
<file path=[Content_Types].xml><?xml version="1.0" encoding="utf-8"?>
<Types xmlns="http://schemas.openxmlformats.org/package/2006/content-types">
  <Default Extension="emf" ContentType="image/x-emf"/>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8173871" w14:textId="66A5F6DF" w:rsidR="000C75AC" w:rsidRPr="003A668F" w:rsidRDefault="000C75AC" w:rsidP="00277D1F">
      <w:pPr>
        <w:ind w:left="3600" w:hanging="3600"/>
        <w:jc w:val="center"/>
        <w:rPr>
          <w:rFonts w:ascii="Calibri" w:hAnsi="Calibri" w:cs="Calibri"/>
          <w:b/>
          <w:sz w:val="28"/>
          <w:szCs w:val="28"/>
        </w:rPr>
      </w:pPr>
      <w:r w:rsidRPr="003A668F">
        <w:rPr>
          <w:rFonts w:ascii="Calibri" w:hAnsi="Calibri" w:cs="Calibri"/>
          <w:b/>
          <w:sz w:val="28"/>
          <w:szCs w:val="28"/>
        </w:rPr>
        <w:t>20</w:t>
      </w:r>
      <w:r w:rsidR="00D621BE">
        <w:rPr>
          <w:rFonts w:ascii="Calibri" w:hAnsi="Calibri" w:cs="Calibri"/>
          <w:b/>
          <w:sz w:val="28"/>
          <w:szCs w:val="28"/>
        </w:rPr>
        <w:t>20</w:t>
      </w:r>
      <w:r w:rsidRPr="003A668F">
        <w:rPr>
          <w:rFonts w:ascii="Calibri" w:hAnsi="Calibri" w:cs="Calibri"/>
          <w:b/>
          <w:sz w:val="28"/>
          <w:szCs w:val="28"/>
        </w:rPr>
        <w:t xml:space="preserve"> </w:t>
      </w:r>
      <w:r w:rsidR="00473311">
        <w:rPr>
          <w:rFonts w:ascii="Calibri" w:hAnsi="Calibri" w:cs="Calibri"/>
          <w:b/>
          <w:sz w:val="28"/>
          <w:szCs w:val="28"/>
        </w:rPr>
        <w:t>Summer</w:t>
      </w:r>
      <w:r w:rsidRPr="003A668F">
        <w:rPr>
          <w:rFonts w:ascii="Calibri" w:hAnsi="Calibri" w:cs="Calibri"/>
          <w:b/>
          <w:sz w:val="28"/>
          <w:szCs w:val="28"/>
        </w:rPr>
        <w:t xml:space="preserve"> Semester</w:t>
      </w:r>
    </w:p>
    <w:p w14:paraId="2DDD4A7A" w14:textId="384EF24A" w:rsidR="000C75AC" w:rsidRPr="003A668F" w:rsidRDefault="003F2066" w:rsidP="00277D1F">
      <w:pPr>
        <w:jc w:val="center"/>
        <w:rPr>
          <w:rFonts w:ascii="Calibri" w:hAnsi="Calibri" w:cs="Calibri"/>
          <w:b/>
          <w:sz w:val="28"/>
          <w:szCs w:val="28"/>
        </w:rPr>
      </w:pPr>
      <w:r>
        <w:rPr>
          <w:rFonts w:ascii="Calibri" w:hAnsi="Calibri" w:cs="Calibri"/>
          <w:b/>
          <w:sz w:val="28"/>
          <w:szCs w:val="28"/>
        </w:rPr>
        <w:t xml:space="preserve">July </w:t>
      </w:r>
      <w:r w:rsidR="005E7F04">
        <w:rPr>
          <w:rFonts w:ascii="Calibri" w:hAnsi="Calibri" w:cs="Calibri"/>
          <w:b/>
          <w:sz w:val="28"/>
          <w:szCs w:val="28"/>
        </w:rPr>
        <w:t>2</w:t>
      </w:r>
      <w:r w:rsidR="00D621BE">
        <w:rPr>
          <w:rFonts w:ascii="Calibri" w:hAnsi="Calibri" w:cs="Calibri"/>
          <w:b/>
          <w:sz w:val="28"/>
          <w:szCs w:val="28"/>
        </w:rPr>
        <w:t>7</w:t>
      </w:r>
      <w:r w:rsidRPr="003F2066">
        <w:rPr>
          <w:rFonts w:ascii="Calibri" w:hAnsi="Calibri" w:cs="Calibri"/>
          <w:b/>
          <w:sz w:val="28"/>
          <w:szCs w:val="28"/>
          <w:vertAlign w:val="superscript"/>
        </w:rPr>
        <w:t>th</w:t>
      </w:r>
      <w:r>
        <w:rPr>
          <w:rFonts w:ascii="Calibri" w:hAnsi="Calibri" w:cs="Calibri"/>
          <w:b/>
          <w:sz w:val="28"/>
          <w:szCs w:val="28"/>
        </w:rPr>
        <w:t xml:space="preserve"> </w:t>
      </w:r>
      <w:r w:rsidR="000C75AC" w:rsidRPr="003A668F">
        <w:rPr>
          <w:rFonts w:ascii="Calibri" w:hAnsi="Calibri" w:cs="Calibri"/>
          <w:b/>
          <w:sz w:val="28"/>
          <w:szCs w:val="28"/>
        </w:rPr>
        <w:t xml:space="preserve">– </w:t>
      </w:r>
      <w:r w:rsidR="005E7F04">
        <w:rPr>
          <w:rFonts w:ascii="Calibri" w:hAnsi="Calibri" w:cs="Calibri"/>
          <w:b/>
          <w:sz w:val="28"/>
          <w:szCs w:val="28"/>
        </w:rPr>
        <w:t xml:space="preserve">August </w:t>
      </w:r>
      <w:r w:rsidR="00473311">
        <w:rPr>
          <w:rFonts w:ascii="Calibri" w:hAnsi="Calibri" w:cs="Calibri"/>
          <w:b/>
          <w:sz w:val="28"/>
          <w:szCs w:val="28"/>
        </w:rPr>
        <w:t>1</w:t>
      </w:r>
      <w:r w:rsidR="00D621BE">
        <w:rPr>
          <w:rFonts w:ascii="Calibri" w:hAnsi="Calibri" w:cs="Calibri"/>
          <w:b/>
          <w:sz w:val="28"/>
          <w:szCs w:val="28"/>
        </w:rPr>
        <w:t>6</w:t>
      </w:r>
      <w:r w:rsidR="00A0519A" w:rsidRPr="0065572E">
        <w:rPr>
          <w:rFonts w:ascii="Calibri" w:hAnsi="Calibri" w:cs="Calibri"/>
          <w:b/>
          <w:sz w:val="28"/>
          <w:szCs w:val="28"/>
          <w:vertAlign w:val="superscript"/>
        </w:rPr>
        <w:t>th</w:t>
      </w:r>
      <w:r w:rsidR="00A0519A">
        <w:rPr>
          <w:rFonts w:ascii="Calibri" w:hAnsi="Calibri" w:cs="Calibri"/>
          <w:b/>
          <w:sz w:val="28"/>
          <w:szCs w:val="28"/>
          <w:vertAlign w:val="superscript"/>
        </w:rPr>
        <w:t>,</w:t>
      </w:r>
      <w:r w:rsidR="000C75AC" w:rsidRPr="003A668F">
        <w:rPr>
          <w:rFonts w:ascii="Calibri" w:hAnsi="Calibri" w:cs="Calibri"/>
          <w:b/>
          <w:sz w:val="28"/>
          <w:szCs w:val="28"/>
        </w:rPr>
        <w:t xml:space="preserve"> 20</w:t>
      </w:r>
      <w:r w:rsidR="00D621BE">
        <w:rPr>
          <w:rFonts w:ascii="Calibri" w:hAnsi="Calibri" w:cs="Calibri"/>
          <w:b/>
          <w:sz w:val="28"/>
          <w:szCs w:val="28"/>
        </w:rPr>
        <w:t>20</w:t>
      </w:r>
    </w:p>
    <w:p w14:paraId="4E5487AA" w14:textId="50598A1A" w:rsidR="003F2066" w:rsidRDefault="005E7F04" w:rsidP="00277D1F">
      <w:pPr>
        <w:ind w:left="3600" w:hanging="3600"/>
        <w:jc w:val="center"/>
        <w:rPr>
          <w:rFonts w:ascii="Calibri" w:hAnsi="Calibri" w:cs="Calibri"/>
          <w:b/>
          <w:color w:val="0000FF"/>
          <w:sz w:val="28"/>
          <w:szCs w:val="28"/>
        </w:rPr>
      </w:pPr>
      <w:bookmarkStart w:id="0" w:name="_Hlk13506041"/>
      <w:r>
        <w:rPr>
          <w:rFonts w:ascii="Calibri" w:hAnsi="Calibri" w:cs="Calibri"/>
          <w:b/>
          <w:color w:val="0000FF"/>
          <w:sz w:val="28"/>
          <w:szCs w:val="28"/>
        </w:rPr>
        <w:t>HCM</w:t>
      </w:r>
      <w:r w:rsidR="005E4213">
        <w:rPr>
          <w:rFonts w:ascii="Calibri" w:hAnsi="Calibri" w:cs="Calibri"/>
          <w:b/>
          <w:color w:val="0000FF"/>
          <w:sz w:val="28"/>
          <w:szCs w:val="28"/>
        </w:rPr>
        <w:t>-</w:t>
      </w:r>
      <w:r>
        <w:rPr>
          <w:rFonts w:ascii="Calibri" w:hAnsi="Calibri" w:cs="Calibri"/>
          <w:b/>
          <w:color w:val="0000FF"/>
          <w:sz w:val="28"/>
          <w:szCs w:val="28"/>
        </w:rPr>
        <w:t>701</w:t>
      </w:r>
      <w:r w:rsidR="005E4213">
        <w:rPr>
          <w:rFonts w:ascii="Calibri" w:hAnsi="Calibri" w:cs="Calibri"/>
          <w:b/>
          <w:color w:val="0000FF"/>
          <w:sz w:val="28"/>
          <w:szCs w:val="28"/>
        </w:rPr>
        <w:t>-90-</w:t>
      </w:r>
      <w:r w:rsidR="00BB4292">
        <w:rPr>
          <w:rFonts w:ascii="Calibri" w:hAnsi="Calibri" w:cs="Calibri"/>
          <w:b/>
          <w:color w:val="0000FF"/>
          <w:sz w:val="28"/>
          <w:szCs w:val="28"/>
        </w:rPr>
        <w:t>3</w:t>
      </w:r>
      <w:r w:rsidR="000C75AC" w:rsidRPr="00C20C51">
        <w:rPr>
          <w:rFonts w:ascii="Calibri" w:hAnsi="Calibri" w:cs="Calibri"/>
          <w:b/>
          <w:color w:val="0000FF"/>
          <w:sz w:val="28"/>
          <w:szCs w:val="28"/>
        </w:rPr>
        <w:t xml:space="preserve"> </w:t>
      </w:r>
      <w:r>
        <w:rPr>
          <w:rFonts w:ascii="Calibri" w:hAnsi="Calibri" w:cs="Calibri"/>
          <w:b/>
          <w:color w:val="0000FF"/>
          <w:sz w:val="28"/>
          <w:szCs w:val="28"/>
        </w:rPr>
        <w:t>Healthcare Informatics, Data and Biostatistics</w:t>
      </w:r>
      <w:bookmarkEnd w:id="0"/>
    </w:p>
    <w:p w14:paraId="1D7EF4E0" w14:textId="6893FC50" w:rsidR="000C75AC" w:rsidRDefault="003F2066" w:rsidP="00277D1F">
      <w:pPr>
        <w:ind w:left="3600" w:hanging="3600"/>
        <w:jc w:val="center"/>
        <w:rPr>
          <w:rFonts w:ascii="Calibri" w:hAnsi="Calibri" w:cs="Calibri"/>
          <w:b/>
          <w:color w:val="0000FF"/>
          <w:sz w:val="28"/>
          <w:szCs w:val="28"/>
        </w:rPr>
      </w:pPr>
      <w:r>
        <w:rPr>
          <w:rFonts w:ascii="Calibri" w:hAnsi="Calibri" w:cs="Calibri"/>
          <w:b/>
          <w:color w:val="0000FF"/>
          <w:sz w:val="28"/>
          <w:szCs w:val="28"/>
        </w:rPr>
        <w:t>Online eLearning</w:t>
      </w:r>
      <w:r w:rsidR="0028625A">
        <w:rPr>
          <w:rFonts w:ascii="Calibri" w:hAnsi="Calibri" w:cs="Calibri"/>
          <w:b/>
          <w:color w:val="0000FF"/>
          <w:sz w:val="28"/>
          <w:szCs w:val="28"/>
        </w:rPr>
        <w:t xml:space="preserve"> </w:t>
      </w:r>
    </w:p>
    <w:p w14:paraId="2A8504F3" w14:textId="77777777" w:rsidR="000C75AC" w:rsidRDefault="000C75AC" w:rsidP="00012376">
      <w:pPr>
        <w:ind w:left="3600" w:hanging="3600"/>
      </w:pPr>
    </w:p>
    <w:tbl>
      <w:tblPr>
        <w:tblW w:w="98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05"/>
      </w:tblGrid>
      <w:tr w:rsidR="00124B07" w:rsidRPr="00787938" w14:paraId="7E619A0B" w14:textId="77777777" w:rsidTr="001022A6">
        <w:tc>
          <w:tcPr>
            <w:tcW w:w="9805" w:type="dxa"/>
            <w:shd w:val="clear" w:color="auto" w:fill="auto"/>
          </w:tcPr>
          <w:p w14:paraId="322681D3" w14:textId="0A4F5C2A" w:rsidR="001C036B" w:rsidRPr="001C036B" w:rsidRDefault="001C036B" w:rsidP="001C036B">
            <w:pPr>
              <w:pStyle w:val="ColorfulList-Accent11"/>
              <w:spacing w:after="0" w:line="240" w:lineRule="auto"/>
              <w:ind w:left="0"/>
              <w:jc w:val="center"/>
              <w:rPr>
                <w:smallCaps/>
                <w:color w:val="0000FF"/>
                <w:sz w:val="28"/>
                <w:szCs w:val="28"/>
              </w:rPr>
            </w:pPr>
            <w:r w:rsidRPr="001C036B">
              <w:rPr>
                <w:smallCaps/>
                <w:color w:val="0000FF"/>
                <w:sz w:val="28"/>
                <w:szCs w:val="28"/>
              </w:rPr>
              <w:t>Dare to Learn.  Dare to Change.</w:t>
            </w:r>
          </w:p>
          <w:p w14:paraId="1383749E" w14:textId="4C7EA902" w:rsidR="001C036B" w:rsidRPr="001C036B" w:rsidRDefault="001C036B" w:rsidP="001C036B">
            <w:pPr>
              <w:pStyle w:val="ColorfulList-Accent11"/>
              <w:spacing w:after="0" w:line="240" w:lineRule="auto"/>
              <w:ind w:left="0"/>
              <w:jc w:val="both"/>
              <w:rPr>
                <w:color w:val="000000" w:themeColor="text1"/>
                <w:sz w:val="28"/>
                <w:szCs w:val="28"/>
              </w:rPr>
            </w:pPr>
            <w:r w:rsidRPr="001C036B">
              <w:rPr>
                <w:color w:val="000000" w:themeColor="text1"/>
                <w:sz w:val="28"/>
                <w:szCs w:val="28"/>
              </w:rPr>
              <w:t>Digital learning removes limits and gives us the freedom to provide education anytime and anywhere, empowering us to overcome our most difficult challenges.</w:t>
            </w:r>
            <w:r w:rsidRPr="001C036B">
              <w:rPr>
                <w:rStyle w:val="FootnoteReference"/>
                <w:b/>
                <w:color w:val="3333FF"/>
                <w:sz w:val="28"/>
                <w:szCs w:val="28"/>
              </w:rPr>
              <w:footnoteReference w:id="1"/>
            </w:r>
          </w:p>
          <w:p w14:paraId="792793E4" w14:textId="77777777" w:rsidR="00124B07" w:rsidRPr="00787938" w:rsidRDefault="00124B07" w:rsidP="00124B07">
            <w:pPr>
              <w:pStyle w:val="BodyText"/>
              <w:tabs>
                <w:tab w:val="left" w:pos="9360"/>
              </w:tabs>
              <w:ind w:left="180" w:right="180"/>
              <w:rPr>
                <w:rFonts w:ascii="Calibri" w:hAnsi="Calibri" w:cs="Calibri"/>
                <w:b/>
                <w:sz w:val="22"/>
                <w:szCs w:val="22"/>
              </w:rPr>
            </w:pPr>
          </w:p>
        </w:tc>
      </w:tr>
    </w:tbl>
    <w:p w14:paraId="015FA0E5" w14:textId="77777777" w:rsidR="00124B07" w:rsidRDefault="00124B07" w:rsidP="00124B07">
      <w:pPr>
        <w:pStyle w:val="BodyText"/>
        <w:rPr>
          <w:rFonts w:ascii="Calibri" w:hAnsi="Calibri" w:cs="Calibri"/>
          <w:szCs w:val="24"/>
        </w:rPr>
      </w:pPr>
    </w:p>
    <w:p w14:paraId="4CAC1F46" w14:textId="74B81A6C" w:rsidR="00E13034" w:rsidRPr="00C629AD" w:rsidRDefault="002A7D1F" w:rsidP="00437621">
      <w:pPr>
        <w:rPr>
          <w:rFonts w:ascii="Calibri" w:hAnsi="Calibri" w:cs="Arial"/>
        </w:rPr>
      </w:pPr>
      <w:r w:rsidRPr="00C629AD">
        <w:rPr>
          <w:rFonts w:ascii="Calibri" w:hAnsi="Calibri" w:cs="Arial"/>
        </w:rPr>
        <w:t xml:space="preserve">Class Schedule: </w:t>
      </w:r>
      <w:r w:rsidR="002040D7" w:rsidRPr="00C629AD">
        <w:rPr>
          <w:rFonts w:ascii="Calibri" w:hAnsi="Calibri" w:cs="Arial"/>
        </w:rPr>
        <w:tab/>
      </w:r>
      <w:r w:rsidR="002040D7" w:rsidRPr="00C629AD">
        <w:rPr>
          <w:rFonts w:ascii="Calibri" w:hAnsi="Calibri" w:cs="Arial"/>
        </w:rPr>
        <w:tab/>
      </w:r>
      <w:r w:rsidR="00124B07" w:rsidRPr="005E7F04">
        <w:rPr>
          <w:rFonts w:ascii="Calibri" w:hAnsi="Calibri" w:cs="Arial"/>
          <w:bCs/>
          <w:color w:val="FF0000"/>
        </w:rPr>
        <w:t>Online</w:t>
      </w:r>
      <w:r w:rsidR="00473311" w:rsidRPr="005E7F04">
        <w:rPr>
          <w:rFonts w:ascii="Calibri" w:hAnsi="Calibri" w:cs="Arial"/>
          <w:bCs/>
          <w:color w:val="FF0000"/>
        </w:rPr>
        <w:t xml:space="preserve">, eLearning using </w:t>
      </w:r>
      <w:r w:rsidR="005E7F04" w:rsidRPr="005E7F04">
        <w:rPr>
          <w:rFonts w:ascii="Calibri" w:hAnsi="Calibri" w:cs="Arial"/>
          <w:bCs/>
          <w:color w:val="FF0000"/>
        </w:rPr>
        <w:t>CANVAS</w:t>
      </w:r>
    </w:p>
    <w:p w14:paraId="02388F1C" w14:textId="77777777" w:rsidR="005D19FE" w:rsidRPr="00C629AD" w:rsidRDefault="00E13034" w:rsidP="00124B07">
      <w:pPr>
        <w:rPr>
          <w:rFonts w:ascii="Calibri" w:hAnsi="Calibri"/>
        </w:rPr>
      </w:pPr>
      <w:r w:rsidRPr="00C629AD">
        <w:rPr>
          <w:rFonts w:ascii="Calibri" w:hAnsi="Calibri" w:cs="Arial"/>
        </w:rPr>
        <w:t xml:space="preserve">Office Hours: </w:t>
      </w:r>
      <w:r w:rsidR="002040D7" w:rsidRPr="00C629AD">
        <w:rPr>
          <w:rFonts w:ascii="Calibri" w:hAnsi="Calibri" w:cs="Arial"/>
        </w:rPr>
        <w:tab/>
      </w:r>
      <w:r w:rsidR="002040D7" w:rsidRPr="00C629AD">
        <w:rPr>
          <w:rFonts w:ascii="Calibri" w:hAnsi="Calibri" w:cs="Arial"/>
        </w:rPr>
        <w:tab/>
      </w:r>
      <w:r w:rsidR="002040D7" w:rsidRPr="00C629AD">
        <w:rPr>
          <w:rFonts w:ascii="Calibri" w:hAnsi="Calibri" w:cs="Arial"/>
        </w:rPr>
        <w:tab/>
      </w:r>
      <w:r w:rsidR="00124B07" w:rsidRPr="00C629AD">
        <w:rPr>
          <w:rFonts w:ascii="Calibri" w:hAnsi="Calibri" w:cs="Arial"/>
        </w:rPr>
        <w:t>via email or phone</w:t>
      </w:r>
      <w:r w:rsidR="005D19FE" w:rsidRPr="00C629AD">
        <w:rPr>
          <w:rFonts w:ascii="Calibri" w:hAnsi="Calibri" w:cs="Arial"/>
        </w:rPr>
        <w:t xml:space="preserve"> </w:t>
      </w:r>
    </w:p>
    <w:p w14:paraId="4ED6D979" w14:textId="77777777" w:rsidR="004B49C9" w:rsidRPr="00C629AD" w:rsidRDefault="00B51A40" w:rsidP="00B51A40">
      <w:pPr>
        <w:rPr>
          <w:rFonts w:ascii="Calibri" w:hAnsi="Calibri"/>
        </w:rPr>
      </w:pPr>
      <w:r w:rsidRPr="00C629AD">
        <w:rPr>
          <w:rFonts w:ascii="Calibri" w:hAnsi="Calibri"/>
        </w:rPr>
        <w:t xml:space="preserve">Instructor </w:t>
      </w:r>
      <w:r w:rsidR="00116869" w:rsidRPr="00C629AD">
        <w:rPr>
          <w:rFonts w:ascii="Calibri" w:hAnsi="Calibri"/>
        </w:rPr>
        <w:t>I</w:t>
      </w:r>
      <w:r w:rsidRPr="00C629AD">
        <w:rPr>
          <w:rFonts w:ascii="Calibri" w:hAnsi="Calibri"/>
        </w:rPr>
        <w:t>nformation:</w:t>
      </w:r>
      <w:r w:rsidRPr="00C629AD">
        <w:rPr>
          <w:rFonts w:ascii="Calibri" w:hAnsi="Calibri"/>
        </w:rPr>
        <w:tab/>
      </w:r>
      <w:r w:rsidR="004B49C9" w:rsidRPr="00C629AD">
        <w:rPr>
          <w:rFonts w:ascii="Calibri" w:hAnsi="Calibri"/>
        </w:rPr>
        <w:t>Dr. Maria Brownlow</w:t>
      </w:r>
      <w:r w:rsidR="00C651F5" w:rsidRPr="00C629AD">
        <w:rPr>
          <w:rFonts w:ascii="Calibri" w:hAnsi="Calibri"/>
        </w:rPr>
        <w:t xml:space="preserve"> </w:t>
      </w:r>
    </w:p>
    <w:p w14:paraId="2361C88F" w14:textId="77777777" w:rsidR="00473311" w:rsidRDefault="00473311" w:rsidP="00B51A40">
      <w:pPr>
        <w:rPr>
          <w:rStyle w:val="Hyperlink"/>
          <w:rFonts w:ascii="Calibri" w:hAnsi="Calibri"/>
          <w:color w:val="000000" w:themeColor="text1"/>
          <w:u w:val="none"/>
        </w:rPr>
      </w:pPr>
      <w:r>
        <w:rPr>
          <w:rStyle w:val="Hyperlink"/>
          <w:rFonts w:ascii="Calibri" w:hAnsi="Calibri"/>
          <w:color w:val="000000" w:themeColor="text1"/>
          <w:u w:val="none"/>
        </w:rPr>
        <w:t>Preferred Outlook</w:t>
      </w:r>
      <w:r w:rsidRPr="00473311">
        <w:rPr>
          <w:rStyle w:val="Hyperlink"/>
          <w:rFonts w:ascii="Calibri" w:hAnsi="Calibri"/>
          <w:color w:val="000000" w:themeColor="text1"/>
          <w:u w:val="none"/>
        </w:rPr>
        <w:t xml:space="preserve"> email:</w:t>
      </w:r>
      <w:r>
        <w:rPr>
          <w:rStyle w:val="Hyperlink"/>
          <w:rFonts w:ascii="Calibri" w:hAnsi="Calibri"/>
          <w:color w:val="000000" w:themeColor="text1"/>
          <w:u w:val="none"/>
        </w:rPr>
        <w:tab/>
      </w:r>
      <w:hyperlink r:id="rId8" w:history="1">
        <w:r w:rsidRPr="00D54C50">
          <w:rPr>
            <w:rStyle w:val="Hyperlink"/>
            <w:rFonts w:ascii="Calibri" w:hAnsi="Calibri"/>
          </w:rPr>
          <w:t>mariabrownlow@hawaiiantel.net</w:t>
        </w:r>
      </w:hyperlink>
    </w:p>
    <w:p w14:paraId="7957D902" w14:textId="77777777" w:rsidR="00473311" w:rsidRDefault="00473311" w:rsidP="00B51A40">
      <w:pPr>
        <w:rPr>
          <w:rFonts w:ascii="Calibri" w:hAnsi="Calibri"/>
          <w:color w:val="000000" w:themeColor="text1"/>
        </w:rPr>
      </w:pPr>
    </w:p>
    <w:p w14:paraId="3A2D115F" w14:textId="77777777" w:rsidR="00473311" w:rsidRDefault="00473311" w:rsidP="00473311">
      <w:pPr>
        <w:rPr>
          <w:rStyle w:val="Hyperlink"/>
          <w:rFonts w:ascii="Calibri" w:hAnsi="Calibri"/>
        </w:rPr>
      </w:pPr>
      <w:r w:rsidRPr="00C629AD">
        <w:rPr>
          <w:rFonts w:ascii="Calibri" w:hAnsi="Calibri"/>
        </w:rPr>
        <w:t xml:space="preserve">email: </w:t>
      </w:r>
      <w:r w:rsidRPr="00C629AD">
        <w:rPr>
          <w:rFonts w:ascii="Calibri" w:hAnsi="Calibri"/>
        </w:rPr>
        <w:tab/>
      </w:r>
      <w:r w:rsidRPr="00C629AD">
        <w:rPr>
          <w:rFonts w:ascii="Calibri" w:hAnsi="Calibri"/>
        </w:rPr>
        <w:tab/>
      </w:r>
      <w:r w:rsidRPr="00C629AD">
        <w:rPr>
          <w:rFonts w:ascii="Calibri" w:hAnsi="Calibri"/>
        </w:rPr>
        <w:tab/>
      </w:r>
      <w:r w:rsidRPr="00C629AD">
        <w:rPr>
          <w:rFonts w:ascii="Calibri" w:hAnsi="Calibri"/>
        </w:rPr>
        <w:tab/>
      </w:r>
      <w:hyperlink r:id="rId9" w:history="1">
        <w:r w:rsidRPr="001B315C">
          <w:rPr>
            <w:rStyle w:val="Hyperlink"/>
            <w:rFonts w:ascii="Calibri" w:hAnsi="Calibri"/>
          </w:rPr>
          <w:t>maria.brownlow@chaminade.edu</w:t>
        </w:r>
      </w:hyperlink>
    </w:p>
    <w:p w14:paraId="6E0035DC" w14:textId="74B5C3DF" w:rsidR="004B49C9" w:rsidRPr="00C629AD" w:rsidRDefault="004B49C9" w:rsidP="00B51A40">
      <w:pPr>
        <w:rPr>
          <w:rFonts w:ascii="Calibri" w:hAnsi="Calibri"/>
        </w:rPr>
      </w:pPr>
      <w:r w:rsidRPr="00C629AD">
        <w:rPr>
          <w:rFonts w:ascii="Calibri" w:hAnsi="Calibri"/>
        </w:rPr>
        <w:t>Contact:</w:t>
      </w:r>
      <w:r w:rsidRPr="00C629AD">
        <w:rPr>
          <w:rFonts w:ascii="Calibri" w:hAnsi="Calibri"/>
        </w:rPr>
        <w:tab/>
      </w:r>
      <w:r w:rsidRPr="00C629AD">
        <w:rPr>
          <w:rFonts w:ascii="Calibri" w:hAnsi="Calibri"/>
        </w:rPr>
        <w:tab/>
      </w:r>
      <w:r w:rsidRPr="00C629AD">
        <w:rPr>
          <w:rFonts w:ascii="Calibri" w:hAnsi="Calibri"/>
        </w:rPr>
        <w:tab/>
        <w:t>808</w:t>
      </w:r>
      <w:r w:rsidR="00124B07" w:rsidRPr="00C629AD">
        <w:rPr>
          <w:rFonts w:ascii="Calibri" w:hAnsi="Calibri"/>
        </w:rPr>
        <w:t xml:space="preserve"> – 739 </w:t>
      </w:r>
      <w:r w:rsidR="00124B07" w:rsidRPr="00124B07">
        <w:rPr>
          <w:rFonts w:ascii="Calibri" w:hAnsi="Calibri"/>
        </w:rPr>
        <w:t>–</w:t>
      </w:r>
      <w:r w:rsidR="00124B07" w:rsidRPr="00C629AD">
        <w:rPr>
          <w:rFonts w:ascii="Calibri" w:hAnsi="Calibri"/>
        </w:rPr>
        <w:t xml:space="preserve"> 8337</w:t>
      </w:r>
      <w:r w:rsidRPr="00C629AD">
        <w:rPr>
          <w:rFonts w:ascii="Calibri" w:hAnsi="Calibri"/>
        </w:rPr>
        <w:t xml:space="preserve"> </w:t>
      </w:r>
    </w:p>
    <w:p w14:paraId="191F3CA6" w14:textId="77777777" w:rsidR="008108F7" w:rsidRPr="00137716" w:rsidRDefault="008108F7" w:rsidP="00B51A40">
      <w:pPr>
        <w:rPr>
          <w:sz w:val="22"/>
          <w:szCs w:val="22"/>
        </w:rPr>
      </w:pPr>
    </w:p>
    <w:p w14:paraId="5E666C5E" w14:textId="77777777" w:rsidR="003545D4" w:rsidRDefault="008108F7" w:rsidP="00B51A40">
      <w:pPr>
        <w:rPr>
          <w:rFonts w:ascii="Calibri" w:hAnsi="Calibri"/>
          <w:b/>
          <w:smallCaps/>
          <w:color w:val="0000FF"/>
          <w:sz w:val="28"/>
          <w:szCs w:val="28"/>
        </w:rPr>
      </w:pPr>
      <w:r w:rsidRPr="00C629AD">
        <w:rPr>
          <w:rFonts w:ascii="Calibri" w:hAnsi="Calibri"/>
          <w:b/>
          <w:smallCaps/>
          <w:color w:val="0000FF"/>
          <w:sz w:val="28"/>
          <w:szCs w:val="28"/>
        </w:rPr>
        <w:t>Catalogue Course Description</w:t>
      </w:r>
    </w:p>
    <w:p w14:paraId="4559E689" w14:textId="65F48227" w:rsidR="0065572E" w:rsidRDefault="00EA7393" w:rsidP="0006061E">
      <w:pPr>
        <w:pStyle w:val="ColorfulList-Accent11"/>
        <w:spacing w:after="0" w:line="240" w:lineRule="auto"/>
        <w:ind w:left="0"/>
        <w:jc w:val="both"/>
        <w:rPr>
          <w:rFonts w:eastAsia="Times New Roman"/>
          <w:sz w:val="24"/>
          <w:szCs w:val="24"/>
        </w:rPr>
      </w:pPr>
      <w:r w:rsidRPr="00EA7393">
        <w:rPr>
          <w:rFonts w:eastAsia="Times New Roman"/>
          <w:sz w:val="24"/>
          <w:szCs w:val="24"/>
        </w:rPr>
        <w:t>Study of the health informatics domain, including emergence of the discipline, health information systems design and implementation, clinical data standards theory and development, and electronic record integration into the healthcare system. Overview of public health data collection and common statistical measures of health and disease.</w:t>
      </w:r>
    </w:p>
    <w:p w14:paraId="703210A5" w14:textId="77777777" w:rsidR="00EA7393" w:rsidRPr="001022A6" w:rsidRDefault="00EA7393" w:rsidP="0065572E">
      <w:pPr>
        <w:pStyle w:val="ColorfulList-Accent11"/>
        <w:spacing w:after="0" w:line="240" w:lineRule="auto"/>
        <w:ind w:left="0"/>
        <w:rPr>
          <w:b/>
          <w:smallCaps/>
          <w:color w:val="0000FF"/>
          <w:sz w:val="16"/>
          <w:szCs w:val="16"/>
        </w:rPr>
      </w:pPr>
    </w:p>
    <w:p w14:paraId="24EDFC93" w14:textId="1B59470B" w:rsidR="0065572E" w:rsidRDefault="0065572E" w:rsidP="0065572E">
      <w:pPr>
        <w:pStyle w:val="ColorfulList-Accent11"/>
        <w:spacing w:after="0" w:line="240" w:lineRule="auto"/>
        <w:ind w:left="0"/>
        <w:rPr>
          <w:b/>
          <w:smallCaps/>
          <w:color w:val="0000FF"/>
          <w:sz w:val="28"/>
          <w:szCs w:val="28"/>
        </w:rPr>
      </w:pPr>
      <w:r w:rsidRPr="00153085">
        <w:rPr>
          <w:b/>
          <w:smallCaps/>
          <w:color w:val="0000FF"/>
          <w:sz w:val="28"/>
          <w:szCs w:val="28"/>
        </w:rPr>
        <w:t>Textbook:</w:t>
      </w:r>
    </w:p>
    <w:p w14:paraId="4B07363B" w14:textId="77777777" w:rsidR="000F186D" w:rsidRPr="000F186D" w:rsidRDefault="000F186D" w:rsidP="0065572E">
      <w:pPr>
        <w:pStyle w:val="ColorfulList-Accent11"/>
        <w:spacing w:after="0" w:line="240" w:lineRule="auto"/>
        <w:ind w:left="0"/>
        <w:rPr>
          <w:b/>
          <w:smallCaps/>
          <w:color w:val="0000FF"/>
          <w:sz w:val="24"/>
          <w:szCs w:val="24"/>
        </w:rPr>
      </w:pPr>
    </w:p>
    <w:p w14:paraId="3B65D41D" w14:textId="5C368A4A" w:rsidR="00763B59" w:rsidRPr="00763B59" w:rsidRDefault="000F186D" w:rsidP="0065572E">
      <w:pPr>
        <w:pStyle w:val="ColorfulList-Accent11"/>
        <w:spacing w:after="0" w:line="240" w:lineRule="auto"/>
        <w:ind w:left="0"/>
        <w:rPr>
          <w:b/>
          <w:smallCaps/>
          <w:color w:val="0000FF"/>
          <w:sz w:val="24"/>
          <w:szCs w:val="24"/>
        </w:rPr>
      </w:pPr>
      <w:bookmarkStart w:id="1" w:name="_Hlk13494950"/>
      <w:r>
        <w:rPr>
          <w:noProof/>
        </w:rPr>
        <mc:AlternateContent>
          <mc:Choice Requires="wps">
            <w:drawing>
              <wp:anchor distT="0" distB="0" distL="114300" distR="114300" simplePos="0" relativeHeight="251659264" behindDoc="0" locked="0" layoutInCell="1" allowOverlap="1" wp14:anchorId="4D649301" wp14:editId="322CE44E">
                <wp:simplePos x="0" y="0"/>
                <wp:positionH relativeFrom="column">
                  <wp:posOffset>1860550</wp:posOffset>
                </wp:positionH>
                <wp:positionV relativeFrom="paragraph">
                  <wp:posOffset>52070</wp:posOffset>
                </wp:positionV>
                <wp:extent cx="4184015" cy="2076450"/>
                <wp:effectExtent l="0" t="0" r="26035" b="1905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84015" cy="2076450"/>
                        </a:xfrm>
                        <a:prstGeom prst="rect">
                          <a:avLst/>
                        </a:prstGeom>
                        <a:solidFill>
                          <a:srgbClr val="FFFFFF"/>
                        </a:solidFill>
                        <a:ln w="9525">
                          <a:solidFill>
                            <a:srgbClr val="000000"/>
                          </a:solidFill>
                          <a:miter lim="800000"/>
                          <a:headEnd/>
                          <a:tailEnd/>
                        </a:ln>
                      </wps:spPr>
                      <wps:txbx>
                        <w:txbxContent>
                          <w:p w14:paraId="71E72767" w14:textId="77777777" w:rsidR="008E0D4E" w:rsidRDefault="008E0D4E" w:rsidP="001022A6">
                            <w:pPr>
                              <w:pStyle w:val="ColorfulList-Accent11"/>
                              <w:spacing w:after="0" w:line="240" w:lineRule="auto"/>
                              <w:ind w:left="0"/>
                              <w:jc w:val="both"/>
                              <w:rPr>
                                <w:rFonts w:cs="Calibri"/>
                                <w:bCs/>
                                <w:noProof/>
                                <w:sz w:val="24"/>
                                <w:szCs w:val="24"/>
                              </w:rPr>
                            </w:pPr>
                            <w:r w:rsidRPr="008E0D4E">
                              <w:rPr>
                                <w:rFonts w:cs="Calibri"/>
                                <w:bCs/>
                                <w:noProof/>
                                <w:sz w:val="24"/>
                                <w:szCs w:val="24"/>
                              </w:rPr>
                              <w:t>Toni L. Hebda, Toni Lee Hebda, BSN, M.N.Ed., Ph.D., MSIS, Chatham University, Kathleen Hunter, Patricia Czar, RN, St. Francis Medical Center, School of Nursing, Patricia Czar</w:t>
                            </w:r>
                          </w:p>
                          <w:p w14:paraId="56309690" w14:textId="77777777" w:rsidR="00763B59" w:rsidRDefault="00763B59" w:rsidP="001022A6">
                            <w:pPr>
                              <w:pStyle w:val="ColorfulList-Accent11"/>
                              <w:spacing w:after="0" w:line="240" w:lineRule="auto"/>
                              <w:ind w:left="0"/>
                              <w:jc w:val="both"/>
                              <w:rPr>
                                <w:rFonts w:cs="Calibri"/>
                                <w:b/>
                                <w:noProof/>
                                <w:sz w:val="24"/>
                                <w:szCs w:val="24"/>
                              </w:rPr>
                            </w:pPr>
                          </w:p>
                          <w:p w14:paraId="11290696" w14:textId="27BE9A42" w:rsidR="001022A6" w:rsidRPr="00763B59" w:rsidRDefault="008E0D4E" w:rsidP="001022A6">
                            <w:pPr>
                              <w:pStyle w:val="ColorfulList-Accent11"/>
                              <w:spacing w:after="0" w:line="240" w:lineRule="auto"/>
                              <w:ind w:left="0"/>
                              <w:jc w:val="both"/>
                              <w:rPr>
                                <w:rFonts w:cs="Calibri"/>
                                <w:b/>
                                <w:color w:val="000001"/>
                                <w:sz w:val="24"/>
                                <w:szCs w:val="24"/>
                              </w:rPr>
                            </w:pPr>
                            <w:r w:rsidRPr="00763B59">
                              <w:rPr>
                                <w:rFonts w:cs="Calibri"/>
                                <w:b/>
                                <w:noProof/>
                                <w:sz w:val="24"/>
                                <w:szCs w:val="24"/>
                              </w:rPr>
                              <w:t>Handbook of Informatics for Nurses &amp; Healthcare Professionals, 6</w:t>
                            </w:r>
                            <w:r w:rsidRPr="00763B59">
                              <w:rPr>
                                <w:rFonts w:cs="Calibri"/>
                                <w:b/>
                                <w:noProof/>
                                <w:sz w:val="24"/>
                                <w:szCs w:val="24"/>
                                <w:vertAlign w:val="superscript"/>
                              </w:rPr>
                              <w:t>th</w:t>
                            </w:r>
                            <w:r w:rsidRPr="00763B59">
                              <w:rPr>
                                <w:rFonts w:cs="Calibri"/>
                                <w:b/>
                                <w:noProof/>
                                <w:sz w:val="24"/>
                                <w:szCs w:val="24"/>
                              </w:rPr>
                              <w:t xml:space="preserve"> edition, </w:t>
                            </w:r>
                            <w:r w:rsidRPr="00763B59">
                              <w:rPr>
                                <w:rFonts w:ascii="Helvetica" w:hAnsi="Helvetica" w:cs="Helvetica"/>
                                <w:b/>
                                <w:color w:val="333333"/>
                              </w:rPr>
                              <w:t>©2019 </w:t>
                            </w:r>
                            <w:r w:rsidR="001022A6" w:rsidRPr="00763B59">
                              <w:rPr>
                                <w:rFonts w:cs="Calibri"/>
                                <w:b/>
                                <w:color w:val="000001"/>
                                <w:sz w:val="24"/>
                                <w:szCs w:val="24"/>
                              </w:rPr>
                              <w:t xml:space="preserve"> </w:t>
                            </w:r>
                          </w:p>
                          <w:p w14:paraId="6DEE72D2" w14:textId="1A248E85" w:rsidR="001022A6" w:rsidRPr="001022A6" w:rsidRDefault="001022A6" w:rsidP="001022A6">
                            <w:pPr>
                              <w:rPr>
                                <w:rFonts w:ascii="Calibri" w:hAnsi="Calibri" w:cs="Calibri"/>
                                <w:bCs/>
                                <w:color w:val="FF0000"/>
                              </w:rPr>
                            </w:pPr>
                            <w:bookmarkStart w:id="2" w:name="_Hlk13497504"/>
                            <w:r w:rsidRPr="001022A6">
                              <w:rPr>
                                <w:rFonts w:ascii="Calibri" w:hAnsi="Calibri" w:cs="Calibri"/>
                                <w:bCs/>
                                <w:color w:val="FF0000"/>
                              </w:rPr>
                              <w:t xml:space="preserve">ISBN – 13: </w:t>
                            </w:r>
                            <w:r w:rsidR="000F186D" w:rsidRPr="000F186D">
                              <w:rPr>
                                <w:rFonts w:ascii="Calibri" w:hAnsi="Calibri" w:cs="Calibri"/>
                                <w:bCs/>
                                <w:color w:val="FF0000"/>
                              </w:rPr>
                              <w:t>978-0134711010</w:t>
                            </w:r>
                          </w:p>
                          <w:bookmarkEnd w:id="2"/>
                          <w:p w14:paraId="6FB7C352" w14:textId="77777777" w:rsidR="001022A6" w:rsidRPr="00763B59" w:rsidRDefault="001022A6" w:rsidP="001022A6">
                            <w:pPr>
                              <w:rPr>
                                <w:rFonts w:ascii="Calibri" w:hAnsi="Calibri" w:cs="Calibri"/>
                                <w:bCs/>
                                <w:sz w:val="20"/>
                                <w:szCs w:val="20"/>
                              </w:rPr>
                            </w:pPr>
                          </w:p>
                          <w:p w14:paraId="5C8C8A07" w14:textId="77777777" w:rsidR="001022A6" w:rsidRPr="001022A6" w:rsidRDefault="001022A6" w:rsidP="001022A6">
                            <w:pPr>
                              <w:shd w:val="clear" w:color="auto" w:fill="FFFFFF"/>
                              <w:spacing w:line="245" w:lineRule="atLeast"/>
                              <w:jc w:val="both"/>
                              <w:rPr>
                                <w:rFonts w:ascii="Calibri" w:hAnsi="Calibri" w:cs="Calibri"/>
                                <w:bCs/>
                                <w:color w:val="FF0000"/>
                              </w:rPr>
                            </w:pPr>
                            <w:r w:rsidRPr="001022A6">
                              <w:rPr>
                                <w:rFonts w:ascii="Calibri" w:hAnsi="Calibri" w:cs="Calibri"/>
                                <w:bCs/>
                                <w:color w:val="FF0000"/>
                              </w:rPr>
                              <w:t>See my note below about textbook!</w:t>
                            </w:r>
                          </w:p>
                          <w:p w14:paraId="1698040A" w14:textId="77777777" w:rsidR="001022A6" w:rsidRPr="001022A6" w:rsidRDefault="001022A6" w:rsidP="001022A6">
                            <w:pPr>
                              <w:shd w:val="clear" w:color="auto" w:fill="FFFFFF"/>
                              <w:spacing w:line="245" w:lineRule="atLeast"/>
                              <w:jc w:val="both"/>
                              <w:rPr>
                                <w:rFonts w:ascii="Calibri" w:hAnsi="Calibri" w:cs="Calibri"/>
                                <w:bCs/>
                                <w:color w:val="000000"/>
                              </w:rPr>
                            </w:pPr>
                          </w:p>
                          <w:p w14:paraId="60DFB0C6" w14:textId="77777777" w:rsidR="001022A6" w:rsidRDefault="001022A6" w:rsidP="001022A6">
                            <w:pPr>
                              <w:shd w:val="clear" w:color="auto" w:fill="FFFFFF"/>
                              <w:spacing w:line="245" w:lineRule="atLeast"/>
                              <w:jc w:val="both"/>
                              <w:rPr>
                                <w:rFonts w:ascii="Calibri" w:hAnsi="Calibri" w:cs="Calibri"/>
                                <w:color w:val="00000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D649301" id="_x0000_t202" coordsize="21600,21600" o:spt="202" path="m,l,21600r21600,l21600,xe">
                <v:stroke joinstyle="miter"/>
                <v:path gradientshapeok="t" o:connecttype="rect"/>
              </v:shapetype>
              <v:shape id="Text Box 8" o:spid="_x0000_s1026" type="#_x0000_t202" style="position:absolute;margin-left:146.5pt;margin-top:4.1pt;width:329.45pt;height:16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">
                <v:textbox>
                  <w:txbxContent>
                    <w:p w14:paraId="71E72767" w14:textId="77777777" w:rsidR="008E0D4E" w:rsidRDefault="008E0D4E" w:rsidP="001022A6">
                      <w:pPr>
                        <w:pStyle w:val="ColorfulList-Accent11"/>
                        <w:spacing w:after="0" w:line="240" w:lineRule="auto"/>
                        <w:ind w:left="0"/>
                        <w:jc w:val="both"/>
                        <w:rPr>
                          <w:rFonts w:cs="Calibri"/>
                          <w:bCs/>
                          <w:noProof/>
                          <w:sz w:val="24"/>
                          <w:szCs w:val="24"/>
                        </w:rPr>
                      </w:pPr>
                      <w:r w:rsidRPr="008E0D4E">
                        <w:rPr>
                          <w:rFonts w:cs="Calibri"/>
                          <w:bCs/>
                          <w:noProof/>
                          <w:sz w:val="24"/>
                          <w:szCs w:val="24"/>
                        </w:rPr>
                        <w:t>Toni L. Hebda, Toni Lee Hebda, BSN, M.N.Ed., Ph.D., MSIS, Chatham University, Kathleen Hunter, Patricia Czar, RN, St. Francis Medical Center, School of Nursing, Patricia Czar</w:t>
                      </w:r>
                    </w:p>
                    <w:p w14:paraId="56309690" w14:textId="77777777" w:rsidR="00763B59" w:rsidRDefault="00763B59" w:rsidP="001022A6">
                      <w:pPr>
                        <w:pStyle w:val="ColorfulList-Accent11"/>
                        <w:spacing w:after="0" w:line="240" w:lineRule="auto"/>
                        <w:ind w:left="0"/>
                        <w:jc w:val="both"/>
                        <w:rPr>
                          <w:rFonts w:cs="Calibri"/>
                          <w:b/>
                          <w:noProof/>
                          <w:sz w:val="24"/>
                          <w:szCs w:val="24"/>
                        </w:rPr>
                      </w:pPr>
                    </w:p>
                    <w:p w14:paraId="11290696" w14:textId="27BE9A42" w:rsidR="001022A6" w:rsidRPr="00763B59" w:rsidRDefault="008E0D4E" w:rsidP="001022A6">
                      <w:pPr>
                        <w:pStyle w:val="ColorfulList-Accent11"/>
                        <w:spacing w:after="0" w:line="240" w:lineRule="auto"/>
                        <w:ind w:left="0"/>
                        <w:jc w:val="both"/>
                        <w:rPr>
                          <w:rFonts w:cs="Calibri"/>
                          <w:b/>
                          <w:color w:val="000001"/>
                          <w:sz w:val="24"/>
                          <w:szCs w:val="24"/>
                        </w:rPr>
                      </w:pPr>
                      <w:r w:rsidRPr="00763B59">
                        <w:rPr>
                          <w:rFonts w:cs="Calibri"/>
                          <w:b/>
                          <w:noProof/>
                          <w:sz w:val="24"/>
                          <w:szCs w:val="24"/>
                        </w:rPr>
                        <w:t>Handbook of Informatics for Nurses &amp; Healthcare Professionals, 6</w:t>
                      </w:r>
                      <w:r w:rsidRPr="00763B59">
                        <w:rPr>
                          <w:rFonts w:cs="Calibri"/>
                          <w:b/>
                          <w:noProof/>
                          <w:sz w:val="24"/>
                          <w:szCs w:val="24"/>
                          <w:vertAlign w:val="superscript"/>
                        </w:rPr>
                        <w:t>th</w:t>
                      </w:r>
                      <w:r w:rsidRPr="00763B59">
                        <w:rPr>
                          <w:rFonts w:cs="Calibri"/>
                          <w:b/>
                          <w:noProof/>
                          <w:sz w:val="24"/>
                          <w:szCs w:val="24"/>
                        </w:rPr>
                        <w:t xml:space="preserve"> edition, </w:t>
                      </w:r>
                      <w:r w:rsidRPr="00763B59">
                        <w:rPr>
                          <w:rFonts w:ascii="Helvetica" w:hAnsi="Helvetica" w:cs="Helvetica"/>
                          <w:b/>
                          <w:color w:val="333333"/>
                        </w:rPr>
                        <w:t>©2019 </w:t>
                      </w:r>
                      <w:r w:rsidR="001022A6" w:rsidRPr="00763B59">
                        <w:rPr>
                          <w:rFonts w:cs="Calibri"/>
                          <w:b/>
                          <w:color w:val="000001"/>
                          <w:sz w:val="24"/>
                          <w:szCs w:val="24"/>
                        </w:rPr>
                        <w:t xml:space="preserve"> </w:t>
                      </w:r>
                    </w:p>
                    <w:p w14:paraId="6DEE72D2" w14:textId="1A248E85" w:rsidR="001022A6" w:rsidRPr="001022A6" w:rsidRDefault="001022A6" w:rsidP="001022A6">
                      <w:pPr>
                        <w:rPr>
                          <w:rFonts w:ascii="Calibri" w:hAnsi="Calibri" w:cs="Calibri"/>
                          <w:bCs/>
                          <w:color w:val="FF0000"/>
                        </w:rPr>
                      </w:pPr>
                      <w:bookmarkStart w:id="3" w:name="_Hlk13497504"/>
                      <w:r w:rsidRPr="001022A6">
                        <w:rPr>
                          <w:rFonts w:ascii="Calibri" w:hAnsi="Calibri" w:cs="Calibri"/>
                          <w:bCs/>
                          <w:color w:val="FF0000"/>
                        </w:rPr>
                        <w:t xml:space="preserve">ISBN – 13: </w:t>
                      </w:r>
                      <w:r w:rsidR="000F186D" w:rsidRPr="000F186D">
                        <w:rPr>
                          <w:rFonts w:ascii="Calibri" w:hAnsi="Calibri" w:cs="Calibri"/>
                          <w:bCs/>
                          <w:color w:val="FF0000"/>
                        </w:rPr>
                        <w:t>978-0134711010</w:t>
                      </w:r>
                    </w:p>
                    <w:bookmarkEnd w:id="3"/>
                    <w:p w14:paraId="6FB7C352" w14:textId="77777777" w:rsidR="001022A6" w:rsidRPr="00763B59" w:rsidRDefault="001022A6" w:rsidP="001022A6">
                      <w:pPr>
                        <w:rPr>
                          <w:rFonts w:ascii="Calibri" w:hAnsi="Calibri" w:cs="Calibri"/>
                          <w:bCs/>
                          <w:sz w:val="20"/>
                          <w:szCs w:val="20"/>
                        </w:rPr>
                      </w:pPr>
                    </w:p>
                    <w:p w14:paraId="5C8C8A07" w14:textId="77777777" w:rsidR="001022A6" w:rsidRPr="001022A6" w:rsidRDefault="001022A6" w:rsidP="001022A6">
                      <w:pPr>
                        <w:shd w:val="clear" w:color="auto" w:fill="FFFFFF"/>
                        <w:spacing w:line="245" w:lineRule="atLeast"/>
                        <w:jc w:val="both"/>
                        <w:rPr>
                          <w:rFonts w:ascii="Calibri" w:hAnsi="Calibri" w:cs="Calibri"/>
                          <w:bCs/>
                          <w:color w:val="FF0000"/>
                        </w:rPr>
                      </w:pPr>
                      <w:r w:rsidRPr="001022A6">
                        <w:rPr>
                          <w:rFonts w:ascii="Calibri" w:hAnsi="Calibri" w:cs="Calibri"/>
                          <w:bCs/>
                          <w:color w:val="FF0000"/>
                        </w:rPr>
                        <w:t>See my note below about textbook!</w:t>
                      </w:r>
                    </w:p>
                    <w:p w14:paraId="1698040A" w14:textId="77777777" w:rsidR="001022A6" w:rsidRPr="001022A6" w:rsidRDefault="001022A6" w:rsidP="001022A6">
                      <w:pPr>
                        <w:shd w:val="clear" w:color="auto" w:fill="FFFFFF"/>
                        <w:spacing w:line="245" w:lineRule="atLeast"/>
                        <w:jc w:val="both"/>
                        <w:rPr>
                          <w:rFonts w:ascii="Calibri" w:hAnsi="Calibri" w:cs="Calibri"/>
                          <w:bCs/>
                          <w:color w:val="000000"/>
                        </w:rPr>
                      </w:pPr>
                    </w:p>
                    <w:p w14:paraId="60DFB0C6" w14:textId="77777777" w:rsidR="001022A6" w:rsidRDefault="001022A6" w:rsidP="001022A6">
                      <w:pPr>
                        <w:shd w:val="clear" w:color="auto" w:fill="FFFFFF"/>
                        <w:spacing w:line="245" w:lineRule="atLeast"/>
                        <w:jc w:val="both"/>
                        <w:rPr>
                          <w:rFonts w:ascii="Calibri" w:hAnsi="Calibri" w:cs="Calibri"/>
                          <w:color w:val="000000"/>
                        </w:rPr>
                      </w:pPr>
                    </w:p>
                  </w:txbxContent>
                </v:textbox>
              </v:shape>
            </w:pict>
          </mc:Fallback>
        </mc:AlternateContent>
      </w:r>
      <w:r>
        <w:rPr>
          <w:noProof/>
        </w:rPr>
        <w:drawing>
          <wp:inline distT="0" distB="0" distL="0" distR="0" wp14:anchorId="3E95B1C8" wp14:editId="54F4C253">
            <wp:extent cx="1776095" cy="219271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810203" cy="2234818"/>
                    </a:xfrm>
                    <a:prstGeom prst="rect">
                      <a:avLst/>
                    </a:prstGeom>
                  </pic:spPr>
                </pic:pic>
              </a:graphicData>
            </a:graphic>
          </wp:inline>
        </w:drawing>
      </w:r>
    </w:p>
    <w:p w14:paraId="4F2DC9C1" w14:textId="0F601692" w:rsidR="001022A6" w:rsidRPr="00153085" w:rsidRDefault="001022A6" w:rsidP="001022A6">
      <w:pPr>
        <w:pStyle w:val="ColorfulList-Accent11"/>
        <w:spacing w:after="0" w:line="240" w:lineRule="auto"/>
        <w:ind w:left="0"/>
        <w:rPr>
          <w:b/>
          <w:smallCaps/>
          <w:color w:val="0000FF"/>
          <w:sz w:val="28"/>
          <w:szCs w:val="28"/>
        </w:rPr>
      </w:pPr>
    </w:p>
    <w:bookmarkEnd w:id="1"/>
    <w:p w14:paraId="1069C7CB" w14:textId="77777777" w:rsidR="008E0D4E" w:rsidRDefault="008E0D4E" w:rsidP="001022A6">
      <w:pPr>
        <w:shd w:val="clear" w:color="auto" w:fill="FFFFFF"/>
        <w:spacing w:line="245" w:lineRule="atLeast"/>
        <w:jc w:val="both"/>
        <w:rPr>
          <w:rFonts w:ascii="Calibri" w:hAnsi="Calibri" w:cs="Calibri"/>
          <w:b/>
          <w:color w:val="FF0000"/>
        </w:rPr>
      </w:pPr>
    </w:p>
    <w:p w14:paraId="0DB6E233" w14:textId="67119CCB" w:rsidR="003E788A" w:rsidRPr="003E788A" w:rsidRDefault="003E788A" w:rsidP="003E788A">
      <w:pPr>
        <w:shd w:val="clear" w:color="auto" w:fill="FFFFFF"/>
        <w:spacing w:line="245" w:lineRule="atLeast"/>
        <w:jc w:val="both"/>
        <w:rPr>
          <w:rFonts w:asciiTheme="minorHAnsi" w:hAnsiTheme="minorHAnsi" w:cstheme="minorHAnsi"/>
          <w:b/>
        </w:rPr>
      </w:pPr>
      <w:r w:rsidRPr="003E788A">
        <w:rPr>
          <w:rFonts w:asciiTheme="minorHAnsi" w:hAnsiTheme="minorHAnsi" w:cstheme="minorHAnsi"/>
          <w:b/>
        </w:rPr>
        <w:lastRenderedPageBreak/>
        <w:t xml:space="preserve">Why </w:t>
      </w:r>
      <w:r w:rsidRPr="003E788A">
        <w:rPr>
          <w:rStyle w:val="a-size-medium"/>
          <w:rFonts w:asciiTheme="minorHAnsi" w:hAnsiTheme="minorHAnsi" w:cstheme="minorHAnsi"/>
          <w:b/>
          <w:shd w:val="clear" w:color="auto" w:fill="FFFFFF"/>
        </w:rPr>
        <w:t>ISBN is important?</w:t>
      </w:r>
    </w:p>
    <w:p w14:paraId="3C1068F0" w14:textId="5E35EC4E" w:rsidR="003E788A" w:rsidRPr="003E788A" w:rsidRDefault="003E788A" w:rsidP="0006061E">
      <w:pPr>
        <w:shd w:val="clear" w:color="auto" w:fill="FFFFFF"/>
        <w:jc w:val="both"/>
        <w:rPr>
          <w:rFonts w:asciiTheme="minorHAnsi" w:hAnsiTheme="minorHAnsi" w:cstheme="minorHAnsi"/>
          <w:color w:val="111111"/>
        </w:rPr>
      </w:pPr>
      <w:r w:rsidRPr="003E788A">
        <w:rPr>
          <w:rStyle w:val="a-size-base"/>
          <w:rFonts w:asciiTheme="minorHAnsi" w:hAnsiTheme="minorHAnsi" w:cstheme="minorHAnsi"/>
          <w:color w:val="111111"/>
        </w:rPr>
        <w:t xml:space="preserve">This bar-code number lets you verify that </w:t>
      </w:r>
      <w:r w:rsidR="00202C34" w:rsidRPr="003E788A">
        <w:rPr>
          <w:rStyle w:val="a-size-base"/>
          <w:rFonts w:asciiTheme="minorHAnsi" w:hAnsiTheme="minorHAnsi" w:cstheme="minorHAnsi"/>
          <w:color w:val="111111"/>
        </w:rPr>
        <w:t>you are</w:t>
      </w:r>
      <w:r w:rsidRPr="003E788A">
        <w:rPr>
          <w:rStyle w:val="a-size-base"/>
          <w:rFonts w:asciiTheme="minorHAnsi" w:hAnsiTheme="minorHAnsi" w:cstheme="minorHAnsi"/>
          <w:color w:val="111111"/>
        </w:rPr>
        <w:t xml:space="preserve"> getting exactly the right version or edition of a book. The 13-digit and 10-digit formats both </w:t>
      </w:r>
      <w:r w:rsidR="00202C34" w:rsidRPr="003E788A">
        <w:rPr>
          <w:rStyle w:val="a-size-base"/>
          <w:rFonts w:asciiTheme="minorHAnsi" w:hAnsiTheme="minorHAnsi" w:cstheme="minorHAnsi"/>
          <w:color w:val="111111"/>
        </w:rPr>
        <w:t>works</w:t>
      </w:r>
      <w:r w:rsidRPr="003E788A">
        <w:rPr>
          <w:rStyle w:val="a-size-base"/>
          <w:rFonts w:asciiTheme="minorHAnsi" w:hAnsiTheme="minorHAnsi" w:cstheme="minorHAnsi"/>
          <w:color w:val="111111"/>
        </w:rPr>
        <w:t>.</w:t>
      </w:r>
    </w:p>
    <w:p w14:paraId="5C9691AF" w14:textId="7901E89F" w:rsidR="003E788A" w:rsidRDefault="003E788A" w:rsidP="003E788A">
      <w:pPr>
        <w:shd w:val="clear" w:color="auto" w:fill="FFFFFF"/>
        <w:rPr>
          <w:rFonts w:asciiTheme="minorHAnsi" w:hAnsiTheme="minorHAnsi" w:cstheme="minorHAnsi"/>
          <w:color w:val="111111"/>
        </w:rPr>
      </w:pPr>
    </w:p>
    <w:p w14:paraId="28086D28" w14:textId="3A995316" w:rsidR="003E788A" w:rsidRDefault="0034295D" w:rsidP="001022A6">
      <w:pPr>
        <w:shd w:val="clear" w:color="auto" w:fill="FFFFFF"/>
        <w:spacing w:line="245" w:lineRule="atLeast"/>
        <w:jc w:val="both"/>
        <w:rPr>
          <w:rFonts w:ascii="Calibri" w:hAnsi="Calibri" w:cs="Calibri"/>
          <w:color w:val="000000" w:themeColor="text1"/>
        </w:rPr>
      </w:pPr>
      <w:r>
        <w:rPr>
          <w:rFonts w:ascii="Calibri" w:hAnsi="Calibri" w:cs="Calibri"/>
          <w:color w:val="000000" w:themeColor="text1"/>
        </w:rPr>
        <w:t>Yo</w:t>
      </w:r>
      <w:r w:rsidR="001022A6" w:rsidRPr="001022A6">
        <w:rPr>
          <w:rFonts w:ascii="Calibri" w:hAnsi="Calibri" w:cs="Calibri"/>
          <w:color w:val="000000" w:themeColor="text1"/>
        </w:rPr>
        <w:t xml:space="preserve">u can </w:t>
      </w:r>
      <w:r w:rsidR="00A04A16">
        <w:rPr>
          <w:rFonts w:ascii="Calibri" w:hAnsi="Calibri" w:cs="Calibri"/>
          <w:color w:val="000000" w:themeColor="text1"/>
        </w:rPr>
        <w:t xml:space="preserve">rent </w:t>
      </w:r>
      <w:r w:rsidR="00862525">
        <w:rPr>
          <w:rFonts w:ascii="Calibri" w:hAnsi="Calibri" w:cs="Calibri"/>
          <w:color w:val="000000" w:themeColor="text1"/>
        </w:rPr>
        <w:t>eBook</w:t>
      </w:r>
      <w:r w:rsidR="00A04A16">
        <w:rPr>
          <w:rFonts w:ascii="Calibri" w:hAnsi="Calibri" w:cs="Calibri"/>
          <w:color w:val="000000" w:themeColor="text1"/>
        </w:rPr>
        <w:t xml:space="preserve"> or </w:t>
      </w:r>
      <w:r w:rsidR="001022A6" w:rsidRPr="00A04A16">
        <w:rPr>
          <w:rFonts w:ascii="Calibri" w:hAnsi="Calibri" w:cs="Calibri"/>
          <w:color w:val="000000" w:themeColor="text1"/>
        </w:rPr>
        <w:t xml:space="preserve">textbook </w:t>
      </w:r>
      <w:r w:rsidR="00A04A16">
        <w:rPr>
          <w:rFonts w:ascii="Calibri" w:hAnsi="Calibri" w:cs="Calibri"/>
          <w:color w:val="000000" w:themeColor="text1"/>
        </w:rPr>
        <w:t xml:space="preserve">for </w:t>
      </w:r>
      <w:r w:rsidR="000A172B">
        <w:rPr>
          <w:rFonts w:ascii="Calibri" w:hAnsi="Calibri" w:cs="Calibri"/>
          <w:color w:val="000000" w:themeColor="text1"/>
        </w:rPr>
        <w:t xml:space="preserve">under $30 with free shipping </w:t>
      </w:r>
      <w:r w:rsidR="001022A6" w:rsidRPr="001022A6">
        <w:rPr>
          <w:rFonts w:ascii="Calibri" w:hAnsi="Calibri" w:cs="Calibri"/>
          <w:color w:val="000000" w:themeColor="text1"/>
        </w:rPr>
        <w:t>from</w:t>
      </w:r>
      <w:r w:rsidR="003E788A">
        <w:rPr>
          <w:rFonts w:ascii="Calibri" w:hAnsi="Calibri" w:cs="Calibri"/>
          <w:color w:val="000000" w:themeColor="text1"/>
        </w:rPr>
        <w:t>:</w:t>
      </w:r>
    </w:p>
    <w:p w14:paraId="4DDBE0C2" w14:textId="7479B858" w:rsidR="00A04A16" w:rsidRPr="00A04A16" w:rsidRDefault="00A04A16" w:rsidP="003E788A">
      <w:pPr>
        <w:pStyle w:val="ListParagraph"/>
        <w:numPr>
          <w:ilvl w:val="0"/>
          <w:numId w:val="39"/>
        </w:numPr>
        <w:shd w:val="clear" w:color="auto" w:fill="FFFFFF"/>
        <w:spacing w:line="245" w:lineRule="atLeast"/>
        <w:jc w:val="both"/>
        <w:rPr>
          <w:rFonts w:asciiTheme="minorHAnsi" w:hAnsiTheme="minorHAnsi" w:cstheme="minorHAnsi"/>
          <w:color w:val="000000" w:themeColor="text1"/>
          <w:u w:val="single"/>
        </w:rPr>
      </w:pPr>
      <w:r>
        <w:rPr>
          <w:rFonts w:ascii="Calibri" w:hAnsi="Calibri" w:cs="Calibri"/>
          <w:color w:val="000000" w:themeColor="text1"/>
        </w:rPr>
        <w:t>T</w:t>
      </w:r>
      <w:r w:rsidRPr="000A172B">
        <w:rPr>
          <w:rFonts w:ascii="Calibri" w:hAnsi="Calibri" w:cs="Calibri"/>
          <w:color w:val="000000" w:themeColor="text1"/>
        </w:rPr>
        <w:t>he CUH bookstor</w:t>
      </w:r>
      <w:r>
        <w:rPr>
          <w:rFonts w:ascii="Calibri" w:hAnsi="Calibri" w:cs="Calibri"/>
          <w:color w:val="000000" w:themeColor="text1"/>
        </w:rPr>
        <w:t xml:space="preserve">e rents </w:t>
      </w:r>
      <w:r w:rsidRPr="00A04A16">
        <w:rPr>
          <w:rFonts w:ascii="Calibri" w:hAnsi="Calibri" w:cs="Calibri"/>
          <w:color w:val="000000" w:themeColor="text1"/>
        </w:rPr>
        <w:t xml:space="preserve">the </w:t>
      </w:r>
      <w:r w:rsidR="00862525" w:rsidRPr="00A04A16">
        <w:rPr>
          <w:rFonts w:ascii="Calibri" w:hAnsi="Calibri" w:cs="Calibri"/>
          <w:color w:val="000000" w:themeColor="text1"/>
        </w:rPr>
        <w:t>eBook</w:t>
      </w:r>
      <w:r w:rsidRPr="00A04A16">
        <w:rPr>
          <w:rFonts w:ascii="Calibri" w:hAnsi="Calibri" w:cs="Calibri"/>
          <w:color w:val="000000" w:themeColor="text1"/>
        </w:rPr>
        <w:t xml:space="preserve"> </w:t>
      </w:r>
      <w:r>
        <w:rPr>
          <w:rFonts w:ascii="Calibri" w:hAnsi="Calibri" w:cs="Calibri"/>
          <w:color w:val="000000" w:themeColor="text1"/>
        </w:rPr>
        <w:t>(same as Pearson)</w:t>
      </w:r>
    </w:p>
    <w:p w14:paraId="685CEAA2" w14:textId="77777777" w:rsidR="00A04A16" w:rsidRPr="00A04A16" w:rsidRDefault="00A04A16" w:rsidP="00A04A16">
      <w:pPr>
        <w:pStyle w:val="ListParagraph"/>
        <w:shd w:val="clear" w:color="auto" w:fill="FFFFFF"/>
        <w:spacing w:line="245" w:lineRule="atLeast"/>
        <w:jc w:val="both"/>
        <w:rPr>
          <w:rFonts w:asciiTheme="minorHAnsi" w:hAnsiTheme="minorHAnsi" w:cstheme="minorHAnsi"/>
          <w:color w:val="000000" w:themeColor="text1"/>
          <w:u w:val="single"/>
        </w:rPr>
      </w:pPr>
    </w:p>
    <w:p w14:paraId="6C29C565" w14:textId="5D791E47" w:rsidR="003E788A" w:rsidRPr="003E788A" w:rsidRDefault="003E788A" w:rsidP="003E788A">
      <w:pPr>
        <w:pStyle w:val="ListParagraph"/>
        <w:numPr>
          <w:ilvl w:val="0"/>
          <w:numId w:val="39"/>
        </w:numPr>
        <w:shd w:val="clear" w:color="auto" w:fill="FFFFFF"/>
        <w:spacing w:line="245" w:lineRule="atLeast"/>
        <w:jc w:val="both"/>
        <w:rPr>
          <w:rFonts w:asciiTheme="minorHAnsi" w:hAnsiTheme="minorHAnsi" w:cstheme="minorHAnsi"/>
          <w:color w:val="000000" w:themeColor="text1"/>
          <w:u w:val="single"/>
        </w:rPr>
      </w:pPr>
      <w:r w:rsidRPr="003E788A">
        <w:rPr>
          <w:rFonts w:asciiTheme="minorHAnsi" w:hAnsiTheme="minorHAnsi" w:cstheme="minorHAnsi"/>
          <w:color w:val="000000" w:themeColor="text1"/>
        </w:rPr>
        <w:t>VitalSource</w:t>
      </w:r>
      <w:r w:rsidR="00CF2035">
        <w:rPr>
          <w:rFonts w:asciiTheme="minorHAnsi" w:hAnsiTheme="minorHAnsi" w:cstheme="minorHAnsi"/>
          <w:color w:val="000000" w:themeColor="text1"/>
        </w:rPr>
        <w:t xml:space="preserve"> rents textbook, click on  </w:t>
      </w:r>
      <w:hyperlink r:id="rId11" w:history="1">
        <w:r w:rsidR="00CF2035" w:rsidRPr="00D819B3">
          <w:rPr>
            <w:rStyle w:val="Hyperlink"/>
            <w:rFonts w:asciiTheme="minorHAnsi" w:hAnsiTheme="minorHAnsi" w:cstheme="minorHAnsi"/>
          </w:rPr>
          <w:t>https://www.vitalsource.com</w:t>
        </w:r>
      </w:hyperlink>
    </w:p>
    <w:p w14:paraId="31C7987C" w14:textId="682605EA" w:rsidR="003E788A" w:rsidRDefault="003E788A" w:rsidP="003E788A">
      <w:pPr>
        <w:shd w:val="clear" w:color="auto" w:fill="FFFFFF"/>
        <w:spacing w:line="245" w:lineRule="atLeast"/>
        <w:ind w:left="720"/>
        <w:rPr>
          <w:rStyle w:val="Hyperlink"/>
          <w:rFonts w:asciiTheme="minorHAnsi" w:hAnsiTheme="minorHAnsi" w:cstheme="minorHAnsi"/>
        </w:rPr>
      </w:pPr>
      <w:r w:rsidRPr="003E788A">
        <w:rPr>
          <w:rFonts w:asciiTheme="minorHAnsi" w:hAnsiTheme="minorHAnsi" w:cstheme="minorHAnsi"/>
          <w:color w:val="000000" w:themeColor="text1"/>
        </w:rPr>
        <w:t xml:space="preserve">Textbook URL: </w:t>
      </w:r>
      <w:hyperlink r:id="rId12" w:history="1">
        <w:r w:rsidRPr="003E788A">
          <w:rPr>
            <w:rStyle w:val="Hyperlink"/>
            <w:rFonts w:asciiTheme="minorHAnsi" w:hAnsiTheme="minorHAnsi" w:cstheme="minorHAnsi"/>
          </w:rPr>
          <w:t>https://www.vitalsource.com/products/handbook-of-informatics-for-nurses-amp-healthcare-toni-l-hebda-v9780134748436</w:t>
        </w:r>
      </w:hyperlink>
      <w:r w:rsidR="005A3599">
        <w:rPr>
          <w:rStyle w:val="Hyperlink"/>
          <w:rFonts w:asciiTheme="minorHAnsi" w:hAnsiTheme="minorHAnsi" w:cstheme="minorHAnsi"/>
        </w:rPr>
        <w:t xml:space="preserve"> </w:t>
      </w:r>
    </w:p>
    <w:p w14:paraId="15BDE01D" w14:textId="3006DC69" w:rsidR="005A3599" w:rsidRPr="005A3599" w:rsidRDefault="005A3599" w:rsidP="003E788A">
      <w:pPr>
        <w:shd w:val="clear" w:color="auto" w:fill="FFFFFF"/>
        <w:spacing w:line="245" w:lineRule="atLeast"/>
        <w:ind w:left="720"/>
        <w:rPr>
          <w:rFonts w:asciiTheme="minorHAnsi" w:hAnsiTheme="minorHAnsi" w:cstheme="minorHAnsi"/>
          <w:color w:val="000000" w:themeColor="text1"/>
        </w:rPr>
      </w:pPr>
      <w:r w:rsidRPr="005A3599">
        <w:rPr>
          <w:rStyle w:val="Hyperlink"/>
          <w:rFonts w:asciiTheme="minorHAnsi" w:hAnsiTheme="minorHAnsi" w:cstheme="minorHAnsi"/>
          <w:color w:val="FF0000"/>
          <w:u w:val="none"/>
        </w:rPr>
        <w:t>Note</w:t>
      </w:r>
      <w:r w:rsidRPr="005A3599">
        <w:rPr>
          <w:rStyle w:val="Hyperlink"/>
          <w:rFonts w:asciiTheme="minorHAnsi" w:hAnsiTheme="minorHAnsi" w:cstheme="minorHAnsi"/>
          <w:color w:val="000000" w:themeColor="text1"/>
          <w:u w:val="none"/>
        </w:rPr>
        <w:t>:</w:t>
      </w:r>
      <w:r>
        <w:rPr>
          <w:rStyle w:val="Hyperlink"/>
          <w:rFonts w:asciiTheme="minorHAnsi" w:hAnsiTheme="minorHAnsi" w:cstheme="minorHAnsi"/>
          <w:color w:val="000000" w:themeColor="text1"/>
          <w:u w:val="none"/>
        </w:rPr>
        <w:t xml:space="preserve"> Read aloud is available with Vital Source. </w:t>
      </w:r>
    </w:p>
    <w:p w14:paraId="34EDCDC5" w14:textId="21FBD02A" w:rsidR="003E788A" w:rsidRPr="003E788A" w:rsidRDefault="003E788A" w:rsidP="003E788A">
      <w:pPr>
        <w:shd w:val="clear" w:color="auto" w:fill="FFFFFF"/>
        <w:spacing w:line="245" w:lineRule="atLeast"/>
        <w:ind w:left="720"/>
        <w:rPr>
          <w:rFonts w:asciiTheme="minorHAnsi" w:hAnsiTheme="minorHAnsi" w:cstheme="minorHAnsi"/>
        </w:rPr>
      </w:pPr>
    </w:p>
    <w:p w14:paraId="37F459BE" w14:textId="2A6E632C" w:rsidR="000A172B" w:rsidRPr="00CF2035" w:rsidRDefault="000A172B" w:rsidP="00CF2035">
      <w:pPr>
        <w:pStyle w:val="ListParagraph"/>
        <w:numPr>
          <w:ilvl w:val="0"/>
          <w:numId w:val="39"/>
        </w:numPr>
        <w:shd w:val="clear" w:color="auto" w:fill="FFFFFF"/>
        <w:spacing w:line="245" w:lineRule="atLeast"/>
        <w:jc w:val="both"/>
        <w:rPr>
          <w:rFonts w:ascii="Calibri" w:hAnsi="Calibri" w:cs="Calibri"/>
          <w:color w:val="000000" w:themeColor="text1"/>
        </w:rPr>
      </w:pPr>
      <w:r w:rsidRPr="000A172B">
        <w:rPr>
          <w:rFonts w:ascii="Calibri" w:hAnsi="Calibri" w:cs="Calibri"/>
          <w:color w:val="000000" w:themeColor="text1"/>
        </w:rPr>
        <w:t xml:space="preserve">Amazon.com, search Textbooks </w:t>
      </w:r>
      <w:r>
        <w:rPr>
          <w:rFonts w:ascii="Calibri" w:hAnsi="Calibri" w:cs="Calibri"/>
          <w:color w:val="000000" w:themeColor="text1"/>
        </w:rPr>
        <w:t xml:space="preserve">and </w:t>
      </w:r>
      <w:r w:rsidRPr="000A172B">
        <w:rPr>
          <w:rFonts w:ascii="Calibri" w:hAnsi="Calibri" w:cs="Calibri"/>
          <w:color w:val="000000" w:themeColor="text1"/>
        </w:rPr>
        <w:t>ISBN – 13: 978-0134711010</w:t>
      </w:r>
      <w:r>
        <w:rPr>
          <w:rFonts w:ascii="Calibri" w:hAnsi="Calibri" w:cs="Calibri"/>
          <w:color w:val="000000" w:themeColor="text1"/>
        </w:rPr>
        <w:t xml:space="preserve"> to rent </w:t>
      </w:r>
      <w:r w:rsidR="00CF2035">
        <w:rPr>
          <w:rFonts w:ascii="Calibri" w:hAnsi="Calibri" w:cs="Calibri"/>
          <w:color w:val="000000" w:themeColor="text1"/>
        </w:rPr>
        <w:t>a textbook</w:t>
      </w:r>
    </w:p>
    <w:p w14:paraId="34239582" w14:textId="77777777" w:rsidR="000A172B" w:rsidRPr="000A172B" w:rsidRDefault="000A172B" w:rsidP="000A172B">
      <w:pPr>
        <w:pStyle w:val="ListParagraph"/>
        <w:rPr>
          <w:rFonts w:ascii="Calibri" w:hAnsi="Calibri" w:cs="Calibri"/>
          <w:color w:val="000000" w:themeColor="text1"/>
        </w:rPr>
      </w:pPr>
    </w:p>
    <w:p w14:paraId="21B1F45A" w14:textId="743E5FA2" w:rsidR="003545D4" w:rsidRDefault="00832262" w:rsidP="00844E47">
      <w:pPr>
        <w:numPr>
          <w:ilvl w:val="0"/>
          <w:numId w:val="5"/>
        </w:numPr>
        <w:ind w:left="360"/>
        <w:rPr>
          <w:rFonts w:ascii="Calibri" w:hAnsi="Calibri"/>
          <w:b/>
          <w:smallCaps/>
          <w:color w:val="0000FF"/>
          <w:sz w:val="28"/>
          <w:szCs w:val="28"/>
        </w:rPr>
      </w:pPr>
      <w:r w:rsidRPr="00C629AD">
        <w:rPr>
          <w:rFonts w:ascii="Calibri" w:hAnsi="Calibri"/>
          <w:b/>
          <w:smallCaps/>
          <w:color w:val="0000FF"/>
          <w:sz w:val="28"/>
          <w:szCs w:val="28"/>
        </w:rPr>
        <w:t>Course Orientation</w:t>
      </w:r>
    </w:p>
    <w:p w14:paraId="7DBD8581" w14:textId="722CA54D" w:rsidR="0006061E" w:rsidRPr="0006061E" w:rsidRDefault="0006061E" w:rsidP="0006061E">
      <w:pPr>
        <w:jc w:val="both"/>
        <w:rPr>
          <w:rFonts w:asciiTheme="minorHAnsi" w:hAnsiTheme="minorHAnsi" w:cstheme="minorHAnsi"/>
        </w:rPr>
      </w:pPr>
      <w:r w:rsidRPr="0006061E">
        <w:rPr>
          <w:rFonts w:asciiTheme="minorHAnsi" w:hAnsiTheme="minorHAnsi" w:cstheme="minorHAnsi"/>
        </w:rPr>
        <w:t>Healthcare informatics became</w:t>
      </w:r>
      <w:r>
        <w:rPr>
          <w:rFonts w:asciiTheme="minorHAnsi" w:hAnsiTheme="minorHAnsi" w:cstheme="minorHAnsi"/>
        </w:rPr>
        <w:t xml:space="preserve"> a </w:t>
      </w:r>
      <w:r w:rsidR="00890B50">
        <w:rPr>
          <w:rFonts w:asciiTheme="minorHAnsi" w:hAnsiTheme="minorHAnsi" w:cstheme="minorHAnsi"/>
        </w:rPr>
        <w:t>fast-growing</w:t>
      </w:r>
      <w:r>
        <w:rPr>
          <w:rFonts w:asciiTheme="minorHAnsi" w:hAnsiTheme="minorHAnsi" w:cstheme="minorHAnsi"/>
        </w:rPr>
        <w:t xml:space="preserve"> </w:t>
      </w:r>
      <w:r w:rsidRPr="0006061E">
        <w:rPr>
          <w:rFonts w:asciiTheme="minorHAnsi" w:hAnsiTheme="minorHAnsi" w:cstheme="minorHAnsi"/>
        </w:rPr>
        <w:t>profession after 1991.  The Accredited Standards Committee (ASN)</w:t>
      </w:r>
      <w:r>
        <w:rPr>
          <w:rFonts w:asciiTheme="minorHAnsi" w:hAnsiTheme="minorHAnsi" w:cstheme="minorHAnsi"/>
        </w:rPr>
        <w:t xml:space="preserve"> and </w:t>
      </w:r>
      <w:r w:rsidRPr="0006061E">
        <w:rPr>
          <w:rFonts w:asciiTheme="minorHAnsi" w:hAnsiTheme="minorHAnsi" w:cstheme="minorHAnsi"/>
        </w:rPr>
        <w:t xml:space="preserve">X12N Insurance subcommittee was created. </w:t>
      </w:r>
      <w:r>
        <w:rPr>
          <w:rFonts w:asciiTheme="minorHAnsi" w:hAnsiTheme="minorHAnsi" w:cstheme="minorHAnsi"/>
        </w:rPr>
        <w:t xml:space="preserve"> </w:t>
      </w:r>
      <w:r w:rsidRPr="0006061E">
        <w:rPr>
          <w:rFonts w:asciiTheme="minorHAnsi" w:hAnsiTheme="minorHAnsi" w:cstheme="minorHAnsi"/>
        </w:rPr>
        <w:t xml:space="preserve">The ASN </w:t>
      </w:r>
      <w:r>
        <w:rPr>
          <w:rFonts w:asciiTheme="minorHAnsi" w:hAnsiTheme="minorHAnsi" w:cstheme="minorHAnsi"/>
        </w:rPr>
        <w:t xml:space="preserve">began </w:t>
      </w:r>
      <w:r w:rsidRPr="0006061E">
        <w:rPr>
          <w:rFonts w:asciiTheme="minorHAnsi" w:hAnsiTheme="minorHAnsi" w:cstheme="minorHAnsi"/>
        </w:rPr>
        <w:t>develop</w:t>
      </w:r>
      <w:r>
        <w:rPr>
          <w:rFonts w:asciiTheme="minorHAnsi" w:hAnsiTheme="minorHAnsi" w:cstheme="minorHAnsi"/>
        </w:rPr>
        <w:t>ing</w:t>
      </w:r>
      <w:r w:rsidRPr="0006061E">
        <w:rPr>
          <w:rFonts w:asciiTheme="minorHAnsi" w:hAnsiTheme="minorHAnsi" w:cstheme="minorHAnsi"/>
        </w:rPr>
        <w:t xml:space="preserve"> the general standards that would be used for health facilities.  These standards were accepted by entire healthcare administration ecosystem allowing an interactive communication with its members.  No mat</w:t>
      </w:r>
      <w:r>
        <w:rPr>
          <w:rFonts w:asciiTheme="minorHAnsi" w:hAnsiTheme="minorHAnsi" w:cstheme="minorHAnsi"/>
        </w:rPr>
        <w:t>t</w:t>
      </w:r>
      <w:r w:rsidRPr="0006061E">
        <w:rPr>
          <w:rFonts w:asciiTheme="minorHAnsi" w:hAnsiTheme="minorHAnsi" w:cstheme="minorHAnsi"/>
        </w:rPr>
        <w:t xml:space="preserve">er where </w:t>
      </w:r>
      <w:r>
        <w:rPr>
          <w:rFonts w:asciiTheme="minorHAnsi" w:hAnsiTheme="minorHAnsi" w:cstheme="minorHAnsi"/>
        </w:rPr>
        <w:t xml:space="preserve">patients were located, </w:t>
      </w:r>
      <w:r w:rsidRPr="0006061E">
        <w:rPr>
          <w:rFonts w:asciiTheme="minorHAnsi" w:hAnsiTheme="minorHAnsi" w:cstheme="minorHAnsi"/>
        </w:rPr>
        <w:t>health care providers</w:t>
      </w:r>
      <w:r>
        <w:rPr>
          <w:rFonts w:asciiTheme="minorHAnsi" w:hAnsiTheme="minorHAnsi" w:cstheme="minorHAnsi"/>
        </w:rPr>
        <w:t xml:space="preserve"> (with permission</w:t>
      </w:r>
      <w:r w:rsidR="00023A49">
        <w:rPr>
          <w:rFonts w:asciiTheme="minorHAnsi" w:hAnsiTheme="minorHAnsi" w:cstheme="minorHAnsi"/>
        </w:rPr>
        <w:t xml:space="preserve"> because of HIPPA</w:t>
      </w:r>
      <w:r>
        <w:rPr>
          <w:rFonts w:asciiTheme="minorHAnsi" w:hAnsiTheme="minorHAnsi" w:cstheme="minorHAnsi"/>
        </w:rPr>
        <w:t>)</w:t>
      </w:r>
      <w:r w:rsidR="00023A49" w:rsidRPr="00023A49">
        <w:rPr>
          <w:rStyle w:val="FootnoteReference"/>
          <w:rFonts w:asciiTheme="minorHAnsi" w:hAnsiTheme="minorHAnsi" w:cstheme="minorHAnsi"/>
          <w:b/>
          <w:bCs/>
          <w:sz w:val="28"/>
          <w:szCs w:val="28"/>
        </w:rPr>
        <w:footnoteReference w:id="2"/>
      </w:r>
      <w:r w:rsidRPr="00023A49">
        <w:rPr>
          <w:rFonts w:asciiTheme="minorHAnsi" w:hAnsiTheme="minorHAnsi" w:cstheme="minorHAnsi"/>
          <w:b/>
          <w:bCs/>
          <w:sz w:val="28"/>
          <w:szCs w:val="28"/>
        </w:rPr>
        <w:t xml:space="preserve"> </w:t>
      </w:r>
      <w:r w:rsidRPr="0006061E">
        <w:rPr>
          <w:rFonts w:asciiTheme="minorHAnsi" w:hAnsiTheme="minorHAnsi" w:cstheme="minorHAnsi"/>
        </w:rPr>
        <w:t>were able to access confidential medical records to provide higher quality care through:</w:t>
      </w:r>
    </w:p>
    <w:p w14:paraId="6AB7B44D" w14:textId="77777777" w:rsidR="0006061E" w:rsidRPr="0006061E" w:rsidRDefault="0006061E" w:rsidP="00EF6F3B">
      <w:pPr>
        <w:pStyle w:val="ListParagraph"/>
        <w:numPr>
          <w:ilvl w:val="0"/>
          <w:numId w:val="40"/>
        </w:numPr>
        <w:spacing w:after="160" w:line="259" w:lineRule="auto"/>
        <w:contextualSpacing/>
        <w:jc w:val="both"/>
        <w:rPr>
          <w:rFonts w:asciiTheme="minorHAnsi" w:hAnsiTheme="minorHAnsi" w:cstheme="minorHAnsi"/>
        </w:rPr>
      </w:pPr>
      <w:r w:rsidRPr="0006061E">
        <w:rPr>
          <w:rFonts w:asciiTheme="minorHAnsi" w:hAnsiTheme="minorHAnsi" w:cstheme="minorHAnsi"/>
        </w:rPr>
        <w:t>Access to electronic medical records to deliver patient-centered care</w:t>
      </w:r>
    </w:p>
    <w:p w14:paraId="248CD35A" w14:textId="77777777" w:rsidR="0006061E" w:rsidRPr="0006061E" w:rsidRDefault="0006061E" w:rsidP="00EF6F3B">
      <w:pPr>
        <w:pStyle w:val="ListParagraph"/>
        <w:numPr>
          <w:ilvl w:val="0"/>
          <w:numId w:val="40"/>
        </w:numPr>
        <w:spacing w:after="160" w:line="259" w:lineRule="auto"/>
        <w:contextualSpacing/>
        <w:jc w:val="both"/>
        <w:rPr>
          <w:rFonts w:asciiTheme="minorHAnsi" w:hAnsiTheme="minorHAnsi" w:cstheme="minorHAnsi"/>
        </w:rPr>
      </w:pPr>
      <w:r w:rsidRPr="0006061E">
        <w:rPr>
          <w:rFonts w:asciiTheme="minorHAnsi" w:hAnsiTheme="minorHAnsi" w:cstheme="minorHAnsi"/>
        </w:rPr>
        <w:t>Storing and sharing electronic medical records as mandated by the Federal Government by 2018</w:t>
      </w:r>
    </w:p>
    <w:p w14:paraId="4994F451" w14:textId="07692215" w:rsidR="0006061E" w:rsidRPr="0006061E" w:rsidRDefault="00EF6F3B" w:rsidP="00EF6F3B">
      <w:pPr>
        <w:pStyle w:val="ListParagraph"/>
        <w:numPr>
          <w:ilvl w:val="0"/>
          <w:numId w:val="40"/>
        </w:numPr>
        <w:spacing w:after="160" w:line="259" w:lineRule="auto"/>
        <w:contextualSpacing/>
        <w:jc w:val="both"/>
        <w:rPr>
          <w:rFonts w:asciiTheme="minorHAnsi" w:hAnsiTheme="minorHAnsi" w:cstheme="minorHAnsi"/>
        </w:rPr>
      </w:pPr>
      <w:r>
        <w:rPr>
          <w:rFonts w:asciiTheme="minorHAnsi" w:hAnsiTheme="minorHAnsi" w:cstheme="minorHAnsi"/>
        </w:rPr>
        <w:t xml:space="preserve">Consequently, </w:t>
      </w:r>
      <w:r w:rsidR="0006061E" w:rsidRPr="0006061E">
        <w:rPr>
          <w:rFonts w:asciiTheme="minorHAnsi" w:hAnsiTheme="minorHAnsi" w:cstheme="minorHAnsi"/>
        </w:rPr>
        <w:t xml:space="preserve">organization like American Medical Informatics Association (AMIA) improve health through informatics education, </w:t>
      </w:r>
      <w:r w:rsidR="00202C34" w:rsidRPr="0006061E">
        <w:rPr>
          <w:rFonts w:asciiTheme="minorHAnsi" w:hAnsiTheme="minorHAnsi" w:cstheme="minorHAnsi"/>
        </w:rPr>
        <w:t>science,</w:t>
      </w:r>
      <w:r w:rsidR="0006061E" w:rsidRPr="0006061E">
        <w:rPr>
          <w:rFonts w:asciiTheme="minorHAnsi" w:hAnsiTheme="minorHAnsi" w:cstheme="minorHAnsi"/>
        </w:rPr>
        <w:t xml:space="preserve"> and practice</w:t>
      </w:r>
    </w:p>
    <w:p w14:paraId="726DB258" w14:textId="73FCDF74" w:rsidR="0006061E" w:rsidRDefault="0006061E" w:rsidP="00EF6F3B">
      <w:pPr>
        <w:pStyle w:val="ListParagraph"/>
        <w:numPr>
          <w:ilvl w:val="0"/>
          <w:numId w:val="40"/>
        </w:numPr>
        <w:spacing w:after="160" w:line="259" w:lineRule="auto"/>
        <w:contextualSpacing/>
        <w:jc w:val="both"/>
        <w:rPr>
          <w:rFonts w:asciiTheme="minorHAnsi" w:hAnsiTheme="minorHAnsi" w:cstheme="minorHAnsi"/>
        </w:rPr>
      </w:pPr>
      <w:r w:rsidRPr="0006061E">
        <w:rPr>
          <w:rFonts w:asciiTheme="minorHAnsi" w:hAnsiTheme="minorHAnsi" w:cstheme="minorHAnsi"/>
        </w:rPr>
        <w:t>AMIA aims to lead the way in transforming health care through trusted science, education, and the practice of informatics.</w:t>
      </w:r>
    </w:p>
    <w:p w14:paraId="7CA8DF2C" w14:textId="77777777" w:rsidR="00EF6F3B" w:rsidRDefault="00EF6F3B" w:rsidP="00781F44">
      <w:pPr>
        <w:spacing w:after="160" w:line="259" w:lineRule="auto"/>
        <w:contextualSpacing/>
        <w:jc w:val="both"/>
        <w:rPr>
          <w:rFonts w:asciiTheme="minorHAnsi" w:hAnsiTheme="minorHAnsi" w:cstheme="minorHAnsi"/>
        </w:rPr>
      </w:pPr>
      <w:r>
        <w:rPr>
          <w:rFonts w:asciiTheme="minorHAnsi" w:hAnsiTheme="minorHAnsi" w:cstheme="minorHAnsi"/>
        </w:rPr>
        <w:t xml:space="preserve">Informatics is a </w:t>
      </w:r>
      <w:r w:rsidRPr="00EF6F3B">
        <w:rPr>
          <w:rFonts w:asciiTheme="minorHAnsi" w:hAnsiTheme="minorHAnsi" w:cstheme="minorHAnsi"/>
        </w:rPr>
        <w:t xml:space="preserve">science </w:t>
      </w:r>
      <w:r>
        <w:rPr>
          <w:rFonts w:asciiTheme="minorHAnsi" w:hAnsiTheme="minorHAnsi" w:cstheme="minorHAnsi"/>
        </w:rPr>
        <w:t xml:space="preserve">that </w:t>
      </w:r>
      <w:r w:rsidRPr="00EF6F3B">
        <w:rPr>
          <w:rFonts w:asciiTheme="minorHAnsi" w:hAnsiTheme="minorHAnsi" w:cstheme="minorHAnsi"/>
        </w:rPr>
        <w:t xml:space="preserve">drives innovation </w:t>
      </w:r>
      <w:r>
        <w:rPr>
          <w:rFonts w:asciiTheme="minorHAnsi" w:hAnsiTheme="minorHAnsi" w:cstheme="minorHAnsi"/>
        </w:rPr>
        <w:t xml:space="preserve">in </w:t>
      </w:r>
      <w:r w:rsidRPr="00EF6F3B">
        <w:rPr>
          <w:rFonts w:asciiTheme="minorHAnsi" w:hAnsiTheme="minorHAnsi" w:cstheme="minorHAnsi"/>
        </w:rPr>
        <w:t xml:space="preserve">defining future approaches to information and knowledge management in biomedical research, clinical care, and public health. </w:t>
      </w:r>
      <w:r>
        <w:rPr>
          <w:rFonts w:asciiTheme="minorHAnsi" w:hAnsiTheme="minorHAnsi" w:cstheme="minorHAnsi"/>
        </w:rPr>
        <w:t xml:space="preserve"> </w:t>
      </w:r>
      <w:r w:rsidRPr="00EF6F3B">
        <w:rPr>
          <w:rFonts w:asciiTheme="minorHAnsi" w:hAnsiTheme="minorHAnsi" w:cstheme="minorHAnsi"/>
        </w:rPr>
        <w:t>Informatics researchers develop, introduce, and evaluate new biomedically motivated methods in areas as diverse as</w:t>
      </w:r>
      <w:r>
        <w:rPr>
          <w:rFonts w:asciiTheme="minorHAnsi" w:hAnsiTheme="minorHAnsi" w:cstheme="minorHAnsi"/>
        </w:rPr>
        <w:t>:</w:t>
      </w:r>
    </w:p>
    <w:p w14:paraId="1AEEC52A" w14:textId="77777777" w:rsidR="00EF6F3B" w:rsidRPr="00781F44" w:rsidRDefault="00EF6F3B" w:rsidP="00781F44">
      <w:pPr>
        <w:pStyle w:val="ListParagraph"/>
        <w:numPr>
          <w:ilvl w:val="0"/>
          <w:numId w:val="42"/>
        </w:numPr>
        <w:tabs>
          <w:tab w:val="left" w:pos="1080"/>
        </w:tabs>
        <w:spacing w:after="160" w:line="259" w:lineRule="auto"/>
        <w:contextualSpacing/>
        <w:rPr>
          <w:rFonts w:asciiTheme="minorHAnsi" w:hAnsiTheme="minorHAnsi" w:cstheme="minorHAnsi"/>
        </w:rPr>
      </w:pPr>
      <w:r w:rsidRPr="00781F44">
        <w:rPr>
          <w:rFonts w:asciiTheme="minorHAnsi" w:hAnsiTheme="minorHAnsi" w:cstheme="minorHAnsi"/>
        </w:rPr>
        <w:t xml:space="preserve">data mining </w:t>
      </w:r>
    </w:p>
    <w:p w14:paraId="5AD9DB52" w14:textId="77777777" w:rsidR="00EF6F3B" w:rsidRPr="00781F44" w:rsidRDefault="00EF6F3B" w:rsidP="00781F44">
      <w:pPr>
        <w:pStyle w:val="ListParagraph"/>
        <w:numPr>
          <w:ilvl w:val="0"/>
          <w:numId w:val="42"/>
        </w:numPr>
        <w:tabs>
          <w:tab w:val="left" w:pos="1080"/>
        </w:tabs>
        <w:spacing w:after="160" w:line="259" w:lineRule="auto"/>
        <w:contextualSpacing/>
        <w:rPr>
          <w:rFonts w:asciiTheme="minorHAnsi" w:hAnsiTheme="minorHAnsi" w:cstheme="minorHAnsi"/>
          <w:i/>
          <w:iCs/>
        </w:rPr>
      </w:pPr>
      <w:r w:rsidRPr="00781F44">
        <w:rPr>
          <w:rFonts w:asciiTheme="minorHAnsi" w:hAnsiTheme="minorHAnsi" w:cstheme="minorHAnsi"/>
        </w:rPr>
        <w:t xml:space="preserve">deriving new knowledge from large databases, </w:t>
      </w:r>
      <w:r w:rsidRPr="00781F44">
        <w:rPr>
          <w:rFonts w:asciiTheme="minorHAnsi" w:hAnsiTheme="minorHAnsi" w:cstheme="minorHAnsi"/>
          <w:i/>
          <w:iCs/>
        </w:rPr>
        <w:t>big data</w:t>
      </w:r>
    </w:p>
    <w:p w14:paraId="6E686A74" w14:textId="2214D356" w:rsidR="00EF6F3B" w:rsidRPr="00023A49" w:rsidRDefault="00EF6F3B" w:rsidP="00781F44">
      <w:pPr>
        <w:pStyle w:val="ListParagraph"/>
        <w:numPr>
          <w:ilvl w:val="0"/>
          <w:numId w:val="42"/>
        </w:numPr>
        <w:tabs>
          <w:tab w:val="left" w:pos="1080"/>
        </w:tabs>
        <w:spacing w:after="160" w:line="259" w:lineRule="auto"/>
        <w:contextualSpacing/>
        <w:rPr>
          <w:rFonts w:asciiTheme="minorHAnsi" w:hAnsiTheme="minorHAnsi" w:cstheme="minorHAnsi"/>
          <w:i/>
          <w:iCs/>
        </w:rPr>
      </w:pPr>
      <w:r w:rsidRPr="00781F44">
        <w:rPr>
          <w:rFonts w:asciiTheme="minorHAnsi" w:hAnsiTheme="minorHAnsi" w:cstheme="minorHAnsi"/>
        </w:rPr>
        <w:t>natural language or text processing</w:t>
      </w:r>
      <w:r w:rsidR="00023A49">
        <w:rPr>
          <w:rFonts w:asciiTheme="minorHAnsi" w:hAnsiTheme="minorHAnsi" w:cstheme="minorHAnsi"/>
        </w:rPr>
        <w:t xml:space="preserve">, </w:t>
      </w:r>
      <w:r w:rsidR="00023A49" w:rsidRPr="00023A49">
        <w:rPr>
          <w:rFonts w:asciiTheme="minorHAnsi" w:hAnsiTheme="minorHAnsi" w:cstheme="minorHAnsi"/>
          <w:i/>
          <w:iCs/>
        </w:rPr>
        <w:t>Artificial Intelligence</w:t>
      </w:r>
    </w:p>
    <w:p w14:paraId="0BD17EC6" w14:textId="454C27CA" w:rsidR="00EF6F3B" w:rsidRPr="00781F44" w:rsidRDefault="00EF6F3B" w:rsidP="00781F44">
      <w:pPr>
        <w:pStyle w:val="ListParagraph"/>
        <w:numPr>
          <w:ilvl w:val="0"/>
          <w:numId w:val="42"/>
        </w:numPr>
        <w:tabs>
          <w:tab w:val="left" w:pos="1080"/>
        </w:tabs>
        <w:spacing w:after="160" w:line="259" w:lineRule="auto"/>
        <w:contextualSpacing/>
        <w:rPr>
          <w:rFonts w:asciiTheme="minorHAnsi" w:hAnsiTheme="minorHAnsi" w:cstheme="minorHAnsi"/>
        </w:rPr>
      </w:pPr>
      <w:r w:rsidRPr="00781F44">
        <w:rPr>
          <w:rFonts w:asciiTheme="minorHAnsi" w:hAnsiTheme="minorHAnsi" w:cstheme="minorHAnsi"/>
        </w:rPr>
        <w:t>cognitive science</w:t>
      </w:r>
      <w:r w:rsidR="00781F44">
        <w:rPr>
          <w:rFonts w:asciiTheme="minorHAnsi" w:hAnsiTheme="minorHAnsi" w:cstheme="minorHAnsi"/>
        </w:rPr>
        <w:t xml:space="preserve"> emerged </w:t>
      </w:r>
    </w:p>
    <w:p w14:paraId="1DCF491B" w14:textId="167DB1DC" w:rsidR="00EF6F3B" w:rsidRPr="00781F44" w:rsidRDefault="00EF6F3B" w:rsidP="00F13729">
      <w:pPr>
        <w:pStyle w:val="ListParagraph"/>
        <w:numPr>
          <w:ilvl w:val="0"/>
          <w:numId w:val="42"/>
        </w:numPr>
        <w:tabs>
          <w:tab w:val="left" w:pos="1080"/>
        </w:tabs>
        <w:spacing w:after="160" w:line="259" w:lineRule="auto"/>
        <w:contextualSpacing/>
        <w:rPr>
          <w:rFonts w:asciiTheme="minorHAnsi" w:hAnsiTheme="minorHAnsi" w:cstheme="minorHAnsi"/>
        </w:rPr>
      </w:pPr>
      <w:r w:rsidRPr="00781F44">
        <w:rPr>
          <w:rFonts w:asciiTheme="minorHAnsi" w:hAnsiTheme="minorHAnsi" w:cstheme="minorHAnsi"/>
        </w:rPr>
        <w:t>human interface design</w:t>
      </w:r>
      <w:r w:rsidR="00781F44" w:rsidRPr="00781F44">
        <w:rPr>
          <w:rFonts w:asciiTheme="minorHAnsi" w:hAnsiTheme="minorHAnsi" w:cstheme="minorHAnsi"/>
        </w:rPr>
        <w:t xml:space="preserve"> in </w:t>
      </w:r>
      <w:r w:rsidRPr="00781F44">
        <w:rPr>
          <w:rFonts w:asciiTheme="minorHAnsi" w:hAnsiTheme="minorHAnsi" w:cstheme="minorHAnsi"/>
        </w:rPr>
        <w:t>decision support</w:t>
      </w:r>
    </w:p>
    <w:p w14:paraId="69868233" w14:textId="17C924F1" w:rsidR="00781F44" w:rsidRPr="00781F44" w:rsidRDefault="00EF6F3B" w:rsidP="00781F44">
      <w:pPr>
        <w:pStyle w:val="ListParagraph"/>
        <w:numPr>
          <w:ilvl w:val="0"/>
          <w:numId w:val="42"/>
        </w:numPr>
        <w:tabs>
          <w:tab w:val="left" w:pos="1080"/>
        </w:tabs>
        <w:spacing w:after="160" w:line="259" w:lineRule="auto"/>
        <w:contextualSpacing/>
        <w:rPr>
          <w:rFonts w:asciiTheme="minorHAnsi" w:hAnsiTheme="minorHAnsi" w:cstheme="minorHAnsi"/>
        </w:rPr>
      </w:pPr>
      <w:r w:rsidRPr="00781F44">
        <w:rPr>
          <w:rFonts w:asciiTheme="minorHAnsi" w:hAnsiTheme="minorHAnsi" w:cstheme="minorHAnsi"/>
        </w:rPr>
        <w:t xml:space="preserve">creating </w:t>
      </w:r>
      <w:r w:rsidR="00781F44" w:rsidRPr="00781F44">
        <w:rPr>
          <w:rFonts w:asciiTheme="minorHAnsi" w:hAnsiTheme="minorHAnsi" w:cstheme="minorHAnsi"/>
        </w:rPr>
        <w:t xml:space="preserve">large </w:t>
      </w:r>
      <w:r w:rsidRPr="00781F44">
        <w:rPr>
          <w:rFonts w:asciiTheme="minorHAnsi" w:hAnsiTheme="minorHAnsi" w:cstheme="minorHAnsi"/>
        </w:rPr>
        <w:t>databases</w:t>
      </w:r>
      <w:r w:rsidR="00781F44" w:rsidRPr="00781F44">
        <w:rPr>
          <w:rFonts w:asciiTheme="minorHAnsi" w:hAnsiTheme="minorHAnsi" w:cstheme="minorHAnsi"/>
        </w:rPr>
        <w:t xml:space="preserve"> </w:t>
      </w:r>
      <w:r w:rsidRPr="00781F44">
        <w:rPr>
          <w:rFonts w:asciiTheme="minorHAnsi" w:hAnsiTheme="minorHAnsi" w:cstheme="minorHAnsi"/>
        </w:rPr>
        <w:t>and algorithms for analyzing large amounts of data generated in public health</w:t>
      </w:r>
      <w:r w:rsidR="00781F44">
        <w:rPr>
          <w:rFonts w:asciiTheme="minorHAnsi" w:hAnsiTheme="minorHAnsi" w:cstheme="minorHAnsi"/>
        </w:rPr>
        <w:t xml:space="preserve">, possible due to tremendous technology growth </w:t>
      </w:r>
    </w:p>
    <w:p w14:paraId="2FAD6C3D" w14:textId="6F1D043C" w:rsidR="00781F44" w:rsidRPr="00781F44" w:rsidRDefault="00781F44" w:rsidP="00781F44">
      <w:pPr>
        <w:pStyle w:val="ListParagraph"/>
        <w:numPr>
          <w:ilvl w:val="0"/>
          <w:numId w:val="42"/>
        </w:numPr>
        <w:tabs>
          <w:tab w:val="left" w:pos="1080"/>
        </w:tabs>
        <w:spacing w:after="160" w:line="259" w:lineRule="auto"/>
        <w:contextualSpacing/>
        <w:rPr>
          <w:rFonts w:asciiTheme="minorHAnsi" w:hAnsiTheme="minorHAnsi" w:cstheme="minorHAnsi"/>
        </w:rPr>
      </w:pPr>
      <w:r w:rsidRPr="00781F44">
        <w:rPr>
          <w:rFonts w:asciiTheme="minorHAnsi" w:hAnsiTheme="minorHAnsi" w:cstheme="minorHAnsi"/>
        </w:rPr>
        <w:t>conduct various research</w:t>
      </w:r>
      <w:r w:rsidR="00EF6F3B" w:rsidRPr="00781F44">
        <w:rPr>
          <w:rFonts w:asciiTheme="minorHAnsi" w:hAnsiTheme="minorHAnsi" w:cstheme="minorHAnsi"/>
        </w:rPr>
        <w:t>,</w:t>
      </w:r>
      <w:r w:rsidRPr="00781F44">
        <w:rPr>
          <w:rFonts w:asciiTheme="minorHAnsi" w:hAnsiTheme="minorHAnsi" w:cstheme="minorHAnsi"/>
        </w:rPr>
        <w:t xml:space="preserve"> such as</w:t>
      </w:r>
      <w:r w:rsidR="00EF6F3B" w:rsidRPr="00781F44">
        <w:rPr>
          <w:rFonts w:asciiTheme="minorHAnsi" w:hAnsiTheme="minorHAnsi" w:cstheme="minorHAnsi"/>
        </w:rPr>
        <w:t xml:space="preserve"> clinical research, or genomics/proteomics</w:t>
      </w:r>
    </w:p>
    <w:p w14:paraId="47155515" w14:textId="2A21B1D8" w:rsidR="00EF6F3B" w:rsidRPr="00EF6F3B" w:rsidRDefault="00EF6F3B" w:rsidP="00FC5F50">
      <w:pPr>
        <w:spacing w:after="160" w:line="259" w:lineRule="auto"/>
        <w:contextualSpacing/>
        <w:jc w:val="both"/>
        <w:rPr>
          <w:rFonts w:asciiTheme="minorHAnsi" w:hAnsiTheme="minorHAnsi" w:cstheme="minorHAnsi"/>
        </w:rPr>
      </w:pPr>
      <w:r w:rsidRPr="00EF6F3B">
        <w:rPr>
          <w:rFonts w:asciiTheme="minorHAnsi" w:hAnsiTheme="minorHAnsi" w:cstheme="minorHAnsi"/>
        </w:rPr>
        <w:t>The science of informatics is inherently interdisciplinary</w:t>
      </w:r>
      <w:r w:rsidR="00FC5F50">
        <w:rPr>
          <w:rFonts w:asciiTheme="minorHAnsi" w:hAnsiTheme="minorHAnsi" w:cstheme="minorHAnsi"/>
        </w:rPr>
        <w:t xml:space="preserve">.  It </w:t>
      </w:r>
      <w:r w:rsidRPr="00EF6F3B">
        <w:rPr>
          <w:rFonts w:asciiTheme="minorHAnsi" w:hAnsiTheme="minorHAnsi" w:cstheme="minorHAnsi"/>
        </w:rPr>
        <w:t>draw</w:t>
      </w:r>
      <w:r w:rsidR="00FC5F50">
        <w:rPr>
          <w:rFonts w:asciiTheme="minorHAnsi" w:hAnsiTheme="minorHAnsi" w:cstheme="minorHAnsi"/>
        </w:rPr>
        <w:t>s on</w:t>
      </w:r>
      <w:r w:rsidRPr="00EF6F3B">
        <w:rPr>
          <w:rFonts w:asciiTheme="minorHAnsi" w:hAnsiTheme="minorHAnsi" w:cstheme="minorHAnsi"/>
        </w:rPr>
        <w:t xml:space="preserve"> and </w:t>
      </w:r>
      <w:r w:rsidR="00FC5F50" w:rsidRPr="00EF6F3B">
        <w:rPr>
          <w:rFonts w:asciiTheme="minorHAnsi" w:hAnsiTheme="minorHAnsi" w:cstheme="minorHAnsi"/>
        </w:rPr>
        <w:t>contribut</w:t>
      </w:r>
      <w:r w:rsidR="00FC5F50">
        <w:rPr>
          <w:rFonts w:asciiTheme="minorHAnsi" w:hAnsiTheme="minorHAnsi" w:cstheme="minorHAnsi"/>
        </w:rPr>
        <w:t xml:space="preserve">es </w:t>
      </w:r>
      <w:r w:rsidRPr="00EF6F3B">
        <w:rPr>
          <w:rFonts w:asciiTheme="minorHAnsi" w:hAnsiTheme="minorHAnsi" w:cstheme="minorHAnsi"/>
        </w:rPr>
        <w:t xml:space="preserve">to </w:t>
      </w:r>
      <w:r w:rsidR="00862525" w:rsidRPr="00EF6F3B">
        <w:rPr>
          <w:rFonts w:asciiTheme="minorHAnsi" w:hAnsiTheme="minorHAnsi" w:cstheme="minorHAnsi"/>
        </w:rPr>
        <w:t>many</w:t>
      </w:r>
      <w:r w:rsidRPr="00EF6F3B">
        <w:rPr>
          <w:rFonts w:asciiTheme="minorHAnsi" w:hAnsiTheme="minorHAnsi" w:cstheme="minorHAnsi"/>
        </w:rPr>
        <w:t xml:space="preserve"> other component fields</w:t>
      </w:r>
      <w:r w:rsidR="00FC5F50">
        <w:rPr>
          <w:rFonts w:asciiTheme="minorHAnsi" w:hAnsiTheme="minorHAnsi" w:cstheme="minorHAnsi"/>
        </w:rPr>
        <w:t xml:space="preserve">, for example, </w:t>
      </w:r>
      <w:r w:rsidRPr="00EF6F3B">
        <w:rPr>
          <w:rFonts w:asciiTheme="minorHAnsi" w:hAnsiTheme="minorHAnsi" w:cstheme="minorHAnsi"/>
        </w:rPr>
        <w:t>computer science, decision</w:t>
      </w:r>
      <w:r w:rsidR="00FC5F50">
        <w:rPr>
          <w:rFonts w:asciiTheme="minorHAnsi" w:hAnsiTheme="minorHAnsi" w:cstheme="minorHAnsi"/>
        </w:rPr>
        <w:t xml:space="preserve">-making </w:t>
      </w:r>
      <w:r w:rsidRPr="00EF6F3B">
        <w:rPr>
          <w:rFonts w:asciiTheme="minorHAnsi" w:hAnsiTheme="minorHAnsi" w:cstheme="minorHAnsi"/>
        </w:rPr>
        <w:t xml:space="preserve">science, information </w:t>
      </w:r>
      <w:r w:rsidR="00FC5F50">
        <w:rPr>
          <w:rFonts w:asciiTheme="minorHAnsi" w:hAnsiTheme="minorHAnsi" w:cstheme="minorHAnsi"/>
        </w:rPr>
        <w:t xml:space="preserve">and </w:t>
      </w:r>
      <w:r w:rsidRPr="00EF6F3B">
        <w:rPr>
          <w:rFonts w:asciiTheme="minorHAnsi" w:hAnsiTheme="minorHAnsi" w:cstheme="minorHAnsi"/>
        </w:rPr>
        <w:t>management science, cognitive science, and organizational theory.</w:t>
      </w:r>
    </w:p>
    <w:p w14:paraId="5D74B868" w14:textId="77777777" w:rsidR="00FC5F50" w:rsidRDefault="00FC5F50" w:rsidP="0006061E">
      <w:pPr>
        <w:rPr>
          <w:rFonts w:asciiTheme="minorHAnsi" w:hAnsiTheme="minorHAnsi" w:cstheme="minorHAnsi"/>
        </w:rPr>
      </w:pPr>
    </w:p>
    <w:p w14:paraId="755FE1E3" w14:textId="0F9FB156" w:rsidR="0006061E" w:rsidRPr="0006061E" w:rsidRDefault="0006061E" w:rsidP="00446ED3">
      <w:pPr>
        <w:jc w:val="both"/>
        <w:rPr>
          <w:rFonts w:asciiTheme="minorHAnsi" w:hAnsiTheme="minorHAnsi" w:cstheme="minorHAnsi"/>
        </w:rPr>
      </w:pPr>
      <w:r w:rsidRPr="0006061E">
        <w:rPr>
          <w:rFonts w:asciiTheme="minorHAnsi" w:hAnsiTheme="minorHAnsi" w:cstheme="minorHAnsi"/>
        </w:rPr>
        <w:t>Why informatics?  I</w:t>
      </w:r>
      <w:r w:rsidR="00FC5F50">
        <w:rPr>
          <w:rFonts w:asciiTheme="minorHAnsi" w:hAnsiTheme="minorHAnsi" w:cstheme="minorHAnsi"/>
        </w:rPr>
        <w:t xml:space="preserve">nformatics fast-tracks </w:t>
      </w:r>
      <w:r w:rsidRPr="0006061E">
        <w:rPr>
          <w:rFonts w:asciiTheme="minorHAnsi" w:hAnsiTheme="minorHAnsi" w:cstheme="minorHAnsi"/>
        </w:rPr>
        <w:t xml:space="preserve">healthcare’s </w:t>
      </w:r>
      <w:r w:rsidR="00FC5F50">
        <w:rPr>
          <w:rFonts w:asciiTheme="minorHAnsi" w:hAnsiTheme="minorHAnsi" w:cstheme="minorHAnsi"/>
        </w:rPr>
        <w:t xml:space="preserve">revolution </w:t>
      </w:r>
      <w:r w:rsidRPr="0006061E">
        <w:rPr>
          <w:rFonts w:asciiTheme="minorHAnsi" w:hAnsiTheme="minorHAnsi" w:cstheme="minorHAnsi"/>
        </w:rPr>
        <w:t xml:space="preserve">by collecting, </w:t>
      </w:r>
      <w:r w:rsidR="00202C34" w:rsidRPr="0006061E">
        <w:rPr>
          <w:rFonts w:asciiTheme="minorHAnsi" w:hAnsiTheme="minorHAnsi" w:cstheme="minorHAnsi"/>
        </w:rPr>
        <w:t>analyzing,</w:t>
      </w:r>
      <w:r w:rsidRPr="0006061E">
        <w:rPr>
          <w:rFonts w:asciiTheme="minorHAnsi" w:hAnsiTheme="minorHAnsi" w:cstheme="minorHAnsi"/>
        </w:rPr>
        <w:t xml:space="preserve"> and applying data directly to care decisions.</w:t>
      </w:r>
      <w:r w:rsidR="00446ED3">
        <w:rPr>
          <w:rFonts w:asciiTheme="minorHAnsi" w:hAnsiTheme="minorHAnsi" w:cstheme="minorHAnsi"/>
        </w:rPr>
        <w:t xml:space="preserve"> </w:t>
      </w:r>
      <w:r w:rsidRPr="0006061E">
        <w:rPr>
          <w:rFonts w:asciiTheme="minorHAnsi" w:hAnsiTheme="minorHAnsi" w:cstheme="minorHAnsi"/>
        </w:rPr>
        <w:t xml:space="preserve"> Data </w:t>
      </w:r>
      <w:r w:rsidR="00446ED3">
        <w:rPr>
          <w:rFonts w:asciiTheme="minorHAnsi" w:hAnsiTheme="minorHAnsi" w:cstheme="minorHAnsi"/>
        </w:rPr>
        <w:t xml:space="preserve">generated </w:t>
      </w:r>
      <w:r w:rsidRPr="0006061E">
        <w:rPr>
          <w:rFonts w:asciiTheme="minorHAnsi" w:hAnsiTheme="minorHAnsi" w:cstheme="minorHAnsi"/>
        </w:rPr>
        <w:t xml:space="preserve">throughout health and healthcare are the driving force of informatics and its ability to innovate critical advancements that directly benefit people.  </w:t>
      </w:r>
    </w:p>
    <w:p w14:paraId="2D72E932" w14:textId="6E81CA11" w:rsidR="00446ED3" w:rsidRDefault="00446ED3" w:rsidP="0006061E">
      <w:pPr>
        <w:rPr>
          <w:rFonts w:asciiTheme="minorHAnsi" w:hAnsiTheme="minorHAnsi" w:cstheme="minorHAnsi"/>
        </w:rPr>
      </w:pPr>
    </w:p>
    <w:p w14:paraId="0431DFC5" w14:textId="167D5DB6" w:rsidR="0078050A" w:rsidRDefault="0078050A" w:rsidP="0006061E">
      <w:pPr>
        <w:rPr>
          <w:rFonts w:asciiTheme="minorHAnsi" w:hAnsiTheme="minorHAnsi" w:cstheme="minorHAnsi"/>
        </w:rPr>
      </w:pPr>
      <w:r>
        <w:rPr>
          <w:rFonts w:asciiTheme="minorHAnsi" w:hAnsiTheme="minorHAnsi" w:cstheme="minorHAnsi"/>
        </w:rPr>
        <w:t xml:space="preserve">The American Medical Informatics Board </w:t>
      </w:r>
      <w:r w:rsidR="00734F5A">
        <w:rPr>
          <w:rFonts w:asciiTheme="minorHAnsi" w:hAnsiTheme="minorHAnsi" w:cstheme="minorHAnsi"/>
        </w:rPr>
        <w:t xml:space="preserve">(AMIB) </w:t>
      </w:r>
      <w:r>
        <w:rPr>
          <w:rFonts w:asciiTheme="minorHAnsi" w:hAnsiTheme="minorHAnsi" w:cstheme="minorHAnsi"/>
        </w:rPr>
        <w:t>in November 2012 created and published a white paper</w:t>
      </w:r>
      <w:r w:rsidR="005A4E1F">
        <w:rPr>
          <w:rFonts w:asciiTheme="minorHAnsi" w:hAnsiTheme="minorHAnsi" w:cstheme="minorHAnsi"/>
        </w:rPr>
        <w:t>:</w:t>
      </w:r>
      <w:r>
        <w:rPr>
          <w:rFonts w:asciiTheme="minorHAnsi" w:hAnsiTheme="minorHAnsi" w:cstheme="minorHAnsi"/>
        </w:rPr>
        <w:t xml:space="preserve"> </w:t>
      </w:r>
      <w:r w:rsidR="005A4E1F" w:rsidRPr="005A4E1F">
        <w:rPr>
          <w:rFonts w:asciiTheme="minorHAnsi" w:hAnsiTheme="minorHAnsi" w:cstheme="minorHAnsi"/>
        </w:rPr>
        <w:t>definition of biomedical informatics and specification of core competencies for graduate education in the discipline</w:t>
      </w:r>
      <w:r w:rsidR="005A4E1F">
        <w:rPr>
          <w:rFonts w:asciiTheme="minorHAnsi" w:hAnsiTheme="minorHAnsi" w:cstheme="minorHAnsi"/>
        </w:rPr>
        <w:t xml:space="preserve">.  </w:t>
      </w:r>
    </w:p>
    <w:p w14:paraId="49A38973" w14:textId="2583C359" w:rsidR="005A4E1F" w:rsidRDefault="005A4E1F" w:rsidP="0006061E">
      <w:pPr>
        <w:rPr>
          <w:rFonts w:asciiTheme="minorHAnsi" w:hAnsiTheme="minorHAnsi" w:cstheme="minorHAnsi"/>
        </w:rPr>
      </w:pPr>
    </w:p>
    <w:p w14:paraId="2E548CBF" w14:textId="4AE9F6D6" w:rsidR="005A4E1F" w:rsidRDefault="005A4E1F" w:rsidP="0006061E">
      <w:pPr>
        <w:rPr>
          <w:rFonts w:asciiTheme="minorHAnsi" w:hAnsiTheme="minorHAnsi" w:cstheme="minorHAnsi"/>
        </w:rPr>
      </w:pPr>
      <w:r>
        <w:rPr>
          <w:noProof/>
        </w:rPr>
        <mc:AlternateContent>
          <mc:Choice Requires="wps">
            <w:drawing>
              <wp:anchor distT="0" distB="0" distL="114300" distR="114300" simplePos="0" relativeHeight="251664384" behindDoc="0" locked="0" layoutInCell="1" allowOverlap="1" wp14:anchorId="4894FAC3" wp14:editId="295717DC">
                <wp:simplePos x="0" y="0"/>
                <wp:positionH relativeFrom="column">
                  <wp:posOffset>3663950</wp:posOffset>
                </wp:positionH>
                <wp:positionV relativeFrom="paragraph">
                  <wp:posOffset>89536</wp:posOffset>
                </wp:positionV>
                <wp:extent cx="2390775" cy="647700"/>
                <wp:effectExtent l="0" t="0" r="0" b="0"/>
                <wp:wrapNone/>
                <wp:docPr id="14" name="Content Placeholder 4"/>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2390775" cy="647700"/>
                        </a:xfrm>
                        <a:prstGeom prst="rect">
                          <a:avLst/>
                        </a:prstGeom>
                      </wps:spPr>
                      <wps:txbx>
                        <w:txbxContent>
                          <w:p w14:paraId="437121A2" w14:textId="77777777" w:rsidR="005A4E1F" w:rsidRPr="005A4E1F" w:rsidRDefault="005A4E1F" w:rsidP="005A4E1F">
                            <w:pPr>
                              <w:rPr>
                                <w:sz w:val="20"/>
                                <w:szCs w:val="20"/>
                              </w:rPr>
                            </w:pPr>
                            <w:r w:rsidRPr="005A4E1F">
                              <w:rPr>
                                <w:rFonts w:ascii="Calibri" w:hAnsi="Calibri" w:cs="Calibri"/>
                                <w:b/>
                                <w:bCs/>
                                <w:color w:val="000000" w:themeColor="text1"/>
                                <w:kern w:val="24"/>
                                <w:sz w:val="20"/>
                                <w:szCs w:val="20"/>
                              </w:rPr>
                              <w:t xml:space="preserve">Figure 3. </w:t>
                            </w:r>
                            <w:r w:rsidRPr="005A4E1F">
                              <w:rPr>
                                <w:rFonts w:ascii="Calibri" w:hAnsi="Calibri" w:cs="Calibri"/>
                                <w:color w:val="000000" w:themeColor="text1"/>
                                <w:kern w:val="24"/>
                                <w:sz w:val="20"/>
                                <w:szCs w:val="20"/>
                              </w:rPr>
                              <w:t>The need to adapt biomedical informatics core competencies to the backgrounds of individual graduate program candidates.</w:t>
                            </w:r>
                          </w:p>
                        </w:txbxContent>
                      </wps:txbx>
                      <wps:bodyPr vert="horz"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rect w14:anchorId="4894FAC3" id="Content Placeholder 4" o:spid="_x0000_s1027" style="position:absolute;margin-left:288.5pt;margin-top:7.05pt;width:188.25pt;height:51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" filled="f" stroked="f">
                <o:lock v:ext="edit" grouping="t"/>
                <v:textbox inset="0,0,0,0">
                  <w:txbxContent>
                    <w:p w14:paraId="437121A2" w14:textId="77777777" w:rsidR="005A4E1F" w:rsidRPr="005A4E1F" w:rsidRDefault="005A4E1F" w:rsidP="005A4E1F">
                      <w:pPr>
                        <w:rPr>
                          <w:sz w:val="20"/>
                          <w:szCs w:val="20"/>
                        </w:rPr>
                      </w:pPr>
                      <w:r w:rsidRPr="005A4E1F">
                        <w:rPr>
                          <w:rFonts w:ascii="Calibri" w:hAnsi="Calibri" w:cs="Calibri"/>
                          <w:b/>
                          <w:bCs/>
                          <w:color w:val="000000" w:themeColor="text1"/>
                          <w:kern w:val="24"/>
                          <w:sz w:val="20"/>
                          <w:szCs w:val="20"/>
                        </w:rPr>
                        <w:t xml:space="preserve">Figure 3. </w:t>
                      </w:r>
                      <w:r w:rsidRPr="005A4E1F">
                        <w:rPr>
                          <w:rFonts w:ascii="Calibri" w:hAnsi="Calibri" w:cs="Calibri"/>
                          <w:color w:val="000000" w:themeColor="text1"/>
                          <w:kern w:val="24"/>
                          <w:sz w:val="20"/>
                          <w:szCs w:val="20"/>
                        </w:rPr>
                        <w:t>The need to adapt biomedical informatics core competencies to the backgrounds of individual graduate program candidates.</w:t>
                      </w:r>
                    </w:p>
                  </w:txbxContent>
                </v:textbox>
              </v:rect>
            </w:pict>
          </mc:Fallback>
        </mc:AlternateContent>
      </w:r>
      <w:r w:rsidRPr="005A4E1F">
        <w:rPr>
          <w:rFonts w:asciiTheme="minorHAnsi" w:hAnsiTheme="minorHAnsi" w:cstheme="minorHAnsi"/>
          <w:noProof/>
        </w:rPr>
        <w:drawing>
          <wp:inline distT="0" distB="0" distL="0" distR="0" wp14:anchorId="64ED27CB" wp14:editId="234C8580">
            <wp:extent cx="3902075" cy="2953452"/>
            <wp:effectExtent l="0" t="0" r="3175" b="0"/>
            <wp:docPr id="12" name="Picture 1">
              <a:extLst xmlns:a="http://schemas.openxmlformats.org/drawingml/2006/main">
                <a:ext uri="{FF2B5EF4-FFF2-40B4-BE49-F238E27FC236}">
                  <a16:creationId xmlns:a16="http://schemas.microsoft.com/office/drawing/2014/main" id="{42793687-B64C-4C5B-81D8-0218A49B3D5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42793687-B64C-4C5B-81D8-0218A49B3D51}"/>
                        </a:ext>
                      </a:extLst>
                    </pic:cNvPr>
                    <pic:cNvPicPr>
                      <a:picLocks noChangeAspect="1"/>
                    </pic:cNvPicPr>
                  </pic:nvPicPr>
                  <pic:blipFill>
                    <a:blip r:embed="rId13"/>
                    <a:stretch>
                      <a:fillRect/>
                    </a:stretch>
                  </pic:blipFill>
                  <pic:spPr>
                    <a:xfrm>
                      <a:off x="0" y="0"/>
                      <a:ext cx="3956698" cy="2994796"/>
                    </a:xfrm>
                    <a:prstGeom prst="rect">
                      <a:avLst/>
                    </a:prstGeom>
                  </pic:spPr>
                </pic:pic>
              </a:graphicData>
            </a:graphic>
          </wp:inline>
        </w:drawing>
      </w:r>
      <w:r w:rsidRPr="005A4E1F">
        <w:rPr>
          <w:noProof/>
        </w:rPr>
        <w:t xml:space="preserve"> </w:t>
      </w:r>
    </w:p>
    <w:p w14:paraId="2C975B96" w14:textId="77777777" w:rsidR="005A4E1F" w:rsidRDefault="005A4E1F" w:rsidP="00446ED3">
      <w:pPr>
        <w:jc w:val="both"/>
        <w:rPr>
          <w:rFonts w:asciiTheme="minorHAnsi" w:hAnsiTheme="minorHAnsi" w:cstheme="minorHAnsi"/>
        </w:rPr>
      </w:pPr>
    </w:p>
    <w:p w14:paraId="0007A031" w14:textId="2060B3D2" w:rsidR="00446ED3" w:rsidRDefault="0006061E" w:rsidP="00446ED3">
      <w:pPr>
        <w:jc w:val="both"/>
        <w:rPr>
          <w:rFonts w:asciiTheme="minorHAnsi" w:hAnsiTheme="minorHAnsi" w:cstheme="minorHAnsi"/>
        </w:rPr>
      </w:pPr>
      <w:r w:rsidRPr="0006061E">
        <w:rPr>
          <w:rFonts w:asciiTheme="minorHAnsi" w:hAnsiTheme="minorHAnsi" w:cstheme="minorHAnsi"/>
        </w:rPr>
        <w:t xml:space="preserve">How does informatics, data and biostatistics benefit people?  For years, name-drug Lipitor were prescribed to people with high level of cholesterol to prevent heart attacks, even this drug had many side-effects and badly interacted with other medications that patients were taking.  Research conducted about heart attacks discovered that there is a relationship between </w:t>
      </w:r>
      <w:r w:rsidR="00446ED3" w:rsidRPr="00446ED3">
        <w:rPr>
          <w:rFonts w:asciiTheme="minorHAnsi" w:hAnsiTheme="minorHAnsi" w:cstheme="minorHAnsi"/>
        </w:rPr>
        <w:t>LDL (low-density lipoprotein cholesterol</w:t>
      </w:r>
      <w:r w:rsidR="00446ED3">
        <w:rPr>
          <w:rFonts w:asciiTheme="minorHAnsi" w:hAnsiTheme="minorHAnsi" w:cstheme="minorHAnsi"/>
        </w:rPr>
        <w:t xml:space="preserve">, so called bad </w:t>
      </w:r>
      <w:r w:rsidR="00446ED3" w:rsidRPr="00446ED3">
        <w:rPr>
          <w:rFonts w:asciiTheme="minorHAnsi" w:hAnsiTheme="minorHAnsi" w:cstheme="minorHAnsi"/>
        </w:rPr>
        <w:t>cholesterol</w:t>
      </w:r>
      <w:r w:rsidRPr="0006061E">
        <w:rPr>
          <w:rFonts w:asciiTheme="minorHAnsi" w:hAnsiTheme="minorHAnsi" w:cstheme="minorHAnsi"/>
        </w:rPr>
        <w:t xml:space="preserve"> and </w:t>
      </w:r>
      <w:r w:rsidR="00446ED3" w:rsidRPr="00446ED3">
        <w:rPr>
          <w:rFonts w:asciiTheme="minorHAnsi" w:hAnsiTheme="minorHAnsi" w:cstheme="minorHAnsi"/>
        </w:rPr>
        <w:t xml:space="preserve">HDL (high-density lipoprotein cholesterol, also called </w:t>
      </w:r>
      <w:r w:rsidRPr="0006061E">
        <w:rPr>
          <w:rFonts w:asciiTheme="minorHAnsi" w:hAnsiTheme="minorHAnsi" w:cstheme="minorHAnsi"/>
        </w:rPr>
        <w:t xml:space="preserve">good cholesterol.  </w:t>
      </w:r>
    </w:p>
    <w:p w14:paraId="72071580" w14:textId="6280D4B9" w:rsidR="00446ED3" w:rsidRDefault="00446ED3" w:rsidP="0006061E">
      <w:pPr>
        <w:rPr>
          <w:rFonts w:asciiTheme="minorHAnsi" w:hAnsiTheme="minorHAnsi" w:cstheme="minorHAnsi"/>
        </w:rPr>
      </w:pPr>
    </w:p>
    <w:p w14:paraId="7A69AE7B" w14:textId="7C2399A3" w:rsidR="0006061E" w:rsidRDefault="00734F5A" w:rsidP="00446ED3">
      <w:pPr>
        <w:jc w:val="both"/>
        <w:rPr>
          <w:rFonts w:asciiTheme="minorHAnsi" w:hAnsiTheme="minorHAnsi" w:cstheme="minorHAnsi"/>
        </w:rPr>
      </w:pPr>
      <w:r>
        <w:rPr>
          <w:rFonts w:asciiTheme="minorHAnsi" w:hAnsiTheme="minorHAnsi" w:cstheme="minorHAnsi"/>
        </w:rPr>
        <w:t>R</w:t>
      </w:r>
      <w:r w:rsidR="0006061E" w:rsidRPr="0006061E">
        <w:rPr>
          <w:rFonts w:asciiTheme="minorHAnsi" w:hAnsiTheme="minorHAnsi" w:cstheme="minorHAnsi"/>
        </w:rPr>
        <w:t>esearch</w:t>
      </w:r>
      <w:r w:rsidR="00446ED3">
        <w:rPr>
          <w:rFonts w:asciiTheme="minorHAnsi" w:hAnsiTheme="minorHAnsi" w:cstheme="minorHAnsi"/>
        </w:rPr>
        <w:t>ers</w:t>
      </w:r>
      <w:r w:rsidR="0006061E" w:rsidRPr="0006061E">
        <w:rPr>
          <w:rFonts w:asciiTheme="minorHAnsi" w:hAnsiTheme="minorHAnsi" w:cstheme="minorHAnsi"/>
        </w:rPr>
        <w:t xml:space="preserve"> found out that people who were given Lipitor had more heart attacks than others who did not.  In brief, medical community stop prescribing Lipitor to their patents and replaced it with a generic drug, called Atorvastatin, which is used widely today.</w:t>
      </w:r>
    </w:p>
    <w:p w14:paraId="45D45E4E" w14:textId="7F32A42F" w:rsidR="00446ED3" w:rsidRDefault="00446ED3" w:rsidP="00446ED3">
      <w:pPr>
        <w:jc w:val="both"/>
        <w:rPr>
          <w:rFonts w:asciiTheme="minorHAnsi" w:hAnsiTheme="minorHAnsi" w:cstheme="minorHAnsi"/>
        </w:rPr>
      </w:pPr>
    </w:p>
    <w:p w14:paraId="0742EADA" w14:textId="190903A7" w:rsidR="00446ED3" w:rsidRDefault="00446ED3" w:rsidP="0078050A">
      <w:pPr>
        <w:jc w:val="both"/>
        <w:rPr>
          <w:rFonts w:asciiTheme="minorHAnsi" w:hAnsiTheme="minorHAnsi" w:cstheme="minorHAnsi"/>
          <w:i/>
          <w:iCs/>
        </w:rPr>
      </w:pPr>
      <w:r w:rsidRPr="00446ED3">
        <w:rPr>
          <w:rFonts w:asciiTheme="minorHAnsi" w:hAnsiTheme="minorHAnsi" w:cstheme="minorHAnsi"/>
        </w:rPr>
        <w:t xml:space="preserve">The informatics community typically uses the term </w:t>
      </w:r>
      <w:r w:rsidRPr="00BB407A">
        <w:rPr>
          <w:rFonts w:asciiTheme="minorHAnsi" w:hAnsiTheme="minorHAnsi" w:cstheme="minorHAnsi"/>
          <w:i/>
          <w:iCs/>
        </w:rPr>
        <w:t>health informatics</w:t>
      </w:r>
      <w:r w:rsidRPr="00446ED3">
        <w:rPr>
          <w:rFonts w:asciiTheme="minorHAnsi" w:hAnsiTheme="minorHAnsi" w:cstheme="minorHAnsi"/>
        </w:rPr>
        <w:t xml:space="preserve"> </w:t>
      </w:r>
      <w:r w:rsidR="00BB407A">
        <w:rPr>
          <w:rFonts w:asciiTheme="minorHAnsi" w:hAnsiTheme="minorHAnsi" w:cstheme="minorHAnsi"/>
        </w:rPr>
        <w:t>referring it</w:t>
      </w:r>
      <w:r w:rsidRPr="00446ED3">
        <w:rPr>
          <w:rFonts w:asciiTheme="minorHAnsi" w:hAnsiTheme="minorHAnsi" w:cstheme="minorHAnsi"/>
        </w:rPr>
        <w:t xml:space="preserve"> to applied research and </w:t>
      </w:r>
      <w:r w:rsidRPr="00BB407A">
        <w:rPr>
          <w:rFonts w:asciiTheme="minorHAnsi" w:hAnsiTheme="minorHAnsi" w:cstheme="minorHAnsi"/>
          <w:i/>
          <w:iCs/>
        </w:rPr>
        <w:t>practice of informatics</w:t>
      </w:r>
      <w:r w:rsidRPr="00446ED3">
        <w:rPr>
          <w:rFonts w:asciiTheme="minorHAnsi" w:hAnsiTheme="minorHAnsi" w:cstheme="minorHAnsi"/>
        </w:rPr>
        <w:t xml:space="preserve"> across the clinical and public health domains. Medical informatics is an earlier term, no longer routinely used, outdated by the growth of </w:t>
      </w:r>
      <w:r w:rsidRPr="00BB407A">
        <w:rPr>
          <w:rFonts w:asciiTheme="minorHAnsi" w:hAnsiTheme="minorHAnsi" w:cstheme="minorHAnsi"/>
          <w:i/>
          <w:iCs/>
        </w:rPr>
        <w:t>bioinformatics.</w:t>
      </w:r>
    </w:p>
    <w:p w14:paraId="09DDCE26" w14:textId="46FCF5FC" w:rsidR="00BB407A" w:rsidRDefault="00BB407A" w:rsidP="00446ED3">
      <w:pPr>
        <w:rPr>
          <w:rFonts w:asciiTheme="minorHAnsi" w:hAnsiTheme="minorHAnsi" w:cstheme="minorHAnsi"/>
          <w:i/>
          <w:iCs/>
        </w:rPr>
      </w:pPr>
    </w:p>
    <w:p w14:paraId="5E80487E" w14:textId="2BCD1FD7" w:rsidR="00BB407A" w:rsidRPr="00446ED3" w:rsidRDefault="00172624" w:rsidP="00446ED3">
      <w:pPr>
        <w:rPr>
          <w:rFonts w:asciiTheme="minorHAnsi" w:hAnsiTheme="minorHAnsi" w:cstheme="minorHAnsi"/>
        </w:rPr>
      </w:pPr>
      <w:r w:rsidRPr="00BB407A">
        <w:rPr>
          <w:rFonts w:asciiTheme="minorHAnsi" w:hAnsiTheme="minorHAnsi" w:cstheme="minorHAnsi"/>
          <w:noProof/>
        </w:rPr>
        <mc:AlternateContent>
          <mc:Choice Requires="wps">
            <w:drawing>
              <wp:anchor distT="0" distB="0" distL="114300" distR="114300" simplePos="0" relativeHeight="251662336" behindDoc="0" locked="0" layoutInCell="1" allowOverlap="1" wp14:anchorId="4C961E8E" wp14:editId="612A22AE">
                <wp:simplePos x="0" y="0"/>
                <wp:positionH relativeFrom="column">
                  <wp:posOffset>4394835</wp:posOffset>
                </wp:positionH>
                <wp:positionV relativeFrom="paragraph">
                  <wp:posOffset>693420</wp:posOffset>
                </wp:positionV>
                <wp:extent cx="2346325" cy="663575"/>
                <wp:effectExtent l="0" t="0" r="0" b="0"/>
                <wp:wrapNone/>
                <wp:docPr id="5" name="Content Placeholder 4"/>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2346325" cy="663575"/>
                        </a:xfrm>
                        <a:prstGeom prst="rect">
                          <a:avLst/>
                        </a:prstGeom>
                      </wps:spPr>
                      <wps:txbx>
                        <w:txbxContent>
                          <w:p w14:paraId="47CAEFC6" w14:textId="77777777" w:rsidR="00BB407A" w:rsidRPr="00BB407A" w:rsidRDefault="00BB407A" w:rsidP="00BB407A">
                            <w:pPr>
                              <w:rPr>
                                <w:sz w:val="20"/>
                                <w:szCs w:val="20"/>
                              </w:rPr>
                            </w:pPr>
                            <w:r w:rsidRPr="00BB407A">
                              <w:rPr>
                                <w:rFonts w:ascii="Calibri" w:hAnsi="Calibri" w:cs="Calibri"/>
                                <w:b/>
                                <w:bCs/>
                                <w:color w:val="000000" w:themeColor="text1"/>
                                <w:kern w:val="24"/>
                                <w:sz w:val="20"/>
                                <w:szCs w:val="20"/>
                              </w:rPr>
                              <w:t xml:space="preserve">Figure 1. </w:t>
                            </w:r>
                            <w:r w:rsidRPr="00BB407A">
                              <w:rPr>
                                <w:rFonts w:ascii="Calibri" w:hAnsi="Calibri" w:cs="Calibri"/>
                                <w:color w:val="000000" w:themeColor="text1"/>
                                <w:kern w:val="24"/>
                                <w:sz w:val="20"/>
                                <w:szCs w:val="20"/>
                              </w:rPr>
                              <w:t>Biomedical informatics and its areas of application and practice, spanning the range from molecules to populations and society (adapted from</w:t>
                            </w:r>
                            <w:r>
                              <w:rPr>
                                <w:rFonts w:ascii="Calibri" w:hAnsi="Calibri" w:cs="Calibri"/>
                                <w:color w:val="000000" w:themeColor="text1"/>
                                <w:kern w:val="24"/>
                                <w:sz w:val="32"/>
                                <w:szCs w:val="32"/>
                              </w:rPr>
                              <w:t xml:space="preserve"> </w:t>
                            </w:r>
                            <w:r w:rsidRPr="00BB407A">
                              <w:rPr>
                                <w:rFonts w:ascii="Calibri" w:hAnsi="Calibri" w:cs="Calibri"/>
                                <w:color w:val="000000" w:themeColor="text1"/>
                                <w:kern w:val="24"/>
                                <w:sz w:val="20"/>
                                <w:szCs w:val="20"/>
                              </w:rPr>
                              <w:t>Shortliffe and Blois3).</w:t>
                            </w:r>
                          </w:p>
                        </w:txbxContent>
                      </wps:txbx>
                      <wps:bodyPr vert="horz"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rect w14:anchorId="4C961E8E" id="_x0000_s1028" style="position:absolute;margin-left:346.05pt;margin-top:54.6pt;width:184.75pt;height:52.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" filled="f" stroked="f">
                <o:lock v:ext="edit" grouping="t"/>
                <v:textbox inset="0,0,0,0">
                  <w:txbxContent>
                    <w:p w14:paraId="47CAEFC6" w14:textId="77777777" w:rsidR="00BB407A" w:rsidRPr="00BB407A" w:rsidRDefault="00BB407A" w:rsidP="00BB407A">
                      <w:pPr>
                        <w:rPr>
                          <w:sz w:val="20"/>
                          <w:szCs w:val="20"/>
                        </w:rPr>
                      </w:pPr>
                      <w:r w:rsidRPr="00BB407A">
                        <w:rPr>
                          <w:rFonts w:ascii="Calibri" w:hAnsi="Calibri" w:cs="Calibri"/>
                          <w:b/>
                          <w:bCs/>
                          <w:color w:val="000000" w:themeColor="text1"/>
                          <w:kern w:val="24"/>
                          <w:sz w:val="20"/>
                          <w:szCs w:val="20"/>
                        </w:rPr>
                        <w:t xml:space="preserve">Figure 1. </w:t>
                      </w:r>
                      <w:r w:rsidRPr="00BB407A">
                        <w:rPr>
                          <w:rFonts w:ascii="Calibri" w:hAnsi="Calibri" w:cs="Calibri"/>
                          <w:color w:val="000000" w:themeColor="text1"/>
                          <w:kern w:val="24"/>
                          <w:sz w:val="20"/>
                          <w:szCs w:val="20"/>
                        </w:rPr>
                        <w:t>Biomedical informatics and its areas of application and practice, spanning the range from molecules to populations and society (adapted from</w:t>
                      </w:r>
                      <w:r>
                        <w:rPr>
                          <w:rFonts w:ascii="Calibri" w:hAnsi="Calibri" w:cs="Calibri"/>
                          <w:color w:val="000000" w:themeColor="text1"/>
                          <w:kern w:val="24"/>
                          <w:sz w:val="32"/>
                          <w:szCs w:val="32"/>
                        </w:rPr>
                        <w:t xml:space="preserve"> </w:t>
                      </w:r>
                      <w:r w:rsidRPr="00BB407A">
                        <w:rPr>
                          <w:rFonts w:ascii="Calibri" w:hAnsi="Calibri" w:cs="Calibri"/>
                          <w:color w:val="000000" w:themeColor="text1"/>
                          <w:kern w:val="24"/>
                          <w:sz w:val="20"/>
                          <w:szCs w:val="20"/>
                        </w:rPr>
                        <w:t>Shortliffe and Blois3).</w:t>
                      </w:r>
                    </w:p>
                  </w:txbxContent>
                </v:textbox>
              </v:rect>
            </w:pict>
          </mc:Fallback>
        </mc:AlternateContent>
      </w:r>
      <w:r w:rsidRPr="00172624">
        <w:rPr>
          <w:rFonts w:asciiTheme="minorHAnsi" w:hAnsiTheme="minorHAnsi" w:cstheme="minorHAnsi"/>
          <w:noProof/>
        </w:rPr>
        <w:drawing>
          <wp:inline distT="0" distB="0" distL="0" distR="0" wp14:anchorId="19F7C638" wp14:editId="059DC543">
            <wp:extent cx="6172200" cy="3822065"/>
            <wp:effectExtent l="0" t="0" r="0" b="6985"/>
            <wp:docPr id="17" name="Picture 16" descr="2 horizontal Bidirectional arrows at the bottom of the diagram are labeled 1. Molecules, cells, tissues, organs, and 2. Patients, individuals, populations, and societies. A vertical bidirectional arrow has the captions, basic research at the top, and applied research and practice at the bottom. Next to basic research is a text box that reads, biomedical informatics, or b m I, education and research. Below is a space that reads, methods, techniques, and theories. Text boxes ordered in that respect read as follows. Bioinformatics and structural, or imaging, informatics. Health informatics, or H I, clinical informatics and public health informatics. Informatics in translational science, translational bioinformatics, or T B I, and clinical research informatics, or C R 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6" descr="2 horizontal Bidirectional arrows at the bottom of the diagram are labeled 1. Molecules, cells, tissues, organs, and 2. Patients, individuals, populations, and societies. A vertical bidirectional arrow has the captions, basic research at the top, and applied research and practice at the bottom. Next to basic research is a text box that reads, biomedical informatics, or b m I, education and research. Below is a space that reads, methods, techniques, and theories. Text boxes ordered in that respect read as follows. Bioinformatics and structural, or imaging, informatics. Health informatics, or H I, clinical informatics and public health informatics. Informatics in translational science, translational bioinformatics, or T B I, and clinical research informatics, or C R I."/>
                    <pic:cNvPicPr>
                      <a:picLocks noChangeAspect="1"/>
                    </pic:cNvPicPr>
                  </pic:nvPicPr>
                  <pic:blipFill>
                    <a:blip r:embed="rId14">
                      <a:extLst>
                        <a:ext uri="{28A0092B-C50C-407E-A947-70E740481C1C}">
                          <a14:useLocalDpi xmlns:a14="http://schemas.microsoft.com/office/drawing/2010/main" val="0"/>
                        </a:ext>
                      </a:extLst>
                    </a:blip>
                    <a:stretch>
                      <a:fillRect/>
                    </a:stretch>
                  </pic:blipFill>
                  <pic:spPr>
                    <a:xfrm>
                      <a:off x="0" y="0"/>
                      <a:ext cx="6172200" cy="3822065"/>
                    </a:xfrm>
                    <a:prstGeom prst="rect">
                      <a:avLst/>
                    </a:prstGeom>
                  </pic:spPr>
                </pic:pic>
              </a:graphicData>
            </a:graphic>
          </wp:inline>
        </w:drawing>
      </w:r>
      <w:r w:rsidR="00BB407A" w:rsidRPr="00BB407A">
        <w:rPr>
          <w:rFonts w:asciiTheme="minorHAnsi" w:hAnsiTheme="minorHAnsi" w:cstheme="minorHAnsi"/>
        </w:rPr>
        <w:t xml:space="preserve"> </w:t>
      </w:r>
    </w:p>
    <w:p w14:paraId="3ABC1EB0" w14:textId="57C85BCB" w:rsidR="00BB407A" w:rsidRPr="0006061E" w:rsidRDefault="00BB407A" w:rsidP="00446ED3">
      <w:pPr>
        <w:jc w:val="both"/>
        <w:rPr>
          <w:rFonts w:asciiTheme="minorHAnsi" w:hAnsiTheme="minorHAnsi" w:cstheme="minorHAnsi"/>
        </w:rPr>
      </w:pPr>
      <w:r>
        <w:rPr>
          <w:rFonts w:asciiTheme="minorHAnsi" w:hAnsiTheme="minorHAnsi" w:cstheme="minorHAnsi"/>
        </w:rPr>
        <w:tab/>
      </w:r>
      <w:r w:rsidRPr="00BB407A">
        <w:rPr>
          <w:noProof/>
        </w:rPr>
        <w:t xml:space="preserve"> </w:t>
      </w:r>
    </w:p>
    <w:p w14:paraId="252832E8" w14:textId="41A16B77" w:rsidR="00446ED3" w:rsidRDefault="00446ED3" w:rsidP="00446ED3">
      <w:pPr>
        <w:jc w:val="both"/>
        <w:rPr>
          <w:rFonts w:asciiTheme="minorHAnsi" w:hAnsiTheme="minorHAnsi" w:cstheme="minorHAnsi"/>
        </w:rPr>
      </w:pPr>
    </w:p>
    <w:p w14:paraId="4357AFFA" w14:textId="1603D348" w:rsidR="0006061E" w:rsidRPr="0006061E" w:rsidRDefault="0006061E" w:rsidP="00446ED3">
      <w:pPr>
        <w:jc w:val="both"/>
        <w:rPr>
          <w:rFonts w:asciiTheme="minorHAnsi" w:hAnsiTheme="minorHAnsi" w:cstheme="minorHAnsi"/>
        </w:rPr>
      </w:pPr>
      <w:r w:rsidRPr="0006061E">
        <w:rPr>
          <w:rFonts w:asciiTheme="minorHAnsi" w:hAnsiTheme="minorHAnsi" w:cstheme="minorHAnsi"/>
        </w:rPr>
        <w:t xml:space="preserve">Knowledge is power and affects everybody’s life, and you are about to acquire </w:t>
      </w:r>
      <w:r w:rsidR="005A4E1F">
        <w:rPr>
          <w:rFonts w:asciiTheme="minorHAnsi" w:hAnsiTheme="minorHAnsi" w:cstheme="minorHAnsi"/>
        </w:rPr>
        <w:t xml:space="preserve">some of </w:t>
      </w:r>
      <w:r w:rsidRPr="0006061E">
        <w:rPr>
          <w:rFonts w:asciiTheme="minorHAnsi" w:hAnsiTheme="minorHAnsi" w:cstheme="minorHAnsi"/>
        </w:rPr>
        <w:t>this knowledge.</w:t>
      </w:r>
    </w:p>
    <w:p w14:paraId="7DA05C88" w14:textId="77777777" w:rsidR="00CF2035" w:rsidRPr="00137716" w:rsidRDefault="00CF2035" w:rsidP="00855F56">
      <w:pPr>
        <w:jc w:val="both"/>
        <w:rPr>
          <w:sz w:val="22"/>
          <w:szCs w:val="22"/>
        </w:rPr>
      </w:pPr>
    </w:p>
    <w:p w14:paraId="4A6B7DA9" w14:textId="409F7F0F" w:rsidR="009D599E" w:rsidRDefault="003315BF" w:rsidP="00844E47">
      <w:pPr>
        <w:numPr>
          <w:ilvl w:val="0"/>
          <w:numId w:val="5"/>
        </w:numPr>
        <w:ind w:left="360"/>
        <w:rPr>
          <w:rFonts w:ascii="Calibri" w:hAnsi="Calibri"/>
          <w:b/>
          <w:smallCaps/>
          <w:color w:val="0000FF"/>
          <w:sz w:val="28"/>
          <w:szCs w:val="28"/>
        </w:rPr>
      </w:pPr>
      <w:r w:rsidRPr="0083440B">
        <w:rPr>
          <w:rFonts w:ascii="Calibri" w:hAnsi="Calibri"/>
          <w:b/>
          <w:smallCaps/>
          <w:color w:val="0000FF"/>
          <w:sz w:val="28"/>
          <w:szCs w:val="28"/>
        </w:rPr>
        <w:t>Program Learning Outcome</w:t>
      </w:r>
    </w:p>
    <w:p w14:paraId="1683C77A" w14:textId="0B3A2A51" w:rsidR="008C0A20" w:rsidRPr="008C0A20" w:rsidRDefault="008C0A20" w:rsidP="00A377BD">
      <w:pPr>
        <w:jc w:val="both"/>
        <w:rPr>
          <w:rFonts w:asciiTheme="minorHAnsi" w:hAnsiTheme="minorHAnsi" w:cstheme="minorHAnsi"/>
        </w:rPr>
      </w:pPr>
      <w:r w:rsidRPr="008C0A20">
        <w:rPr>
          <w:rFonts w:asciiTheme="minorHAnsi" w:hAnsiTheme="minorHAnsi" w:cstheme="minorHAnsi"/>
        </w:rPr>
        <w:t xml:space="preserve">In addition to the existing learning outcomes for the MBA </w:t>
      </w:r>
      <w:r>
        <w:rPr>
          <w:rFonts w:asciiTheme="minorHAnsi" w:hAnsiTheme="minorHAnsi" w:cstheme="minorHAnsi"/>
        </w:rPr>
        <w:t>C</w:t>
      </w:r>
      <w:r w:rsidRPr="008C0A20">
        <w:rPr>
          <w:rFonts w:asciiTheme="minorHAnsi" w:hAnsiTheme="minorHAnsi" w:cstheme="minorHAnsi"/>
        </w:rPr>
        <w:t>ore</w:t>
      </w:r>
      <w:r>
        <w:rPr>
          <w:rFonts w:asciiTheme="minorHAnsi" w:hAnsiTheme="minorHAnsi" w:cstheme="minorHAnsi"/>
        </w:rPr>
        <w:t xml:space="preserve"> Program</w:t>
      </w:r>
      <w:r w:rsidRPr="008C0A20">
        <w:rPr>
          <w:rFonts w:asciiTheme="minorHAnsi" w:hAnsiTheme="minorHAnsi" w:cstheme="minorHAnsi"/>
        </w:rPr>
        <w:t xml:space="preserve">, the </w:t>
      </w:r>
      <w:r>
        <w:rPr>
          <w:rFonts w:asciiTheme="minorHAnsi" w:hAnsiTheme="minorHAnsi" w:cstheme="minorHAnsi"/>
        </w:rPr>
        <w:t>Master Business Administration – Healthcare Concentration Administration (</w:t>
      </w:r>
      <w:r w:rsidRPr="008C0A20">
        <w:rPr>
          <w:rFonts w:asciiTheme="minorHAnsi" w:hAnsiTheme="minorHAnsi" w:cstheme="minorHAnsi"/>
        </w:rPr>
        <w:t>MBA-HCA</w:t>
      </w:r>
      <w:r>
        <w:rPr>
          <w:rFonts w:asciiTheme="minorHAnsi" w:hAnsiTheme="minorHAnsi" w:cstheme="minorHAnsi"/>
        </w:rPr>
        <w:t>)</w:t>
      </w:r>
      <w:r w:rsidRPr="008C0A20">
        <w:rPr>
          <w:rFonts w:asciiTheme="minorHAnsi" w:hAnsiTheme="minorHAnsi" w:cstheme="minorHAnsi"/>
        </w:rPr>
        <w:t xml:space="preserve"> student</w:t>
      </w:r>
      <w:r>
        <w:rPr>
          <w:rFonts w:asciiTheme="minorHAnsi" w:hAnsiTheme="minorHAnsi" w:cstheme="minorHAnsi"/>
        </w:rPr>
        <w:t>s</w:t>
      </w:r>
      <w:r w:rsidRPr="008C0A20">
        <w:rPr>
          <w:rFonts w:asciiTheme="minorHAnsi" w:hAnsiTheme="minorHAnsi" w:cstheme="minorHAnsi"/>
        </w:rPr>
        <w:t xml:space="preserve"> will:</w:t>
      </w:r>
    </w:p>
    <w:p w14:paraId="41DA347F" w14:textId="77777777" w:rsidR="008C0A20" w:rsidRPr="008C0A20" w:rsidRDefault="008C0A20" w:rsidP="008C0A20">
      <w:pPr>
        <w:rPr>
          <w:rFonts w:asciiTheme="minorHAnsi" w:hAnsiTheme="minorHAnsi" w:cstheme="minorHAnsi"/>
          <w:b/>
          <w:smallCaps/>
          <w:color w:val="0000FF"/>
          <w:sz w:val="28"/>
          <w:szCs w:val="28"/>
        </w:rPr>
      </w:pPr>
    </w:p>
    <w:p w14:paraId="3B4A8CD9" w14:textId="1F092002" w:rsidR="008C0A20" w:rsidRPr="008C0A20" w:rsidRDefault="008C0A20" w:rsidP="00A377BD">
      <w:pPr>
        <w:ind w:left="360"/>
        <w:jc w:val="both"/>
        <w:rPr>
          <w:rFonts w:asciiTheme="minorHAnsi" w:hAnsiTheme="minorHAnsi" w:cstheme="minorHAnsi"/>
        </w:rPr>
      </w:pPr>
      <w:r w:rsidRPr="00734F5A">
        <w:rPr>
          <w:rFonts w:asciiTheme="minorHAnsi" w:hAnsiTheme="minorHAnsi" w:cstheme="minorHAnsi"/>
          <w:color w:val="0000FF"/>
        </w:rPr>
        <w:t>Learn</w:t>
      </w:r>
      <w:r w:rsidRPr="00734F5A">
        <w:rPr>
          <w:rFonts w:asciiTheme="minorHAnsi" w:hAnsiTheme="minorHAnsi" w:cstheme="minorHAnsi"/>
          <w:color w:val="3333FF"/>
        </w:rPr>
        <w:t xml:space="preserve"> </w:t>
      </w:r>
      <w:r>
        <w:rPr>
          <w:rFonts w:asciiTheme="minorHAnsi" w:hAnsiTheme="minorHAnsi" w:cstheme="minorHAnsi"/>
        </w:rPr>
        <w:t xml:space="preserve">about </w:t>
      </w:r>
      <w:r w:rsidRPr="008C0A20">
        <w:rPr>
          <w:rFonts w:asciiTheme="minorHAnsi" w:hAnsiTheme="minorHAnsi" w:cstheme="minorHAnsi"/>
        </w:rPr>
        <w:t xml:space="preserve">the social, political, </w:t>
      </w:r>
      <w:r w:rsidR="00202C34" w:rsidRPr="008C0A20">
        <w:rPr>
          <w:rFonts w:asciiTheme="minorHAnsi" w:hAnsiTheme="minorHAnsi" w:cstheme="minorHAnsi"/>
        </w:rPr>
        <w:t>physical,</w:t>
      </w:r>
      <w:r w:rsidRPr="008C0A20">
        <w:rPr>
          <w:rFonts w:asciiTheme="minorHAnsi" w:hAnsiTheme="minorHAnsi" w:cstheme="minorHAnsi"/>
        </w:rPr>
        <w:t xml:space="preserve"> and mental determinants of health and the processes that lead to health</w:t>
      </w:r>
      <w:r>
        <w:rPr>
          <w:rFonts w:asciiTheme="minorHAnsi" w:hAnsiTheme="minorHAnsi" w:cstheme="minorHAnsi"/>
        </w:rPr>
        <w:t xml:space="preserve"> </w:t>
      </w:r>
      <w:r w:rsidRPr="008C0A20">
        <w:rPr>
          <w:rFonts w:asciiTheme="minorHAnsi" w:hAnsiTheme="minorHAnsi" w:cstheme="minorHAnsi"/>
        </w:rPr>
        <w:t>inequity</w:t>
      </w:r>
      <w:r w:rsidR="00A377BD">
        <w:rPr>
          <w:rFonts w:asciiTheme="minorHAnsi" w:hAnsiTheme="minorHAnsi" w:cstheme="minorHAnsi"/>
        </w:rPr>
        <w:t>.</w:t>
      </w:r>
    </w:p>
    <w:p w14:paraId="2BC84D86" w14:textId="77777777" w:rsidR="008C0A20" w:rsidRDefault="008C0A20" w:rsidP="00A377BD">
      <w:pPr>
        <w:ind w:left="360"/>
        <w:jc w:val="both"/>
        <w:rPr>
          <w:rFonts w:asciiTheme="minorHAnsi" w:hAnsiTheme="minorHAnsi" w:cstheme="minorHAnsi"/>
        </w:rPr>
      </w:pPr>
    </w:p>
    <w:p w14:paraId="360A2385" w14:textId="608C07E9" w:rsidR="008C0A20" w:rsidRDefault="008C0A20" w:rsidP="00A377BD">
      <w:pPr>
        <w:ind w:left="360"/>
        <w:jc w:val="both"/>
        <w:rPr>
          <w:rFonts w:asciiTheme="minorHAnsi" w:hAnsiTheme="minorHAnsi" w:cstheme="minorHAnsi"/>
        </w:rPr>
      </w:pPr>
      <w:r w:rsidRPr="00734F5A">
        <w:rPr>
          <w:rFonts w:asciiTheme="minorHAnsi" w:hAnsiTheme="minorHAnsi" w:cstheme="minorHAnsi"/>
          <w:color w:val="0000FF"/>
        </w:rPr>
        <w:t>Gather</w:t>
      </w:r>
      <w:r>
        <w:rPr>
          <w:rFonts w:asciiTheme="minorHAnsi" w:hAnsiTheme="minorHAnsi" w:cstheme="minorHAnsi"/>
        </w:rPr>
        <w:t xml:space="preserve"> information about</w:t>
      </w:r>
      <w:r w:rsidRPr="008C0A20">
        <w:rPr>
          <w:rFonts w:asciiTheme="minorHAnsi" w:hAnsiTheme="minorHAnsi" w:cstheme="minorHAnsi"/>
        </w:rPr>
        <w:t xml:space="preserve"> local, regional, and national healthcare economic environments </w:t>
      </w:r>
      <w:r>
        <w:rPr>
          <w:rFonts w:asciiTheme="minorHAnsi" w:hAnsiTheme="minorHAnsi" w:cstheme="minorHAnsi"/>
        </w:rPr>
        <w:t xml:space="preserve">to serve </w:t>
      </w:r>
      <w:r w:rsidR="001D1BF2">
        <w:rPr>
          <w:rFonts w:asciiTheme="minorHAnsi" w:hAnsiTheme="minorHAnsi" w:cstheme="minorHAnsi"/>
        </w:rPr>
        <w:t>and support their need for healthcare and support healthcare-decision making</w:t>
      </w:r>
      <w:r w:rsidR="00A377BD">
        <w:rPr>
          <w:rFonts w:asciiTheme="minorHAnsi" w:hAnsiTheme="minorHAnsi" w:cstheme="minorHAnsi"/>
        </w:rPr>
        <w:t>.</w:t>
      </w:r>
    </w:p>
    <w:p w14:paraId="2B9DDC52" w14:textId="77777777" w:rsidR="001D1BF2" w:rsidRPr="008C0A20" w:rsidRDefault="001D1BF2" w:rsidP="00A377BD">
      <w:pPr>
        <w:ind w:left="360"/>
        <w:jc w:val="both"/>
        <w:rPr>
          <w:rFonts w:asciiTheme="minorHAnsi" w:hAnsiTheme="minorHAnsi" w:cstheme="minorHAnsi"/>
        </w:rPr>
      </w:pPr>
    </w:p>
    <w:p w14:paraId="5883C9B4" w14:textId="6F0952C3" w:rsidR="008C0A20" w:rsidRPr="008C0A20" w:rsidRDefault="00862525" w:rsidP="00A377BD">
      <w:pPr>
        <w:ind w:left="360"/>
        <w:jc w:val="both"/>
        <w:rPr>
          <w:rFonts w:asciiTheme="minorHAnsi" w:hAnsiTheme="minorHAnsi" w:cstheme="minorHAnsi"/>
        </w:rPr>
      </w:pPr>
      <w:r w:rsidRPr="00734F5A">
        <w:rPr>
          <w:rFonts w:asciiTheme="minorHAnsi" w:hAnsiTheme="minorHAnsi" w:cstheme="minorHAnsi"/>
          <w:color w:val="0000FF"/>
        </w:rPr>
        <w:t>Comprehend</w:t>
      </w:r>
      <w:r w:rsidR="001D1BF2" w:rsidRPr="00734F5A">
        <w:rPr>
          <w:rFonts w:asciiTheme="minorHAnsi" w:hAnsiTheme="minorHAnsi" w:cstheme="minorHAnsi"/>
          <w:color w:val="0000FF"/>
        </w:rPr>
        <w:t xml:space="preserve"> </w:t>
      </w:r>
      <w:r w:rsidR="008C0A20" w:rsidRPr="008C0A20">
        <w:rPr>
          <w:rFonts w:asciiTheme="minorHAnsi" w:hAnsiTheme="minorHAnsi" w:cstheme="minorHAnsi"/>
        </w:rPr>
        <w:t>the legal, ethical, policy and regulatory issues for contemporary healthcare organizations</w:t>
      </w:r>
      <w:r w:rsidR="00A377BD">
        <w:rPr>
          <w:rFonts w:asciiTheme="minorHAnsi" w:hAnsiTheme="minorHAnsi" w:cstheme="minorHAnsi"/>
        </w:rPr>
        <w:t>.</w:t>
      </w:r>
    </w:p>
    <w:p w14:paraId="43429A4C" w14:textId="77777777" w:rsidR="001D1BF2" w:rsidRDefault="001D1BF2" w:rsidP="00A377BD">
      <w:pPr>
        <w:ind w:left="360"/>
        <w:jc w:val="both"/>
        <w:rPr>
          <w:rFonts w:asciiTheme="minorHAnsi" w:hAnsiTheme="minorHAnsi" w:cstheme="minorHAnsi"/>
        </w:rPr>
      </w:pPr>
    </w:p>
    <w:p w14:paraId="27A5741A" w14:textId="2BC6ECD7" w:rsidR="008C0A20" w:rsidRDefault="001D1BF2" w:rsidP="00A377BD">
      <w:pPr>
        <w:ind w:left="360"/>
        <w:jc w:val="both"/>
        <w:rPr>
          <w:rFonts w:asciiTheme="minorHAnsi" w:hAnsiTheme="minorHAnsi" w:cstheme="minorHAnsi"/>
        </w:rPr>
      </w:pPr>
      <w:r w:rsidRPr="00734F5A">
        <w:rPr>
          <w:rFonts w:asciiTheme="minorHAnsi" w:hAnsiTheme="minorHAnsi" w:cstheme="minorHAnsi"/>
          <w:color w:val="0000FF"/>
        </w:rPr>
        <w:t xml:space="preserve">Define, </w:t>
      </w:r>
      <w:r w:rsidR="00202C34" w:rsidRPr="00734F5A">
        <w:rPr>
          <w:rFonts w:asciiTheme="minorHAnsi" w:hAnsiTheme="minorHAnsi" w:cstheme="minorHAnsi"/>
          <w:color w:val="0000FF"/>
        </w:rPr>
        <w:t>analyze,</w:t>
      </w:r>
      <w:r w:rsidRPr="00734F5A">
        <w:rPr>
          <w:rFonts w:asciiTheme="minorHAnsi" w:hAnsiTheme="minorHAnsi" w:cstheme="minorHAnsi"/>
          <w:color w:val="0000FF"/>
        </w:rPr>
        <w:t xml:space="preserve"> and promote</w:t>
      </w:r>
      <w:r w:rsidRPr="001D1BF2">
        <w:rPr>
          <w:rFonts w:asciiTheme="minorHAnsi" w:hAnsiTheme="minorHAnsi" w:cstheme="minorHAnsi"/>
          <w:b/>
          <w:bCs/>
          <w:color w:val="0000FF"/>
        </w:rPr>
        <w:t xml:space="preserve"> </w:t>
      </w:r>
      <w:r w:rsidR="008C0A20" w:rsidRPr="008C0A20">
        <w:rPr>
          <w:rFonts w:asciiTheme="minorHAnsi" w:hAnsiTheme="minorHAnsi" w:cstheme="minorHAnsi"/>
        </w:rPr>
        <w:t>strategies for healthcare advocacy and policy-making that respond to the rapidly changing healthcare</w:t>
      </w:r>
      <w:r>
        <w:rPr>
          <w:rFonts w:asciiTheme="minorHAnsi" w:hAnsiTheme="minorHAnsi" w:cstheme="minorHAnsi"/>
        </w:rPr>
        <w:t xml:space="preserve"> </w:t>
      </w:r>
      <w:r w:rsidR="008C0A20" w:rsidRPr="008C0A20">
        <w:rPr>
          <w:rFonts w:asciiTheme="minorHAnsi" w:hAnsiTheme="minorHAnsi" w:cstheme="minorHAnsi"/>
        </w:rPr>
        <w:t>environment</w:t>
      </w:r>
      <w:r w:rsidR="00A377BD">
        <w:rPr>
          <w:rFonts w:asciiTheme="minorHAnsi" w:hAnsiTheme="minorHAnsi" w:cstheme="minorHAnsi"/>
        </w:rPr>
        <w:t>.</w:t>
      </w:r>
    </w:p>
    <w:p w14:paraId="6EB768A1" w14:textId="77777777" w:rsidR="001D1BF2" w:rsidRPr="008C0A20" w:rsidRDefault="001D1BF2" w:rsidP="008C0A20">
      <w:pPr>
        <w:ind w:left="360"/>
        <w:rPr>
          <w:rFonts w:asciiTheme="minorHAnsi" w:hAnsiTheme="minorHAnsi" w:cstheme="minorHAnsi"/>
        </w:rPr>
      </w:pPr>
    </w:p>
    <w:p w14:paraId="3DCE9351" w14:textId="403400C6" w:rsidR="008C0A20" w:rsidRPr="008C0A20" w:rsidRDefault="008C0A20" w:rsidP="00A377BD">
      <w:pPr>
        <w:ind w:left="360"/>
        <w:jc w:val="both"/>
        <w:rPr>
          <w:rFonts w:asciiTheme="minorHAnsi" w:hAnsiTheme="minorHAnsi" w:cstheme="minorHAnsi"/>
        </w:rPr>
      </w:pPr>
      <w:r w:rsidRPr="00734F5A">
        <w:rPr>
          <w:rFonts w:asciiTheme="minorHAnsi" w:hAnsiTheme="minorHAnsi" w:cstheme="minorHAnsi"/>
          <w:color w:val="0000FF"/>
        </w:rPr>
        <w:t>Demonstrate</w:t>
      </w:r>
      <w:r w:rsidRPr="001D1BF2">
        <w:rPr>
          <w:rFonts w:asciiTheme="minorHAnsi" w:hAnsiTheme="minorHAnsi" w:cstheme="minorHAnsi"/>
          <w:b/>
          <w:bCs/>
          <w:color w:val="0000FF"/>
        </w:rPr>
        <w:t xml:space="preserve"> </w:t>
      </w:r>
      <w:r w:rsidRPr="008C0A20">
        <w:rPr>
          <w:rFonts w:asciiTheme="minorHAnsi" w:hAnsiTheme="minorHAnsi" w:cstheme="minorHAnsi"/>
        </w:rPr>
        <w:t>specialized knowledge and an integrated understanding of the healthcare ecosystem</w:t>
      </w:r>
      <w:r w:rsidR="00ED5EC9">
        <w:rPr>
          <w:rFonts w:asciiTheme="minorHAnsi" w:hAnsiTheme="minorHAnsi" w:cstheme="minorHAnsi"/>
        </w:rPr>
        <w:t xml:space="preserve"> </w:t>
      </w:r>
      <w:r w:rsidRPr="008C0A20">
        <w:rPr>
          <w:rFonts w:asciiTheme="minorHAnsi" w:hAnsiTheme="minorHAnsi" w:cstheme="minorHAnsi"/>
        </w:rPr>
        <w:t>and applying</w:t>
      </w:r>
      <w:r w:rsidR="001D1BF2">
        <w:rPr>
          <w:rFonts w:asciiTheme="minorHAnsi" w:hAnsiTheme="minorHAnsi" w:cstheme="minorHAnsi"/>
        </w:rPr>
        <w:t xml:space="preserve"> </w:t>
      </w:r>
      <w:r w:rsidRPr="008C0A20">
        <w:rPr>
          <w:rFonts w:asciiTheme="minorHAnsi" w:hAnsiTheme="minorHAnsi" w:cstheme="minorHAnsi"/>
        </w:rPr>
        <w:t>this knowledge in a client-directed project related to a contemporary issue in healthcare</w:t>
      </w:r>
      <w:r w:rsidR="00A377BD">
        <w:rPr>
          <w:rFonts w:asciiTheme="minorHAnsi" w:hAnsiTheme="minorHAnsi" w:cstheme="minorHAnsi"/>
        </w:rPr>
        <w:t>.</w:t>
      </w:r>
    </w:p>
    <w:p w14:paraId="18C086CD" w14:textId="0D35DCC8" w:rsidR="009D599E" w:rsidRPr="0083440B" w:rsidRDefault="009D599E" w:rsidP="008C0A20">
      <w:pPr>
        <w:jc w:val="both"/>
        <w:rPr>
          <w:rFonts w:ascii="Calibri" w:hAnsi="Calibri"/>
          <w:b/>
          <w:smallCaps/>
          <w:color w:val="0000FF"/>
        </w:rPr>
      </w:pPr>
    </w:p>
    <w:p w14:paraId="7A0F9881" w14:textId="77777777" w:rsidR="00831EFA" w:rsidRPr="00C629AD" w:rsidRDefault="006B5793" w:rsidP="00844E47">
      <w:pPr>
        <w:numPr>
          <w:ilvl w:val="0"/>
          <w:numId w:val="5"/>
        </w:numPr>
        <w:ind w:left="360"/>
        <w:rPr>
          <w:rFonts w:ascii="Calibri" w:hAnsi="Calibri"/>
          <w:b/>
          <w:smallCaps/>
          <w:color w:val="0000FF"/>
          <w:sz w:val="28"/>
          <w:szCs w:val="28"/>
        </w:rPr>
      </w:pPr>
      <w:r>
        <w:rPr>
          <w:rFonts w:ascii="Calibri" w:hAnsi="Calibri"/>
          <w:b/>
          <w:smallCaps/>
          <w:color w:val="0000FF"/>
          <w:sz w:val="28"/>
          <w:szCs w:val="28"/>
        </w:rPr>
        <w:t xml:space="preserve">Course </w:t>
      </w:r>
      <w:r w:rsidR="007D5666" w:rsidRPr="00C629AD">
        <w:rPr>
          <w:rFonts w:ascii="Calibri" w:hAnsi="Calibri"/>
          <w:b/>
          <w:smallCaps/>
          <w:color w:val="0000FF"/>
          <w:sz w:val="28"/>
          <w:szCs w:val="28"/>
        </w:rPr>
        <w:t>Learning Outcomes</w:t>
      </w:r>
    </w:p>
    <w:p w14:paraId="3FB8A812" w14:textId="058FB645" w:rsidR="00374B78" w:rsidRDefault="008763EE" w:rsidP="00831EFA">
      <w:pPr>
        <w:rPr>
          <w:rFonts w:asciiTheme="minorHAnsi" w:hAnsiTheme="minorHAnsi" w:cstheme="minorHAnsi"/>
          <w:bCs/>
        </w:rPr>
      </w:pPr>
      <w:r w:rsidRPr="008763EE">
        <w:rPr>
          <w:rFonts w:asciiTheme="minorHAnsi" w:hAnsiTheme="minorHAnsi" w:cstheme="minorHAnsi"/>
          <w:bCs/>
        </w:rPr>
        <w:t xml:space="preserve">After </w:t>
      </w:r>
      <w:r>
        <w:rPr>
          <w:rFonts w:asciiTheme="minorHAnsi" w:hAnsiTheme="minorHAnsi" w:cstheme="minorHAnsi"/>
          <w:bCs/>
        </w:rPr>
        <w:t xml:space="preserve">completion of this short course, students </w:t>
      </w:r>
      <w:r w:rsidR="00FB00EA">
        <w:rPr>
          <w:rFonts w:asciiTheme="minorHAnsi" w:hAnsiTheme="minorHAnsi" w:cstheme="minorHAnsi"/>
          <w:bCs/>
        </w:rPr>
        <w:t>will be able:</w:t>
      </w:r>
    </w:p>
    <w:p w14:paraId="75503175" w14:textId="77777777" w:rsidR="00FB00EA" w:rsidRPr="008763EE" w:rsidRDefault="00FB00EA" w:rsidP="00831EFA">
      <w:pPr>
        <w:rPr>
          <w:rFonts w:asciiTheme="minorHAnsi" w:hAnsiTheme="minorHAnsi" w:cstheme="minorHAnsi"/>
          <w:bCs/>
        </w:rPr>
      </w:pPr>
    </w:p>
    <w:p w14:paraId="0D8F875D" w14:textId="6321F23C" w:rsidR="007F5E3B" w:rsidRPr="007F5E3B" w:rsidRDefault="00831EFA" w:rsidP="007F5E3B">
      <w:pPr>
        <w:pStyle w:val="BodyText2"/>
        <w:numPr>
          <w:ilvl w:val="0"/>
          <w:numId w:val="1"/>
        </w:numPr>
        <w:tabs>
          <w:tab w:val="clear" w:pos="720"/>
          <w:tab w:val="num" w:pos="360"/>
          <w:tab w:val="left" w:pos="6840"/>
          <w:tab w:val="left" w:pos="7020"/>
          <w:tab w:val="left" w:pos="7200"/>
          <w:tab w:val="left" w:pos="7380"/>
          <w:tab w:val="left" w:pos="7560"/>
        </w:tabs>
        <w:ind w:left="360" w:hanging="360"/>
        <w:jc w:val="both"/>
        <w:rPr>
          <w:rFonts w:ascii="Calibri" w:hAnsi="Calibri"/>
        </w:rPr>
      </w:pPr>
      <w:r w:rsidRPr="00007065">
        <w:rPr>
          <w:rFonts w:ascii="Calibri" w:hAnsi="Calibri"/>
          <w:color w:val="0000FF"/>
          <w:szCs w:val="24"/>
        </w:rPr>
        <w:t>To understand</w:t>
      </w:r>
      <w:r w:rsidRPr="00C629AD">
        <w:rPr>
          <w:rFonts w:ascii="Calibri" w:hAnsi="Calibri"/>
          <w:szCs w:val="24"/>
        </w:rPr>
        <w:t xml:space="preserve"> the role </w:t>
      </w:r>
      <w:r w:rsidR="007F5E3B" w:rsidRPr="007F5E3B">
        <w:rPr>
          <w:rFonts w:ascii="Calibri" w:hAnsi="Calibri"/>
          <w:szCs w:val="24"/>
        </w:rPr>
        <w:t>that technology plays in healthca</w:t>
      </w:r>
      <w:r w:rsidR="007F5E3B">
        <w:rPr>
          <w:rFonts w:ascii="Calibri" w:hAnsi="Calibri"/>
          <w:szCs w:val="24"/>
        </w:rPr>
        <w:t>re.</w:t>
      </w:r>
    </w:p>
    <w:p w14:paraId="3FA7F71D" w14:textId="77777777" w:rsidR="007F5E3B" w:rsidRPr="007F5E3B" w:rsidRDefault="007F5E3B" w:rsidP="007F5E3B">
      <w:pPr>
        <w:pStyle w:val="BodyText2"/>
        <w:tabs>
          <w:tab w:val="left" w:pos="6840"/>
          <w:tab w:val="left" w:pos="7020"/>
          <w:tab w:val="left" w:pos="7200"/>
          <w:tab w:val="left" w:pos="7380"/>
          <w:tab w:val="left" w:pos="7560"/>
        </w:tabs>
        <w:ind w:left="360"/>
        <w:jc w:val="both"/>
        <w:rPr>
          <w:rFonts w:ascii="Calibri" w:hAnsi="Calibri"/>
        </w:rPr>
      </w:pPr>
    </w:p>
    <w:p w14:paraId="0F4E484A" w14:textId="268E9835" w:rsidR="002040D7" w:rsidRPr="00C629AD" w:rsidRDefault="007F5E3B" w:rsidP="007F5E3B">
      <w:pPr>
        <w:pStyle w:val="BodyText2"/>
        <w:numPr>
          <w:ilvl w:val="0"/>
          <w:numId w:val="1"/>
        </w:numPr>
        <w:tabs>
          <w:tab w:val="clear" w:pos="720"/>
          <w:tab w:val="num" w:pos="360"/>
          <w:tab w:val="left" w:pos="6840"/>
          <w:tab w:val="left" w:pos="7020"/>
          <w:tab w:val="left" w:pos="7200"/>
          <w:tab w:val="left" w:pos="7380"/>
          <w:tab w:val="left" w:pos="7560"/>
        </w:tabs>
        <w:ind w:left="360" w:hanging="360"/>
        <w:jc w:val="both"/>
        <w:rPr>
          <w:rFonts w:ascii="Calibri" w:hAnsi="Calibri"/>
        </w:rPr>
      </w:pPr>
      <w:r w:rsidRPr="007F5E3B">
        <w:rPr>
          <w:rFonts w:ascii="Calibri" w:hAnsi="Calibri"/>
          <w:color w:val="0000FF"/>
        </w:rPr>
        <w:t xml:space="preserve">Describe </w:t>
      </w:r>
      <w:r w:rsidRPr="007F5E3B">
        <w:rPr>
          <w:rFonts w:ascii="Calibri" w:hAnsi="Calibri"/>
          <w:color w:val="000000" w:themeColor="text1"/>
        </w:rPr>
        <w:t>the process required to create an informatics culture</w:t>
      </w:r>
      <w:r w:rsidR="00794251" w:rsidRPr="007F5E3B">
        <w:rPr>
          <w:rFonts w:ascii="Calibri" w:hAnsi="Calibri"/>
          <w:color w:val="000000" w:themeColor="text1"/>
        </w:rPr>
        <w:t xml:space="preserve">.   </w:t>
      </w:r>
      <w:r w:rsidR="002040D7" w:rsidRPr="007F5E3B">
        <w:rPr>
          <w:rFonts w:ascii="Calibri" w:hAnsi="Calibri"/>
          <w:color w:val="000000" w:themeColor="text1"/>
        </w:rPr>
        <w:t xml:space="preserve"> </w:t>
      </w:r>
    </w:p>
    <w:p w14:paraId="4937ECD0" w14:textId="77777777" w:rsidR="008D1232" w:rsidRPr="00C629AD" w:rsidRDefault="008D1232" w:rsidP="005A3F21">
      <w:pPr>
        <w:tabs>
          <w:tab w:val="left" w:pos="6840"/>
          <w:tab w:val="left" w:pos="7020"/>
          <w:tab w:val="left" w:pos="7200"/>
          <w:tab w:val="left" w:pos="7380"/>
          <w:tab w:val="left" w:pos="7560"/>
        </w:tabs>
        <w:jc w:val="both"/>
        <w:rPr>
          <w:rFonts w:ascii="Calibri" w:hAnsi="Calibri"/>
        </w:rPr>
      </w:pPr>
    </w:p>
    <w:p w14:paraId="0184CEAB" w14:textId="68F1FFC7" w:rsidR="00831EFA" w:rsidRPr="00C629AD" w:rsidRDefault="007F5E3B" w:rsidP="005A3F21">
      <w:pPr>
        <w:numPr>
          <w:ilvl w:val="0"/>
          <w:numId w:val="1"/>
        </w:numPr>
        <w:tabs>
          <w:tab w:val="clear" w:pos="720"/>
          <w:tab w:val="num" w:pos="360"/>
          <w:tab w:val="left" w:pos="6840"/>
          <w:tab w:val="left" w:pos="7020"/>
          <w:tab w:val="left" w:pos="7200"/>
          <w:tab w:val="left" w:pos="7380"/>
          <w:tab w:val="left" w:pos="7560"/>
        </w:tabs>
        <w:ind w:left="360" w:hanging="360"/>
        <w:jc w:val="both"/>
        <w:rPr>
          <w:rFonts w:ascii="Calibri" w:hAnsi="Calibri"/>
        </w:rPr>
      </w:pPr>
      <w:r w:rsidRPr="007F5E3B">
        <w:rPr>
          <w:rFonts w:ascii="Calibri" w:hAnsi="Calibri"/>
          <w:color w:val="0000FF"/>
        </w:rPr>
        <w:t xml:space="preserve">Examine </w:t>
      </w:r>
      <w:r w:rsidRPr="007F5E3B">
        <w:rPr>
          <w:rFonts w:ascii="Calibri" w:hAnsi="Calibri"/>
          <w:color w:val="000000" w:themeColor="text1"/>
        </w:rPr>
        <w:t>the relationship between technology, informatics, and caring</w:t>
      </w:r>
      <w:r w:rsidR="00CC4540" w:rsidRPr="007F5E3B">
        <w:rPr>
          <w:rFonts w:ascii="Calibri" w:hAnsi="Calibri"/>
          <w:color w:val="000000" w:themeColor="text1"/>
        </w:rPr>
        <w:t>.</w:t>
      </w:r>
      <w:r w:rsidR="00996211" w:rsidRPr="007F5E3B">
        <w:rPr>
          <w:rFonts w:ascii="Calibri" w:hAnsi="Calibri"/>
          <w:color w:val="000000" w:themeColor="text1"/>
        </w:rPr>
        <w:t xml:space="preserve">  </w:t>
      </w:r>
      <w:r w:rsidR="00CC4540" w:rsidRPr="007F5E3B">
        <w:rPr>
          <w:rFonts w:ascii="Calibri" w:hAnsi="Calibri"/>
          <w:color w:val="000000" w:themeColor="text1"/>
        </w:rPr>
        <w:t xml:space="preserve"> </w:t>
      </w:r>
      <w:r w:rsidR="002040D7" w:rsidRPr="007F5E3B">
        <w:rPr>
          <w:rFonts w:ascii="Calibri" w:hAnsi="Calibri"/>
          <w:color w:val="000000" w:themeColor="text1"/>
        </w:rPr>
        <w:t xml:space="preserve"> </w:t>
      </w:r>
    </w:p>
    <w:p w14:paraId="5EF92733" w14:textId="77777777" w:rsidR="00CC4540" w:rsidRPr="00C629AD" w:rsidRDefault="00CC4540" w:rsidP="005A3F21">
      <w:pPr>
        <w:tabs>
          <w:tab w:val="left" w:pos="6840"/>
          <w:tab w:val="left" w:pos="7020"/>
          <w:tab w:val="left" w:pos="7200"/>
          <w:tab w:val="left" w:pos="7380"/>
          <w:tab w:val="left" w:pos="7560"/>
        </w:tabs>
        <w:jc w:val="both"/>
        <w:rPr>
          <w:rFonts w:ascii="Calibri" w:hAnsi="Calibri"/>
        </w:rPr>
      </w:pPr>
    </w:p>
    <w:p w14:paraId="1885F9F8" w14:textId="425C277F" w:rsidR="00794251" w:rsidRPr="007F5E3B" w:rsidRDefault="007F5E3B" w:rsidP="007F5E3B">
      <w:pPr>
        <w:pStyle w:val="ListParagraph"/>
        <w:numPr>
          <w:ilvl w:val="0"/>
          <w:numId w:val="1"/>
        </w:numPr>
        <w:tabs>
          <w:tab w:val="clear" w:pos="720"/>
          <w:tab w:val="left" w:pos="630"/>
          <w:tab w:val="left" w:pos="6840"/>
          <w:tab w:val="left" w:pos="7020"/>
          <w:tab w:val="left" w:pos="7200"/>
          <w:tab w:val="left" w:pos="7380"/>
          <w:tab w:val="left" w:pos="7560"/>
        </w:tabs>
        <w:ind w:left="360" w:hanging="360"/>
        <w:jc w:val="both"/>
        <w:rPr>
          <w:rFonts w:ascii="Calibri" w:hAnsi="Calibri"/>
          <w:color w:val="000000" w:themeColor="text1"/>
        </w:rPr>
      </w:pPr>
      <w:r w:rsidRPr="007F5E3B">
        <w:rPr>
          <w:rFonts w:ascii="Calibri" w:hAnsi="Calibri"/>
          <w:color w:val="0000FF"/>
        </w:rPr>
        <w:t xml:space="preserve">Discuss </w:t>
      </w:r>
      <w:r w:rsidRPr="007F5E3B">
        <w:rPr>
          <w:rFonts w:ascii="Calibri" w:hAnsi="Calibri"/>
          <w:color w:val="000000" w:themeColor="text1"/>
        </w:rPr>
        <w:t>the relevance of theory for informatics research and practice.</w:t>
      </w:r>
    </w:p>
    <w:p w14:paraId="55163112" w14:textId="77777777" w:rsidR="00137716" w:rsidRPr="00C629AD" w:rsidRDefault="00137716" w:rsidP="005A3F21">
      <w:pPr>
        <w:tabs>
          <w:tab w:val="left" w:pos="6840"/>
          <w:tab w:val="left" w:pos="7020"/>
          <w:tab w:val="left" w:pos="7200"/>
          <w:tab w:val="left" w:pos="7380"/>
          <w:tab w:val="left" w:pos="7560"/>
        </w:tabs>
        <w:jc w:val="both"/>
        <w:rPr>
          <w:rFonts w:ascii="Calibri" w:hAnsi="Calibri"/>
        </w:rPr>
      </w:pPr>
    </w:p>
    <w:p w14:paraId="4F6565AA" w14:textId="1421A849" w:rsidR="00FD274F" w:rsidRPr="007F5E3B" w:rsidRDefault="007F5E3B" w:rsidP="005A3F21">
      <w:pPr>
        <w:numPr>
          <w:ilvl w:val="0"/>
          <w:numId w:val="1"/>
        </w:numPr>
        <w:tabs>
          <w:tab w:val="clear" w:pos="720"/>
          <w:tab w:val="num" w:pos="360"/>
          <w:tab w:val="left" w:pos="6840"/>
          <w:tab w:val="left" w:pos="7020"/>
          <w:tab w:val="left" w:pos="7200"/>
          <w:tab w:val="left" w:pos="7380"/>
          <w:tab w:val="left" w:pos="7560"/>
        </w:tabs>
        <w:ind w:left="360" w:hanging="360"/>
        <w:jc w:val="both"/>
        <w:rPr>
          <w:rFonts w:ascii="Calibri" w:hAnsi="Calibri"/>
          <w:b/>
          <w:smallCaps/>
        </w:rPr>
      </w:pPr>
      <w:r w:rsidRPr="007F5E3B">
        <w:rPr>
          <w:rFonts w:ascii="Calibri" w:hAnsi="Calibri"/>
          <w:color w:val="0000FF"/>
        </w:rPr>
        <w:t xml:space="preserve">Compare and contrast </w:t>
      </w:r>
      <w:r w:rsidRPr="007F5E3B">
        <w:rPr>
          <w:rFonts w:ascii="Calibri" w:hAnsi="Calibri"/>
          <w:color w:val="000000" w:themeColor="text1"/>
        </w:rPr>
        <w:t>the different informatics subdisciplines found within healthcare</w:t>
      </w:r>
      <w:r w:rsidR="000326B5" w:rsidRPr="007F5E3B">
        <w:rPr>
          <w:rFonts w:ascii="Calibri" w:hAnsi="Calibri"/>
          <w:color w:val="000000" w:themeColor="text1"/>
        </w:rPr>
        <w:t xml:space="preserve">. </w:t>
      </w:r>
      <w:r w:rsidR="00552A4B" w:rsidRPr="007F5E3B">
        <w:rPr>
          <w:rFonts w:ascii="Calibri" w:hAnsi="Calibri"/>
          <w:color w:val="000000" w:themeColor="text1"/>
        </w:rPr>
        <w:t xml:space="preserve"> </w:t>
      </w:r>
    </w:p>
    <w:p w14:paraId="761C7409" w14:textId="77777777" w:rsidR="007F5E3B" w:rsidRDefault="007F5E3B" w:rsidP="007F5E3B">
      <w:pPr>
        <w:pStyle w:val="ListParagraph"/>
        <w:rPr>
          <w:rFonts w:ascii="Calibri" w:hAnsi="Calibri"/>
          <w:b/>
          <w:smallCaps/>
        </w:rPr>
      </w:pPr>
    </w:p>
    <w:p w14:paraId="041D95F2" w14:textId="7E020EBF" w:rsidR="00FD274F" w:rsidRPr="007F5E3B" w:rsidRDefault="007F5E3B" w:rsidP="007F5E3B">
      <w:pPr>
        <w:pStyle w:val="ListParagraph"/>
        <w:numPr>
          <w:ilvl w:val="0"/>
          <w:numId w:val="1"/>
        </w:numPr>
        <w:tabs>
          <w:tab w:val="clear" w:pos="720"/>
          <w:tab w:val="num" w:pos="360"/>
          <w:tab w:val="left" w:pos="6840"/>
          <w:tab w:val="left" w:pos="7020"/>
          <w:tab w:val="left" w:pos="7200"/>
          <w:tab w:val="left" w:pos="7380"/>
          <w:tab w:val="left" w:pos="7560"/>
        </w:tabs>
        <w:ind w:left="360" w:hanging="360"/>
        <w:rPr>
          <w:rFonts w:ascii="Calibri" w:hAnsi="Calibri"/>
          <w:b/>
          <w:smallCaps/>
          <w:color w:val="000000"/>
        </w:rPr>
      </w:pPr>
      <w:r w:rsidRPr="008763EE">
        <w:rPr>
          <w:rFonts w:ascii="Calibri" w:hAnsi="Calibri"/>
          <w:bCs/>
          <w:color w:val="0000FF"/>
        </w:rPr>
        <w:t xml:space="preserve">Weigh </w:t>
      </w:r>
      <w:r w:rsidRPr="007F5E3B">
        <w:rPr>
          <w:rFonts w:ascii="Calibri" w:hAnsi="Calibri"/>
          <w:bCs/>
        </w:rPr>
        <w:t>how the scope of informatics practice determines the types and levels of competencies needed.</w:t>
      </w:r>
    </w:p>
    <w:p w14:paraId="1FC21420" w14:textId="738AE51E" w:rsidR="007F5E3B" w:rsidRDefault="007F5E3B" w:rsidP="00FD274F">
      <w:pPr>
        <w:tabs>
          <w:tab w:val="left" w:pos="360"/>
          <w:tab w:val="left" w:pos="6840"/>
          <w:tab w:val="left" w:pos="7020"/>
          <w:tab w:val="left" w:pos="7200"/>
          <w:tab w:val="left" w:pos="7380"/>
          <w:tab w:val="left" w:pos="7560"/>
        </w:tabs>
        <w:rPr>
          <w:rFonts w:ascii="Calibri" w:hAnsi="Calibri"/>
          <w:b/>
          <w:smallCaps/>
          <w:color w:val="000000"/>
        </w:rPr>
      </w:pPr>
    </w:p>
    <w:p w14:paraId="7E0E0967" w14:textId="77777777" w:rsidR="00177762" w:rsidRPr="00C629AD" w:rsidRDefault="00177762" w:rsidP="00177762">
      <w:pPr>
        <w:numPr>
          <w:ilvl w:val="0"/>
          <w:numId w:val="32"/>
        </w:numPr>
        <w:rPr>
          <w:rFonts w:ascii="Calibri" w:hAnsi="Calibri"/>
          <w:b/>
          <w:smallCaps/>
          <w:color w:val="0000FF"/>
          <w:sz w:val="28"/>
          <w:szCs w:val="28"/>
        </w:rPr>
      </w:pPr>
      <w:r w:rsidRPr="00C629AD">
        <w:rPr>
          <w:rFonts w:ascii="Calibri" w:hAnsi="Calibri"/>
          <w:b/>
          <w:smallCaps/>
          <w:color w:val="0000FF"/>
          <w:sz w:val="28"/>
          <w:szCs w:val="28"/>
        </w:rPr>
        <w:t>Course Teaching Approach</w:t>
      </w:r>
    </w:p>
    <w:p w14:paraId="7B8B9FDD" w14:textId="073C7473" w:rsidR="00177762" w:rsidRPr="00C629AD" w:rsidRDefault="00177762" w:rsidP="00177762">
      <w:pPr>
        <w:jc w:val="both"/>
        <w:rPr>
          <w:rFonts w:ascii="Calibri" w:hAnsi="Calibri"/>
        </w:rPr>
      </w:pPr>
      <w:r w:rsidRPr="00C629AD">
        <w:rPr>
          <w:rFonts w:ascii="Calibri" w:hAnsi="Calibri"/>
        </w:rPr>
        <w:t xml:space="preserve">This course is designed to promote student participation through </w:t>
      </w:r>
      <w:r w:rsidR="00734F5A">
        <w:rPr>
          <w:rFonts w:ascii="Calibri" w:hAnsi="Calibri"/>
        </w:rPr>
        <w:t>d</w:t>
      </w:r>
      <w:r w:rsidR="00ED5EC9">
        <w:rPr>
          <w:rFonts w:ascii="Calibri" w:hAnsi="Calibri"/>
        </w:rPr>
        <w:t>iscussions on CANVAS</w:t>
      </w:r>
      <w:r w:rsidRPr="00C629AD">
        <w:rPr>
          <w:rFonts w:ascii="Calibri" w:hAnsi="Calibri"/>
        </w:rPr>
        <w:t xml:space="preserve"> of current </w:t>
      </w:r>
      <w:r w:rsidR="00FB00EA">
        <w:rPr>
          <w:rFonts w:ascii="Calibri" w:hAnsi="Calibri"/>
        </w:rPr>
        <w:t xml:space="preserve">informatics </w:t>
      </w:r>
      <w:r w:rsidRPr="00C629AD">
        <w:rPr>
          <w:rFonts w:ascii="Calibri" w:hAnsi="Calibri"/>
        </w:rPr>
        <w:t xml:space="preserve">issues as they relate to </w:t>
      </w:r>
      <w:r w:rsidR="00FB00EA">
        <w:rPr>
          <w:rFonts w:ascii="Calibri" w:hAnsi="Calibri"/>
        </w:rPr>
        <w:t>h</w:t>
      </w:r>
      <w:r w:rsidR="00FB00EA" w:rsidRPr="00FB00EA">
        <w:rPr>
          <w:rFonts w:ascii="Calibri" w:hAnsi="Calibri"/>
        </w:rPr>
        <w:t xml:space="preserve">igher </w:t>
      </w:r>
      <w:r w:rsidR="00FB00EA">
        <w:rPr>
          <w:rFonts w:ascii="Calibri" w:hAnsi="Calibri"/>
        </w:rPr>
        <w:t>q</w:t>
      </w:r>
      <w:r w:rsidR="00FB00EA" w:rsidRPr="00FB00EA">
        <w:rPr>
          <w:rFonts w:ascii="Calibri" w:hAnsi="Calibri"/>
        </w:rPr>
        <w:t xml:space="preserve">uality </w:t>
      </w:r>
      <w:r w:rsidR="00734F5A">
        <w:rPr>
          <w:rFonts w:ascii="Calibri" w:hAnsi="Calibri"/>
        </w:rPr>
        <w:t>c</w:t>
      </w:r>
      <w:r w:rsidR="00FB00EA" w:rsidRPr="00FB00EA">
        <w:rPr>
          <w:rFonts w:ascii="Calibri" w:hAnsi="Calibri"/>
        </w:rPr>
        <w:t>are</w:t>
      </w:r>
      <w:r w:rsidRPr="00C629AD">
        <w:rPr>
          <w:rFonts w:ascii="Calibri" w:hAnsi="Calibri"/>
        </w:rPr>
        <w:t xml:space="preserve">.  Students will study and apply process thinking to practical issues and decisions faced by </w:t>
      </w:r>
      <w:r w:rsidR="00304125">
        <w:rPr>
          <w:rFonts w:ascii="Calibri" w:hAnsi="Calibri"/>
        </w:rPr>
        <w:t xml:space="preserve">patients coming from out-patient care facilities, </w:t>
      </w:r>
      <w:r w:rsidR="00202C34">
        <w:rPr>
          <w:rFonts w:ascii="Calibri" w:hAnsi="Calibri"/>
        </w:rPr>
        <w:t>clinics,</w:t>
      </w:r>
      <w:r w:rsidR="00304125">
        <w:rPr>
          <w:rFonts w:ascii="Calibri" w:hAnsi="Calibri"/>
        </w:rPr>
        <w:t xml:space="preserve"> and hospitals.</w:t>
      </w:r>
      <w:r w:rsidR="00734F5A">
        <w:rPr>
          <w:rFonts w:ascii="Calibri" w:hAnsi="Calibri"/>
        </w:rPr>
        <w:t xml:space="preserve">  </w:t>
      </w:r>
      <w:r w:rsidR="00813EAB" w:rsidRPr="00813EAB">
        <w:rPr>
          <w:rFonts w:ascii="Calibri" w:hAnsi="Calibri"/>
        </w:rPr>
        <w:t>Healthcare informatics, when used properly, can improve safety of care outcomes, patient participation, and public health on a larger scale.</w:t>
      </w:r>
    </w:p>
    <w:p w14:paraId="3680CD68" w14:textId="77777777" w:rsidR="00177762" w:rsidRPr="00C629AD" w:rsidRDefault="00177762" w:rsidP="00177762">
      <w:pPr>
        <w:jc w:val="both"/>
        <w:rPr>
          <w:rFonts w:ascii="Calibri" w:hAnsi="Calibri"/>
        </w:rPr>
      </w:pPr>
    </w:p>
    <w:p w14:paraId="0654ECD2" w14:textId="38FC73C4" w:rsidR="00177762" w:rsidRPr="00C629AD" w:rsidRDefault="00177762" w:rsidP="00177762">
      <w:pPr>
        <w:jc w:val="both"/>
        <w:rPr>
          <w:rFonts w:ascii="Calibri" w:hAnsi="Calibri"/>
          <w:bCs/>
          <w:color w:val="000000"/>
        </w:rPr>
      </w:pPr>
      <w:r w:rsidRPr="005A3599">
        <w:rPr>
          <w:rFonts w:ascii="Calibri" w:hAnsi="Calibri"/>
          <w:bCs/>
          <w:color w:val="000000"/>
        </w:rPr>
        <w:t>The graduate course will be taught, as follows:</w:t>
      </w:r>
      <w:r w:rsidRPr="00C629AD">
        <w:rPr>
          <w:rFonts w:ascii="Calibri" w:hAnsi="Calibri"/>
          <w:bCs/>
          <w:color w:val="000000"/>
        </w:rPr>
        <w:t xml:space="preserve"> </w:t>
      </w:r>
    </w:p>
    <w:p w14:paraId="030DE632" w14:textId="77777777" w:rsidR="00177762" w:rsidRPr="00384D1C" w:rsidRDefault="00177762" w:rsidP="00177762">
      <w:pPr>
        <w:jc w:val="both"/>
        <w:rPr>
          <w:bCs/>
          <w:color w:val="000000"/>
          <w:sz w:val="22"/>
          <w:szCs w:val="22"/>
        </w:rPr>
      </w:pPr>
    </w:p>
    <w:p w14:paraId="4744BE97" w14:textId="172EC6E7" w:rsidR="00177762" w:rsidRPr="00C629AD" w:rsidRDefault="00177762" w:rsidP="00CF4B06">
      <w:pPr>
        <w:numPr>
          <w:ilvl w:val="0"/>
          <w:numId w:val="3"/>
        </w:numPr>
        <w:tabs>
          <w:tab w:val="num" w:pos="360"/>
        </w:tabs>
        <w:jc w:val="both"/>
        <w:rPr>
          <w:rFonts w:ascii="Calibri" w:hAnsi="Calibri"/>
          <w:bCs/>
        </w:rPr>
      </w:pPr>
      <w:r w:rsidRPr="0047620D">
        <w:rPr>
          <w:rFonts w:ascii="Calibri" w:hAnsi="Calibri"/>
          <w:bCs/>
          <w:color w:val="0000FF"/>
        </w:rPr>
        <w:t>Power</w:t>
      </w:r>
      <w:r>
        <w:rPr>
          <w:rFonts w:ascii="Calibri" w:hAnsi="Calibri"/>
          <w:bCs/>
          <w:color w:val="0000FF"/>
        </w:rPr>
        <w:t xml:space="preserve"> </w:t>
      </w:r>
      <w:r w:rsidRPr="0047620D">
        <w:rPr>
          <w:rFonts w:ascii="Calibri" w:hAnsi="Calibri"/>
          <w:bCs/>
          <w:color w:val="0000FF"/>
        </w:rPr>
        <w:t>Point</w:t>
      </w:r>
      <w:r>
        <w:rPr>
          <w:rFonts w:ascii="Calibri" w:hAnsi="Calibri"/>
          <w:bCs/>
          <w:color w:val="0000FF"/>
        </w:rPr>
        <w:t>s</w:t>
      </w:r>
      <w:r w:rsidRPr="00C629AD">
        <w:rPr>
          <w:rFonts w:ascii="Calibri" w:hAnsi="Calibri"/>
          <w:b/>
          <w:bCs/>
        </w:rPr>
        <w:t xml:space="preserve"> </w:t>
      </w:r>
      <w:r w:rsidR="00ED5EC9" w:rsidRPr="00ED5EC9">
        <w:rPr>
          <w:rFonts w:ascii="Calibri" w:hAnsi="Calibri"/>
        </w:rPr>
        <w:t>lectures</w:t>
      </w:r>
      <w:r w:rsidR="00ED5EC9">
        <w:rPr>
          <w:rFonts w:ascii="Calibri" w:hAnsi="Calibri"/>
          <w:b/>
          <w:bCs/>
        </w:rPr>
        <w:t xml:space="preserve"> </w:t>
      </w:r>
      <w:r w:rsidRPr="00C629AD">
        <w:rPr>
          <w:rFonts w:ascii="Calibri" w:hAnsi="Calibri"/>
          <w:bCs/>
        </w:rPr>
        <w:t xml:space="preserve">presentations to support </w:t>
      </w:r>
      <w:r w:rsidR="00A0519A">
        <w:rPr>
          <w:rFonts w:ascii="Calibri" w:hAnsi="Calibri"/>
          <w:bCs/>
        </w:rPr>
        <w:t>students’</w:t>
      </w:r>
      <w:r>
        <w:rPr>
          <w:rFonts w:ascii="Calibri" w:hAnsi="Calibri"/>
          <w:bCs/>
        </w:rPr>
        <w:t xml:space="preserve"> </w:t>
      </w:r>
      <w:r w:rsidR="00A0519A" w:rsidRPr="00C629AD">
        <w:rPr>
          <w:rFonts w:ascii="Calibri" w:hAnsi="Calibri"/>
          <w:bCs/>
        </w:rPr>
        <w:t>stu</w:t>
      </w:r>
      <w:r w:rsidR="00A0519A">
        <w:rPr>
          <w:rFonts w:ascii="Calibri" w:hAnsi="Calibri"/>
          <w:bCs/>
        </w:rPr>
        <w:t>dies</w:t>
      </w:r>
      <w:r w:rsidRPr="00C629AD">
        <w:rPr>
          <w:rFonts w:ascii="Calibri" w:hAnsi="Calibri"/>
          <w:bCs/>
        </w:rPr>
        <w:t xml:space="preserve">. </w:t>
      </w:r>
    </w:p>
    <w:p w14:paraId="00B4F4DC" w14:textId="4B089322" w:rsidR="00177762" w:rsidRPr="00F82FBA" w:rsidRDefault="00813EAB" w:rsidP="00CF4B06">
      <w:pPr>
        <w:pStyle w:val="ListParagraph"/>
        <w:numPr>
          <w:ilvl w:val="0"/>
          <w:numId w:val="3"/>
        </w:numPr>
        <w:tabs>
          <w:tab w:val="num" w:pos="1440"/>
        </w:tabs>
        <w:jc w:val="both"/>
        <w:rPr>
          <w:rFonts w:ascii="Calibri" w:hAnsi="Calibri"/>
          <w:bCs/>
        </w:rPr>
      </w:pPr>
      <w:r w:rsidRPr="00F82FBA">
        <w:rPr>
          <w:rFonts w:ascii="Calibri" w:hAnsi="Calibri"/>
          <w:bCs/>
          <w:color w:val="3333FF"/>
        </w:rPr>
        <w:t>Chapter</w:t>
      </w:r>
      <w:r w:rsidR="00ED5EC9" w:rsidRPr="00F82FBA">
        <w:rPr>
          <w:rFonts w:ascii="Calibri" w:hAnsi="Calibri"/>
          <w:bCs/>
          <w:color w:val="3333FF"/>
        </w:rPr>
        <w:t>s</w:t>
      </w:r>
      <w:r w:rsidRPr="00F82FBA">
        <w:rPr>
          <w:rFonts w:ascii="Calibri" w:hAnsi="Calibri"/>
          <w:bCs/>
          <w:color w:val="3333FF"/>
        </w:rPr>
        <w:t xml:space="preserve"> on informatics theory and practice </w:t>
      </w:r>
      <w:r w:rsidR="00ED5EC9" w:rsidRPr="00F82FBA">
        <w:rPr>
          <w:rFonts w:ascii="Calibri" w:hAnsi="Calibri"/>
          <w:bCs/>
        </w:rPr>
        <w:t xml:space="preserve">has been </w:t>
      </w:r>
      <w:r w:rsidR="00F82FBA" w:rsidRPr="00F82FBA">
        <w:rPr>
          <w:rFonts w:ascii="Calibri" w:hAnsi="Calibri"/>
          <w:bCs/>
        </w:rPr>
        <w:t xml:space="preserve">thoroughly revised </w:t>
      </w:r>
      <w:r w:rsidR="00734F5A">
        <w:rPr>
          <w:rFonts w:ascii="Calibri" w:hAnsi="Calibri"/>
          <w:bCs/>
        </w:rPr>
        <w:t xml:space="preserve">in the new textbook </w:t>
      </w:r>
      <w:r w:rsidR="00F82FBA" w:rsidRPr="00F82FBA">
        <w:rPr>
          <w:rFonts w:ascii="Calibri" w:hAnsi="Calibri"/>
          <w:bCs/>
        </w:rPr>
        <w:t xml:space="preserve">to reflect the current and evolving practice of healthcare </w:t>
      </w:r>
      <w:r w:rsidR="00890B50" w:rsidRPr="00F82FBA">
        <w:rPr>
          <w:rFonts w:ascii="Calibri" w:hAnsi="Calibri"/>
          <w:bCs/>
        </w:rPr>
        <w:t>I</w:t>
      </w:r>
      <w:r w:rsidR="00890B50">
        <w:rPr>
          <w:rFonts w:ascii="Calibri" w:hAnsi="Calibri"/>
          <w:bCs/>
        </w:rPr>
        <w:t>nformation</w:t>
      </w:r>
      <w:r w:rsidR="00890B50" w:rsidRPr="00F82FBA">
        <w:rPr>
          <w:rFonts w:ascii="Calibri" w:hAnsi="Calibri"/>
          <w:bCs/>
        </w:rPr>
        <w:t xml:space="preserve"> </w:t>
      </w:r>
      <w:r w:rsidR="00890B50">
        <w:rPr>
          <w:rFonts w:ascii="Calibri" w:hAnsi="Calibri"/>
          <w:bCs/>
        </w:rPr>
        <w:t>Technology</w:t>
      </w:r>
      <w:r w:rsidR="00734F5A">
        <w:rPr>
          <w:rFonts w:ascii="Calibri" w:hAnsi="Calibri"/>
          <w:bCs/>
        </w:rPr>
        <w:t xml:space="preserve"> (IT)</w:t>
      </w:r>
      <w:r w:rsidR="00F82FBA" w:rsidRPr="00F82FBA">
        <w:rPr>
          <w:rFonts w:ascii="Calibri" w:hAnsi="Calibri"/>
          <w:bCs/>
        </w:rPr>
        <w:t xml:space="preserve"> and informatics.</w:t>
      </w:r>
      <w:r w:rsidRPr="00F82FBA">
        <w:rPr>
          <w:rFonts w:ascii="Calibri" w:hAnsi="Calibri"/>
          <w:bCs/>
        </w:rPr>
        <w:t xml:space="preserve">      </w:t>
      </w:r>
      <w:r w:rsidR="00177762" w:rsidRPr="00F82FBA">
        <w:rPr>
          <w:rFonts w:ascii="Calibri" w:hAnsi="Calibri"/>
          <w:bCs/>
        </w:rPr>
        <w:t xml:space="preserve"> </w:t>
      </w:r>
    </w:p>
    <w:p w14:paraId="377E54AD" w14:textId="49BBAAD0" w:rsidR="00177762" w:rsidRPr="001022A6" w:rsidRDefault="00734F5A" w:rsidP="00CF4B06">
      <w:pPr>
        <w:numPr>
          <w:ilvl w:val="0"/>
          <w:numId w:val="3"/>
        </w:numPr>
        <w:tabs>
          <w:tab w:val="num" w:pos="360"/>
        </w:tabs>
        <w:jc w:val="both"/>
        <w:rPr>
          <w:rFonts w:ascii="Calibri" w:hAnsi="Calibri"/>
          <w:bCs/>
        </w:rPr>
      </w:pPr>
      <w:r>
        <w:rPr>
          <w:rFonts w:ascii="Calibri" w:hAnsi="Calibri"/>
          <w:bCs/>
          <w:color w:val="3333FF"/>
        </w:rPr>
        <w:t xml:space="preserve">HCM Multimedia </w:t>
      </w:r>
      <w:r w:rsidR="00ED5EC9">
        <w:rPr>
          <w:rFonts w:ascii="Calibri" w:hAnsi="Calibri"/>
          <w:bCs/>
          <w:color w:val="3333FF"/>
        </w:rPr>
        <w:t xml:space="preserve">Library </w:t>
      </w:r>
      <w:r>
        <w:rPr>
          <w:rFonts w:ascii="Calibri" w:hAnsi="Calibri"/>
          <w:bCs/>
          <w:color w:val="000000" w:themeColor="text1"/>
        </w:rPr>
        <w:t xml:space="preserve">was created </w:t>
      </w:r>
      <w:r w:rsidR="00813EAB" w:rsidRPr="00ED5EC9">
        <w:rPr>
          <w:rFonts w:ascii="Calibri" w:hAnsi="Calibri"/>
          <w:bCs/>
          <w:color w:val="000000" w:themeColor="text1"/>
        </w:rPr>
        <w:t>for selected chapter</w:t>
      </w:r>
      <w:r w:rsidR="00F82FBA">
        <w:rPr>
          <w:rFonts w:ascii="Calibri" w:hAnsi="Calibri"/>
          <w:bCs/>
          <w:color w:val="000000" w:themeColor="text1"/>
        </w:rPr>
        <w:t xml:space="preserve">s </w:t>
      </w:r>
      <w:r w:rsidR="00813EAB" w:rsidRPr="00ED5EC9">
        <w:rPr>
          <w:rFonts w:ascii="Calibri" w:hAnsi="Calibri"/>
          <w:bCs/>
          <w:color w:val="000000" w:themeColor="text1"/>
        </w:rPr>
        <w:t>where appropriate</w:t>
      </w:r>
      <w:r w:rsidR="00ED5EC9">
        <w:rPr>
          <w:rFonts w:ascii="Calibri" w:hAnsi="Calibri"/>
          <w:bCs/>
          <w:color w:val="000000" w:themeColor="text1"/>
        </w:rPr>
        <w:t>, using YouTube.com and TED.com</w:t>
      </w:r>
    </w:p>
    <w:p w14:paraId="04342024" w14:textId="77777777" w:rsidR="00F82FBA" w:rsidRPr="00F82FBA" w:rsidRDefault="00F82FBA" w:rsidP="00CF4B06">
      <w:pPr>
        <w:pStyle w:val="ListParagraph"/>
        <w:numPr>
          <w:ilvl w:val="0"/>
          <w:numId w:val="3"/>
        </w:numPr>
        <w:jc w:val="both"/>
        <w:rPr>
          <w:rFonts w:ascii="Calibri" w:hAnsi="Calibri"/>
          <w:bCs/>
          <w:color w:val="000000" w:themeColor="text1"/>
        </w:rPr>
      </w:pPr>
      <w:r w:rsidRPr="00F82FBA">
        <w:rPr>
          <w:rFonts w:ascii="Calibri" w:hAnsi="Calibri"/>
          <w:bCs/>
          <w:color w:val="3333FF"/>
        </w:rPr>
        <w:t xml:space="preserve">Separate chapters </w:t>
      </w:r>
      <w:r w:rsidRPr="00F82FBA">
        <w:rPr>
          <w:rFonts w:ascii="Calibri" w:hAnsi="Calibri"/>
          <w:bCs/>
          <w:color w:val="000000" w:themeColor="text1"/>
        </w:rPr>
        <w:t>on policy, legislation, regulatory, reimbursement, and accreditation issues are now combined to show the relationship among them and to contextualize information system design and use.</w:t>
      </w:r>
    </w:p>
    <w:p w14:paraId="1BE30D6D" w14:textId="045F2A1B" w:rsidR="00177762" w:rsidRPr="001022A6" w:rsidRDefault="00177762" w:rsidP="00CF4B06">
      <w:pPr>
        <w:numPr>
          <w:ilvl w:val="0"/>
          <w:numId w:val="3"/>
        </w:numPr>
        <w:tabs>
          <w:tab w:val="num" w:pos="360"/>
        </w:tabs>
        <w:jc w:val="both"/>
        <w:rPr>
          <w:rFonts w:ascii="Calibri" w:hAnsi="Calibri"/>
          <w:bCs/>
        </w:rPr>
      </w:pPr>
      <w:r w:rsidRPr="0047620D">
        <w:rPr>
          <w:rFonts w:ascii="Calibri" w:hAnsi="Calibri"/>
          <w:bCs/>
          <w:color w:val="0000FF"/>
        </w:rPr>
        <w:t>Assignments:</w:t>
      </w:r>
      <w:r w:rsidRPr="00C629AD">
        <w:rPr>
          <w:rFonts w:ascii="Calibri" w:hAnsi="Calibri"/>
          <w:b/>
          <w:bCs/>
        </w:rPr>
        <w:t xml:space="preserve"> </w:t>
      </w:r>
      <w:r w:rsidRPr="00734F5A">
        <w:rPr>
          <w:rFonts w:ascii="Calibri" w:hAnsi="Calibri"/>
        </w:rPr>
        <w:t>quizzes</w:t>
      </w:r>
      <w:r w:rsidR="00F82FBA" w:rsidRPr="00734F5A">
        <w:rPr>
          <w:rFonts w:ascii="Calibri" w:hAnsi="Calibri"/>
        </w:rPr>
        <w:t xml:space="preserve"> and </w:t>
      </w:r>
      <w:r w:rsidRPr="00734F5A">
        <w:rPr>
          <w:rFonts w:ascii="Calibri" w:hAnsi="Calibri"/>
        </w:rPr>
        <w:t>exams</w:t>
      </w:r>
      <w:r w:rsidRPr="00C629AD">
        <w:rPr>
          <w:rFonts w:ascii="Calibri" w:hAnsi="Calibri"/>
          <w:bCs/>
        </w:rPr>
        <w:t xml:space="preserve"> will be assigned to students</w:t>
      </w:r>
      <w:r>
        <w:rPr>
          <w:rFonts w:ascii="Calibri" w:hAnsi="Calibri"/>
          <w:bCs/>
        </w:rPr>
        <w:t xml:space="preserve"> on </w:t>
      </w:r>
      <w:r w:rsidR="00862525">
        <w:rPr>
          <w:rFonts w:ascii="Calibri" w:hAnsi="Calibri"/>
          <w:bCs/>
        </w:rPr>
        <w:t>CANVAS</w:t>
      </w:r>
      <w:r>
        <w:rPr>
          <w:rFonts w:ascii="Calibri" w:hAnsi="Calibri"/>
          <w:bCs/>
        </w:rPr>
        <w:t xml:space="preserve"> to validate learned material</w:t>
      </w:r>
      <w:r w:rsidRPr="00C629AD">
        <w:rPr>
          <w:rFonts w:ascii="Calibri" w:hAnsi="Calibri"/>
          <w:bCs/>
        </w:rPr>
        <w:t>.</w:t>
      </w:r>
    </w:p>
    <w:p w14:paraId="261D6935" w14:textId="64EE1F60" w:rsidR="00177762" w:rsidRPr="00C629AD" w:rsidRDefault="00177762" w:rsidP="00CF4B06">
      <w:pPr>
        <w:numPr>
          <w:ilvl w:val="0"/>
          <w:numId w:val="3"/>
        </w:numPr>
        <w:tabs>
          <w:tab w:val="num" w:pos="360"/>
        </w:tabs>
        <w:jc w:val="both"/>
        <w:rPr>
          <w:rFonts w:ascii="Calibri" w:hAnsi="Calibri"/>
          <w:bCs/>
        </w:rPr>
      </w:pPr>
      <w:r w:rsidRPr="00EC445A">
        <w:rPr>
          <w:rFonts w:ascii="Calibri" w:hAnsi="Calibri"/>
          <w:color w:val="0000FF"/>
        </w:rPr>
        <w:t>Chapter handouts</w:t>
      </w:r>
      <w:r w:rsidRPr="00C629AD">
        <w:rPr>
          <w:rFonts w:ascii="Calibri" w:hAnsi="Calibri"/>
        </w:rPr>
        <w:t xml:space="preserve"> will be made available to students; these handouts will be used by students to follow the lectures, Power Point presentations and for note taking purposes.  These handouts can be used for </w:t>
      </w:r>
      <w:r w:rsidR="0007275E">
        <w:rPr>
          <w:rFonts w:ascii="Calibri" w:hAnsi="Calibri"/>
        </w:rPr>
        <w:t>assignments</w:t>
      </w:r>
      <w:r w:rsidRPr="00C629AD">
        <w:rPr>
          <w:rFonts w:ascii="Calibri" w:hAnsi="Calibri"/>
        </w:rPr>
        <w:t xml:space="preserve"> preparation.</w:t>
      </w:r>
    </w:p>
    <w:p w14:paraId="07CF7B6D" w14:textId="3B41A479" w:rsidR="001022A6" w:rsidRPr="00C629AD" w:rsidRDefault="001022A6" w:rsidP="00CF4B06">
      <w:pPr>
        <w:tabs>
          <w:tab w:val="num" w:pos="1440"/>
        </w:tabs>
        <w:ind w:left="720"/>
        <w:jc w:val="both"/>
        <w:rPr>
          <w:rFonts w:ascii="Calibri" w:hAnsi="Calibri"/>
          <w:bCs/>
        </w:rPr>
      </w:pPr>
    </w:p>
    <w:p w14:paraId="1B7246C7" w14:textId="5E1AA56F" w:rsidR="00177762" w:rsidRPr="00F601EC" w:rsidRDefault="00F601EC" w:rsidP="005A3F21">
      <w:pPr>
        <w:jc w:val="both"/>
        <w:rPr>
          <w:rFonts w:asciiTheme="minorHAnsi" w:hAnsiTheme="minorHAnsi" w:cstheme="minorHAnsi"/>
        </w:rPr>
      </w:pPr>
      <w:r w:rsidRPr="00F601EC">
        <w:rPr>
          <w:rFonts w:asciiTheme="minorHAnsi" w:hAnsiTheme="minorHAnsi" w:cstheme="minorHAnsi"/>
          <w:color w:val="FF0000"/>
        </w:rPr>
        <w:t xml:space="preserve">Note: </w:t>
      </w:r>
      <w:r w:rsidRPr="00F601EC">
        <w:rPr>
          <w:rFonts w:asciiTheme="minorHAnsi" w:hAnsiTheme="minorHAnsi" w:cstheme="minorHAnsi"/>
        </w:rPr>
        <w:t xml:space="preserve">All these tools will </w:t>
      </w:r>
      <w:r w:rsidR="00F7639F" w:rsidRPr="00F601EC">
        <w:rPr>
          <w:rFonts w:asciiTheme="minorHAnsi" w:hAnsiTheme="minorHAnsi" w:cstheme="minorHAnsi"/>
        </w:rPr>
        <w:t>be</w:t>
      </w:r>
      <w:r w:rsidRPr="00F601EC">
        <w:rPr>
          <w:rFonts w:asciiTheme="minorHAnsi" w:hAnsiTheme="minorHAnsi" w:cstheme="minorHAnsi"/>
        </w:rPr>
        <w:t xml:space="preserve"> used when applicable.</w:t>
      </w:r>
    </w:p>
    <w:p w14:paraId="0A121018" w14:textId="2F3C0957" w:rsidR="00F601EC" w:rsidRDefault="00F601EC" w:rsidP="005A3F21">
      <w:pPr>
        <w:jc w:val="both"/>
        <w:rPr>
          <w:b/>
          <w:smallCaps/>
          <w:color w:val="0000FF"/>
          <w:sz w:val="28"/>
          <w:szCs w:val="28"/>
        </w:rPr>
      </w:pPr>
    </w:p>
    <w:p w14:paraId="72002D5A" w14:textId="77777777" w:rsidR="00177762" w:rsidRPr="007367AC" w:rsidRDefault="00177762" w:rsidP="00177762">
      <w:pPr>
        <w:pStyle w:val="ColorfulList-Accent11"/>
        <w:numPr>
          <w:ilvl w:val="0"/>
          <w:numId w:val="33"/>
        </w:numPr>
        <w:spacing w:after="0" w:line="240" w:lineRule="auto"/>
        <w:ind w:left="360"/>
        <w:rPr>
          <w:b/>
          <w:smallCaps/>
          <w:color w:val="0000FF"/>
          <w:sz w:val="28"/>
          <w:szCs w:val="28"/>
        </w:rPr>
      </w:pPr>
      <w:r>
        <w:rPr>
          <w:b/>
          <w:smallCaps/>
          <w:color w:val="0000FF"/>
          <w:sz w:val="28"/>
          <w:szCs w:val="28"/>
        </w:rPr>
        <w:t>Assessment and Grading</w:t>
      </w:r>
    </w:p>
    <w:p w14:paraId="0BD8BE39" w14:textId="77777777" w:rsidR="00177762" w:rsidRDefault="00177762" w:rsidP="00177762">
      <w:pPr>
        <w:jc w:val="both"/>
        <w:rPr>
          <w:b/>
          <w:smallCaps/>
          <w:color w:val="0000FF"/>
          <w:sz w:val="28"/>
          <w:szCs w:val="28"/>
        </w:rPr>
      </w:pPr>
    </w:p>
    <w:p w14:paraId="1506532C" w14:textId="77777777" w:rsidR="00177762" w:rsidRPr="00C629AD" w:rsidRDefault="00177762" w:rsidP="00177762">
      <w:pPr>
        <w:jc w:val="both"/>
        <w:rPr>
          <w:rFonts w:ascii="Calibri" w:hAnsi="Calibri"/>
          <w:b/>
          <w:smallCaps/>
          <w:color w:val="0000FF"/>
        </w:rPr>
      </w:pPr>
      <w:r w:rsidRPr="00E36087">
        <w:rPr>
          <w:rFonts w:ascii="Calibri" w:hAnsi="Calibri"/>
          <w:b/>
          <w:smallCaps/>
        </w:rPr>
        <w:t>Recommended Learning Strategies</w:t>
      </w:r>
    </w:p>
    <w:p w14:paraId="2EB176E2" w14:textId="2D66E066" w:rsidR="00177762" w:rsidRPr="003266B1" w:rsidRDefault="00177762" w:rsidP="00177762">
      <w:pPr>
        <w:numPr>
          <w:ilvl w:val="0"/>
          <w:numId w:val="2"/>
        </w:numPr>
        <w:tabs>
          <w:tab w:val="clear" w:pos="1440"/>
          <w:tab w:val="num" w:pos="360"/>
        </w:tabs>
        <w:ind w:left="360" w:hanging="360"/>
        <w:jc w:val="both"/>
        <w:rPr>
          <w:rFonts w:ascii="Calibri" w:hAnsi="Calibri"/>
        </w:rPr>
      </w:pPr>
      <w:r w:rsidRPr="00E36087">
        <w:rPr>
          <w:rFonts w:ascii="Calibri" w:hAnsi="Calibri"/>
          <w:color w:val="00B050"/>
        </w:rPr>
        <w:t>Chapter Assignments</w:t>
      </w:r>
      <w:r w:rsidRPr="00D85628">
        <w:rPr>
          <w:rFonts w:ascii="Calibri" w:hAnsi="Calibri"/>
          <w:b/>
        </w:rPr>
        <w:t xml:space="preserve"> </w:t>
      </w:r>
      <w:r w:rsidRPr="00D85628">
        <w:rPr>
          <w:rFonts w:ascii="Calibri" w:hAnsi="Calibri"/>
        </w:rPr>
        <w:t xml:space="preserve">must be read prior to </w:t>
      </w:r>
      <w:r>
        <w:rPr>
          <w:rFonts w:ascii="Calibri" w:hAnsi="Calibri"/>
        </w:rPr>
        <w:t xml:space="preserve">performing any assignments on </w:t>
      </w:r>
      <w:r w:rsidR="00F82FBA">
        <w:rPr>
          <w:rFonts w:ascii="Calibri" w:hAnsi="Calibri"/>
        </w:rPr>
        <w:t>CANVAS</w:t>
      </w:r>
      <w:r w:rsidRPr="00D85628">
        <w:rPr>
          <w:rFonts w:ascii="Calibri" w:hAnsi="Calibri"/>
        </w:rPr>
        <w:t xml:space="preserve">.  </w:t>
      </w:r>
    </w:p>
    <w:p w14:paraId="692A82E8" w14:textId="77777777" w:rsidR="00177762" w:rsidRPr="00D85628" w:rsidRDefault="00177762" w:rsidP="00177762">
      <w:pPr>
        <w:tabs>
          <w:tab w:val="num" w:pos="360"/>
        </w:tabs>
        <w:ind w:left="360" w:hanging="360"/>
        <w:jc w:val="both"/>
        <w:rPr>
          <w:rFonts w:ascii="Calibri" w:hAnsi="Calibri"/>
        </w:rPr>
      </w:pPr>
    </w:p>
    <w:p w14:paraId="1EECF113" w14:textId="0B1B2758" w:rsidR="00177762" w:rsidRPr="00D85628" w:rsidRDefault="00177762" w:rsidP="00177762">
      <w:pPr>
        <w:numPr>
          <w:ilvl w:val="0"/>
          <w:numId w:val="2"/>
        </w:numPr>
        <w:tabs>
          <w:tab w:val="clear" w:pos="1440"/>
          <w:tab w:val="num" w:pos="360"/>
        </w:tabs>
        <w:ind w:left="360" w:hanging="360"/>
        <w:jc w:val="both"/>
        <w:rPr>
          <w:rFonts w:ascii="Calibri" w:hAnsi="Calibri"/>
        </w:rPr>
      </w:pPr>
      <w:r w:rsidRPr="00E36087">
        <w:rPr>
          <w:rFonts w:ascii="Calibri" w:hAnsi="Calibri"/>
          <w:color w:val="00B050"/>
        </w:rPr>
        <w:t>Review</w:t>
      </w:r>
      <w:r w:rsidRPr="00D85628">
        <w:rPr>
          <w:rFonts w:ascii="Calibri" w:hAnsi="Calibri"/>
        </w:rPr>
        <w:t xml:space="preserve"> </w:t>
      </w:r>
      <w:r w:rsidR="00F82FBA">
        <w:rPr>
          <w:rFonts w:ascii="Calibri" w:hAnsi="Calibri"/>
        </w:rPr>
        <w:t xml:space="preserve">videos library </w:t>
      </w:r>
      <w:r w:rsidR="00CF4B06">
        <w:rPr>
          <w:rFonts w:ascii="Calibri" w:hAnsi="Calibri"/>
        </w:rPr>
        <w:t>were appropriate</w:t>
      </w:r>
      <w:r w:rsidR="0007275E">
        <w:rPr>
          <w:rFonts w:ascii="Calibri" w:hAnsi="Calibri"/>
        </w:rPr>
        <w:t xml:space="preserve"> to aide understanding presented concepts and its applications</w:t>
      </w:r>
      <w:r w:rsidR="00CF4B06">
        <w:rPr>
          <w:rFonts w:ascii="Calibri" w:hAnsi="Calibri"/>
        </w:rPr>
        <w:t>.</w:t>
      </w:r>
    </w:p>
    <w:p w14:paraId="02E923DF" w14:textId="77777777" w:rsidR="00177762" w:rsidRPr="00D85628" w:rsidRDefault="00177762" w:rsidP="00177762">
      <w:pPr>
        <w:tabs>
          <w:tab w:val="num" w:pos="360"/>
        </w:tabs>
        <w:ind w:left="360" w:hanging="360"/>
        <w:jc w:val="both"/>
        <w:rPr>
          <w:rFonts w:ascii="Calibri" w:hAnsi="Calibri"/>
        </w:rPr>
      </w:pPr>
    </w:p>
    <w:p w14:paraId="4511DDCE" w14:textId="0CD8F742" w:rsidR="00177762" w:rsidRPr="00D85628" w:rsidRDefault="00177762" w:rsidP="00177762">
      <w:pPr>
        <w:numPr>
          <w:ilvl w:val="0"/>
          <w:numId w:val="2"/>
        </w:numPr>
        <w:tabs>
          <w:tab w:val="clear" w:pos="1440"/>
          <w:tab w:val="num" w:pos="360"/>
        </w:tabs>
        <w:ind w:left="360" w:hanging="360"/>
        <w:jc w:val="both"/>
        <w:rPr>
          <w:rFonts w:ascii="Calibri" w:hAnsi="Calibri"/>
          <w:b/>
        </w:rPr>
      </w:pPr>
      <w:r w:rsidRPr="00E36087">
        <w:rPr>
          <w:rFonts w:ascii="Calibri" w:hAnsi="Calibri"/>
          <w:color w:val="00B050"/>
        </w:rPr>
        <w:t>Complet</w:t>
      </w:r>
      <w:r w:rsidR="0007275E">
        <w:rPr>
          <w:rFonts w:ascii="Calibri" w:hAnsi="Calibri"/>
          <w:color w:val="00B050"/>
        </w:rPr>
        <w:t xml:space="preserve">e </w:t>
      </w:r>
      <w:r w:rsidRPr="00D85628">
        <w:rPr>
          <w:rFonts w:ascii="Calibri" w:hAnsi="Calibri"/>
        </w:rPr>
        <w:t xml:space="preserve">quizzes </w:t>
      </w:r>
      <w:r w:rsidR="00CF4B06">
        <w:rPr>
          <w:rFonts w:ascii="Calibri" w:hAnsi="Calibri"/>
        </w:rPr>
        <w:t xml:space="preserve">assigned </w:t>
      </w:r>
      <w:r w:rsidRPr="00D85628">
        <w:rPr>
          <w:rFonts w:ascii="Calibri" w:hAnsi="Calibri"/>
        </w:rPr>
        <w:t xml:space="preserve">after each chapter to reinforce the learning material.  </w:t>
      </w:r>
    </w:p>
    <w:p w14:paraId="5976FFBA" w14:textId="77777777" w:rsidR="00177762" w:rsidRPr="00D85628" w:rsidRDefault="00177762" w:rsidP="00177762">
      <w:pPr>
        <w:tabs>
          <w:tab w:val="num" w:pos="360"/>
        </w:tabs>
        <w:ind w:left="360" w:hanging="360"/>
        <w:jc w:val="both"/>
        <w:rPr>
          <w:rFonts w:ascii="Calibri" w:hAnsi="Calibri"/>
          <w:b/>
        </w:rPr>
      </w:pPr>
    </w:p>
    <w:p w14:paraId="453D75E3" w14:textId="77777777" w:rsidR="00177762" w:rsidRPr="00D85628" w:rsidRDefault="00177762" w:rsidP="00177762">
      <w:pPr>
        <w:numPr>
          <w:ilvl w:val="0"/>
          <w:numId w:val="2"/>
        </w:numPr>
        <w:tabs>
          <w:tab w:val="clear" w:pos="1440"/>
          <w:tab w:val="num" w:pos="360"/>
        </w:tabs>
        <w:ind w:left="360" w:hanging="360"/>
        <w:jc w:val="both"/>
        <w:rPr>
          <w:rFonts w:ascii="Calibri" w:hAnsi="Calibri"/>
        </w:rPr>
      </w:pPr>
      <w:r w:rsidRPr="00E36087">
        <w:rPr>
          <w:rFonts w:ascii="Calibri" w:hAnsi="Calibri"/>
          <w:color w:val="00B050"/>
        </w:rPr>
        <w:t>Submit</w:t>
      </w:r>
      <w:r w:rsidRPr="00E36087">
        <w:rPr>
          <w:rFonts w:ascii="Calibri" w:hAnsi="Calibri"/>
        </w:rPr>
        <w:t xml:space="preserve"> </w:t>
      </w:r>
      <w:r w:rsidR="00F601EC">
        <w:rPr>
          <w:rFonts w:ascii="Calibri" w:hAnsi="Calibri"/>
        </w:rPr>
        <w:t xml:space="preserve">assignments on-time. </w:t>
      </w:r>
      <w:r w:rsidRPr="00D85628">
        <w:rPr>
          <w:rFonts w:ascii="Calibri" w:hAnsi="Calibri"/>
        </w:rPr>
        <w:t xml:space="preserve">        </w:t>
      </w:r>
    </w:p>
    <w:p w14:paraId="61E04DD8" w14:textId="77777777" w:rsidR="00177762" w:rsidRPr="00D85628" w:rsidRDefault="00177762" w:rsidP="00177762">
      <w:pPr>
        <w:tabs>
          <w:tab w:val="num" w:pos="360"/>
        </w:tabs>
        <w:ind w:left="360" w:hanging="360"/>
        <w:jc w:val="both"/>
        <w:rPr>
          <w:rFonts w:ascii="Calibri" w:hAnsi="Calibri"/>
        </w:rPr>
      </w:pPr>
    </w:p>
    <w:p w14:paraId="75174323" w14:textId="77777777" w:rsidR="00177762" w:rsidRPr="00D85628" w:rsidRDefault="00177762" w:rsidP="00177762">
      <w:pPr>
        <w:numPr>
          <w:ilvl w:val="0"/>
          <w:numId w:val="2"/>
        </w:numPr>
        <w:tabs>
          <w:tab w:val="clear" w:pos="1440"/>
          <w:tab w:val="num" w:pos="360"/>
        </w:tabs>
        <w:ind w:left="360" w:hanging="360"/>
        <w:jc w:val="both"/>
        <w:rPr>
          <w:rFonts w:ascii="Calibri" w:hAnsi="Calibri"/>
        </w:rPr>
      </w:pPr>
      <w:r w:rsidRPr="00E36087">
        <w:rPr>
          <w:rFonts w:ascii="Calibri" w:hAnsi="Calibri"/>
          <w:color w:val="00B050"/>
        </w:rPr>
        <w:t>Contribute to and participate</w:t>
      </w:r>
      <w:r w:rsidRPr="00D85628">
        <w:rPr>
          <w:rFonts w:ascii="Calibri" w:hAnsi="Calibri"/>
          <w:b/>
        </w:rPr>
        <w:t xml:space="preserve"> </w:t>
      </w:r>
      <w:r w:rsidRPr="00D85628">
        <w:rPr>
          <w:rFonts w:ascii="Calibri" w:hAnsi="Calibri"/>
        </w:rPr>
        <w:t xml:space="preserve">in team projects (if assigned).  You will learn to become a confident </w:t>
      </w:r>
      <w:r>
        <w:rPr>
          <w:rFonts w:ascii="Calibri" w:hAnsi="Calibri"/>
        </w:rPr>
        <w:t>working within teams</w:t>
      </w:r>
      <w:r w:rsidR="00F601EC">
        <w:rPr>
          <w:rFonts w:ascii="Calibri" w:hAnsi="Calibri"/>
        </w:rPr>
        <w:t>,</w:t>
      </w:r>
      <w:r>
        <w:rPr>
          <w:rFonts w:ascii="Calibri" w:hAnsi="Calibri"/>
        </w:rPr>
        <w:t xml:space="preserve"> improving people</w:t>
      </w:r>
      <w:r w:rsidRPr="00D85628">
        <w:rPr>
          <w:rFonts w:ascii="Calibri" w:hAnsi="Calibri"/>
        </w:rPr>
        <w:t xml:space="preserve"> skills.</w:t>
      </w:r>
    </w:p>
    <w:p w14:paraId="27367A67" w14:textId="77777777" w:rsidR="00177762" w:rsidRPr="00C629AD" w:rsidRDefault="00177762" w:rsidP="00177762">
      <w:pPr>
        <w:tabs>
          <w:tab w:val="num" w:pos="360"/>
        </w:tabs>
        <w:ind w:left="360" w:hanging="360"/>
        <w:jc w:val="both"/>
        <w:rPr>
          <w:rFonts w:ascii="Calibri" w:hAnsi="Calibri"/>
          <w:sz w:val="22"/>
          <w:szCs w:val="22"/>
        </w:rPr>
      </w:pPr>
    </w:p>
    <w:p w14:paraId="70029303" w14:textId="2F448588" w:rsidR="00177762" w:rsidRPr="00C629AD" w:rsidRDefault="00177762" w:rsidP="00177762">
      <w:pPr>
        <w:pStyle w:val="BodyText"/>
        <w:tabs>
          <w:tab w:val="left" w:pos="6840"/>
          <w:tab w:val="left" w:pos="7020"/>
          <w:tab w:val="left" w:pos="7200"/>
          <w:tab w:val="left" w:pos="7380"/>
          <w:tab w:val="left" w:pos="7560"/>
        </w:tabs>
        <w:rPr>
          <w:rFonts w:ascii="Calibri" w:hAnsi="Calibri"/>
          <w:szCs w:val="24"/>
        </w:rPr>
      </w:pPr>
      <w:r>
        <w:rPr>
          <w:rFonts w:ascii="Calibri" w:hAnsi="Calibri"/>
          <w:szCs w:val="24"/>
        </w:rPr>
        <w:t xml:space="preserve">Learning </w:t>
      </w:r>
      <w:r w:rsidR="00CF4B06">
        <w:rPr>
          <w:rFonts w:ascii="Calibri" w:hAnsi="Calibri"/>
          <w:szCs w:val="24"/>
        </w:rPr>
        <w:t>Informatics</w:t>
      </w:r>
      <w:r>
        <w:rPr>
          <w:rFonts w:ascii="Calibri" w:hAnsi="Calibri"/>
          <w:szCs w:val="24"/>
        </w:rPr>
        <w:t xml:space="preserve"> science is </w:t>
      </w:r>
      <w:r w:rsidRPr="00C629AD">
        <w:rPr>
          <w:rFonts w:ascii="Calibri" w:hAnsi="Calibri"/>
          <w:szCs w:val="24"/>
        </w:rPr>
        <w:t xml:space="preserve">designed to promote student participation </w:t>
      </w:r>
      <w:r>
        <w:rPr>
          <w:rFonts w:ascii="Calibri" w:hAnsi="Calibri"/>
          <w:szCs w:val="24"/>
        </w:rPr>
        <w:t xml:space="preserve">in </w:t>
      </w:r>
      <w:r w:rsidRPr="00243824">
        <w:rPr>
          <w:rFonts w:ascii="Calibri" w:hAnsi="Calibri"/>
          <w:color w:val="FF0000"/>
          <w:szCs w:val="24"/>
        </w:rPr>
        <w:t>online course</w:t>
      </w:r>
      <w:r>
        <w:rPr>
          <w:rFonts w:ascii="Calibri" w:hAnsi="Calibri"/>
          <w:szCs w:val="24"/>
        </w:rPr>
        <w:t xml:space="preserve"> </w:t>
      </w:r>
      <w:r w:rsidR="00CF4B06">
        <w:rPr>
          <w:rFonts w:ascii="Calibri" w:hAnsi="Calibri"/>
          <w:szCs w:val="24"/>
        </w:rPr>
        <w:t>on</w:t>
      </w:r>
      <w:r w:rsidRPr="00C629AD">
        <w:rPr>
          <w:rFonts w:ascii="Calibri" w:hAnsi="Calibri"/>
          <w:szCs w:val="24"/>
        </w:rPr>
        <w:t xml:space="preserve"> </w:t>
      </w:r>
      <w:r w:rsidR="00CF4B06">
        <w:rPr>
          <w:rFonts w:ascii="Calibri" w:hAnsi="Calibri"/>
          <w:color w:val="3333FF"/>
          <w:szCs w:val="24"/>
        </w:rPr>
        <w:t>CANVAS</w:t>
      </w:r>
      <w:r w:rsidRPr="00E36087">
        <w:rPr>
          <w:rFonts w:ascii="Calibri" w:hAnsi="Calibri"/>
          <w:color w:val="3333FF"/>
          <w:szCs w:val="24"/>
        </w:rPr>
        <w:t>.</w:t>
      </w:r>
      <w:r>
        <w:rPr>
          <w:rFonts w:ascii="Calibri" w:hAnsi="Calibri"/>
          <w:b/>
          <w:color w:val="00B050"/>
          <w:szCs w:val="24"/>
        </w:rPr>
        <w:t xml:space="preserve"> </w:t>
      </w:r>
      <w:r w:rsidRPr="00F601EC">
        <w:rPr>
          <w:rFonts w:ascii="Calibri" w:hAnsi="Calibri"/>
          <w:szCs w:val="24"/>
        </w:rPr>
        <w:t>Var</w:t>
      </w:r>
      <w:r w:rsidRPr="00C629AD">
        <w:rPr>
          <w:rFonts w:ascii="Calibri" w:hAnsi="Calibri"/>
          <w:szCs w:val="24"/>
        </w:rPr>
        <w:t xml:space="preserve">ious multimedia resources of current events in the business world </w:t>
      </w:r>
      <w:r>
        <w:rPr>
          <w:rFonts w:ascii="Calibri" w:hAnsi="Calibri"/>
          <w:szCs w:val="24"/>
        </w:rPr>
        <w:t xml:space="preserve">will be reviewed </w:t>
      </w:r>
      <w:r w:rsidRPr="00C629AD">
        <w:rPr>
          <w:rFonts w:ascii="Calibri" w:hAnsi="Calibri"/>
          <w:szCs w:val="24"/>
        </w:rPr>
        <w:t xml:space="preserve">as they relate to the </w:t>
      </w:r>
      <w:r w:rsidR="0007275E">
        <w:rPr>
          <w:rFonts w:ascii="Calibri" w:hAnsi="Calibri"/>
          <w:szCs w:val="24"/>
        </w:rPr>
        <w:t xml:space="preserve">health care </w:t>
      </w:r>
      <w:r w:rsidRPr="00C629AD">
        <w:rPr>
          <w:rFonts w:ascii="Calibri" w:hAnsi="Calibri"/>
          <w:szCs w:val="24"/>
        </w:rPr>
        <w:t>decision-making processes.</w:t>
      </w:r>
    </w:p>
    <w:p w14:paraId="2DCED2E0" w14:textId="77777777" w:rsidR="00177762" w:rsidRPr="00137716" w:rsidRDefault="00177762" w:rsidP="00177762">
      <w:pPr>
        <w:ind w:left="720"/>
        <w:rPr>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24"/>
        <w:gridCol w:w="4636"/>
      </w:tblGrid>
      <w:tr w:rsidR="00177762" w:rsidRPr="007D5666" w14:paraId="3DE6D8CC" w14:textId="77777777" w:rsidTr="000A1E47">
        <w:trPr>
          <w:trHeight w:val="1421"/>
        </w:trPr>
        <w:tc>
          <w:tcPr>
            <w:tcW w:w="4724" w:type="dxa"/>
          </w:tcPr>
          <w:p w14:paraId="727CADB8" w14:textId="77777777" w:rsidR="00177762" w:rsidRPr="00C629AD" w:rsidRDefault="00177762" w:rsidP="00FA512C">
            <w:pPr>
              <w:tabs>
                <w:tab w:val="left" w:pos="180"/>
              </w:tabs>
              <w:ind w:left="180"/>
              <w:rPr>
                <w:rFonts w:ascii="Calibri" w:hAnsi="Calibri"/>
                <w:b/>
                <w:smallCaps/>
                <w:color w:val="0000FF"/>
                <w:sz w:val="22"/>
                <w:szCs w:val="22"/>
              </w:rPr>
            </w:pPr>
            <w:r w:rsidRPr="00C629AD">
              <w:rPr>
                <w:rFonts w:ascii="Calibri" w:hAnsi="Calibri"/>
                <w:b/>
                <w:smallCaps/>
                <w:color w:val="0000FF"/>
                <w:sz w:val="22"/>
                <w:szCs w:val="22"/>
              </w:rPr>
              <w:t>Grading your accomplishments:</w:t>
            </w:r>
          </w:p>
          <w:p w14:paraId="34215D96" w14:textId="0D3389F2" w:rsidR="00177762" w:rsidRPr="00C629AD" w:rsidRDefault="00177762" w:rsidP="00FA512C">
            <w:pPr>
              <w:tabs>
                <w:tab w:val="left" w:pos="180"/>
              </w:tabs>
              <w:ind w:left="180"/>
              <w:rPr>
                <w:rFonts w:ascii="Calibri" w:hAnsi="Calibri"/>
                <w:sz w:val="22"/>
                <w:szCs w:val="22"/>
              </w:rPr>
            </w:pPr>
            <w:r w:rsidRPr="00C629AD">
              <w:rPr>
                <w:rFonts w:ascii="Calibri" w:hAnsi="Calibri"/>
                <w:sz w:val="22"/>
                <w:szCs w:val="22"/>
              </w:rPr>
              <w:t>Quizzes</w:t>
            </w:r>
            <w:r w:rsidRPr="00C629AD">
              <w:rPr>
                <w:rFonts w:ascii="Calibri" w:hAnsi="Calibri"/>
                <w:sz w:val="22"/>
                <w:szCs w:val="22"/>
              </w:rPr>
              <w:tab/>
              <w:t xml:space="preserve">                          </w:t>
            </w:r>
          </w:p>
          <w:p w14:paraId="7F101323" w14:textId="77777777" w:rsidR="00177762" w:rsidRPr="00C629AD" w:rsidRDefault="00177762" w:rsidP="00FA512C">
            <w:pPr>
              <w:tabs>
                <w:tab w:val="left" w:pos="180"/>
              </w:tabs>
              <w:ind w:left="180"/>
              <w:rPr>
                <w:rFonts w:ascii="Calibri" w:hAnsi="Calibri"/>
                <w:sz w:val="22"/>
                <w:szCs w:val="22"/>
              </w:rPr>
            </w:pPr>
            <w:r w:rsidRPr="00C629AD">
              <w:rPr>
                <w:rFonts w:ascii="Calibri" w:hAnsi="Calibri"/>
                <w:sz w:val="22"/>
                <w:szCs w:val="22"/>
              </w:rPr>
              <w:t>Team projects</w:t>
            </w:r>
            <w:r w:rsidRPr="00C629AD">
              <w:rPr>
                <w:rFonts w:ascii="Calibri" w:hAnsi="Calibri"/>
                <w:sz w:val="22"/>
                <w:szCs w:val="22"/>
              </w:rPr>
              <w:tab/>
            </w:r>
            <w:r w:rsidRPr="00C629AD">
              <w:rPr>
                <w:rFonts w:ascii="Calibri" w:hAnsi="Calibri"/>
                <w:sz w:val="22"/>
                <w:szCs w:val="22"/>
              </w:rPr>
              <w:tab/>
            </w:r>
            <w:r w:rsidRPr="00C629AD">
              <w:rPr>
                <w:rFonts w:ascii="Calibri" w:hAnsi="Calibri"/>
                <w:sz w:val="22"/>
                <w:szCs w:val="22"/>
              </w:rPr>
              <w:tab/>
            </w:r>
            <w:r w:rsidRPr="00C629AD">
              <w:rPr>
                <w:rFonts w:ascii="Calibri" w:hAnsi="Calibri"/>
                <w:sz w:val="22"/>
                <w:szCs w:val="22"/>
              </w:rPr>
              <w:tab/>
            </w:r>
          </w:p>
          <w:p w14:paraId="0ACAD7C8" w14:textId="77777777" w:rsidR="00D621BE" w:rsidRDefault="00177762" w:rsidP="00FA512C">
            <w:pPr>
              <w:tabs>
                <w:tab w:val="left" w:pos="180"/>
                <w:tab w:val="left" w:pos="270"/>
              </w:tabs>
              <w:ind w:left="180"/>
              <w:rPr>
                <w:rFonts w:ascii="Calibri" w:hAnsi="Calibri"/>
                <w:sz w:val="22"/>
                <w:szCs w:val="22"/>
              </w:rPr>
            </w:pPr>
            <w:r w:rsidRPr="00C629AD">
              <w:rPr>
                <w:rFonts w:ascii="Calibri" w:hAnsi="Calibri"/>
                <w:sz w:val="22"/>
                <w:szCs w:val="22"/>
              </w:rPr>
              <w:t>Exams</w:t>
            </w:r>
          </w:p>
          <w:p w14:paraId="26BB2924" w14:textId="19646700" w:rsidR="00177762" w:rsidRPr="007D5666" w:rsidRDefault="00177762" w:rsidP="00FA512C">
            <w:pPr>
              <w:tabs>
                <w:tab w:val="left" w:pos="180"/>
                <w:tab w:val="left" w:pos="270"/>
              </w:tabs>
              <w:ind w:left="180"/>
              <w:rPr>
                <w:sz w:val="22"/>
                <w:szCs w:val="22"/>
              </w:rPr>
            </w:pPr>
            <w:r w:rsidRPr="007D5666">
              <w:rPr>
                <w:sz w:val="22"/>
                <w:szCs w:val="22"/>
              </w:rPr>
              <w:tab/>
            </w:r>
            <w:r>
              <w:rPr>
                <w:sz w:val="22"/>
                <w:szCs w:val="22"/>
              </w:rPr>
              <w:t xml:space="preserve">     </w:t>
            </w:r>
            <w:r w:rsidRPr="007D5666">
              <w:rPr>
                <w:sz w:val="22"/>
                <w:szCs w:val="22"/>
              </w:rPr>
              <w:tab/>
            </w:r>
            <w:r w:rsidRPr="007D5666">
              <w:rPr>
                <w:sz w:val="22"/>
                <w:szCs w:val="22"/>
              </w:rPr>
              <w:tab/>
            </w:r>
            <w:r w:rsidRPr="007D5666">
              <w:rPr>
                <w:sz w:val="22"/>
                <w:szCs w:val="22"/>
              </w:rPr>
              <w:tab/>
            </w:r>
          </w:p>
        </w:tc>
        <w:tc>
          <w:tcPr>
            <w:tcW w:w="4636" w:type="dxa"/>
          </w:tcPr>
          <w:p w14:paraId="752614A1" w14:textId="77777777" w:rsidR="00177762" w:rsidRPr="00C629AD" w:rsidRDefault="00177762" w:rsidP="00FA512C">
            <w:pPr>
              <w:rPr>
                <w:rFonts w:ascii="Calibri" w:hAnsi="Calibri"/>
                <w:b/>
                <w:smallCaps/>
                <w:color w:val="0000FF"/>
                <w:sz w:val="22"/>
                <w:szCs w:val="22"/>
              </w:rPr>
            </w:pPr>
            <w:r w:rsidRPr="00C629AD">
              <w:rPr>
                <w:rFonts w:ascii="Calibri" w:hAnsi="Calibri"/>
                <w:b/>
                <w:smallCaps/>
                <w:color w:val="0000FF"/>
                <w:sz w:val="22"/>
                <w:szCs w:val="22"/>
              </w:rPr>
              <w:t xml:space="preserve">Grade scale:   </w:t>
            </w:r>
          </w:p>
          <w:p w14:paraId="50F25A6D" w14:textId="3ADE3647" w:rsidR="00177762" w:rsidRPr="00C629AD" w:rsidRDefault="000A1E47" w:rsidP="00FA512C">
            <w:pPr>
              <w:jc w:val="center"/>
              <w:rPr>
                <w:rFonts w:ascii="Calibri" w:hAnsi="Calibri"/>
                <w:sz w:val="22"/>
                <w:szCs w:val="22"/>
              </w:rPr>
            </w:pPr>
            <w:r>
              <w:rPr>
                <w:rFonts w:ascii="Calibri" w:hAnsi="Calibri"/>
                <w:sz w:val="22"/>
                <w:szCs w:val="22"/>
              </w:rPr>
              <w:t xml:space="preserve">  </w:t>
            </w:r>
            <w:r w:rsidR="00177762" w:rsidRPr="00C629AD">
              <w:rPr>
                <w:rFonts w:ascii="Calibri" w:hAnsi="Calibri"/>
                <w:sz w:val="22"/>
                <w:szCs w:val="22"/>
              </w:rPr>
              <w:t xml:space="preserve">A = </w:t>
            </w:r>
            <w:r>
              <w:rPr>
                <w:rFonts w:ascii="Calibri" w:hAnsi="Calibri"/>
                <w:sz w:val="22"/>
                <w:szCs w:val="22"/>
              </w:rPr>
              <w:t xml:space="preserve">  9</w:t>
            </w:r>
            <w:r w:rsidR="00177762" w:rsidRPr="00C629AD">
              <w:rPr>
                <w:rFonts w:ascii="Calibri" w:hAnsi="Calibri"/>
                <w:sz w:val="22"/>
                <w:szCs w:val="22"/>
              </w:rPr>
              <w:t xml:space="preserve">0% – </w:t>
            </w:r>
            <w:r>
              <w:rPr>
                <w:rFonts w:ascii="Calibri" w:hAnsi="Calibri"/>
                <w:sz w:val="22"/>
                <w:szCs w:val="22"/>
              </w:rPr>
              <w:t>10</w:t>
            </w:r>
            <w:r w:rsidR="00177762" w:rsidRPr="00C629AD">
              <w:rPr>
                <w:rFonts w:ascii="Calibri" w:hAnsi="Calibri"/>
                <w:sz w:val="22"/>
                <w:szCs w:val="22"/>
              </w:rPr>
              <w:t>0%</w:t>
            </w:r>
          </w:p>
          <w:p w14:paraId="7C83DDD6" w14:textId="6D6D17B6" w:rsidR="00177762" w:rsidRPr="00C629AD" w:rsidRDefault="00177762" w:rsidP="00FA512C">
            <w:pPr>
              <w:jc w:val="center"/>
              <w:rPr>
                <w:rFonts w:ascii="Calibri" w:hAnsi="Calibri"/>
                <w:sz w:val="22"/>
                <w:szCs w:val="22"/>
              </w:rPr>
            </w:pPr>
            <w:r w:rsidRPr="00C629AD">
              <w:rPr>
                <w:rFonts w:ascii="Calibri" w:hAnsi="Calibri"/>
                <w:sz w:val="22"/>
                <w:szCs w:val="22"/>
              </w:rPr>
              <w:t>B =   8</w:t>
            </w:r>
            <w:r w:rsidR="00CF4B06">
              <w:rPr>
                <w:rFonts w:ascii="Calibri" w:hAnsi="Calibri"/>
                <w:sz w:val="22"/>
                <w:szCs w:val="22"/>
              </w:rPr>
              <w:t>0</w:t>
            </w:r>
            <w:r w:rsidRPr="00C629AD">
              <w:rPr>
                <w:rFonts w:ascii="Calibri" w:hAnsi="Calibri"/>
                <w:sz w:val="22"/>
                <w:szCs w:val="22"/>
              </w:rPr>
              <w:t xml:space="preserve">% – </w:t>
            </w:r>
            <w:r w:rsidR="00CF4B06">
              <w:rPr>
                <w:rFonts w:ascii="Calibri" w:hAnsi="Calibri"/>
                <w:sz w:val="22"/>
                <w:szCs w:val="22"/>
              </w:rPr>
              <w:t>89</w:t>
            </w:r>
            <w:r w:rsidRPr="00C629AD">
              <w:rPr>
                <w:rFonts w:ascii="Calibri" w:hAnsi="Calibri"/>
                <w:sz w:val="22"/>
                <w:szCs w:val="22"/>
              </w:rPr>
              <w:t>%</w:t>
            </w:r>
          </w:p>
          <w:p w14:paraId="37BF70D2" w14:textId="6A1AD1A4" w:rsidR="000A1E47" w:rsidRPr="00C629AD" w:rsidRDefault="000A1E47" w:rsidP="000A1E47">
            <w:pPr>
              <w:jc w:val="center"/>
              <w:rPr>
                <w:rFonts w:ascii="Calibri" w:hAnsi="Calibri"/>
                <w:sz w:val="22"/>
                <w:szCs w:val="22"/>
              </w:rPr>
            </w:pPr>
            <w:r>
              <w:rPr>
                <w:rFonts w:ascii="Calibri" w:hAnsi="Calibri"/>
                <w:sz w:val="22"/>
                <w:szCs w:val="22"/>
              </w:rPr>
              <w:t>C</w:t>
            </w:r>
            <w:r w:rsidRPr="00C629AD">
              <w:rPr>
                <w:rFonts w:ascii="Calibri" w:hAnsi="Calibri"/>
                <w:sz w:val="22"/>
                <w:szCs w:val="22"/>
              </w:rPr>
              <w:t xml:space="preserve"> =   </w:t>
            </w:r>
            <w:r>
              <w:rPr>
                <w:rFonts w:ascii="Calibri" w:hAnsi="Calibri"/>
                <w:sz w:val="22"/>
                <w:szCs w:val="22"/>
              </w:rPr>
              <w:t>70</w:t>
            </w:r>
            <w:r w:rsidRPr="00C629AD">
              <w:rPr>
                <w:rFonts w:ascii="Calibri" w:hAnsi="Calibri"/>
                <w:sz w:val="22"/>
                <w:szCs w:val="22"/>
              </w:rPr>
              <w:t xml:space="preserve">% – </w:t>
            </w:r>
            <w:r>
              <w:rPr>
                <w:rFonts w:ascii="Calibri" w:hAnsi="Calibri"/>
                <w:sz w:val="22"/>
                <w:szCs w:val="22"/>
              </w:rPr>
              <w:t>79</w:t>
            </w:r>
            <w:r w:rsidRPr="00C629AD">
              <w:rPr>
                <w:rFonts w:ascii="Calibri" w:hAnsi="Calibri"/>
                <w:sz w:val="22"/>
                <w:szCs w:val="22"/>
              </w:rPr>
              <w:t>%</w:t>
            </w:r>
          </w:p>
          <w:p w14:paraId="69E25D91" w14:textId="67D38257" w:rsidR="00177762" w:rsidRDefault="00177762" w:rsidP="00FA512C">
            <w:pPr>
              <w:tabs>
                <w:tab w:val="left" w:pos="1404"/>
                <w:tab w:val="left" w:pos="1524"/>
              </w:tabs>
              <w:rPr>
                <w:sz w:val="22"/>
                <w:szCs w:val="22"/>
              </w:rPr>
            </w:pPr>
          </w:p>
          <w:p w14:paraId="2C2C6336" w14:textId="77777777" w:rsidR="00177762" w:rsidRPr="007D5666" w:rsidRDefault="00177762" w:rsidP="00FA512C">
            <w:pPr>
              <w:tabs>
                <w:tab w:val="left" w:pos="1404"/>
                <w:tab w:val="left" w:pos="1524"/>
              </w:tabs>
              <w:rPr>
                <w:sz w:val="22"/>
                <w:szCs w:val="22"/>
              </w:rPr>
            </w:pPr>
            <w:r>
              <w:rPr>
                <w:sz w:val="22"/>
                <w:szCs w:val="22"/>
              </w:rPr>
              <w:t xml:space="preserve">                           </w:t>
            </w:r>
            <w:r w:rsidRPr="007D5666">
              <w:rPr>
                <w:sz w:val="22"/>
                <w:szCs w:val="22"/>
              </w:rPr>
              <w:t xml:space="preserve">   </w:t>
            </w:r>
          </w:p>
        </w:tc>
      </w:tr>
    </w:tbl>
    <w:p w14:paraId="5C17DD34" w14:textId="77777777" w:rsidR="00177762" w:rsidRPr="00137716" w:rsidRDefault="00177762" w:rsidP="00177762">
      <w:pPr>
        <w:rPr>
          <w:b/>
          <w:smallCaps/>
          <w:sz w:val="22"/>
          <w:szCs w:val="22"/>
        </w:rPr>
      </w:pPr>
    </w:p>
    <w:p w14:paraId="1A8DFE97" w14:textId="7AC363A8" w:rsidR="00177762" w:rsidRPr="00AF2927" w:rsidRDefault="00177762" w:rsidP="00177762">
      <w:pPr>
        <w:tabs>
          <w:tab w:val="left" w:pos="-720"/>
        </w:tabs>
        <w:suppressAutoHyphens/>
        <w:jc w:val="both"/>
        <w:rPr>
          <w:rFonts w:ascii="Calibri" w:hAnsi="Calibri"/>
          <w:color w:val="FF0000"/>
          <w:spacing w:val="-3"/>
        </w:rPr>
      </w:pPr>
      <w:r>
        <w:rPr>
          <w:rFonts w:ascii="Calibri" w:hAnsi="Calibri"/>
          <w:spacing w:val="-3"/>
        </w:rPr>
        <w:t>This is online course therefore c</w:t>
      </w:r>
      <w:r w:rsidRPr="00C629AD">
        <w:rPr>
          <w:rFonts w:ascii="Calibri" w:hAnsi="Calibri"/>
          <w:spacing w:val="-3"/>
        </w:rPr>
        <w:t xml:space="preserve">hapter assignments must be completed </w:t>
      </w:r>
      <w:r w:rsidRPr="00AF2927">
        <w:rPr>
          <w:rFonts w:ascii="Calibri" w:hAnsi="Calibri"/>
          <w:color w:val="FF0000"/>
          <w:spacing w:val="-3"/>
          <w:u w:val="single"/>
        </w:rPr>
        <w:t xml:space="preserve">within </w:t>
      </w:r>
      <w:r w:rsidR="00D621BE">
        <w:rPr>
          <w:rFonts w:ascii="Calibri" w:hAnsi="Calibri"/>
          <w:color w:val="FF0000"/>
          <w:spacing w:val="-3"/>
          <w:u w:val="single"/>
        </w:rPr>
        <w:t>two</w:t>
      </w:r>
      <w:r w:rsidRPr="00AF2927">
        <w:rPr>
          <w:rFonts w:ascii="Calibri" w:hAnsi="Calibri"/>
          <w:color w:val="FF0000"/>
          <w:spacing w:val="-3"/>
          <w:u w:val="single"/>
        </w:rPr>
        <w:t xml:space="preserve"> weeks</w:t>
      </w:r>
      <w:r w:rsidRPr="00060288">
        <w:rPr>
          <w:rFonts w:ascii="Calibri" w:hAnsi="Calibri"/>
          <w:color w:val="FF0000"/>
          <w:spacing w:val="-3"/>
        </w:rPr>
        <w:t xml:space="preserve"> </w:t>
      </w:r>
      <w:r w:rsidRPr="00AF2927">
        <w:rPr>
          <w:rFonts w:ascii="Calibri" w:hAnsi="Calibri"/>
          <w:color w:val="FF0000"/>
          <w:spacing w:val="-3"/>
        </w:rPr>
        <w:t xml:space="preserve">and NOT to carry </w:t>
      </w:r>
      <w:r>
        <w:rPr>
          <w:rFonts w:ascii="Calibri" w:hAnsi="Calibri"/>
          <w:color w:val="FF0000"/>
          <w:spacing w:val="-3"/>
        </w:rPr>
        <w:t xml:space="preserve">an </w:t>
      </w:r>
      <w:r w:rsidR="00A0519A" w:rsidRPr="00AF2927">
        <w:rPr>
          <w:rFonts w:ascii="Calibri" w:hAnsi="Calibri"/>
          <w:color w:val="FF0000"/>
          <w:spacing w:val="-3"/>
        </w:rPr>
        <w:t>overdue assignment</w:t>
      </w:r>
      <w:r w:rsidRPr="00AF2927">
        <w:rPr>
          <w:rFonts w:ascii="Calibri" w:hAnsi="Calibri"/>
          <w:color w:val="FF0000"/>
          <w:spacing w:val="-3"/>
        </w:rPr>
        <w:t xml:space="preserve"> to the end of the course.  </w:t>
      </w:r>
    </w:p>
    <w:p w14:paraId="546CB382" w14:textId="77777777" w:rsidR="00177762" w:rsidRDefault="00177762" w:rsidP="00177762">
      <w:pPr>
        <w:tabs>
          <w:tab w:val="left" w:pos="-720"/>
        </w:tabs>
        <w:suppressAutoHyphens/>
        <w:jc w:val="both"/>
        <w:rPr>
          <w:rFonts w:ascii="Calibri" w:hAnsi="Calibri"/>
          <w:spacing w:val="-3"/>
        </w:rPr>
      </w:pPr>
    </w:p>
    <w:p w14:paraId="692F5518" w14:textId="07479714" w:rsidR="00177762" w:rsidRDefault="00177762" w:rsidP="00177762">
      <w:pPr>
        <w:tabs>
          <w:tab w:val="left" w:pos="-720"/>
        </w:tabs>
        <w:suppressAutoHyphens/>
        <w:jc w:val="both"/>
        <w:rPr>
          <w:rFonts w:ascii="Calibri" w:hAnsi="Calibri"/>
          <w:spacing w:val="-3"/>
        </w:rPr>
      </w:pPr>
      <w:r w:rsidRPr="00060288">
        <w:rPr>
          <w:rFonts w:ascii="Calibri" w:hAnsi="Calibri"/>
          <w:spacing w:val="-3"/>
        </w:rPr>
        <w:t xml:space="preserve">All assignments will be posted on </w:t>
      </w:r>
      <w:r w:rsidR="00CF4B06">
        <w:rPr>
          <w:rFonts w:ascii="Calibri" w:hAnsi="Calibri"/>
          <w:spacing w:val="-3"/>
        </w:rPr>
        <w:t>CANVAS</w:t>
      </w:r>
      <w:r w:rsidR="002B048A">
        <w:rPr>
          <w:rFonts w:ascii="Calibri" w:hAnsi="Calibri"/>
          <w:spacing w:val="-3"/>
        </w:rPr>
        <w:t xml:space="preserve"> </w:t>
      </w:r>
      <w:r w:rsidRPr="00060288">
        <w:rPr>
          <w:rFonts w:ascii="Calibri" w:hAnsi="Calibri"/>
          <w:spacing w:val="-3"/>
        </w:rPr>
        <w:t xml:space="preserve">must be completed within an </w:t>
      </w:r>
      <w:r w:rsidR="00862525" w:rsidRPr="00060288">
        <w:rPr>
          <w:rFonts w:ascii="Calibri" w:hAnsi="Calibri"/>
          <w:spacing w:val="-3"/>
        </w:rPr>
        <w:t>assigned date</w:t>
      </w:r>
      <w:r w:rsidRPr="00060288">
        <w:rPr>
          <w:rFonts w:ascii="Calibri" w:hAnsi="Calibri"/>
          <w:spacing w:val="-3"/>
        </w:rPr>
        <w:t xml:space="preserve">.     </w:t>
      </w:r>
    </w:p>
    <w:p w14:paraId="57E075E0" w14:textId="77777777" w:rsidR="00E36087" w:rsidRDefault="00E36087" w:rsidP="00177762">
      <w:pPr>
        <w:tabs>
          <w:tab w:val="left" w:pos="-720"/>
        </w:tabs>
        <w:suppressAutoHyphens/>
        <w:jc w:val="both"/>
        <w:rPr>
          <w:rFonts w:ascii="Calibri" w:hAnsi="Calibri"/>
          <w:spacing w:val="-3"/>
        </w:rPr>
      </w:pPr>
    </w:p>
    <w:p w14:paraId="5916EB63" w14:textId="4E47907F" w:rsidR="00177762" w:rsidRPr="00C629AD" w:rsidRDefault="00CF4B06" w:rsidP="00177762">
      <w:pPr>
        <w:tabs>
          <w:tab w:val="left" w:pos="-720"/>
        </w:tabs>
        <w:suppressAutoHyphens/>
        <w:jc w:val="both"/>
        <w:rPr>
          <w:rFonts w:ascii="Calibri" w:hAnsi="Calibri"/>
          <w:spacing w:val="-3"/>
        </w:rPr>
      </w:pPr>
      <w:r>
        <w:rPr>
          <w:rFonts w:ascii="Calibri" w:hAnsi="Calibri"/>
          <w:spacing w:val="-3"/>
        </w:rPr>
        <w:t>Q</w:t>
      </w:r>
      <w:r w:rsidR="00177762" w:rsidRPr="008846B1">
        <w:rPr>
          <w:rFonts w:ascii="Calibri" w:hAnsi="Calibri"/>
          <w:spacing w:val="-3"/>
        </w:rPr>
        <w:t xml:space="preserve">uizzes will be given with each chapter.  A request to make </w:t>
      </w:r>
      <w:r w:rsidR="003F0F4A">
        <w:rPr>
          <w:rFonts w:ascii="Calibri" w:hAnsi="Calibri"/>
          <w:spacing w:val="-3"/>
        </w:rPr>
        <w:t xml:space="preserve">up </w:t>
      </w:r>
      <w:r w:rsidR="00177762" w:rsidRPr="008846B1">
        <w:rPr>
          <w:rFonts w:ascii="Calibri" w:hAnsi="Calibri"/>
          <w:spacing w:val="-3"/>
        </w:rPr>
        <w:t xml:space="preserve">exams will be allowed only with prior approval from the instructor.  </w:t>
      </w:r>
      <w:r w:rsidR="00F601EC">
        <w:rPr>
          <w:rFonts w:ascii="Calibri" w:hAnsi="Calibri"/>
          <w:spacing w:val="-3"/>
        </w:rPr>
        <w:t>Student</w:t>
      </w:r>
      <w:r w:rsidR="00177762" w:rsidRPr="008846B1">
        <w:rPr>
          <w:rFonts w:ascii="Calibri" w:hAnsi="Calibri"/>
          <w:spacing w:val="-3"/>
        </w:rPr>
        <w:t xml:space="preserve"> must request the make-up date before the scheduled examination date.   The final grade will </w:t>
      </w:r>
      <w:r w:rsidR="00A0519A" w:rsidRPr="008846B1">
        <w:rPr>
          <w:rFonts w:ascii="Calibri" w:hAnsi="Calibri"/>
          <w:spacing w:val="-3"/>
        </w:rPr>
        <w:t>be calculated</w:t>
      </w:r>
      <w:r w:rsidR="00177762" w:rsidRPr="008846B1">
        <w:rPr>
          <w:rFonts w:ascii="Calibri" w:hAnsi="Calibri"/>
          <w:spacing w:val="-3"/>
        </w:rPr>
        <w:t xml:space="preserve"> as an average or weighted grade of all assignments during semester.  </w:t>
      </w:r>
    </w:p>
    <w:p w14:paraId="5F512D13" w14:textId="77777777" w:rsidR="00177762" w:rsidRPr="00D55ECB" w:rsidRDefault="00177762" w:rsidP="00177762">
      <w:pPr>
        <w:jc w:val="both"/>
        <w:rPr>
          <w:sz w:val="22"/>
          <w:szCs w:val="22"/>
        </w:rPr>
      </w:pPr>
    </w:p>
    <w:p w14:paraId="483B1243" w14:textId="77777777" w:rsidR="00177762" w:rsidRPr="00B370A9" w:rsidRDefault="00177762" w:rsidP="00177762">
      <w:pPr>
        <w:jc w:val="both"/>
        <w:rPr>
          <w:rFonts w:ascii="Calibri" w:hAnsi="Calibri"/>
        </w:rPr>
      </w:pPr>
      <w:r w:rsidRPr="00B370A9">
        <w:rPr>
          <w:rFonts w:ascii="Calibri" w:hAnsi="Calibri"/>
          <w:i/>
        </w:rPr>
        <w:t>Changes to the syllabus</w:t>
      </w:r>
      <w:r w:rsidRPr="00B370A9">
        <w:rPr>
          <w:rFonts w:ascii="Calibri" w:hAnsi="Calibri"/>
        </w:rPr>
        <w:t xml:space="preserve"> will be made, if necessary, and will be communicated to students.  Students are responsible for ensuring that </w:t>
      </w:r>
      <w:r w:rsidR="00F601EC">
        <w:rPr>
          <w:rFonts w:ascii="Calibri" w:hAnsi="Calibri"/>
        </w:rPr>
        <w:t xml:space="preserve">they read a current </w:t>
      </w:r>
      <w:r w:rsidRPr="00B370A9">
        <w:rPr>
          <w:rFonts w:ascii="Calibri" w:hAnsi="Calibri"/>
        </w:rPr>
        <w:t>syllabus</w:t>
      </w:r>
      <w:r w:rsidR="00F601EC">
        <w:rPr>
          <w:rFonts w:ascii="Calibri" w:hAnsi="Calibri"/>
        </w:rPr>
        <w:t xml:space="preserve">. </w:t>
      </w:r>
    </w:p>
    <w:p w14:paraId="4AB683F8" w14:textId="77777777" w:rsidR="00A87025" w:rsidRDefault="00A87025" w:rsidP="00177762">
      <w:pPr>
        <w:pStyle w:val="ColorfulList-Accent11"/>
        <w:spacing w:after="0" w:line="240" w:lineRule="auto"/>
        <w:ind w:left="0"/>
        <w:rPr>
          <w:b/>
          <w:smallCaps/>
          <w:color w:val="0000FF"/>
          <w:sz w:val="28"/>
          <w:szCs w:val="28"/>
        </w:rPr>
      </w:pPr>
    </w:p>
    <w:p w14:paraId="168C078B" w14:textId="781B4F1A" w:rsidR="00177762" w:rsidRPr="007367AC" w:rsidRDefault="00177762" w:rsidP="00177762">
      <w:pPr>
        <w:pStyle w:val="ColorfulList-Accent11"/>
        <w:spacing w:after="0" w:line="240" w:lineRule="auto"/>
        <w:ind w:left="0"/>
        <w:rPr>
          <w:b/>
          <w:smallCaps/>
          <w:color w:val="0000FF"/>
          <w:sz w:val="28"/>
          <w:szCs w:val="28"/>
        </w:rPr>
      </w:pPr>
      <w:r>
        <w:rPr>
          <w:b/>
          <w:smallCaps/>
          <w:color w:val="0000FF"/>
          <w:sz w:val="28"/>
          <w:szCs w:val="28"/>
        </w:rPr>
        <w:t>Course Ground Rules</w:t>
      </w:r>
    </w:p>
    <w:p w14:paraId="150A27F4" w14:textId="77777777" w:rsidR="00E36087" w:rsidRPr="00CC1FBE" w:rsidRDefault="00E36087" w:rsidP="00177762">
      <w:pPr>
        <w:rPr>
          <w:rFonts w:ascii="Calibri" w:hAnsi="Calibri"/>
          <w:b/>
          <w:smallCaps/>
          <w:color w:val="0000FF"/>
        </w:rPr>
      </w:pPr>
    </w:p>
    <w:p w14:paraId="41AB87EB" w14:textId="77777777" w:rsidR="00177762" w:rsidRPr="00B370A9" w:rsidRDefault="00177762" w:rsidP="00177762">
      <w:pPr>
        <w:rPr>
          <w:rFonts w:ascii="Calibri" w:hAnsi="Calibri"/>
          <w:b/>
          <w:smallCaps/>
          <w:color w:val="0000FF"/>
        </w:rPr>
      </w:pPr>
      <w:r w:rsidRPr="00B370A9">
        <w:rPr>
          <w:rFonts w:ascii="Calibri" w:hAnsi="Calibri"/>
          <w:b/>
          <w:smallCaps/>
          <w:color w:val="0000FF"/>
        </w:rPr>
        <w:t>Attendance policy</w:t>
      </w:r>
    </w:p>
    <w:p w14:paraId="6C8A18C3" w14:textId="77777777" w:rsidR="00177762" w:rsidRPr="00B370A9" w:rsidRDefault="00177762" w:rsidP="00177762">
      <w:pPr>
        <w:rPr>
          <w:rFonts w:ascii="Calibri" w:hAnsi="Calibri"/>
        </w:rPr>
      </w:pPr>
      <w:r w:rsidRPr="00B370A9">
        <w:rPr>
          <w:rFonts w:ascii="Calibri" w:hAnsi="Calibri"/>
        </w:rPr>
        <w:t xml:space="preserve">This class is on-line.  Following assignments schedule is expected.  </w:t>
      </w:r>
    </w:p>
    <w:p w14:paraId="08E4DB3E" w14:textId="77777777" w:rsidR="00177762" w:rsidRPr="00177762" w:rsidRDefault="00177762" w:rsidP="00177762">
      <w:pPr>
        <w:rPr>
          <w:rFonts w:ascii="Calibri" w:hAnsi="Calibri"/>
          <w:b/>
        </w:rPr>
      </w:pPr>
    </w:p>
    <w:p w14:paraId="4EBB8A4D" w14:textId="77777777" w:rsidR="00177762" w:rsidRPr="00B370A9" w:rsidRDefault="00177762" w:rsidP="00177762">
      <w:pPr>
        <w:rPr>
          <w:rFonts w:ascii="Calibri" w:hAnsi="Calibri"/>
          <w:b/>
          <w:smallCaps/>
          <w:color w:val="0000FF"/>
        </w:rPr>
      </w:pPr>
      <w:r w:rsidRPr="00B370A9">
        <w:rPr>
          <w:rFonts w:ascii="Calibri" w:hAnsi="Calibri"/>
          <w:b/>
          <w:smallCaps/>
          <w:color w:val="0000FF"/>
        </w:rPr>
        <w:t>Academic Honesty</w:t>
      </w:r>
    </w:p>
    <w:p w14:paraId="0BB58F55" w14:textId="77777777" w:rsidR="00177762" w:rsidRPr="00B370A9" w:rsidRDefault="00177762" w:rsidP="00177762">
      <w:pPr>
        <w:jc w:val="both"/>
        <w:rPr>
          <w:rFonts w:ascii="Calibri" w:hAnsi="Calibri"/>
        </w:rPr>
      </w:pPr>
      <w:r w:rsidRPr="00B370A9">
        <w:rPr>
          <w:rFonts w:ascii="Calibri" w:hAnsi="Calibri"/>
        </w:rPr>
        <w:t xml:space="preserve">Students are responsible for promoting academic honesty at Chaminade by not participating in any act of dishonesty.  Academic dishonesty may include theft of records or examinations, alteration of grades, and plagiarism.  Questions of academic dishonesty in a </w:t>
      </w:r>
      <w:r w:rsidR="00A0519A" w:rsidRPr="00B370A9">
        <w:rPr>
          <w:rFonts w:ascii="Calibri" w:hAnsi="Calibri"/>
        </w:rPr>
        <w:t>class</w:t>
      </w:r>
      <w:r w:rsidRPr="00B370A9">
        <w:rPr>
          <w:rFonts w:ascii="Calibri" w:hAnsi="Calibri"/>
        </w:rPr>
        <w:t xml:space="preserve"> are first reviewed by the instructor who must make a report with recommendations to the Business School Dean.  Consequences for academic dishonesty may range from an “F” grade for the work in question to an “F” grade for the course to suspension or dismissal from the University.</w:t>
      </w:r>
    </w:p>
    <w:p w14:paraId="4F485DCF" w14:textId="77777777" w:rsidR="00177762" w:rsidRPr="00B370A9" w:rsidRDefault="00177762" w:rsidP="00177762">
      <w:pPr>
        <w:autoSpaceDE w:val="0"/>
        <w:autoSpaceDN w:val="0"/>
        <w:jc w:val="both"/>
        <w:rPr>
          <w:rFonts w:ascii="Calibri" w:hAnsi="Calibri" w:cs="Calibri"/>
        </w:rPr>
      </w:pPr>
    </w:p>
    <w:p w14:paraId="2643B54D" w14:textId="77777777" w:rsidR="00E36087" w:rsidRPr="00CC1FBE" w:rsidRDefault="00E36087" w:rsidP="00E36087">
      <w:pPr>
        <w:rPr>
          <w:rFonts w:asciiTheme="minorHAnsi" w:hAnsiTheme="minorHAnsi"/>
          <w:b/>
          <w:smallCaps/>
        </w:rPr>
      </w:pPr>
      <w:r w:rsidRPr="00CC1FBE">
        <w:rPr>
          <w:rFonts w:asciiTheme="minorHAnsi" w:hAnsiTheme="minorHAnsi"/>
          <w:b/>
          <w:smallCaps/>
          <w:color w:val="3333FF"/>
        </w:rPr>
        <w:t>Syllabus Modification</w:t>
      </w:r>
    </w:p>
    <w:p w14:paraId="0E8F226B" w14:textId="77777777" w:rsidR="00E36087" w:rsidRPr="00E36087" w:rsidRDefault="00E36087" w:rsidP="00E36087">
      <w:pPr>
        <w:jc w:val="both"/>
        <w:rPr>
          <w:rFonts w:asciiTheme="minorHAnsi" w:hAnsiTheme="minorHAnsi"/>
        </w:rPr>
      </w:pPr>
      <w:r w:rsidRPr="00E36087">
        <w:rPr>
          <w:rFonts w:asciiTheme="minorHAnsi" w:hAnsiTheme="minorHAnsi"/>
        </w:rPr>
        <w:t>This syllabus is only a plan. The instructor may modify the plan during the course. The requirements of the course may be altered from those appearing in the syllabus. Further, the plan contains criteria by which the student’s progress and performance in the course will be measured. These criteria may also be changed, and students will be notified.</w:t>
      </w:r>
    </w:p>
    <w:p w14:paraId="24281560" w14:textId="77777777" w:rsidR="00E36087" w:rsidRPr="00E36087" w:rsidRDefault="00E36087" w:rsidP="00E36087">
      <w:pPr>
        <w:autoSpaceDE w:val="0"/>
        <w:autoSpaceDN w:val="0"/>
        <w:jc w:val="both"/>
        <w:rPr>
          <w:rFonts w:asciiTheme="minorHAnsi" w:hAnsiTheme="minorHAnsi"/>
          <w:b/>
          <w:smallCaps/>
        </w:rPr>
      </w:pPr>
    </w:p>
    <w:p w14:paraId="30C8C7B0" w14:textId="77777777" w:rsidR="00E36087" w:rsidRPr="00CC1FBE" w:rsidRDefault="00E36087" w:rsidP="00E36087">
      <w:pPr>
        <w:autoSpaceDE w:val="0"/>
        <w:autoSpaceDN w:val="0"/>
        <w:jc w:val="both"/>
        <w:rPr>
          <w:rFonts w:asciiTheme="minorHAnsi" w:hAnsiTheme="minorHAnsi"/>
          <w:b/>
          <w:smallCaps/>
          <w:color w:val="3333FF"/>
        </w:rPr>
      </w:pPr>
      <w:r w:rsidRPr="00CC1FBE">
        <w:rPr>
          <w:rFonts w:asciiTheme="minorHAnsi" w:hAnsiTheme="minorHAnsi"/>
          <w:b/>
          <w:smallCaps/>
          <w:color w:val="3333FF"/>
        </w:rPr>
        <w:t>Guidelines for Communication</w:t>
      </w:r>
    </w:p>
    <w:p w14:paraId="21A16D2D" w14:textId="77777777" w:rsidR="00E36087" w:rsidRPr="00E36087" w:rsidRDefault="00E36087" w:rsidP="00E36087">
      <w:pPr>
        <w:autoSpaceDE w:val="0"/>
        <w:autoSpaceDN w:val="0"/>
        <w:jc w:val="both"/>
        <w:rPr>
          <w:rFonts w:asciiTheme="minorHAnsi" w:hAnsiTheme="minorHAnsi"/>
        </w:rPr>
      </w:pPr>
      <w:r w:rsidRPr="00E36087">
        <w:rPr>
          <w:rFonts w:asciiTheme="minorHAnsi" w:hAnsiTheme="minorHAnsi"/>
        </w:rPr>
        <w:t xml:space="preserve">Email: </w:t>
      </w:r>
      <w:r w:rsidRPr="00E36087">
        <w:rPr>
          <w:rFonts w:asciiTheme="minorHAnsi" w:hAnsiTheme="minorHAnsi"/>
        </w:rPr>
        <w:tab/>
        <w:t>Use your Chaminade email account</w:t>
      </w:r>
      <w:r w:rsidR="00CC1FBE">
        <w:rPr>
          <w:rFonts w:asciiTheme="minorHAnsi" w:hAnsiTheme="minorHAnsi"/>
        </w:rPr>
        <w:t xml:space="preserve"> unless specified otherwise by instructor</w:t>
      </w:r>
    </w:p>
    <w:p w14:paraId="48E620B4" w14:textId="77777777" w:rsidR="00E36087" w:rsidRPr="00E36087" w:rsidRDefault="00E36087" w:rsidP="00E36087">
      <w:pPr>
        <w:autoSpaceDE w:val="0"/>
        <w:autoSpaceDN w:val="0"/>
        <w:ind w:firstLine="720"/>
        <w:jc w:val="both"/>
        <w:rPr>
          <w:rFonts w:asciiTheme="minorHAnsi" w:hAnsiTheme="minorHAnsi"/>
        </w:rPr>
      </w:pPr>
      <w:r w:rsidRPr="00E36087">
        <w:rPr>
          <w:rFonts w:asciiTheme="minorHAnsi" w:hAnsiTheme="minorHAnsi"/>
        </w:rPr>
        <w:t>Always include a subject line.</w:t>
      </w:r>
    </w:p>
    <w:p w14:paraId="3F816C90" w14:textId="77777777" w:rsidR="00E36087" w:rsidRPr="00E36087" w:rsidRDefault="00E36087" w:rsidP="00E36087">
      <w:pPr>
        <w:autoSpaceDE w:val="0"/>
        <w:autoSpaceDN w:val="0"/>
        <w:jc w:val="both"/>
        <w:rPr>
          <w:rFonts w:asciiTheme="minorHAnsi" w:hAnsiTheme="minorHAnsi"/>
        </w:rPr>
      </w:pPr>
    </w:p>
    <w:p w14:paraId="632E9B9D" w14:textId="03FC1DF2" w:rsidR="00E36087" w:rsidRPr="00E36087" w:rsidRDefault="00E36087" w:rsidP="00E36087">
      <w:pPr>
        <w:autoSpaceDE w:val="0"/>
        <w:autoSpaceDN w:val="0"/>
        <w:jc w:val="both"/>
        <w:rPr>
          <w:rFonts w:asciiTheme="minorHAnsi" w:hAnsiTheme="minorHAnsi"/>
        </w:rPr>
      </w:pPr>
      <w:r w:rsidRPr="00E36087">
        <w:rPr>
          <w:rFonts w:asciiTheme="minorHAnsi" w:hAnsiTheme="minorHAnsi"/>
        </w:rPr>
        <w:t xml:space="preserve">Remember that without others being able to see your facial expressions or hear your tone, some comments may be taken in a way you </w:t>
      </w:r>
      <w:r w:rsidR="00202C34" w:rsidRPr="00E36087">
        <w:rPr>
          <w:rFonts w:asciiTheme="minorHAnsi" w:hAnsiTheme="minorHAnsi"/>
        </w:rPr>
        <w:t>did not</w:t>
      </w:r>
      <w:r w:rsidRPr="00E36087">
        <w:rPr>
          <w:rFonts w:asciiTheme="minorHAnsi" w:hAnsiTheme="minorHAnsi"/>
        </w:rPr>
        <w:t xml:space="preserve"> intend.  So be careful in wording your emails.  Use of emoticons may be helpful in some cases.</w:t>
      </w:r>
    </w:p>
    <w:p w14:paraId="0E14C4EF" w14:textId="77777777" w:rsidR="00E36087" w:rsidRPr="00E36087" w:rsidRDefault="00E36087" w:rsidP="00E36087">
      <w:pPr>
        <w:autoSpaceDE w:val="0"/>
        <w:autoSpaceDN w:val="0"/>
        <w:jc w:val="both"/>
        <w:rPr>
          <w:rFonts w:asciiTheme="minorHAnsi" w:hAnsiTheme="minorHAnsi"/>
        </w:rPr>
      </w:pPr>
    </w:p>
    <w:p w14:paraId="4DD3B1B5" w14:textId="77777777" w:rsidR="00E36087" w:rsidRPr="00E36087" w:rsidRDefault="00E36087" w:rsidP="00E36087">
      <w:pPr>
        <w:autoSpaceDE w:val="0"/>
        <w:autoSpaceDN w:val="0"/>
        <w:jc w:val="both"/>
        <w:rPr>
          <w:rFonts w:asciiTheme="minorHAnsi" w:hAnsiTheme="minorHAnsi"/>
        </w:rPr>
      </w:pPr>
      <w:r w:rsidRPr="00E36087">
        <w:rPr>
          <w:rFonts w:asciiTheme="minorHAnsi" w:hAnsiTheme="minorHAnsi"/>
        </w:rPr>
        <w:t>Special formatting such as centering, audio messages, tables, html, etc. should be avoided unless necessary to complete an assignment or other communication.</w:t>
      </w:r>
    </w:p>
    <w:p w14:paraId="4D553F06" w14:textId="77777777" w:rsidR="00E36087" w:rsidRPr="00E36087" w:rsidRDefault="00E36087" w:rsidP="00E36087">
      <w:pPr>
        <w:autoSpaceDE w:val="0"/>
        <w:autoSpaceDN w:val="0"/>
        <w:jc w:val="both"/>
        <w:rPr>
          <w:rFonts w:asciiTheme="minorHAnsi" w:hAnsiTheme="minorHAnsi"/>
        </w:rPr>
      </w:pPr>
    </w:p>
    <w:p w14:paraId="5A5FB3F4" w14:textId="77777777" w:rsidR="00E36087" w:rsidRPr="00CC1FBE" w:rsidRDefault="00E36087" w:rsidP="00E36087">
      <w:pPr>
        <w:autoSpaceDE w:val="0"/>
        <w:autoSpaceDN w:val="0"/>
        <w:jc w:val="both"/>
        <w:rPr>
          <w:rFonts w:asciiTheme="minorHAnsi" w:hAnsiTheme="minorHAnsi"/>
          <w:b/>
          <w:smallCaps/>
          <w:color w:val="3333FF"/>
        </w:rPr>
      </w:pPr>
      <w:r w:rsidRPr="00CC1FBE">
        <w:rPr>
          <w:rFonts w:asciiTheme="minorHAnsi" w:hAnsiTheme="minorHAnsi"/>
          <w:b/>
          <w:smallCaps/>
          <w:color w:val="3333FF"/>
        </w:rPr>
        <w:t>Discussion Groups:</w:t>
      </w:r>
    </w:p>
    <w:p w14:paraId="24876B43" w14:textId="77777777" w:rsidR="00E36087" w:rsidRPr="00E36087" w:rsidRDefault="00E36087" w:rsidP="00E36087">
      <w:pPr>
        <w:pStyle w:val="ListParagraph"/>
        <w:numPr>
          <w:ilvl w:val="0"/>
          <w:numId w:val="38"/>
        </w:numPr>
        <w:rPr>
          <w:rFonts w:asciiTheme="minorHAnsi" w:hAnsiTheme="minorHAnsi"/>
        </w:rPr>
      </w:pPr>
      <w:r w:rsidRPr="00E36087">
        <w:rPr>
          <w:rFonts w:asciiTheme="minorHAnsi" w:hAnsiTheme="minorHAnsi"/>
        </w:rPr>
        <w:t>Review discussion threads thoroughly before entering the discussion.</w:t>
      </w:r>
    </w:p>
    <w:p w14:paraId="7A2AB816" w14:textId="77777777" w:rsidR="00E36087" w:rsidRPr="00E36087" w:rsidRDefault="00E36087" w:rsidP="00E36087">
      <w:pPr>
        <w:pStyle w:val="ListParagraph"/>
        <w:numPr>
          <w:ilvl w:val="0"/>
          <w:numId w:val="38"/>
        </w:numPr>
        <w:rPr>
          <w:rFonts w:asciiTheme="minorHAnsi" w:hAnsiTheme="minorHAnsi"/>
        </w:rPr>
      </w:pPr>
      <w:r w:rsidRPr="00E36087">
        <w:rPr>
          <w:rFonts w:asciiTheme="minorHAnsi" w:hAnsiTheme="minorHAnsi"/>
        </w:rPr>
        <w:t>Maintain threads by using the “reply” button rather than starting a new topic.</w:t>
      </w:r>
    </w:p>
    <w:p w14:paraId="53E52086" w14:textId="77777777" w:rsidR="00E36087" w:rsidRPr="00E36087" w:rsidRDefault="00E36087" w:rsidP="00E36087">
      <w:pPr>
        <w:pStyle w:val="ListParagraph"/>
        <w:numPr>
          <w:ilvl w:val="0"/>
          <w:numId w:val="38"/>
        </w:numPr>
        <w:rPr>
          <w:rFonts w:asciiTheme="minorHAnsi" w:hAnsiTheme="minorHAnsi"/>
        </w:rPr>
      </w:pPr>
      <w:r w:rsidRPr="00E36087">
        <w:rPr>
          <w:rFonts w:asciiTheme="minorHAnsi" w:hAnsiTheme="minorHAnsi"/>
        </w:rPr>
        <w:t>Be respectful of others’ ideas.</w:t>
      </w:r>
    </w:p>
    <w:p w14:paraId="181D8A53" w14:textId="77777777" w:rsidR="00E36087" w:rsidRPr="00E36087" w:rsidRDefault="00E36087" w:rsidP="00E36087">
      <w:pPr>
        <w:pStyle w:val="ListParagraph"/>
        <w:numPr>
          <w:ilvl w:val="0"/>
          <w:numId w:val="38"/>
        </w:numPr>
        <w:rPr>
          <w:rFonts w:asciiTheme="minorHAnsi" w:hAnsiTheme="minorHAnsi"/>
        </w:rPr>
      </w:pPr>
      <w:r w:rsidRPr="00E36087">
        <w:rPr>
          <w:rFonts w:asciiTheme="minorHAnsi" w:hAnsiTheme="minorHAnsi"/>
        </w:rPr>
        <w:t>Read the comments of others thoroughly before entering your remarks.</w:t>
      </w:r>
    </w:p>
    <w:p w14:paraId="40505D3B" w14:textId="77777777" w:rsidR="00E36087" w:rsidRPr="00E36087" w:rsidRDefault="00E36087" w:rsidP="00E36087">
      <w:pPr>
        <w:pStyle w:val="ListParagraph"/>
        <w:numPr>
          <w:ilvl w:val="0"/>
          <w:numId w:val="38"/>
        </w:numPr>
        <w:rPr>
          <w:rFonts w:asciiTheme="minorHAnsi" w:hAnsiTheme="minorHAnsi"/>
        </w:rPr>
      </w:pPr>
      <w:r w:rsidRPr="00E36087">
        <w:rPr>
          <w:rFonts w:asciiTheme="minorHAnsi" w:hAnsiTheme="minorHAnsi"/>
        </w:rPr>
        <w:t>Cooperate with group leaders in completing assigned tasks.</w:t>
      </w:r>
    </w:p>
    <w:p w14:paraId="66157A6C" w14:textId="77777777" w:rsidR="00E36087" w:rsidRPr="00E36087" w:rsidRDefault="00E36087" w:rsidP="00E36087">
      <w:pPr>
        <w:pStyle w:val="ListParagraph"/>
        <w:numPr>
          <w:ilvl w:val="0"/>
          <w:numId w:val="38"/>
        </w:numPr>
        <w:rPr>
          <w:rFonts w:asciiTheme="minorHAnsi" w:hAnsiTheme="minorHAnsi"/>
        </w:rPr>
      </w:pPr>
      <w:r w:rsidRPr="00E36087">
        <w:rPr>
          <w:rFonts w:asciiTheme="minorHAnsi" w:hAnsiTheme="minorHAnsi"/>
        </w:rPr>
        <w:t>Be positive and constructive in group discussions.</w:t>
      </w:r>
    </w:p>
    <w:p w14:paraId="610660D7" w14:textId="77777777" w:rsidR="00E36087" w:rsidRPr="00E36087" w:rsidRDefault="00E36087" w:rsidP="00E36087">
      <w:pPr>
        <w:pStyle w:val="ListParagraph"/>
        <w:numPr>
          <w:ilvl w:val="0"/>
          <w:numId w:val="38"/>
        </w:numPr>
        <w:rPr>
          <w:rFonts w:asciiTheme="minorHAnsi" w:hAnsiTheme="minorHAnsi"/>
        </w:rPr>
      </w:pPr>
      <w:r w:rsidRPr="00E36087">
        <w:rPr>
          <w:rFonts w:asciiTheme="minorHAnsi" w:hAnsiTheme="minorHAnsi"/>
        </w:rPr>
        <w:t>Respond in a thoughtful and timely manner.</w:t>
      </w:r>
    </w:p>
    <w:p w14:paraId="4CBE0F9E" w14:textId="77777777" w:rsidR="00E36087" w:rsidRPr="00E36087" w:rsidRDefault="00E36087" w:rsidP="00E36087">
      <w:pPr>
        <w:rPr>
          <w:rFonts w:asciiTheme="minorHAnsi" w:hAnsiTheme="minorHAnsi"/>
        </w:rPr>
      </w:pPr>
    </w:p>
    <w:p w14:paraId="3269EF60" w14:textId="77777777" w:rsidR="00E36087" w:rsidRPr="00CC1FBE" w:rsidRDefault="00E36087" w:rsidP="00E36087">
      <w:pPr>
        <w:autoSpaceDE w:val="0"/>
        <w:autoSpaceDN w:val="0"/>
        <w:jc w:val="both"/>
        <w:rPr>
          <w:rFonts w:asciiTheme="minorHAnsi" w:hAnsiTheme="minorHAnsi"/>
          <w:b/>
          <w:smallCaps/>
          <w:color w:val="3333FF"/>
        </w:rPr>
      </w:pPr>
      <w:r w:rsidRPr="00CC1FBE">
        <w:rPr>
          <w:rFonts w:asciiTheme="minorHAnsi" w:hAnsiTheme="minorHAnsi"/>
          <w:b/>
          <w:smallCaps/>
          <w:color w:val="3333FF"/>
        </w:rPr>
        <w:t xml:space="preserve">Chat online: </w:t>
      </w:r>
    </w:p>
    <w:p w14:paraId="2510FA96" w14:textId="77777777" w:rsidR="00E36087" w:rsidRPr="00E36087" w:rsidRDefault="00E36087" w:rsidP="00CF4B06">
      <w:pPr>
        <w:jc w:val="both"/>
        <w:rPr>
          <w:rFonts w:asciiTheme="minorHAnsi" w:hAnsiTheme="minorHAnsi"/>
        </w:rPr>
      </w:pPr>
      <w:r w:rsidRPr="00E36087">
        <w:rPr>
          <w:rFonts w:asciiTheme="minorHAnsi" w:hAnsiTheme="minorHAnsi"/>
        </w:rPr>
        <w:t>Introduce yourself to others in the chat session.  Be polite.  Choose words carefully.  Do not use derogatory statements.  Be concise in responding to others in the chat session.  Be constructive in your comments.</w:t>
      </w:r>
    </w:p>
    <w:p w14:paraId="176A15A0" w14:textId="77777777" w:rsidR="00E36087" w:rsidRPr="00E36087" w:rsidRDefault="00E36087" w:rsidP="00E36087">
      <w:pPr>
        <w:autoSpaceDE w:val="0"/>
        <w:autoSpaceDN w:val="0"/>
        <w:jc w:val="both"/>
        <w:rPr>
          <w:rFonts w:asciiTheme="minorHAnsi" w:hAnsiTheme="minorHAnsi"/>
          <w:b/>
          <w:smallCaps/>
        </w:rPr>
      </w:pPr>
    </w:p>
    <w:p w14:paraId="5BCC5964" w14:textId="77777777" w:rsidR="00E36087" w:rsidRPr="00CC1FBE" w:rsidRDefault="00E36087" w:rsidP="00E36087">
      <w:pPr>
        <w:autoSpaceDE w:val="0"/>
        <w:autoSpaceDN w:val="0"/>
        <w:rPr>
          <w:rFonts w:asciiTheme="minorHAnsi" w:hAnsiTheme="minorHAnsi" w:cs="Calibri"/>
          <w:b/>
          <w:smallCaps/>
        </w:rPr>
      </w:pPr>
      <w:r w:rsidRPr="00CC1FBE">
        <w:rPr>
          <w:rFonts w:asciiTheme="minorHAnsi" w:hAnsiTheme="minorHAnsi" w:cs="Calibri"/>
          <w:b/>
          <w:smallCaps/>
          <w:color w:val="3333FF"/>
        </w:rPr>
        <w:t xml:space="preserve">Instructor and Student Communication </w:t>
      </w:r>
    </w:p>
    <w:p w14:paraId="498E28FE" w14:textId="77777777" w:rsidR="00E36087" w:rsidRPr="00E36087" w:rsidRDefault="00E36087" w:rsidP="00E36087">
      <w:pPr>
        <w:autoSpaceDE w:val="0"/>
        <w:autoSpaceDN w:val="0"/>
        <w:jc w:val="both"/>
        <w:rPr>
          <w:rFonts w:asciiTheme="minorHAnsi" w:hAnsiTheme="minorHAnsi"/>
          <w:b/>
          <w:smallCaps/>
        </w:rPr>
      </w:pPr>
      <w:r w:rsidRPr="00E36087">
        <w:rPr>
          <w:rFonts w:asciiTheme="minorHAnsi" w:hAnsiTheme="minorHAnsi" w:cs="Calibri"/>
        </w:rPr>
        <w:t>Questions for this course can be emailed to the individual instructor at the email provided by instructor.  Online, in-person and phone conferences can be arranged. Response time will take place within 24 hours.</w:t>
      </w:r>
    </w:p>
    <w:p w14:paraId="6DC7860A" w14:textId="77777777" w:rsidR="0065572E" w:rsidRPr="00E36087" w:rsidRDefault="0065572E" w:rsidP="006B5793">
      <w:pPr>
        <w:pStyle w:val="ColorfulList-Accent11"/>
        <w:spacing w:after="0" w:line="240" w:lineRule="auto"/>
        <w:ind w:left="0"/>
        <w:rPr>
          <w:rFonts w:asciiTheme="minorHAnsi" w:hAnsiTheme="minorHAnsi"/>
          <w:b/>
          <w:smallCaps/>
          <w:color w:val="000000" w:themeColor="text1"/>
          <w:sz w:val="24"/>
          <w:szCs w:val="24"/>
        </w:rPr>
      </w:pPr>
    </w:p>
    <w:p w14:paraId="1A6E31CF" w14:textId="77777777" w:rsidR="00BE7E12" w:rsidRPr="0065572E" w:rsidRDefault="00BE7E12" w:rsidP="00E36087">
      <w:pPr>
        <w:pStyle w:val="ListParagraph"/>
        <w:numPr>
          <w:ilvl w:val="0"/>
          <w:numId w:val="35"/>
        </w:numPr>
        <w:ind w:left="360"/>
        <w:contextualSpacing/>
        <w:rPr>
          <w:rFonts w:asciiTheme="minorHAnsi" w:hAnsiTheme="minorHAnsi" w:cstheme="minorHAnsi"/>
          <w:b/>
          <w:smallCaps/>
          <w:color w:val="0000FF"/>
          <w:sz w:val="28"/>
          <w:szCs w:val="28"/>
        </w:rPr>
      </w:pPr>
      <w:r w:rsidRPr="0065572E">
        <w:rPr>
          <w:rFonts w:asciiTheme="minorHAnsi" w:hAnsiTheme="minorHAnsi" w:cstheme="minorHAnsi"/>
          <w:b/>
          <w:smallCaps/>
          <w:color w:val="0000FF"/>
          <w:sz w:val="28"/>
          <w:szCs w:val="28"/>
        </w:rPr>
        <w:t xml:space="preserve">Institutional Learning Outcome </w:t>
      </w:r>
    </w:p>
    <w:p w14:paraId="10799590" w14:textId="77777777" w:rsidR="00BE7E12" w:rsidRPr="00BE7E12" w:rsidRDefault="00BE7E12" w:rsidP="00BE7E12">
      <w:pPr>
        <w:numPr>
          <w:ilvl w:val="0"/>
          <w:numId w:val="28"/>
        </w:numPr>
        <w:rPr>
          <w:rFonts w:asciiTheme="minorHAnsi" w:hAnsiTheme="minorHAnsi" w:cstheme="minorHAnsi"/>
        </w:rPr>
      </w:pPr>
      <w:r w:rsidRPr="00BE7E12">
        <w:rPr>
          <w:rFonts w:asciiTheme="minorHAnsi" w:hAnsiTheme="minorHAnsi" w:cstheme="minorHAnsi"/>
        </w:rPr>
        <w:t>Written communication</w:t>
      </w:r>
    </w:p>
    <w:p w14:paraId="236B741B" w14:textId="77777777" w:rsidR="00BE7E12" w:rsidRPr="00BE7E12" w:rsidRDefault="00BE7E12" w:rsidP="00BE7E12">
      <w:pPr>
        <w:numPr>
          <w:ilvl w:val="0"/>
          <w:numId w:val="28"/>
        </w:numPr>
        <w:rPr>
          <w:rFonts w:asciiTheme="minorHAnsi" w:hAnsiTheme="minorHAnsi" w:cstheme="minorHAnsi"/>
        </w:rPr>
      </w:pPr>
      <w:r w:rsidRPr="00BE7E12">
        <w:rPr>
          <w:rFonts w:asciiTheme="minorHAnsi" w:hAnsiTheme="minorHAnsi" w:cstheme="minorHAnsi"/>
        </w:rPr>
        <w:t>Oral communication</w:t>
      </w:r>
    </w:p>
    <w:p w14:paraId="6C51EB86" w14:textId="77777777" w:rsidR="00BE7E12" w:rsidRPr="00BE7E12" w:rsidRDefault="00BE7E12" w:rsidP="00BE7E12">
      <w:pPr>
        <w:numPr>
          <w:ilvl w:val="0"/>
          <w:numId w:val="28"/>
        </w:numPr>
        <w:rPr>
          <w:rFonts w:asciiTheme="minorHAnsi" w:hAnsiTheme="minorHAnsi" w:cstheme="minorHAnsi"/>
        </w:rPr>
      </w:pPr>
      <w:r w:rsidRPr="00BE7E12">
        <w:rPr>
          <w:rFonts w:asciiTheme="minorHAnsi" w:hAnsiTheme="minorHAnsi" w:cstheme="minorHAnsi"/>
        </w:rPr>
        <w:t>Critical thinking</w:t>
      </w:r>
    </w:p>
    <w:p w14:paraId="1DC56AF8" w14:textId="77777777" w:rsidR="00BE7E12" w:rsidRPr="00BE7E12" w:rsidRDefault="00BE7E12" w:rsidP="00BE7E12">
      <w:pPr>
        <w:numPr>
          <w:ilvl w:val="0"/>
          <w:numId w:val="28"/>
        </w:numPr>
        <w:rPr>
          <w:rFonts w:asciiTheme="minorHAnsi" w:hAnsiTheme="minorHAnsi" w:cstheme="minorHAnsi"/>
        </w:rPr>
      </w:pPr>
      <w:r w:rsidRPr="00BE7E12">
        <w:rPr>
          <w:rFonts w:asciiTheme="minorHAnsi" w:hAnsiTheme="minorHAnsi" w:cstheme="minorHAnsi"/>
        </w:rPr>
        <w:t>Information literacy</w:t>
      </w:r>
    </w:p>
    <w:p w14:paraId="39A5662A" w14:textId="77777777" w:rsidR="00BE7E12" w:rsidRPr="00BE7E12" w:rsidRDefault="00BE7E12" w:rsidP="00BE7E12">
      <w:pPr>
        <w:numPr>
          <w:ilvl w:val="0"/>
          <w:numId w:val="28"/>
        </w:numPr>
        <w:rPr>
          <w:rFonts w:asciiTheme="minorHAnsi" w:hAnsiTheme="minorHAnsi" w:cstheme="minorHAnsi"/>
        </w:rPr>
      </w:pPr>
      <w:r w:rsidRPr="00BE7E12">
        <w:rPr>
          <w:rFonts w:asciiTheme="minorHAnsi" w:hAnsiTheme="minorHAnsi" w:cstheme="minorHAnsi"/>
        </w:rPr>
        <w:t>Quantitative reasoning</w:t>
      </w:r>
    </w:p>
    <w:p w14:paraId="194D2A55" w14:textId="77777777" w:rsidR="00BE7E12" w:rsidRPr="00F1087A" w:rsidRDefault="00BE7E12" w:rsidP="00BE7E12">
      <w:pPr>
        <w:ind w:left="720"/>
      </w:pPr>
    </w:p>
    <w:p w14:paraId="405DC6E3" w14:textId="77777777" w:rsidR="00BE7E12" w:rsidRPr="0065572E" w:rsidRDefault="00BE7E12" w:rsidP="00E36087">
      <w:pPr>
        <w:pStyle w:val="ListParagraph"/>
        <w:keepNext/>
        <w:numPr>
          <w:ilvl w:val="0"/>
          <w:numId w:val="36"/>
        </w:numPr>
        <w:ind w:left="360"/>
        <w:outlineLvl w:val="2"/>
        <w:rPr>
          <w:rFonts w:asciiTheme="minorHAnsi" w:hAnsiTheme="minorHAnsi" w:cstheme="minorHAnsi"/>
          <w:b/>
          <w:smallCaps/>
          <w:color w:val="0000FF"/>
          <w:sz w:val="28"/>
          <w:szCs w:val="28"/>
        </w:rPr>
      </w:pPr>
      <w:r w:rsidRPr="0065572E">
        <w:rPr>
          <w:rFonts w:asciiTheme="minorHAnsi" w:hAnsiTheme="minorHAnsi" w:cstheme="minorHAnsi"/>
          <w:b/>
          <w:smallCaps/>
          <w:color w:val="0000FF"/>
          <w:sz w:val="28"/>
          <w:szCs w:val="28"/>
        </w:rPr>
        <w:t>Marianist Values</w:t>
      </w:r>
    </w:p>
    <w:p w14:paraId="68A3BB4B" w14:textId="77777777" w:rsidR="00BE7E12" w:rsidRDefault="00BE7E12" w:rsidP="0065572E">
      <w:pPr>
        <w:keepNext/>
        <w:jc w:val="both"/>
        <w:outlineLvl w:val="2"/>
        <w:rPr>
          <w:rFonts w:asciiTheme="minorHAnsi" w:hAnsiTheme="minorHAnsi" w:cstheme="minorHAnsi"/>
        </w:rPr>
      </w:pPr>
      <w:r w:rsidRPr="00BE7E12">
        <w:rPr>
          <w:rFonts w:asciiTheme="minorHAnsi" w:hAnsiTheme="minorHAnsi" w:cstheme="minorHAnsi"/>
        </w:rPr>
        <w:t xml:space="preserve">This class represents one component of your education at Chaminade University of Honolulu. An education in the </w:t>
      </w:r>
      <w:r w:rsidRPr="00BE7E12">
        <w:rPr>
          <w:rFonts w:asciiTheme="minorHAnsi" w:hAnsiTheme="minorHAnsi" w:cstheme="minorHAnsi"/>
          <w:i/>
        </w:rPr>
        <w:t>Marianist Tradition</w:t>
      </w:r>
      <w:r w:rsidRPr="00BE7E12">
        <w:rPr>
          <w:rFonts w:asciiTheme="minorHAnsi" w:hAnsiTheme="minorHAnsi" w:cstheme="minorHAnsi"/>
        </w:rPr>
        <w:t xml:space="preserve"> in marked by five principles and you should take every opportunity possible to reflect upon the role of these characteristics in your education and development:</w:t>
      </w:r>
      <w:r w:rsidRPr="00BE7E12">
        <w:rPr>
          <w:rStyle w:val="FootnoteReference"/>
          <w:rFonts w:asciiTheme="minorHAnsi" w:hAnsiTheme="minorHAnsi" w:cstheme="minorHAnsi"/>
          <w:b/>
          <w:color w:val="3333FF"/>
        </w:rPr>
        <w:footnoteReference w:id="3"/>
      </w:r>
    </w:p>
    <w:p w14:paraId="6C551B5D" w14:textId="77777777" w:rsidR="00BE4FF4" w:rsidRDefault="00BE4FF4" w:rsidP="00BE4FF4">
      <w:pPr>
        <w:tabs>
          <w:tab w:val="left" w:pos="270"/>
        </w:tabs>
        <w:ind w:left="360"/>
        <w:rPr>
          <w:b/>
        </w:rPr>
      </w:pPr>
    </w:p>
    <w:p w14:paraId="1807A6F0" w14:textId="77777777" w:rsidR="00565151" w:rsidRPr="00BE4FF4" w:rsidRDefault="00565151" w:rsidP="0065572E">
      <w:pPr>
        <w:numPr>
          <w:ilvl w:val="0"/>
          <w:numId w:val="30"/>
        </w:numPr>
        <w:tabs>
          <w:tab w:val="left" w:pos="270"/>
        </w:tabs>
        <w:ind w:left="360" w:hanging="180"/>
        <w:rPr>
          <w:rFonts w:asciiTheme="minorHAnsi" w:hAnsiTheme="minorHAnsi"/>
          <w:b/>
        </w:rPr>
      </w:pPr>
      <w:r w:rsidRPr="00BE4FF4">
        <w:rPr>
          <w:rFonts w:asciiTheme="minorHAnsi" w:hAnsiTheme="minorHAnsi"/>
          <w:b/>
        </w:rPr>
        <w:t>Educate for formation in faith</w:t>
      </w:r>
    </w:p>
    <w:p w14:paraId="789C0B3E" w14:textId="77777777" w:rsidR="00565151" w:rsidRPr="00BE4FF4" w:rsidRDefault="00565151" w:rsidP="00565151">
      <w:pPr>
        <w:tabs>
          <w:tab w:val="left" w:pos="270"/>
        </w:tabs>
        <w:ind w:hanging="180"/>
        <w:rPr>
          <w:rFonts w:asciiTheme="minorHAnsi" w:hAnsiTheme="minorHAnsi"/>
          <w:i/>
        </w:rPr>
      </w:pPr>
      <w:r w:rsidRPr="00BE4FF4">
        <w:rPr>
          <w:rFonts w:asciiTheme="minorHAnsi" w:hAnsiTheme="minorHAnsi"/>
          <w:i/>
        </w:rPr>
        <w:tab/>
        <w:t>“As higher educational institutions, Marianist universities have kept, along with education in the disciplines, a commitment to the development of the whole person, which includes the dimension of religious faith and its personal appropriation and practice.”</w:t>
      </w:r>
    </w:p>
    <w:p w14:paraId="1568435C" w14:textId="77777777" w:rsidR="00565151" w:rsidRPr="00BE4FF4" w:rsidRDefault="00565151" w:rsidP="00565151">
      <w:pPr>
        <w:ind w:left="360"/>
        <w:rPr>
          <w:rFonts w:asciiTheme="minorHAnsi" w:hAnsiTheme="minorHAnsi"/>
        </w:rPr>
      </w:pPr>
    </w:p>
    <w:p w14:paraId="5BECE162" w14:textId="77777777" w:rsidR="00565151" w:rsidRPr="00BE4FF4" w:rsidRDefault="00565151" w:rsidP="00565151">
      <w:pPr>
        <w:numPr>
          <w:ilvl w:val="0"/>
          <w:numId w:val="30"/>
        </w:numPr>
        <w:ind w:left="360" w:hanging="180"/>
        <w:rPr>
          <w:rFonts w:asciiTheme="minorHAnsi" w:hAnsiTheme="minorHAnsi"/>
          <w:b/>
        </w:rPr>
      </w:pPr>
      <w:r w:rsidRPr="00BE4FF4">
        <w:rPr>
          <w:rFonts w:asciiTheme="minorHAnsi" w:hAnsiTheme="minorHAnsi"/>
          <w:b/>
        </w:rPr>
        <w:t>Provide an integral quality education</w:t>
      </w:r>
    </w:p>
    <w:p w14:paraId="298F58F3" w14:textId="77777777" w:rsidR="00565151" w:rsidRPr="00BE4FF4" w:rsidRDefault="00565151" w:rsidP="00565151">
      <w:pPr>
        <w:rPr>
          <w:rFonts w:asciiTheme="minorHAnsi" w:hAnsiTheme="minorHAnsi"/>
          <w:i/>
        </w:rPr>
      </w:pPr>
      <w:r w:rsidRPr="00BE4FF4">
        <w:rPr>
          <w:rFonts w:asciiTheme="minorHAnsi" w:hAnsiTheme="minorHAnsi"/>
          <w:i/>
        </w:rPr>
        <w:t>“In the Marianist approach to education, “excellence” includes the whole person, not just the technician or rhetorician. It also includes people with their curricular and extra-curricular experiences, their intellectual and spiritual development, understood and supported best in and through community.”</w:t>
      </w:r>
    </w:p>
    <w:p w14:paraId="7B542EC7" w14:textId="77777777" w:rsidR="00565151" w:rsidRPr="00BE4FF4" w:rsidRDefault="00565151" w:rsidP="00565151">
      <w:pPr>
        <w:rPr>
          <w:rFonts w:asciiTheme="minorHAnsi" w:hAnsiTheme="minorHAnsi"/>
        </w:rPr>
      </w:pPr>
    </w:p>
    <w:p w14:paraId="67937397" w14:textId="77777777" w:rsidR="00565151" w:rsidRPr="00BE4FF4" w:rsidRDefault="00565151" w:rsidP="00565151">
      <w:pPr>
        <w:numPr>
          <w:ilvl w:val="0"/>
          <w:numId w:val="30"/>
        </w:numPr>
        <w:ind w:left="360" w:hanging="180"/>
        <w:rPr>
          <w:rFonts w:asciiTheme="minorHAnsi" w:hAnsiTheme="minorHAnsi"/>
          <w:b/>
        </w:rPr>
      </w:pPr>
      <w:r w:rsidRPr="00BE4FF4">
        <w:rPr>
          <w:rFonts w:asciiTheme="minorHAnsi" w:hAnsiTheme="minorHAnsi"/>
          <w:b/>
        </w:rPr>
        <w:t>Educate in family spirit</w:t>
      </w:r>
    </w:p>
    <w:p w14:paraId="1EC645E5" w14:textId="77777777" w:rsidR="00565151" w:rsidRPr="00BE4FF4" w:rsidRDefault="00565151" w:rsidP="00565151">
      <w:pPr>
        <w:rPr>
          <w:rFonts w:asciiTheme="minorHAnsi" w:hAnsiTheme="minorHAnsi"/>
          <w:i/>
        </w:rPr>
      </w:pPr>
      <w:r w:rsidRPr="00BE4FF4">
        <w:rPr>
          <w:rFonts w:asciiTheme="minorHAnsi" w:hAnsiTheme="minorHAnsi"/>
          <w:i/>
        </w:rPr>
        <w:t>“Marianist educational experience fosters the development of a community characterized by a sense of family spirit that accepts each person with loving respect and draws everyone in the university into the challenge of building community. Community support for scholarship, friendship among faculty, staff and students, and participation in university governance characterize the Marianist University.”</w:t>
      </w:r>
    </w:p>
    <w:p w14:paraId="36DDB3E2" w14:textId="77777777" w:rsidR="00DF167C" w:rsidRPr="00BE4FF4" w:rsidRDefault="00DF167C" w:rsidP="00565151">
      <w:pPr>
        <w:rPr>
          <w:rFonts w:asciiTheme="minorHAnsi" w:hAnsiTheme="minorHAnsi"/>
        </w:rPr>
      </w:pPr>
    </w:p>
    <w:p w14:paraId="7B33B581" w14:textId="72CD95F8" w:rsidR="00565151" w:rsidRPr="00BE4FF4" w:rsidRDefault="00565151" w:rsidP="00565151">
      <w:pPr>
        <w:numPr>
          <w:ilvl w:val="0"/>
          <w:numId w:val="30"/>
        </w:numPr>
        <w:ind w:left="360" w:hanging="180"/>
        <w:rPr>
          <w:rFonts w:asciiTheme="minorHAnsi" w:hAnsiTheme="minorHAnsi"/>
          <w:b/>
        </w:rPr>
      </w:pPr>
      <w:r w:rsidRPr="00BE4FF4">
        <w:rPr>
          <w:rFonts w:asciiTheme="minorHAnsi" w:hAnsiTheme="minorHAnsi"/>
          <w:b/>
        </w:rPr>
        <w:t xml:space="preserve">Educate for service, </w:t>
      </w:r>
      <w:r w:rsidR="00202C34" w:rsidRPr="00BE4FF4">
        <w:rPr>
          <w:rFonts w:asciiTheme="minorHAnsi" w:hAnsiTheme="minorHAnsi"/>
          <w:b/>
        </w:rPr>
        <w:t>justice,</w:t>
      </w:r>
      <w:r w:rsidRPr="00BE4FF4">
        <w:rPr>
          <w:rFonts w:asciiTheme="minorHAnsi" w:hAnsiTheme="minorHAnsi"/>
          <w:b/>
        </w:rPr>
        <w:t xml:space="preserve"> and peace</w:t>
      </w:r>
    </w:p>
    <w:p w14:paraId="09C71F6F" w14:textId="77777777" w:rsidR="00565151" w:rsidRPr="00BE4FF4" w:rsidRDefault="00565151" w:rsidP="00565151">
      <w:pPr>
        <w:rPr>
          <w:rFonts w:asciiTheme="minorHAnsi" w:hAnsiTheme="minorHAnsi"/>
          <w:i/>
        </w:rPr>
      </w:pPr>
      <w:r w:rsidRPr="00BE4FF4">
        <w:rPr>
          <w:rFonts w:asciiTheme="minorHAnsi" w:hAnsiTheme="minorHAnsi"/>
          <w:i/>
        </w:rPr>
        <w:t>“The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peoples.”</w:t>
      </w:r>
    </w:p>
    <w:p w14:paraId="370DABAF" w14:textId="77777777" w:rsidR="00565151" w:rsidRPr="00BE4FF4" w:rsidRDefault="00565151" w:rsidP="00565151">
      <w:pPr>
        <w:rPr>
          <w:rFonts w:asciiTheme="minorHAnsi" w:hAnsiTheme="minorHAnsi"/>
        </w:rPr>
      </w:pPr>
    </w:p>
    <w:p w14:paraId="2280218E" w14:textId="77777777" w:rsidR="00565151" w:rsidRPr="00476B6C" w:rsidRDefault="00565151" w:rsidP="00565151">
      <w:pPr>
        <w:numPr>
          <w:ilvl w:val="0"/>
          <w:numId w:val="30"/>
        </w:numPr>
        <w:ind w:left="360" w:hanging="180"/>
        <w:rPr>
          <w:rFonts w:asciiTheme="minorHAnsi" w:hAnsiTheme="minorHAnsi"/>
          <w:b/>
          <w:bCs/>
        </w:rPr>
      </w:pPr>
      <w:r w:rsidRPr="00476B6C">
        <w:rPr>
          <w:rFonts w:asciiTheme="minorHAnsi" w:hAnsiTheme="minorHAnsi"/>
          <w:b/>
          <w:bCs/>
        </w:rPr>
        <w:t>Educate for adaptation and change</w:t>
      </w:r>
    </w:p>
    <w:p w14:paraId="28941B48" w14:textId="77777777" w:rsidR="00565151" w:rsidRPr="00BE4FF4" w:rsidRDefault="00565151" w:rsidP="00565151">
      <w:pPr>
        <w:rPr>
          <w:rFonts w:asciiTheme="minorHAnsi" w:hAnsiTheme="minorHAnsi"/>
          <w:i/>
        </w:rPr>
      </w:pPr>
      <w:r w:rsidRPr="00BE4FF4">
        <w:rPr>
          <w:rFonts w:asciiTheme="minorHAnsi" w:hAnsiTheme="minorHAnsi"/>
          <w:i/>
        </w:rPr>
        <w:t>“In the midst of rapid social and technological change, Marianist universities readily adapt and change their methods and structures so that the wisdom of their educational philosophy and spirituality may be transmitted even more fully.”</w:t>
      </w:r>
    </w:p>
    <w:p w14:paraId="54E752B3" w14:textId="26105129" w:rsidR="00BE7E12" w:rsidRDefault="00BE7E12" w:rsidP="00BE7E12">
      <w:pPr>
        <w:keepNext/>
        <w:jc w:val="both"/>
        <w:outlineLvl w:val="2"/>
        <w:rPr>
          <w:rFonts w:asciiTheme="minorHAnsi" w:hAnsiTheme="minorHAnsi" w:cs="Calibri"/>
        </w:rPr>
      </w:pPr>
    </w:p>
    <w:p w14:paraId="10A83030" w14:textId="5D688768" w:rsidR="00C27CAF" w:rsidRPr="0065572E" w:rsidRDefault="00C27CAF" w:rsidP="00C27CAF">
      <w:pPr>
        <w:pStyle w:val="ListParagraph"/>
        <w:keepNext/>
        <w:numPr>
          <w:ilvl w:val="0"/>
          <w:numId w:val="36"/>
        </w:numPr>
        <w:ind w:left="360"/>
        <w:outlineLvl w:val="2"/>
        <w:rPr>
          <w:rFonts w:asciiTheme="minorHAnsi" w:hAnsiTheme="minorHAnsi" w:cstheme="minorHAnsi"/>
          <w:b/>
          <w:smallCaps/>
          <w:color w:val="0000FF"/>
          <w:sz w:val="28"/>
          <w:szCs w:val="28"/>
        </w:rPr>
      </w:pPr>
      <w:r>
        <w:rPr>
          <w:rFonts w:asciiTheme="minorHAnsi" w:hAnsiTheme="minorHAnsi" w:cstheme="minorHAnsi"/>
          <w:b/>
          <w:smallCaps/>
          <w:color w:val="0000FF"/>
          <w:sz w:val="28"/>
          <w:szCs w:val="28"/>
        </w:rPr>
        <w:t>Hawaiian</w:t>
      </w:r>
      <w:r w:rsidRPr="0065572E">
        <w:rPr>
          <w:rFonts w:asciiTheme="minorHAnsi" w:hAnsiTheme="minorHAnsi" w:cstheme="minorHAnsi"/>
          <w:b/>
          <w:smallCaps/>
          <w:color w:val="0000FF"/>
          <w:sz w:val="28"/>
          <w:szCs w:val="28"/>
        </w:rPr>
        <w:t xml:space="preserve"> Values</w:t>
      </w:r>
    </w:p>
    <w:p w14:paraId="0CBDC166" w14:textId="77777777" w:rsidR="00C27CAF" w:rsidRPr="00C27CAF" w:rsidRDefault="00C27CAF" w:rsidP="00C27CAF">
      <w:pPr>
        <w:spacing w:after="200" w:line="276" w:lineRule="auto"/>
        <w:jc w:val="both"/>
        <w:rPr>
          <w:rFonts w:ascii="Calibri" w:eastAsia="Calibri" w:hAnsi="Calibri"/>
          <w:sz w:val="22"/>
          <w:szCs w:val="22"/>
        </w:rPr>
      </w:pPr>
      <w:r w:rsidRPr="00C27CAF">
        <w:rPr>
          <w:rFonts w:ascii="Calibri" w:eastAsia="Calibri" w:hAnsi="Calibri"/>
          <w:sz w:val="22"/>
          <w:szCs w:val="22"/>
        </w:rPr>
        <w:t>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(Ke Akua). This is reflected in the ‘Olelo No’eau (Hawaiian proverbs) and Marianist core beliefs:</w:t>
      </w:r>
    </w:p>
    <w:p w14:paraId="66B11CD3" w14:textId="77777777" w:rsidR="00C27CAF" w:rsidRPr="00C27CAF" w:rsidRDefault="00C27CAF" w:rsidP="00C27CAF">
      <w:pPr>
        <w:numPr>
          <w:ilvl w:val="0"/>
          <w:numId w:val="43"/>
        </w:numPr>
        <w:spacing w:after="200" w:line="276" w:lineRule="auto"/>
        <w:ind w:hanging="540"/>
        <w:contextualSpacing/>
        <w:jc w:val="both"/>
        <w:rPr>
          <w:rFonts w:ascii="Calibri" w:eastAsia="Calibri" w:hAnsi="Calibri"/>
          <w:sz w:val="22"/>
          <w:szCs w:val="22"/>
        </w:rPr>
      </w:pPr>
      <w:r w:rsidRPr="00C27CAF">
        <w:rPr>
          <w:rFonts w:ascii="Calibri" w:eastAsia="Calibri" w:hAnsi="Calibri"/>
          <w:b/>
          <w:bCs/>
          <w:sz w:val="22"/>
          <w:szCs w:val="22"/>
        </w:rPr>
        <w:t>Educate for Formation in Faith (Mana)</w:t>
      </w:r>
      <w:r w:rsidRPr="00C27CAF">
        <w:rPr>
          <w:rFonts w:ascii="Calibri" w:eastAsia="Calibri" w:hAnsi="Calibri"/>
          <w:sz w:val="22"/>
          <w:szCs w:val="22"/>
        </w:rPr>
        <w:t xml:space="preserve"> E ola au i ke akua (ʻŌlelo Noʻeau 364) </w:t>
      </w:r>
      <w:r w:rsidRPr="00C27CAF">
        <w:rPr>
          <w:rFonts w:ascii="Calibri" w:eastAsia="Calibri" w:hAnsi="Calibri"/>
          <w:color w:val="3333FF"/>
          <w:sz w:val="22"/>
          <w:szCs w:val="22"/>
        </w:rPr>
        <w:t>May I live by God.</w:t>
      </w:r>
    </w:p>
    <w:p w14:paraId="33ABC264" w14:textId="77777777" w:rsidR="00C27CAF" w:rsidRPr="00C27CAF" w:rsidRDefault="00C27CAF" w:rsidP="00C27CAF">
      <w:pPr>
        <w:spacing w:after="200" w:line="276" w:lineRule="auto"/>
        <w:ind w:left="1080"/>
        <w:contextualSpacing/>
        <w:jc w:val="both"/>
        <w:rPr>
          <w:rFonts w:ascii="Calibri" w:eastAsia="Calibri" w:hAnsi="Calibri"/>
          <w:sz w:val="22"/>
          <w:szCs w:val="22"/>
        </w:rPr>
      </w:pPr>
    </w:p>
    <w:p w14:paraId="5F4D33D8" w14:textId="77777777" w:rsidR="00C27CAF" w:rsidRPr="00C27CAF" w:rsidRDefault="00C27CAF" w:rsidP="00C27CAF">
      <w:pPr>
        <w:numPr>
          <w:ilvl w:val="0"/>
          <w:numId w:val="43"/>
        </w:numPr>
        <w:spacing w:after="200" w:line="276" w:lineRule="auto"/>
        <w:ind w:hanging="540"/>
        <w:contextualSpacing/>
        <w:jc w:val="both"/>
        <w:rPr>
          <w:rFonts w:ascii="Calibri" w:eastAsia="Calibri" w:hAnsi="Calibri"/>
          <w:color w:val="3333FF"/>
          <w:sz w:val="22"/>
          <w:szCs w:val="22"/>
        </w:rPr>
      </w:pPr>
      <w:r w:rsidRPr="00C27CAF">
        <w:rPr>
          <w:rFonts w:ascii="Calibri" w:eastAsia="Calibri" w:hAnsi="Calibri"/>
          <w:b/>
          <w:bCs/>
          <w:sz w:val="22"/>
          <w:szCs w:val="22"/>
        </w:rPr>
        <w:t>Provide an Integral, Quality Education (Na’auao)</w:t>
      </w:r>
      <w:r w:rsidRPr="00C27CAF">
        <w:rPr>
          <w:rFonts w:ascii="Calibri" w:eastAsia="Calibri" w:hAnsi="Calibri"/>
          <w:sz w:val="22"/>
          <w:szCs w:val="22"/>
        </w:rPr>
        <w:t xml:space="preserve"> Lawe i ka maʻalea a kūʻonoʻono (ʻŌlelo  Noʻeau 1957) </w:t>
      </w:r>
      <w:r w:rsidRPr="00C27CAF">
        <w:rPr>
          <w:rFonts w:ascii="Calibri" w:eastAsia="Calibri" w:hAnsi="Calibri"/>
          <w:color w:val="3333FF"/>
          <w:sz w:val="22"/>
          <w:szCs w:val="22"/>
        </w:rPr>
        <w:t>Acquire skill and make it deep.</w:t>
      </w:r>
    </w:p>
    <w:p w14:paraId="2FCAC42E" w14:textId="77777777" w:rsidR="00C27CAF" w:rsidRPr="00C27CAF" w:rsidRDefault="00C27CAF" w:rsidP="00C27CAF">
      <w:pPr>
        <w:spacing w:after="200" w:line="276" w:lineRule="auto"/>
        <w:ind w:left="1080"/>
        <w:contextualSpacing/>
        <w:jc w:val="both"/>
        <w:rPr>
          <w:rFonts w:ascii="Calibri" w:eastAsia="Calibri" w:hAnsi="Calibri"/>
          <w:sz w:val="22"/>
          <w:szCs w:val="22"/>
        </w:rPr>
      </w:pPr>
    </w:p>
    <w:p w14:paraId="10D4E2F8" w14:textId="77777777" w:rsidR="00C27CAF" w:rsidRPr="00C27CAF" w:rsidRDefault="00C27CAF" w:rsidP="00C27CAF">
      <w:pPr>
        <w:numPr>
          <w:ilvl w:val="0"/>
          <w:numId w:val="43"/>
        </w:numPr>
        <w:spacing w:after="200" w:line="276" w:lineRule="auto"/>
        <w:ind w:hanging="540"/>
        <w:contextualSpacing/>
        <w:jc w:val="both"/>
        <w:rPr>
          <w:rFonts w:ascii="Calibri" w:eastAsia="Calibri" w:hAnsi="Calibri"/>
          <w:color w:val="3333FF"/>
          <w:sz w:val="22"/>
          <w:szCs w:val="22"/>
        </w:rPr>
      </w:pPr>
      <w:r w:rsidRPr="00C27CAF">
        <w:rPr>
          <w:rFonts w:ascii="Calibri" w:eastAsia="Calibri" w:hAnsi="Calibri"/>
          <w:b/>
          <w:bCs/>
          <w:sz w:val="22"/>
          <w:szCs w:val="22"/>
        </w:rPr>
        <w:t>Educate in Family Spirit (‘Ohana)</w:t>
      </w:r>
      <w:r w:rsidRPr="00C27CAF">
        <w:rPr>
          <w:rFonts w:ascii="Calibri" w:eastAsia="Calibri" w:hAnsi="Calibri"/>
          <w:sz w:val="22"/>
          <w:szCs w:val="22"/>
        </w:rPr>
        <w:t xml:space="preserve"> ʻIke aku, ʻike mai, kōkua aku kōkua mai; pela iho la ka nohana ʻohana (‘Ōlelo Noʻeau 1200) </w:t>
      </w:r>
      <w:r w:rsidRPr="00C27CAF">
        <w:rPr>
          <w:rFonts w:ascii="Calibri" w:eastAsia="Calibri" w:hAnsi="Calibri"/>
          <w:color w:val="3333FF"/>
          <w:sz w:val="22"/>
          <w:szCs w:val="22"/>
        </w:rPr>
        <w:t>Recognize others, be recognized, help others, be helped; such is a family relationship.</w:t>
      </w:r>
    </w:p>
    <w:p w14:paraId="5213F7CB" w14:textId="77777777" w:rsidR="00C27CAF" w:rsidRPr="00C27CAF" w:rsidRDefault="00C27CAF" w:rsidP="00C27CAF">
      <w:pPr>
        <w:spacing w:after="200" w:line="276" w:lineRule="auto"/>
        <w:ind w:left="1080"/>
        <w:contextualSpacing/>
        <w:jc w:val="both"/>
        <w:rPr>
          <w:rFonts w:ascii="Calibri" w:eastAsia="Calibri" w:hAnsi="Calibri"/>
          <w:sz w:val="22"/>
          <w:szCs w:val="22"/>
        </w:rPr>
      </w:pPr>
    </w:p>
    <w:p w14:paraId="63160D52" w14:textId="77777777" w:rsidR="00C27CAF" w:rsidRPr="00C27CAF" w:rsidRDefault="00C27CAF" w:rsidP="00C27CAF">
      <w:pPr>
        <w:numPr>
          <w:ilvl w:val="0"/>
          <w:numId w:val="43"/>
        </w:numPr>
        <w:spacing w:after="200" w:line="276" w:lineRule="auto"/>
        <w:ind w:hanging="540"/>
        <w:contextualSpacing/>
        <w:jc w:val="both"/>
        <w:rPr>
          <w:rFonts w:ascii="Calibri" w:eastAsia="Calibri" w:hAnsi="Calibri"/>
          <w:color w:val="3333FF"/>
          <w:sz w:val="22"/>
          <w:szCs w:val="22"/>
        </w:rPr>
      </w:pPr>
      <w:r w:rsidRPr="00C27CAF">
        <w:rPr>
          <w:rFonts w:ascii="Calibri" w:eastAsia="Calibri" w:hAnsi="Calibri"/>
          <w:b/>
          <w:bCs/>
          <w:sz w:val="22"/>
          <w:szCs w:val="22"/>
        </w:rPr>
        <w:t>Educate for Service, Justice and Peace (Aloha)</w:t>
      </w:r>
      <w:r w:rsidRPr="00C27CAF">
        <w:rPr>
          <w:rFonts w:ascii="Calibri" w:eastAsia="Calibri" w:hAnsi="Calibri"/>
          <w:sz w:val="22"/>
          <w:szCs w:val="22"/>
        </w:rPr>
        <w:t xml:space="preserve"> Ka lama kū o ka noʻeau (ʻŌlelo Noʻeau 1430) </w:t>
      </w:r>
      <w:r w:rsidRPr="00C27CAF">
        <w:rPr>
          <w:rFonts w:ascii="Calibri" w:eastAsia="Calibri" w:hAnsi="Calibri"/>
          <w:color w:val="3333FF"/>
          <w:sz w:val="22"/>
          <w:szCs w:val="22"/>
        </w:rPr>
        <w:t>Education is the standing torch of wisdom.</w:t>
      </w:r>
    </w:p>
    <w:p w14:paraId="6009F62D" w14:textId="77777777" w:rsidR="00C27CAF" w:rsidRPr="00C27CAF" w:rsidRDefault="00C27CAF" w:rsidP="00C27CAF">
      <w:pPr>
        <w:ind w:left="1080"/>
        <w:contextualSpacing/>
        <w:jc w:val="both"/>
        <w:rPr>
          <w:rFonts w:ascii="Calibri" w:eastAsia="Calibri" w:hAnsi="Calibri"/>
          <w:sz w:val="22"/>
          <w:szCs w:val="22"/>
        </w:rPr>
      </w:pPr>
    </w:p>
    <w:p w14:paraId="7936120F" w14:textId="77777777" w:rsidR="00C27CAF" w:rsidRPr="00C27CAF" w:rsidRDefault="00C27CAF" w:rsidP="00C27CAF">
      <w:pPr>
        <w:numPr>
          <w:ilvl w:val="0"/>
          <w:numId w:val="43"/>
        </w:numPr>
        <w:spacing w:after="200" w:line="276" w:lineRule="auto"/>
        <w:ind w:hanging="540"/>
        <w:contextualSpacing/>
        <w:jc w:val="both"/>
        <w:rPr>
          <w:rFonts w:ascii="Calibri" w:eastAsia="Calibri" w:hAnsi="Calibri"/>
          <w:color w:val="3333FF"/>
          <w:sz w:val="22"/>
          <w:szCs w:val="22"/>
        </w:rPr>
      </w:pPr>
      <w:r w:rsidRPr="00C27CAF">
        <w:rPr>
          <w:rFonts w:ascii="Calibri" w:eastAsia="Calibri" w:hAnsi="Calibri"/>
          <w:b/>
          <w:bCs/>
          <w:sz w:val="22"/>
          <w:szCs w:val="22"/>
        </w:rPr>
        <w:t xml:space="preserve">Educate for Adaptation and Change (Aina) </w:t>
      </w:r>
      <w:r w:rsidRPr="00C27CAF">
        <w:rPr>
          <w:rFonts w:ascii="Calibri" w:eastAsia="Calibri" w:hAnsi="Calibri"/>
          <w:sz w:val="22"/>
          <w:szCs w:val="22"/>
        </w:rPr>
        <w:t xml:space="preserve">ʻAʻohe pau ka ‘ike i ka hālau hoʻokahi (ʻŌlelo Noʻeau 203) </w:t>
      </w:r>
      <w:r w:rsidRPr="00C27CAF">
        <w:rPr>
          <w:rFonts w:ascii="Calibri" w:eastAsia="Calibri" w:hAnsi="Calibri"/>
          <w:color w:val="3333FF"/>
          <w:sz w:val="22"/>
          <w:szCs w:val="22"/>
        </w:rPr>
        <w:t>All knowledge is not taught in the same school.</w:t>
      </w:r>
    </w:p>
    <w:p w14:paraId="45FFE758" w14:textId="77777777" w:rsidR="00C27CAF" w:rsidRPr="00BE4FF4" w:rsidRDefault="00C27CAF" w:rsidP="00BE7E12">
      <w:pPr>
        <w:keepNext/>
        <w:jc w:val="both"/>
        <w:outlineLvl w:val="2"/>
        <w:rPr>
          <w:rFonts w:asciiTheme="minorHAnsi" w:hAnsiTheme="minorHAnsi" w:cs="Calibri"/>
        </w:rPr>
      </w:pPr>
    </w:p>
    <w:p w14:paraId="495C8A0C" w14:textId="504143C6" w:rsidR="0065572E" w:rsidRPr="0065572E" w:rsidRDefault="0065572E" w:rsidP="00C27CAF">
      <w:pPr>
        <w:pStyle w:val="Heading2"/>
        <w:numPr>
          <w:ilvl w:val="0"/>
          <w:numId w:val="36"/>
        </w:numPr>
        <w:spacing w:before="0" w:after="0"/>
        <w:ind w:left="360"/>
        <w:rPr>
          <w:rFonts w:asciiTheme="minorHAnsi" w:hAnsiTheme="minorHAnsi" w:cstheme="minorHAnsi"/>
          <w:i w:val="0"/>
          <w:color w:val="3333FF"/>
          <w:sz w:val="24"/>
          <w:szCs w:val="24"/>
        </w:rPr>
      </w:pPr>
      <w:r w:rsidRPr="0065572E">
        <w:rPr>
          <w:rFonts w:asciiTheme="minorHAnsi" w:eastAsia="Calibri" w:hAnsiTheme="minorHAnsi" w:cstheme="minorHAnsi"/>
          <w:i w:val="0"/>
          <w:color w:val="3333FF"/>
          <w:sz w:val="24"/>
          <w:szCs w:val="24"/>
        </w:rPr>
        <w:t>Title IX Compliance</w:t>
      </w:r>
    </w:p>
    <w:p w14:paraId="7E28D336" w14:textId="77777777" w:rsidR="0065572E" w:rsidRPr="0065572E" w:rsidRDefault="0065572E" w:rsidP="00177762">
      <w:pPr>
        <w:pStyle w:val="ListParagraph"/>
        <w:widowControl w:val="0"/>
        <w:ind w:left="0" w:right="340"/>
        <w:jc w:val="both"/>
        <w:rPr>
          <w:rFonts w:asciiTheme="minorHAnsi" w:hAnsiTheme="minorHAnsi" w:cstheme="minorHAnsi"/>
          <w:color w:val="1A1A1A"/>
        </w:rPr>
      </w:pPr>
      <w:r w:rsidRPr="0065572E">
        <w:rPr>
          <w:rFonts w:asciiTheme="minorHAnsi" w:hAnsiTheme="minorHAnsi" w:cstheme="minorHAnsi"/>
          <w:color w:val="1A1A1A"/>
        </w:rPr>
        <w:t xml:space="preserve">Chaminade University of Honolulu recognizes the inherent dignity of all individuals and promotes respect for all people.  Sexual misconduct, physical and/or psychological abuse will NOT be tolerated at CUH. </w:t>
      </w:r>
    </w:p>
    <w:p w14:paraId="7F3BAB2F" w14:textId="77777777" w:rsidR="0065572E" w:rsidRDefault="0065572E" w:rsidP="00177762">
      <w:pPr>
        <w:pStyle w:val="ListParagraph"/>
        <w:widowControl w:val="0"/>
        <w:ind w:left="0" w:right="340"/>
        <w:jc w:val="both"/>
        <w:rPr>
          <w:rFonts w:asciiTheme="minorHAnsi" w:hAnsiTheme="minorHAnsi" w:cstheme="minorHAnsi"/>
          <w:color w:val="1A1A1A"/>
        </w:rPr>
      </w:pPr>
    </w:p>
    <w:p w14:paraId="2F2331EC" w14:textId="77777777" w:rsidR="0065572E" w:rsidRPr="0065572E" w:rsidRDefault="0065572E" w:rsidP="00177762">
      <w:pPr>
        <w:pStyle w:val="ListParagraph"/>
        <w:widowControl w:val="0"/>
        <w:ind w:left="0" w:right="340"/>
        <w:jc w:val="both"/>
        <w:rPr>
          <w:rFonts w:cs="Calibri"/>
          <w:color w:val="1A1A1A"/>
        </w:rPr>
      </w:pPr>
      <w:r w:rsidRPr="0065572E">
        <w:rPr>
          <w:rFonts w:asciiTheme="minorHAnsi" w:hAnsiTheme="minorHAnsi" w:cstheme="minorHAnsi"/>
          <w:color w:val="1A1A1A"/>
        </w:rPr>
        <w:t>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If you or someone you know has been harassed or assaulted, you can find the appropriate resources by visiting Campus Ministry, the Dean of Students Office, the Counseling Center, or the Office for Compliance and Personnel Services</w:t>
      </w:r>
      <w:r w:rsidRPr="0065572E">
        <w:rPr>
          <w:rFonts w:cs="Calibri"/>
          <w:color w:val="1A1A1A"/>
        </w:rPr>
        <w:t>.</w:t>
      </w:r>
    </w:p>
    <w:p w14:paraId="743EEA58" w14:textId="77777777" w:rsidR="00282519" w:rsidRPr="00B370A9" w:rsidRDefault="00282519" w:rsidP="009C3E52">
      <w:pPr>
        <w:rPr>
          <w:rFonts w:ascii="Calibri" w:hAnsi="Calibri"/>
          <w:b/>
          <w:smallCaps/>
          <w:color w:val="0000FF"/>
        </w:rPr>
      </w:pPr>
    </w:p>
    <w:p w14:paraId="7697BC8F" w14:textId="77777777" w:rsidR="009C3E52" w:rsidRPr="00B412BE" w:rsidRDefault="009C3E52" w:rsidP="009C3E52">
      <w:pPr>
        <w:rPr>
          <w:rFonts w:ascii="Calibri" w:hAnsi="Calibri"/>
          <w:b/>
          <w:smallCaps/>
          <w:color w:val="CC0099"/>
        </w:rPr>
      </w:pPr>
      <w:r w:rsidRPr="00B412BE">
        <w:rPr>
          <w:rFonts w:ascii="Calibri" w:hAnsi="Calibri"/>
          <w:b/>
          <w:smallCaps/>
          <w:color w:val="CC0099"/>
        </w:rPr>
        <w:t>Library</w:t>
      </w:r>
    </w:p>
    <w:p w14:paraId="3629ABEB" w14:textId="533E8019" w:rsidR="009C3E52" w:rsidRPr="00B370A9" w:rsidRDefault="00DE379E" w:rsidP="009C3E52">
      <w:pPr>
        <w:rPr>
          <w:rFonts w:ascii="Calibri" w:hAnsi="Calibri"/>
        </w:rPr>
      </w:pPr>
      <w:r>
        <w:rPr>
          <w:rFonts w:ascii="Calibri" w:hAnsi="Calibri"/>
        </w:rPr>
        <w:t>L</w:t>
      </w:r>
      <w:r w:rsidR="009C3E52" w:rsidRPr="00B370A9">
        <w:rPr>
          <w:rFonts w:ascii="Calibri" w:hAnsi="Calibri"/>
        </w:rPr>
        <w:t xml:space="preserve">ink to the Chaminade library </w:t>
      </w:r>
      <w:hyperlink r:id="rId15" w:history="1">
        <w:r w:rsidR="009C3E52" w:rsidRPr="00B370A9">
          <w:rPr>
            <w:rStyle w:val="Hyperlink"/>
            <w:rFonts w:ascii="Calibri" w:hAnsi="Calibri"/>
          </w:rPr>
          <w:t>www.chaminade.edu/library</w:t>
        </w:r>
      </w:hyperlink>
      <w:r w:rsidR="009C3E52" w:rsidRPr="00B370A9">
        <w:rPr>
          <w:rFonts w:ascii="Calibri" w:hAnsi="Calibri"/>
        </w:rPr>
        <w:t>.</w:t>
      </w:r>
    </w:p>
    <w:p w14:paraId="77B5147C" w14:textId="77777777" w:rsidR="009C3E52" w:rsidRPr="00B370A9" w:rsidRDefault="009C3E52" w:rsidP="009C3E52">
      <w:pPr>
        <w:rPr>
          <w:rFonts w:ascii="Calibri" w:hAnsi="Calibri"/>
        </w:rPr>
      </w:pPr>
    </w:p>
    <w:p w14:paraId="78DFC923" w14:textId="77777777" w:rsidR="009C3E52" w:rsidRPr="00B412BE" w:rsidRDefault="009C3E52" w:rsidP="009C3E52">
      <w:pPr>
        <w:rPr>
          <w:rFonts w:ascii="Calibri" w:hAnsi="Calibri"/>
          <w:b/>
          <w:smallCaps/>
          <w:color w:val="CC0099"/>
        </w:rPr>
      </w:pPr>
      <w:r w:rsidRPr="00B412BE">
        <w:rPr>
          <w:rFonts w:ascii="Calibri" w:hAnsi="Calibri"/>
          <w:b/>
          <w:smallCaps/>
          <w:color w:val="CC0099"/>
        </w:rPr>
        <w:t>Technical Support</w:t>
      </w:r>
    </w:p>
    <w:p w14:paraId="22325A2A" w14:textId="2139DC87" w:rsidR="00476B6C" w:rsidRPr="00476B6C" w:rsidRDefault="009C3E52" w:rsidP="00476B6C">
      <w:pPr>
        <w:rPr>
          <w:rFonts w:ascii="Calibri" w:hAnsi="Calibri"/>
          <w:b/>
          <w:bCs/>
        </w:rPr>
      </w:pPr>
      <w:r w:rsidRPr="00B370A9">
        <w:rPr>
          <w:rFonts w:ascii="Calibri" w:hAnsi="Calibri"/>
        </w:rPr>
        <w:t xml:space="preserve">For technical questions </w:t>
      </w:r>
      <w:r w:rsidR="00CC1FBE">
        <w:rPr>
          <w:rFonts w:ascii="Calibri" w:hAnsi="Calibri"/>
        </w:rPr>
        <w:t xml:space="preserve">contact </w:t>
      </w:r>
      <w:r w:rsidR="00DE379E">
        <w:rPr>
          <w:rFonts w:ascii="Calibri" w:hAnsi="Calibri"/>
        </w:rPr>
        <w:t>CANVAS</w:t>
      </w:r>
      <w:r w:rsidR="00476B6C">
        <w:rPr>
          <w:rFonts w:ascii="Calibri" w:hAnsi="Calibri"/>
        </w:rPr>
        <w:t xml:space="preserve"> Technical Support at</w:t>
      </w:r>
      <w:bookmarkStart w:id="4" w:name="_PictureBullets"/>
      <w:bookmarkEnd w:id="4"/>
      <w:r w:rsidR="00476B6C">
        <w:rPr>
          <w:rFonts w:ascii="Calibri" w:hAnsi="Calibri"/>
        </w:rPr>
        <w:t>:</w:t>
      </w:r>
      <w:r w:rsidR="00DE379E">
        <w:rPr>
          <w:rFonts w:ascii="Calibri" w:hAnsi="Calibri"/>
        </w:rPr>
        <w:t xml:space="preserve"> </w:t>
      </w:r>
      <w:r w:rsidR="00476B6C" w:rsidRPr="00476B6C">
        <w:rPr>
          <w:rFonts w:ascii="Calibri" w:hAnsi="Calibri"/>
          <w:b/>
          <w:bCs/>
        </w:rPr>
        <w:t>1-8</w:t>
      </w:r>
      <w:r w:rsidR="00DE379E">
        <w:rPr>
          <w:rFonts w:ascii="Calibri" w:hAnsi="Calibri"/>
          <w:b/>
          <w:bCs/>
        </w:rPr>
        <w:t>77</w:t>
      </w:r>
      <w:r w:rsidR="00476B6C" w:rsidRPr="00476B6C">
        <w:rPr>
          <w:rFonts w:ascii="Calibri" w:hAnsi="Calibri"/>
          <w:b/>
          <w:bCs/>
        </w:rPr>
        <w:t>-2</w:t>
      </w:r>
      <w:r w:rsidR="00DE379E">
        <w:rPr>
          <w:rFonts w:ascii="Calibri" w:hAnsi="Calibri"/>
          <w:b/>
          <w:bCs/>
        </w:rPr>
        <w:t>51</w:t>
      </w:r>
      <w:r w:rsidR="00476B6C" w:rsidRPr="00476B6C">
        <w:rPr>
          <w:rFonts w:ascii="Calibri" w:hAnsi="Calibri"/>
          <w:b/>
          <w:bCs/>
        </w:rPr>
        <w:t>-</w:t>
      </w:r>
      <w:r w:rsidR="00DE379E">
        <w:rPr>
          <w:rFonts w:ascii="Calibri" w:hAnsi="Calibri"/>
          <w:b/>
          <w:bCs/>
        </w:rPr>
        <w:t>6615</w:t>
      </w:r>
      <w:r w:rsidR="00476B6C">
        <w:rPr>
          <w:rFonts w:ascii="Calibri" w:hAnsi="Calibri"/>
          <w:b/>
          <w:bCs/>
        </w:rPr>
        <w:t>.</w:t>
      </w:r>
    </w:p>
    <w:sectPr w:rsidR="00476B6C" w:rsidRPr="00476B6C" w:rsidSect="0078050A">
      <w:headerReference w:type="default" r:id="rId16"/>
      <w:footerReference w:type="default" r:id="rId17"/>
      <w:pgSz w:w="12240" w:h="15840" w:code="1"/>
      <w:pgMar w:top="1980" w:right="1080" w:bottom="1170" w:left="1440" w:header="720" w:footer="173"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66E118C" w14:textId="77777777" w:rsidR="00CE4EFA" w:rsidRDefault="00CE4EFA">
      <w:r>
        <w:separator/>
      </w:r>
    </w:p>
  </w:endnote>
  <w:endnote w:type="continuationSeparator" w:id="0">
    <w:p w14:paraId="715C43DB" w14:textId="77777777" w:rsidR="00CE4EFA" w:rsidRDefault="00CE4E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Univers 47 CondensedLight">
    <w:altName w:val="Univers 47 CondensedLight"/>
    <w:panose1 w:val="00000000000000000000"/>
    <w:charset w:val="00"/>
    <w:family w:val="swiss"/>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D9A964" w14:textId="77777777" w:rsidR="006370FD" w:rsidRDefault="006370FD" w:rsidP="00382CB8">
    <w:pPr>
      <w:pStyle w:val="Footer"/>
      <w:rPr>
        <w:sz w:val="20"/>
        <w:szCs w:val="20"/>
      </w:rPr>
    </w:pPr>
  </w:p>
  <w:p w14:paraId="547732F9" w14:textId="3DA1C7AA" w:rsidR="00CF2035" w:rsidRDefault="00CF2035" w:rsidP="00F77D87">
    <w:pPr>
      <w:rPr>
        <w:rFonts w:ascii="Calibri" w:hAnsi="Calibri"/>
        <w:b/>
        <w:sz w:val="20"/>
        <w:szCs w:val="20"/>
      </w:rPr>
    </w:pPr>
    <w:r w:rsidRPr="00CF2035">
      <w:rPr>
        <w:rFonts w:ascii="Calibri" w:hAnsi="Calibri"/>
        <w:b/>
        <w:sz w:val="20"/>
        <w:szCs w:val="20"/>
      </w:rPr>
      <w:t xml:space="preserve">HCM-701-90-3 Healthcare Informatics, </w:t>
    </w:r>
  </w:p>
  <w:p w14:paraId="32443D1E" w14:textId="5BCE1AF5" w:rsidR="006370FD" w:rsidRPr="00C629AD" w:rsidRDefault="00CF2035" w:rsidP="00F77D87">
    <w:pPr>
      <w:rPr>
        <w:rFonts w:ascii="Calibri" w:hAnsi="Calibri"/>
        <w:b/>
        <w:sz w:val="20"/>
        <w:szCs w:val="20"/>
      </w:rPr>
    </w:pPr>
    <w:r w:rsidRPr="00CF2035">
      <w:rPr>
        <w:rFonts w:ascii="Calibri" w:hAnsi="Calibri"/>
        <w:b/>
        <w:sz w:val="20"/>
        <w:szCs w:val="20"/>
      </w:rPr>
      <w:t>Data and Biostatistics</w:t>
    </w:r>
    <w:r w:rsidR="006370FD" w:rsidRPr="00C629AD">
      <w:rPr>
        <w:rFonts w:ascii="Calibri" w:hAnsi="Calibri"/>
        <w:b/>
        <w:sz w:val="20"/>
        <w:szCs w:val="20"/>
      </w:rPr>
      <w:tab/>
      <w:t xml:space="preserve">     </w:t>
    </w:r>
    <w:r w:rsidR="00842B38">
      <w:rPr>
        <w:rFonts w:ascii="Calibri" w:hAnsi="Calibri"/>
        <w:b/>
        <w:sz w:val="20"/>
        <w:szCs w:val="20"/>
      </w:rPr>
      <w:t xml:space="preserve">      </w:t>
    </w:r>
    <w:r>
      <w:rPr>
        <w:rFonts w:ascii="Calibri" w:hAnsi="Calibri"/>
        <w:b/>
        <w:sz w:val="20"/>
        <w:szCs w:val="20"/>
      </w:rPr>
      <w:t xml:space="preserve">                                                   </w:t>
    </w:r>
    <w:r w:rsidR="006370FD" w:rsidRPr="00C629AD">
      <w:rPr>
        <w:rFonts w:ascii="Calibri" w:hAnsi="Calibri"/>
        <w:b/>
        <w:sz w:val="20"/>
        <w:szCs w:val="20"/>
      </w:rPr>
      <w:t xml:space="preserve">Page </w:t>
    </w:r>
    <w:r w:rsidR="006370FD" w:rsidRPr="00C629AD">
      <w:rPr>
        <w:rFonts w:ascii="Calibri" w:hAnsi="Calibri"/>
        <w:b/>
        <w:sz w:val="20"/>
        <w:szCs w:val="20"/>
      </w:rPr>
      <w:fldChar w:fldCharType="begin"/>
    </w:r>
    <w:r w:rsidR="006370FD" w:rsidRPr="00C629AD">
      <w:rPr>
        <w:rFonts w:ascii="Calibri" w:hAnsi="Calibri"/>
        <w:b/>
        <w:sz w:val="20"/>
        <w:szCs w:val="20"/>
      </w:rPr>
      <w:instrText xml:space="preserve"> PAGE </w:instrText>
    </w:r>
    <w:r w:rsidR="006370FD" w:rsidRPr="00C629AD">
      <w:rPr>
        <w:rFonts w:ascii="Calibri" w:hAnsi="Calibri"/>
        <w:b/>
        <w:sz w:val="20"/>
        <w:szCs w:val="20"/>
      </w:rPr>
      <w:fldChar w:fldCharType="separate"/>
    </w:r>
    <w:r w:rsidR="001E5982">
      <w:rPr>
        <w:rFonts w:ascii="Calibri" w:hAnsi="Calibri"/>
        <w:b/>
        <w:noProof/>
        <w:sz w:val="20"/>
        <w:szCs w:val="20"/>
      </w:rPr>
      <w:t>3</w:t>
    </w:r>
    <w:r w:rsidR="006370FD" w:rsidRPr="00C629AD">
      <w:rPr>
        <w:rFonts w:ascii="Calibri" w:hAnsi="Calibri"/>
        <w:b/>
        <w:sz w:val="20"/>
        <w:szCs w:val="20"/>
      </w:rPr>
      <w:fldChar w:fldCharType="end"/>
    </w:r>
    <w:r w:rsidR="006370FD" w:rsidRPr="00C629AD">
      <w:rPr>
        <w:rFonts w:ascii="Calibri" w:hAnsi="Calibri"/>
        <w:b/>
        <w:sz w:val="20"/>
        <w:szCs w:val="20"/>
      </w:rPr>
      <w:t xml:space="preserve"> of </w:t>
    </w:r>
    <w:r w:rsidR="006370FD" w:rsidRPr="00C629AD">
      <w:rPr>
        <w:rFonts w:ascii="Calibri" w:hAnsi="Calibri"/>
        <w:b/>
        <w:sz w:val="20"/>
        <w:szCs w:val="20"/>
      </w:rPr>
      <w:fldChar w:fldCharType="begin"/>
    </w:r>
    <w:r w:rsidR="006370FD" w:rsidRPr="00C629AD">
      <w:rPr>
        <w:rFonts w:ascii="Calibri" w:hAnsi="Calibri"/>
        <w:b/>
        <w:sz w:val="20"/>
        <w:szCs w:val="20"/>
      </w:rPr>
      <w:instrText xml:space="preserve"> NUMPAGES </w:instrText>
    </w:r>
    <w:r w:rsidR="006370FD" w:rsidRPr="00C629AD">
      <w:rPr>
        <w:rFonts w:ascii="Calibri" w:hAnsi="Calibri"/>
        <w:b/>
        <w:sz w:val="20"/>
        <w:szCs w:val="20"/>
      </w:rPr>
      <w:fldChar w:fldCharType="separate"/>
    </w:r>
    <w:r w:rsidR="001E5982">
      <w:rPr>
        <w:rFonts w:ascii="Calibri" w:hAnsi="Calibri"/>
        <w:b/>
        <w:noProof/>
        <w:sz w:val="20"/>
        <w:szCs w:val="20"/>
      </w:rPr>
      <w:t>6</w:t>
    </w:r>
    <w:r w:rsidR="006370FD" w:rsidRPr="00C629AD">
      <w:rPr>
        <w:rFonts w:ascii="Calibri" w:hAnsi="Calibri"/>
        <w:b/>
        <w:sz w:val="20"/>
        <w:szCs w:val="20"/>
      </w:rPr>
      <w:fldChar w:fldCharType="end"/>
    </w:r>
    <w:r w:rsidR="006370FD" w:rsidRPr="00C629AD">
      <w:rPr>
        <w:rFonts w:ascii="Calibri" w:hAnsi="Calibri"/>
        <w:b/>
        <w:sz w:val="20"/>
        <w:szCs w:val="20"/>
      </w:rPr>
      <w:t xml:space="preserve"> </w:t>
    </w:r>
    <w:r w:rsidR="006370FD" w:rsidRPr="00C629AD">
      <w:rPr>
        <w:rFonts w:ascii="Calibri" w:hAnsi="Calibri"/>
        <w:b/>
        <w:sz w:val="20"/>
        <w:szCs w:val="20"/>
      </w:rPr>
      <w:tab/>
    </w:r>
    <w:r w:rsidR="006370FD" w:rsidRPr="00C629AD">
      <w:rPr>
        <w:rFonts w:ascii="Calibri" w:hAnsi="Calibri"/>
        <w:b/>
        <w:sz w:val="20"/>
        <w:szCs w:val="20"/>
      </w:rPr>
      <w:tab/>
    </w:r>
    <w:r w:rsidR="00761E86">
      <w:rPr>
        <w:rFonts w:ascii="Calibri" w:hAnsi="Calibri"/>
        <w:b/>
        <w:sz w:val="20"/>
        <w:szCs w:val="20"/>
      </w:rPr>
      <w:t xml:space="preserve"> </w:t>
    </w:r>
    <w:r w:rsidR="00842B38">
      <w:rPr>
        <w:rFonts w:ascii="Calibri" w:hAnsi="Calibri"/>
        <w:b/>
        <w:sz w:val="20"/>
        <w:szCs w:val="20"/>
      </w:rPr>
      <w:t xml:space="preserve">    </w:t>
    </w:r>
    <w:r>
      <w:rPr>
        <w:rFonts w:ascii="Calibri" w:hAnsi="Calibri"/>
        <w:b/>
        <w:sz w:val="20"/>
        <w:szCs w:val="20"/>
      </w:rPr>
      <w:t xml:space="preserve">                  </w:t>
    </w:r>
    <w:r w:rsidR="00761E86">
      <w:rPr>
        <w:rFonts w:ascii="Calibri" w:hAnsi="Calibri"/>
        <w:b/>
        <w:sz w:val="20"/>
        <w:szCs w:val="20"/>
      </w:rPr>
      <w:t xml:space="preserve">Summer </w:t>
    </w:r>
    <w:r w:rsidR="006370FD" w:rsidRPr="00C629AD">
      <w:rPr>
        <w:rFonts w:ascii="Calibri" w:hAnsi="Calibri"/>
        <w:b/>
        <w:sz w:val="20"/>
        <w:szCs w:val="20"/>
      </w:rPr>
      <w:t>20</w:t>
    </w:r>
    <w:r w:rsidR="00C27CAF">
      <w:rPr>
        <w:rFonts w:ascii="Calibri" w:hAnsi="Calibri"/>
        <w:b/>
        <w:sz w:val="20"/>
        <w:szCs w:val="20"/>
      </w:rPr>
      <w:t>20</w:t>
    </w:r>
  </w:p>
  <w:p w14:paraId="7EE96EED" w14:textId="77777777" w:rsidR="006370FD" w:rsidRPr="00832262" w:rsidRDefault="006370FD" w:rsidP="00382CB8">
    <w:pPr>
      <w:pStyle w:val="Footer"/>
      <w:rPr>
        <w: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AFD3C84" w14:textId="77777777" w:rsidR="00CE4EFA" w:rsidRDefault="00CE4EFA">
      <w:r>
        <w:separator/>
      </w:r>
    </w:p>
  </w:footnote>
  <w:footnote w:type="continuationSeparator" w:id="0">
    <w:p w14:paraId="21748256" w14:textId="77777777" w:rsidR="00CE4EFA" w:rsidRDefault="00CE4EFA">
      <w:r>
        <w:continuationSeparator/>
      </w:r>
    </w:p>
  </w:footnote>
  <w:footnote w:id="1">
    <w:p w14:paraId="351D9F8D" w14:textId="0D83BCB5" w:rsidR="001C036B" w:rsidRPr="006B4EAD" w:rsidRDefault="001C036B" w:rsidP="001C036B">
      <w:pPr>
        <w:pStyle w:val="FootnoteText"/>
      </w:pPr>
      <w:r w:rsidRPr="006B4EAD">
        <w:rPr>
          <w:rStyle w:val="FootnoteReference"/>
          <w:b/>
          <w:color w:val="3333FF"/>
          <w:sz w:val="32"/>
          <w:szCs w:val="32"/>
        </w:rPr>
        <w:footnoteRef/>
      </w:r>
      <w:r w:rsidRPr="006B4EAD">
        <w:rPr>
          <w:b/>
          <w:sz w:val="28"/>
          <w:szCs w:val="28"/>
        </w:rPr>
        <w:t xml:space="preserve"> </w:t>
      </w:r>
      <w:r w:rsidRPr="006B4EAD">
        <w:t>Pearson Higher Ed</w:t>
      </w:r>
    </w:p>
  </w:footnote>
  <w:footnote w:id="2">
    <w:p w14:paraId="4C98B2C6" w14:textId="433DBAF5" w:rsidR="00023A49" w:rsidRPr="00023A49" w:rsidRDefault="00023A49">
      <w:pPr>
        <w:pStyle w:val="FootnoteText"/>
      </w:pPr>
      <w:r w:rsidRPr="00023A49">
        <w:rPr>
          <w:rStyle w:val="FootnoteReference"/>
          <w:b/>
          <w:bCs/>
          <w:sz w:val="28"/>
          <w:szCs w:val="28"/>
        </w:rPr>
        <w:footnoteRef/>
      </w:r>
      <w:r w:rsidRPr="00023A49">
        <w:rPr>
          <w:b/>
          <w:bCs/>
          <w:sz w:val="28"/>
          <w:szCs w:val="28"/>
        </w:rPr>
        <w:t xml:space="preserve"> </w:t>
      </w:r>
      <w:hyperlink r:id="rId1" w:history="1">
        <w:r w:rsidRPr="0094051F">
          <w:rPr>
            <w:rStyle w:val="Hyperlink"/>
          </w:rPr>
          <w:t>https://www.hhs.gov/hipaa/for-professionals/privacy/index.html</w:t>
        </w:r>
      </w:hyperlink>
    </w:p>
  </w:footnote>
  <w:footnote w:id="3">
    <w:p w14:paraId="25A8DC1F" w14:textId="77777777" w:rsidR="00BE7E12" w:rsidRPr="0046668C" w:rsidRDefault="00BE7E12" w:rsidP="00BE7E12">
      <w:pPr>
        <w:pStyle w:val="FootnoteText"/>
        <w:rPr>
          <w:b/>
          <w:sz w:val="24"/>
          <w:szCs w:val="24"/>
        </w:rPr>
      </w:pPr>
      <w:r w:rsidRPr="00562477">
        <w:rPr>
          <w:rStyle w:val="FootnoteReference"/>
          <w:b/>
          <w:color w:val="3333FF"/>
          <w:sz w:val="32"/>
          <w:szCs w:val="32"/>
        </w:rPr>
        <w:footnoteRef/>
      </w:r>
      <w:r w:rsidRPr="00562477">
        <w:rPr>
          <w:b/>
          <w:sz w:val="32"/>
          <w:szCs w:val="32"/>
        </w:rPr>
        <w:t xml:space="preserve"> </w:t>
      </w:r>
      <w:r w:rsidRPr="0046668C">
        <w:t>Cha</w:t>
      </w:r>
      <w:r>
        <w:t xml:space="preserve">racteristics of Marinist Universities: Chaminade University of Honolulu, St. Mary’s University, University of Dayton, A Resource Paper, </w:t>
      </w:r>
      <w:r w:rsidR="00A0519A">
        <w:t>published</w:t>
      </w:r>
      <w:r>
        <w:t xml:space="preserve"> in 1999, Republished in 2006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3521F14" w14:textId="77777777" w:rsidR="006370FD" w:rsidRDefault="0011687C">
    <w:pPr>
      <w:pStyle w:val="Header"/>
      <w:rPr>
        <w:rFonts w:ascii="Calibri" w:hAnsi="Calibri" w:cs="Calibri"/>
        <w:b/>
        <w:sz w:val="40"/>
        <w:szCs w:val="40"/>
      </w:rPr>
    </w:pPr>
    <w:r>
      <w:rPr>
        <w:noProof/>
      </w:rPr>
      <w:drawing>
        <wp:inline distT="0" distB="0" distL="0" distR="0" wp14:anchorId="4D0FA944" wp14:editId="6CDD8545">
          <wp:extent cx="1577340" cy="525780"/>
          <wp:effectExtent l="0" t="0" r="3810" b="762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77340" cy="525780"/>
                  </a:xfrm>
                  <a:prstGeom prst="rect">
                    <a:avLst/>
                  </a:prstGeom>
                  <a:noFill/>
                  <a:ln>
                    <a:noFill/>
                  </a:ln>
                </pic:spPr>
              </pic:pic>
            </a:graphicData>
          </a:graphic>
        </wp:inline>
      </w:drawing>
    </w:r>
    <w:r w:rsidR="006370FD">
      <w:t xml:space="preserve"> </w:t>
    </w:r>
    <w:r w:rsidR="006370FD">
      <w:tab/>
      <w:t xml:space="preserve">  </w:t>
    </w:r>
    <w:r w:rsidR="00893126">
      <w:t xml:space="preserve">                  </w:t>
    </w:r>
    <w:r w:rsidR="006370FD" w:rsidRPr="000C75AC">
      <w:rPr>
        <w:rFonts w:ascii="Calibri" w:hAnsi="Calibri" w:cs="Calibri"/>
        <w:b/>
        <w:sz w:val="40"/>
        <w:szCs w:val="40"/>
      </w:rPr>
      <w:t>SYLLABUS</w:t>
    </w:r>
  </w:p>
  <w:p w14:paraId="307F2EFD" w14:textId="77777777" w:rsidR="0034542C" w:rsidRDefault="003454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204" type="#_x0000_t75" style="width:11.4pt;height:11.4pt" o:bullet="t">
        <v:imagedata r:id="rId1" o:title="msoE51E"/>
      </v:shape>
    </w:pict>
  </w:numPicBullet>
  <w:abstractNum w:abstractNumId="0" w15:restartNumberingAfterBreak="0">
    <w:nsid w:val="001710F3"/>
    <w:multiLevelType w:val="hybridMultilevel"/>
    <w:tmpl w:val="C8D049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C17E39"/>
    <w:multiLevelType w:val="hybridMultilevel"/>
    <w:tmpl w:val="5EFA04EC"/>
    <w:lvl w:ilvl="0" w:tplc="CF9C2580">
      <w:start w:val="1"/>
      <w:numFmt w:val="decimal"/>
      <w:lvlText w:val="%1."/>
      <w:lvlJc w:val="left"/>
      <w:pPr>
        <w:ind w:left="720" w:hanging="360"/>
      </w:pPr>
      <w:rPr>
        <w:rFonts w:ascii="Calibri" w:hAnsi="Calibri" w:hint="default"/>
        <w:b/>
        <w:color w:val="0000FF"/>
        <w:sz w:val="24"/>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A771951"/>
    <w:multiLevelType w:val="hybridMultilevel"/>
    <w:tmpl w:val="6E483B8E"/>
    <w:lvl w:ilvl="0" w:tplc="27DEEEDC">
      <w:start w:val="1"/>
      <w:numFmt w:val="decimal"/>
      <w:lvlText w:val="%1."/>
      <w:lvlJc w:val="left"/>
      <w:pPr>
        <w:ind w:left="1080" w:hanging="360"/>
      </w:pPr>
      <w:rPr>
        <w:color w:val="auto"/>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DE822DE"/>
    <w:multiLevelType w:val="hybridMultilevel"/>
    <w:tmpl w:val="B35C5646"/>
    <w:lvl w:ilvl="0" w:tplc="F9CCB3BE">
      <w:start w:val="7"/>
      <w:numFmt w:val="decimal"/>
      <w:lvlText w:val="%1."/>
      <w:lvlJc w:val="left"/>
      <w:pPr>
        <w:ind w:left="1080" w:hanging="360"/>
      </w:pPr>
      <w:rPr>
        <w:rFonts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FA431FF"/>
    <w:multiLevelType w:val="hybridMultilevel"/>
    <w:tmpl w:val="94B08852"/>
    <w:lvl w:ilvl="0" w:tplc="7E589956">
      <w:start w:val="4"/>
      <w:numFmt w:val="decimal"/>
      <w:lvlText w:val="%1."/>
      <w:lvlJc w:val="left"/>
      <w:pPr>
        <w:ind w:left="1440" w:hanging="360"/>
      </w:pPr>
      <w:rPr>
        <w:rFonts w:ascii="Calibri" w:hAnsi="Calibri" w:hint="default"/>
        <w:b/>
        <w:i w:val="0"/>
        <w:color w:val="0000FF"/>
        <w:sz w:val="24"/>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0C62D68"/>
    <w:multiLevelType w:val="hybridMultilevel"/>
    <w:tmpl w:val="4D0AD5B4"/>
    <w:lvl w:ilvl="0" w:tplc="AF8E61BE">
      <w:start w:val="6"/>
      <w:numFmt w:val="decimal"/>
      <w:lvlText w:val="%1."/>
      <w:lvlJc w:val="left"/>
      <w:pPr>
        <w:ind w:left="1080" w:hanging="360"/>
      </w:pPr>
      <w:rPr>
        <w:rFonts w:ascii="Calibri" w:hAnsi="Calibri" w:hint="default"/>
        <w:b/>
        <w:i w:val="0"/>
        <w:color w:val="0000FF"/>
        <w:sz w:val="24"/>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8DB3E3A"/>
    <w:multiLevelType w:val="hybridMultilevel"/>
    <w:tmpl w:val="62D05534"/>
    <w:lvl w:ilvl="0" w:tplc="37201E84">
      <w:start w:val="1"/>
      <w:numFmt w:val="decimal"/>
      <w:lvlText w:val="%1."/>
      <w:lvlJc w:val="left"/>
      <w:pPr>
        <w:ind w:left="1080" w:hanging="72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D906233"/>
    <w:multiLevelType w:val="hybridMultilevel"/>
    <w:tmpl w:val="5C0A56A4"/>
    <w:lvl w:ilvl="0" w:tplc="B5FC1BA2">
      <w:start w:val="1"/>
      <w:numFmt w:val="decimal"/>
      <w:lvlText w:val="%1."/>
      <w:lvlJc w:val="left"/>
      <w:pPr>
        <w:ind w:left="1440" w:hanging="360"/>
      </w:pPr>
      <w:rPr>
        <w:rFonts w:ascii="Calibri" w:hAnsi="Calibri" w:hint="default"/>
        <w:b w:val="0"/>
        <w:color w:val="auto"/>
        <w:sz w:val="24"/>
        <w:szCs w:val="28"/>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20A80045"/>
    <w:multiLevelType w:val="hybridMultilevel"/>
    <w:tmpl w:val="6E483B8E"/>
    <w:lvl w:ilvl="0" w:tplc="27DEEEDC">
      <w:start w:val="1"/>
      <w:numFmt w:val="decimal"/>
      <w:lvlText w:val="%1."/>
      <w:lvlJc w:val="left"/>
      <w:pPr>
        <w:ind w:left="1080" w:hanging="360"/>
      </w:pPr>
      <w:rPr>
        <w:color w:val="auto"/>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D7638CC"/>
    <w:multiLevelType w:val="hybridMultilevel"/>
    <w:tmpl w:val="5C0A56A4"/>
    <w:lvl w:ilvl="0" w:tplc="B5FC1BA2">
      <w:start w:val="1"/>
      <w:numFmt w:val="decimal"/>
      <w:lvlText w:val="%1."/>
      <w:lvlJc w:val="left"/>
      <w:pPr>
        <w:ind w:left="720" w:hanging="360"/>
      </w:pPr>
      <w:rPr>
        <w:rFonts w:ascii="Calibri" w:hAnsi="Calibri" w:hint="default"/>
        <w:b w:val="0"/>
        <w:color w:val="auto"/>
        <w:sz w:val="24"/>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EEF3B46"/>
    <w:multiLevelType w:val="hybridMultilevel"/>
    <w:tmpl w:val="5C0A56A4"/>
    <w:lvl w:ilvl="0" w:tplc="B5FC1BA2">
      <w:start w:val="1"/>
      <w:numFmt w:val="decimal"/>
      <w:lvlText w:val="%1."/>
      <w:lvlJc w:val="left"/>
      <w:pPr>
        <w:ind w:left="720" w:hanging="360"/>
      </w:pPr>
      <w:rPr>
        <w:rFonts w:ascii="Calibri" w:hAnsi="Calibri" w:hint="default"/>
        <w:b w:val="0"/>
        <w:color w:val="auto"/>
        <w:sz w:val="24"/>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FEB7443"/>
    <w:multiLevelType w:val="hybridMultilevel"/>
    <w:tmpl w:val="5C0A56A4"/>
    <w:lvl w:ilvl="0" w:tplc="B5FC1BA2">
      <w:start w:val="1"/>
      <w:numFmt w:val="decimal"/>
      <w:lvlText w:val="%1."/>
      <w:lvlJc w:val="left"/>
      <w:pPr>
        <w:ind w:left="720" w:hanging="360"/>
      </w:pPr>
      <w:rPr>
        <w:rFonts w:ascii="Calibri" w:hAnsi="Calibri" w:hint="default"/>
        <w:b w:val="0"/>
        <w:color w:val="auto"/>
        <w:sz w:val="24"/>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26D3330"/>
    <w:multiLevelType w:val="hybridMultilevel"/>
    <w:tmpl w:val="E91C673A"/>
    <w:lvl w:ilvl="0" w:tplc="04090017">
      <w:start w:val="1"/>
      <w:numFmt w:val="lowerLetter"/>
      <w:lvlText w:val="%1)"/>
      <w:lvlJc w:val="left"/>
      <w:pPr>
        <w:ind w:left="1710" w:hanging="360"/>
      </w:p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13" w15:restartNumberingAfterBreak="0">
    <w:nsid w:val="33784B1C"/>
    <w:multiLevelType w:val="hybridMultilevel"/>
    <w:tmpl w:val="6E483B8E"/>
    <w:lvl w:ilvl="0" w:tplc="27DEEEDC">
      <w:start w:val="1"/>
      <w:numFmt w:val="decimal"/>
      <w:lvlText w:val="%1."/>
      <w:lvlJc w:val="left"/>
      <w:pPr>
        <w:ind w:left="1080" w:hanging="360"/>
      </w:pPr>
      <w:rPr>
        <w:color w:val="auto"/>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343D540F"/>
    <w:multiLevelType w:val="hybridMultilevel"/>
    <w:tmpl w:val="F9B2D85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39DB4E24"/>
    <w:multiLevelType w:val="hybridMultilevel"/>
    <w:tmpl w:val="205A6840"/>
    <w:lvl w:ilvl="0" w:tplc="46EC4F2A">
      <w:start w:val="5"/>
      <w:numFmt w:val="decimal"/>
      <w:lvlText w:val="%1."/>
      <w:lvlJc w:val="left"/>
      <w:pPr>
        <w:ind w:left="1440" w:hanging="360"/>
      </w:pPr>
      <w:rPr>
        <w:rFonts w:ascii="Calibri" w:hAnsi="Calibri" w:hint="default"/>
        <w:b/>
        <w:i w:val="0"/>
        <w:color w:val="0000FF"/>
        <w:sz w:val="24"/>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05C3F8A"/>
    <w:multiLevelType w:val="hybridMultilevel"/>
    <w:tmpl w:val="8AEE49D2"/>
    <w:lvl w:ilvl="0" w:tplc="EC5886EC">
      <w:start w:val="1"/>
      <w:numFmt w:val="decimal"/>
      <w:lvlText w:val="%1."/>
      <w:lvlJc w:val="left"/>
      <w:pPr>
        <w:ind w:left="720" w:hanging="360"/>
      </w:pPr>
      <w:rPr>
        <w:rFonts w:ascii="Calibri" w:hAnsi="Calibri"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295031F"/>
    <w:multiLevelType w:val="hybridMultilevel"/>
    <w:tmpl w:val="6E483B8E"/>
    <w:lvl w:ilvl="0" w:tplc="27DEEEDC">
      <w:start w:val="1"/>
      <w:numFmt w:val="decimal"/>
      <w:lvlText w:val="%1."/>
      <w:lvlJc w:val="left"/>
      <w:pPr>
        <w:ind w:left="1080" w:hanging="360"/>
      </w:pPr>
      <w:rPr>
        <w:color w:val="auto"/>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43751F2A"/>
    <w:multiLevelType w:val="hybridMultilevel"/>
    <w:tmpl w:val="9B5A5426"/>
    <w:lvl w:ilvl="0" w:tplc="9036073A">
      <w:start w:val="6"/>
      <w:numFmt w:val="decimal"/>
      <w:lvlText w:val="%1."/>
      <w:lvlJc w:val="left"/>
      <w:pPr>
        <w:ind w:left="720" w:hanging="360"/>
      </w:pPr>
      <w:rPr>
        <w:rFonts w:ascii="Calibri" w:hAnsi="Calibri" w:hint="default"/>
        <w:b/>
        <w:color w:val="0000FF"/>
        <w:sz w:val="24"/>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4B92A25"/>
    <w:multiLevelType w:val="hybridMultilevel"/>
    <w:tmpl w:val="F30A6512"/>
    <w:lvl w:ilvl="0" w:tplc="BDCA71C0">
      <w:start w:val="1"/>
      <w:numFmt w:val="decimal"/>
      <w:lvlText w:val="%1."/>
      <w:lvlJc w:val="left"/>
      <w:pPr>
        <w:ind w:left="1080" w:hanging="360"/>
      </w:pPr>
      <w:rPr>
        <w:rFonts w:hint="default"/>
        <w:sz w:val="24"/>
        <w:szCs w:val="24"/>
      </w:r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20" w15:restartNumberingAfterBreak="0">
    <w:nsid w:val="493547C4"/>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1" w15:restartNumberingAfterBreak="0">
    <w:nsid w:val="49447A0D"/>
    <w:multiLevelType w:val="hybridMultilevel"/>
    <w:tmpl w:val="330E12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B4F4EE3"/>
    <w:multiLevelType w:val="hybridMultilevel"/>
    <w:tmpl w:val="61C073D2"/>
    <w:lvl w:ilvl="0" w:tplc="CE40F3FE">
      <w:start w:val="4"/>
      <w:numFmt w:val="decimal"/>
      <w:lvlText w:val="%1."/>
      <w:lvlJc w:val="left"/>
      <w:pPr>
        <w:ind w:left="360" w:hanging="360"/>
      </w:pPr>
      <w:rPr>
        <w:rFonts w:ascii="Calibri" w:hAnsi="Calibri" w:hint="default"/>
        <w:b/>
        <w:i w:val="0"/>
        <w:color w:val="3333FF"/>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4F720AFE"/>
    <w:multiLevelType w:val="hybridMultilevel"/>
    <w:tmpl w:val="BFFA86F0"/>
    <w:lvl w:ilvl="0" w:tplc="EC5886EC">
      <w:start w:val="1"/>
      <w:numFmt w:val="decimal"/>
      <w:lvlText w:val="%1."/>
      <w:lvlJc w:val="left"/>
      <w:pPr>
        <w:ind w:left="720" w:hanging="360"/>
      </w:pPr>
      <w:rPr>
        <w:rFonts w:ascii="Calibri" w:hAnsi="Calibri"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1317851"/>
    <w:multiLevelType w:val="hybridMultilevel"/>
    <w:tmpl w:val="37087886"/>
    <w:lvl w:ilvl="0" w:tplc="1B26D424">
      <w:start w:val="1"/>
      <w:numFmt w:val="decimal"/>
      <w:lvlText w:val="%1."/>
      <w:lvlJc w:val="left"/>
      <w:pPr>
        <w:ind w:left="720" w:hanging="360"/>
      </w:pPr>
      <w:rPr>
        <w:color w:val="auto"/>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1EF01F0"/>
    <w:multiLevelType w:val="hybridMultilevel"/>
    <w:tmpl w:val="FB3A96EA"/>
    <w:lvl w:ilvl="0" w:tplc="8BA60A40">
      <w:start w:val="5"/>
      <w:numFmt w:val="decimal"/>
      <w:lvlText w:val="%1."/>
      <w:lvlJc w:val="left"/>
      <w:pPr>
        <w:ind w:left="360" w:hanging="360"/>
      </w:pPr>
      <w:rPr>
        <w:rFonts w:hint="default"/>
        <w:sz w:val="24"/>
        <w:szCs w:val="24"/>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26" w15:restartNumberingAfterBreak="0">
    <w:nsid w:val="52890ED2"/>
    <w:multiLevelType w:val="hybridMultilevel"/>
    <w:tmpl w:val="72A8166A"/>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99312F5"/>
    <w:multiLevelType w:val="hybridMultilevel"/>
    <w:tmpl w:val="DBC6D72C"/>
    <w:lvl w:ilvl="0" w:tplc="48901CCE">
      <w:start w:val="1"/>
      <w:numFmt w:val="decimal"/>
      <w:lvlText w:val="%1."/>
      <w:lvlJc w:val="left"/>
      <w:pPr>
        <w:tabs>
          <w:tab w:val="num" w:pos="720"/>
        </w:tabs>
        <w:ind w:left="720" w:hanging="720"/>
      </w:pPr>
      <w:rPr>
        <w:rFonts w:asciiTheme="minorHAnsi" w:hAnsiTheme="minorHAnsi" w:cstheme="minorHAnsi" w:hint="default"/>
        <w:b w:val="0"/>
        <w:i w:val="0"/>
        <w:sz w:val="24"/>
        <w:szCs w:val="24"/>
      </w:rPr>
    </w:lvl>
    <w:lvl w:ilvl="1" w:tplc="04090019" w:tentative="1">
      <w:start w:val="1"/>
      <w:numFmt w:val="lowerLetter"/>
      <w:lvlText w:val="%2."/>
      <w:lvlJc w:val="left"/>
      <w:pPr>
        <w:tabs>
          <w:tab w:val="num" w:pos="720"/>
        </w:tabs>
        <w:ind w:left="720" w:hanging="360"/>
      </w:pPr>
    </w:lvl>
    <w:lvl w:ilvl="2" w:tplc="0409001B" w:tentative="1">
      <w:start w:val="1"/>
      <w:numFmt w:val="lowerRoman"/>
      <w:lvlText w:val="%3."/>
      <w:lvlJc w:val="right"/>
      <w:pPr>
        <w:tabs>
          <w:tab w:val="num" w:pos="1440"/>
        </w:tabs>
        <w:ind w:left="1440" w:hanging="180"/>
      </w:pPr>
    </w:lvl>
    <w:lvl w:ilvl="3" w:tplc="0409000F" w:tentative="1">
      <w:start w:val="1"/>
      <w:numFmt w:val="decimal"/>
      <w:lvlText w:val="%4."/>
      <w:lvlJc w:val="left"/>
      <w:pPr>
        <w:tabs>
          <w:tab w:val="num" w:pos="2160"/>
        </w:tabs>
        <w:ind w:left="2160" w:hanging="360"/>
      </w:pPr>
    </w:lvl>
    <w:lvl w:ilvl="4" w:tplc="04090019" w:tentative="1">
      <w:start w:val="1"/>
      <w:numFmt w:val="lowerLetter"/>
      <w:lvlText w:val="%5."/>
      <w:lvlJc w:val="left"/>
      <w:pPr>
        <w:tabs>
          <w:tab w:val="num" w:pos="2880"/>
        </w:tabs>
        <w:ind w:left="2880" w:hanging="360"/>
      </w:pPr>
    </w:lvl>
    <w:lvl w:ilvl="5" w:tplc="0409001B" w:tentative="1">
      <w:start w:val="1"/>
      <w:numFmt w:val="lowerRoman"/>
      <w:lvlText w:val="%6."/>
      <w:lvlJc w:val="right"/>
      <w:pPr>
        <w:tabs>
          <w:tab w:val="num" w:pos="3600"/>
        </w:tabs>
        <w:ind w:left="3600" w:hanging="180"/>
      </w:pPr>
    </w:lvl>
    <w:lvl w:ilvl="6" w:tplc="0409000F" w:tentative="1">
      <w:start w:val="1"/>
      <w:numFmt w:val="decimal"/>
      <w:lvlText w:val="%7."/>
      <w:lvlJc w:val="left"/>
      <w:pPr>
        <w:tabs>
          <w:tab w:val="num" w:pos="4320"/>
        </w:tabs>
        <w:ind w:left="4320" w:hanging="360"/>
      </w:pPr>
    </w:lvl>
    <w:lvl w:ilvl="7" w:tplc="04090019" w:tentative="1">
      <w:start w:val="1"/>
      <w:numFmt w:val="lowerLetter"/>
      <w:lvlText w:val="%8."/>
      <w:lvlJc w:val="left"/>
      <w:pPr>
        <w:tabs>
          <w:tab w:val="num" w:pos="5040"/>
        </w:tabs>
        <w:ind w:left="5040" w:hanging="360"/>
      </w:pPr>
    </w:lvl>
    <w:lvl w:ilvl="8" w:tplc="0409001B" w:tentative="1">
      <w:start w:val="1"/>
      <w:numFmt w:val="lowerRoman"/>
      <w:lvlText w:val="%9."/>
      <w:lvlJc w:val="right"/>
      <w:pPr>
        <w:tabs>
          <w:tab w:val="num" w:pos="5760"/>
        </w:tabs>
        <w:ind w:left="5760" w:hanging="180"/>
      </w:pPr>
    </w:lvl>
  </w:abstractNum>
  <w:abstractNum w:abstractNumId="28" w15:restartNumberingAfterBreak="0">
    <w:nsid w:val="5B4354C0"/>
    <w:multiLevelType w:val="hybridMultilevel"/>
    <w:tmpl w:val="65A62952"/>
    <w:lvl w:ilvl="0" w:tplc="B5FC1BA2">
      <w:start w:val="1"/>
      <w:numFmt w:val="decimal"/>
      <w:lvlText w:val="%1."/>
      <w:lvlJc w:val="left"/>
      <w:pPr>
        <w:ind w:left="720" w:hanging="360"/>
      </w:pPr>
      <w:rPr>
        <w:rFonts w:ascii="Calibri" w:hAnsi="Calibri" w:hint="default"/>
        <w:b w:val="0"/>
        <w:color w:val="auto"/>
        <w:sz w:val="24"/>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3534218"/>
    <w:multiLevelType w:val="hybridMultilevel"/>
    <w:tmpl w:val="6E483B8E"/>
    <w:lvl w:ilvl="0" w:tplc="27DEEEDC">
      <w:start w:val="1"/>
      <w:numFmt w:val="decimal"/>
      <w:lvlText w:val="%1."/>
      <w:lvlJc w:val="left"/>
      <w:pPr>
        <w:ind w:left="1080" w:hanging="360"/>
      </w:pPr>
      <w:rPr>
        <w:color w:val="auto"/>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66730D60"/>
    <w:multiLevelType w:val="hybridMultilevel"/>
    <w:tmpl w:val="A8C04D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AB156DD"/>
    <w:multiLevelType w:val="hybridMultilevel"/>
    <w:tmpl w:val="4866FEEC"/>
    <w:lvl w:ilvl="0" w:tplc="BDCA71C0">
      <w:start w:val="1"/>
      <w:numFmt w:val="decimal"/>
      <w:lvlText w:val="%1."/>
      <w:lvlJc w:val="left"/>
      <w:pPr>
        <w:ind w:left="1080" w:hanging="360"/>
      </w:pPr>
      <w:rPr>
        <w:rFonts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B197A70"/>
    <w:multiLevelType w:val="hybridMultilevel"/>
    <w:tmpl w:val="C9847A92"/>
    <w:lvl w:ilvl="0" w:tplc="7CB82ED4">
      <w:start w:val="8"/>
      <w:numFmt w:val="decimal"/>
      <w:lvlText w:val="%1."/>
      <w:lvlJc w:val="left"/>
      <w:pPr>
        <w:ind w:left="360" w:hanging="360"/>
      </w:pPr>
      <w:rPr>
        <w:rFonts w:ascii="Calibri" w:hAnsi="Calibri" w:hint="default"/>
        <w:b/>
        <w:color w:val="0000FF"/>
        <w:sz w:val="24"/>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B305ED3"/>
    <w:multiLevelType w:val="hybridMultilevel"/>
    <w:tmpl w:val="5C0A56A4"/>
    <w:lvl w:ilvl="0" w:tplc="B5FC1BA2">
      <w:start w:val="1"/>
      <w:numFmt w:val="decimal"/>
      <w:lvlText w:val="%1."/>
      <w:lvlJc w:val="left"/>
      <w:pPr>
        <w:ind w:left="720" w:hanging="360"/>
      </w:pPr>
      <w:rPr>
        <w:rFonts w:ascii="Calibri" w:hAnsi="Calibri" w:hint="default"/>
        <w:b w:val="0"/>
        <w:color w:val="auto"/>
        <w:sz w:val="24"/>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D2A268E"/>
    <w:multiLevelType w:val="hybridMultilevel"/>
    <w:tmpl w:val="6E483B8E"/>
    <w:lvl w:ilvl="0" w:tplc="27DEEEDC">
      <w:start w:val="1"/>
      <w:numFmt w:val="decimal"/>
      <w:lvlText w:val="%1."/>
      <w:lvlJc w:val="left"/>
      <w:pPr>
        <w:ind w:left="1080" w:hanging="360"/>
      </w:pPr>
      <w:rPr>
        <w:color w:val="auto"/>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6E312C61"/>
    <w:multiLevelType w:val="hybridMultilevel"/>
    <w:tmpl w:val="5C0A56A4"/>
    <w:lvl w:ilvl="0" w:tplc="B5FC1BA2">
      <w:start w:val="1"/>
      <w:numFmt w:val="decimal"/>
      <w:lvlText w:val="%1."/>
      <w:lvlJc w:val="left"/>
      <w:pPr>
        <w:ind w:left="720" w:hanging="360"/>
      </w:pPr>
      <w:rPr>
        <w:rFonts w:ascii="Calibri" w:hAnsi="Calibri" w:hint="default"/>
        <w:b w:val="0"/>
        <w:color w:val="auto"/>
        <w:sz w:val="24"/>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0B80491"/>
    <w:multiLevelType w:val="hybridMultilevel"/>
    <w:tmpl w:val="CA524442"/>
    <w:lvl w:ilvl="0" w:tplc="F90ABBAC">
      <w:start w:val="1"/>
      <w:numFmt w:val="decimal"/>
      <w:lvlText w:val="%1."/>
      <w:lvlJc w:val="left"/>
      <w:pPr>
        <w:ind w:left="1440" w:hanging="360"/>
      </w:pPr>
      <w:rPr>
        <w:rFonts w:ascii="Calibri" w:hAnsi="Calibri" w:hint="default"/>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 w15:restartNumberingAfterBreak="0">
    <w:nsid w:val="70DC7C23"/>
    <w:multiLevelType w:val="hybridMultilevel"/>
    <w:tmpl w:val="496655F2"/>
    <w:lvl w:ilvl="0" w:tplc="9F5ADB8A">
      <w:start w:val="5"/>
      <w:numFmt w:val="decimal"/>
      <w:lvlText w:val="%1."/>
      <w:lvlJc w:val="left"/>
      <w:pPr>
        <w:ind w:left="1080" w:hanging="360"/>
      </w:pPr>
      <w:rPr>
        <w:rFonts w:ascii="Calibri" w:hAnsi="Calibri" w:hint="default"/>
        <w:b/>
        <w:i w:val="0"/>
        <w:color w:val="0000FF"/>
        <w:sz w:val="24"/>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7460191"/>
    <w:multiLevelType w:val="hybridMultilevel"/>
    <w:tmpl w:val="50E6E04C"/>
    <w:lvl w:ilvl="0" w:tplc="6DB07732">
      <w:start w:val="1"/>
      <w:numFmt w:val="decimal"/>
      <w:lvlText w:val="%1."/>
      <w:lvlJc w:val="left"/>
      <w:pPr>
        <w:tabs>
          <w:tab w:val="num" w:pos="1440"/>
        </w:tabs>
        <w:ind w:left="1440" w:hanging="720"/>
      </w:pPr>
      <w:rPr>
        <w:rFonts w:ascii="Calibri" w:hAnsi="Calibri" w:hint="default"/>
        <w:b w:val="0"/>
        <w:i w:val="0"/>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15:restartNumberingAfterBreak="0">
    <w:nsid w:val="7A073ADF"/>
    <w:multiLevelType w:val="hybridMultilevel"/>
    <w:tmpl w:val="5AE20314"/>
    <w:lvl w:ilvl="0" w:tplc="508A158C">
      <w:start w:val="4"/>
      <w:numFmt w:val="decimal"/>
      <w:lvlText w:val="%1."/>
      <w:lvlJc w:val="left"/>
      <w:pPr>
        <w:ind w:left="360" w:hanging="360"/>
      </w:pPr>
      <w:rPr>
        <w:rFonts w:ascii="Calibri" w:hAnsi="Calibri" w:hint="default"/>
        <w:b/>
        <w:color w:val="0000FF"/>
        <w:sz w:val="24"/>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B427273"/>
    <w:multiLevelType w:val="hybridMultilevel"/>
    <w:tmpl w:val="EE06F372"/>
    <w:lvl w:ilvl="0" w:tplc="F64EB82C">
      <w:start w:val="6"/>
      <w:numFmt w:val="decimal"/>
      <w:lvlText w:val="%1."/>
      <w:lvlJc w:val="left"/>
      <w:pPr>
        <w:ind w:left="720" w:hanging="360"/>
      </w:pPr>
      <w:rPr>
        <w:rFonts w:ascii="Calibri" w:hAnsi="Calibri" w:hint="default"/>
        <w:b/>
        <w:color w:val="0000FF"/>
        <w:sz w:val="24"/>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BC63804"/>
    <w:multiLevelType w:val="hybridMultilevel"/>
    <w:tmpl w:val="E7F65DD6"/>
    <w:lvl w:ilvl="0" w:tplc="5F9AF2BC">
      <w:start w:val="1"/>
      <w:numFmt w:val="lowerLetter"/>
      <w:lvlText w:val="%1)"/>
      <w:lvlJc w:val="left"/>
      <w:pPr>
        <w:tabs>
          <w:tab w:val="num" w:pos="720"/>
        </w:tabs>
        <w:ind w:left="720" w:hanging="360"/>
      </w:pPr>
      <w:rPr>
        <w:rFonts w:ascii="Calibri" w:hAnsi="Calibri" w:hint="default"/>
        <w:b w:val="0"/>
        <w:i w:val="0"/>
        <w:color w:val="auto"/>
        <w:sz w:val="22"/>
        <w:u w:color="0000FF"/>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 w15:restartNumberingAfterBreak="0">
    <w:nsid w:val="7F7B7015"/>
    <w:multiLevelType w:val="hybridMultilevel"/>
    <w:tmpl w:val="5E5A0BE6"/>
    <w:lvl w:ilvl="0" w:tplc="1CC29CFC">
      <w:start w:val="1"/>
      <w:numFmt w:val="decimal"/>
      <w:lvlText w:val="%1."/>
      <w:lvlJc w:val="left"/>
      <w:pPr>
        <w:ind w:left="1080" w:hanging="360"/>
      </w:pPr>
      <w:rPr>
        <w:rFonts w:ascii="Calibri" w:hAnsi="Calibri" w:hint="default"/>
        <w:b w:val="0"/>
        <w:i w:val="0"/>
        <w:color w:val="000000" w:themeColor="text1"/>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7"/>
  </w:num>
  <w:num w:numId="2">
    <w:abstractNumId w:val="38"/>
  </w:num>
  <w:num w:numId="3">
    <w:abstractNumId w:val="41"/>
  </w:num>
  <w:num w:numId="4">
    <w:abstractNumId w:val="20"/>
  </w:num>
  <w:num w:numId="5">
    <w:abstractNumId w:val="1"/>
  </w:num>
  <w:num w:numId="6">
    <w:abstractNumId w:val="4"/>
  </w:num>
  <w:num w:numId="7">
    <w:abstractNumId w:val="14"/>
  </w:num>
  <w:num w:numId="8">
    <w:abstractNumId w:val="37"/>
  </w:num>
  <w:num w:numId="9">
    <w:abstractNumId w:val="23"/>
  </w:num>
  <w:num w:numId="10">
    <w:abstractNumId w:val="13"/>
  </w:num>
  <w:num w:numId="11">
    <w:abstractNumId w:val="34"/>
  </w:num>
  <w:num w:numId="12">
    <w:abstractNumId w:val="2"/>
  </w:num>
  <w:num w:numId="13">
    <w:abstractNumId w:val="8"/>
  </w:num>
  <w:num w:numId="14">
    <w:abstractNumId w:val="17"/>
  </w:num>
  <w:num w:numId="15">
    <w:abstractNumId w:val="29"/>
  </w:num>
  <w:num w:numId="16">
    <w:abstractNumId w:val="30"/>
  </w:num>
  <w:num w:numId="17">
    <w:abstractNumId w:val="28"/>
  </w:num>
  <w:num w:numId="18">
    <w:abstractNumId w:val="9"/>
  </w:num>
  <w:num w:numId="19">
    <w:abstractNumId w:val="7"/>
  </w:num>
  <w:num w:numId="20">
    <w:abstractNumId w:val="33"/>
  </w:num>
  <w:num w:numId="21">
    <w:abstractNumId w:val="10"/>
  </w:num>
  <w:num w:numId="22">
    <w:abstractNumId w:val="11"/>
  </w:num>
  <w:num w:numId="23">
    <w:abstractNumId w:val="35"/>
  </w:num>
  <w:num w:numId="24">
    <w:abstractNumId w:val="16"/>
  </w:num>
  <w:num w:numId="25">
    <w:abstractNumId w:val="12"/>
  </w:num>
  <w:num w:numId="26">
    <w:abstractNumId w:val="22"/>
  </w:num>
  <w:num w:numId="27">
    <w:abstractNumId w:val="42"/>
  </w:num>
  <w:num w:numId="28">
    <w:abstractNumId w:val="19"/>
  </w:num>
  <w:num w:numId="29">
    <w:abstractNumId w:val="25"/>
  </w:num>
  <w:num w:numId="30">
    <w:abstractNumId w:val="36"/>
  </w:num>
  <w:num w:numId="31">
    <w:abstractNumId w:val="40"/>
  </w:num>
  <w:num w:numId="32">
    <w:abstractNumId w:val="39"/>
  </w:num>
  <w:num w:numId="33">
    <w:abstractNumId w:val="15"/>
  </w:num>
  <w:num w:numId="34">
    <w:abstractNumId w:val="5"/>
  </w:num>
  <w:num w:numId="35">
    <w:abstractNumId w:val="18"/>
  </w:num>
  <w:num w:numId="36">
    <w:abstractNumId w:val="3"/>
  </w:num>
  <w:num w:numId="37">
    <w:abstractNumId w:val="32"/>
  </w:num>
  <w:num w:numId="38">
    <w:abstractNumId w:val="31"/>
  </w:num>
  <w:num w:numId="39">
    <w:abstractNumId w:val="24"/>
  </w:num>
  <w:num w:numId="40">
    <w:abstractNumId w:val="21"/>
  </w:num>
  <w:num w:numId="41">
    <w:abstractNumId w:val="26"/>
  </w:num>
  <w:num w:numId="42">
    <w:abstractNumId w:val="0"/>
  </w:num>
  <w:num w:numId="43">
    <w:abstractNumId w:val="6"/>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018F"/>
    <w:rsid w:val="00004612"/>
    <w:rsid w:val="00007065"/>
    <w:rsid w:val="000114C2"/>
    <w:rsid w:val="00012376"/>
    <w:rsid w:val="00012481"/>
    <w:rsid w:val="000125F8"/>
    <w:rsid w:val="00020917"/>
    <w:rsid w:val="00023898"/>
    <w:rsid w:val="00023A49"/>
    <w:rsid w:val="00027245"/>
    <w:rsid w:val="000274E1"/>
    <w:rsid w:val="000326B5"/>
    <w:rsid w:val="00036794"/>
    <w:rsid w:val="00050BCE"/>
    <w:rsid w:val="00050EE8"/>
    <w:rsid w:val="000535FB"/>
    <w:rsid w:val="00060288"/>
    <w:rsid w:val="0006061E"/>
    <w:rsid w:val="00061205"/>
    <w:rsid w:val="00064E3D"/>
    <w:rsid w:val="000659BF"/>
    <w:rsid w:val="00065F33"/>
    <w:rsid w:val="0007275E"/>
    <w:rsid w:val="00073D2E"/>
    <w:rsid w:val="00082C3B"/>
    <w:rsid w:val="0008601C"/>
    <w:rsid w:val="0008768F"/>
    <w:rsid w:val="00095E99"/>
    <w:rsid w:val="000A172B"/>
    <w:rsid w:val="000A1E47"/>
    <w:rsid w:val="000A69D0"/>
    <w:rsid w:val="000C1790"/>
    <w:rsid w:val="000C24EC"/>
    <w:rsid w:val="000C6BF6"/>
    <w:rsid w:val="000C75AC"/>
    <w:rsid w:val="000C7842"/>
    <w:rsid w:val="000F186D"/>
    <w:rsid w:val="000F3187"/>
    <w:rsid w:val="000F55C1"/>
    <w:rsid w:val="000F6A93"/>
    <w:rsid w:val="000F6AF7"/>
    <w:rsid w:val="000F7F61"/>
    <w:rsid w:val="001022A6"/>
    <w:rsid w:val="00105057"/>
    <w:rsid w:val="0011034D"/>
    <w:rsid w:val="00112C1E"/>
    <w:rsid w:val="0011408B"/>
    <w:rsid w:val="00116869"/>
    <w:rsid w:val="0011687C"/>
    <w:rsid w:val="001213D9"/>
    <w:rsid w:val="00124B07"/>
    <w:rsid w:val="00125DB4"/>
    <w:rsid w:val="00135FD6"/>
    <w:rsid w:val="00137716"/>
    <w:rsid w:val="001429E7"/>
    <w:rsid w:val="00144615"/>
    <w:rsid w:val="00145F0E"/>
    <w:rsid w:val="0014697C"/>
    <w:rsid w:val="0015251B"/>
    <w:rsid w:val="001574C9"/>
    <w:rsid w:val="00163449"/>
    <w:rsid w:val="00165A00"/>
    <w:rsid w:val="00170444"/>
    <w:rsid w:val="00171250"/>
    <w:rsid w:val="00172624"/>
    <w:rsid w:val="00172DD8"/>
    <w:rsid w:val="00173BAE"/>
    <w:rsid w:val="0017519E"/>
    <w:rsid w:val="00177762"/>
    <w:rsid w:val="00182084"/>
    <w:rsid w:val="0018391B"/>
    <w:rsid w:val="001938CA"/>
    <w:rsid w:val="00193EA4"/>
    <w:rsid w:val="00195013"/>
    <w:rsid w:val="001954E8"/>
    <w:rsid w:val="001A16C4"/>
    <w:rsid w:val="001A7FBF"/>
    <w:rsid w:val="001B2E09"/>
    <w:rsid w:val="001C036B"/>
    <w:rsid w:val="001C41A7"/>
    <w:rsid w:val="001C4A11"/>
    <w:rsid w:val="001C7F95"/>
    <w:rsid w:val="001D14C7"/>
    <w:rsid w:val="001D1BF2"/>
    <w:rsid w:val="001D2F1F"/>
    <w:rsid w:val="001D32D4"/>
    <w:rsid w:val="001D343D"/>
    <w:rsid w:val="001D62CD"/>
    <w:rsid w:val="001D6FCD"/>
    <w:rsid w:val="001E30C6"/>
    <w:rsid w:val="001E5982"/>
    <w:rsid w:val="001E75DD"/>
    <w:rsid w:val="001F19EF"/>
    <w:rsid w:val="001F234A"/>
    <w:rsid w:val="001F2DA9"/>
    <w:rsid w:val="001F2EFB"/>
    <w:rsid w:val="00200CFA"/>
    <w:rsid w:val="00202C34"/>
    <w:rsid w:val="002040D7"/>
    <w:rsid w:val="002060AD"/>
    <w:rsid w:val="00206A5A"/>
    <w:rsid w:val="002104C7"/>
    <w:rsid w:val="002172AC"/>
    <w:rsid w:val="0021796F"/>
    <w:rsid w:val="00217F8A"/>
    <w:rsid w:val="00223A47"/>
    <w:rsid w:val="00224A45"/>
    <w:rsid w:val="00230E8D"/>
    <w:rsid w:val="00231113"/>
    <w:rsid w:val="002330FC"/>
    <w:rsid w:val="00234177"/>
    <w:rsid w:val="0023440A"/>
    <w:rsid w:val="00243824"/>
    <w:rsid w:val="002466AB"/>
    <w:rsid w:val="00251117"/>
    <w:rsid w:val="002546F0"/>
    <w:rsid w:val="002576DC"/>
    <w:rsid w:val="00262B25"/>
    <w:rsid w:val="00263135"/>
    <w:rsid w:val="00266255"/>
    <w:rsid w:val="00270021"/>
    <w:rsid w:val="00272247"/>
    <w:rsid w:val="00274167"/>
    <w:rsid w:val="00274E65"/>
    <w:rsid w:val="002762FF"/>
    <w:rsid w:val="00277D1F"/>
    <w:rsid w:val="00282519"/>
    <w:rsid w:val="00284F68"/>
    <w:rsid w:val="0028625A"/>
    <w:rsid w:val="00291AE4"/>
    <w:rsid w:val="002A3CBF"/>
    <w:rsid w:val="002A4321"/>
    <w:rsid w:val="002A5A51"/>
    <w:rsid w:val="002A7D1F"/>
    <w:rsid w:val="002B048A"/>
    <w:rsid w:val="002B4BFD"/>
    <w:rsid w:val="002B58E2"/>
    <w:rsid w:val="002C42AE"/>
    <w:rsid w:val="002C6F4D"/>
    <w:rsid w:val="002D0DF5"/>
    <w:rsid w:val="002D1033"/>
    <w:rsid w:val="002D13D5"/>
    <w:rsid w:val="002E4526"/>
    <w:rsid w:val="002E60D0"/>
    <w:rsid w:val="002F00BD"/>
    <w:rsid w:val="002F5843"/>
    <w:rsid w:val="00301445"/>
    <w:rsid w:val="00304125"/>
    <w:rsid w:val="00313285"/>
    <w:rsid w:val="003266B1"/>
    <w:rsid w:val="003315BF"/>
    <w:rsid w:val="003340DE"/>
    <w:rsid w:val="00334F4A"/>
    <w:rsid w:val="00335DC7"/>
    <w:rsid w:val="00336A25"/>
    <w:rsid w:val="00336C32"/>
    <w:rsid w:val="00337BB5"/>
    <w:rsid w:val="0034295D"/>
    <w:rsid w:val="0034542C"/>
    <w:rsid w:val="00346927"/>
    <w:rsid w:val="00347405"/>
    <w:rsid w:val="00350783"/>
    <w:rsid w:val="00353DEE"/>
    <w:rsid w:val="003545D4"/>
    <w:rsid w:val="00356ED3"/>
    <w:rsid w:val="00363BAA"/>
    <w:rsid w:val="00370C83"/>
    <w:rsid w:val="00374B78"/>
    <w:rsid w:val="00382CB8"/>
    <w:rsid w:val="00384D1C"/>
    <w:rsid w:val="00385285"/>
    <w:rsid w:val="00385F91"/>
    <w:rsid w:val="00393328"/>
    <w:rsid w:val="00394C0F"/>
    <w:rsid w:val="00395258"/>
    <w:rsid w:val="003A4340"/>
    <w:rsid w:val="003A582C"/>
    <w:rsid w:val="003B4FE1"/>
    <w:rsid w:val="003B69FE"/>
    <w:rsid w:val="003B780A"/>
    <w:rsid w:val="003D1414"/>
    <w:rsid w:val="003D3FBE"/>
    <w:rsid w:val="003D5CD0"/>
    <w:rsid w:val="003D75B7"/>
    <w:rsid w:val="003E788A"/>
    <w:rsid w:val="003F0F4A"/>
    <w:rsid w:val="003F2066"/>
    <w:rsid w:val="003F6D73"/>
    <w:rsid w:val="00402946"/>
    <w:rsid w:val="00402A36"/>
    <w:rsid w:val="004030B1"/>
    <w:rsid w:val="00412A84"/>
    <w:rsid w:val="00414241"/>
    <w:rsid w:val="00422C95"/>
    <w:rsid w:val="00424D09"/>
    <w:rsid w:val="00430516"/>
    <w:rsid w:val="00433789"/>
    <w:rsid w:val="004349C9"/>
    <w:rsid w:val="00437621"/>
    <w:rsid w:val="00437B73"/>
    <w:rsid w:val="00446759"/>
    <w:rsid w:val="00446ED3"/>
    <w:rsid w:val="00456C1B"/>
    <w:rsid w:val="00460AF0"/>
    <w:rsid w:val="00460B06"/>
    <w:rsid w:val="00466E7F"/>
    <w:rsid w:val="00470DBB"/>
    <w:rsid w:val="00473311"/>
    <w:rsid w:val="0047369E"/>
    <w:rsid w:val="0047620D"/>
    <w:rsid w:val="00476B6C"/>
    <w:rsid w:val="00480CBC"/>
    <w:rsid w:val="00486442"/>
    <w:rsid w:val="0049013C"/>
    <w:rsid w:val="00492092"/>
    <w:rsid w:val="00492131"/>
    <w:rsid w:val="004921A1"/>
    <w:rsid w:val="004A2812"/>
    <w:rsid w:val="004B17C7"/>
    <w:rsid w:val="004B1CA1"/>
    <w:rsid w:val="004B3D48"/>
    <w:rsid w:val="004B4909"/>
    <w:rsid w:val="004B49C9"/>
    <w:rsid w:val="004B6D9D"/>
    <w:rsid w:val="004D38E0"/>
    <w:rsid w:val="004D4462"/>
    <w:rsid w:val="004E1E51"/>
    <w:rsid w:val="004E4309"/>
    <w:rsid w:val="004F2352"/>
    <w:rsid w:val="004F51B1"/>
    <w:rsid w:val="004F7AD4"/>
    <w:rsid w:val="0050134C"/>
    <w:rsid w:val="00501D4A"/>
    <w:rsid w:val="00503D48"/>
    <w:rsid w:val="00513F96"/>
    <w:rsid w:val="00515805"/>
    <w:rsid w:val="00524DF8"/>
    <w:rsid w:val="00525269"/>
    <w:rsid w:val="00525CD9"/>
    <w:rsid w:val="00531576"/>
    <w:rsid w:val="00532872"/>
    <w:rsid w:val="00533E80"/>
    <w:rsid w:val="0053465B"/>
    <w:rsid w:val="00544769"/>
    <w:rsid w:val="005473A9"/>
    <w:rsid w:val="0055024D"/>
    <w:rsid w:val="00551E54"/>
    <w:rsid w:val="00552A4B"/>
    <w:rsid w:val="00557F33"/>
    <w:rsid w:val="00563C74"/>
    <w:rsid w:val="00565151"/>
    <w:rsid w:val="005662C8"/>
    <w:rsid w:val="00570A82"/>
    <w:rsid w:val="00573EB4"/>
    <w:rsid w:val="00574CDE"/>
    <w:rsid w:val="00580F19"/>
    <w:rsid w:val="00583071"/>
    <w:rsid w:val="005859A2"/>
    <w:rsid w:val="005958D7"/>
    <w:rsid w:val="00596902"/>
    <w:rsid w:val="005A3599"/>
    <w:rsid w:val="005A3F21"/>
    <w:rsid w:val="005A4E1F"/>
    <w:rsid w:val="005B0957"/>
    <w:rsid w:val="005B4D81"/>
    <w:rsid w:val="005B5012"/>
    <w:rsid w:val="005C0243"/>
    <w:rsid w:val="005C1983"/>
    <w:rsid w:val="005C23E9"/>
    <w:rsid w:val="005C25AA"/>
    <w:rsid w:val="005C7CF3"/>
    <w:rsid w:val="005D19FE"/>
    <w:rsid w:val="005D2F17"/>
    <w:rsid w:val="005D2F46"/>
    <w:rsid w:val="005D6257"/>
    <w:rsid w:val="005D637D"/>
    <w:rsid w:val="005D63CE"/>
    <w:rsid w:val="005D757D"/>
    <w:rsid w:val="005E4213"/>
    <w:rsid w:val="005E7ABF"/>
    <w:rsid w:val="005E7F04"/>
    <w:rsid w:val="005F4E31"/>
    <w:rsid w:val="005F68FB"/>
    <w:rsid w:val="006109A6"/>
    <w:rsid w:val="00617BD8"/>
    <w:rsid w:val="00620934"/>
    <w:rsid w:val="00620C5A"/>
    <w:rsid w:val="00623FF5"/>
    <w:rsid w:val="0062759F"/>
    <w:rsid w:val="006370FD"/>
    <w:rsid w:val="00640ACD"/>
    <w:rsid w:val="00641F58"/>
    <w:rsid w:val="00644A47"/>
    <w:rsid w:val="00646208"/>
    <w:rsid w:val="006472B6"/>
    <w:rsid w:val="00651328"/>
    <w:rsid w:val="0065451E"/>
    <w:rsid w:val="0065572E"/>
    <w:rsid w:val="006562E4"/>
    <w:rsid w:val="00661CF7"/>
    <w:rsid w:val="006627EB"/>
    <w:rsid w:val="0068138C"/>
    <w:rsid w:val="006952F8"/>
    <w:rsid w:val="00696BE5"/>
    <w:rsid w:val="006A49E3"/>
    <w:rsid w:val="006A4A63"/>
    <w:rsid w:val="006A5064"/>
    <w:rsid w:val="006A6AEF"/>
    <w:rsid w:val="006B2441"/>
    <w:rsid w:val="006B2DD5"/>
    <w:rsid w:val="006B421E"/>
    <w:rsid w:val="006B5793"/>
    <w:rsid w:val="006C6B36"/>
    <w:rsid w:val="006C6DED"/>
    <w:rsid w:val="006D1C48"/>
    <w:rsid w:val="006D69B6"/>
    <w:rsid w:val="006E06B4"/>
    <w:rsid w:val="006E37CA"/>
    <w:rsid w:val="006E6BA0"/>
    <w:rsid w:val="006F287A"/>
    <w:rsid w:val="006F3486"/>
    <w:rsid w:val="00703744"/>
    <w:rsid w:val="00710DA5"/>
    <w:rsid w:val="0071463A"/>
    <w:rsid w:val="007167B7"/>
    <w:rsid w:val="00720A6A"/>
    <w:rsid w:val="007319A5"/>
    <w:rsid w:val="00734869"/>
    <w:rsid w:val="00734F5A"/>
    <w:rsid w:val="00737D3B"/>
    <w:rsid w:val="00740773"/>
    <w:rsid w:val="00753555"/>
    <w:rsid w:val="00761E86"/>
    <w:rsid w:val="00763B59"/>
    <w:rsid w:val="00767A13"/>
    <w:rsid w:val="00771095"/>
    <w:rsid w:val="007719E7"/>
    <w:rsid w:val="0078050A"/>
    <w:rsid w:val="00781F44"/>
    <w:rsid w:val="00782B9E"/>
    <w:rsid w:val="007868F9"/>
    <w:rsid w:val="00794251"/>
    <w:rsid w:val="007974DA"/>
    <w:rsid w:val="007A26BA"/>
    <w:rsid w:val="007A5A8E"/>
    <w:rsid w:val="007B4A35"/>
    <w:rsid w:val="007B70E3"/>
    <w:rsid w:val="007B749C"/>
    <w:rsid w:val="007D5666"/>
    <w:rsid w:val="007D5E47"/>
    <w:rsid w:val="007E7F25"/>
    <w:rsid w:val="007F4DA3"/>
    <w:rsid w:val="007F52C8"/>
    <w:rsid w:val="007F5E3B"/>
    <w:rsid w:val="007F7ACD"/>
    <w:rsid w:val="008106BB"/>
    <w:rsid w:val="008108F7"/>
    <w:rsid w:val="00812A66"/>
    <w:rsid w:val="00813EAB"/>
    <w:rsid w:val="00814D6B"/>
    <w:rsid w:val="00821255"/>
    <w:rsid w:val="00822CAC"/>
    <w:rsid w:val="008255A3"/>
    <w:rsid w:val="00826627"/>
    <w:rsid w:val="00826A53"/>
    <w:rsid w:val="00831EFA"/>
    <w:rsid w:val="00832262"/>
    <w:rsid w:val="0083440B"/>
    <w:rsid w:val="00834B56"/>
    <w:rsid w:val="008406E5"/>
    <w:rsid w:val="00842B38"/>
    <w:rsid w:val="00842EA2"/>
    <w:rsid w:val="00844E47"/>
    <w:rsid w:val="00845A44"/>
    <w:rsid w:val="008536DE"/>
    <w:rsid w:val="00853EC8"/>
    <w:rsid w:val="00854CAB"/>
    <w:rsid w:val="00855F56"/>
    <w:rsid w:val="008560C4"/>
    <w:rsid w:val="00862525"/>
    <w:rsid w:val="00866A2D"/>
    <w:rsid w:val="00871527"/>
    <w:rsid w:val="00873959"/>
    <w:rsid w:val="008763EE"/>
    <w:rsid w:val="00876C06"/>
    <w:rsid w:val="00877A63"/>
    <w:rsid w:val="00884565"/>
    <w:rsid w:val="008846B1"/>
    <w:rsid w:val="008867D2"/>
    <w:rsid w:val="00890B50"/>
    <w:rsid w:val="00892087"/>
    <w:rsid w:val="00893126"/>
    <w:rsid w:val="0089527D"/>
    <w:rsid w:val="008B0BD6"/>
    <w:rsid w:val="008B7BB2"/>
    <w:rsid w:val="008C0A20"/>
    <w:rsid w:val="008C1701"/>
    <w:rsid w:val="008C23AD"/>
    <w:rsid w:val="008C28F9"/>
    <w:rsid w:val="008C36EF"/>
    <w:rsid w:val="008C389D"/>
    <w:rsid w:val="008C3DA4"/>
    <w:rsid w:val="008C6B11"/>
    <w:rsid w:val="008C74AB"/>
    <w:rsid w:val="008D1232"/>
    <w:rsid w:val="008D2916"/>
    <w:rsid w:val="008D2FAD"/>
    <w:rsid w:val="008D64AB"/>
    <w:rsid w:val="008D6733"/>
    <w:rsid w:val="008E0D4E"/>
    <w:rsid w:val="008E3E7E"/>
    <w:rsid w:val="008E4A91"/>
    <w:rsid w:val="008E643D"/>
    <w:rsid w:val="008F5E54"/>
    <w:rsid w:val="00912685"/>
    <w:rsid w:val="009133CA"/>
    <w:rsid w:val="00926A97"/>
    <w:rsid w:val="00927E07"/>
    <w:rsid w:val="009310A1"/>
    <w:rsid w:val="0093330A"/>
    <w:rsid w:val="00934666"/>
    <w:rsid w:val="00937174"/>
    <w:rsid w:val="00944AF4"/>
    <w:rsid w:val="009522F1"/>
    <w:rsid w:val="00957AAB"/>
    <w:rsid w:val="00971FEF"/>
    <w:rsid w:val="0097619F"/>
    <w:rsid w:val="00984639"/>
    <w:rsid w:val="00993D7B"/>
    <w:rsid w:val="00996211"/>
    <w:rsid w:val="00996D3D"/>
    <w:rsid w:val="0099771E"/>
    <w:rsid w:val="00997B81"/>
    <w:rsid w:val="009A165E"/>
    <w:rsid w:val="009A5C86"/>
    <w:rsid w:val="009A6E17"/>
    <w:rsid w:val="009A722E"/>
    <w:rsid w:val="009C1D08"/>
    <w:rsid w:val="009C3E52"/>
    <w:rsid w:val="009C60E5"/>
    <w:rsid w:val="009D2C52"/>
    <w:rsid w:val="009D599E"/>
    <w:rsid w:val="009D7A79"/>
    <w:rsid w:val="009E0D6E"/>
    <w:rsid w:val="009E0EAB"/>
    <w:rsid w:val="009E404A"/>
    <w:rsid w:val="009E5D93"/>
    <w:rsid w:val="009F01BE"/>
    <w:rsid w:val="009F1226"/>
    <w:rsid w:val="009F50F8"/>
    <w:rsid w:val="009F6B9B"/>
    <w:rsid w:val="009F742B"/>
    <w:rsid w:val="00A0082F"/>
    <w:rsid w:val="00A0486F"/>
    <w:rsid w:val="00A04A16"/>
    <w:rsid w:val="00A04E37"/>
    <w:rsid w:val="00A0519A"/>
    <w:rsid w:val="00A1351B"/>
    <w:rsid w:val="00A23D1F"/>
    <w:rsid w:val="00A245FD"/>
    <w:rsid w:val="00A3515A"/>
    <w:rsid w:val="00A377BD"/>
    <w:rsid w:val="00A4019A"/>
    <w:rsid w:val="00A54CF5"/>
    <w:rsid w:val="00A574E0"/>
    <w:rsid w:val="00A64757"/>
    <w:rsid w:val="00A66165"/>
    <w:rsid w:val="00A76CD2"/>
    <w:rsid w:val="00A773FB"/>
    <w:rsid w:val="00A81FCC"/>
    <w:rsid w:val="00A86000"/>
    <w:rsid w:val="00A86B2B"/>
    <w:rsid w:val="00A86CE8"/>
    <w:rsid w:val="00A87025"/>
    <w:rsid w:val="00A96FC5"/>
    <w:rsid w:val="00A97724"/>
    <w:rsid w:val="00AA7881"/>
    <w:rsid w:val="00AB0129"/>
    <w:rsid w:val="00AB2941"/>
    <w:rsid w:val="00AB459F"/>
    <w:rsid w:val="00AB6BBC"/>
    <w:rsid w:val="00AB7A27"/>
    <w:rsid w:val="00AC35DE"/>
    <w:rsid w:val="00AC7F81"/>
    <w:rsid w:val="00AD4ABE"/>
    <w:rsid w:val="00AE55C4"/>
    <w:rsid w:val="00AE7898"/>
    <w:rsid w:val="00AF050C"/>
    <w:rsid w:val="00AF2927"/>
    <w:rsid w:val="00AF3732"/>
    <w:rsid w:val="00AF41F2"/>
    <w:rsid w:val="00AF5DA0"/>
    <w:rsid w:val="00AF7A0C"/>
    <w:rsid w:val="00B04B7B"/>
    <w:rsid w:val="00B057DA"/>
    <w:rsid w:val="00B0624E"/>
    <w:rsid w:val="00B0667D"/>
    <w:rsid w:val="00B100AC"/>
    <w:rsid w:val="00B12AB5"/>
    <w:rsid w:val="00B1367B"/>
    <w:rsid w:val="00B16254"/>
    <w:rsid w:val="00B2161D"/>
    <w:rsid w:val="00B23C68"/>
    <w:rsid w:val="00B276EF"/>
    <w:rsid w:val="00B312A8"/>
    <w:rsid w:val="00B32C58"/>
    <w:rsid w:val="00B370A9"/>
    <w:rsid w:val="00B412BE"/>
    <w:rsid w:val="00B4481C"/>
    <w:rsid w:val="00B455CB"/>
    <w:rsid w:val="00B45A60"/>
    <w:rsid w:val="00B47FF2"/>
    <w:rsid w:val="00B50423"/>
    <w:rsid w:val="00B50524"/>
    <w:rsid w:val="00B51A40"/>
    <w:rsid w:val="00B529BC"/>
    <w:rsid w:val="00B52CEE"/>
    <w:rsid w:val="00B56019"/>
    <w:rsid w:val="00B608A9"/>
    <w:rsid w:val="00B73F10"/>
    <w:rsid w:val="00B75624"/>
    <w:rsid w:val="00B929A6"/>
    <w:rsid w:val="00BA325B"/>
    <w:rsid w:val="00BA3348"/>
    <w:rsid w:val="00BA5502"/>
    <w:rsid w:val="00BA5D6B"/>
    <w:rsid w:val="00BA60BE"/>
    <w:rsid w:val="00BB0C15"/>
    <w:rsid w:val="00BB0C93"/>
    <w:rsid w:val="00BB1275"/>
    <w:rsid w:val="00BB407A"/>
    <w:rsid w:val="00BB4292"/>
    <w:rsid w:val="00BC2697"/>
    <w:rsid w:val="00BD2153"/>
    <w:rsid w:val="00BD4827"/>
    <w:rsid w:val="00BD5A93"/>
    <w:rsid w:val="00BD7338"/>
    <w:rsid w:val="00BD79DF"/>
    <w:rsid w:val="00BD7E09"/>
    <w:rsid w:val="00BE096F"/>
    <w:rsid w:val="00BE26A4"/>
    <w:rsid w:val="00BE4FF4"/>
    <w:rsid w:val="00BE7E12"/>
    <w:rsid w:val="00C055BD"/>
    <w:rsid w:val="00C06ABC"/>
    <w:rsid w:val="00C12E68"/>
    <w:rsid w:val="00C1407C"/>
    <w:rsid w:val="00C15585"/>
    <w:rsid w:val="00C2740C"/>
    <w:rsid w:val="00C275F9"/>
    <w:rsid w:val="00C27CAF"/>
    <w:rsid w:val="00C34DA0"/>
    <w:rsid w:val="00C44C50"/>
    <w:rsid w:val="00C52B5A"/>
    <w:rsid w:val="00C55BA3"/>
    <w:rsid w:val="00C572EC"/>
    <w:rsid w:val="00C629AD"/>
    <w:rsid w:val="00C64E86"/>
    <w:rsid w:val="00C651F5"/>
    <w:rsid w:val="00C66924"/>
    <w:rsid w:val="00C66B57"/>
    <w:rsid w:val="00C7029B"/>
    <w:rsid w:val="00C70E2A"/>
    <w:rsid w:val="00C7111E"/>
    <w:rsid w:val="00C7216B"/>
    <w:rsid w:val="00C77D46"/>
    <w:rsid w:val="00C8325B"/>
    <w:rsid w:val="00C8482A"/>
    <w:rsid w:val="00C85272"/>
    <w:rsid w:val="00C94E76"/>
    <w:rsid w:val="00C9664A"/>
    <w:rsid w:val="00C96BAE"/>
    <w:rsid w:val="00CA53C5"/>
    <w:rsid w:val="00CA720B"/>
    <w:rsid w:val="00CB0A17"/>
    <w:rsid w:val="00CC017E"/>
    <w:rsid w:val="00CC1F1D"/>
    <w:rsid w:val="00CC1FBE"/>
    <w:rsid w:val="00CC4540"/>
    <w:rsid w:val="00CD6D31"/>
    <w:rsid w:val="00CE41D9"/>
    <w:rsid w:val="00CE4EFA"/>
    <w:rsid w:val="00CE5F93"/>
    <w:rsid w:val="00CE736A"/>
    <w:rsid w:val="00CF2035"/>
    <w:rsid w:val="00CF4AC1"/>
    <w:rsid w:val="00CF4B06"/>
    <w:rsid w:val="00CF5426"/>
    <w:rsid w:val="00CF72AE"/>
    <w:rsid w:val="00D00224"/>
    <w:rsid w:val="00D0383B"/>
    <w:rsid w:val="00D11E38"/>
    <w:rsid w:val="00D15D16"/>
    <w:rsid w:val="00D23DC5"/>
    <w:rsid w:val="00D338A2"/>
    <w:rsid w:val="00D3671F"/>
    <w:rsid w:val="00D416FF"/>
    <w:rsid w:val="00D4297B"/>
    <w:rsid w:val="00D446BA"/>
    <w:rsid w:val="00D50ACC"/>
    <w:rsid w:val="00D53CE9"/>
    <w:rsid w:val="00D55ECB"/>
    <w:rsid w:val="00D57FB9"/>
    <w:rsid w:val="00D612E0"/>
    <w:rsid w:val="00D621BE"/>
    <w:rsid w:val="00D74CF5"/>
    <w:rsid w:val="00D80395"/>
    <w:rsid w:val="00D85628"/>
    <w:rsid w:val="00D8563F"/>
    <w:rsid w:val="00D85BE6"/>
    <w:rsid w:val="00D92AE6"/>
    <w:rsid w:val="00D93A71"/>
    <w:rsid w:val="00DA0B23"/>
    <w:rsid w:val="00DA4CE2"/>
    <w:rsid w:val="00DB7618"/>
    <w:rsid w:val="00DD57AF"/>
    <w:rsid w:val="00DD6E11"/>
    <w:rsid w:val="00DD71B5"/>
    <w:rsid w:val="00DE336F"/>
    <w:rsid w:val="00DE379E"/>
    <w:rsid w:val="00DF07E2"/>
    <w:rsid w:val="00DF1064"/>
    <w:rsid w:val="00DF167C"/>
    <w:rsid w:val="00DF5CD5"/>
    <w:rsid w:val="00E01D51"/>
    <w:rsid w:val="00E06A50"/>
    <w:rsid w:val="00E13034"/>
    <w:rsid w:val="00E17180"/>
    <w:rsid w:val="00E34013"/>
    <w:rsid w:val="00E36087"/>
    <w:rsid w:val="00E43A33"/>
    <w:rsid w:val="00E529E0"/>
    <w:rsid w:val="00E56968"/>
    <w:rsid w:val="00E576EE"/>
    <w:rsid w:val="00E62417"/>
    <w:rsid w:val="00E65342"/>
    <w:rsid w:val="00E70F21"/>
    <w:rsid w:val="00E7679A"/>
    <w:rsid w:val="00E86315"/>
    <w:rsid w:val="00E870CD"/>
    <w:rsid w:val="00E87D6F"/>
    <w:rsid w:val="00E91945"/>
    <w:rsid w:val="00E92C90"/>
    <w:rsid w:val="00E94914"/>
    <w:rsid w:val="00E94B06"/>
    <w:rsid w:val="00E959EA"/>
    <w:rsid w:val="00E97F98"/>
    <w:rsid w:val="00EA0748"/>
    <w:rsid w:val="00EA17A8"/>
    <w:rsid w:val="00EA2D7C"/>
    <w:rsid w:val="00EA468F"/>
    <w:rsid w:val="00EA7393"/>
    <w:rsid w:val="00EB153C"/>
    <w:rsid w:val="00EB186E"/>
    <w:rsid w:val="00EB2094"/>
    <w:rsid w:val="00EB46B0"/>
    <w:rsid w:val="00EB4CB5"/>
    <w:rsid w:val="00EC41D7"/>
    <w:rsid w:val="00EC445A"/>
    <w:rsid w:val="00EC44BE"/>
    <w:rsid w:val="00ED0F25"/>
    <w:rsid w:val="00ED59C7"/>
    <w:rsid w:val="00ED5EC9"/>
    <w:rsid w:val="00EE0A5C"/>
    <w:rsid w:val="00EE17FF"/>
    <w:rsid w:val="00EE50F5"/>
    <w:rsid w:val="00EE6703"/>
    <w:rsid w:val="00EE7485"/>
    <w:rsid w:val="00EF0810"/>
    <w:rsid w:val="00EF5437"/>
    <w:rsid w:val="00EF54FE"/>
    <w:rsid w:val="00EF6F3B"/>
    <w:rsid w:val="00F00B4E"/>
    <w:rsid w:val="00F06350"/>
    <w:rsid w:val="00F1285B"/>
    <w:rsid w:val="00F12A2F"/>
    <w:rsid w:val="00F170E0"/>
    <w:rsid w:val="00F17F5A"/>
    <w:rsid w:val="00F22F3C"/>
    <w:rsid w:val="00F30CE2"/>
    <w:rsid w:val="00F31234"/>
    <w:rsid w:val="00F31C66"/>
    <w:rsid w:val="00F33B05"/>
    <w:rsid w:val="00F34A02"/>
    <w:rsid w:val="00F35979"/>
    <w:rsid w:val="00F37868"/>
    <w:rsid w:val="00F41687"/>
    <w:rsid w:val="00F439CA"/>
    <w:rsid w:val="00F53FC0"/>
    <w:rsid w:val="00F548E7"/>
    <w:rsid w:val="00F55132"/>
    <w:rsid w:val="00F601EC"/>
    <w:rsid w:val="00F66D8A"/>
    <w:rsid w:val="00F67B2B"/>
    <w:rsid w:val="00F705AD"/>
    <w:rsid w:val="00F7505E"/>
    <w:rsid w:val="00F76096"/>
    <w:rsid w:val="00F7639F"/>
    <w:rsid w:val="00F77D87"/>
    <w:rsid w:val="00F82FBA"/>
    <w:rsid w:val="00F868B5"/>
    <w:rsid w:val="00F900EF"/>
    <w:rsid w:val="00F90603"/>
    <w:rsid w:val="00F93775"/>
    <w:rsid w:val="00FA2386"/>
    <w:rsid w:val="00FB00EA"/>
    <w:rsid w:val="00FB018F"/>
    <w:rsid w:val="00FB3621"/>
    <w:rsid w:val="00FB3E34"/>
    <w:rsid w:val="00FB49CD"/>
    <w:rsid w:val="00FC0BB2"/>
    <w:rsid w:val="00FC155C"/>
    <w:rsid w:val="00FC5F50"/>
    <w:rsid w:val="00FC6E05"/>
    <w:rsid w:val="00FD02E8"/>
    <w:rsid w:val="00FD274F"/>
    <w:rsid w:val="00FD3882"/>
    <w:rsid w:val="00FD3C64"/>
    <w:rsid w:val="00FD3FF7"/>
    <w:rsid w:val="00FE0DFE"/>
    <w:rsid w:val="00FE2841"/>
    <w:rsid w:val="00FE4068"/>
    <w:rsid w:val="00FE7400"/>
    <w:rsid w:val="00FF5F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CCC899C"/>
  <w15:chartTrackingRefBased/>
  <w15:docId w15:val="{1E333773-8983-477D-9C24-028D964594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Plain Text"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51A40"/>
    <w:rPr>
      <w:sz w:val="24"/>
      <w:szCs w:val="24"/>
    </w:rPr>
  </w:style>
  <w:style w:type="paragraph" w:styleId="Heading1">
    <w:name w:val="heading 1"/>
    <w:basedOn w:val="Normal"/>
    <w:next w:val="Normal"/>
    <w:qFormat/>
    <w:rsid w:val="00224A45"/>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24A45"/>
    <w:pPr>
      <w:keepNext/>
      <w:spacing w:before="240" w:after="60"/>
      <w:outlineLvl w:val="1"/>
    </w:pPr>
    <w:rPr>
      <w:rFonts w:ascii="Arial" w:hAnsi="Arial" w:cs="Arial"/>
      <w:b/>
      <w:bCs/>
      <w:i/>
      <w:iCs/>
      <w:sz w:val="28"/>
      <w:szCs w:val="28"/>
    </w:rPr>
  </w:style>
  <w:style w:type="paragraph" w:styleId="Heading3">
    <w:name w:val="heading 3"/>
    <w:basedOn w:val="Normal"/>
    <w:next w:val="Normal"/>
    <w:autoRedefine/>
    <w:qFormat/>
    <w:rsid w:val="005D63CE"/>
    <w:pPr>
      <w:keepNext/>
      <w:outlineLvl w:val="2"/>
    </w:pPr>
    <w:rPr>
      <w:b/>
      <w:smallCaps/>
      <w:color w:val="0000F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4B49C9"/>
    <w:rPr>
      <w:color w:val="0000FF"/>
      <w:u w:val="single"/>
    </w:rPr>
  </w:style>
  <w:style w:type="table" w:styleId="TableGrid">
    <w:name w:val="Table Grid"/>
    <w:basedOn w:val="TableNormal"/>
    <w:rsid w:val="00DE336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524DF8"/>
    <w:pPr>
      <w:jc w:val="both"/>
    </w:pPr>
    <w:rPr>
      <w:szCs w:val="20"/>
    </w:rPr>
  </w:style>
  <w:style w:type="paragraph" w:styleId="BodyText2">
    <w:name w:val="Body Text 2"/>
    <w:basedOn w:val="Normal"/>
    <w:rsid w:val="00524DF8"/>
    <w:rPr>
      <w:szCs w:val="20"/>
    </w:rPr>
  </w:style>
  <w:style w:type="paragraph" w:styleId="BodyTextIndent2">
    <w:name w:val="Body Text Indent 2"/>
    <w:basedOn w:val="Normal"/>
    <w:rsid w:val="00524DF8"/>
    <w:pPr>
      <w:ind w:left="360" w:hanging="360"/>
      <w:jc w:val="both"/>
    </w:pPr>
    <w:rPr>
      <w:szCs w:val="20"/>
    </w:rPr>
  </w:style>
  <w:style w:type="paragraph" w:styleId="Header">
    <w:name w:val="header"/>
    <w:basedOn w:val="Normal"/>
    <w:rsid w:val="00557F33"/>
    <w:pPr>
      <w:tabs>
        <w:tab w:val="center" w:pos="4320"/>
        <w:tab w:val="right" w:pos="8640"/>
      </w:tabs>
    </w:pPr>
  </w:style>
  <w:style w:type="paragraph" w:styleId="Footer">
    <w:name w:val="footer"/>
    <w:basedOn w:val="Normal"/>
    <w:rsid w:val="00557F33"/>
    <w:pPr>
      <w:tabs>
        <w:tab w:val="center" w:pos="4320"/>
        <w:tab w:val="right" w:pos="8640"/>
      </w:tabs>
    </w:pPr>
  </w:style>
  <w:style w:type="character" w:styleId="PageNumber">
    <w:name w:val="page number"/>
    <w:basedOn w:val="DefaultParagraphFont"/>
    <w:rsid w:val="00382CB8"/>
  </w:style>
  <w:style w:type="paragraph" w:styleId="ListParagraph">
    <w:name w:val="List Paragraph"/>
    <w:basedOn w:val="Normal"/>
    <w:uiPriority w:val="34"/>
    <w:qFormat/>
    <w:rsid w:val="002040D7"/>
    <w:pPr>
      <w:ind w:left="720"/>
    </w:pPr>
  </w:style>
  <w:style w:type="paragraph" w:customStyle="1" w:styleId="Default">
    <w:name w:val="Default"/>
    <w:rsid w:val="004030B1"/>
    <w:pPr>
      <w:autoSpaceDE w:val="0"/>
      <w:autoSpaceDN w:val="0"/>
      <w:adjustRightInd w:val="0"/>
    </w:pPr>
    <w:rPr>
      <w:rFonts w:ascii="Univers 47 CondensedLight" w:hAnsi="Univers 47 CondensedLight" w:cs="Univers 47 CondensedLight"/>
      <w:color w:val="000000"/>
      <w:sz w:val="24"/>
      <w:szCs w:val="24"/>
    </w:rPr>
  </w:style>
  <w:style w:type="character" w:styleId="Strong">
    <w:name w:val="Strong"/>
    <w:qFormat/>
    <w:rsid w:val="00224A45"/>
    <w:rPr>
      <w:b/>
      <w:bCs/>
    </w:rPr>
  </w:style>
  <w:style w:type="paragraph" w:styleId="NormalWeb">
    <w:name w:val="Normal (Web)"/>
    <w:basedOn w:val="Normal"/>
    <w:rsid w:val="00224A45"/>
    <w:pPr>
      <w:spacing w:before="100" w:beforeAutospacing="1" w:after="100" w:afterAutospacing="1"/>
    </w:pPr>
  </w:style>
  <w:style w:type="character" w:styleId="Emphasis">
    <w:name w:val="Emphasis"/>
    <w:qFormat/>
    <w:rsid w:val="00224A45"/>
    <w:rPr>
      <w:i/>
      <w:iCs/>
    </w:rPr>
  </w:style>
  <w:style w:type="character" w:customStyle="1" w:styleId="courseid1">
    <w:name w:val="courseid1"/>
    <w:rsid w:val="00224A45"/>
    <w:rPr>
      <w:rFonts w:ascii="Consolas" w:hAnsi="Consolas" w:hint="default"/>
      <w:b/>
      <w:bCs/>
      <w:sz w:val="17"/>
      <w:szCs w:val="17"/>
    </w:rPr>
  </w:style>
  <w:style w:type="paragraph" w:styleId="BalloonText">
    <w:name w:val="Balloon Text"/>
    <w:basedOn w:val="Normal"/>
    <w:link w:val="BalloonTextChar"/>
    <w:rsid w:val="005958D7"/>
    <w:rPr>
      <w:rFonts w:ascii="Tahoma" w:hAnsi="Tahoma" w:cs="Tahoma"/>
      <w:sz w:val="16"/>
      <w:szCs w:val="16"/>
    </w:rPr>
  </w:style>
  <w:style w:type="character" w:customStyle="1" w:styleId="BalloonTextChar">
    <w:name w:val="Balloon Text Char"/>
    <w:link w:val="BalloonText"/>
    <w:rsid w:val="005958D7"/>
    <w:rPr>
      <w:rFonts w:ascii="Tahoma" w:hAnsi="Tahoma" w:cs="Tahoma"/>
      <w:sz w:val="16"/>
      <w:szCs w:val="16"/>
    </w:rPr>
  </w:style>
  <w:style w:type="character" w:customStyle="1" w:styleId="BodyTextChar">
    <w:name w:val="Body Text Char"/>
    <w:link w:val="BodyText"/>
    <w:rsid w:val="00124B07"/>
    <w:rPr>
      <w:sz w:val="24"/>
    </w:rPr>
  </w:style>
  <w:style w:type="paragraph" w:customStyle="1" w:styleId="ColorfulList-Accent11">
    <w:name w:val="Colorful List - Accent 11"/>
    <w:basedOn w:val="Normal"/>
    <w:uiPriority w:val="34"/>
    <w:qFormat/>
    <w:rsid w:val="00720A6A"/>
    <w:pPr>
      <w:spacing w:after="200" w:line="276" w:lineRule="auto"/>
      <w:ind w:left="720"/>
      <w:contextualSpacing/>
    </w:pPr>
    <w:rPr>
      <w:rFonts w:ascii="Calibri" w:eastAsia="Calibri" w:hAnsi="Calibri"/>
      <w:sz w:val="22"/>
      <w:szCs w:val="22"/>
    </w:rPr>
  </w:style>
  <w:style w:type="paragraph" w:customStyle="1" w:styleId="isbn">
    <w:name w:val="isbn"/>
    <w:basedOn w:val="Normal"/>
    <w:rsid w:val="00720A6A"/>
    <w:pPr>
      <w:spacing w:before="100" w:beforeAutospacing="1" w:after="100" w:afterAutospacing="1"/>
    </w:pPr>
  </w:style>
  <w:style w:type="paragraph" w:styleId="PlainText">
    <w:name w:val="Plain Text"/>
    <w:basedOn w:val="Normal"/>
    <w:link w:val="PlainTextChar"/>
    <w:uiPriority w:val="99"/>
    <w:unhideWhenUsed/>
    <w:rsid w:val="009D599E"/>
    <w:rPr>
      <w:rFonts w:ascii="Calibri" w:eastAsia="Calibri" w:hAnsi="Calibri"/>
      <w:sz w:val="22"/>
      <w:szCs w:val="21"/>
    </w:rPr>
  </w:style>
  <w:style w:type="character" w:customStyle="1" w:styleId="PlainTextChar">
    <w:name w:val="Plain Text Char"/>
    <w:link w:val="PlainText"/>
    <w:uiPriority w:val="99"/>
    <w:rsid w:val="009D599E"/>
    <w:rPr>
      <w:rFonts w:ascii="Calibri" w:eastAsia="Calibri" w:hAnsi="Calibri"/>
      <w:sz w:val="22"/>
      <w:szCs w:val="21"/>
    </w:rPr>
  </w:style>
  <w:style w:type="character" w:styleId="UnresolvedMention">
    <w:name w:val="Unresolved Mention"/>
    <w:basedOn w:val="DefaultParagraphFont"/>
    <w:uiPriority w:val="99"/>
    <w:semiHidden/>
    <w:unhideWhenUsed/>
    <w:rsid w:val="00473311"/>
    <w:rPr>
      <w:color w:val="605E5C"/>
      <w:shd w:val="clear" w:color="auto" w:fill="E1DFDD"/>
    </w:rPr>
  </w:style>
  <w:style w:type="paragraph" w:styleId="FootnoteText">
    <w:name w:val="footnote text"/>
    <w:basedOn w:val="Normal"/>
    <w:link w:val="FootnoteTextChar"/>
    <w:uiPriority w:val="99"/>
    <w:unhideWhenUsed/>
    <w:rsid w:val="00884565"/>
    <w:rPr>
      <w:rFonts w:ascii="Calibri" w:eastAsia="Calibri" w:hAnsi="Calibri"/>
      <w:sz w:val="20"/>
      <w:szCs w:val="20"/>
    </w:rPr>
  </w:style>
  <w:style w:type="character" w:customStyle="1" w:styleId="FootnoteTextChar">
    <w:name w:val="Footnote Text Char"/>
    <w:basedOn w:val="DefaultParagraphFont"/>
    <w:link w:val="FootnoteText"/>
    <w:uiPriority w:val="99"/>
    <w:rsid w:val="00884565"/>
    <w:rPr>
      <w:rFonts w:ascii="Calibri" w:eastAsia="Calibri" w:hAnsi="Calibri"/>
    </w:rPr>
  </w:style>
  <w:style w:type="character" w:styleId="FootnoteReference">
    <w:name w:val="footnote reference"/>
    <w:basedOn w:val="DefaultParagraphFont"/>
    <w:uiPriority w:val="99"/>
    <w:unhideWhenUsed/>
    <w:rsid w:val="00884565"/>
    <w:rPr>
      <w:vertAlign w:val="superscript"/>
    </w:rPr>
  </w:style>
  <w:style w:type="character" w:styleId="FollowedHyperlink">
    <w:name w:val="FollowedHyperlink"/>
    <w:basedOn w:val="DefaultParagraphFont"/>
    <w:rsid w:val="00CC1FBE"/>
    <w:rPr>
      <w:color w:val="954F72" w:themeColor="followedHyperlink"/>
      <w:u w:val="single"/>
    </w:rPr>
  </w:style>
  <w:style w:type="character" w:customStyle="1" w:styleId="a-size-medium">
    <w:name w:val="a-size-medium"/>
    <w:basedOn w:val="DefaultParagraphFont"/>
    <w:rsid w:val="003E788A"/>
  </w:style>
  <w:style w:type="character" w:customStyle="1" w:styleId="a-size-base">
    <w:name w:val="a-size-base"/>
    <w:basedOn w:val="DefaultParagraphFont"/>
    <w:rsid w:val="003E788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19516077">
      <w:bodyDiv w:val="1"/>
      <w:marLeft w:val="0"/>
      <w:marRight w:val="0"/>
      <w:marTop w:val="0"/>
      <w:marBottom w:val="0"/>
      <w:divBdr>
        <w:top w:val="none" w:sz="0" w:space="0" w:color="auto"/>
        <w:left w:val="none" w:sz="0" w:space="0" w:color="auto"/>
        <w:bottom w:val="none" w:sz="0" w:space="0" w:color="auto"/>
        <w:right w:val="none" w:sz="0" w:space="0" w:color="auto"/>
      </w:divBdr>
    </w:div>
    <w:div w:id="555704148">
      <w:bodyDiv w:val="1"/>
      <w:marLeft w:val="0"/>
      <w:marRight w:val="0"/>
      <w:marTop w:val="0"/>
      <w:marBottom w:val="0"/>
      <w:divBdr>
        <w:top w:val="none" w:sz="0" w:space="0" w:color="auto"/>
        <w:left w:val="none" w:sz="0" w:space="0" w:color="auto"/>
        <w:bottom w:val="none" w:sz="0" w:space="0" w:color="auto"/>
        <w:right w:val="none" w:sz="0" w:space="0" w:color="auto"/>
      </w:divBdr>
    </w:div>
    <w:div w:id="667904225">
      <w:bodyDiv w:val="1"/>
      <w:marLeft w:val="0"/>
      <w:marRight w:val="0"/>
      <w:marTop w:val="0"/>
      <w:marBottom w:val="0"/>
      <w:divBdr>
        <w:top w:val="none" w:sz="0" w:space="0" w:color="auto"/>
        <w:left w:val="none" w:sz="0" w:space="0" w:color="auto"/>
        <w:bottom w:val="none" w:sz="0" w:space="0" w:color="auto"/>
        <w:right w:val="none" w:sz="0" w:space="0" w:color="auto"/>
      </w:divBdr>
    </w:div>
    <w:div w:id="844394039">
      <w:bodyDiv w:val="1"/>
      <w:marLeft w:val="0"/>
      <w:marRight w:val="0"/>
      <w:marTop w:val="0"/>
      <w:marBottom w:val="0"/>
      <w:divBdr>
        <w:top w:val="none" w:sz="0" w:space="0" w:color="auto"/>
        <w:left w:val="none" w:sz="0" w:space="0" w:color="auto"/>
        <w:bottom w:val="none" w:sz="0" w:space="0" w:color="auto"/>
        <w:right w:val="none" w:sz="0" w:space="0" w:color="auto"/>
      </w:divBdr>
    </w:div>
    <w:div w:id="916325735">
      <w:bodyDiv w:val="1"/>
      <w:marLeft w:val="0"/>
      <w:marRight w:val="0"/>
      <w:marTop w:val="0"/>
      <w:marBottom w:val="0"/>
      <w:divBdr>
        <w:top w:val="none" w:sz="0" w:space="0" w:color="auto"/>
        <w:left w:val="none" w:sz="0" w:space="0" w:color="auto"/>
        <w:bottom w:val="none" w:sz="0" w:space="0" w:color="auto"/>
        <w:right w:val="none" w:sz="0" w:space="0" w:color="auto"/>
      </w:divBdr>
    </w:div>
    <w:div w:id="998385965">
      <w:bodyDiv w:val="1"/>
      <w:marLeft w:val="0"/>
      <w:marRight w:val="0"/>
      <w:marTop w:val="0"/>
      <w:marBottom w:val="0"/>
      <w:divBdr>
        <w:top w:val="none" w:sz="0" w:space="0" w:color="auto"/>
        <w:left w:val="none" w:sz="0" w:space="0" w:color="auto"/>
        <w:bottom w:val="none" w:sz="0" w:space="0" w:color="auto"/>
        <w:right w:val="none" w:sz="0" w:space="0" w:color="auto"/>
      </w:divBdr>
    </w:div>
    <w:div w:id="1086151371">
      <w:bodyDiv w:val="1"/>
      <w:marLeft w:val="0"/>
      <w:marRight w:val="0"/>
      <w:marTop w:val="0"/>
      <w:marBottom w:val="0"/>
      <w:divBdr>
        <w:top w:val="none" w:sz="0" w:space="0" w:color="auto"/>
        <w:left w:val="none" w:sz="0" w:space="0" w:color="auto"/>
        <w:bottom w:val="none" w:sz="0" w:space="0" w:color="auto"/>
        <w:right w:val="none" w:sz="0" w:space="0" w:color="auto"/>
      </w:divBdr>
    </w:div>
    <w:div w:id="1874264725">
      <w:bodyDiv w:val="1"/>
      <w:marLeft w:val="0"/>
      <w:marRight w:val="0"/>
      <w:marTop w:val="0"/>
      <w:marBottom w:val="0"/>
      <w:divBdr>
        <w:top w:val="none" w:sz="0" w:space="0" w:color="auto"/>
        <w:left w:val="none" w:sz="0" w:space="0" w:color="auto"/>
        <w:bottom w:val="none" w:sz="0" w:space="0" w:color="auto"/>
        <w:right w:val="none" w:sz="0" w:space="0" w:color="auto"/>
      </w:divBdr>
    </w:div>
    <w:div w:id="1950812545">
      <w:bodyDiv w:val="1"/>
      <w:marLeft w:val="0"/>
      <w:marRight w:val="0"/>
      <w:marTop w:val="0"/>
      <w:marBottom w:val="0"/>
      <w:divBdr>
        <w:top w:val="none" w:sz="0" w:space="0" w:color="auto"/>
        <w:left w:val="none" w:sz="0" w:space="0" w:color="auto"/>
        <w:bottom w:val="none" w:sz="0" w:space="0" w:color="auto"/>
        <w:right w:val="none" w:sz="0" w:space="0" w:color="auto"/>
      </w:divBdr>
    </w:div>
    <w:div w:id="2076319655">
      <w:bodyDiv w:val="1"/>
      <w:marLeft w:val="0"/>
      <w:marRight w:val="0"/>
      <w:marTop w:val="0"/>
      <w:marBottom w:val="0"/>
      <w:divBdr>
        <w:top w:val="none" w:sz="0" w:space="0" w:color="auto"/>
        <w:left w:val="none" w:sz="0" w:space="0" w:color="auto"/>
        <w:bottom w:val="none" w:sz="0" w:space="0" w:color="auto"/>
        <w:right w:val="none" w:sz="0" w:space="0" w:color="auto"/>
      </w:divBdr>
      <w:divsChild>
        <w:div w:id="524904772">
          <w:marLeft w:val="0"/>
          <w:marRight w:val="116"/>
          <w:marTop w:val="0"/>
          <w:marBottom w:val="0"/>
          <w:divBdr>
            <w:top w:val="none" w:sz="0" w:space="0" w:color="auto"/>
            <w:left w:val="none" w:sz="0" w:space="0" w:color="auto"/>
            <w:bottom w:val="none" w:sz="0" w:space="0" w:color="auto"/>
            <w:right w:val="none" w:sz="0" w:space="0" w:color="auto"/>
          </w:divBdr>
        </w:div>
        <w:div w:id="18927615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ariabrownlow@hawaiiantel.net" TargetMode="External"/><Relationship Id="rId13" Type="http://schemas.openxmlformats.org/officeDocument/2006/relationships/image" Target="media/image3.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vitalsource.com/products/handbook-of-informatics-for-nurses-amp-healthcare-toni-l-hebda-v9780134748436"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vitalsource.com" TargetMode="External"/><Relationship Id="rId5" Type="http://schemas.openxmlformats.org/officeDocument/2006/relationships/webSettings" Target="webSettings.xml"/><Relationship Id="rId15" Type="http://schemas.openxmlformats.org/officeDocument/2006/relationships/hyperlink" Target="http://www.chaminade.edu/library" TargetMode="Externa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maria.brownlow@chaminade.edu" TargetMode="External"/><Relationship Id="rId14" Type="http://schemas.openxmlformats.org/officeDocument/2006/relationships/image" Target="media/image4.jpg"/></Relationships>
</file>

<file path=word/_rels/footnotes.xml.rels><?xml version="1.0" encoding="UTF-8" standalone="yes"?>
<Relationships xmlns="http://schemas.openxmlformats.org/package/2006/relationships"><Relationship Id="rId1" Type="http://schemas.openxmlformats.org/officeDocument/2006/relationships/hyperlink" Target="https://www.hhs.gov/hipaa/for-professionals/privacy/index.htm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32CF18-BA93-4831-99E6-D2988E2A7A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396</TotalTime>
  <Pages>10</Pages>
  <Words>2565</Words>
  <Characters>14622</Characters>
  <Application>Microsoft Office Word</Application>
  <DocSecurity>0</DocSecurity>
  <Lines>121</Lines>
  <Paragraphs>34</Paragraphs>
  <ScaleCrop>false</ScaleCrop>
  <HeadingPairs>
    <vt:vector size="4" baseType="variant">
      <vt:variant>
        <vt:lpstr>Title</vt:lpstr>
      </vt:variant>
      <vt:variant>
        <vt:i4>1</vt:i4>
      </vt:variant>
      <vt:variant>
        <vt:lpstr>Headings</vt:lpstr>
      </vt:variant>
      <vt:variant>
        <vt:i4>4</vt:i4>
      </vt:variant>
    </vt:vector>
  </HeadingPairs>
  <TitlesOfParts>
    <vt:vector size="5" baseType="lpstr">
      <vt:lpstr>Syllabus for BU 324</vt:lpstr>
      <vt:lpstr>        Marianist Values</vt:lpstr>
      <vt:lpstr>        This class represents one component of your education at Chaminade University of</vt:lpstr>
      <vt:lpstr>        </vt:lpstr>
      <vt:lpstr>    Title IX Compliance</vt:lpstr>
    </vt:vector>
  </TitlesOfParts>
  <Company>Hewlett-Packard</Company>
  <LinksUpToDate>false</LinksUpToDate>
  <CharactersWithSpaces>17153</CharactersWithSpaces>
  <SharedDoc>false</SharedDoc>
  <HLinks>
    <vt:vector size="30" baseType="variant">
      <vt:variant>
        <vt:i4>5505050</vt:i4>
      </vt:variant>
      <vt:variant>
        <vt:i4>12</vt:i4>
      </vt:variant>
      <vt:variant>
        <vt:i4>0</vt:i4>
      </vt:variant>
      <vt:variant>
        <vt:i4>5</vt:i4>
      </vt:variant>
      <vt:variant>
        <vt:lpwstr>https://www.pearsonmylabandmastering.com/northamerica/mymathlab/students/support/technical-support/index.html</vt:lpwstr>
      </vt:variant>
      <vt:variant>
        <vt:lpwstr/>
      </vt:variant>
      <vt:variant>
        <vt:i4>4325459</vt:i4>
      </vt:variant>
      <vt:variant>
        <vt:i4>9</vt:i4>
      </vt:variant>
      <vt:variant>
        <vt:i4>0</vt:i4>
      </vt:variant>
      <vt:variant>
        <vt:i4>5</vt:i4>
      </vt:variant>
      <vt:variant>
        <vt:lpwstr>http://www.chaminade.edu/library</vt:lpwstr>
      </vt:variant>
      <vt:variant>
        <vt:lpwstr/>
      </vt:variant>
      <vt:variant>
        <vt:i4>6094942</vt:i4>
      </vt:variant>
      <vt:variant>
        <vt:i4>6</vt:i4>
      </vt:variant>
      <vt:variant>
        <vt:i4>0</vt:i4>
      </vt:variant>
      <vt:variant>
        <vt:i4>5</vt:i4>
      </vt:variant>
      <vt:variant>
        <vt:lpwstr>http://www.pearsonmylabandmastering.com/</vt:lpwstr>
      </vt:variant>
      <vt:variant>
        <vt:lpwstr/>
      </vt:variant>
      <vt:variant>
        <vt:i4>1769564</vt:i4>
      </vt:variant>
      <vt:variant>
        <vt:i4>3</vt:i4>
      </vt:variant>
      <vt:variant>
        <vt:i4>0</vt:i4>
      </vt:variant>
      <vt:variant>
        <vt:i4>5</vt:i4>
      </vt:variant>
      <vt:variant>
        <vt:lpwstr>http://www.chaminade.edu/student_life/sss/counseling_services.php</vt:lpwstr>
      </vt:variant>
      <vt:variant>
        <vt:lpwstr/>
      </vt:variant>
      <vt:variant>
        <vt:i4>1376376</vt:i4>
      </vt:variant>
      <vt:variant>
        <vt:i4>0</vt:i4>
      </vt:variant>
      <vt:variant>
        <vt:i4>0</vt:i4>
      </vt:variant>
      <vt:variant>
        <vt:i4>5</vt:i4>
      </vt:variant>
      <vt:variant>
        <vt:lpwstr>mailto:maria.brownlow@chaminade.edu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Syllabus for BU 324</dc:title>
  <dc:subject/>
  <dc:creator>Maria Brownlow</dc:creator>
  <cp:keywords/>
  <cp:lastModifiedBy>Maria Brownlow</cp:lastModifiedBy>
  <cp:revision>22</cp:revision>
  <cp:lastPrinted>2014-05-27T17:23:00Z</cp:lastPrinted>
  <dcterms:created xsi:type="dcterms:W3CDTF">2019-07-09T01:55:00Z</dcterms:created>
  <dcterms:modified xsi:type="dcterms:W3CDTF">2020-05-28T02:42:00Z</dcterms:modified>
</cp:coreProperties>
</file>