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190500</wp:posOffset>
                  </wp:positionH>
                  <wp:positionV relativeFrom="paragraph">
                    <wp:posOffset>114300</wp:posOffset>
                  </wp:positionV>
                  <wp:extent cx="2281238" cy="85853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81238" cy="858530"/>
                          </a:xfrm>
                          <a:prstGeom prst="rect"/>
                          <a:ln/>
                        </pic:spPr>
                      </pic:pic>
                    </a:graphicData>
                  </a:graphic>
                </wp:anchor>
              </w:drawing>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hd w:fill="auto" w:val="clear"/>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hd w:fill="auto" w:val="clear"/>
              <w:spacing w:line="240" w:lineRule="auto"/>
              <w:ind w:left="0" w:firstLine="0"/>
              <w:jc w:val="right"/>
              <w:rPr>
                <w:b w:val="1"/>
                <w:sz w:val="24"/>
                <w:szCs w:val="24"/>
              </w:rPr>
            </w:pPr>
            <w:r w:rsidDel="00000000" w:rsidR="00000000" w:rsidRPr="00000000">
              <w:rPr>
                <w:b w:val="1"/>
                <w:sz w:val="24"/>
                <w:szCs w:val="24"/>
                <w:rtl w:val="0"/>
              </w:rPr>
              <w:t xml:space="preserve">EDUC 628 Secondary Methods 3 Curriculum Development/Planning</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Spring 2019-20</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Credits 3</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Online</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tbl>
      <w:tblPr>
        <w:tblStyle w:val="Table2"/>
        <w:tblW w:w="9495.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5"/>
        <w:gridCol w:w="4680"/>
        <w:tblGridChange w:id="0">
          <w:tblGrid>
            <w:gridCol w:w="4815"/>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Instructor: Katrina Roseler</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Email: </w:t>
            </w:r>
            <w:hyperlink r:id="rId7">
              <w:r w:rsidDel="00000000" w:rsidR="00000000" w:rsidRPr="00000000">
                <w:rPr>
                  <w:b w:val="1"/>
                  <w:color w:val="1155cc"/>
                  <w:sz w:val="24"/>
                  <w:szCs w:val="24"/>
                  <w:u w:val="single"/>
                  <w:rtl w:val="0"/>
                </w:rPr>
                <w:t xml:space="preserve">katrina.roseler@chaminade.edu</w:t>
              </w:r>
            </w:hyperlink>
            <w:r w:rsidDel="00000000" w:rsidR="00000000" w:rsidRPr="00000000">
              <w:rPr>
                <w:b w:val="1"/>
                <w:sz w:val="24"/>
                <w:szCs w:val="24"/>
                <w:rtl w:val="0"/>
              </w:rPr>
              <w:t xml:space="preserve"> </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Phone: 808-440-4215</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Office Hours: By Appointment</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Office Location: Brogan 126</w:t>
            </w:r>
          </w:p>
        </w:tc>
      </w:tr>
    </w:tbl>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Required Texts: </w:t>
      </w:r>
      <w:r w:rsidDel="00000000" w:rsidR="00000000" w:rsidRPr="00000000">
        <w:rPr>
          <w:sz w:val="24"/>
          <w:szCs w:val="24"/>
          <w:rtl w:val="0"/>
        </w:rPr>
        <w:t xml:space="preserve">Wiggins &amp; McTighe (2005) </w:t>
      </w:r>
      <w:r w:rsidDel="00000000" w:rsidR="00000000" w:rsidRPr="00000000">
        <w:rPr>
          <w:i w:val="1"/>
          <w:sz w:val="24"/>
          <w:szCs w:val="24"/>
          <w:rtl w:val="0"/>
        </w:rPr>
        <w:t xml:space="preserve">Understanding by Design</w:t>
      </w:r>
      <w:r w:rsidDel="00000000" w:rsidR="00000000" w:rsidRPr="00000000">
        <w:rPr>
          <w:sz w:val="24"/>
          <w:szCs w:val="24"/>
          <w:rtl w:val="0"/>
        </w:rPr>
        <w:t xml:space="preserve">  (2nd Edition)</w:t>
      </w:r>
    </w:p>
    <w:p w:rsidR="00000000" w:rsidDel="00000000" w:rsidP="00000000" w:rsidRDefault="00000000" w:rsidRPr="00000000" w14:paraId="00000011">
      <w:pPr>
        <w:widowControl w:val="0"/>
        <w:numPr>
          <w:ilvl w:val="0"/>
          <w:numId w:val="12"/>
        </w:numPr>
        <w:spacing w:line="240" w:lineRule="auto"/>
        <w:ind w:left="0" w:hanging="360"/>
        <w:rPr>
          <w:color w:val="000000"/>
          <w:sz w:val="24"/>
          <w:szCs w:val="24"/>
        </w:rPr>
      </w:pPr>
      <w:r w:rsidDel="00000000" w:rsidR="00000000" w:rsidRPr="00000000">
        <w:rPr>
          <w:sz w:val="24"/>
          <w:szCs w:val="24"/>
          <w:rtl w:val="0"/>
        </w:rPr>
        <w:t xml:space="preserve">ISBN-10:</w:t>
      </w:r>
      <w:r w:rsidDel="00000000" w:rsidR="00000000" w:rsidRPr="00000000">
        <w:rPr>
          <w:sz w:val="24"/>
          <w:szCs w:val="24"/>
          <w:rtl w:val="0"/>
        </w:rPr>
        <w:t xml:space="preserve"> 1416600353; </w:t>
      </w:r>
      <w:r w:rsidDel="00000000" w:rsidR="00000000" w:rsidRPr="00000000">
        <w:rPr>
          <w:sz w:val="24"/>
          <w:szCs w:val="24"/>
          <w:rtl w:val="0"/>
        </w:rPr>
        <w:t xml:space="preserve">ISBN-13:</w:t>
      </w:r>
      <w:r w:rsidDel="00000000" w:rsidR="00000000" w:rsidRPr="00000000">
        <w:rPr>
          <w:sz w:val="24"/>
          <w:szCs w:val="24"/>
          <w:rtl w:val="0"/>
        </w:rPr>
        <w:t xml:space="preserve"> 978-1416600350</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13">
      <w:pPr>
        <w:widowControl w:val="0"/>
        <w:spacing w:line="240" w:lineRule="auto"/>
        <w:rPr/>
      </w:pPr>
      <w:r w:rsidDel="00000000" w:rsidR="00000000" w:rsidRPr="00000000">
        <w:rPr>
          <w:b w:val="1"/>
          <w:sz w:val="24"/>
          <w:szCs w:val="24"/>
          <w:rtl w:val="0"/>
        </w:rPr>
        <w:t xml:space="preserve">Suggested support materials: </w:t>
      </w:r>
      <w:r w:rsidDel="00000000" w:rsidR="00000000" w:rsidRPr="00000000">
        <w:rPr>
          <w:sz w:val="24"/>
          <w:szCs w:val="24"/>
          <w:rtl w:val="0"/>
        </w:rPr>
        <w:t xml:space="preserve">Wiggins &amp; McTighe (2011) </w:t>
      </w:r>
      <w:r w:rsidDel="00000000" w:rsidR="00000000" w:rsidRPr="00000000">
        <w:rPr>
          <w:i w:val="1"/>
          <w:sz w:val="24"/>
          <w:szCs w:val="24"/>
          <w:highlight w:val="white"/>
          <w:rtl w:val="0"/>
        </w:rPr>
        <w:t xml:space="preserve">The Understanding by Design Guide to Creating High-Quality Units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ISBN-10: 1416611495: ISBN-13: 978-1416611493.</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Course Catalog Description:</w:t>
      </w:r>
      <w:r w:rsidDel="00000000" w:rsidR="00000000" w:rsidRPr="00000000">
        <w:rPr>
          <w:sz w:val="24"/>
          <w:szCs w:val="24"/>
          <w:rtl w:val="0"/>
        </w:rPr>
        <w:t xml:space="preserve"> In this course students will create original curriculum. Students will apply what they know about their subject matter specialty and effective teaching strategies by developing instructional materials.</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Essential Questions / Course Overview: </w:t>
      </w:r>
      <w:r w:rsidDel="00000000" w:rsidR="00000000" w:rsidRPr="00000000">
        <w:rPr>
          <w:rtl w:val="0"/>
        </w:rPr>
      </w:r>
    </w:p>
    <w:p w:rsidR="00000000" w:rsidDel="00000000" w:rsidP="00000000" w:rsidRDefault="00000000" w:rsidRPr="00000000" w14:paraId="00000018">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4"/>
          <w:szCs w:val="24"/>
          <w:u w:val="none"/>
        </w:rPr>
      </w:pPr>
      <w:r w:rsidDel="00000000" w:rsidR="00000000" w:rsidRPr="00000000">
        <w:rPr>
          <w:sz w:val="24"/>
          <w:szCs w:val="24"/>
          <w:rtl w:val="0"/>
        </w:rPr>
        <w:t xml:space="preserve">How do I develop curriculum materials using UbD?</w:t>
      </w:r>
    </w:p>
    <w:p w:rsidR="00000000" w:rsidDel="00000000" w:rsidP="00000000" w:rsidRDefault="00000000" w:rsidRPr="00000000" w14:paraId="00000019">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4"/>
          <w:szCs w:val="24"/>
          <w:u w:val="none"/>
        </w:rPr>
      </w:pPr>
      <w:r w:rsidDel="00000000" w:rsidR="00000000" w:rsidRPr="00000000">
        <w:rPr>
          <w:sz w:val="24"/>
          <w:szCs w:val="24"/>
          <w:rtl w:val="0"/>
        </w:rPr>
        <w:t xml:space="preserve">How to apply my subject matter knowledge to the development of curriculum materials?</w:t>
      </w:r>
    </w:p>
    <w:p w:rsidR="00000000" w:rsidDel="00000000" w:rsidP="00000000" w:rsidRDefault="00000000" w:rsidRPr="00000000" w14:paraId="0000001A">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4"/>
          <w:szCs w:val="24"/>
          <w:u w:val="none"/>
        </w:rPr>
      </w:pPr>
      <w:r w:rsidDel="00000000" w:rsidR="00000000" w:rsidRPr="00000000">
        <w:rPr>
          <w:sz w:val="24"/>
          <w:szCs w:val="24"/>
          <w:rtl w:val="0"/>
        </w:rPr>
        <w:t xml:space="preserve">How do I apply pedagogical content knowledge to the development of curriculum materials?</w:t>
      </w:r>
    </w:p>
    <w:p w:rsidR="00000000" w:rsidDel="00000000" w:rsidP="00000000" w:rsidRDefault="00000000" w:rsidRPr="00000000" w14:paraId="0000001B">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4"/>
          <w:szCs w:val="24"/>
          <w:u w:val="none"/>
        </w:rPr>
      </w:pPr>
      <w:r w:rsidDel="00000000" w:rsidR="00000000" w:rsidRPr="00000000">
        <w:rPr>
          <w:sz w:val="24"/>
          <w:szCs w:val="24"/>
          <w:rtl w:val="0"/>
        </w:rPr>
        <w:t xml:space="preserve">What external resources support my development of subject matter curriculum?</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Mission Statement: </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sz w:val="24"/>
          <w:szCs w:val="24"/>
          <w:rtl w:val="0"/>
        </w:rPr>
        <w:t xml:space="preserve">The mission of the education division is to foster the education of teachers and leaders in education through programs based in the liberal arts tradition, Catholic Marianist's values, current research, and best practices.</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hd w:fill="auto" w:val="clear"/>
        <w:spacing w:after="0" w:line="240" w:lineRule="auto"/>
        <w:rPr>
          <w:sz w:val="24"/>
          <w:szCs w:val="24"/>
        </w:rPr>
      </w:pPr>
      <w:r w:rsidDel="00000000" w:rsidR="00000000" w:rsidRPr="00000000">
        <w:rPr>
          <w:rtl w:val="0"/>
        </w:rPr>
      </w:r>
    </w:p>
    <w:tbl>
      <w:tblPr>
        <w:tblStyle w:val="Table3"/>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Marianist Values:</w:t>
            </w:r>
          </w:p>
          <w:p w:rsidR="00000000" w:rsidDel="00000000" w:rsidP="00000000" w:rsidRDefault="00000000" w:rsidRPr="00000000" w14:paraId="00000021">
            <w:pPr>
              <w:widowControl w:val="0"/>
              <w:numPr>
                <w:ilvl w:val="0"/>
                <w:numId w:val="2"/>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Formation in Faith</w:t>
            </w:r>
          </w:p>
          <w:p w:rsidR="00000000" w:rsidDel="00000000" w:rsidP="00000000" w:rsidRDefault="00000000" w:rsidRPr="00000000" w14:paraId="00000022">
            <w:pPr>
              <w:widowControl w:val="0"/>
              <w:numPr>
                <w:ilvl w:val="0"/>
                <w:numId w:val="2"/>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Provide an Integral Quality Education</w:t>
            </w:r>
          </w:p>
          <w:p w:rsidR="00000000" w:rsidDel="00000000" w:rsidP="00000000" w:rsidRDefault="00000000" w:rsidRPr="00000000" w14:paraId="00000023">
            <w:pPr>
              <w:widowControl w:val="0"/>
              <w:numPr>
                <w:ilvl w:val="0"/>
                <w:numId w:val="2"/>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in Family Spirit</w:t>
            </w:r>
          </w:p>
          <w:p w:rsidR="00000000" w:rsidDel="00000000" w:rsidP="00000000" w:rsidRDefault="00000000" w:rsidRPr="00000000" w14:paraId="00000024">
            <w:pPr>
              <w:widowControl w:val="0"/>
              <w:numPr>
                <w:ilvl w:val="0"/>
                <w:numId w:val="2"/>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Service, Justice, and Peace</w:t>
            </w:r>
          </w:p>
          <w:p w:rsidR="00000000" w:rsidDel="00000000" w:rsidP="00000000" w:rsidRDefault="00000000" w:rsidRPr="00000000" w14:paraId="00000025">
            <w:pPr>
              <w:widowControl w:val="0"/>
              <w:numPr>
                <w:ilvl w:val="0"/>
                <w:numId w:val="2"/>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Adaptation and Change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WASC Core Competencies:</w:t>
            </w:r>
          </w:p>
          <w:p w:rsidR="00000000" w:rsidDel="00000000" w:rsidP="00000000" w:rsidRDefault="00000000" w:rsidRPr="00000000" w14:paraId="00000027">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Written Communication</w:t>
            </w:r>
          </w:p>
          <w:p w:rsidR="00000000" w:rsidDel="00000000" w:rsidP="00000000" w:rsidRDefault="00000000" w:rsidRPr="00000000" w14:paraId="00000028">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Oral Communication</w:t>
            </w:r>
          </w:p>
          <w:p w:rsidR="00000000" w:rsidDel="00000000" w:rsidP="00000000" w:rsidRDefault="00000000" w:rsidRPr="00000000" w14:paraId="00000029">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Quantitative reasoning</w:t>
            </w:r>
          </w:p>
          <w:p w:rsidR="00000000" w:rsidDel="00000000" w:rsidP="00000000" w:rsidRDefault="00000000" w:rsidRPr="00000000" w14:paraId="0000002A">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02B">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Information Literacy</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bl>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hd w:fill="auto" w:val="clear"/>
        <w:spacing w:after="0" w:line="240" w:lineRule="auto"/>
        <w:rPr>
          <w:b w:val="1"/>
          <w:sz w:val="24"/>
          <w:szCs w:val="24"/>
        </w:rPr>
      </w:pPr>
      <w:r w:rsidDel="00000000" w:rsidR="00000000" w:rsidRPr="00000000">
        <w:rPr>
          <w:b w:val="1"/>
          <w:sz w:val="24"/>
          <w:szCs w:val="24"/>
          <w:rtl w:val="0"/>
        </w:rPr>
        <w:t xml:space="preserve">Program Learning Outcomes (PLOs):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hd w:fill="auto" w:val="clear"/>
        <w:spacing w:after="0" w:line="240" w:lineRule="auto"/>
        <w:rPr>
          <w:b w:val="1"/>
          <w:sz w:val="24"/>
          <w:szCs w:val="24"/>
        </w:rPr>
      </w:pPr>
      <w:r w:rsidDel="00000000" w:rsidR="00000000" w:rsidRPr="00000000">
        <w:rPr>
          <w:rtl w:val="0"/>
        </w:rPr>
      </w:r>
    </w:p>
    <w:tbl>
      <w:tblPr>
        <w:tblStyle w:val="Table4"/>
        <w:tblW w:w="9165.0" w:type="dxa"/>
        <w:jc w:val="left"/>
        <w:tblInd w:w="35.0" w:type="dxa"/>
        <w:tblLayout w:type="fixed"/>
        <w:tblLook w:val="0000"/>
      </w:tblPr>
      <w:tblGrid>
        <w:gridCol w:w="360"/>
        <w:gridCol w:w="8805"/>
        <w:tblGridChange w:id="0">
          <w:tblGrid>
            <w:gridCol w:w="360"/>
            <w:gridCol w:w="8805"/>
          </w:tblGrid>
        </w:tblGridChange>
      </w:tblGrid>
      <w:tr>
        <w:trPr>
          <w:trHeight w:val="3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Content Knowledge (Knowledge of subject matter)</w:t>
            </w:r>
          </w:p>
        </w:tc>
      </w:tr>
      <w:tr>
        <w:trPr>
          <w:trHeight w:val="54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Developmentally Appropriate Practice (Knowledge of how students develop and learn, and  engagement of students in developmentally appropriate experiences that support learning)</w:t>
            </w:r>
          </w:p>
        </w:tc>
      </w:tr>
      <w:tr>
        <w:trPr>
          <w:trHeight w:val="88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Pedagogical Content Knowledge (Knowledge of how to teach subject matter to students and application of a variety of instructional strategies that are rigorous, differentiated, focused on the active involvement of the learner) </w:t>
            </w:r>
          </w:p>
        </w:tc>
      </w:tr>
      <w:tr>
        <w:trPr>
          <w:trHeight w:val="62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Educational Technology (Knowledge of and application of appropriate technology for student learning) </w:t>
            </w:r>
          </w:p>
        </w:tc>
      </w:tr>
      <w:tr>
        <w:trPr>
          <w:trHeight w:val="5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Assessment for Learning (Knowledge of and use of appropriate assessment strategies that enhance the knowledge of learners and their responsibility for their own learning)</w:t>
            </w:r>
          </w:p>
        </w:tc>
      </w:tr>
      <w:tr>
        <w:trPr>
          <w:trHeight w:val="84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Diversity (Skills for adapting learning activities for individual differences and the needs of diverse learners and for maintaining safe positive, caring, and inclusive learning environments)</w:t>
            </w:r>
          </w:p>
        </w:tc>
      </w:tr>
      <w:tr>
        <w:trPr>
          <w:trHeight w:val="112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tc>
      </w:tr>
      <w:tr>
        <w:trPr>
          <w:trHeight w:val="120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 </w:t>
            </w:r>
          </w:p>
        </w:tc>
      </w:tr>
    </w:tbl>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Course Learning Outcomes (CLOs):</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tbl>
      <w:tblPr>
        <w:tblStyle w:val="Table5"/>
        <w:tblW w:w="9225.0" w:type="dxa"/>
        <w:jc w:val="left"/>
        <w:tblInd w:w="20.0" w:type="dxa"/>
        <w:tblLayout w:type="fixed"/>
        <w:tblLook w:val="0000"/>
      </w:tblPr>
      <w:tblGrid>
        <w:gridCol w:w="510"/>
        <w:gridCol w:w="8715"/>
        <w:tblGridChange w:id="0">
          <w:tblGrid>
            <w:gridCol w:w="510"/>
            <w:gridCol w:w="8715"/>
          </w:tblGrid>
        </w:tblGridChange>
      </w:tblGrid>
      <w:tr>
        <w:trPr>
          <w:trHeight w:val="3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hd w:fill="auto" w:val="clear"/>
              <w:spacing w:line="240" w:lineRule="auto"/>
              <w:ind w:left="120" w:right="105" w:firstLine="0"/>
              <w:rPr>
                <w:sz w:val="20"/>
                <w:szCs w:val="20"/>
              </w:rPr>
            </w:pPr>
            <w:r w:rsidDel="00000000" w:rsidR="00000000" w:rsidRPr="00000000">
              <w:rPr>
                <w:sz w:val="20"/>
                <w:szCs w:val="20"/>
                <w:rtl w:val="0"/>
              </w:rPr>
              <w:t xml:space="preserve">Students will apply UbD framework to develop original curriculum materials. </w:t>
            </w:r>
          </w:p>
        </w:tc>
      </w:tr>
      <w:tr>
        <w:trPr>
          <w:trHeight w:val="40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hd w:fill="auto" w:val="clear"/>
              <w:spacing w:line="240" w:lineRule="auto"/>
              <w:ind w:left="120" w:right="105" w:firstLine="0"/>
              <w:rPr>
                <w:sz w:val="20"/>
                <w:szCs w:val="20"/>
              </w:rPr>
            </w:pPr>
            <w:r w:rsidDel="00000000" w:rsidR="00000000" w:rsidRPr="00000000">
              <w:rPr>
                <w:sz w:val="20"/>
                <w:szCs w:val="20"/>
                <w:rtl w:val="0"/>
              </w:rPr>
              <w:t xml:space="preserve">Students will apply subject matter knowledge to the development of curriculum materials.</w:t>
            </w:r>
          </w:p>
        </w:tc>
      </w:tr>
      <w:tr>
        <w:trPr>
          <w:trHeight w:val="40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hd w:fill="auto" w:val="clear"/>
              <w:spacing w:line="240" w:lineRule="auto"/>
              <w:ind w:left="120" w:right="105" w:firstLine="0"/>
              <w:rPr>
                <w:sz w:val="20"/>
                <w:szCs w:val="20"/>
              </w:rPr>
            </w:pPr>
            <w:r w:rsidDel="00000000" w:rsidR="00000000" w:rsidRPr="00000000">
              <w:rPr>
                <w:sz w:val="20"/>
                <w:szCs w:val="20"/>
                <w:rtl w:val="0"/>
              </w:rPr>
              <w:t xml:space="preserve">Students will apply pedagogical content knowledge to the development of curriculum materials </w:t>
            </w:r>
          </w:p>
        </w:tc>
      </w:tr>
      <w:tr>
        <w:trPr>
          <w:trHeight w:val="40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hd w:fill="auto" w:val="clear"/>
              <w:spacing w:line="240" w:lineRule="auto"/>
              <w:ind w:left="120" w:right="105" w:firstLine="0"/>
              <w:rPr>
                <w:sz w:val="20"/>
                <w:szCs w:val="20"/>
              </w:rPr>
            </w:pPr>
            <w:r w:rsidDel="00000000" w:rsidR="00000000" w:rsidRPr="00000000">
              <w:rPr>
                <w:sz w:val="20"/>
                <w:szCs w:val="20"/>
                <w:rtl w:val="0"/>
              </w:rPr>
              <w:t xml:space="preserve">Students will identify external resources to support learning activities for students within their subject matter focus.</w:t>
            </w:r>
          </w:p>
        </w:tc>
      </w:tr>
    </w:tbl>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b w:val="1"/>
          <w:sz w:val="24"/>
          <w:szCs w:val="24"/>
          <w:rtl w:val="0"/>
        </w:rPr>
        <w:t xml:space="preserve">Alignment of Learning Outcomes:</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rtl w:val="0"/>
        </w:rPr>
      </w:r>
    </w:p>
    <w:tbl>
      <w:tblPr>
        <w:tblStyle w:val="Table6"/>
        <w:tblW w:w="9075.0" w:type="dxa"/>
        <w:jc w:val="left"/>
        <w:tblInd w:w="4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0"/>
        <w:gridCol w:w="1965"/>
        <w:gridCol w:w="1980"/>
        <w:gridCol w:w="1965"/>
        <w:gridCol w:w="1665"/>
        <w:tblGridChange w:id="0">
          <w:tblGrid>
            <w:gridCol w:w="1500"/>
            <w:gridCol w:w="1965"/>
            <w:gridCol w:w="1980"/>
            <w:gridCol w:w="1965"/>
            <w:gridCol w:w="166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Essential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hd w:fill="auto" w:val="clear"/>
              <w:spacing w:line="240" w:lineRule="auto"/>
              <w:jc w:val="center"/>
              <w:rPr>
                <w:sz w:val="16"/>
                <w:szCs w:val="16"/>
              </w:rPr>
            </w:pPr>
            <w:r w:rsidDel="00000000" w:rsidR="00000000" w:rsidRPr="00000000">
              <w:rPr>
                <w:sz w:val="16"/>
                <w:szCs w:val="16"/>
                <w:rtl w:val="0"/>
              </w:rPr>
              <w:t xml:space="preserve">Educate for Adaptation and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16"/>
                <w:szCs w:val="16"/>
                <w:rtl w:val="0"/>
              </w:rPr>
              <w:t xml:space="preserve">Educate for Adaptation and Change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WASC Core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hd w:fill="auto" w:val="clear"/>
              <w:spacing w:line="240" w:lineRule="auto"/>
              <w:jc w:val="center"/>
              <w:rPr>
                <w:sz w:val="16"/>
                <w:szCs w:val="16"/>
              </w:rPr>
            </w:pPr>
            <w:r w:rsidDel="00000000" w:rsidR="00000000" w:rsidRPr="00000000">
              <w:rPr>
                <w:sz w:val="16"/>
                <w:szCs w:val="16"/>
                <w:rtl w:val="0"/>
              </w:rPr>
              <w:t xml:space="preserve">Critical Thinking</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hd w:fill="auto" w:val="clear"/>
              <w:spacing w:line="240" w:lineRule="auto"/>
              <w:jc w:val="center"/>
              <w:rPr>
                <w:sz w:val="16"/>
                <w:szCs w:val="16"/>
              </w:rPr>
            </w:pPr>
            <w:r w:rsidDel="00000000" w:rsidR="00000000" w:rsidRPr="00000000">
              <w:rPr>
                <w:sz w:val="16"/>
                <w:szCs w:val="16"/>
                <w:rtl w:val="0"/>
              </w:rPr>
              <w:t xml:space="preserve">Written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hd w:fill="auto" w:val="clear"/>
              <w:spacing w:line="240" w:lineRule="auto"/>
              <w:jc w:val="center"/>
              <w:rPr>
                <w:sz w:val="16"/>
                <w:szCs w:val="16"/>
              </w:rPr>
            </w:pPr>
            <w:r w:rsidDel="00000000" w:rsidR="00000000" w:rsidRPr="00000000">
              <w:rPr>
                <w:sz w:val="16"/>
                <w:szCs w:val="16"/>
                <w:rtl w:val="0"/>
              </w:rPr>
              <w:t xml:space="preserve">Critical Thinking</w:t>
            </w:r>
          </w:p>
          <w:p w:rsidR="00000000" w:rsidDel="00000000" w:rsidP="00000000" w:rsidRDefault="00000000" w:rsidRPr="00000000" w14:paraId="00000060">
            <w:pPr>
              <w:widowControl w:val="0"/>
              <w:spacing w:line="240" w:lineRule="auto"/>
              <w:jc w:val="center"/>
              <w:rPr>
                <w:sz w:val="16"/>
                <w:szCs w:val="16"/>
              </w:rPr>
            </w:pPr>
            <w:r w:rsidDel="00000000" w:rsidR="00000000" w:rsidRPr="00000000">
              <w:rPr>
                <w:sz w:val="16"/>
                <w:szCs w:val="16"/>
                <w:rtl w:val="0"/>
              </w:rPr>
              <w:t xml:space="preserve">Written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hd w:fill="auto" w:val="clear"/>
              <w:spacing w:line="240" w:lineRule="auto"/>
              <w:jc w:val="center"/>
              <w:rPr>
                <w:sz w:val="16"/>
                <w:szCs w:val="16"/>
              </w:rPr>
            </w:pPr>
            <w:r w:rsidDel="00000000" w:rsidR="00000000" w:rsidRPr="00000000">
              <w:rPr>
                <w:sz w:val="16"/>
                <w:szCs w:val="16"/>
                <w:rtl w:val="0"/>
              </w:rPr>
              <w:t xml:space="preserve">Critical Thinking</w:t>
            </w:r>
          </w:p>
          <w:p w:rsidR="00000000" w:rsidDel="00000000" w:rsidP="00000000" w:rsidRDefault="00000000" w:rsidRPr="00000000" w14:paraId="00000062">
            <w:pPr>
              <w:widowControl w:val="0"/>
              <w:spacing w:line="240" w:lineRule="auto"/>
              <w:jc w:val="center"/>
              <w:rPr>
                <w:sz w:val="16"/>
                <w:szCs w:val="16"/>
              </w:rPr>
            </w:pPr>
            <w:r w:rsidDel="00000000" w:rsidR="00000000" w:rsidRPr="00000000">
              <w:rPr>
                <w:sz w:val="16"/>
                <w:szCs w:val="16"/>
                <w:rtl w:val="0"/>
              </w:rPr>
              <w:t xml:space="preserve">Written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hd w:fill="auto" w:val="clear"/>
              <w:spacing w:line="240" w:lineRule="auto"/>
              <w:jc w:val="center"/>
              <w:rPr>
                <w:sz w:val="16"/>
                <w:szCs w:val="16"/>
              </w:rPr>
            </w:pPr>
            <w:r w:rsidDel="00000000" w:rsidR="00000000" w:rsidRPr="00000000">
              <w:rPr>
                <w:sz w:val="16"/>
                <w:szCs w:val="16"/>
                <w:rtl w:val="0"/>
              </w:rPr>
              <w:t xml:space="preserve">Information Literacy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2, 3, 5, 7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1, 7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3, 7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4, 7</w:t>
            </w:r>
          </w:p>
        </w:tc>
      </w:tr>
    </w:tbl>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b w:val="1"/>
          <w:rtl w:val="0"/>
        </w:rPr>
        <w:t xml:space="preserve">Course Requirements</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Grading: </w:t>
      </w:r>
      <w:r w:rsidDel="00000000" w:rsidR="00000000" w:rsidRPr="00000000">
        <w:rPr>
          <w:rtl w:val="0"/>
        </w:rPr>
        <w:t xml:space="preserve">90-100% = A; 80-89.9% = B; 70-79.9% = C; 0-69.9% = F</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240" w:lineRule="auto"/>
        <w:ind w:left="0" w:firstLine="0"/>
        <w:rPr>
          <w:rFonts w:ascii="Calibri" w:cs="Calibri" w:eastAsia="Calibri" w:hAnsi="Calibri"/>
        </w:rPr>
      </w:pPr>
      <w:r w:rsidDel="00000000" w:rsidR="00000000" w:rsidRPr="00000000">
        <w:rPr>
          <w:b w:val="1"/>
          <w:rtl w:val="0"/>
        </w:rPr>
        <w:t xml:space="preserve">Grade Dissemination</w:t>
      </w:r>
      <w:r w:rsidDel="00000000" w:rsidR="00000000" w:rsidRPr="00000000">
        <w:rPr>
          <w:rtl w:val="0"/>
        </w:rPr>
        <w:t xml:space="preserve"> Much of the evidence for learning in this course is written. Personal and meaningful feedback on assignments may take 30 minutes to multiple hours of time per student. In order to honor the time you invest in engaging in learning activities, so to should I invest time in the evaluation of that learning. My goal will be to return graded assignments within one week of the due date.</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240" w:lineRule="auto"/>
        <w:rPr>
          <w:b w:val="1"/>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b w:val="1"/>
          <w:rtl w:val="0"/>
        </w:rPr>
        <w:t xml:space="preserve">Course Policies</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Course communication: </w:t>
      </w:r>
      <w:r w:rsidDel="00000000" w:rsidR="00000000" w:rsidRPr="00000000">
        <w:rPr>
          <w:rtl w:val="0"/>
        </w:rPr>
        <w:t xml:space="preserve">Communication for this course including announcements, assignments and grades will be posted on Canvas. </w:t>
      </w:r>
      <w:r w:rsidDel="00000000" w:rsidR="00000000" w:rsidRPr="00000000">
        <w:rPr>
          <w:highlight w:val="yellow"/>
          <w:rtl w:val="0"/>
        </w:rPr>
        <w:t xml:space="preserve">When communicating with me electronically, please identify the course you are referring to in the subject line (EDUC 628) of your email. I am teaching multiple courses this semester, therefore I need to know which course material/ activities to which I am responding. </w:t>
      </w:r>
      <w:r w:rsidDel="00000000" w:rsidR="00000000" w:rsidRPr="00000000">
        <w:rPr>
          <w:rtl w:val="0"/>
        </w:rPr>
        <w:t xml:space="preserve">My goal is to respond to emails within 24 hours of receipt.</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Late Work:</w:t>
      </w:r>
      <w:r w:rsidDel="00000000" w:rsidR="00000000" w:rsidRPr="00000000">
        <w:rPr>
          <w:rtl w:val="0"/>
        </w:rPr>
        <w:t xml:space="preserve"> The deadlines/due dates are in place to keep you on track with course activities. There are only 10 weeks in this course therefore it is imperative that you submit work on time in order to receive timely feedback on your work. Failure to submit work on time will result in a reduction in your overall score on assignments. Please respect my time and your colleagues, plan ahead and submit your work on time, so that we can all progress through this learning experience together. If you need additional time to complete an assignment and/or you have an emergency which will cause you to miss a deadline, you must communicate with me in advance of the due date.</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240" w:lineRule="auto"/>
        <w:ind w:left="0" w:firstLine="0"/>
        <w:rPr/>
      </w:pPr>
      <w:r w:rsidDel="00000000" w:rsidR="00000000" w:rsidRPr="00000000">
        <w:rPr>
          <w:b w:val="1"/>
          <w:rtl w:val="0"/>
        </w:rPr>
        <w:t xml:space="preserve">Group Work/Cooperative Learning Policy: </w:t>
      </w:r>
      <w:r w:rsidDel="00000000" w:rsidR="00000000" w:rsidRPr="00000000">
        <w:rPr>
          <w:rtl w:val="0"/>
        </w:rPr>
        <w:t xml:space="preserve">Learning is a process that requires the interaction and support of others. In other words, knowledge is </w:t>
      </w:r>
      <w:hyperlink r:id="rId8">
        <w:r w:rsidDel="00000000" w:rsidR="00000000" w:rsidRPr="00000000">
          <w:rPr>
            <w:color w:val="1155cc"/>
            <w:u w:val="single"/>
            <w:rtl w:val="0"/>
          </w:rPr>
          <w:t xml:space="preserve">socially constructed</w:t>
        </w:r>
      </w:hyperlink>
      <w:r w:rsidDel="00000000" w:rsidR="00000000" w:rsidRPr="00000000">
        <w:rPr>
          <w:rtl w:val="0"/>
        </w:rPr>
        <w:t xml:space="preserve">.</w:t>
      </w:r>
      <w:r w:rsidDel="00000000" w:rsidR="00000000" w:rsidRPr="00000000">
        <w:rPr>
          <w:rFonts w:ascii="Calibri" w:cs="Calibri" w:eastAsia="Calibri" w:hAnsi="Calibri"/>
          <w:rtl w:val="0"/>
        </w:rPr>
        <w:t xml:space="preserve"> </w:t>
      </w:r>
      <w:r w:rsidDel="00000000" w:rsidR="00000000" w:rsidRPr="00000000">
        <w:rPr>
          <w:rtl w:val="0"/>
        </w:rPr>
        <w:t xml:space="preserve">In order to support learning of all students you will be expected to work cooperatively with others in this course. Your contribution to the online discussions supports  your learning as well as the learning of others in this course. In addition to group collaboration, you will also be assigned a critical friend for certain assignments who will be your learning partner as you develop your Unit Planl. These types of cooperative activities are essential features of the course and timely feedback and engagement is required in order for your learning and for you to support the learning of your peers. If you do not provide timely feedback to your peers you will not earn full credit on your assignments.</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240" w:lineRule="auto"/>
        <w:ind w:left="-180" w:firstLine="0"/>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Attendance: </w:t>
      </w:r>
      <w:r w:rsidDel="00000000" w:rsidR="00000000" w:rsidRPr="00000000">
        <w:rPr>
          <w:rtl w:val="0"/>
        </w:rPr>
        <w:t xml:space="preserve">As stated in the</w:t>
      </w:r>
      <w:r w:rsidDel="00000000" w:rsidR="00000000" w:rsidRPr="00000000">
        <w:rPr>
          <w:b w:val="1"/>
          <w:rtl w:val="0"/>
        </w:rPr>
        <w:t xml:space="preserve"> </w:t>
      </w:r>
      <w:r w:rsidDel="00000000" w:rsidR="00000000" w:rsidRPr="00000000">
        <w:rPr>
          <w:rtl w:val="0"/>
        </w:rPr>
        <w:t xml:space="preserve">Chaminade University catalog, students are expected to attend all classes for courses in which they are registered. The instructor will specify and enforce expectations for online participation and receipt of assignments appropriate to the design of the course.</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240" w:lineRule="auto"/>
        <w:jc w:val="center"/>
        <w:rPr>
          <w:b w:val="1"/>
          <w:sz w:val="24"/>
          <w:szCs w:val="24"/>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b w:val="1"/>
          <w:rtl w:val="0"/>
        </w:rPr>
        <w:t xml:space="preserve">Tentative Activities and Assignment Schedule</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tbl>
      <w:tblPr>
        <w:tblStyle w:val="Table7"/>
        <w:tblW w:w="10960.0" w:type="dxa"/>
        <w:jc w:val="left"/>
        <w:tblInd w:w="-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0"/>
        <w:gridCol w:w="3580"/>
        <w:gridCol w:w="4500"/>
        <w:gridCol w:w="500"/>
        <w:gridCol w:w="760"/>
        <w:gridCol w:w="800"/>
        <w:tblGridChange w:id="0">
          <w:tblGrid>
            <w:gridCol w:w="820"/>
            <w:gridCol w:w="3580"/>
            <w:gridCol w:w="4500"/>
            <w:gridCol w:w="500"/>
            <w:gridCol w:w="760"/>
            <w:gridCol w:w="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hd w:fill="auto" w:val="clear"/>
              <w:spacing w:line="240" w:lineRule="auto"/>
              <w:jc w:val="center"/>
              <w:rPr>
                <w:b w:val="1"/>
                <w:sz w:val="20"/>
                <w:szCs w:val="20"/>
              </w:rPr>
            </w:pPr>
            <w:r w:rsidDel="00000000" w:rsidR="00000000" w:rsidRPr="00000000">
              <w:rPr>
                <w:b w:val="1"/>
                <w:sz w:val="20"/>
                <w:szCs w:val="20"/>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hd w:fill="auto" w:val="clear"/>
              <w:spacing w:line="240" w:lineRule="auto"/>
              <w:jc w:val="center"/>
              <w:rPr>
                <w:b w:val="1"/>
                <w:sz w:val="20"/>
                <w:szCs w:val="20"/>
              </w:rPr>
            </w:pPr>
            <w:r w:rsidDel="00000000" w:rsidR="00000000" w:rsidRPr="00000000">
              <w:rPr>
                <w:b w:val="1"/>
                <w:sz w:val="20"/>
                <w:szCs w:val="20"/>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hd w:fill="auto" w:val="clear"/>
              <w:spacing w:line="240" w:lineRule="auto"/>
              <w:jc w:val="center"/>
              <w:rPr>
                <w:b w:val="1"/>
                <w:sz w:val="20"/>
                <w:szCs w:val="20"/>
              </w:rPr>
            </w:pPr>
            <w:r w:rsidDel="00000000" w:rsidR="00000000" w:rsidRPr="00000000">
              <w:rPr>
                <w:b w:val="1"/>
                <w:sz w:val="20"/>
                <w:szCs w:val="20"/>
                <w:rtl w:val="0"/>
              </w:rPr>
              <w:t xml:space="preserve">Assignments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1  </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numPr>
                <w:ilvl w:val="0"/>
                <w:numId w:val="13"/>
              </w:numPr>
              <w:pBdr>
                <w:top w:space="0" w:sz="0" w:val="nil"/>
                <w:left w:space="0" w:sz="0" w:val="nil"/>
                <w:bottom w:space="0" w:sz="0" w:val="nil"/>
                <w:right w:space="0" w:sz="0" w:val="nil"/>
                <w:between w:space="0" w:sz="0" w:val="nil"/>
              </w:pBdr>
              <w:shd w:fill="auto" w:val="clear"/>
              <w:spacing w:line="240" w:lineRule="auto"/>
              <w:ind w:left="420" w:hanging="360"/>
              <w:rPr>
                <w:sz w:val="20"/>
                <w:szCs w:val="20"/>
              </w:rPr>
            </w:pPr>
            <w:r w:rsidDel="00000000" w:rsidR="00000000" w:rsidRPr="00000000">
              <w:rPr>
                <w:sz w:val="20"/>
                <w:szCs w:val="20"/>
                <w:rtl w:val="0"/>
              </w:rPr>
              <w:t xml:space="preserve">Intro to UbD - Chapter 1</w:t>
            </w:r>
          </w:p>
          <w:p w:rsidR="00000000" w:rsidDel="00000000" w:rsidP="00000000" w:rsidRDefault="00000000" w:rsidRPr="00000000" w14:paraId="00000083">
            <w:pPr>
              <w:widowControl w:val="0"/>
              <w:numPr>
                <w:ilvl w:val="0"/>
                <w:numId w:val="13"/>
              </w:numPr>
              <w:pBdr>
                <w:top w:space="0" w:sz="0" w:val="nil"/>
                <w:left w:space="0" w:sz="0" w:val="nil"/>
                <w:bottom w:space="0" w:sz="0" w:val="nil"/>
                <w:right w:space="0" w:sz="0" w:val="nil"/>
                <w:between w:space="0" w:sz="0" w:val="nil"/>
              </w:pBdr>
              <w:shd w:fill="auto" w:val="clear"/>
              <w:spacing w:line="240" w:lineRule="auto"/>
              <w:ind w:left="420" w:hanging="360"/>
              <w:rPr>
                <w:sz w:val="20"/>
                <w:szCs w:val="20"/>
              </w:rPr>
            </w:pPr>
            <w:r w:rsidDel="00000000" w:rsidR="00000000" w:rsidRPr="00000000">
              <w:rPr>
                <w:sz w:val="20"/>
                <w:szCs w:val="20"/>
                <w:rtl w:val="0"/>
              </w:rPr>
              <w:t xml:space="preserve">Gaining Clarity on Goals - Chapter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numPr>
                <w:ilvl w:val="0"/>
                <w:numId w:val="15"/>
              </w:numPr>
              <w:pBdr>
                <w:top w:space="0" w:sz="0" w:val="nil"/>
                <w:left w:space="0" w:sz="0" w:val="nil"/>
                <w:bottom w:space="0" w:sz="0" w:val="nil"/>
                <w:right w:space="0" w:sz="0" w:val="nil"/>
                <w:between w:space="0" w:sz="0" w:val="nil"/>
              </w:pBdr>
              <w:shd w:fill="auto" w:val="clear"/>
              <w:spacing w:line="240" w:lineRule="auto"/>
              <w:ind w:left="240" w:hanging="180"/>
              <w:rPr>
                <w:sz w:val="20"/>
                <w:szCs w:val="20"/>
              </w:rPr>
            </w:pPr>
            <w:r w:rsidDel="00000000" w:rsidR="00000000" w:rsidRPr="00000000">
              <w:rPr>
                <w:sz w:val="20"/>
                <w:szCs w:val="20"/>
                <w:rtl w:val="0"/>
              </w:rPr>
              <w:t xml:space="preserve">Video Introduction</w:t>
            </w:r>
          </w:p>
          <w:p w:rsidR="00000000" w:rsidDel="00000000" w:rsidP="00000000" w:rsidRDefault="00000000" w:rsidRPr="00000000" w14:paraId="00000085">
            <w:pPr>
              <w:widowControl w:val="0"/>
              <w:numPr>
                <w:ilvl w:val="0"/>
                <w:numId w:val="15"/>
              </w:numPr>
              <w:pBdr>
                <w:top w:space="0" w:sz="0" w:val="nil"/>
                <w:left w:space="0" w:sz="0" w:val="nil"/>
                <w:bottom w:space="0" w:sz="0" w:val="nil"/>
                <w:right w:space="0" w:sz="0" w:val="nil"/>
                <w:between w:space="0" w:sz="0" w:val="nil"/>
              </w:pBdr>
              <w:shd w:fill="auto" w:val="clear"/>
              <w:spacing w:line="240" w:lineRule="auto"/>
              <w:ind w:left="240" w:hanging="180"/>
              <w:rPr>
                <w:sz w:val="20"/>
                <w:szCs w:val="20"/>
              </w:rPr>
            </w:pPr>
            <w:r w:rsidDel="00000000" w:rsidR="00000000" w:rsidRPr="00000000">
              <w:rPr>
                <w:sz w:val="20"/>
                <w:szCs w:val="20"/>
                <w:rtl w:val="0"/>
              </w:rPr>
              <w:t xml:space="preserve">Identifying Goals &amp; Standards</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2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numPr>
                <w:ilvl w:val="0"/>
                <w:numId w:val="7"/>
              </w:numPr>
              <w:spacing w:line="240" w:lineRule="auto"/>
              <w:ind w:left="405" w:hanging="360"/>
              <w:rPr>
                <w:sz w:val="20"/>
                <w:szCs w:val="20"/>
              </w:rPr>
            </w:pPr>
            <w:r w:rsidDel="00000000" w:rsidR="00000000" w:rsidRPr="00000000">
              <w:rPr>
                <w:sz w:val="20"/>
                <w:szCs w:val="20"/>
                <w:rtl w:val="0"/>
              </w:rPr>
              <w:t xml:space="preserve">Essential Questions - Chapter 5</w:t>
            </w:r>
          </w:p>
          <w:p w:rsidR="00000000" w:rsidDel="00000000" w:rsidP="00000000" w:rsidRDefault="00000000" w:rsidRPr="00000000" w14:paraId="00000089">
            <w:pPr>
              <w:widowControl w:val="0"/>
              <w:numPr>
                <w:ilvl w:val="0"/>
                <w:numId w:val="7"/>
              </w:numPr>
              <w:pBdr>
                <w:top w:space="0" w:sz="0" w:val="nil"/>
                <w:left w:space="0" w:sz="0" w:val="nil"/>
                <w:bottom w:space="0" w:sz="0" w:val="nil"/>
                <w:right w:space="0" w:sz="0" w:val="nil"/>
                <w:between w:space="0" w:sz="0" w:val="nil"/>
              </w:pBdr>
              <w:shd w:fill="auto" w:val="clear"/>
              <w:spacing w:line="240" w:lineRule="auto"/>
              <w:ind w:left="390" w:hanging="360"/>
              <w:rPr>
                <w:sz w:val="20"/>
                <w:szCs w:val="20"/>
              </w:rPr>
            </w:pPr>
            <w:r w:rsidDel="00000000" w:rsidR="00000000" w:rsidRPr="00000000">
              <w:rPr>
                <w:sz w:val="20"/>
                <w:szCs w:val="20"/>
                <w:rtl w:val="0"/>
              </w:rPr>
              <w:t xml:space="preserve">Thinking like an assessor - Chapter 7</w:t>
            </w:r>
          </w:p>
          <w:p w:rsidR="00000000" w:rsidDel="00000000" w:rsidP="00000000" w:rsidRDefault="00000000" w:rsidRPr="00000000" w14:paraId="0000008A">
            <w:pPr>
              <w:widowControl w:val="0"/>
              <w:numPr>
                <w:ilvl w:val="0"/>
                <w:numId w:val="7"/>
              </w:numPr>
              <w:pBdr>
                <w:top w:space="0" w:sz="0" w:val="nil"/>
                <w:left w:space="0" w:sz="0" w:val="nil"/>
                <w:bottom w:space="0" w:sz="0" w:val="nil"/>
                <w:right w:space="0" w:sz="0" w:val="nil"/>
                <w:between w:space="0" w:sz="0" w:val="nil"/>
              </w:pBdr>
              <w:shd w:fill="auto" w:val="clear"/>
              <w:spacing w:line="240" w:lineRule="auto"/>
              <w:ind w:left="390" w:hanging="360"/>
              <w:rPr>
                <w:sz w:val="20"/>
                <w:szCs w:val="20"/>
                <w:u w:val="none"/>
              </w:rPr>
            </w:pPr>
            <w:r w:rsidDel="00000000" w:rsidR="00000000" w:rsidRPr="00000000">
              <w:rPr>
                <w:sz w:val="20"/>
                <w:szCs w:val="20"/>
                <w:rtl w:val="0"/>
              </w:rPr>
              <w:t xml:space="preserve">Optional - Module G - Determining evidence of understanding</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360"/>
              <w:rPr>
                <w:sz w:val="20"/>
                <w:szCs w:val="20"/>
              </w:rPr>
            </w:pPr>
            <w:r w:rsidDel="00000000" w:rsidR="00000000" w:rsidRPr="00000000">
              <w:rPr>
                <w:sz w:val="20"/>
                <w:szCs w:val="20"/>
                <w:rtl w:val="0"/>
              </w:rPr>
              <w:t xml:space="preserve">Essential Questions</w:t>
            </w:r>
          </w:p>
          <w:p w:rsidR="00000000" w:rsidDel="00000000" w:rsidP="00000000" w:rsidRDefault="00000000" w:rsidRPr="00000000" w14:paraId="0000008C">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360"/>
              <w:rPr>
                <w:sz w:val="20"/>
                <w:szCs w:val="20"/>
              </w:rPr>
            </w:pPr>
            <w:r w:rsidDel="00000000" w:rsidR="00000000" w:rsidRPr="00000000">
              <w:rPr>
                <w:sz w:val="20"/>
                <w:szCs w:val="20"/>
                <w:rtl w:val="0"/>
              </w:rPr>
              <w:t xml:space="preserve">Learning Objectives</w:t>
            </w:r>
          </w:p>
          <w:p w:rsidR="00000000" w:rsidDel="00000000" w:rsidP="00000000" w:rsidRDefault="00000000" w:rsidRPr="00000000" w14:paraId="0000008D">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360"/>
              <w:rPr>
                <w:sz w:val="20"/>
                <w:szCs w:val="20"/>
              </w:rPr>
            </w:pPr>
            <w:r w:rsidDel="00000000" w:rsidR="00000000" w:rsidRPr="00000000">
              <w:rPr>
                <w:sz w:val="20"/>
                <w:szCs w:val="20"/>
                <w:rtl w:val="0"/>
              </w:rPr>
              <w:t xml:space="preserve">Summative Assessments &amp; Rubrics</w:t>
            </w:r>
          </w:p>
          <w:p w:rsidR="00000000" w:rsidDel="00000000" w:rsidP="00000000" w:rsidRDefault="00000000" w:rsidRPr="00000000" w14:paraId="0000008E">
            <w:pPr>
              <w:widowControl w:val="0"/>
              <w:numPr>
                <w:ilvl w:val="1"/>
                <w:numId w:val="9"/>
              </w:numPr>
              <w:pBdr>
                <w:top w:space="0" w:sz="0" w:val="nil"/>
                <w:left w:space="0" w:sz="0" w:val="nil"/>
                <w:bottom w:space="0" w:sz="0" w:val="nil"/>
                <w:right w:space="0" w:sz="0" w:val="nil"/>
                <w:between w:space="0" w:sz="0" w:val="nil"/>
              </w:pBdr>
              <w:shd w:fill="auto" w:val="clear"/>
              <w:spacing w:line="240" w:lineRule="auto"/>
              <w:ind w:left="690" w:hanging="360"/>
              <w:rPr>
                <w:sz w:val="20"/>
                <w:szCs w:val="20"/>
              </w:rPr>
            </w:pPr>
            <w:hyperlink r:id="rId9">
              <w:r w:rsidDel="00000000" w:rsidR="00000000" w:rsidRPr="00000000">
                <w:rPr>
                  <w:color w:val="1155cc"/>
                  <w:sz w:val="20"/>
                  <w:szCs w:val="20"/>
                  <w:u w:val="single"/>
                  <w:rtl w:val="0"/>
                </w:rPr>
                <w:t xml:space="preserve">RubiStar</w:t>
              </w:r>
            </w:hyperlink>
            <w:r w:rsidDel="00000000" w:rsidR="00000000" w:rsidRPr="00000000">
              <w:rPr>
                <w:rtl w:val="0"/>
              </w:rPr>
            </w:r>
          </w:p>
        </w:tc>
      </w:tr>
      <w:tr>
        <w:trPr>
          <w:trHeight w:val="4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3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after="0" w:before="0" w:line="240" w:lineRule="auto"/>
              <w:ind w:left="0" w:firstLine="0"/>
              <w:rPr>
                <w:sz w:val="16"/>
                <w:szCs w:val="16"/>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hd w:fill="auto" w:val="clear"/>
              <w:spacing w:after="0" w:before="0" w:line="240" w:lineRule="auto"/>
              <w:ind w:left="0" w:firstLine="0"/>
              <w:rPr>
                <w:sz w:val="16"/>
                <w:szCs w:val="16"/>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4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3">
            <w:pPr>
              <w:numPr>
                <w:ilvl w:val="0"/>
                <w:numId w:val="5"/>
              </w:numPr>
              <w:pBdr>
                <w:top w:space="0" w:sz="0" w:val="nil"/>
                <w:left w:space="0" w:sz="0" w:val="nil"/>
                <w:bottom w:space="0" w:sz="0" w:val="nil"/>
                <w:right w:space="0" w:sz="0" w:val="nil"/>
                <w:between w:space="0" w:sz="0" w:val="nil"/>
              </w:pBdr>
              <w:shd w:fill="auto" w:val="clear"/>
              <w:ind w:left="375" w:hanging="360"/>
              <w:rPr>
                <w:sz w:val="20"/>
                <w:szCs w:val="20"/>
              </w:rPr>
            </w:pPr>
            <w:r w:rsidDel="00000000" w:rsidR="00000000" w:rsidRPr="00000000">
              <w:rPr>
                <w:sz w:val="20"/>
                <w:szCs w:val="20"/>
                <w:rtl w:val="0"/>
              </w:rPr>
              <w:t xml:space="preserve">The Design Process - Chapter 11</w:t>
            </w:r>
          </w:p>
          <w:p w:rsidR="00000000" w:rsidDel="00000000" w:rsidP="00000000" w:rsidRDefault="00000000" w:rsidRPr="00000000" w14:paraId="00000094">
            <w:pPr>
              <w:numPr>
                <w:ilvl w:val="0"/>
                <w:numId w:val="5"/>
              </w:numPr>
              <w:pBdr>
                <w:top w:space="0" w:sz="0" w:val="nil"/>
                <w:left w:space="0" w:sz="0" w:val="nil"/>
                <w:bottom w:space="0" w:sz="0" w:val="nil"/>
                <w:right w:space="0" w:sz="0" w:val="nil"/>
                <w:between w:space="0" w:sz="0" w:val="nil"/>
              </w:pBdr>
              <w:shd w:fill="auto" w:val="clear"/>
              <w:ind w:left="375" w:hanging="360"/>
              <w:rPr>
                <w:sz w:val="20"/>
                <w:szCs w:val="20"/>
              </w:rPr>
            </w:pPr>
            <w:r w:rsidDel="00000000" w:rsidR="00000000" w:rsidRPr="00000000">
              <w:rPr>
                <w:sz w:val="20"/>
                <w:szCs w:val="20"/>
                <w:rtl w:val="0"/>
              </w:rPr>
              <w:t xml:space="preserve">Optional - Module B - The UbD template</w:t>
            </w:r>
          </w:p>
          <w:p w:rsidR="00000000" w:rsidDel="00000000" w:rsidP="00000000" w:rsidRDefault="00000000" w:rsidRPr="00000000" w14:paraId="00000095">
            <w:pPr>
              <w:rPr>
                <w:sz w:val="20"/>
                <w:szCs w:val="20"/>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numPr>
                <w:ilvl w:val="0"/>
                <w:numId w:val="14"/>
              </w:numPr>
              <w:pBdr>
                <w:top w:space="0" w:sz="0" w:val="nil"/>
                <w:left w:space="0" w:sz="0" w:val="nil"/>
                <w:bottom w:space="0" w:sz="0" w:val="nil"/>
                <w:right w:space="0" w:sz="0" w:val="nil"/>
                <w:between w:space="0" w:sz="0" w:val="nil"/>
              </w:pBdr>
              <w:shd w:fill="auto" w:val="clear"/>
              <w:spacing w:line="240" w:lineRule="auto"/>
              <w:ind w:left="390" w:hanging="360"/>
              <w:rPr>
                <w:sz w:val="20"/>
                <w:szCs w:val="20"/>
              </w:rPr>
            </w:pPr>
            <w:r w:rsidDel="00000000" w:rsidR="00000000" w:rsidRPr="00000000">
              <w:rPr>
                <w:sz w:val="20"/>
                <w:szCs w:val="20"/>
                <w:rtl w:val="0"/>
              </w:rPr>
              <w:t xml:space="preserve">Unit Plan Draft</w:t>
            </w:r>
          </w:p>
          <w:p w:rsidR="00000000" w:rsidDel="00000000" w:rsidP="00000000" w:rsidRDefault="00000000" w:rsidRPr="00000000" w14:paraId="00000097">
            <w:pPr>
              <w:widowControl w:val="0"/>
              <w:numPr>
                <w:ilvl w:val="1"/>
                <w:numId w:val="14"/>
              </w:numPr>
              <w:pBdr>
                <w:top w:space="0" w:sz="0" w:val="nil"/>
                <w:left w:space="0" w:sz="0" w:val="nil"/>
                <w:bottom w:space="0" w:sz="0" w:val="nil"/>
                <w:right w:space="0" w:sz="0" w:val="nil"/>
                <w:between w:space="0" w:sz="0" w:val="nil"/>
              </w:pBdr>
              <w:shd w:fill="auto" w:val="clear"/>
              <w:spacing w:line="240" w:lineRule="auto"/>
              <w:ind w:left="690" w:hanging="360"/>
              <w:rPr>
                <w:sz w:val="20"/>
                <w:szCs w:val="20"/>
              </w:rPr>
            </w:pPr>
            <w:r w:rsidDel="00000000" w:rsidR="00000000" w:rsidRPr="00000000">
              <w:rPr>
                <w:sz w:val="20"/>
                <w:szCs w:val="20"/>
                <w:rtl w:val="0"/>
              </w:rPr>
              <w:t xml:space="preserve">Calendar of semester learning activities</w:t>
            </w:r>
          </w:p>
          <w:p w:rsidR="00000000" w:rsidDel="00000000" w:rsidP="00000000" w:rsidRDefault="00000000" w:rsidRPr="00000000" w14:paraId="00000098">
            <w:pPr>
              <w:widowControl w:val="0"/>
              <w:numPr>
                <w:ilvl w:val="0"/>
                <w:numId w:val="14"/>
              </w:numPr>
              <w:spacing w:line="240" w:lineRule="auto"/>
              <w:ind w:left="360" w:hanging="360"/>
              <w:rPr>
                <w:sz w:val="20"/>
                <w:szCs w:val="20"/>
              </w:rPr>
            </w:pPr>
            <w:r w:rsidDel="00000000" w:rsidR="00000000" w:rsidRPr="00000000">
              <w:rPr>
                <w:sz w:val="20"/>
                <w:szCs w:val="20"/>
                <w:rtl w:val="0"/>
              </w:rPr>
              <w:t xml:space="preserve">Unit Plan Draft Feedback</w:t>
            </w:r>
          </w:p>
          <w:p w:rsidR="00000000" w:rsidDel="00000000" w:rsidP="00000000" w:rsidRDefault="00000000" w:rsidRPr="00000000" w14:paraId="00000099">
            <w:pPr>
              <w:widowControl w:val="0"/>
              <w:numPr>
                <w:ilvl w:val="0"/>
                <w:numId w:val="14"/>
              </w:numPr>
              <w:spacing w:line="240" w:lineRule="auto"/>
              <w:ind w:left="360" w:hanging="360"/>
              <w:rPr>
                <w:sz w:val="20"/>
                <w:szCs w:val="20"/>
              </w:rPr>
            </w:pPr>
            <w:r w:rsidDel="00000000" w:rsidR="00000000" w:rsidRPr="00000000">
              <w:rPr>
                <w:sz w:val="20"/>
                <w:szCs w:val="20"/>
                <w:rtl w:val="0"/>
              </w:rPr>
              <w:t xml:space="preserve">Supplementary Materials files</w:t>
            </w:r>
          </w:p>
          <w:p w:rsidR="00000000" w:rsidDel="00000000" w:rsidP="00000000" w:rsidRDefault="00000000" w:rsidRPr="00000000" w14:paraId="0000009A">
            <w:pPr>
              <w:widowControl w:val="0"/>
              <w:numPr>
                <w:ilvl w:val="0"/>
                <w:numId w:val="14"/>
              </w:numPr>
              <w:spacing w:line="240" w:lineRule="auto"/>
              <w:ind w:left="360" w:hanging="360"/>
              <w:rPr>
                <w:sz w:val="20"/>
                <w:szCs w:val="20"/>
                <w:u w:val="none"/>
              </w:rPr>
            </w:pPr>
            <w:r w:rsidDel="00000000" w:rsidR="00000000" w:rsidRPr="00000000">
              <w:rPr>
                <w:sz w:val="20"/>
                <w:szCs w:val="20"/>
                <w:rtl w:val="0"/>
              </w:rPr>
              <w:t xml:space="preserve">Unit Plan revisions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5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after="0" w:before="0" w:line="240" w:lineRule="auto"/>
              <w:ind w:left="0" w:firstLine="0"/>
              <w:rPr>
                <w:sz w:val="16"/>
                <w:szCs w:val="16"/>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hd w:fill="auto" w:val="clear"/>
              <w:spacing w:after="0" w:before="0" w:line="240" w:lineRule="auto"/>
              <w:ind w:left="0" w:firstLine="0"/>
              <w:rPr>
                <w:sz w:val="16"/>
                <w:szCs w:val="16"/>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6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0" w:before="0" w:line="240" w:lineRule="auto"/>
              <w:ind w:left="0" w:firstLine="0"/>
              <w:rPr>
                <w:sz w:val="20"/>
                <w:szCs w:val="20"/>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after="0" w:before="0" w:line="240" w:lineRule="auto"/>
              <w:ind w:left="0" w:firstLine="0"/>
              <w:rPr>
                <w:sz w:val="20"/>
                <w:szCs w:val="20"/>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7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2">
            <w:pPr>
              <w:numPr>
                <w:ilvl w:val="0"/>
                <w:numId w:val="16"/>
              </w:numPr>
              <w:ind w:left="375" w:hanging="360"/>
              <w:rPr>
                <w:sz w:val="20"/>
                <w:szCs w:val="20"/>
              </w:rPr>
            </w:pPr>
            <w:r w:rsidDel="00000000" w:rsidR="00000000" w:rsidRPr="00000000">
              <w:rPr>
                <w:sz w:val="20"/>
                <w:szCs w:val="20"/>
                <w:rtl w:val="0"/>
              </w:rPr>
              <w:t xml:space="preserve">Planning for learning - Chapter 9</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numPr>
                <w:ilvl w:val="0"/>
                <w:numId w:val="11"/>
              </w:numPr>
              <w:spacing w:line="240" w:lineRule="auto"/>
              <w:ind w:left="300" w:hanging="240"/>
              <w:rPr>
                <w:sz w:val="20"/>
                <w:szCs w:val="20"/>
              </w:rPr>
            </w:pPr>
            <w:r w:rsidDel="00000000" w:rsidR="00000000" w:rsidRPr="00000000">
              <w:rPr>
                <w:sz w:val="20"/>
                <w:szCs w:val="20"/>
                <w:rtl w:val="0"/>
              </w:rPr>
              <w:t xml:space="preserve">Lesson Planning</w:t>
            </w:r>
          </w:p>
          <w:p w:rsidR="00000000" w:rsidDel="00000000" w:rsidP="00000000" w:rsidRDefault="00000000" w:rsidRPr="00000000" w14:paraId="000000A4">
            <w:pPr>
              <w:widowControl w:val="0"/>
              <w:numPr>
                <w:ilvl w:val="0"/>
                <w:numId w:val="11"/>
              </w:numPr>
              <w:spacing w:line="240" w:lineRule="auto"/>
              <w:ind w:left="300" w:hanging="240"/>
              <w:rPr>
                <w:sz w:val="20"/>
                <w:szCs w:val="20"/>
              </w:rPr>
            </w:pPr>
            <w:r w:rsidDel="00000000" w:rsidR="00000000" w:rsidRPr="00000000">
              <w:rPr>
                <w:sz w:val="20"/>
                <w:szCs w:val="20"/>
                <w:rtl w:val="0"/>
              </w:rPr>
              <w:t xml:space="preserve">Formative Assessments</w:t>
            </w:r>
          </w:p>
          <w:p w:rsidR="00000000" w:rsidDel="00000000" w:rsidP="00000000" w:rsidRDefault="00000000" w:rsidRPr="00000000" w14:paraId="000000A5">
            <w:pPr>
              <w:widowControl w:val="0"/>
              <w:numPr>
                <w:ilvl w:val="0"/>
                <w:numId w:val="11"/>
              </w:numPr>
              <w:spacing w:line="240" w:lineRule="auto"/>
              <w:ind w:left="300" w:hanging="240"/>
              <w:rPr>
                <w:sz w:val="20"/>
                <w:szCs w:val="20"/>
              </w:rPr>
            </w:pPr>
            <w:r w:rsidDel="00000000" w:rsidR="00000000" w:rsidRPr="00000000">
              <w:rPr>
                <w:sz w:val="20"/>
                <w:szCs w:val="20"/>
                <w:rtl w:val="0"/>
              </w:rPr>
              <w:t xml:space="preserve">Active Learning</w:t>
            </w: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8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hd w:fill="auto" w:val="clear"/>
              <w:spacing w:after="0" w:before="0" w:line="240" w:lineRule="auto"/>
              <w:ind w:left="0" w:firstLine="0"/>
              <w:rPr>
                <w:b w:val="1"/>
                <w:sz w:val="16"/>
                <w:szCs w:val="16"/>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hd w:fill="auto" w:val="clear"/>
              <w:spacing w:after="0" w:before="0" w:line="240" w:lineRule="auto"/>
              <w:ind w:left="0" w:firstLine="0"/>
              <w:rPr>
                <w:sz w:val="16"/>
                <w:szCs w:val="16"/>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9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numPr>
                <w:ilvl w:val="0"/>
                <w:numId w:val="3"/>
              </w:numPr>
              <w:spacing w:line="240" w:lineRule="auto"/>
              <w:ind w:left="420" w:hanging="360"/>
              <w:rPr>
                <w:sz w:val="20"/>
                <w:szCs w:val="20"/>
              </w:rPr>
            </w:pPr>
            <w:r w:rsidDel="00000000" w:rsidR="00000000" w:rsidRPr="00000000">
              <w:rPr>
                <w:sz w:val="20"/>
                <w:szCs w:val="20"/>
                <w:rtl w:val="0"/>
              </w:rPr>
              <w:t xml:space="preserve">Personal UbD Infographic  </w:t>
            </w:r>
          </w:p>
          <w:p w:rsidR="00000000" w:rsidDel="00000000" w:rsidP="00000000" w:rsidRDefault="00000000" w:rsidRPr="00000000" w14:paraId="000000AC">
            <w:pPr>
              <w:widowControl w:val="0"/>
              <w:numPr>
                <w:ilvl w:val="0"/>
                <w:numId w:val="3"/>
              </w:numPr>
              <w:spacing w:line="240" w:lineRule="auto"/>
              <w:ind w:left="420" w:hanging="360"/>
              <w:rPr>
                <w:sz w:val="20"/>
                <w:szCs w:val="20"/>
              </w:rPr>
            </w:pPr>
            <w:r w:rsidDel="00000000" w:rsidR="00000000" w:rsidRPr="00000000">
              <w:rPr>
                <w:sz w:val="20"/>
                <w:szCs w:val="20"/>
                <w:rtl w:val="0"/>
              </w:rPr>
              <w:t xml:space="preserve">Final UbD Plan</w:t>
            </w:r>
          </w:p>
          <w:p w:rsidR="00000000" w:rsidDel="00000000" w:rsidP="00000000" w:rsidRDefault="00000000" w:rsidRPr="00000000" w14:paraId="000000AD">
            <w:pPr>
              <w:widowControl w:val="0"/>
              <w:spacing w:line="240" w:lineRule="auto"/>
              <w:ind w:left="720" w:firstLine="0"/>
              <w:rPr>
                <w:sz w:val="20"/>
                <w:szCs w:val="20"/>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10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hd w:fill="auto" w:val="clear"/>
              <w:spacing w:after="0" w:before="0" w:line="240" w:lineRule="auto"/>
              <w:ind w:left="0" w:firstLine="0"/>
              <w:rPr>
                <w:sz w:val="20"/>
                <w:szCs w:val="20"/>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after="0" w:before="0" w:line="240" w:lineRule="auto"/>
              <w:ind w:left="0" w:firstLine="0"/>
              <w:rPr>
                <w:sz w:val="20"/>
                <w:szCs w:val="20"/>
              </w:rPr>
            </w:pPr>
            <w:r w:rsidDel="00000000" w:rsidR="00000000" w:rsidRPr="00000000">
              <w:rPr>
                <w:rtl w:val="0"/>
              </w:rPr>
            </w:r>
          </w:p>
        </w:tc>
      </w:tr>
    </w:tbl>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240" w:lineRule="auto"/>
        <w:jc w:val="center"/>
        <w:rPr>
          <w:b w:val="1"/>
          <w:sz w:val="24"/>
          <w:szCs w:val="24"/>
          <w:u w:val="single"/>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240" w:lineRule="auto"/>
        <w:jc w:val="center"/>
        <w:rPr>
          <w:b w:val="1"/>
          <w:sz w:val="24"/>
          <w:szCs w:val="24"/>
          <w:u w:val="single"/>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240" w:lineRule="auto"/>
        <w:jc w:val="center"/>
        <w:rPr>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B4">
      <w:pPr>
        <w:spacing w:after="200" w:line="276" w:lineRule="auto"/>
        <w:jc w:val="center"/>
        <w:rPr>
          <w:rFonts w:ascii="Calibri" w:cs="Calibri" w:eastAsia="Calibri" w:hAnsi="Calibri"/>
        </w:rPr>
      </w:pPr>
      <w:r w:rsidDel="00000000" w:rsidR="00000000" w:rsidRPr="00000000">
        <w:rPr>
          <w:b w:val="1"/>
          <w:rtl w:val="0"/>
        </w:rPr>
        <w:t xml:space="preserve">University Policies</w:t>
      </w:r>
      <w:r w:rsidDel="00000000" w:rsidR="00000000" w:rsidRPr="00000000">
        <w:rPr>
          <w:rtl w:val="0"/>
        </w:rPr>
      </w:r>
    </w:p>
    <w:p w:rsidR="00000000" w:rsidDel="00000000" w:rsidP="00000000" w:rsidRDefault="00000000" w:rsidRPr="00000000" w14:paraId="000000B5">
      <w:pPr>
        <w:spacing w:line="240" w:lineRule="auto"/>
        <w:rPr>
          <w:rFonts w:ascii="Calibri" w:cs="Calibri" w:eastAsia="Calibri" w:hAnsi="Calibri"/>
        </w:rPr>
      </w:pPr>
      <w:r w:rsidDel="00000000" w:rsidR="00000000" w:rsidRPr="00000000">
        <w:rPr>
          <w:b w:val="1"/>
          <w:rtl w:val="0"/>
        </w:rPr>
        <w:t xml:space="preserve">Title IX Compliance</w:t>
      </w:r>
      <w:r w:rsidDel="00000000" w:rsidR="00000000" w:rsidRPr="00000000">
        <w:rPr>
          <w:rtl w:val="0"/>
        </w:rPr>
      </w:r>
    </w:p>
    <w:p w:rsidR="00000000" w:rsidDel="00000000" w:rsidP="00000000" w:rsidRDefault="00000000" w:rsidRPr="00000000" w14:paraId="000000B6">
      <w:pPr>
        <w:spacing w:line="240" w:lineRule="auto"/>
        <w:rPr>
          <w:rFonts w:ascii="Calibri" w:cs="Calibri" w:eastAsia="Calibri" w:hAnsi="Calibri"/>
        </w:rPr>
      </w:pPr>
      <w:r w:rsidDel="00000000" w:rsidR="00000000" w:rsidRPr="00000000">
        <w:rPr>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0B7">
      <w:pPr>
        <w:numPr>
          <w:ilvl w:val="0"/>
          <w:numId w:val="8"/>
        </w:numPr>
        <w:spacing w:line="240" w:lineRule="auto"/>
        <w:ind w:left="720" w:hanging="360"/>
      </w:pPr>
      <w:r w:rsidDel="00000000" w:rsidR="00000000" w:rsidRPr="00000000">
        <w:rPr>
          <w:color w:val="222222"/>
          <w:rtl w:val="0"/>
        </w:rPr>
        <w:t xml:space="preserve">Chaminade Counseling Center </w:t>
      </w:r>
      <w:r w:rsidDel="00000000" w:rsidR="00000000" w:rsidRPr="00000000">
        <w:rPr>
          <w:color w:val="1155cc"/>
          <w:rtl w:val="0"/>
        </w:rPr>
        <w:t xml:space="preserve">808 735-4845</w:t>
      </w:r>
      <w:r w:rsidDel="00000000" w:rsidR="00000000" w:rsidRPr="00000000">
        <w:rPr>
          <w:color w:val="222222"/>
          <w:rtl w:val="0"/>
        </w:rPr>
        <w:t xml:space="preserve">.</w:t>
      </w:r>
      <w:r w:rsidDel="00000000" w:rsidR="00000000" w:rsidRPr="00000000">
        <w:rPr>
          <w:rtl w:val="0"/>
        </w:rPr>
      </w:r>
    </w:p>
    <w:p w:rsidR="00000000" w:rsidDel="00000000" w:rsidP="00000000" w:rsidRDefault="00000000" w:rsidRPr="00000000" w14:paraId="000000B8">
      <w:pPr>
        <w:numPr>
          <w:ilvl w:val="0"/>
          <w:numId w:val="8"/>
        </w:numPr>
        <w:spacing w:line="240" w:lineRule="auto"/>
        <w:ind w:left="720" w:hanging="360"/>
        <w:rPr>
          <w:color w:val="222222"/>
        </w:rPr>
      </w:pPr>
      <w:r w:rsidDel="00000000" w:rsidR="00000000" w:rsidRPr="00000000">
        <w:rPr>
          <w:color w:val="222222"/>
          <w:rtl w:val="0"/>
        </w:rPr>
        <w:t xml:space="preserve">Any priest serving as a sacramental confessor or any ordained religious leader serving in the sacred confidence role.</w:t>
      </w:r>
      <w:r w:rsidDel="00000000" w:rsidR="00000000" w:rsidRPr="00000000">
        <w:rPr>
          <w:rtl w:val="0"/>
        </w:rPr>
      </w:r>
    </w:p>
    <w:p w:rsidR="00000000" w:rsidDel="00000000" w:rsidP="00000000" w:rsidRDefault="00000000" w:rsidRPr="00000000" w14:paraId="000000B9">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A">
      <w:pPr>
        <w:spacing w:line="240" w:lineRule="auto"/>
        <w:rPr>
          <w:rFonts w:ascii="Calibri" w:cs="Calibri" w:eastAsia="Calibri" w:hAnsi="Calibri"/>
        </w:rPr>
      </w:pPr>
      <w:r w:rsidDel="00000000" w:rsidR="00000000" w:rsidRPr="00000000">
        <w:rPr>
          <w:b w:val="1"/>
          <w:rtl w:val="0"/>
        </w:rPr>
        <w:t xml:space="preserve">Writing Standards:  </w:t>
      </w:r>
      <w:r w:rsidDel="00000000" w:rsidR="00000000" w:rsidRPr="00000000">
        <w:rPr>
          <w:rFonts w:ascii="Calibri" w:cs="Calibri" w:eastAsia="Calibri" w:hAnsi="Calibri"/>
          <w:rtl w:val="0"/>
        </w:rPr>
        <w:t xml:space="preserve"> </w:t>
      </w:r>
      <w:r w:rsidDel="00000000" w:rsidR="00000000" w:rsidRPr="00000000">
        <w:rPr>
          <w:rtl w:val="0"/>
        </w:rPr>
        <w:t xml:space="preserve">All papers are to be word-processed, proofread, and solely the work of the author. All papers should demonstrate mastery of grammar, punctuation, spelling and syntax expected of college level students. If you need writing assistance, please seek help from Student Support Services at </w:t>
      </w:r>
      <w:hyperlink r:id="rId10">
        <w:r w:rsidDel="00000000" w:rsidR="00000000" w:rsidRPr="00000000">
          <w:rPr>
            <w:color w:val="1155cc"/>
            <w:u w:val="single"/>
            <w:rtl w:val="0"/>
          </w:rPr>
          <w:t xml:space="preserve">https://chaminade.edu/advising/kokua-ike/</w:t>
        </w:r>
      </w:hyperlink>
      <w:r w:rsidDel="00000000" w:rsidR="00000000" w:rsidRPr="00000000">
        <w:rPr>
          <w:rFonts w:ascii="Calibri" w:cs="Calibri" w:eastAsia="Calibri" w:hAnsi="Calibri"/>
          <w:rtl w:val="0"/>
        </w:rPr>
        <w:t xml:space="preserve">. </w:t>
      </w:r>
      <w:r w:rsidDel="00000000" w:rsidR="00000000" w:rsidRPr="00000000">
        <w:rPr>
          <w:rtl w:val="0"/>
        </w:rPr>
        <w:t xml:space="preserve">All work submitted by Chaminade University students must meet the following writing standards.  Written assignments should:</w:t>
      </w:r>
      <w:r w:rsidDel="00000000" w:rsidR="00000000" w:rsidRPr="00000000">
        <w:rPr>
          <w:rtl w:val="0"/>
        </w:rPr>
      </w:r>
    </w:p>
    <w:p w:rsidR="00000000" w:rsidDel="00000000" w:rsidP="00000000" w:rsidRDefault="00000000" w:rsidRPr="00000000" w14:paraId="000000BB">
      <w:pPr>
        <w:numPr>
          <w:ilvl w:val="0"/>
          <w:numId w:val="1"/>
        </w:numPr>
        <w:spacing w:line="240" w:lineRule="auto"/>
        <w:ind w:left="720" w:hanging="360"/>
      </w:pPr>
      <w:r w:rsidDel="00000000" w:rsidR="00000000" w:rsidRPr="00000000">
        <w:rPr>
          <w:rtl w:val="0"/>
        </w:rPr>
        <w:t xml:space="preserve">Correctly use the grammar, spelling, punctuation, and sentence structure of Standard Written English.</w:t>
      </w:r>
    </w:p>
    <w:p w:rsidR="00000000" w:rsidDel="00000000" w:rsidP="00000000" w:rsidRDefault="00000000" w:rsidRPr="00000000" w14:paraId="000000BC">
      <w:pPr>
        <w:numPr>
          <w:ilvl w:val="0"/>
          <w:numId w:val="1"/>
        </w:numPr>
        <w:spacing w:line="240" w:lineRule="auto"/>
        <w:ind w:left="720" w:hanging="360"/>
      </w:pPr>
      <w:r w:rsidDel="00000000" w:rsidR="00000000" w:rsidRPr="00000000">
        <w:rPr>
          <w:rtl w:val="0"/>
        </w:rPr>
        <w:t xml:space="preserve">Develop ideas, themes, and main points coherently and concisely.</w:t>
      </w:r>
    </w:p>
    <w:p w:rsidR="00000000" w:rsidDel="00000000" w:rsidP="00000000" w:rsidRDefault="00000000" w:rsidRPr="00000000" w14:paraId="000000BD">
      <w:pPr>
        <w:numPr>
          <w:ilvl w:val="0"/>
          <w:numId w:val="1"/>
        </w:numPr>
        <w:spacing w:line="240" w:lineRule="auto"/>
        <w:ind w:left="720" w:hanging="360"/>
      </w:pPr>
      <w:r w:rsidDel="00000000" w:rsidR="00000000" w:rsidRPr="00000000">
        <w:rPr>
          <w:rtl w:val="0"/>
        </w:rPr>
        <w:t xml:space="preserve">Adopt modes and styles appropriate to their purpose and audience.</w:t>
      </w:r>
    </w:p>
    <w:p w:rsidR="00000000" w:rsidDel="00000000" w:rsidP="00000000" w:rsidRDefault="00000000" w:rsidRPr="00000000" w14:paraId="000000BE">
      <w:pPr>
        <w:numPr>
          <w:ilvl w:val="0"/>
          <w:numId w:val="1"/>
        </w:numPr>
        <w:spacing w:line="240" w:lineRule="auto"/>
        <w:ind w:left="720" w:hanging="360"/>
      </w:pPr>
      <w:r w:rsidDel="00000000" w:rsidR="00000000" w:rsidRPr="00000000">
        <w:rPr>
          <w:rtl w:val="0"/>
        </w:rPr>
        <w:t xml:space="preserve">Be clear, complete, and effective.</w:t>
      </w:r>
    </w:p>
    <w:p w:rsidR="00000000" w:rsidDel="00000000" w:rsidP="00000000" w:rsidRDefault="00000000" w:rsidRPr="00000000" w14:paraId="000000BF">
      <w:pPr>
        <w:numPr>
          <w:ilvl w:val="0"/>
          <w:numId w:val="1"/>
        </w:numPr>
        <w:spacing w:line="240" w:lineRule="auto"/>
        <w:ind w:left="720" w:hanging="360"/>
      </w:pPr>
      <w:r w:rsidDel="00000000" w:rsidR="00000000" w:rsidRPr="00000000">
        <w:rPr>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0C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1">
      <w:pPr>
        <w:spacing w:line="240" w:lineRule="auto"/>
        <w:rPr>
          <w:rFonts w:ascii="Calibri" w:cs="Calibri" w:eastAsia="Calibri" w:hAnsi="Calibri"/>
        </w:rPr>
      </w:pPr>
      <w:r w:rsidDel="00000000" w:rsidR="00000000" w:rsidRPr="00000000">
        <w:rPr>
          <w:b w:val="1"/>
          <w:rtl w:val="0"/>
        </w:rPr>
        <w:t xml:space="preserve">Plagiarism:  </w:t>
      </w:r>
      <w:r w:rsidDel="00000000" w:rsidR="00000000" w:rsidRPr="00000000">
        <w:rPr>
          <w:rtl w:val="0"/>
        </w:rPr>
        <w:t xml:space="preserve">“Plagiarism is the offering of work of another as one’s own.  Plagiarism is a serious offense and may include, but is not limited to, the following:</w:t>
      </w:r>
      <w:r w:rsidDel="00000000" w:rsidR="00000000" w:rsidRPr="00000000">
        <w:rPr>
          <w:rtl w:val="0"/>
        </w:rPr>
      </w:r>
    </w:p>
    <w:p w:rsidR="00000000" w:rsidDel="00000000" w:rsidP="00000000" w:rsidRDefault="00000000" w:rsidRPr="00000000" w14:paraId="000000C2">
      <w:pPr>
        <w:numPr>
          <w:ilvl w:val="0"/>
          <w:numId w:val="10"/>
        </w:numPr>
        <w:spacing w:line="240" w:lineRule="auto"/>
        <w:ind w:left="720" w:hanging="360"/>
      </w:pPr>
      <w:r w:rsidDel="00000000" w:rsidR="00000000" w:rsidRPr="00000000">
        <w:rPr>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0C3">
      <w:pPr>
        <w:numPr>
          <w:ilvl w:val="0"/>
          <w:numId w:val="10"/>
        </w:numPr>
        <w:spacing w:line="240" w:lineRule="auto"/>
        <w:ind w:left="720" w:hanging="360"/>
      </w:pPr>
      <w:r w:rsidDel="00000000" w:rsidR="00000000" w:rsidRPr="00000000">
        <w:rPr>
          <w:rtl w:val="0"/>
        </w:rPr>
        <w:t xml:space="preserve">Paraphrasing the work of another without proper author acknowledgement.</w:t>
      </w:r>
    </w:p>
    <w:p w:rsidR="00000000" w:rsidDel="00000000" w:rsidP="00000000" w:rsidRDefault="00000000" w:rsidRPr="00000000" w14:paraId="000000C4">
      <w:pPr>
        <w:numPr>
          <w:ilvl w:val="0"/>
          <w:numId w:val="10"/>
        </w:numPr>
        <w:spacing w:line="240" w:lineRule="auto"/>
        <w:ind w:left="720" w:hanging="360"/>
      </w:pPr>
      <w:r w:rsidDel="00000000" w:rsidR="00000000" w:rsidRPr="00000000">
        <w:rPr>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0C5">
      <w:pPr>
        <w:spacing w:line="240" w:lineRule="auto"/>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6">
      <w:pPr>
        <w:spacing w:line="240" w:lineRule="auto"/>
        <w:rPr>
          <w:rFonts w:ascii="Calibri" w:cs="Calibri" w:eastAsia="Calibri" w:hAnsi="Calibri"/>
        </w:rPr>
      </w:pPr>
      <w:r w:rsidDel="00000000" w:rsidR="00000000" w:rsidRPr="00000000">
        <w:rPr>
          <w:rtl w:val="0"/>
        </w:rPr>
        <w:t xml:space="preserve">Please refer to your </w:t>
      </w:r>
      <w:r w:rsidDel="00000000" w:rsidR="00000000" w:rsidRPr="00000000">
        <w:rPr>
          <w:b w:val="1"/>
          <w:i w:val="1"/>
          <w:rtl w:val="0"/>
        </w:rPr>
        <w:t xml:space="preserve">Student Handbook</w:t>
      </w:r>
      <w:r w:rsidDel="00000000" w:rsidR="00000000" w:rsidRPr="00000000">
        <w:rPr>
          <w:rtl w:val="0"/>
        </w:rPr>
        <w:t xml:space="preserve"> for other important institutional and academic policies including more detailed information regarding Grading, Plagiarism, Classroom Deportment, Freedom of Expression, Add/Drop, Disabilities, and others.</w:t>
      </w:r>
      <w:r w:rsidDel="00000000" w:rsidR="00000000" w:rsidRPr="00000000">
        <w:rPr>
          <w:rtl w:val="0"/>
        </w:rPr>
      </w:r>
    </w:p>
    <w:p w:rsidR="00000000" w:rsidDel="00000000" w:rsidP="00000000" w:rsidRDefault="00000000" w:rsidRPr="00000000" w14:paraId="000000C7">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8">
      <w:pPr>
        <w:spacing w:line="240" w:lineRule="auto"/>
        <w:rPr>
          <w:rFonts w:ascii="Calibri" w:cs="Calibri" w:eastAsia="Calibri" w:hAnsi="Calibri"/>
        </w:rPr>
      </w:pPr>
      <w:r w:rsidDel="00000000" w:rsidR="00000000" w:rsidRPr="00000000">
        <w:rPr>
          <w:b w:val="1"/>
          <w:rtl w:val="0"/>
        </w:rPr>
        <w:t xml:space="preserve">Grades of "Incomplete"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9">
      <w:pPr>
        <w:spacing w:line="240" w:lineRule="auto"/>
        <w:rPr>
          <w:rFonts w:ascii="Calibri" w:cs="Calibri" w:eastAsia="Calibri" w:hAnsi="Calibri"/>
        </w:rPr>
      </w:pPr>
      <w:r w:rsidDel="00000000" w:rsidR="00000000" w:rsidRPr="00000000">
        <w:rPr>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r w:rsidDel="00000000" w:rsidR="00000000" w:rsidRPr="00000000">
        <w:rPr>
          <w:rtl w:val="0"/>
        </w:rPr>
      </w:r>
    </w:p>
    <w:p w:rsidR="00000000" w:rsidDel="00000000" w:rsidP="00000000" w:rsidRDefault="00000000" w:rsidRPr="00000000" w14:paraId="000000CA">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B">
      <w:pPr>
        <w:spacing w:line="240" w:lineRule="auto"/>
        <w:jc w:val="center"/>
        <w:rPr>
          <w:rFonts w:ascii="Calibri" w:cs="Calibri" w:eastAsia="Calibri" w:hAnsi="Calibri"/>
        </w:rPr>
      </w:pPr>
      <w:r w:rsidDel="00000000" w:rsidR="00000000" w:rsidRPr="00000000">
        <w:rPr>
          <w:b w:val="1"/>
          <w:rtl w:val="0"/>
        </w:rPr>
        <w:t xml:space="preserve">Attendance Policy</w:t>
      </w:r>
      <w:r w:rsidDel="00000000" w:rsidR="00000000" w:rsidRPr="00000000">
        <w:rPr>
          <w:rtl w:val="0"/>
        </w:rPr>
      </w:r>
    </w:p>
    <w:p w:rsidR="00000000" w:rsidDel="00000000" w:rsidP="00000000" w:rsidRDefault="00000000" w:rsidRPr="00000000" w14:paraId="000000CC">
      <w:pPr>
        <w:spacing w:line="240" w:lineRule="auto"/>
        <w:rPr>
          <w:b w:val="1"/>
        </w:rPr>
      </w:pPr>
      <w:r w:rsidDel="00000000" w:rsidR="00000000" w:rsidRPr="00000000">
        <w:rPr>
          <w:rtl w:val="0"/>
        </w:rPr>
        <w:t xml:space="preserve">As stated in your catalog, students are expected to attend all classes for courses in which they are registered. Since our courses are offered on accelerated semesters, a student who misses more than one class has missed a substantial portion of the material presented.</w:t>
      </w:r>
      <w:r w:rsidDel="00000000" w:rsidR="00000000" w:rsidRPr="00000000">
        <w:rPr>
          <w:b w:val="1"/>
          <w:i w:val="1"/>
          <w:rtl w:val="0"/>
        </w:rPr>
        <w:t xml:space="preserve"> Missing more than one class session in a term is a basis for failure of the course</w:t>
      </w:r>
      <w:r w:rsidDel="00000000" w:rsidR="00000000" w:rsidRPr="00000000">
        <w:rPr>
          <w:rtl w:val="0"/>
        </w:rPr>
        <w:t xml:space="preserve">. In the case of an emergency, inform your instructor of your absence. Students must follow the attendance policy as stipulated in the syllabus of their Graduate Program Division courses. Penalties for not meeting the attendance requirements may result in the lowering of the final grade, withdrawal from the course, or failing the course. </w:t>
      </w:r>
      <w:r w:rsidDel="00000000" w:rsidR="00000000" w:rsidRPr="00000000">
        <w:rPr>
          <w:b w:val="1"/>
          <w:i w:val="1"/>
          <w:rtl w:val="0"/>
        </w:rPr>
        <w:t xml:space="preserve">Students with disabilities who have obtained accommodations from the Chaminade University ADA Coordinator may be considered for an exception when the accommodation does not materially alter the attainment of the learning outcomes</w:t>
      </w:r>
      <w:r w:rsidDel="00000000" w:rsidR="00000000" w:rsidRPr="00000000">
        <w:rPr>
          <w:rtl w:val="0"/>
        </w:rPr>
        <w:t xml:space="preserve">. The policy on tardiness is left to the discretion of the instructor but be advised that extreme tardiness may be viewed as an absence by many instructors. </w:t>
      </w:r>
      <w:r w:rsidDel="00000000" w:rsidR="00000000" w:rsidRPr="00000000">
        <w:rPr>
          <w:rtl w:val="0"/>
        </w:rPr>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hd w:fill="auto" w:val="clear"/>
        <w:spacing w:line="240" w:lineRule="auto"/>
        <w:rPr>
          <w:b w:val="1"/>
          <w:sz w:val="24"/>
          <w:szCs w:val="24"/>
          <w:u w:val="single"/>
        </w:rPr>
      </w:pPr>
      <w:r w:rsidDel="00000000" w:rsidR="00000000" w:rsidRPr="00000000">
        <w:rPr>
          <w:rtl w:val="0"/>
        </w:rPr>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hd w:fill="auto" w:val="clear"/>
        <w:spacing w:line="240" w:lineRule="auto"/>
        <w:rPr>
          <w:color w:val="1a1a1a"/>
          <w:sz w:val="24"/>
          <w:szCs w:val="24"/>
        </w:rPr>
      </w:pPr>
      <w:r w:rsidDel="00000000" w:rsidR="00000000" w:rsidRPr="00000000">
        <w:rPr>
          <w:rtl w:val="0"/>
        </w:rPr>
      </w:r>
    </w:p>
    <w:p w:rsidR="00000000" w:rsidDel="00000000" w:rsidP="00000000" w:rsidRDefault="00000000" w:rsidRPr="00000000" w14:paraId="000000CF">
      <w:pPr>
        <w:shd w:fill="auto" w:val="clear"/>
        <w:spacing w:line="240" w:lineRule="auto"/>
        <w:ind w:left="-720" w:right="-720" w:firstLine="0"/>
        <w:jc w:val="center"/>
        <w:rPr>
          <w:b w:val="1"/>
          <w:sz w:val="24"/>
          <w:szCs w:val="24"/>
        </w:rPr>
      </w:pPr>
      <w:r w:rsidDel="00000000" w:rsidR="00000000" w:rsidRPr="00000000">
        <w:rPr>
          <w:rtl w:val="0"/>
        </w:rPr>
      </w:r>
    </w:p>
    <w:sectPr>
      <w:headerReference r:id="rId11" w:type="default"/>
      <w:footerReference r:id="rId12"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rFonts w:ascii="Arial" w:cs="Arial" w:eastAsia="Arial" w:hAnsi="Arial"/>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chaminade.edu/advising/kokua-ike/" TargetMode="External"/><Relationship Id="rId12" Type="http://schemas.openxmlformats.org/officeDocument/2006/relationships/footer" Target="footer1.xml"/><Relationship Id="rId9" Type="http://schemas.openxmlformats.org/officeDocument/2006/relationships/hyperlink" Target="http://rubistar.4teachers.org/index.php"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atrina.roseler@chaminade.edu" TargetMode="External"/><Relationship Id="rId8" Type="http://schemas.openxmlformats.org/officeDocument/2006/relationships/hyperlink" Target="https://www.youtube.com/watch?v=GVVWmZAStn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