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88EF41" w14:textId="77777777" w:rsidR="00081C96" w:rsidRDefault="00081C96" w:rsidP="00E1240B">
      <w:pPr>
        <w:autoSpaceDE w:val="0"/>
        <w:autoSpaceDN w:val="0"/>
        <w:adjustRightInd w:val="0"/>
        <w:spacing w:after="200" w:line="276" w:lineRule="auto"/>
        <w:rPr>
          <w:rFonts w:ascii="Calibri" w:hAnsi="Calibri" w:cs="Calibri"/>
          <w:sz w:val="24"/>
          <w:szCs w:val="24"/>
          <w:lang w:val="en"/>
        </w:rPr>
      </w:pPr>
    </w:p>
    <w:p w14:paraId="784F6188" w14:textId="77777777" w:rsidR="003E2FB7" w:rsidRDefault="003E2FB7" w:rsidP="003E2FB7">
      <w:pPr>
        <w:autoSpaceDE w:val="0"/>
        <w:autoSpaceDN w:val="0"/>
        <w:adjustRightInd w:val="0"/>
        <w:spacing w:after="200" w:line="276" w:lineRule="auto"/>
        <w:jc w:val="center"/>
        <w:rPr>
          <w:rFonts w:ascii="Calibri" w:hAnsi="Calibri" w:cs="Calibri"/>
          <w:sz w:val="24"/>
          <w:szCs w:val="24"/>
          <w:lang w:val="en"/>
        </w:rPr>
      </w:pPr>
      <w:r>
        <w:rPr>
          <w:rFonts w:ascii="Calibri" w:hAnsi="Calibri" w:cs="Calibri"/>
          <w:sz w:val="24"/>
          <w:szCs w:val="24"/>
          <w:lang w:val="en"/>
        </w:rPr>
        <w:t xml:space="preserve">Chaminade University of Honolulu       </w:t>
      </w:r>
    </w:p>
    <w:p w14:paraId="345BE9E3" w14:textId="1AD96AD1" w:rsidR="002D3E74" w:rsidRPr="002D3E74" w:rsidRDefault="003E2FB7" w:rsidP="002D3E74">
      <w:pPr>
        <w:autoSpaceDE w:val="0"/>
        <w:autoSpaceDN w:val="0"/>
        <w:adjustRightInd w:val="0"/>
        <w:spacing w:after="200" w:line="276" w:lineRule="auto"/>
        <w:jc w:val="center"/>
        <w:rPr>
          <w:rFonts w:ascii="Calibri" w:hAnsi="Calibri" w:cs="Calibri"/>
          <w:sz w:val="24"/>
          <w:szCs w:val="24"/>
          <w:lang w:val="en"/>
        </w:rPr>
      </w:pPr>
      <w:r>
        <w:rPr>
          <w:rFonts w:ascii="Calibri" w:hAnsi="Calibri" w:cs="Calibri"/>
          <w:sz w:val="24"/>
          <w:szCs w:val="24"/>
          <w:lang w:val="en"/>
        </w:rPr>
        <w:t>EDUC 726 Children’s Liter</w:t>
      </w:r>
      <w:r w:rsidR="002D3E74">
        <w:rPr>
          <w:rFonts w:ascii="Calibri" w:hAnsi="Calibri" w:cs="Calibri"/>
          <w:sz w:val="24"/>
          <w:szCs w:val="24"/>
          <w:lang w:val="en"/>
        </w:rPr>
        <w:t>ature</w:t>
      </w:r>
    </w:p>
    <w:p w14:paraId="45286BA0"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w:t>
      </w:r>
    </w:p>
    <w:p w14:paraId="3AB5C1E0" w14:textId="0701A7AF"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Semester/Year: Spring, 2020 (ten weeks</w:t>
      </w:r>
      <w:r w:rsidR="008704A8">
        <w:rPr>
          <w:rFonts w:ascii="Times New Roman" w:eastAsia="Times New Roman" w:hAnsi="Times New Roman" w:cs="Times New Roman"/>
          <w:sz w:val="24"/>
          <w:szCs w:val="24"/>
        </w:rPr>
        <w:t xml:space="preserve">, </w:t>
      </w:r>
      <w:bookmarkStart w:id="0" w:name="_GoBack"/>
      <w:bookmarkEnd w:id="0"/>
      <w:r w:rsidRPr="002D3E74">
        <w:rPr>
          <w:rFonts w:ascii="Times New Roman" w:eastAsia="Times New Roman" w:hAnsi="Times New Roman" w:cs="Times New Roman"/>
          <w:sz w:val="24"/>
          <w:szCs w:val="24"/>
        </w:rPr>
        <w:t>April 6-June 15)</w:t>
      </w:r>
    </w:p>
    <w:p w14:paraId="69DB85AA" w14:textId="358595C6"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xml:space="preserve">Instructor: Dr. Margaret Mize (email: </w:t>
      </w:r>
      <w:hyperlink r:id="rId7" w:history="1">
        <w:r w:rsidRPr="002D3E74">
          <w:rPr>
            <w:rFonts w:ascii="Times New Roman" w:eastAsia="Times New Roman" w:hAnsi="Times New Roman" w:cs="Times New Roman"/>
            <w:color w:val="0000FF"/>
            <w:sz w:val="24"/>
            <w:szCs w:val="24"/>
            <w:u w:val="single"/>
          </w:rPr>
          <w:t>mmize@chaminade.edu</w:t>
        </w:r>
      </w:hyperlink>
      <w:r w:rsidRPr="002D3E74">
        <w:rPr>
          <w:rFonts w:ascii="Times New Roman" w:eastAsia="Times New Roman" w:hAnsi="Times New Roman" w:cs="Times New Roman"/>
          <w:sz w:val="24"/>
          <w:szCs w:val="24"/>
        </w:rPr>
        <w:t>)</w:t>
      </w:r>
    </w:p>
    <w:p w14:paraId="25A3BC0D"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Course #: EDUC 726, 3 Credits.    Location: Canvas@chaminade.instructure.com</w:t>
      </w:r>
    </w:p>
    <w:p w14:paraId="15720AC7"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Required textbook: Kiefer, B., Tyson, Barger, Patrick, Reilly-</w:t>
      </w:r>
      <w:proofErr w:type="gramStart"/>
      <w:r w:rsidRPr="002D3E74">
        <w:rPr>
          <w:rFonts w:ascii="Times New Roman" w:eastAsia="Times New Roman" w:hAnsi="Times New Roman" w:cs="Times New Roman"/>
          <w:sz w:val="24"/>
          <w:szCs w:val="24"/>
        </w:rPr>
        <w:t>Sanders,  Charlotte</w:t>
      </w:r>
      <w:proofErr w:type="gramEnd"/>
      <w:r w:rsidRPr="002D3E74">
        <w:rPr>
          <w:rFonts w:ascii="Times New Roman" w:eastAsia="Times New Roman" w:hAnsi="Times New Roman" w:cs="Times New Roman"/>
          <w:sz w:val="24"/>
          <w:szCs w:val="24"/>
        </w:rPr>
        <w:t xml:space="preserve"> </w:t>
      </w:r>
      <w:r w:rsidRPr="002D3E74">
        <w:rPr>
          <w:rFonts w:ascii="Times New Roman" w:eastAsia="Times New Roman" w:hAnsi="Times New Roman" w:cs="Times New Roman"/>
          <w:i/>
          <w:iCs/>
          <w:sz w:val="24"/>
          <w:szCs w:val="24"/>
        </w:rPr>
        <w:t>Huck’s</w:t>
      </w:r>
      <w:r w:rsidRPr="002D3E74">
        <w:rPr>
          <w:rFonts w:ascii="Times New Roman" w:eastAsia="Times New Roman" w:hAnsi="Times New Roman" w:cs="Times New Roman"/>
          <w:sz w:val="24"/>
          <w:szCs w:val="24"/>
        </w:rPr>
        <w:t xml:space="preserve"> </w:t>
      </w:r>
      <w:r w:rsidRPr="002D3E74">
        <w:rPr>
          <w:rFonts w:ascii="Times New Roman" w:eastAsia="Times New Roman" w:hAnsi="Times New Roman" w:cs="Times New Roman"/>
          <w:i/>
          <w:iCs/>
          <w:sz w:val="24"/>
          <w:szCs w:val="24"/>
        </w:rPr>
        <w:t xml:space="preserve">children’s literature: a brief guide,  edition 3 </w:t>
      </w:r>
      <w:r w:rsidRPr="002D3E74">
        <w:rPr>
          <w:rFonts w:ascii="Times New Roman" w:eastAsia="Times New Roman" w:hAnsi="Times New Roman" w:cs="Times New Roman"/>
          <w:sz w:val="24"/>
          <w:szCs w:val="24"/>
        </w:rPr>
        <w:t>(2019) Boston: McGraw Hill. </w:t>
      </w:r>
    </w:p>
    <w:p w14:paraId="531435C8"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color w:val="339966"/>
          <w:sz w:val="24"/>
          <w:szCs w:val="24"/>
        </w:rPr>
        <w:t>SECTION ONE</w:t>
      </w:r>
    </w:p>
    <w:p w14:paraId="49600A0E"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u w:val="single"/>
        </w:rPr>
        <w:t>Catalog Description:</w:t>
      </w:r>
      <w:r w:rsidRPr="002D3E74">
        <w:rPr>
          <w:rFonts w:ascii="Times New Roman" w:eastAsia="Times New Roman" w:hAnsi="Times New Roman" w:cs="Times New Roman"/>
          <w:sz w:val="24"/>
          <w:szCs w:val="24"/>
        </w:rPr>
        <w:t>   The goal of this course is to create an enthusiastic appreciation of Children’s Literature and to develop competence in selecting, evaluating and using literature to support the linguistic, cognitive and emotional growth of children from various cultural backgrounds.</w:t>
      </w:r>
    </w:p>
    <w:p w14:paraId="046E911C"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u w:val="single"/>
        </w:rPr>
        <w:t>Conceptual Framework:</w:t>
      </w:r>
      <w:r w:rsidRPr="002D3E74">
        <w:rPr>
          <w:rFonts w:ascii="Times New Roman" w:eastAsia="Times New Roman" w:hAnsi="Times New Roman" w:cs="Times New Roman"/>
          <w:sz w:val="24"/>
          <w:szCs w:val="24"/>
        </w:rPr>
        <w:t xml:space="preserve"> 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standards for effective teaching by demonstrating professional dispositions and empathy, content knowledge, and the pedagogical/leadership skills to work effectively work with a diverse community of learners.</w:t>
      </w:r>
    </w:p>
    <w:p w14:paraId="20C1805E"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u w:val="single"/>
        </w:rPr>
        <w:t>Chaminade University Mission Statement</w:t>
      </w:r>
      <w:r w:rsidRPr="002D3E74">
        <w:rPr>
          <w:rFonts w:ascii="Times New Roman" w:eastAsia="Times New Roman" w:hAnsi="Times New Roman" w:cs="Times New Roman"/>
          <w:b/>
          <w:bCs/>
          <w:sz w:val="24"/>
          <w:szCs w:val="24"/>
        </w:rPr>
        <w:t xml:space="preserve">: </w:t>
      </w:r>
      <w:r w:rsidRPr="002D3E74">
        <w:rPr>
          <w:rFonts w:ascii="Times New Roman" w:eastAsia="Times New Roman" w:hAnsi="Times New Roman" w:cs="Times New Roman"/>
          <w:sz w:val="24"/>
          <w:szCs w:val="24"/>
        </w:rPr>
        <w:t>Chaminade University offers its student an education in a collaborative learning environment that prepares them for life, work and service.  Guided by its Catholic, Marianist and liberal arts educational traditions, Chaminade encourages the development of moral character and personal competencies, and the commitment to build a just and peaceful society. The University offers the civic and church communities of the Pacific region its academic and intellectual resources in the pursuit of common aims.       </w:t>
      </w:r>
    </w:p>
    <w:p w14:paraId="3A665B88"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w:t>
      </w:r>
    </w:p>
    <w:p w14:paraId="03D251E4"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rPr>
        <w:t>Marianist Values</w:t>
      </w:r>
    </w:p>
    <w:p w14:paraId="369C575E"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u w:val="single"/>
        </w:rPr>
        <w:t> </w:t>
      </w:r>
    </w:p>
    <w:p w14:paraId="26D08C30"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u w:val="single"/>
        </w:rPr>
        <w:lastRenderedPageBreak/>
        <w:t>Education for Formation in Faith</w:t>
      </w:r>
      <w:r w:rsidRPr="002D3E74">
        <w:rPr>
          <w:rFonts w:ascii="Times New Roman" w:eastAsia="Times New Roman" w:hAnsi="Times New Roman" w:cs="Times New Roman"/>
          <w:sz w:val="24"/>
          <w:szCs w:val="24"/>
        </w:rPr>
        <w:t xml:space="preserve">: Within the community of learners, reason and personal faith </w:t>
      </w:r>
      <w:proofErr w:type="gramStart"/>
      <w:r w:rsidRPr="002D3E74">
        <w:rPr>
          <w:rFonts w:ascii="Times New Roman" w:eastAsia="Times New Roman" w:hAnsi="Times New Roman" w:cs="Times New Roman"/>
          <w:sz w:val="24"/>
          <w:szCs w:val="24"/>
        </w:rPr>
        <w:t>are seen as</w:t>
      </w:r>
      <w:proofErr w:type="gramEnd"/>
      <w:r w:rsidRPr="002D3E74">
        <w:rPr>
          <w:rFonts w:ascii="Times New Roman" w:eastAsia="Times New Roman" w:hAnsi="Times New Roman" w:cs="Times New Roman"/>
          <w:sz w:val="24"/>
          <w:szCs w:val="24"/>
        </w:rPr>
        <w:t xml:space="preserve"> mutually complementary roads to truth. All Education Division members join the larger community of faith, hope, love and ethical practice.</w:t>
      </w:r>
    </w:p>
    <w:p w14:paraId="299EDB84"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u w:val="single"/>
        </w:rPr>
        <w:t>Integral, Quality Education</w:t>
      </w:r>
      <w:r w:rsidRPr="002D3E74">
        <w:rPr>
          <w:rFonts w:ascii="Times New Roman" w:eastAsia="Times New Roman" w:hAnsi="Times New Roman" w:cs="Times New Roman"/>
          <w:sz w:val="24"/>
          <w:szCs w:val="24"/>
        </w:rPr>
        <w:t>: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14:paraId="4E5814C5"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u w:val="single"/>
        </w:rPr>
        <w:t>Education and the Family Spirit</w:t>
      </w:r>
      <w:r w:rsidRPr="002D3E74">
        <w:rPr>
          <w:rFonts w:ascii="Times New Roman" w:eastAsia="Times New Roman" w:hAnsi="Times New Roman" w:cs="Times New Roman"/>
          <w:sz w:val="24"/>
          <w:szCs w:val="24"/>
        </w:rPr>
        <w:t>: The community of learners is a second family which encourages the personal development of each of its members. Mutual respect for all members of the Education Division family allows the community to share responsibility for decision making at all levels.</w:t>
      </w:r>
    </w:p>
    <w:p w14:paraId="24219DCA"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u w:val="single"/>
        </w:rPr>
        <w:t>Education for Service, Peace and Justice</w:t>
      </w:r>
      <w:r w:rsidRPr="002D3E74">
        <w:rPr>
          <w:rFonts w:ascii="Times New Roman" w:eastAsia="Times New Roman" w:hAnsi="Times New Roman" w:cs="Times New Roman"/>
          <w:sz w:val="24"/>
          <w:szCs w:val="24"/>
        </w:rPr>
        <w:t>: All members of the community strive to serve the university community and the larger community. Education Division community members are committed to scholarly service and to dispense and receive justice to and from each other and to the larger community.</w:t>
      </w:r>
    </w:p>
    <w:p w14:paraId="38AF0827"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u w:val="single"/>
        </w:rPr>
        <w:t>Education for Adaptation and Change</w:t>
      </w:r>
      <w:r w:rsidRPr="002D3E74">
        <w:rPr>
          <w:rFonts w:ascii="Times New Roman" w:eastAsia="Times New Roman" w:hAnsi="Times New Roman" w:cs="Times New Roman"/>
          <w:sz w:val="24"/>
          <w:szCs w:val="24"/>
        </w:rPr>
        <w:t>: True to the tradition of faith, a Marianist-founded education prepares students for tomorrow and adapts to its time. The Education Division scholarly community of learners regards technology as a critical aid in the quest for understanding in a changing world.</w:t>
      </w:r>
    </w:p>
    <w:p w14:paraId="2DD89BBB"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w:t>
      </w:r>
    </w:p>
    <w:p w14:paraId="69DB2D6C"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xml:space="preserve">(from </w:t>
      </w:r>
      <w:r w:rsidRPr="002D3E74">
        <w:rPr>
          <w:rFonts w:ascii="Times New Roman" w:eastAsia="Times New Roman" w:hAnsi="Times New Roman" w:cs="Times New Roman"/>
          <w:i/>
          <w:iCs/>
          <w:sz w:val="24"/>
          <w:szCs w:val="24"/>
        </w:rPr>
        <w:t xml:space="preserve">Characteristics of Marianist Universities: A Resource Paper </w:t>
      </w:r>
      <w:r w:rsidRPr="002D3E74">
        <w:rPr>
          <w:rFonts w:ascii="Times New Roman" w:eastAsia="Times New Roman" w:hAnsi="Times New Roman" w:cs="Times New Roman"/>
          <w:sz w:val="24"/>
          <w:szCs w:val="24"/>
        </w:rPr>
        <w:t>Published in 1999 by Chaminade University of Honolulu, St. Mary’s University and University of Dayton)</w:t>
      </w:r>
    </w:p>
    <w:p w14:paraId="186A75EF"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u w:val="single"/>
        </w:rPr>
        <w:t> </w:t>
      </w:r>
    </w:p>
    <w:p w14:paraId="473B024D"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rPr>
        <w:t>Program Learning Outcomes</w:t>
      </w:r>
    </w:p>
    <w:p w14:paraId="3DD431D1"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Upon completion successful graduates of this program will:</w:t>
      </w:r>
    </w:p>
    <w:p w14:paraId="108803B5" w14:textId="77777777" w:rsidR="002D3E74" w:rsidRPr="002D3E74" w:rsidRDefault="002D3E74" w:rsidP="002D3E74">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xml:space="preserve">demonstrate and analyze his/her own professional and intellectual development and its relationship to best practices in education - REFLECTIVE </w:t>
      </w:r>
      <w:proofErr w:type="gramStart"/>
      <w:r w:rsidRPr="002D3E74">
        <w:rPr>
          <w:rFonts w:ascii="Times New Roman" w:eastAsia="Times New Roman" w:hAnsi="Times New Roman" w:cs="Times New Roman"/>
          <w:sz w:val="24"/>
          <w:szCs w:val="24"/>
        </w:rPr>
        <w:t>PRACTICE;</w:t>
      </w:r>
      <w:proofErr w:type="gramEnd"/>
    </w:p>
    <w:p w14:paraId="4D02F5FE" w14:textId="77777777" w:rsidR="002D3E74" w:rsidRPr="002D3E74" w:rsidRDefault="002D3E74" w:rsidP="002D3E74">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xml:space="preserve">differentiate between and critique major learning theories currently driving the field as important empirical, historical, philosophical and conceptual studies - </w:t>
      </w:r>
      <w:proofErr w:type="gramStart"/>
      <w:r w:rsidRPr="002D3E74">
        <w:rPr>
          <w:rFonts w:ascii="Times New Roman" w:eastAsia="Times New Roman" w:hAnsi="Times New Roman" w:cs="Times New Roman"/>
          <w:sz w:val="24"/>
          <w:szCs w:val="24"/>
        </w:rPr>
        <w:t>THEORY;</w:t>
      </w:r>
      <w:proofErr w:type="gramEnd"/>
    </w:p>
    <w:p w14:paraId="05A3F6CE" w14:textId="77777777" w:rsidR="002D3E74" w:rsidRPr="002D3E74" w:rsidRDefault="002D3E74" w:rsidP="002D3E74">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xml:space="preserve">apply research-based practice characterized by caring, mutual respect for diverse populations - </w:t>
      </w:r>
      <w:proofErr w:type="gramStart"/>
      <w:r w:rsidRPr="002D3E74">
        <w:rPr>
          <w:rFonts w:ascii="Times New Roman" w:eastAsia="Times New Roman" w:hAnsi="Times New Roman" w:cs="Times New Roman"/>
          <w:sz w:val="24"/>
          <w:szCs w:val="24"/>
        </w:rPr>
        <w:t>DIVERSITY;</w:t>
      </w:r>
      <w:proofErr w:type="gramEnd"/>
    </w:p>
    <w:p w14:paraId="7E3FF507" w14:textId="77777777" w:rsidR="002D3E74" w:rsidRPr="002D3E74" w:rsidRDefault="002D3E74" w:rsidP="002D3E74">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xml:space="preserve">design and assess learning activities that allow for the construction of meaning, and promotion of self-responsibility for learning - </w:t>
      </w:r>
      <w:proofErr w:type="gramStart"/>
      <w:r w:rsidRPr="002D3E74">
        <w:rPr>
          <w:rFonts w:ascii="Times New Roman" w:eastAsia="Times New Roman" w:hAnsi="Times New Roman" w:cs="Times New Roman"/>
          <w:sz w:val="24"/>
          <w:szCs w:val="24"/>
        </w:rPr>
        <w:t>DESIGN;</w:t>
      </w:r>
      <w:proofErr w:type="gramEnd"/>
    </w:p>
    <w:p w14:paraId="76A81695" w14:textId="77777777" w:rsidR="002D3E74" w:rsidRPr="002D3E74" w:rsidRDefault="002D3E74" w:rsidP="002D3E74">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xml:space="preserve">critique and analyze academic literature and research methodologies - </w:t>
      </w:r>
      <w:proofErr w:type="gramStart"/>
      <w:r w:rsidRPr="002D3E74">
        <w:rPr>
          <w:rFonts w:ascii="Times New Roman" w:eastAsia="Times New Roman" w:hAnsi="Times New Roman" w:cs="Times New Roman"/>
          <w:sz w:val="24"/>
          <w:szCs w:val="24"/>
        </w:rPr>
        <w:t>SCHOLARSHIP ;</w:t>
      </w:r>
      <w:proofErr w:type="gramEnd"/>
    </w:p>
    <w:p w14:paraId="29775AE0" w14:textId="77777777" w:rsidR="002D3E74" w:rsidRPr="002D3E74" w:rsidRDefault="002D3E74" w:rsidP="002D3E74">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lastRenderedPageBreak/>
        <w:t xml:space="preserve">demonstrate the ability to compose academic prose for a variety of audiences including peers, professors, and the larger professional community - </w:t>
      </w:r>
      <w:proofErr w:type="gramStart"/>
      <w:r w:rsidRPr="002D3E74">
        <w:rPr>
          <w:rFonts w:ascii="Times New Roman" w:eastAsia="Times New Roman" w:hAnsi="Times New Roman" w:cs="Times New Roman"/>
          <w:sz w:val="24"/>
          <w:szCs w:val="24"/>
        </w:rPr>
        <w:t>COMMUNICATION ;</w:t>
      </w:r>
      <w:proofErr w:type="gramEnd"/>
      <w:r w:rsidRPr="002D3E74">
        <w:rPr>
          <w:rFonts w:ascii="Times New Roman" w:eastAsia="Times New Roman" w:hAnsi="Times New Roman" w:cs="Times New Roman"/>
          <w:sz w:val="24"/>
          <w:szCs w:val="24"/>
        </w:rPr>
        <w:t xml:space="preserve"> and</w:t>
      </w:r>
    </w:p>
    <w:p w14:paraId="62E609E1" w14:textId="77777777" w:rsidR="002D3E74" w:rsidRPr="002D3E74" w:rsidRDefault="002D3E74" w:rsidP="002D3E74">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demonstrate ability to engage in and facilitate academic and professional dialogue within a community of learners - LEADERSHIP.</w:t>
      </w:r>
    </w:p>
    <w:p w14:paraId="2E15FA05"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rPr>
        <w:t>Course Learning Outcomes</w:t>
      </w:r>
    </w:p>
    <w:p w14:paraId="1C256045"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At the end of this course the candidate will be able to:</w:t>
      </w:r>
    </w:p>
    <w:p w14:paraId="60EAF15C" w14:textId="77777777" w:rsidR="002D3E74" w:rsidRPr="002D3E74" w:rsidRDefault="002D3E74" w:rsidP="002D3E74">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Apply appropriate criteria to evaluate books from a multicultural perspective (PLO 3, 5)</w:t>
      </w:r>
    </w:p>
    <w:p w14:paraId="303A3C67" w14:textId="77777777" w:rsidR="002D3E74" w:rsidRPr="002D3E74" w:rsidRDefault="002D3E74" w:rsidP="002D3E74">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Develop competence in guiding children’s experience with literature to promote optimal growth (PLO 2, 4)</w:t>
      </w:r>
    </w:p>
    <w:p w14:paraId="452BF710" w14:textId="77777777" w:rsidR="002D3E74" w:rsidRPr="002D3E74" w:rsidRDefault="002D3E74" w:rsidP="002D3E74">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Express appreciation for a wide range of quality literature for children (PLO 3, 1)</w:t>
      </w:r>
    </w:p>
    <w:p w14:paraId="42B1EAC4" w14:textId="77777777" w:rsidR="002D3E74" w:rsidRPr="002D3E74" w:rsidRDefault="002D3E74" w:rsidP="002D3E74">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Document exemplary books as a foundation for an on-going personal collection of titles and authors (PLO 1,7)</w:t>
      </w:r>
    </w:p>
    <w:p w14:paraId="3E8845C2"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rPr>
        <w:t> </w:t>
      </w:r>
    </w:p>
    <w:p w14:paraId="0CE8F42E"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rPr>
        <w:t xml:space="preserve">Big Ideas:    </w:t>
      </w:r>
      <w:r w:rsidRPr="002D3E74">
        <w:rPr>
          <w:rFonts w:ascii="Times New Roman" w:eastAsia="Times New Roman" w:hAnsi="Times New Roman" w:cs="Times New Roman"/>
          <w:sz w:val="24"/>
          <w:szCs w:val="24"/>
        </w:rPr>
        <w:t>Relevant theoretical background, history and current trends in children’s literature. Eight major genres. Integrating literature with all areas of the curriculum. Multicultural approach. Appropriate use of technology.</w:t>
      </w:r>
    </w:p>
    <w:p w14:paraId="5FEC2DE0"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rPr>
        <w:t xml:space="preserve">Essential Question:  </w:t>
      </w:r>
      <w:r w:rsidRPr="002D3E74">
        <w:rPr>
          <w:rFonts w:ascii="Times New Roman" w:eastAsia="Times New Roman" w:hAnsi="Times New Roman" w:cs="Times New Roman"/>
          <w:sz w:val="24"/>
          <w:szCs w:val="24"/>
        </w:rPr>
        <w:t>How can we develop children’s perception of literature as both a window on the world and a mirror for self-understanding?</w:t>
      </w:r>
    </w:p>
    <w:p w14:paraId="02A8C7D1"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color w:val="339966"/>
          <w:sz w:val="24"/>
          <w:szCs w:val="24"/>
        </w:rPr>
        <w:t>SECTION TWO</w:t>
      </w:r>
    </w:p>
    <w:p w14:paraId="20063D72"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rPr>
        <w:t xml:space="preserve">Key Teaching-Learning Strategies:   </w:t>
      </w:r>
      <w:r w:rsidRPr="002D3E74">
        <w:rPr>
          <w:rFonts w:ascii="Times New Roman" w:eastAsia="Times New Roman" w:hAnsi="Times New Roman" w:cs="Times New Roman"/>
          <w:sz w:val="24"/>
          <w:szCs w:val="24"/>
        </w:rPr>
        <w:t>Graduate level writing expected always. See my welcome letter in Canvas to avoid “pet peeve” writing errors</w:t>
      </w:r>
      <w:r w:rsidRPr="002D3E74">
        <w:rPr>
          <w:rFonts w:ascii="Times New Roman" w:eastAsia="Times New Roman" w:hAnsi="Times New Roman" w:cs="Times New Roman"/>
          <w:b/>
          <w:bCs/>
          <w:sz w:val="24"/>
          <w:szCs w:val="24"/>
        </w:rPr>
        <w:t xml:space="preserve">. </w:t>
      </w:r>
      <w:r w:rsidRPr="002D3E74">
        <w:rPr>
          <w:rFonts w:ascii="Times New Roman" w:eastAsia="Times New Roman" w:hAnsi="Times New Roman" w:cs="Times New Roman"/>
          <w:sz w:val="24"/>
          <w:szCs w:val="24"/>
        </w:rPr>
        <w:t>Wide reading of quality children’s literature; thoughtful discussions with classmates and instructor; exploration and sharing of resources to support the study and use of literature for children (and for adolescents for secondary education majors).</w:t>
      </w:r>
    </w:p>
    <w:p w14:paraId="2A7011D0"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u w:val="single"/>
        </w:rPr>
        <w:t>Course Requirements</w:t>
      </w:r>
    </w:p>
    <w:tbl>
      <w:tblPr>
        <w:tblW w:w="9555" w:type="dxa"/>
        <w:tblCellSpacing w:w="15" w:type="dxa"/>
        <w:tblCellMar>
          <w:top w:w="15" w:type="dxa"/>
          <w:left w:w="15" w:type="dxa"/>
          <w:bottom w:w="15" w:type="dxa"/>
          <w:right w:w="15" w:type="dxa"/>
        </w:tblCellMar>
        <w:tblLook w:val="04A0" w:firstRow="1" w:lastRow="0" w:firstColumn="1" w:lastColumn="0" w:noHBand="0" w:noVBand="1"/>
      </w:tblPr>
      <w:tblGrid>
        <w:gridCol w:w="2295"/>
        <w:gridCol w:w="832"/>
        <w:gridCol w:w="6428"/>
      </w:tblGrid>
      <w:tr w:rsidR="002D3E74" w:rsidRPr="002D3E74" w14:paraId="5AB61747" w14:textId="77777777" w:rsidTr="002D3E74">
        <w:trPr>
          <w:tblCellSpacing w:w="15" w:type="dxa"/>
        </w:trPr>
        <w:tc>
          <w:tcPr>
            <w:tcW w:w="2265" w:type="dxa"/>
            <w:vAlign w:val="center"/>
            <w:hideMark/>
          </w:tcPr>
          <w:p w14:paraId="28682969"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Assigned reading and responding</w:t>
            </w:r>
          </w:p>
        </w:tc>
        <w:tc>
          <w:tcPr>
            <w:tcW w:w="810" w:type="dxa"/>
            <w:vAlign w:val="center"/>
            <w:hideMark/>
          </w:tcPr>
          <w:p w14:paraId="3F097A9C"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200</w:t>
            </w:r>
          </w:p>
        </w:tc>
        <w:tc>
          <w:tcPr>
            <w:tcW w:w="6480" w:type="dxa"/>
            <w:vAlign w:val="center"/>
            <w:hideMark/>
          </w:tcPr>
          <w:p w14:paraId="69B187DD"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Weekly discussion post (10 pts) due Saturday. Respond to two by the following Tuesday (additional 10 pts.)</w:t>
            </w:r>
          </w:p>
        </w:tc>
      </w:tr>
      <w:tr w:rsidR="002D3E74" w:rsidRPr="002D3E74" w14:paraId="55310A15" w14:textId="77777777" w:rsidTr="002D3E74">
        <w:trPr>
          <w:tblCellSpacing w:w="15" w:type="dxa"/>
        </w:trPr>
        <w:tc>
          <w:tcPr>
            <w:tcW w:w="2265" w:type="dxa"/>
            <w:vAlign w:val="center"/>
            <w:hideMark/>
          </w:tcPr>
          <w:p w14:paraId="16A7F183"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Library visit</w:t>
            </w:r>
          </w:p>
        </w:tc>
        <w:tc>
          <w:tcPr>
            <w:tcW w:w="810" w:type="dxa"/>
            <w:vAlign w:val="center"/>
            <w:hideMark/>
          </w:tcPr>
          <w:p w14:paraId="43E8E596"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150</w:t>
            </w:r>
          </w:p>
        </w:tc>
        <w:tc>
          <w:tcPr>
            <w:tcW w:w="6480" w:type="dxa"/>
            <w:vAlign w:val="center"/>
            <w:hideMark/>
          </w:tcPr>
          <w:p w14:paraId="58BC91C5"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Week 4   Online and physical visit to Hawaii State Library</w:t>
            </w:r>
          </w:p>
        </w:tc>
      </w:tr>
      <w:tr w:rsidR="002D3E74" w:rsidRPr="002D3E74" w14:paraId="1CE3332B" w14:textId="77777777" w:rsidTr="002D3E74">
        <w:trPr>
          <w:tblCellSpacing w:w="15" w:type="dxa"/>
        </w:trPr>
        <w:tc>
          <w:tcPr>
            <w:tcW w:w="2265" w:type="dxa"/>
            <w:vAlign w:val="center"/>
            <w:hideMark/>
          </w:tcPr>
          <w:p w14:paraId="555CA776"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Project</w:t>
            </w:r>
          </w:p>
        </w:tc>
        <w:tc>
          <w:tcPr>
            <w:tcW w:w="810" w:type="dxa"/>
            <w:vAlign w:val="center"/>
            <w:hideMark/>
          </w:tcPr>
          <w:p w14:paraId="5E913FEB"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150</w:t>
            </w:r>
          </w:p>
        </w:tc>
        <w:tc>
          <w:tcPr>
            <w:tcW w:w="6480" w:type="dxa"/>
            <w:vAlign w:val="center"/>
            <w:hideMark/>
          </w:tcPr>
          <w:p w14:paraId="054E0359"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Week 6   Select from list below</w:t>
            </w:r>
          </w:p>
        </w:tc>
      </w:tr>
      <w:tr w:rsidR="002D3E74" w:rsidRPr="002D3E74" w14:paraId="59437E19" w14:textId="77777777" w:rsidTr="002D3E74">
        <w:trPr>
          <w:tblCellSpacing w:w="15" w:type="dxa"/>
        </w:trPr>
        <w:tc>
          <w:tcPr>
            <w:tcW w:w="2265" w:type="dxa"/>
            <w:vAlign w:val="center"/>
            <w:hideMark/>
          </w:tcPr>
          <w:p w14:paraId="532EB72F"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Book file</w:t>
            </w:r>
          </w:p>
        </w:tc>
        <w:tc>
          <w:tcPr>
            <w:tcW w:w="810" w:type="dxa"/>
            <w:vAlign w:val="center"/>
            <w:hideMark/>
          </w:tcPr>
          <w:p w14:paraId="4236799D"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300</w:t>
            </w:r>
          </w:p>
        </w:tc>
        <w:tc>
          <w:tcPr>
            <w:tcW w:w="6480" w:type="dxa"/>
            <w:vAlign w:val="center"/>
            <w:hideMark/>
          </w:tcPr>
          <w:p w14:paraId="3EE45952"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xml:space="preserve">Week </w:t>
            </w:r>
            <w:proofErr w:type="gramStart"/>
            <w:r w:rsidRPr="002D3E74">
              <w:rPr>
                <w:rFonts w:ascii="Times New Roman" w:eastAsia="Times New Roman" w:hAnsi="Times New Roman" w:cs="Times New Roman"/>
                <w:sz w:val="24"/>
                <w:szCs w:val="24"/>
              </w:rPr>
              <w:t>10  Details</w:t>
            </w:r>
            <w:proofErr w:type="gramEnd"/>
            <w:r w:rsidRPr="002D3E74">
              <w:rPr>
                <w:rFonts w:ascii="Times New Roman" w:eastAsia="Times New Roman" w:hAnsi="Times New Roman" w:cs="Times New Roman"/>
                <w:sz w:val="24"/>
                <w:szCs w:val="24"/>
              </w:rPr>
              <w:t xml:space="preserve"> below</w:t>
            </w:r>
          </w:p>
        </w:tc>
      </w:tr>
      <w:tr w:rsidR="002D3E74" w:rsidRPr="002D3E74" w14:paraId="066FFB14" w14:textId="77777777" w:rsidTr="002D3E74">
        <w:trPr>
          <w:tblCellSpacing w:w="15" w:type="dxa"/>
        </w:trPr>
        <w:tc>
          <w:tcPr>
            <w:tcW w:w="2265" w:type="dxa"/>
            <w:vAlign w:val="center"/>
            <w:hideMark/>
          </w:tcPr>
          <w:p w14:paraId="0D4960B9"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Intro., reading autobiography</w:t>
            </w:r>
          </w:p>
        </w:tc>
        <w:tc>
          <w:tcPr>
            <w:tcW w:w="810" w:type="dxa"/>
            <w:vAlign w:val="center"/>
            <w:hideMark/>
          </w:tcPr>
          <w:p w14:paraId="5310524D"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100</w:t>
            </w:r>
          </w:p>
        </w:tc>
        <w:tc>
          <w:tcPr>
            <w:tcW w:w="6480" w:type="dxa"/>
            <w:vAlign w:val="center"/>
            <w:hideMark/>
          </w:tcPr>
          <w:p w14:paraId="34323D8C"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Week 1    Personal introduction and reflection on your own childhood memories of reading (see instructor’s sample)</w:t>
            </w:r>
          </w:p>
        </w:tc>
      </w:tr>
      <w:tr w:rsidR="002D3E74" w:rsidRPr="002D3E74" w14:paraId="60B800EB" w14:textId="77777777" w:rsidTr="002D3E74">
        <w:trPr>
          <w:tblCellSpacing w:w="15" w:type="dxa"/>
        </w:trPr>
        <w:tc>
          <w:tcPr>
            <w:tcW w:w="2265" w:type="dxa"/>
            <w:vAlign w:val="center"/>
            <w:hideMark/>
          </w:tcPr>
          <w:p w14:paraId="10FFF23B"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Journals</w:t>
            </w:r>
          </w:p>
        </w:tc>
        <w:tc>
          <w:tcPr>
            <w:tcW w:w="810" w:type="dxa"/>
            <w:vAlign w:val="center"/>
            <w:hideMark/>
          </w:tcPr>
          <w:p w14:paraId="45FC6B3E"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100</w:t>
            </w:r>
          </w:p>
        </w:tc>
        <w:tc>
          <w:tcPr>
            <w:tcW w:w="6480" w:type="dxa"/>
            <w:vAlign w:val="center"/>
            <w:hideMark/>
          </w:tcPr>
          <w:p w14:paraId="7FAB10FF"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Periodically throughout the course</w:t>
            </w:r>
          </w:p>
        </w:tc>
      </w:tr>
    </w:tbl>
    <w:p w14:paraId="0E0821FF"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rPr>
        <w:lastRenderedPageBreak/>
        <w:t> </w:t>
      </w:r>
    </w:p>
    <w:p w14:paraId="690CF951"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rPr>
        <w:t>Grading Scale:</w:t>
      </w:r>
    </w:p>
    <w:p w14:paraId="31C595C8"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100-90%:   A                       79-70%:  C             </w:t>
      </w:r>
    </w:p>
    <w:p w14:paraId="040FEF14"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89-80%:     B                        60-69%: D</w:t>
      </w:r>
    </w:p>
    <w:p w14:paraId="72538870"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rPr>
        <w:t>Participation and Punctuality</w:t>
      </w:r>
      <w:r w:rsidRPr="002D3E74">
        <w:rPr>
          <w:rFonts w:ascii="Times New Roman" w:eastAsia="Times New Roman" w:hAnsi="Times New Roman" w:cs="Times New Roman"/>
          <w:b/>
          <w:bCs/>
          <w:i/>
          <w:iCs/>
          <w:sz w:val="24"/>
          <w:szCs w:val="24"/>
        </w:rPr>
        <w:t xml:space="preserve">: </w:t>
      </w:r>
      <w:r w:rsidRPr="002D3E74">
        <w:rPr>
          <w:rFonts w:ascii="Times New Roman" w:eastAsia="Times New Roman" w:hAnsi="Times New Roman" w:cs="Times New Roman"/>
          <w:sz w:val="24"/>
          <w:szCs w:val="24"/>
        </w:rPr>
        <w:t> Submit assignments on time, according to the weekly schedule. Log on at least twice each week (with posts due by midnight Saturday and Tuesday). Participate by reading and responding at levels expected of graduate students. Thoughtful, on-time participation from all of us is key to the success of the course.</w:t>
      </w:r>
    </w:p>
    <w:p w14:paraId="09A6170B"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rPr>
        <w:t xml:space="preserve">Education Division Attendance Policy: </w:t>
      </w:r>
      <w:r w:rsidRPr="002D3E74">
        <w:rPr>
          <w:rFonts w:ascii="Times New Roman" w:eastAsia="Times New Roman" w:hAnsi="Times New Roman" w:cs="Times New Roman"/>
          <w:sz w:val="24"/>
          <w:szCs w:val="24"/>
        </w:rPr>
        <w:t>As stated in the Chaminade University Catalog, students are expected to attend all classes for courses in which they are registered.  Here, this means regular participation from week one through week ten.</w:t>
      </w:r>
    </w:p>
    <w:p w14:paraId="43CEB944"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rPr>
        <w:t>Unexcused Absences</w:t>
      </w:r>
      <w:r w:rsidRPr="002D3E74">
        <w:rPr>
          <w:rFonts w:ascii="Times New Roman" w:eastAsia="Times New Roman" w:hAnsi="Times New Roman" w:cs="Times New Roman"/>
          <w:sz w:val="24"/>
          <w:szCs w:val="24"/>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On-ground courses. Unexcused absences totaling more than 10% of the number of classes will result in a lowering of the overall grade by one letter grade. A student who misses 20% or more should withdraw or be administratively withdrawn. For this class, you are required to log on and post twice each week throughout the semester.</w:t>
      </w:r>
    </w:p>
    <w:p w14:paraId="6CA64F5A"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rPr>
        <w:t xml:space="preserve">Plagiarism: </w:t>
      </w:r>
      <w:r w:rsidRPr="002D3E74">
        <w:rPr>
          <w:rFonts w:ascii="Times New Roman" w:eastAsia="Times New Roman" w:hAnsi="Times New Roman" w:cs="Times New Roman"/>
          <w:sz w:val="24"/>
          <w:szCs w:val="24"/>
        </w:rPr>
        <w:t xml:space="preserve">“Plagiarism is the offering of work of another as one’s own.  Plagiarism is a serious offense and may include, but is not limited to, the following: Complete or partial copying directly from a published or unpublished source without proper acknowledgement to the author.  Minor changes in wording or syntax are not </w:t>
      </w:r>
      <w:proofErr w:type="gramStart"/>
      <w:r w:rsidRPr="002D3E74">
        <w:rPr>
          <w:rFonts w:ascii="Times New Roman" w:eastAsia="Times New Roman" w:hAnsi="Times New Roman" w:cs="Times New Roman"/>
          <w:sz w:val="24"/>
          <w:szCs w:val="24"/>
        </w:rPr>
        <w:t>sufficient</w:t>
      </w:r>
      <w:proofErr w:type="gramEnd"/>
      <w:r w:rsidRPr="002D3E74">
        <w:rPr>
          <w:rFonts w:ascii="Times New Roman" w:eastAsia="Times New Roman" w:hAnsi="Times New Roman" w:cs="Times New Roman"/>
          <w:sz w:val="24"/>
          <w:szCs w:val="24"/>
        </w:rPr>
        <w:t xml:space="preserve"> to avoid charges of plagiarism.  Proper acknowledgement of the source of a text is always mandatory. Paraphrasing the work of another without proper author acknowledgement, submitting as one’s own original work (however freely given or purchased) the original exam, research paper, manuscript, report, computer file, or other assignment that has been prepared by another individual is plagiarism. Book summaries for file must be written in your own words.</w:t>
      </w:r>
    </w:p>
    <w:p w14:paraId="433F0DE1"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w:t>
      </w:r>
    </w:p>
    <w:p w14:paraId="65045703"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Please refer to your on-line Student Handbook for other important institutional and academic policies including more detailed information regarding Grading, Plagiarism, Classroom Deportment, Freedom of Expression, Add/Drop, Disabilities, and others.</w:t>
      </w:r>
    </w:p>
    <w:p w14:paraId="728B0BF7"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w:t>
      </w:r>
    </w:p>
    <w:p w14:paraId="5B5708ED"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rPr>
        <w:t xml:space="preserve">Diversity/Full Inclusion:  </w:t>
      </w:r>
      <w:r w:rsidRPr="002D3E74">
        <w:rPr>
          <w:rFonts w:ascii="Times New Roman" w:eastAsia="Times New Roman" w:hAnsi="Times New Roman" w:cs="Times New Roman"/>
          <w:sz w:val="24"/>
          <w:szCs w:val="24"/>
        </w:rPr>
        <w:t xml:space="preserve">Chaminade University of Honolulu is committed to a policy of non-discrimination and recognizes the obligation to provide equal access to its programs, services, and activities to students with disabilities.  If a student </w:t>
      </w:r>
      <w:proofErr w:type="gramStart"/>
      <w:r w:rsidRPr="002D3E74">
        <w:rPr>
          <w:rFonts w:ascii="Times New Roman" w:eastAsia="Times New Roman" w:hAnsi="Times New Roman" w:cs="Times New Roman"/>
          <w:sz w:val="24"/>
          <w:szCs w:val="24"/>
        </w:rPr>
        <w:t>is in need of</w:t>
      </w:r>
      <w:proofErr w:type="gramEnd"/>
      <w:r w:rsidRPr="002D3E74">
        <w:rPr>
          <w:rFonts w:ascii="Times New Roman" w:eastAsia="Times New Roman" w:hAnsi="Times New Roman" w:cs="Times New Roman"/>
          <w:sz w:val="24"/>
          <w:szCs w:val="24"/>
        </w:rPr>
        <w:t xml:space="preserve"> accommodation due to a </w:t>
      </w:r>
      <w:r w:rsidRPr="002D3E74">
        <w:rPr>
          <w:rFonts w:ascii="Times New Roman" w:eastAsia="Times New Roman" w:hAnsi="Times New Roman" w:cs="Times New Roman"/>
          <w:sz w:val="24"/>
          <w:szCs w:val="24"/>
        </w:rPr>
        <w:lastRenderedPageBreak/>
        <w:t>documented disability, he/she should contact the Director of Personal Counseling (below).  A determination will be made if the student meets the requirements for documented disability in accordance with the Americans with Disabilities Act.  It is important to contact them as soon as possible so that accommodations are implemented in a timely fashion.</w:t>
      </w:r>
    </w:p>
    <w:p w14:paraId="34FE523A"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14:paraId="1BA544A7"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rPr>
        <w:t xml:space="preserve">Links: </w:t>
      </w:r>
      <w:r w:rsidRPr="002D3E74">
        <w:rPr>
          <w:rFonts w:ascii="Times New Roman" w:eastAsia="Times New Roman" w:hAnsi="Times New Roman" w:cs="Times New Roman"/>
          <w:sz w:val="24"/>
          <w:szCs w:val="24"/>
        </w:rPr>
        <w:t xml:space="preserve">  Library - Chaminade University Sullivan Family Library </w:t>
      </w:r>
      <w:hyperlink r:id="rId8" w:history="1">
        <w:r w:rsidRPr="002D3E74">
          <w:rPr>
            <w:rFonts w:ascii="Times New Roman" w:eastAsia="Times New Roman" w:hAnsi="Times New Roman" w:cs="Times New Roman"/>
            <w:color w:val="0000FF"/>
            <w:sz w:val="24"/>
            <w:szCs w:val="24"/>
            <w:u w:val="single"/>
          </w:rPr>
          <w:t>www.chaminade.edu/library</w:t>
        </w:r>
      </w:hyperlink>
      <w:r w:rsidRPr="002D3E74">
        <w:rPr>
          <w:rFonts w:ascii="Times New Roman" w:eastAsia="Times New Roman" w:hAnsi="Times New Roman" w:cs="Times New Roman"/>
          <w:sz w:val="24"/>
          <w:szCs w:val="24"/>
          <w:u w:val="single"/>
        </w:rPr>
        <w:t xml:space="preserve">  </w:t>
      </w:r>
      <w:r w:rsidRPr="002D3E74">
        <w:rPr>
          <w:rFonts w:ascii="Times New Roman" w:eastAsia="Times New Roman" w:hAnsi="Times New Roman" w:cs="Times New Roman"/>
          <w:sz w:val="24"/>
          <w:szCs w:val="24"/>
        </w:rPr>
        <w:t> </w:t>
      </w:r>
    </w:p>
    <w:p w14:paraId="2E477C62"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See special resources there for children’s literature provided by librarian Valerie Coleman.</w:t>
      </w:r>
    </w:p>
    <w:p w14:paraId="077B7A8C"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xml:space="preserve">Also,  </w:t>
      </w:r>
      <w:hyperlink r:id="rId9" w:history="1">
        <w:r w:rsidRPr="002D3E74">
          <w:rPr>
            <w:rFonts w:ascii="Times New Roman" w:eastAsia="Times New Roman" w:hAnsi="Times New Roman" w:cs="Times New Roman"/>
            <w:color w:val="0000FF"/>
            <w:sz w:val="24"/>
            <w:szCs w:val="24"/>
            <w:u w:val="single"/>
          </w:rPr>
          <w:t>www.librarieshawaii.org</w:t>
        </w:r>
      </w:hyperlink>
      <w:r w:rsidRPr="002D3E74">
        <w:rPr>
          <w:rFonts w:ascii="Times New Roman" w:eastAsia="Times New Roman" w:hAnsi="Times New Roman" w:cs="Times New Roman"/>
          <w:sz w:val="24"/>
          <w:szCs w:val="24"/>
        </w:rPr>
        <w:t>  for public library needed for assignment due early in the course.</w:t>
      </w:r>
    </w:p>
    <w:p w14:paraId="2718F027"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w:t>
      </w:r>
      <w:r w:rsidRPr="002D3E74">
        <w:rPr>
          <w:rFonts w:ascii="Times New Roman" w:eastAsia="Times New Roman" w:hAnsi="Times New Roman" w:cs="Times New Roman"/>
          <w:b/>
          <w:bCs/>
          <w:sz w:val="24"/>
          <w:szCs w:val="24"/>
        </w:rPr>
        <w:t xml:space="preserve">Students with Disabilities: </w:t>
      </w:r>
      <w:r w:rsidRPr="002D3E74">
        <w:rPr>
          <w:rFonts w:ascii="Times New Roman" w:eastAsia="Times New Roman" w:hAnsi="Times New Roman" w:cs="Times New Roman"/>
          <w:sz w:val="24"/>
          <w:szCs w:val="24"/>
        </w:rPr>
        <w:t xml:space="preserve">  It is the student’s responsibility to self-identify with the Director of Personal Counseling in order to receive accommodations.  Only those students with appropriate documentation will receive services.  Contact the Director of Personal Counseling at (808) 739-4603 </w:t>
      </w:r>
      <w:r w:rsidRPr="002D3E74">
        <w:rPr>
          <w:rFonts w:ascii="Times New Roman" w:eastAsia="Times New Roman" w:hAnsi="Times New Roman" w:cs="Times New Roman"/>
          <w:b/>
          <w:bCs/>
          <w:sz w:val="24"/>
          <w:szCs w:val="24"/>
        </w:rPr>
        <w:t xml:space="preserve">Technical Support:  </w:t>
      </w:r>
      <w:r w:rsidRPr="002D3E74">
        <w:rPr>
          <w:rFonts w:ascii="Times New Roman" w:eastAsia="Times New Roman" w:hAnsi="Times New Roman" w:cs="Times New Roman"/>
          <w:sz w:val="24"/>
          <w:szCs w:val="24"/>
        </w:rPr>
        <w:t xml:space="preserve">For technical questions contact the Chaminade    </w:t>
      </w:r>
      <w:hyperlink r:id="rId10" w:history="1">
        <w:r w:rsidRPr="002D3E74">
          <w:rPr>
            <w:rFonts w:ascii="Times New Roman" w:eastAsia="Times New Roman" w:hAnsi="Times New Roman" w:cs="Times New Roman"/>
            <w:color w:val="0000FF"/>
            <w:sz w:val="24"/>
            <w:szCs w:val="24"/>
            <w:u w:val="single"/>
          </w:rPr>
          <w:t>helpdesk@chaminade.ecollege.com</w:t>
        </w:r>
      </w:hyperlink>
      <w:r w:rsidRPr="002D3E74">
        <w:rPr>
          <w:rFonts w:ascii="Times New Roman" w:eastAsia="Times New Roman" w:hAnsi="Times New Roman" w:cs="Times New Roman"/>
          <w:sz w:val="24"/>
          <w:szCs w:val="24"/>
        </w:rPr>
        <w:t>, or call toll free for Canvas support (see Canvas for link)</w:t>
      </w:r>
    </w:p>
    <w:p w14:paraId="02C1D0DA"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color w:val="339966"/>
          <w:sz w:val="24"/>
          <w:szCs w:val="24"/>
        </w:rPr>
        <w:t>SECTION THREE</w:t>
      </w:r>
    </w:p>
    <w:p w14:paraId="6075F603"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rPr>
        <w:t>Notes on Assignments</w:t>
      </w:r>
    </w:p>
    <w:p w14:paraId="286BC17D"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u w:val="single"/>
        </w:rPr>
        <w:t>Reading Autobiography</w:t>
      </w:r>
      <w:r w:rsidRPr="002D3E74">
        <w:rPr>
          <w:rFonts w:ascii="Times New Roman" w:eastAsia="Times New Roman" w:hAnsi="Times New Roman" w:cs="Times New Roman"/>
          <w:sz w:val="24"/>
          <w:szCs w:val="24"/>
          <w:u w:val="single"/>
        </w:rPr>
        <w:t xml:space="preserve"> </w:t>
      </w:r>
      <w:r w:rsidRPr="002D3E74">
        <w:rPr>
          <w:rFonts w:ascii="Times New Roman" w:eastAsia="Times New Roman" w:hAnsi="Times New Roman" w:cs="Times New Roman"/>
          <w:b/>
          <w:bCs/>
          <w:sz w:val="24"/>
          <w:szCs w:val="24"/>
          <w:u w:val="single"/>
        </w:rPr>
        <w:t xml:space="preserve">and </w:t>
      </w:r>
      <w:proofErr w:type="gramStart"/>
      <w:r w:rsidRPr="002D3E74">
        <w:rPr>
          <w:rFonts w:ascii="Times New Roman" w:eastAsia="Times New Roman" w:hAnsi="Times New Roman" w:cs="Times New Roman"/>
          <w:b/>
          <w:bCs/>
          <w:sz w:val="24"/>
          <w:szCs w:val="24"/>
          <w:u w:val="single"/>
        </w:rPr>
        <w:t>Introduction</w:t>
      </w:r>
      <w:r w:rsidRPr="002D3E74">
        <w:rPr>
          <w:rFonts w:ascii="Times New Roman" w:eastAsia="Times New Roman" w:hAnsi="Times New Roman" w:cs="Times New Roman"/>
          <w:sz w:val="24"/>
          <w:szCs w:val="24"/>
          <w:u w:val="single"/>
        </w:rPr>
        <w:t xml:space="preserve">  Due</w:t>
      </w:r>
      <w:proofErr w:type="gramEnd"/>
      <w:r w:rsidRPr="002D3E74">
        <w:rPr>
          <w:rFonts w:ascii="Times New Roman" w:eastAsia="Times New Roman" w:hAnsi="Times New Roman" w:cs="Times New Roman"/>
          <w:sz w:val="24"/>
          <w:szCs w:val="24"/>
          <w:u w:val="single"/>
        </w:rPr>
        <w:t xml:space="preserve"> by Week One Sat. midnight</w:t>
      </w:r>
    </w:p>
    <w:p w14:paraId="48EA8E35"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Begin by telling us about yourself, including where you are, why you are in this course. Then write your ‘reading autobiography’ to connect with your own childhood reading. Starting with your first reading experiences (as early in your life as you can recall) and ending around age 14, what do remember about your likes and dislikes? Do any books stand out in your memory? How did teachers or other people affect your reading interests and attitudes?  Write this as a personal narrative; no citations or “scholarly language” needed for this assignment.  (If you did this assignment as an undergraduate, revise and notice how your memories have changed.)</w:t>
      </w:r>
    </w:p>
    <w:p w14:paraId="6726CBB6" w14:textId="7B3753BF"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xml:space="preserve">For a sample, see my own introduction and reading autobiography. Criteria for assessment: on time, </w:t>
      </w:r>
      <w:proofErr w:type="gramStart"/>
      <w:r w:rsidRPr="002D3E74">
        <w:rPr>
          <w:rFonts w:ascii="Times New Roman" w:eastAsia="Times New Roman" w:hAnsi="Times New Roman" w:cs="Times New Roman"/>
          <w:sz w:val="24"/>
          <w:szCs w:val="24"/>
        </w:rPr>
        <w:t>sufficient</w:t>
      </w:r>
      <w:proofErr w:type="gramEnd"/>
      <w:r w:rsidRPr="002D3E74">
        <w:rPr>
          <w:rFonts w:ascii="Times New Roman" w:eastAsia="Times New Roman" w:hAnsi="Times New Roman" w:cs="Times New Roman"/>
          <w:sz w:val="24"/>
          <w:szCs w:val="24"/>
        </w:rPr>
        <w:t xml:space="preserve"> content to tell your story, careful writing – see ‘Expectations for Writing’.</w:t>
      </w:r>
    </w:p>
    <w:p w14:paraId="56620552"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u w:val="single"/>
        </w:rPr>
        <w:t>Regular weekly assignment</w:t>
      </w:r>
      <w:r w:rsidRPr="002D3E74">
        <w:rPr>
          <w:rFonts w:ascii="Times New Roman" w:eastAsia="Times New Roman" w:hAnsi="Times New Roman" w:cs="Times New Roman"/>
          <w:sz w:val="24"/>
          <w:szCs w:val="24"/>
          <w:u w:val="single"/>
        </w:rPr>
        <w:t xml:space="preserve"> – same for 10 weeks</w:t>
      </w:r>
      <w:r w:rsidRPr="002D3E74">
        <w:rPr>
          <w:rFonts w:ascii="Times New Roman" w:eastAsia="Times New Roman" w:hAnsi="Times New Roman" w:cs="Times New Roman"/>
          <w:b/>
          <w:bCs/>
          <w:sz w:val="24"/>
          <w:szCs w:val="24"/>
          <w:u w:val="single"/>
        </w:rPr>
        <w:t xml:space="preserve">: </w:t>
      </w:r>
      <w:r w:rsidRPr="002D3E74">
        <w:rPr>
          <w:rFonts w:ascii="Times New Roman" w:eastAsia="Times New Roman" w:hAnsi="Times New Roman" w:cs="Times New Roman"/>
          <w:sz w:val="24"/>
          <w:szCs w:val="24"/>
        </w:rPr>
        <w:t xml:space="preserve">Read my </w:t>
      </w:r>
      <w:r w:rsidRPr="002D3E74">
        <w:rPr>
          <w:rFonts w:ascii="Times New Roman" w:eastAsia="Times New Roman" w:hAnsi="Times New Roman" w:cs="Times New Roman"/>
          <w:sz w:val="24"/>
          <w:szCs w:val="24"/>
          <w:u w:val="single"/>
        </w:rPr>
        <w:t>Prereading Notes</w:t>
      </w:r>
      <w:r w:rsidRPr="002D3E74">
        <w:rPr>
          <w:rFonts w:ascii="Times New Roman" w:eastAsia="Times New Roman" w:hAnsi="Times New Roman" w:cs="Times New Roman"/>
          <w:sz w:val="24"/>
          <w:szCs w:val="24"/>
        </w:rPr>
        <w:t xml:space="preserve"> for each module. My purpose here is to help prepare you for the textbook reading assignment. The notes are an overview of some points I found significant in the chapter and a place for me to add material about each genre. Read the chapter. Discussion and Journal entries can refer to my notes, the </w:t>
      </w:r>
      <w:r w:rsidRPr="002D3E74">
        <w:rPr>
          <w:rFonts w:ascii="Times New Roman" w:eastAsia="Times New Roman" w:hAnsi="Times New Roman" w:cs="Times New Roman"/>
          <w:sz w:val="24"/>
          <w:szCs w:val="24"/>
        </w:rPr>
        <w:lastRenderedPageBreak/>
        <w:t>chapter (no citation needed, just page numbers since we all have the same book) and/or your individual reading and experience. Show that you have completed the assigned reading.</w:t>
      </w:r>
    </w:p>
    <w:p w14:paraId="0972EC77"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u w:val="single"/>
        </w:rPr>
        <w:t> </w:t>
      </w:r>
      <w:proofErr w:type="gramStart"/>
      <w:r w:rsidRPr="002D3E74">
        <w:rPr>
          <w:rFonts w:ascii="Times New Roman" w:eastAsia="Times New Roman" w:hAnsi="Times New Roman" w:cs="Times New Roman"/>
          <w:b/>
          <w:bCs/>
          <w:sz w:val="24"/>
          <w:szCs w:val="24"/>
          <w:u w:val="single"/>
        </w:rPr>
        <w:t>Discussions</w:t>
      </w:r>
      <w:r w:rsidRPr="002D3E74">
        <w:rPr>
          <w:rFonts w:ascii="Times New Roman" w:eastAsia="Times New Roman" w:hAnsi="Times New Roman" w:cs="Times New Roman"/>
          <w:b/>
          <w:bCs/>
          <w:sz w:val="24"/>
          <w:szCs w:val="24"/>
        </w:rPr>
        <w:t xml:space="preserve">  </w:t>
      </w:r>
      <w:r w:rsidRPr="002D3E74">
        <w:rPr>
          <w:rFonts w:ascii="Times New Roman" w:eastAsia="Times New Roman" w:hAnsi="Times New Roman" w:cs="Times New Roman"/>
          <w:sz w:val="24"/>
          <w:szCs w:val="24"/>
        </w:rPr>
        <w:t>Post</w:t>
      </w:r>
      <w:proofErr w:type="gramEnd"/>
      <w:r w:rsidRPr="002D3E74">
        <w:rPr>
          <w:rFonts w:ascii="Times New Roman" w:eastAsia="Times New Roman" w:hAnsi="Times New Roman" w:cs="Times New Roman"/>
          <w:sz w:val="24"/>
          <w:szCs w:val="24"/>
        </w:rPr>
        <w:t xml:space="preserve"> by midnight Saturday, 10 points.  Respond to at least two classmates’ posts due by midnight Tuesday, another 10 points. The second 10 points are NOT added in Gradebook until Wednesday.  Total 200 pts (you should see 20 each week in two parts – 10 Sunday, 10 Wednesday). Please remember this delay so you are not surprised by a grade of 10/20 and ‘late’ after your initial post. The rest comes later in the week.</w:t>
      </w:r>
    </w:p>
    <w:p w14:paraId="18E64442"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PATTERN</w:t>
      </w:r>
      <w:r w:rsidRPr="002D3E74">
        <w:rPr>
          <w:rFonts w:ascii="Times New Roman" w:eastAsia="Times New Roman" w:hAnsi="Times New Roman" w:cs="Times New Roman"/>
          <w:b/>
          <w:bCs/>
          <w:sz w:val="24"/>
          <w:szCs w:val="24"/>
        </w:rPr>
        <w:t xml:space="preserve">:  </w:t>
      </w:r>
      <w:r w:rsidRPr="002D3E74">
        <w:rPr>
          <w:rFonts w:ascii="Times New Roman" w:eastAsia="Times New Roman" w:hAnsi="Times New Roman" w:cs="Times New Roman"/>
          <w:sz w:val="24"/>
          <w:szCs w:val="24"/>
        </w:rPr>
        <w:t xml:space="preserve">Continue throughout the course with midnight Saturday &amp; midnight Tuesday deadlines. This means you read and post on the first textbook reading assignment at the end of Week 1 and discuss these chapters Week 2, up to Tuesday. Then post on the second reading assignment at the end of Week 2 but continue discussing for the first half of Week 3. This overlapping gives time to post about the previous weeks’ chapter(s).  Please </w:t>
      </w:r>
      <w:proofErr w:type="gramStart"/>
      <w:r w:rsidRPr="002D3E74">
        <w:rPr>
          <w:rFonts w:ascii="Times New Roman" w:eastAsia="Times New Roman" w:hAnsi="Times New Roman" w:cs="Times New Roman"/>
          <w:sz w:val="24"/>
          <w:szCs w:val="24"/>
        </w:rPr>
        <w:t>note:</w:t>
      </w:r>
      <w:proofErr w:type="gramEnd"/>
      <w:r w:rsidRPr="002D3E74">
        <w:rPr>
          <w:rFonts w:ascii="Times New Roman" w:eastAsia="Times New Roman" w:hAnsi="Times New Roman" w:cs="Times New Roman"/>
          <w:sz w:val="24"/>
          <w:szCs w:val="24"/>
        </w:rPr>
        <w:t xml:space="preserve"> discussion points are posted in Gradebook in </w:t>
      </w:r>
      <w:r w:rsidRPr="002D3E74">
        <w:rPr>
          <w:rFonts w:ascii="Times New Roman" w:eastAsia="Times New Roman" w:hAnsi="Times New Roman" w:cs="Times New Roman"/>
          <w:sz w:val="24"/>
          <w:szCs w:val="24"/>
          <w:u w:val="single"/>
        </w:rPr>
        <w:t>two parts</w:t>
      </w:r>
      <w:r w:rsidRPr="002D3E74">
        <w:rPr>
          <w:rFonts w:ascii="Times New Roman" w:eastAsia="Times New Roman" w:hAnsi="Times New Roman" w:cs="Times New Roman"/>
          <w:sz w:val="24"/>
          <w:szCs w:val="24"/>
        </w:rPr>
        <w:t>: 10 on Sunday, 10 more on Wednesday.  So, the best you will see when you check on Sunday is 10. The other 10 come later, so you could have 20 on Wednesday. Disregard the “late” notice for the responses because that refers only to your initial post.   </w:t>
      </w:r>
    </w:p>
    <w:p w14:paraId="19BEA4A5" w14:textId="26D06BDA"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u w:val="single"/>
        </w:rPr>
        <w:t>Discussion notes</w:t>
      </w:r>
      <w:r w:rsidRPr="002D3E74">
        <w:rPr>
          <w:rFonts w:ascii="Times New Roman" w:eastAsia="Times New Roman" w:hAnsi="Times New Roman" w:cs="Times New Roman"/>
          <w:sz w:val="24"/>
          <w:szCs w:val="24"/>
        </w:rPr>
        <w:t xml:space="preserve">: Compose your post (see ‘Expectations’) in the text box </w:t>
      </w:r>
      <w:r w:rsidRPr="002D3E74">
        <w:rPr>
          <w:rFonts w:ascii="Times New Roman" w:eastAsia="Times New Roman" w:hAnsi="Times New Roman" w:cs="Times New Roman"/>
          <w:i/>
          <w:iCs/>
          <w:sz w:val="24"/>
          <w:szCs w:val="24"/>
        </w:rPr>
        <w:t>or</w:t>
      </w:r>
      <w:r w:rsidRPr="002D3E74">
        <w:rPr>
          <w:rFonts w:ascii="Times New Roman" w:eastAsia="Times New Roman" w:hAnsi="Times New Roman" w:cs="Times New Roman"/>
          <w:sz w:val="24"/>
          <w:szCs w:val="24"/>
        </w:rPr>
        <w:t xml:space="preserve"> on your computer first, then copy. Proofread and use the spellchecker. NO ATTACHMENTS in Discussion. Make it as considerate of your readers as possible.  If you want to include links to relevant websites or videos, please do. This often enhances discussions without interrupting the flow.</w:t>
      </w:r>
    </w:p>
    <w:p w14:paraId="5B522D41" w14:textId="24C66310"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The last and most interesting step is to read your classmates’ posts and respond to at least two by midnight Tuesday. Talk to each other! Saturday/Tuesday due dates are used to give you ample time to read all posts. </w:t>
      </w:r>
    </w:p>
    <w:p w14:paraId="7A9EEB21"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xml:space="preserve">Thank you in advance for making these discussions meaningful.  I will remind you privately if you are off-track.  You are encouraged to begin by reading my notes, the textbook chapter for the week, as well as your individual reading for your </w:t>
      </w:r>
      <w:proofErr w:type="spellStart"/>
      <w:r w:rsidRPr="002D3E74">
        <w:rPr>
          <w:rFonts w:ascii="Times New Roman" w:eastAsia="Times New Roman" w:hAnsi="Times New Roman" w:cs="Times New Roman"/>
          <w:sz w:val="24"/>
          <w:szCs w:val="24"/>
        </w:rPr>
        <w:t>bookfile</w:t>
      </w:r>
      <w:proofErr w:type="spellEnd"/>
      <w:r w:rsidRPr="002D3E74">
        <w:rPr>
          <w:rFonts w:ascii="Times New Roman" w:eastAsia="Times New Roman" w:hAnsi="Times New Roman" w:cs="Times New Roman"/>
          <w:sz w:val="24"/>
          <w:szCs w:val="24"/>
        </w:rPr>
        <w:t xml:space="preserve"> and experiences with children’s literature.</w:t>
      </w:r>
    </w:p>
    <w:p w14:paraId="3DAF4CFF"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u w:val="single"/>
        </w:rPr>
        <w:t>Journal</w:t>
      </w:r>
      <w:r w:rsidRPr="002D3E74">
        <w:rPr>
          <w:rFonts w:ascii="Times New Roman" w:eastAsia="Times New Roman" w:hAnsi="Times New Roman" w:cs="Times New Roman"/>
          <w:sz w:val="24"/>
          <w:szCs w:val="24"/>
        </w:rPr>
        <w:t xml:space="preserve"> - A one-to-one dialog between student and teacher. Required by midnight on </w:t>
      </w:r>
      <w:proofErr w:type="gramStart"/>
      <w:r w:rsidRPr="002D3E74">
        <w:rPr>
          <w:rFonts w:ascii="Times New Roman" w:eastAsia="Times New Roman" w:hAnsi="Times New Roman" w:cs="Times New Roman"/>
          <w:sz w:val="24"/>
          <w:szCs w:val="24"/>
        </w:rPr>
        <w:t>the  selected</w:t>
      </w:r>
      <w:proofErr w:type="gramEnd"/>
      <w:r w:rsidRPr="002D3E74">
        <w:rPr>
          <w:rFonts w:ascii="Times New Roman" w:eastAsia="Times New Roman" w:hAnsi="Times New Roman" w:cs="Times New Roman"/>
          <w:sz w:val="24"/>
          <w:szCs w:val="24"/>
        </w:rPr>
        <w:t xml:space="preserve"> Saturdays. Return Sunday or later to read my response. Additional journals or email correspondence welcome at any time.</w:t>
      </w:r>
    </w:p>
    <w:p w14:paraId="09299DCB"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u w:val="single"/>
        </w:rPr>
        <w:t xml:space="preserve">Library </w:t>
      </w:r>
      <w:proofErr w:type="gramStart"/>
      <w:r w:rsidRPr="002D3E74">
        <w:rPr>
          <w:rFonts w:ascii="Times New Roman" w:eastAsia="Times New Roman" w:hAnsi="Times New Roman" w:cs="Times New Roman"/>
          <w:b/>
          <w:bCs/>
          <w:sz w:val="24"/>
          <w:szCs w:val="24"/>
          <w:u w:val="single"/>
        </w:rPr>
        <w:t>Assignment</w:t>
      </w:r>
      <w:r w:rsidRPr="002D3E74">
        <w:rPr>
          <w:rFonts w:ascii="Times New Roman" w:eastAsia="Times New Roman" w:hAnsi="Times New Roman" w:cs="Times New Roman"/>
          <w:sz w:val="24"/>
          <w:szCs w:val="24"/>
          <w:u w:val="single"/>
        </w:rPr>
        <w:t xml:space="preserve">  Both</w:t>
      </w:r>
      <w:proofErr w:type="gramEnd"/>
      <w:r w:rsidRPr="002D3E74">
        <w:rPr>
          <w:rFonts w:ascii="Times New Roman" w:eastAsia="Times New Roman" w:hAnsi="Times New Roman" w:cs="Times New Roman"/>
          <w:sz w:val="24"/>
          <w:szCs w:val="24"/>
          <w:u w:val="single"/>
        </w:rPr>
        <w:t xml:space="preserve"> parts (online and visit) due Week 4  </w:t>
      </w:r>
      <w:r w:rsidRPr="002D3E74">
        <w:rPr>
          <w:rFonts w:ascii="Times New Roman" w:eastAsia="Times New Roman" w:hAnsi="Times New Roman" w:cs="Times New Roman"/>
          <w:sz w:val="24"/>
          <w:szCs w:val="24"/>
        </w:rPr>
        <w:t xml:space="preserve">This is a good assignment to do very early in the course and certainly by week 4.  The objective is to discover useful resources provided by the library for this course and your classroom teaching. Directions for the two parts are given below and under Week 4.   The </w:t>
      </w:r>
      <w:r w:rsidRPr="002D3E74">
        <w:rPr>
          <w:rFonts w:ascii="Times New Roman" w:eastAsia="Times New Roman" w:hAnsi="Times New Roman" w:cs="Times New Roman"/>
          <w:sz w:val="24"/>
          <w:szCs w:val="24"/>
          <w:u w:val="single"/>
        </w:rPr>
        <w:t>online part</w:t>
      </w:r>
      <w:r w:rsidRPr="002D3E74">
        <w:rPr>
          <w:rFonts w:ascii="Times New Roman" w:eastAsia="Times New Roman" w:hAnsi="Times New Roman" w:cs="Times New Roman"/>
          <w:sz w:val="24"/>
          <w:szCs w:val="24"/>
        </w:rPr>
        <w:t xml:space="preserve"> can be done now by everyone, regardless of where you live. Please note: You will need a Hawaii State</w:t>
      </w:r>
      <w:r w:rsidRPr="002D3E74">
        <w:rPr>
          <w:rFonts w:ascii="Times New Roman" w:eastAsia="Times New Roman" w:hAnsi="Times New Roman" w:cs="Times New Roman"/>
          <w:sz w:val="24"/>
          <w:szCs w:val="24"/>
          <w:u w:val="single"/>
        </w:rPr>
        <w:t xml:space="preserve"> Library Card</w:t>
      </w:r>
      <w:r w:rsidRPr="002D3E74">
        <w:rPr>
          <w:rFonts w:ascii="Times New Roman" w:eastAsia="Times New Roman" w:hAnsi="Times New Roman" w:cs="Times New Roman"/>
          <w:sz w:val="24"/>
          <w:szCs w:val="24"/>
        </w:rPr>
        <w:t xml:space="preserve"> with your pin number to complete the online part.</w:t>
      </w:r>
    </w:p>
    <w:p w14:paraId="1C972F58"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lastRenderedPageBreak/>
        <w:t xml:space="preserve">Obtain/use your library card to log on to </w:t>
      </w:r>
      <w:hyperlink r:id="rId11" w:history="1">
        <w:r w:rsidRPr="002D3E74">
          <w:rPr>
            <w:rFonts w:ascii="Times New Roman" w:eastAsia="Times New Roman" w:hAnsi="Times New Roman" w:cs="Times New Roman"/>
            <w:color w:val="0000FF"/>
            <w:sz w:val="24"/>
            <w:szCs w:val="24"/>
            <w:u w:val="single"/>
          </w:rPr>
          <w:t>http://ipac.librarieshawaii.org</w:t>
        </w:r>
      </w:hyperlink>
      <w:r w:rsidRPr="002D3E74">
        <w:rPr>
          <w:rFonts w:ascii="Times New Roman" w:eastAsia="Times New Roman" w:hAnsi="Times New Roman" w:cs="Times New Roman"/>
          <w:sz w:val="24"/>
          <w:szCs w:val="24"/>
        </w:rPr>
        <w:t xml:space="preserve"> , then Novelist K-8. Select any book you like for k-8 children then complete the following: Book title and author:_______________________ (See my example at Week 4, Library)</w:t>
      </w:r>
    </w:p>
    <w:p w14:paraId="6EFFF817"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xml:space="preserve">Quote from a </w:t>
      </w:r>
      <w:proofErr w:type="spellStart"/>
      <w:proofErr w:type="gramStart"/>
      <w:r w:rsidRPr="002D3E74">
        <w:rPr>
          <w:rFonts w:ascii="Times New Roman" w:eastAsia="Times New Roman" w:hAnsi="Times New Roman" w:cs="Times New Roman"/>
          <w:sz w:val="24"/>
          <w:szCs w:val="24"/>
        </w:rPr>
        <w:t>review:_</w:t>
      </w:r>
      <w:proofErr w:type="gramEnd"/>
      <w:r w:rsidRPr="002D3E74">
        <w:rPr>
          <w:rFonts w:ascii="Times New Roman" w:eastAsia="Times New Roman" w:hAnsi="Times New Roman" w:cs="Times New Roman"/>
          <w:sz w:val="24"/>
          <w:szCs w:val="24"/>
        </w:rPr>
        <w:t>Genre:__One</w:t>
      </w:r>
      <w:proofErr w:type="spellEnd"/>
      <w:r w:rsidRPr="002D3E74">
        <w:rPr>
          <w:rFonts w:ascii="Times New Roman" w:eastAsia="Times New Roman" w:hAnsi="Times New Roman" w:cs="Times New Roman"/>
          <w:sz w:val="24"/>
          <w:szCs w:val="24"/>
        </w:rPr>
        <w:t xml:space="preserve"> “read-</w:t>
      </w:r>
      <w:proofErr w:type="spellStart"/>
      <w:r w:rsidRPr="002D3E74">
        <w:rPr>
          <w:rFonts w:ascii="Times New Roman" w:eastAsia="Times New Roman" w:hAnsi="Times New Roman" w:cs="Times New Roman"/>
          <w:sz w:val="24"/>
          <w:szCs w:val="24"/>
        </w:rPr>
        <w:t>alike”_Lexile</w:t>
      </w:r>
      <w:proofErr w:type="spellEnd"/>
      <w:r w:rsidRPr="002D3E74">
        <w:rPr>
          <w:rFonts w:ascii="Times New Roman" w:eastAsia="Times New Roman" w:hAnsi="Times New Roman" w:cs="Times New Roman"/>
          <w:sz w:val="24"/>
          <w:szCs w:val="24"/>
        </w:rPr>
        <w:t xml:space="preserve"> _(and grade level ____)</w:t>
      </w:r>
    </w:p>
    <w:p w14:paraId="6CDD823D"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xml:space="preserve">See </w:t>
      </w:r>
      <w:proofErr w:type="spellStart"/>
      <w:r w:rsidRPr="002D3E74">
        <w:rPr>
          <w:rFonts w:ascii="Times New Roman" w:eastAsia="Times New Roman" w:hAnsi="Times New Roman" w:cs="Times New Roman"/>
          <w:sz w:val="24"/>
          <w:szCs w:val="24"/>
        </w:rPr>
        <w:t>ebooks</w:t>
      </w:r>
      <w:proofErr w:type="spellEnd"/>
      <w:r w:rsidRPr="002D3E74">
        <w:rPr>
          <w:rFonts w:ascii="Times New Roman" w:eastAsia="Times New Roman" w:hAnsi="Times New Roman" w:cs="Times New Roman"/>
          <w:sz w:val="24"/>
          <w:szCs w:val="24"/>
        </w:rPr>
        <w:t xml:space="preserve"> and digital audio books at Overdrive: </w:t>
      </w:r>
      <w:hyperlink r:id="rId12" w:history="1">
        <w:r w:rsidRPr="002D3E74">
          <w:rPr>
            <w:rFonts w:ascii="Times New Roman" w:eastAsia="Times New Roman" w:hAnsi="Times New Roman" w:cs="Times New Roman"/>
            <w:color w:val="0000FF"/>
            <w:sz w:val="24"/>
            <w:szCs w:val="24"/>
            <w:u w:val="single"/>
          </w:rPr>
          <w:t>http://hwawaii.lib.overdrive.com</w:t>
        </w:r>
      </w:hyperlink>
      <w:r w:rsidRPr="002D3E74">
        <w:rPr>
          <w:rFonts w:ascii="Times New Roman" w:eastAsia="Times New Roman" w:hAnsi="Times New Roman" w:cs="Times New Roman"/>
          <w:sz w:val="24"/>
          <w:szCs w:val="24"/>
        </w:rPr>
        <w:t xml:space="preserve"> (If this has been replaced by the newer Libby website, use that instead.)</w:t>
      </w:r>
    </w:p>
    <w:p w14:paraId="08DA4FFB"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xml:space="preserve">Explore! </w:t>
      </w:r>
      <w:r w:rsidRPr="002D3E74">
        <w:rPr>
          <w:rFonts w:ascii="Times New Roman" w:eastAsia="Times New Roman" w:hAnsi="Times New Roman" w:cs="Times New Roman"/>
          <w:sz w:val="24"/>
          <w:szCs w:val="24"/>
          <w:u w:val="single"/>
        </w:rPr>
        <w:t>Note at least one specific way you will use this online resource now and/</w:t>
      </w:r>
      <w:proofErr w:type="gramStart"/>
      <w:r w:rsidRPr="002D3E74">
        <w:rPr>
          <w:rFonts w:ascii="Times New Roman" w:eastAsia="Times New Roman" w:hAnsi="Times New Roman" w:cs="Times New Roman"/>
          <w:sz w:val="24"/>
          <w:szCs w:val="24"/>
          <w:u w:val="single"/>
        </w:rPr>
        <w:t>or  in</w:t>
      </w:r>
      <w:proofErr w:type="gramEnd"/>
      <w:r w:rsidRPr="002D3E74">
        <w:rPr>
          <w:rFonts w:ascii="Times New Roman" w:eastAsia="Times New Roman" w:hAnsi="Times New Roman" w:cs="Times New Roman"/>
          <w:sz w:val="24"/>
          <w:szCs w:val="24"/>
          <w:u w:val="single"/>
        </w:rPr>
        <w:t xml:space="preserve"> your future classroom. Share this part with classmates in </w:t>
      </w:r>
      <w:proofErr w:type="spellStart"/>
      <w:r w:rsidRPr="002D3E74">
        <w:rPr>
          <w:rFonts w:ascii="Times New Roman" w:eastAsia="Times New Roman" w:hAnsi="Times New Roman" w:cs="Times New Roman"/>
          <w:sz w:val="24"/>
          <w:szCs w:val="24"/>
          <w:u w:val="single"/>
        </w:rPr>
        <w:t>wk</w:t>
      </w:r>
      <w:proofErr w:type="spellEnd"/>
      <w:r w:rsidRPr="002D3E74">
        <w:rPr>
          <w:rFonts w:ascii="Times New Roman" w:eastAsia="Times New Roman" w:hAnsi="Times New Roman" w:cs="Times New Roman"/>
          <w:sz w:val="24"/>
          <w:szCs w:val="24"/>
          <w:u w:val="single"/>
        </w:rPr>
        <w:t xml:space="preserve"> 4 Discussion.</w:t>
      </w:r>
    </w:p>
    <w:p w14:paraId="3A3B005D"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w:t>
      </w:r>
    </w:p>
    <w:p w14:paraId="0489C1C3"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rPr>
        <w:t>Library visit</w:t>
      </w:r>
      <w:r w:rsidRPr="002D3E74">
        <w:rPr>
          <w:rFonts w:ascii="Times New Roman" w:eastAsia="Times New Roman" w:hAnsi="Times New Roman" w:cs="Times New Roman"/>
          <w:sz w:val="24"/>
          <w:szCs w:val="24"/>
        </w:rPr>
        <w:t xml:space="preserve"> - For students </w:t>
      </w:r>
      <w:r w:rsidRPr="002D3E74">
        <w:rPr>
          <w:rFonts w:ascii="Times New Roman" w:eastAsia="Times New Roman" w:hAnsi="Times New Roman" w:cs="Times New Roman"/>
          <w:sz w:val="24"/>
          <w:szCs w:val="24"/>
          <w:u w:val="single"/>
        </w:rPr>
        <w:t xml:space="preserve">not </w:t>
      </w:r>
      <w:r w:rsidRPr="002D3E74">
        <w:rPr>
          <w:rFonts w:ascii="Times New Roman" w:eastAsia="Times New Roman" w:hAnsi="Times New Roman" w:cs="Times New Roman"/>
          <w:sz w:val="24"/>
          <w:szCs w:val="24"/>
        </w:rPr>
        <w:t xml:space="preserve">living on </w:t>
      </w:r>
      <w:proofErr w:type="spellStart"/>
      <w:r w:rsidRPr="002D3E74">
        <w:rPr>
          <w:rFonts w:ascii="Times New Roman" w:eastAsia="Times New Roman" w:hAnsi="Times New Roman" w:cs="Times New Roman"/>
          <w:sz w:val="24"/>
          <w:szCs w:val="24"/>
        </w:rPr>
        <w:t>O’ahu</w:t>
      </w:r>
      <w:proofErr w:type="spellEnd"/>
      <w:r w:rsidRPr="002D3E74">
        <w:rPr>
          <w:rFonts w:ascii="Times New Roman" w:eastAsia="Times New Roman" w:hAnsi="Times New Roman" w:cs="Times New Roman"/>
          <w:sz w:val="24"/>
          <w:szCs w:val="24"/>
        </w:rPr>
        <w:t xml:space="preserve">, use the largest library in your area.  All other students are required to use only the Hawaii State Library’s main library regardless of the parking and other inconveniences. </w:t>
      </w:r>
      <w:proofErr w:type="spellStart"/>
      <w:r w:rsidRPr="002D3E74">
        <w:rPr>
          <w:rFonts w:ascii="Times New Roman" w:eastAsia="Times New Roman" w:hAnsi="Times New Roman" w:cs="Times New Roman"/>
          <w:sz w:val="24"/>
          <w:szCs w:val="24"/>
        </w:rPr>
        <w:t>O’ahu</w:t>
      </w:r>
      <w:proofErr w:type="spellEnd"/>
      <w:r w:rsidRPr="002D3E74">
        <w:rPr>
          <w:rFonts w:ascii="Times New Roman" w:eastAsia="Times New Roman" w:hAnsi="Times New Roman" w:cs="Times New Roman"/>
          <w:sz w:val="24"/>
          <w:szCs w:val="24"/>
        </w:rPr>
        <w:t xml:space="preserve"> branch libraries not acceptable for this assignment.</w:t>
      </w:r>
    </w:p>
    <w:p w14:paraId="33DAFE61"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u w:val="single"/>
        </w:rPr>
        <w:t>Directions</w:t>
      </w:r>
      <w:r w:rsidRPr="002D3E74">
        <w:rPr>
          <w:rFonts w:ascii="Times New Roman" w:eastAsia="Times New Roman" w:hAnsi="Times New Roman" w:cs="Times New Roman"/>
          <w:sz w:val="24"/>
          <w:szCs w:val="24"/>
        </w:rPr>
        <w:t xml:space="preserve">: Go to the </w:t>
      </w:r>
      <w:r w:rsidRPr="002D3E74">
        <w:rPr>
          <w:rFonts w:ascii="Times New Roman" w:eastAsia="Times New Roman" w:hAnsi="Times New Roman" w:cs="Times New Roman"/>
          <w:b/>
          <w:bCs/>
          <w:sz w:val="24"/>
          <w:szCs w:val="24"/>
        </w:rPr>
        <w:t>Hawaii State Library</w:t>
      </w:r>
      <w:r w:rsidRPr="002D3E74">
        <w:rPr>
          <w:rFonts w:ascii="Times New Roman" w:eastAsia="Times New Roman" w:hAnsi="Times New Roman" w:cs="Times New Roman"/>
          <w:sz w:val="24"/>
          <w:szCs w:val="24"/>
        </w:rPr>
        <w:t xml:space="preserve"> (corner of Punchbowl and King; call 586-3500 for hours or check online at </w:t>
      </w:r>
      <w:hyperlink r:id="rId13" w:history="1">
        <w:r w:rsidRPr="002D3E74">
          <w:rPr>
            <w:rFonts w:ascii="Times New Roman" w:eastAsia="Times New Roman" w:hAnsi="Times New Roman" w:cs="Times New Roman"/>
            <w:color w:val="0000FF"/>
            <w:sz w:val="24"/>
            <w:szCs w:val="24"/>
            <w:u w:val="single"/>
          </w:rPr>
          <w:t>www.librarieshawaii.org</w:t>
        </w:r>
      </w:hyperlink>
      <w:r w:rsidRPr="002D3E74">
        <w:rPr>
          <w:rFonts w:ascii="Times New Roman" w:eastAsia="Times New Roman" w:hAnsi="Times New Roman" w:cs="Times New Roman"/>
          <w:sz w:val="24"/>
          <w:szCs w:val="24"/>
        </w:rPr>
        <w:t xml:space="preserve">). </w:t>
      </w:r>
      <w:r w:rsidRPr="002D3E74">
        <w:rPr>
          <w:rFonts w:ascii="Times New Roman" w:eastAsia="Times New Roman" w:hAnsi="Times New Roman" w:cs="Times New Roman"/>
          <w:i/>
          <w:iCs/>
          <w:sz w:val="24"/>
          <w:szCs w:val="24"/>
        </w:rPr>
        <w:t>Be aware of parking problems!</w:t>
      </w:r>
      <w:r w:rsidRPr="002D3E74">
        <w:rPr>
          <w:rFonts w:ascii="Times New Roman" w:eastAsia="Times New Roman" w:hAnsi="Times New Roman" w:cs="Times New Roman"/>
          <w:sz w:val="24"/>
          <w:szCs w:val="24"/>
        </w:rPr>
        <w:t xml:space="preserve">  Consider carpooling--maybe use our course email to arrange--or using the bus. Check library hours for day open until 8:00 pm. Note that library is closed on and sometimes before holidays.  If you do NOT live on Oahu, adapt the assignment. The purpose is to become well acquainted with your public library as a children’s literature resource. If you live anywhere on Oahu, </w:t>
      </w:r>
      <w:r w:rsidRPr="002D3E74">
        <w:rPr>
          <w:rFonts w:ascii="Times New Roman" w:eastAsia="Times New Roman" w:hAnsi="Times New Roman" w:cs="Times New Roman"/>
          <w:sz w:val="24"/>
          <w:szCs w:val="24"/>
          <w:u w:val="single"/>
        </w:rPr>
        <w:t>only this library</w:t>
      </w:r>
      <w:r w:rsidRPr="002D3E74">
        <w:rPr>
          <w:rFonts w:ascii="Times New Roman" w:eastAsia="Times New Roman" w:hAnsi="Times New Roman" w:cs="Times New Roman"/>
          <w:sz w:val="24"/>
          <w:szCs w:val="24"/>
        </w:rPr>
        <w:t xml:space="preserve"> can be used.   A closer, more convenient branch won’t work, as I hope you will understand.</w:t>
      </w:r>
    </w:p>
    <w:p w14:paraId="735D8CFA"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u w:val="single"/>
        </w:rPr>
        <w:t>These directions for the physical library visit are repeated under Week 4, Library Assignment</w:t>
      </w:r>
      <w:r w:rsidRPr="002D3E74">
        <w:rPr>
          <w:rFonts w:ascii="Times New Roman" w:eastAsia="Times New Roman" w:hAnsi="Times New Roman" w:cs="Times New Roman"/>
          <w:sz w:val="24"/>
          <w:szCs w:val="24"/>
        </w:rPr>
        <w:t>.</w:t>
      </w:r>
    </w:p>
    <w:p w14:paraId="66F6466F"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What to do:  Tour the entire children’s section—from books for teens in the first room on the right as you enter, all the way down to the books for the youngest “readers” at the opposite end.  Make notes which you will submit in week 4.</w:t>
      </w:r>
    </w:p>
    <w:p w14:paraId="10F8F4A8" w14:textId="77777777" w:rsidR="002D3E74" w:rsidRPr="002D3E74" w:rsidRDefault="002D3E74" w:rsidP="002D3E74">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Locate each of the following sections: Caldecott Award, Newbery Award, Nene Award, and Hawaiian Books (adjust if in another state) Give a brief description of the kinds of books found in each of these sections.</w:t>
      </w:r>
    </w:p>
    <w:p w14:paraId="39CE8CD3"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w:t>
      </w:r>
    </w:p>
    <w:p w14:paraId="43FD528B" w14:textId="77777777" w:rsidR="002D3E74" w:rsidRPr="002D3E74" w:rsidRDefault="002D3E74" w:rsidP="002D3E74">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In the non-fiction section, locate books of poetry for children. Give the title and call number for one you especially liked.</w:t>
      </w:r>
    </w:p>
    <w:p w14:paraId="68547ACE"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w:t>
      </w:r>
    </w:p>
    <w:p w14:paraId="0BF828A6" w14:textId="40BF2524"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xml:space="preserve">  </w:t>
      </w:r>
      <w:r w:rsidR="007A67C6">
        <w:rPr>
          <w:rFonts w:ascii="Times New Roman" w:eastAsia="Times New Roman" w:hAnsi="Times New Roman" w:cs="Times New Roman"/>
          <w:sz w:val="24"/>
          <w:szCs w:val="24"/>
        </w:rPr>
        <w:t xml:space="preserve">   </w:t>
      </w:r>
      <w:r w:rsidRPr="002D3E74">
        <w:rPr>
          <w:rFonts w:ascii="Times New Roman" w:eastAsia="Times New Roman" w:hAnsi="Times New Roman" w:cs="Times New Roman"/>
          <w:sz w:val="24"/>
          <w:szCs w:val="24"/>
        </w:rPr>
        <w:t>3. Locate biographies for children. What looks interesting to you there?</w:t>
      </w:r>
    </w:p>
    <w:p w14:paraId="4A3C2CCA"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w:t>
      </w:r>
    </w:p>
    <w:p w14:paraId="6A30EA15" w14:textId="6263474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lastRenderedPageBreak/>
        <w:t xml:space="preserve"> </w:t>
      </w:r>
      <w:r w:rsidR="007A67C6">
        <w:rPr>
          <w:rFonts w:ascii="Times New Roman" w:eastAsia="Times New Roman" w:hAnsi="Times New Roman" w:cs="Times New Roman"/>
          <w:sz w:val="24"/>
          <w:szCs w:val="24"/>
        </w:rPr>
        <w:t xml:space="preserve">      </w:t>
      </w:r>
      <w:r w:rsidRPr="002D3E74">
        <w:rPr>
          <w:rFonts w:ascii="Times New Roman" w:eastAsia="Times New Roman" w:hAnsi="Times New Roman" w:cs="Times New Roman"/>
          <w:sz w:val="24"/>
          <w:szCs w:val="24"/>
        </w:rPr>
        <w:t xml:space="preserve">4.  Use two </w:t>
      </w:r>
      <w:r w:rsidRPr="002D3E74">
        <w:rPr>
          <w:rFonts w:ascii="Times New Roman" w:eastAsia="Times New Roman" w:hAnsi="Times New Roman" w:cs="Times New Roman"/>
          <w:i/>
          <w:iCs/>
          <w:sz w:val="24"/>
          <w:szCs w:val="24"/>
        </w:rPr>
        <w:t>reference books</w:t>
      </w:r>
      <w:r w:rsidRPr="002D3E74">
        <w:rPr>
          <w:rFonts w:ascii="Times New Roman" w:eastAsia="Times New Roman" w:hAnsi="Times New Roman" w:cs="Times New Roman"/>
          <w:sz w:val="24"/>
          <w:szCs w:val="24"/>
        </w:rPr>
        <w:t xml:space="preserve"> located near the Children’s Desk (ask a librarian). Make brief </w:t>
      </w:r>
      <w:r w:rsidR="007A67C6">
        <w:rPr>
          <w:rFonts w:ascii="Times New Roman" w:eastAsia="Times New Roman" w:hAnsi="Times New Roman" w:cs="Times New Roman"/>
          <w:sz w:val="24"/>
          <w:szCs w:val="24"/>
        </w:rPr>
        <w:t xml:space="preserve">  </w:t>
      </w:r>
      <w:r w:rsidRPr="002D3E74">
        <w:rPr>
          <w:rFonts w:ascii="Times New Roman" w:eastAsia="Times New Roman" w:hAnsi="Times New Roman" w:cs="Times New Roman"/>
          <w:sz w:val="24"/>
          <w:szCs w:val="24"/>
        </w:rPr>
        <w:t xml:space="preserve">notes on </w:t>
      </w:r>
      <w:r w:rsidRPr="002D3E74">
        <w:rPr>
          <w:rFonts w:ascii="Times New Roman" w:eastAsia="Times New Roman" w:hAnsi="Times New Roman" w:cs="Times New Roman"/>
          <w:i/>
          <w:iCs/>
          <w:sz w:val="24"/>
          <w:szCs w:val="24"/>
        </w:rPr>
        <w:t xml:space="preserve">two </w:t>
      </w:r>
      <w:r w:rsidRPr="002D3E74">
        <w:rPr>
          <w:rFonts w:ascii="Times New Roman" w:eastAsia="Times New Roman" w:hAnsi="Times New Roman" w:cs="Times New Roman"/>
          <w:sz w:val="24"/>
          <w:szCs w:val="24"/>
        </w:rPr>
        <w:t xml:space="preserve">of these books. One should be </w:t>
      </w:r>
      <w:r w:rsidRPr="002D3E74">
        <w:rPr>
          <w:rFonts w:ascii="Times New Roman" w:eastAsia="Times New Roman" w:hAnsi="Times New Roman" w:cs="Times New Roman"/>
          <w:sz w:val="24"/>
          <w:szCs w:val="24"/>
          <w:u w:val="single"/>
        </w:rPr>
        <w:t>From A to Zoo</w:t>
      </w:r>
      <w:r w:rsidRPr="002D3E74">
        <w:rPr>
          <w:rFonts w:ascii="Times New Roman" w:eastAsia="Times New Roman" w:hAnsi="Times New Roman" w:cs="Times New Roman"/>
          <w:sz w:val="24"/>
          <w:szCs w:val="24"/>
        </w:rPr>
        <w:t>; you choose the other one.</w:t>
      </w:r>
    </w:p>
    <w:p w14:paraId="71912488" w14:textId="77777777" w:rsidR="002D3E74" w:rsidRPr="002D3E74" w:rsidRDefault="002D3E74" w:rsidP="002D3E74">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Last question to also be used in Library Discussion: In what ways was your visit to the library surprising, meaningful or memorable to you?</w:t>
      </w:r>
    </w:p>
    <w:p w14:paraId="68337934"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w:t>
      </w:r>
    </w:p>
    <w:p w14:paraId="19BDAD37"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u w:val="single"/>
        </w:rPr>
        <w:t>Last steps</w:t>
      </w:r>
      <w:r w:rsidRPr="002D3E74">
        <w:rPr>
          <w:rFonts w:ascii="Times New Roman" w:eastAsia="Times New Roman" w:hAnsi="Times New Roman" w:cs="Times New Roman"/>
          <w:sz w:val="24"/>
          <w:szCs w:val="24"/>
        </w:rPr>
        <w:t xml:space="preserve">: Submit brief notes on the two online questions, </w:t>
      </w:r>
      <w:r w:rsidRPr="002D3E74">
        <w:rPr>
          <w:rFonts w:ascii="Times New Roman" w:eastAsia="Times New Roman" w:hAnsi="Times New Roman" w:cs="Times New Roman"/>
          <w:sz w:val="24"/>
          <w:szCs w:val="24"/>
          <w:u w:val="single"/>
        </w:rPr>
        <w:t>and</w:t>
      </w:r>
      <w:r w:rsidRPr="002D3E74">
        <w:rPr>
          <w:rFonts w:ascii="Times New Roman" w:eastAsia="Times New Roman" w:hAnsi="Times New Roman" w:cs="Times New Roman"/>
          <w:sz w:val="24"/>
          <w:szCs w:val="24"/>
        </w:rPr>
        <w:t xml:space="preserve"> your answers to #1-5 by the end of Week 4. Also participate in Library Discussion at Week 4.  Directions also in Files.</w:t>
      </w:r>
    </w:p>
    <w:p w14:paraId="1CAACAFC"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u w:val="single"/>
        </w:rPr>
        <w:t>Project</w:t>
      </w:r>
      <w:r w:rsidRPr="002D3E74">
        <w:rPr>
          <w:rFonts w:ascii="Times New Roman" w:eastAsia="Times New Roman" w:hAnsi="Times New Roman" w:cs="Times New Roman"/>
          <w:sz w:val="24"/>
          <w:szCs w:val="24"/>
        </w:rPr>
        <w:t xml:space="preserve">   Due Week 6, with your plan explained in Week 4 journal.  Select a topic related to an aspect of the course that you find particularly interesting and related in some way to the purpose of this course as presented in the syllabus, Section One. Use the list below for ideas.  Tell me your plan. Post the finished project in Week 6 module.</w:t>
      </w:r>
    </w:p>
    <w:p w14:paraId="5F39DB45"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At the same time, post a brief reflection on your project telling why you chose this and what you learned beyond the actual content. (For example, “I selected James Rumford because he is a local author/illustrator who has earned national recognition. In doing this project one thing I learned is……See my entire project, attached.”)  This part is posted as a threaded discussion in case classmates want to comment (encouraged but not required).</w:t>
      </w:r>
    </w:p>
    <w:p w14:paraId="499DC8F9" w14:textId="767BFF49" w:rsidR="002D3E74" w:rsidRPr="007A67C6" w:rsidRDefault="002D3E74" w:rsidP="007A67C6">
      <w:pPr>
        <w:pStyle w:val="ListParagraph"/>
        <w:numPr>
          <w:ilvl w:val="1"/>
          <w:numId w:val="14"/>
        </w:numPr>
        <w:spacing w:before="100" w:beforeAutospacing="1" w:after="100" w:afterAutospacing="1" w:line="240" w:lineRule="auto"/>
        <w:rPr>
          <w:rFonts w:ascii="Times New Roman" w:eastAsia="Times New Roman" w:hAnsi="Times New Roman" w:cs="Times New Roman"/>
          <w:sz w:val="24"/>
          <w:szCs w:val="24"/>
        </w:rPr>
      </w:pPr>
      <w:r w:rsidRPr="007A67C6">
        <w:rPr>
          <w:rFonts w:ascii="Times New Roman" w:eastAsia="Times New Roman" w:hAnsi="Times New Roman" w:cs="Times New Roman"/>
          <w:sz w:val="24"/>
          <w:szCs w:val="24"/>
          <w:u w:val="single"/>
        </w:rPr>
        <w:t>Possible Projects</w:t>
      </w:r>
      <w:r w:rsidRPr="007A67C6">
        <w:rPr>
          <w:rFonts w:ascii="Times New Roman" w:eastAsia="Times New Roman" w:hAnsi="Times New Roman" w:cs="Times New Roman"/>
          <w:sz w:val="24"/>
          <w:szCs w:val="24"/>
        </w:rPr>
        <w:t xml:space="preserve"> (most will work well with a PowerPoint presentation):</w:t>
      </w:r>
    </w:p>
    <w:p w14:paraId="4533C94E" w14:textId="7ED7DEB7" w:rsidR="002D3E74" w:rsidRPr="002D3E74" w:rsidRDefault="007A67C6" w:rsidP="007A67C6">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002D3E74" w:rsidRPr="002D3E74">
        <w:rPr>
          <w:rFonts w:ascii="Times New Roman" w:eastAsia="Times New Roman" w:hAnsi="Times New Roman" w:cs="Times New Roman"/>
          <w:sz w:val="24"/>
          <w:szCs w:val="24"/>
        </w:rPr>
        <w:t>Author/illustrator presentation – Select someone who interests you and who has made a significant contribution to children’s literature. Prepare a PowerPoint presentation for the class sharing what you have learned about his/her life and work. Stretch yourself. If you already know Eric Carle or Dr. Seuss, try someone else.</w:t>
      </w:r>
    </w:p>
    <w:p w14:paraId="1F7923AB" w14:textId="782402EC"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2.  Select one of the teaching ideas in Chapter 11 of our textbook.  Share your</w:t>
      </w:r>
      <w:r w:rsidR="007A67C6">
        <w:rPr>
          <w:rFonts w:ascii="Times New Roman" w:eastAsia="Times New Roman" w:hAnsi="Times New Roman" w:cs="Times New Roman"/>
          <w:sz w:val="24"/>
          <w:szCs w:val="24"/>
        </w:rPr>
        <w:t xml:space="preserve"> </w:t>
      </w:r>
      <w:r w:rsidRPr="002D3E74">
        <w:rPr>
          <w:rFonts w:ascii="Times New Roman" w:eastAsia="Times New Roman" w:hAnsi="Times New Roman" w:cs="Times New Roman"/>
          <w:sz w:val="24"/>
          <w:szCs w:val="24"/>
        </w:rPr>
        <w:t>plan and if possible, actual results of its implementation in your own classroom.</w:t>
      </w:r>
    </w:p>
    <w:p w14:paraId="6D5D7E55" w14:textId="10E5C8CC"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3. Service Learning – Spend at least 4 hours as a literacy volunteer. Make connections to what you are learning in this class in a two-page reflection paper or a PowerPoint.</w:t>
      </w:r>
    </w:p>
    <w:p w14:paraId="2BCE8F69" w14:textId="732A5B2E"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xml:space="preserve"> 4. Annotated Bibliography – Select a theme (for example, multicultural books for Hawaii, the Holocaust, dealing with bullies, children living with </w:t>
      </w:r>
      <w:proofErr w:type="gramStart"/>
      <w:r w:rsidRPr="002D3E74">
        <w:rPr>
          <w:rFonts w:ascii="Times New Roman" w:eastAsia="Times New Roman" w:hAnsi="Times New Roman" w:cs="Times New Roman"/>
          <w:sz w:val="24"/>
          <w:szCs w:val="24"/>
        </w:rPr>
        <w:t>particular challenges</w:t>
      </w:r>
      <w:proofErr w:type="gramEnd"/>
      <w:r w:rsidRPr="002D3E74">
        <w:rPr>
          <w:rFonts w:ascii="Times New Roman" w:eastAsia="Times New Roman" w:hAnsi="Times New Roman" w:cs="Times New Roman"/>
          <w:sz w:val="24"/>
          <w:szCs w:val="24"/>
        </w:rPr>
        <w:t>), read and briefly summarize 6 or more books (these can also be in your required 40).</w:t>
      </w:r>
    </w:p>
    <w:p w14:paraId="489F1B47" w14:textId="0289B24C"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xml:space="preserve"> 5. Teachers in Literature – Similar to #4 but with focus on how the teachers you meet in children’s books can help you develop as an educator. For example, the ESL teacher in Applegate’s </w:t>
      </w:r>
      <w:r w:rsidRPr="002D3E74">
        <w:rPr>
          <w:rFonts w:ascii="Times New Roman" w:eastAsia="Times New Roman" w:hAnsi="Times New Roman" w:cs="Times New Roman"/>
          <w:i/>
          <w:iCs/>
          <w:sz w:val="24"/>
          <w:szCs w:val="24"/>
        </w:rPr>
        <w:t>Home of the Brave</w:t>
      </w:r>
      <w:r w:rsidRPr="002D3E74">
        <w:rPr>
          <w:rFonts w:ascii="Times New Roman" w:eastAsia="Times New Roman" w:hAnsi="Times New Roman" w:cs="Times New Roman"/>
          <w:sz w:val="24"/>
          <w:szCs w:val="24"/>
        </w:rPr>
        <w:t xml:space="preserve"> shows us much about working with new immigrant children. At least 6 or more books (these can also be in your required 40).</w:t>
      </w:r>
    </w:p>
    <w:p w14:paraId="1AE65B19"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i/>
          <w:iCs/>
          <w:sz w:val="24"/>
          <w:szCs w:val="24"/>
        </w:rPr>
        <w:t> </w:t>
      </w:r>
    </w:p>
    <w:p w14:paraId="752E26F7" w14:textId="7B9B2AC9"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lastRenderedPageBreak/>
        <w:t xml:space="preserve">6.  GLO’s in Literature – Find books that could be used to support the development of any of the DOE’s General Learning Outcomes. For example, Charlotte is certainly an “effective user of technology” in E.B. White’s classic. Give specific examples of why and how each book supports </w:t>
      </w:r>
      <w:proofErr w:type="spellStart"/>
      <w:r w:rsidRPr="002D3E74">
        <w:rPr>
          <w:rFonts w:ascii="Times New Roman" w:eastAsia="Times New Roman" w:hAnsi="Times New Roman" w:cs="Times New Roman"/>
          <w:sz w:val="24"/>
          <w:szCs w:val="24"/>
        </w:rPr>
        <w:t>GLOs.</w:t>
      </w:r>
      <w:proofErr w:type="spellEnd"/>
      <w:r w:rsidRPr="002D3E74">
        <w:rPr>
          <w:rFonts w:ascii="Times New Roman" w:eastAsia="Times New Roman" w:hAnsi="Times New Roman" w:cs="Times New Roman"/>
          <w:sz w:val="24"/>
          <w:szCs w:val="24"/>
        </w:rPr>
        <w:t xml:space="preserve"> 6 or more books (3 of these can also be in your required 40).</w:t>
      </w:r>
    </w:p>
    <w:p w14:paraId="320F2FCC" w14:textId="2F731656"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w:t>
      </w:r>
      <w:r w:rsidR="007A67C6">
        <w:rPr>
          <w:rFonts w:ascii="Times New Roman" w:eastAsia="Times New Roman" w:hAnsi="Times New Roman" w:cs="Times New Roman"/>
          <w:sz w:val="24"/>
          <w:szCs w:val="24"/>
        </w:rPr>
        <w:t xml:space="preserve">7. </w:t>
      </w:r>
      <w:r w:rsidRPr="002D3E74">
        <w:rPr>
          <w:rFonts w:ascii="Times New Roman" w:eastAsia="Times New Roman" w:hAnsi="Times New Roman" w:cs="Times New Roman"/>
          <w:sz w:val="24"/>
          <w:szCs w:val="24"/>
        </w:rPr>
        <w:t>Write a book – Create an original book for children, using criteria from our textbook as a guide. Comment on this in your reflection. Your book can be done electronically or on paper but find a way to share with the class. Be aware of technical challenges here if you are creating a hard copy. Note: students often tell me this was much more time-consuming than expected, and that they learned a lot about what goes into making a children’s book.</w:t>
      </w:r>
    </w:p>
    <w:p w14:paraId="0BA96BC5"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xml:space="preserve">8.  Write a brief research paper (6 </w:t>
      </w:r>
      <w:proofErr w:type="gramStart"/>
      <w:r w:rsidRPr="002D3E74">
        <w:rPr>
          <w:rFonts w:ascii="Times New Roman" w:eastAsia="Times New Roman" w:hAnsi="Times New Roman" w:cs="Times New Roman"/>
          <w:sz w:val="24"/>
          <w:szCs w:val="24"/>
        </w:rPr>
        <w:t>page</w:t>
      </w:r>
      <w:proofErr w:type="gramEnd"/>
      <w:r w:rsidRPr="002D3E74">
        <w:rPr>
          <w:rFonts w:ascii="Times New Roman" w:eastAsia="Times New Roman" w:hAnsi="Times New Roman" w:cs="Times New Roman"/>
          <w:sz w:val="24"/>
          <w:szCs w:val="24"/>
        </w:rPr>
        <w:t xml:space="preserve"> minimum, at least 3 scholarly sources such as journals like </w:t>
      </w:r>
      <w:r w:rsidRPr="002D3E74">
        <w:rPr>
          <w:rFonts w:ascii="Times New Roman" w:eastAsia="Times New Roman" w:hAnsi="Times New Roman" w:cs="Times New Roman"/>
          <w:i/>
          <w:iCs/>
          <w:sz w:val="24"/>
          <w:szCs w:val="24"/>
        </w:rPr>
        <w:t>The Reading Teacher</w:t>
      </w:r>
      <w:r w:rsidRPr="002D3E74">
        <w:rPr>
          <w:rFonts w:ascii="Times New Roman" w:eastAsia="Times New Roman" w:hAnsi="Times New Roman" w:cs="Times New Roman"/>
          <w:sz w:val="24"/>
          <w:szCs w:val="24"/>
        </w:rPr>
        <w:t xml:space="preserve"> or </w:t>
      </w:r>
      <w:r w:rsidRPr="002D3E74">
        <w:rPr>
          <w:rFonts w:ascii="Times New Roman" w:eastAsia="Times New Roman" w:hAnsi="Times New Roman" w:cs="Times New Roman"/>
          <w:i/>
          <w:iCs/>
          <w:sz w:val="24"/>
          <w:szCs w:val="24"/>
        </w:rPr>
        <w:t>Hornbook</w:t>
      </w:r>
      <w:r w:rsidRPr="002D3E74">
        <w:rPr>
          <w:rFonts w:ascii="Times New Roman" w:eastAsia="Times New Roman" w:hAnsi="Times New Roman" w:cs="Times New Roman"/>
          <w:sz w:val="24"/>
          <w:szCs w:val="24"/>
        </w:rPr>
        <w:t>, in APA style) on any aspect of the course that especially interests you and has instructor approval. </w:t>
      </w:r>
    </w:p>
    <w:p w14:paraId="7D98230E"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9.  Project of your choice, with prior approval of instructor. You might find ideas in our textbook. This is a good place to make connections to your own interests and professional growth.  Project can be attending events announced by Instructor.</w:t>
      </w:r>
    </w:p>
    <w:p w14:paraId="5085BCA8" w14:textId="3BEECEC4"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w:t>
      </w:r>
      <w:r w:rsidR="007A67C6">
        <w:rPr>
          <w:rFonts w:ascii="Times New Roman" w:eastAsia="Times New Roman" w:hAnsi="Times New Roman" w:cs="Times New Roman"/>
          <w:sz w:val="24"/>
          <w:szCs w:val="24"/>
        </w:rPr>
        <w:t>Consider this c</w:t>
      </w:r>
      <w:r w:rsidRPr="002D3E74">
        <w:rPr>
          <w:rFonts w:ascii="Times New Roman" w:eastAsia="Times New Roman" w:hAnsi="Times New Roman" w:cs="Times New Roman"/>
          <w:sz w:val="24"/>
          <w:szCs w:val="24"/>
        </w:rPr>
        <w:t>omment about this assignment from a recent student</w:t>
      </w:r>
      <w:proofErr w:type="gramStart"/>
      <w:r w:rsidRPr="002D3E74">
        <w:rPr>
          <w:rFonts w:ascii="Times New Roman" w:eastAsia="Times New Roman" w:hAnsi="Times New Roman" w:cs="Times New Roman"/>
          <w:sz w:val="24"/>
          <w:szCs w:val="24"/>
        </w:rPr>
        <w:t>:  “</w:t>
      </w:r>
      <w:proofErr w:type="gramEnd"/>
      <w:r w:rsidRPr="002D3E74">
        <w:rPr>
          <w:rFonts w:ascii="Times New Roman" w:eastAsia="Times New Roman" w:hAnsi="Times New Roman" w:cs="Times New Roman"/>
          <w:sz w:val="24"/>
          <w:szCs w:val="24"/>
        </w:rPr>
        <w:t>I was all over the place when I was figuring out my individual project, in part because of the many options. I think students need to really look and consider what they want in their own or future classrooms first before choosing a project. I knew I wanted to do a project that I could tangibly use in my future classroom in some way.”)</w:t>
      </w:r>
    </w:p>
    <w:p w14:paraId="56D4397E" w14:textId="4B8AF503"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u w:val="single"/>
        </w:rPr>
        <w:t>Criteria for grading projects:</w:t>
      </w:r>
      <w:r w:rsidRPr="002D3E74">
        <w:rPr>
          <w:rFonts w:ascii="Times New Roman" w:eastAsia="Times New Roman" w:hAnsi="Times New Roman" w:cs="Times New Roman"/>
          <w:sz w:val="24"/>
          <w:szCs w:val="24"/>
        </w:rPr>
        <w:t xml:space="preserve"> Posted on time along with message to classmates; shows thought and effort; adds to our goal of increasing understanding of literature for children.</w:t>
      </w:r>
    </w:p>
    <w:p w14:paraId="26AE71D0"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rPr>
        <w:t>Book File</w:t>
      </w:r>
      <w:r w:rsidRPr="002D3E74">
        <w:rPr>
          <w:rFonts w:ascii="Times New Roman" w:eastAsia="Times New Roman" w:hAnsi="Times New Roman" w:cs="Times New Roman"/>
          <w:sz w:val="24"/>
          <w:szCs w:val="24"/>
        </w:rPr>
        <w:t xml:space="preserve"> 300 points - Due </w:t>
      </w:r>
      <w:r w:rsidRPr="002D3E74">
        <w:rPr>
          <w:rFonts w:ascii="Times New Roman" w:eastAsia="Times New Roman" w:hAnsi="Times New Roman" w:cs="Times New Roman"/>
          <w:b/>
          <w:bCs/>
          <w:sz w:val="24"/>
          <w:szCs w:val="24"/>
        </w:rPr>
        <w:t xml:space="preserve">Week 10. </w:t>
      </w:r>
      <w:r w:rsidRPr="002D3E74">
        <w:rPr>
          <w:rFonts w:ascii="Times New Roman" w:eastAsia="Times New Roman" w:hAnsi="Times New Roman" w:cs="Times New Roman"/>
          <w:sz w:val="24"/>
          <w:szCs w:val="24"/>
        </w:rPr>
        <w:t xml:space="preserve">(But if you want to share with classmates, post in that discussion sooner so they will see it even if not quite complete.) Begin now. Work on this throughout the course, beginning as soon as possible. This can become part of your weekly discussion posts on </w:t>
      </w:r>
      <w:proofErr w:type="gramStart"/>
      <w:r w:rsidRPr="002D3E74">
        <w:rPr>
          <w:rFonts w:ascii="Times New Roman" w:eastAsia="Times New Roman" w:hAnsi="Times New Roman" w:cs="Times New Roman"/>
          <w:sz w:val="24"/>
          <w:szCs w:val="24"/>
        </w:rPr>
        <w:t>particular genres</w:t>
      </w:r>
      <w:proofErr w:type="gramEnd"/>
      <w:r w:rsidRPr="002D3E74">
        <w:rPr>
          <w:rFonts w:ascii="Times New Roman" w:eastAsia="Times New Roman" w:hAnsi="Times New Roman" w:cs="Times New Roman"/>
          <w:sz w:val="24"/>
          <w:szCs w:val="24"/>
        </w:rPr>
        <w:t xml:space="preserve">.  You will create a record of </w:t>
      </w:r>
      <w:r w:rsidRPr="002D3E74">
        <w:rPr>
          <w:rFonts w:ascii="Times New Roman" w:eastAsia="Times New Roman" w:hAnsi="Times New Roman" w:cs="Times New Roman"/>
          <w:b/>
          <w:bCs/>
          <w:sz w:val="24"/>
          <w:szCs w:val="24"/>
        </w:rPr>
        <w:t>at least 40 books</w:t>
      </w:r>
      <w:r w:rsidRPr="002D3E74">
        <w:rPr>
          <w:rFonts w:ascii="Times New Roman" w:eastAsia="Times New Roman" w:hAnsi="Times New Roman" w:cs="Times New Roman"/>
          <w:sz w:val="24"/>
          <w:szCs w:val="24"/>
        </w:rPr>
        <w:t xml:space="preserve"> (remember in case you find some higher number from previous courses which I overlooked</w:t>
      </w:r>
      <w:proofErr w:type="gramStart"/>
      <w:r w:rsidRPr="002D3E74">
        <w:rPr>
          <w:rFonts w:ascii="Times New Roman" w:eastAsia="Times New Roman" w:hAnsi="Times New Roman" w:cs="Times New Roman"/>
          <w:sz w:val="24"/>
          <w:szCs w:val="24"/>
        </w:rPr>
        <w:t>.)Select</w:t>
      </w:r>
      <w:proofErr w:type="gramEnd"/>
      <w:r w:rsidRPr="002D3E74">
        <w:rPr>
          <w:rFonts w:ascii="Times New Roman" w:eastAsia="Times New Roman" w:hAnsi="Times New Roman" w:cs="Times New Roman"/>
          <w:sz w:val="24"/>
          <w:szCs w:val="24"/>
        </w:rPr>
        <w:t xml:space="preserve"> books within parameters set here.  Include only books you really like and want to remember for future use.  If you are in the Secondary program, you may use the directions designed for you and posted in Canvas (fewer books in some of the 8 genres). If you created a similar file in recent years as a student in my undergrad language arts class, expand that.</w:t>
      </w:r>
    </w:p>
    <w:p w14:paraId="0D5106A4"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xml:space="preserve">Format of book file: This can be done as a PowerPoint, an Excel file, a website or in some other electronic format. See samples and begin collecting your book ideas now. </w:t>
      </w:r>
      <w:r w:rsidRPr="002D3E74">
        <w:rPr>
          <w:rFonts w:ascii="Times New Roman" w:eastAsia="Times New Roman" w:hAnsi="Times New Roman" w:cs="Times New Roman"/>
          <w:sz w:val="24"/>
          <w:szCs w:val="24"/>
          <w:u w:val="single"/>
        </w:rPr>
        <w:t>By starting early, this can be an enjoyable experience that contributes to your work throughout the course</w:t>
      </w:r>
      <w:r w:rsidRPr="002D3E74">
        <w:rPr>
          <w:rFonts w:ascii="Times New Roman" w:eastAsia="Times New Roman" w:hAnsi="Times New Roman" w:cs="Times New Roman"/>
          <w:sz w:val="24"/>
          <w:szCs w:val="24"/>
        </w:rPr>
        <w:t>. For example, in the week when poetry is discussed, you will already have an example of a book you want to include in your discussion with classmates.</w:t>
      </w:r>
    </w:p>
    <w:p w14:paraId="78787F64" w14:textId="77777777" w:rsidR="002D3E74" w:rsidRPr="002D3E74" w:rsidRDefault="002D3E74" w:rsidP="002D3E74">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xml:space="preserve">Please note: It is best to </w:t>
      </w:r>
      <w:r w:rsidRPr="002D3E74">
        <w:rPr>
          <w:rFonts w:ascii="Times New Roman" w:eastAsia="Times New Roman" w:hAnsi="Times New Roman" w:cs="Times New Roman"/>
          <w:b/>
          <w:bCs/>
          <w:sz w:val="24"/>
          <w:szCs w:val="24"/>
        </w:rPr>
        <w:t>start reading and noting books you select for your file early in the course.</w:t>
      </w:r>
      <w:r w:rsidRPr="002D3E74">
        <w:rPr>
          <w:rFonts w:ascii="Times New Roman" w:eastAsia="Times New Roman" w:hAnsi="Times New Roman" w:cs="Times New Roman"/>
          <w:sz w:val="24"/>
          <w:szCs w:val="24"/>
        </w:rPr>
        <w:t xml:space="preserve">  Make sure you collect necessary information before returning a book to its source.  Do </w:t>
      </w:r>
      <w:r w:rsidRPr="002D3E74">
        <w:rPr>
          <w:rFonts w:ascii="Times New Roman" w:eastAsia="Times New Roman" w:hAnsi="Times New Roman" w:cs="Times New Roman"/>
          <w:sz w:val="24"/>
          <w:szCs w:val="24"/>
        </w:rPr>
        <w:lastRenderedPageBreak/>
        <w:t>not include every book you read since the purpose is to read widely and develop your ability to select excellent books for children</w:t>
      </w:r>
      <w:r w:rsidRPr="002D3E74">
        <w:rPr>
          <w:rFonts w:ascii="Times New Roman" w:eastAsia="Times New Roman" w:hAnsi="Times New Roman" w:cs="Times New Roman"/>
          <w:b/>
          <w:bCs/>
          <w:sz w:val="24"/>
          <w:szCs w:val="24"/>
        </w:rPr>
        <w:t xml:space="preserve">. </w:t>
      </w:r>
      <w:r w:rsidRPr="002D3E74">
        <w:rPr>
          <w:rFonts w:ascii="Times New Roman" w:eastAsia="Times New Roman" w:hAnsi="Times New Roman" w:cs="Times New Roman"/>
          <w:sz w:val="24"/>
          <w:szCs w:val="24"/>
        </w:rPr>
        <w:t xml:space="preserve">Record ones which meet course requirements and that you like the most. Look especially for books that are </w:t>
      </w:r>
      <w:r w:rsidRPr="002D3E74">
        <w:rPr>
          <w:rFonts w:ascii="Times New Roman" w:eastAsia="Times New Roman" w:hAnsi="Times New Roman" w:cs="Times New Roman"/>
          <w:b/>
          <w:bCs/>
          <w:sz w:val="24"/>
          <w:szCs w:val="24"/>
        </w:rPr>
        <w:t>new</w:t>
      </w:r>
      <w:r w:rsidRPr="002D3E74">
        <w:rPr>
          <w:rFonts w:ascii="Times New Roman" w:eastAsia="Times New Roman" w:hAnsi="Times New Roman" w:cs="Times New Roman"/>
          <w:sz w:val="24"/>
          <w:szCs w:val="24"/>
        </w:rPr>
        <w:t xml:space="preserve"> to you.  Below is the checklist used to assess the book file at the end of the course. Read it carefully and ask if </w:t>
      </w:r>
      <w:proofErr w:type="spellStart"/>
      <w:r w:rsidRPr="002D3E74">
        <w:rPr>
          <w:rFonts w:ascii="Times New Roman" w:eastAsia="Times New Roman" w:hAnsi="Times New Roman" w:cs="Times New Roman"/>
          <w:sz w:val="24"/>
          <w:szCs w:val="24"/>
        </w:rPr>
        <w:t>your</w:t>
      </w:r>
      <w:proofErr w:type="spellEnd"/>
      <w:r w:rsidRPr="002D3E74">
        <w:rPr>
          <w:rFonts w:ascii="Times New Roman" w:eastAsia="Times New Roman" w:hAnsi="Times New Roman" w:cs="Times New Roman"/>
          <w:sz w:val="24"/>
          <w:szCs w:val="24"/>
        </w:rPr>
        <w:t xml:space="preserve"> have questions.</w:t>
      </w:r>
    </w:p>
    <w:p w14:paraId="41BC19E9" w14:textId="77777777" w:rsidR="002D3E74" w:rsidRPr="002D3E74" w:rsidRDefault="002D3E74" w:rsidP="002D3E74">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Required information (brief summary in your own words, genre, author/ illustrator, title, year published, target age/grade—this can be a wide range, Primary, Preschool, Middle School or you can be specific with a reading level.)</w:t>
      </w:r>
    </w:p>
    <w:p w14:paraId="683ADFC7" w14:textId="77777777" w:rsidR="002D3E74" w:rsidRPr="002D3E74" w:rsidRDefault="002D3E74" w:rsidP="002D3E74">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One or more curriculum applications (How will you use the book in teaching? Can be brief, as in samples in Files)</w:t>
      </w:r>
    </w:p>
    <w:p w14:paraId="35A7B0DB" w14:textId="77777777" w:rsidR="002D3E74" w:rsidRPr="002D3E74" w:rsidRDefault="002D3E74" w:rsidP="002D3E74">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Overall appearance of your collection (Be careful with file size if you use pictures of book covers. This can be a problem. Don’t get bogged down in using pictures.)</w:t>
      </w:r>
    </w:p>
    <w:p w14:paraId="7D389A0C" w14:textId="77777777" w:rsidR="002D3E74" w:rsidRPr="002D3E74" w:rsidRDefault="002D3E74" w:rsidP="002D3E74">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xml:space="preserve">Organized in a way that will be </w:t>
      </w:r>
      <w:r w:rsidRPr="002D3E74">
        <w:rPr>
          <w:rFonts w:ascii="Times New Roman" w:eastAsia="Times New Roman" w:hAnsi="Times New Roman" w:cs="Times New Roman"/>
          <w:sz w:val="24"/>
          <w:szCs w:val="24"/>
          <w:u w:val="single"/>
        </w:rPr>
        <w:t>useful</w:t>
      </w:r>
      <w:r w:rsidRPr="002D3E74">
        <w:rPr>
          <w:rFonts w:ascii="Times New Roman" w:eastAsia="Times New Roman" w:hAnsi="Times New Roman" w:cs="Times New Roman"/>
          <w:sz w:val="24"/>
          <w:szCs w:val="24"/>
        </w:rPr>
        <w:t xml:space="preserve"> to you.</w:t>
      </w:r>
    </w:p>
    <w:p w14:paraId="7F7AAC0D" w14:textId="77777777" w:rsidR="002D3E74" w:rsidRPr="002D3E74" w:rsidRDefault="002D3E74" w:rsidP="002D3E74">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Number of books read (</w:t>
      </w:r>
      <w:r w:rsidRPr="002D3E74">
        <w:rPr>
          <w:rFonts w:ascii="Times New Roman" w:eastAsia="Times New Roman" w:hAnsi="Times New Roman" w:cs="Times New Roman"/>
          <w:b/>
          <w:bCs/>
          <w:sz w:val="24"/>
          <w:szCs w:val="24"/>
        </w:rPr>
        <w:t>at least 40</w:t>
      </w:r>
      <w:r w:rsidRPr="002D3E74">
        <w:rPr>
          <w:rFonts w:ascii="Times New Roman" w:eastAsia="Times New Roman" w:hAnsi="Times New Roman" w:cs="Times New Roman"/>
          <w:sz w:val="24"/>
          <w:szCs w:val="24"/>
        </w:rPr>
        <w:t>).</w:t>
      </w:r>
    </w:p>
    <w:p w14:paraId="20276BEE" w14:textId="77777777" w:rsidR="002D3E74" w:rsidRPr="002D3E74" w:rsidRDefault="002D3E74" w:rsidP="002D3E74">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xml:space="preserve">If you teach secondary students, books will be </w:t>
      </w:r>
      <w:proofErr w:type="gramStart"/>
      <w:r w:rsidRPr="002D3E74">
        <w:rPr>
          <w:rFonts w:ascii="Times New Roman" w:eastAsia="Times New Roman" w:hAnsi="Times New Roman" w:cs="Times New Roman"/>
          <w:sz w:val="24"/>
          <w:szCs w:val="24"/>
        </w:rPr>
        <w:t>longer</w:t>
      </w:r>
      <w:proofErr w:type="gramEnd"/>
      <w:r w:rsidRPr="002D3E74">
        <w:rPr>
          <w:rFonts w:ascii="Times New Roman" w:eastAsia="Times New Roman" w:hAnsi="Times New Roman" w:cs="Times New Roman"/>
          <w:sz w:val="24"/>
          <w:szCs w:val="24"/>
        </w:rPr>
        <w:t xml:space="preserve"> and the total number can be less than 40 </w:t>
      </w:r>
      <w:r w:rsidRPr="002D3E74">
        <w:rPr>
          <w:rFonts w:ascii="Times New Roman" w:eastAsia="Times New Roman" w:hAnsi="Times New Roman" w:cs="Times New Roman"/>
          <w:i/>
          <w:iCs/>
          <w:sz w:val="24"/>
          <w:szCs w:val="24"/>
        </w:rPr>
        <w:t xml:space="preserve">after </w:t>
      </w:r>
      <w:r w:rsidRPr="002D3E74">
        <w:rPr>
          <w:rFonts w:ascii="Times New Roman" w:eastAsia="Times New Roman" w:hAnsi="Times New Roman" w:cs="Times New Roman"/>
          <w:sz w:val="24"/>
          <w:szCs w:val="24"/>
        </w:rPr>
        <w:t>discussion with instructor.</w:t>
      </w:r>
    </w:p>
    <w:p w14:paraId="23645105" w14:textId="77777777" w:rsidR="002D3E74" w:rsidRPr="002D3E74" w:rsidRDefault="002D3E74" w:rsidP="002D3E74">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xml:space="preserve">Quality of books selected. Use any listed in the index of our textbook. If it isn’t mentioned in the textbook, is the author’s name listed for other books? Is there some other evidence that this is a known, respected book (a </w:t>
      </w:r>
      <w:proofErr w:type="spellStart"/>
      <w:r w:rsidRPr="002D3E74">
        <w:rPr>
          <w:rFonts w:ascii="Times New Roman" w:eastAsia="Times New Roman" w:hAnsi="Times New Roman" w:cs="Times New Roman"/>
          <w:sz w:val="24"/>
          <w:szCs w:val="24"/>
        </w:rPr>
        <w:t>tradebook</w:t>
      </w:r>
      <w:proofErr w:type="spellEnd"/>
      <w:r w:rsidRPr="002D3E74">
        <w:rPr>
          <w:rFonts w:ascii="Times New Roman" w:eastAsia="Times New Roman" w:hAnsi="Times New Roman" w:cs="Times New Roman"/>
          <w:sz w:val="24"/>
          <w:szCs w:val="24"/>
        </w:rPr>
        <w:t>, not written as part of a publication for schools)? For example, was it selected by the Hawaii State Library? Or for any major award? (See Appendix A for lists of respected awards).</w:t>
      </w:r>
    </w:p>
    <w:p w14:paraId="5A84F233" w14:textId="77777777" w:rsidR="002D3E74" w:rsidRPr="002D3E74" w:rsidRDefault="002D3E74" w:rsidP="002D3E74">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xml:space="preserve">At least three books from </w:t>
      </w:r>
      <w:r w:rsidRPr="002D3E74">
        <w:rPr>
          <w:rFonts w:ascii="Times New Roman" w:eastAsia="Times New Roman" w:hAnsi="Times New Roman" w:cs="Times New Roman"/>
          <w:sz w:val="24"/>
          <w:szCs w:val="24"/>
          <w:u w:val="single"/>
        </w:rPr>
        <w:t>each</w:t>
      </w:r>
      <w:r w:rsidRPr="002D3E74">
        <w:rPr>
          <w:rFonts w:ascii="Times New Roman" w:eastAsia="Times New Roman" w:hAnsi="Times New Roman" w:cs="Times New Roman"/>
          <w:sz w:val="24"/>
          <w:szCs w:val="24"/>
        </w:rPr>
        <w:t xml:space="preserve"> of the 8 genres: (1) Realistic Fiction, (2) Historical Fiction, (3) Fantasy and Science Fiction, (4) Biography and Autobiography (5) Nonfiction/informational, (6) Picture Story Books, (7) Poetry, (8) Traditional (same categories used in our textbook and in weekly discussions)</w:t>
      </w:r>
    </w:p>
    <w:p w14:paraId="394C7003" w14:textId="77777777" w:rsidR="002D3E74" w:rsidRPr="002D3E74" w:rsidRDefault="002D3E74" w:rsidP="002D3E74">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xml:space="preserve">If you teach preschool, use </w:t>
      </w:r>
      <w:r w:rsidRPr="002D3E74">
        <w:rPr>
          <w:rFonts w:ascii="Times New Roman" w:eastAsia="Times New Roman" w:hAnsi="Times New Roman" w:cs="Times New Roman"/>
          <w:b/>
          <w:bCs/>
          <w:sz w:val="24"/>
          <w:szCs w:val="24"/>
        </w:rPr>
        <w:t>alternate directions</w:t>
      </w:r>
      <w:r w:rsidRPr="002D3E74">
        <w:rPr>
          <w:rFonts w:ascii="Times New Roman" w:eastAsia="Times New Roman" w:hAnsi="Times New Roman" w:cs="Times New Roman"/>
          <w:sz w:val="24"/>
          <w:szCs w:val="24"/>
        </w:rPr>
        <w:t xml:space="preserve"> (not the 8 genres) posted separately.</w:t>
      </w:r>
    </w:p>
    <w:p w14:paraId="4471E2A1" w14:textId="77777777" w:rsidR="002D3E74" w:rsidRPr="002D3E74" w:rsidRDefault="002D3E74" w:rsidP="002D3E74">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Two or more books should be especially relevant to children in Hawaii.</w:t>
      </w:r>
    </w:p>
    <w:p w14:paraId="60101586" w14:textId="77777777" w:rsidR="002D3E74" w:rsidRPr="002D3E74" w:rsidRDefault="002D3E74" w:rsidP="002D3E74">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Books for various ages (0-14) included but more for your grade level. (Possible   exceptions will be made if you have a legitimate reason which we discuss in advance.)</w:t>
      </w:r>
    </w:p>
    <w:p w14:paraId="6416AA1E" w14:textId="77777777" w:rsidR="002D3E74" w:rsidRPr="002D3E74" w:rsidRDefault="002D3E74" w:rsidP="002D3E74">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Quality of your writing: succinct, free of errors, book titles indicated by italics or bold. Write in your own words, no outside sources.</w:t>
      </w:r>
    </w:p>
    <w:sectPr w:rsidR="002D3E74" w:rsidRPr="002D3E74" w:rsidSect="00725BF4">
      <w:footerReference w:type="default" r:id="rId14"/>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1CDEF9" w14:textId="77777777" w:rsidR="00AC3F61" w:rsidRDefault="00AC3F61" w:rsidP="00D656E1">
      <w:pPr>
        <w:spacing w:after="0" w:line="240" w:lineRule="auto"/>
      </w:pPr>
      <w:r>
        <w:separator/>
      </w:r>
    </w:p>
  </w:endnote>
  <w:endnote w:type="continuationSeparator" w:id="0">
    <w:p w14:paraId="5B2F3004" w14:textId="77777777" w:rsidR="00AC3F61" w:rsidRDefault="00AC3F61" w:rsidP="00D656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9603000"/>
      <w:docPartObj>
        <w:docPartGallery w:val="Page Numbers (Bottom of Page)"/>
        <w:docPartUnique/>
      </w:docPartObj>
    </w:sdtPr>
    <w:sdtEndPr>
      <w:rPr>
        <w:noProof/>
      </w:rPr>
    </w:sdtEndPr>
    <w:sdtContent>
      <w:p w14:paraId="02BCD6F8" w14:textId="77777777" w:rsidR="00725BF4" w:rsidRDefault="00725BF4">
        <w:pPr>
          <w:pStyle w:val="Footer"/>
          <w:jc w:val="right"/>
        </w:pPr>
        <w:r>
          <w:fldChar w:fldCharType="begin"/>
        </w:r>
        <w:r>
          <w:instrText xml:space="preserve"> PAGE   \* MERGEFORMAT </w:instrText>
        </w:r>
        <w:r>
          <w:fldChar w:fldCharType="separate"/>
        </w:r>
        <w:r w:rsidR="005B2B5D">
          <w:rPr>
            <w:noProof/>
          </w:rPr>
          <w:t>9</w:t>
        </w:r>
        <w:r>
          <w:rPr>
            <w:noProof/>
          </w:rPr>
          <w:fldChar w:fldCharType="end"/>
        </w:r>
      </w:p>
    </w:sdtContent>
  </w:sdt>
  <w:p w14:paraId="218F9BA6" w14:textId="77777777" w:rsidR="00725BF4" w:rsidRDefault="00725B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0F6C93" w14:textId="77777777" w:rsidR="00AC3F61" w:rsidRDefault="00AC3F61" w:rsidP="00D656E1">
      <w:pPr>
        <w:spacing w:after="0" w:line="240" w:lineRule="auto"/>
      </w:pPr>
      <w:r>
        <w:separator/>
      </w:r>
    </w:p>
  </w:footnote>
  <w:footnote w:type="continuationSeparator" w:id="0">
    <w:p w14:paraId="1E67A312" w14:textId="77777777" w:rsidR="00AC3F61" w:rsidRDefault="00AC3F61" w:rsidP="00D656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9E56DC94"/>
    <w:lvl w:ilvl="0">
      <w:numFmt w:val="bullet"/>
      <w:lvlText w:val="*"/>
      <w:lvlJc w:val="left"/>
    </w:lvl>
  </w:abstractNum>
  <w:abstractNum w:abstractNumId="1" w15:restartNumberingAfterBreak="0">
    <w:nsid w:val="02D726CE"/>
    <w:multiLevelType w:val="multilevel"/>
    <w:tmpl w:val="C666B9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BD232F"/>
    <w:multiLevelType w:val="hybridMultilevel"/>
    <w:tmpl w:val="4B28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71319C"/>
    <w:multiLevelType w:val="hybridMultilevel"/>
    <w:tmpl w:val="D6DA2940"/>
    <w:lvl w:ilvl="0" w:tplc="9E56DC94">
      <w:start w:val="1"/>
      <w:numFmt w:val="decimal"/>
      <w:lvlText w:val="%1."/>
      <w:legacy w:legacy="1" w:legacySpace="0" w:legacyIndent="360"/>
      <w:lvlJc w:val="left"/>
      <w:rPr>
        <w:rFonts w:ascii="Calibri" w:eastAsiaTheme="minorHAnsi" w:hAnsi="Calibri" w:cs="Calibr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B96ADB"/>
    <w:multiLevelType w:val="hybridMultilevel"/>
    <w:tmpl w:val="E0129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137D6A"/>
    <w:multiLevelType w:val="multilevel"/>
    <w:tmpl w:val="545EE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C267B2"/>
    <w:multiLevelType w:val="multilevel"/>
    <w:tmpl w:val="B736096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CD4AEF"/>
    <w:multiLevelType w:val="multilevel"/>
    <w:tmpl w:val="F8A80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92B420B"/>
    <w:multiLevelType w:val="multilevel"/>
    <w:tmpl w:val="C7023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C0B0CBD"/>
    <w:multiLevelType w:val="hybridMultilevel"/>
    <w:tmpl w:val="36A6C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F690306"/>
    <w:multiLevelType w:val="hybridMultilevel"/>
    <w:tmpl w:val="D0107F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3D679F"/>
    <w:multiLevelType w:val="multilevel"/>
    <w:tmpl w:val="1BFAA112"/>
    <w:lvl w:ilvl="0">
      <w:start w:val="1"/>
      <w:numFmt w:val="decimal"/>
      <w:lvlText w:val="%1."/>
      <w:lvlJc w:val="left"/>
      <w:pPr>
        <w:tabs>
          <w:tab w:val="num" w:pos="720"/>
        </w:tabs>
        <w:ind w:left="720" w:hanging="360"/>
      </w:pPr>
    </w:lvl>
    <w:lvl w:ilvl="1">
      <w:start w:val="9"/>
      <w:numFmt w:val="decimal"/>
      <w:lvlText w:val="%2"/>
      <w:lvlJc w:val="left"/>
      <w:pPr>
        <w:ind w:left="1440" w:hanging="360"/>
      </w:pPr>
      <w:rPr>
        <w:rFonts w:hint="default"/>
        <w:u w:val="single"/>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7032FA3"/>
    <w:multiLevelType w:val="hybridMultilevel"/>
    <w:tmpl w:val="48F2EC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95235D3"/>
    <w:multiLevelType w:val="multilevel"/>
    <w:tmpl w:val="4CC0E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41F1C13"/>
    <w:multiLevelType w:val="hybridMultilevel"/>
    <w:tmpl w:val="7B0CDD82"/>
    <w:lvl w:ilvl="0" w:tplc="9E56DC94">
      <w:start w:val="1"/>
      <w:numFmt w:val="decimal"/>
      <w:lvlText w:val="%1."/>
      <w:legacy w:legacy="1" w:legacySpace="0" w:legacyIndent="360"/>
      <w:lvlJc w:val="left"/>
      <w:rPr>
        <w:rFonts w:ascii="Calibri" w:eastAsiaTheme="minorHAnsi" w:hAnsi="Calibri" w:cs="Calibr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8F584C"/>
    <w:multiLevelType w:val="multilevel"/>
    <w:tmpl w:val="37C00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7610A91"/>
    <w:multiLevelType w:val="multilevel"/>
    <w:tmpl w:val="41E09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F9D0FD4"/>
    <w:multiLevelType w:val="hybridMultilevel"/>
    <w:tmpl w:val="F7FCFFA2"/>
    <w:lvl w:ilvl="0" w:tplc="EED8527C">
      <w:start w:val="1"/>
      <w:numFmt w:val="decimal"/>
      <w:lvlText w:val="%1."/>
      <w:lvlJc w:val="left"/>
      <w:pPr>
        <w:ind w:left="720" w:hanging="360"/>
      </w:pPr>
      <w:rPr>
        <w:rFonts w:ascii="Helvetica" w:hAnsi="Helvetica" w:cs="Helvetica" w:hint="default"/>
        <w:color w:val="2D3B45"/>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lvl w:ilvl="0">
        <w:start w:val="1"/>
        <w:numFmt w:val="decimal"/>
        <w:lvlText w:val="%1."/>
        <w:legacy w:legacy="1" w:legacySpace="0" w:legacyIndent="360"/>
        <w:lvlJc w:val="left"/>
        <w:rPr>
          <w:rFonts w:ascii="Calibri" w:eastAsiaTheme="minorHAnsi" w:hAnsi="Calibri" w:cs="Calibri"/>
        </w:rPr>
      </w:lvl>
    </w:lvlOverride>
  </w:num>
  <w:num w:numId="2">
    <w:abstractNumId w:val="4"/>
  </w:num>
  <w:num w:numId="3">
    <w:abstractNumId w:val="10"/>
  </w:num>
  <w:num w:numId="4">
    <w:abstractNumId w:val="9"/>
  </w:num>
  <w:num w:numId="5">
    <w:abstractNumId w:val="2"/>
  </w:num>
  <w:num w:numId="6">
    <w:abstractNumId w:val="14"/>
  </w:num>
  <w:num w:numId="7">
    <w:abstractNumId w:val="3"/>
  </w:num>
  <w:num w:numId="8">
    <w:abstractNumId w:val="12"/>
  </w:num>
  <w:num w:numId="9">
    <w:abstractNumId w:val="17"/>
  </w:num>
  <w:num w:numId="10">
    <w:abstractNumId w:val="15"/>
  </w:num>
  <w:num w:numId="11">
    <w:abstractNumId w:val="16"/>
  </w:num>
  <w:num w:numId="12">
    <w:abstractNumId w:val="7"/>
  </w:num>
  <w:num w:numId="13">
    <w:abstractNumId w:val="8"/>
  </w:num>
  <w:num w:numId="14">
    <w:abstractNumId w:val="11"/>
  </w:num>
  <w:num w:numId="15">
    <w:abstractNumId w:val="1"/>
  </w:num>
  <w:num w:numId="16">
    <w:abstractNumId w:val="6"/>
  </w:num>
  <w:num w:numId="17">
    <w:abstractNumId w:val="13"/>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FB7"/>
    <w:rsid w:val="00032317"/>
    <w:rsid w:val="00081C96"/>
    <w:rsid w:val="001E2E4F"/>
    <w:rsid w:val="00210ACD"/>
    <w:rsid w:val="002D3E74"/>
    <w:rsid w:val="003037B0"/>
    <w:rsid w:val="003E2FB7"/>
    <w:rsid w:val="005B2B5D"/>
    <w:rsid w:val="005F247A"/>
    <w:rsid w:val="006164F5"/>
    <w:rsid w:val="00725BF4"/>
    <w:rsid w:val="007A67C6"/>
    <w:rsid w:val="007B17C7"/>
    <w:rsid w:val="008129AD"/>
    <w:rsid w:val="00837E1E"/>
    <w:rsid w:val="008704A8"/>
    <w:rsid w:val="00887486"/>
    <w:rsid w:val="008A0C90"/>
    <w:rsid w:val="00A96D1A"/>
    <w:rsid w:val="00AB4E95"/>
    <w:rsid w:val="00AC3F61"/>
    <w:rsid w:val="00B941B6"/>
    <w:rsid w:val="00BE02BC"/>
    <w:rsid w:val="00C52C15"/>
    <w:rsid w:val="00D2559F"/>
    <w:rsid w:val="00D656E1"/>
    <w:rsid w:val="00E1240B"/>
    <w:rsid w:val="00E8174D"/>
    <w:rsid w:val="00EA61AB"/>
    <w:rsid w:val="00F26E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BE2B1"/>
  <w15:chartTrackingRefBased/>
  <w15:docId w15:val="{0018D349-290F-419E-80C8-9852D23EC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4E95"/>
    <w:rPr>
      <w:color w:val="0563C1" w:themeColor="hyperlink"/>
      <w:u w:val="single"/>
    </w:rPr>
  </w:style>
  <w:style w:type="character" w:styleId="UnresolvedMention">
    <w:name w:val="Unresolved Mention"/>
    <w:basedOn w:val="DefaultParagraphFont"/>
    <w:uiPriority w:val="99"/>
    <w:semiHidden/>
    <w:unhideWhenUsed/>
    <w:rsid w:val="00AB4E95"/>
    <w:rPr>
      <w:color w:val="808080"/>
      <w:shd w:val="clear" w:color="auto" w:fill="E6E6E6"/>
    </w:rPr>
  </w:style>
  <w:style w:type="paragraph" w:styleId="ListParagraph">
    <w:name w:val="List Paragraph"/>
    <w:basedOn w:val="Normal"/>
    <w:uiPriority w:val="34"/>
    <w:qFormat/>
    <w:rsid w:val="00AB4E95"/>
    <w:pPr>
      <w:ind w:left="720"/>
      <w:contextualSpacing/>
    </w:pPr>
  </w:style>
  <w:style w:type="paragraph" w:styleId="Header">
    <w:name w:val="header"/>
    <w:basedOn w:val="Normal"/>
    <w:link w:val="HeaderChar"/>
    <w:uiPriority w:val="99"/>
    <w:unhideWhenUsed/>
    <w:rsid w:val="00D656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56E1"/>
  </w:style>
  <w:style w:type="paragraph" w:styleId="Footer">
    <w:name w:val="footer"/>
    <w:basedOn w:val="Normal"/>
    <w:link w:val="FooterChar"/>
    <w:uiPriority w:val="99"/>
    <w:unhideWhenUsed/>
    <w:rsid w:val="00D656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6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1397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du/library" TargetMode="External"/><Relationship Id="rId13" Type="http://schemas.openxmlformats.org/officeDocument/2006/relationships/hyperlink" Target="http://www.librarieshawaii.org/" TargetMode="External"/><Relationship Id="rId3" Type="http://schemas.openxmlformats.org/officeDocument/2006/relationships/settings" Target="settings.xml"/><Relationship Id="rId7" Type="http://schemas.openxmlformats.org/officeDocument/2006/relationships/hyperlink" Target="mailto:mmize@chaminade.edu" TargetMode="External"/><Relationship Id="rId12" Type="http://schemas.openxmlformats.org/officeDocument/2006/relationships/hyperlink" Target="http://hwawaii.lib.overdrive.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pac.librarieshawaii.or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helpdesk@chaminade.ecollege.com" TargetMode="External"/><Relationship Id="rId4" Type="http://schemas.openxmlformats.org/officeDocument/2006/relationships/webSettings" Target="webSettings.xml"/><Relationship Id="rId9" Type="http://schemas.openxmlformats.org/officeDocument/2006/relationships/hyperlink" Target="http://www.librarieshawaii.or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3883</Words>
  <Characters>22136</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Mize</dc:creator>
  <cp:keywords/>
  <dc:description/>
  <cp:lastModifiedBy>margaret mize</cp:lastModifiedBy>
  <cp:revision>2</cp:revision>
  <dcterms:created xsi:type="dcterms:W3CDTF">2020-03-14T21:24:00Z</dcterms:created>
  <dcterms:modified xsi:type="dcterms:W3CDTF">2020-03-14T21:24:00Z</dcterms:modified>
</cp:coreProperties>
</file>