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D6497" w14:textId="0073B6FF" w:rsidR="009123DD" w:rsidRPr="00016091" w:rsidRDefault="00CF1228" w:rsidP="009123DD">
      <w:pPr>
        <w:rPr>
          <w:rFonts w:cstheme="minorHAnsi"/>
          <w:color w:val="000000" w:themeColor="text1"/>
          <w:u w:val="single"/>
        </w:rPr>
      </w:pPr>
      <w:r w:rsidRPr="00016091">
        <w:rPr>
          <w:rFonts w:cstheme="minorHAnsi"/>
          <w:b/>
          <w:bCs/>
          <w:color w:val="000000" w:themeColor="text1"/>
          <w:u w:val="single"/>
        </w:rPr>
        <w:t>RE</w:t>
      </w:r>
      <w:r w:rsidR="00580AD0" w:rsidRPr="00016091">
        <w:rPr>
          <w:rFonts w:cstheme="minorHAnsi"/>
          <w:b/>
          <w:bCs/>
          <w:color w:val="000000" w:themeColor="text1"/>
          <w:u w:val="single"/>
        </w:rPr>
        <w:t>/PH/SO</w:t>
      </w:r>
      <w:r w:rsidRPr="00016091">
        <w:rPr>
          <w:rFonts w:cstheme="minorHAnsi"/>
          <w:b/>
          <w:bCs/>
          <w:color w:val="000000" w:themeColor="text1"/>
          <w:u w:val="single"/>
        </w:rPr>
        <w:t xml:space="preserve"> </w:t>
      </w:r>
      <w:r w:rsidR="000E3630" w:rsidRPr="00016091">
        <w:rPr>
          <w:rFonts w:cstheme="minorHAnsi"/>
          <w:b/>
          <w:bCs/>
          <w:color w:val="000000" w:themeColor="text1"/>
          <w:u w:val="single"/>
        </w:rPr>
        <w:t>338</w:t>
      </w:r>
      <w:r w:rsidRPr="00016091">
        <w:rPr>
          <w:rFonts w:cstheme="minorHAnsi"/>
          <w:b/>
          <w:bCs/>
          <w:color w:val="000000" w:themeColor="text1"/>
          <w:u w:val="single"/>
        </w:rPr>
        <w:t xml:space="preserve"> </w:t>
      </w:r>
      <w:r w:rsidRPr="00016091">
        <w:rPr>
          <w:rFonts w:cstheme="minorHAnsi"/>
          <w:b/>
          <w:bCs/>
          <w:color w:val="000000" w:themeColor="text1"/>
          <w:u w:val="single"/>
        </w:rPr>
        <w:tab/>
      </w:r>
      <w:r w:rsidR="000E57EB">
        <w:rPr>
          <w:rFonts w:cstheme="minorHAnsi"/>
          <w:b/>
          <w:bCs/>
          <w:color w:val="000000" w:themeColor="text1"/>
          <w:u w:val="single"/>
        </w:rPr>
        <w:t xml:space="preserve">            </w:t>
      </w:r>
      <w:r w:rsidR="000E3630" w:rsidRPr="00016091">
        <w:rPr>
          <w:rFonts w:cstheme="minorHAnsi"/>
          <w:b/>
          <w:bCs/>
          <w:color w:val="000000" w:themeColor="text1"/>
          <w:u w:val="single"/>
        </w:rPr>
        <w:t>Religion, Philosophy, and Social Ethics</w:t>
      </w:r>
      <w:r w:rsidR="009123DD" w:rsidRPr="00016091">
        <w:rPr>
          <w:rFonts w:cstheme="minorHAnsi"/>
          <w:b/>
          <w:color w:val="000000" w:themeColor="text1"/>
          <w:u w:val="single"/>
        </w:rPr>
        <w:t xml:space="preserve"> </w:t>
      </w:r>
      <w:r w:rsidRPr="00016091">
        <w:rPr>
          <w:rFonts w:cstheme="minorHAnsi"/>
          <w:b/>
          <w:color w:val="000000" w:themeColor="text1"/>
          <w:u w:val="single"/>
        </w:rPr>
        <w:tab/>
      </w:r>
      <w:r w:rsidR="009123DD" w:rsidRPr="00016091">
        <w:rPr>
          <w:rFonts w:cstheme="minorHAnsi"/>
          <w:b/>
          <w:color w:val="000000" w:themeColor="text1"/>
          <w:u w:val="single"/>
        </w:rPr>
        <w:tab/>
      </w:r>
      <w:r w:rsidR="00E67EBC" w:rsidRPr="00016091">
        <w:rPr>
          <w:rFonts w:cstheme="minorHAnsi"/>
          <w:b/>
          <w:color w:val="000000" w:themeColor="text1"/>
          <w:u w:val="single"/>
        </w:rPr>
        <w:t xml:space="preserve">    </w:t>
      </w:r>
      <w:r w:rsidR="000E3630" w:rsidRPr="00016091">
        <w:rPr>
          <w:rFonts w:cstheme="minorHAnsi"/>
          <w:b/>
          <w:color w:val="000000" w:themeColor="text1"/>
          <w:u w:val="single"/>
        </w:rPr>
        <w:t>Spring 2020</w:t>
      </w:r>
    </w:p>
    <w:p w14:paraId="2E79C40F" w14:textId="419D8CD4" w:rsidR="00DF77EB" w:rsidRDefault="00CF1228" w:rsidP="00A85520">
      <w:pPr>
        <w:jc w:val="center"/>
        <w:rPr>
          <w:rFonts w:cstheme="minorHAnsi"/>
          <w:color w:val="000000" w:themeColor="text1"/>
          <w:sz w:val="22"/>
          <w:szCs w:val="22"/>
        </w:rPr>
      </w:pPr>
      <w:r w:rsidRPr="00F45ABC">
        <w:rPr>
          <w:rFonts w:cstheme="minorHAnsi"/>
          <w:color w:val="000000" w:themeColor="text1"/>
          <w:sz w:val="22"/>
          <w:szCs w:val="22"/>
        </w:rPr>
        <w:t>M</w:t>
      </w:r>
      <w:r w:rsidR="000E3630" w:rsidRPr="00F45ABC">
        <w:rPr>
          <w:rFonts w:cstheme="minorHAnsi"/>
          <w:color w:val="000000" w:themeColor="text1"/>
          <w:sz w:val="22"/>
          <w:szCs w:val="22"/>
        </w:rPr>
        <w:t>onday</w:t>
      </w:r>
      <w:r w:rsidRPr="00F45ABC">
        <w:rPr>
          <w:rFonts w:cstheme="minorHAnsi"/>
          <w:color w:val="000000" w:themeColor="text1"/>
          <w:sz w:val="22"/>
          <w:szCs w:val="22"/>
        </w:rPr>
        <w:t xml:space="preserve"> </w:t>
      </w:r>
      <w:r w:rsidR="000E3630" w:rsidRPr="00F45ABC">
        <w:rPr>
          <w:rFonts w:cstheme="minorHAnsi"/>
          <w:color w:val="000000" w:themeColor="text1"/>
          <w:sz w:val="22"/>
          <w:szCs w:val="22"/>
        </w:rPr>
        <w:t>2</w:t>
      </w:r>
      <w:r w:rsidRPr="00F45ABC">
        <w:rPr>
          <w:rFonts w:cstheme="minorHAnsi"/>
          <w:color w:val="000000" w:themeColor="text1"/>
          <w:sz w:val="22"/>
          <w:szCs w:val="22"/>
        </w:rPr>
        <w:t>:30</w:t>
      </w:r>
      <w:r w:rsidR="000E3630" w:rsidRPr="00F45ABC">
        <w:rPr>
          <w:rFonts w:cstheme="minorHAnsi"/>
          <w:color w:val="000000" w:themeColor="text1"/>
          <w:sz w:val="22"/>
          <w:szCs w:val="22"/>
        </w:rPr>
        <w:t>pm</w:t>
      </w:r>
      <w:r w:rsidR="00A14C13" w:rsidRPr="00F45ABC">
        <w:rPr>
          <w:rFonts w:cstheme="minorHAnsi"/>
          <w:color w:val="000000" w:themeColor="text1"/>
          <w:sz w:val="22"/>
          <w:szCs w:val="22"/>
        </w:rPr>
        <w:t xml:space="preserve"> – </w:t>
      </w:r>
      <w:r w:rsidR="000E3630" w:rsidRPr="00F45ABC">
        <w:rPr>
          <w:rFonts w:cstheme="minorHAnsi"/>
          <w:color w:val="000000" w:themeColor="text1"/>
          <w:sz w:val="22"/>
          <w:szCs w:val="22"/>
        </w:rPr>
        <w:t>5</w:t>
      </w:r>
      <w:r w:rsidRPr="00F45ABC">
        <w:rPr>
          <w:rFonts w:cstheme="minorHAnsi"/>
          <w:color w:val="000000" w:themeColor="text1"/>
          <w:sz w:val="22"/>
          <w:szCs w:val="22"/>
        </w:rPr>
        <w:t>:20</w:t>
      </w:r>
      <w:r w:rsidR="000E3630" w:rsidRPr="00F45ABC">
        <w:rPr>
          <w:rFonts w:cstheme="minorHAnsi"/>
          <w:color w:val="000000" w:themeColor="text1"/>
          <w:sz w:val="22"/>
          <w:szCs w:val="22"/>
        </w:rPr>
        <w:t>pm</w:t>
      </w:r>
      <w:r w:rsidR="009123DD" w:rsidRPr="00F45ABC">
        <w:rPr>
          <w:rFonts w:cstheme="minorHAnsi"/>
          <w:color w:val="000000" w:themeColor="text1"/>
          <w:sz w:val="22"/>
          <w:szCs w:val="22"/>
        </w:rPr>
        <w:t xml:space="preserve">, </w:t>
      </w:r>
      <w:r w:rsidRPr="00F45ABC">
        <w:rPr>
          <w:rFonts w:cstheme="minorHAnsi"/>
          <w:color w:val="000000" w:themeColor="text1"/>
          <w:sz w:val="22"/>
          <w:szCs w:val="22"/>
        </w:rPr>
        <w:t>Henry Hall 227</w:t>
      </w:r>
    </w:p>
    <w:p w14:paraId="543077A2" w14:textId="77777777" w:rsidR="00CC371B" w:rsidRPr="00F45ABC" w:rsidRDefault="00CC371B" w:rsidP="00A85520">
      <w:pPr>
        <w:jc w:val="center"/>
        <w:rPr>
          <w:rFonts w:cstheme="minorHAnsi"/>
          <w:color w:val="000000" w:themeColor="text1"/>
          <w:sz w:val="22"/>
          <w:szCs w:val="22"/>
        </w:rPr>
      </w:pPr>
    </w:p>
    <w:p w14:paraId="61CEAF9B" w14:textId="73710D6D" w:rsidR="009123DD" w:rsidRPr="00F45ABC" w:rsidRDefault="009123DD" w:rsidP="009123DD">
      <w:pPr>
        <w:rPr>
          <w:rFonts w:cstheme="minorHAnsi"/>
          <w:color w:val="000000" w:themeColor="text1"/>
          <w:sz w:val="22"/>
          <w:szCs w:val="22"/>
        </w:rPr>
      </w:pPr>
      <w:r w:rsidRPr="00F45ABC">
        <w:rPr>
          <w:rFonts w:cstheme="minorHAnsi"/>
          <w:color w:val="000000" w:themeColor="text1"/>
          <w:sz w:val="22"/>
          <w:szCs w:val="22"/>
        </w:rPr>
        <w:t>Dustyn Kainoa Ragasa, PhD</w:t>
      </w:r>
      <w:r w:rsidR="00FA61D3" w:rsidRPr="00F45ABC">
        <w:rPr>
          <w:rFonts w:cstheme="minorHAnsi"/>
          <w:color w:val="000000" w:themeColor="text1"/>
          <w:sz w:val="22"/>
          <w:szCs w:val="22"/>
        </w:rPr>
        <w:tab/>
      </w:r>
      <w:r w:rsidR="00FA61D3" w:rsidRPr="00F45ABC">
        <w:rPr>
          <w:rFonts w:cstheme="minorHAnsi"/>
          <w:color w:val="000000" w:themeColor="text1"/>
          <w:sz w:val="22"/>
          <w:szCs w:val="22"/>
        </w:rPr>
        <w:tab/>
      </w:r>
      <w:r w:rsidR="00FA61D3" w:rsidRPr="00F45ABC">
        <w:rPr>
          <w:rFonts w:cstheme="minorHAnsi"/>
          <w:color w:val="000000" w:themeColor="text1"/>
          <w:sz w:val="22"/>
          <w:szCs w:val="22"/>
        </w:rPr>
        <w:tab/>
      </w:r>
      <w:r w:rsidR="00FA61D3" w:rsidRPr="00F45ABC">
        <w:rPr>
          <w:rFonts w:cstheme="minorHAnsi"/>
          <w:color w:val="000000" w:themeColor="text1"/>
          <w:sz w:val="22"/>
          <w:szCs w:val="22"/>
        </w:rPr>
        <w:tab/>
      </w:r>
      <w:r w:rsidR="00FA61D3" w:rsidRPr="00F45ABC">
        <w:rPr>
          <w:rFonts w:cstheme="minorHAnsi"/>
          <w:color w:val="000000" w:themeColor="text1"/>
          <w:sz w:val="22"/>
          <w:szCs w:val="22"/>
        </w:rPr>
        <w:tab/>
      </w:r>
      <w:r w:rsidR="00FA61D3" w:rsidRPr="00F45ABC">
        <w:rPr>
          <w:rFonts w:cstheme="minorHAnsi"/>
          <w:color w:val="000000" w:themeColor="text1"/>
          <w:sz w:val="22"/>
          <w:szCs w:val="22"/>
        </w:rPr>
        <w:tab/>
        <w:t xml:space="preserve">  </w:t>
      </w:r>
      <w:r w:rsidR="00E67EBC">
        <w:rPr>
          <w:rFonts w:cstheme="minorHAnsi"/>
          <w:color w:val="000000" w:themeColor="text1"/>
          <w:sz w:val="22"/>
          <w:szCs w:val="22"/>
        </w:rPr>
        <w:t xml:space="preserve">     </w:t>
      </w:r>
      <w:r w:rsidRPr="00F45ABC">
        <w:rPr>
          <w:rFonts w:cstheme="minorHAnsi"/>
          <w:color w:val="000000" w:themeColor="text1"/>
          <w:sz w:val="22"/>
          <w:szCs w:val="22"/>
        </w:rPr>
        <w:t>Office</w:t>
      </w:r>
      <w:r w:rsidR="00190A32" w:rsidRPr="00F45ABC">
        <w:rPr>
          <w:rFonts w:cstheme="minorHAnsi"/>
          <w:color w:val="000000" w:themeColor="text1"/>
          <w:sz w:val="22"/>
          <w:szCs w:val="22"/>
        </w:rPr>
        <w:t>: Henry Hall</w:t>
      </w:r>
      <w:r w:rsidR="00A26954" w:rsidRPr="00F45ABC">
        <w:rPr>
          <w:rFonts w:cstheme="minorHAnsi"/>
          <w:color w:val="000000" w:themeColor="text1"/>
          <w:sz w:val="22"/>
          <w:szCs w:val="22"/>
        </w:rPr>
        <w:t xml:space="preserve"> 206 F</w:t>
      </w:r>
    </w:p>
    <w:p w14:paraId="5133B994" w14:textId="447E9265" w:rsidR="009123DD" w:rsidRPr="00F45ABC" w:rsidRDefault="000E2115" w:rsidP="009123DD">
      <w:pPr>
        <w:rPr>
          <w:rFonts w:cstheme="minorHAnsi"/>
          <w:color w:val="000000" w:themeColor="text1"/>
          <w:sz w:val="22"/>
          <w:szCs w:val="22"/>
        </w:rPr>
      </w:pPr>
      <w:r w:rsidRPr="00F45ABC">
        <w:rPr>
          <w:rFonts w:cstheme="minorHAnsi"/>
          <w:color w:val="000000" w:themeColor="text1"/>
          <w:sz w:val="22"/>
          <w:szCs w:val="22"/>
        </w:rPr>
        <w:t>dustyn.ragasa</w:t>
      </w:r>
      <w:r w:rsidR="00CD4E60" w:rsidRPr="00F45ABC">
        <w:rPr>
          <w:rFonts w:cstheme="minorHAnsi"/>
          <w:color w:val="000000" w:themeColor="text1"/>
          <w:sz w:val="22"/>
          <w:szCs w:val="22"/>
        </w:rPr>
        <w:t>@chaminade.edu</w:t>
      </w:r>
      <w:r w:rsidR="009123DD" w:rsidRPr="00F45ABC">
        <w:rPr>
          <w:rFonts w:cstheme="minorHAnsi"/>
          <w:color w:val="000000" w:themeColor="text1"/>
          <w:sz w:val="22"/>
          <w:szCs w:val="22"/>
        </w:rPr>
        <w:tab/>
      </w:r>
      <w:r w:rsidR="009123DD" w:rsidRPr="00F45ABC">
        <w:rPr>
          <w:rFonts w:cstheme="minorHAnsi"/>
          <w:color w:val="000000" w:themeColor="text1"/>
          <w:sz w:val="22"/>
          <w:szCs w:val="22"/>
        </w:rPr>
        <w:tab/>
      </w:r>
      <w:r w:rsidR="009123DD" w:rsidRPr="00F45ABC">
        <w:rPr>
          <w:rFonts w:cstheme="minorHAnsi"/>
          <w:color w:val="000000" w:themeColor="text1"/>
          <w:sz w:val="22"/>
          <w:szCs w:val="22"/>
        </w:rPr>
        <w:tab/>
      </w:r>
      <w:r w:rsidR="009123DD" w:rsidRPr="00F45ABC">
        <w:rPr>
          <w:rFonts w:cstheme="minorHAnsi"/>
          <w:color w:val="000000" w:themeColor="text1"/>
          <w:sz w:val="22"/>
          <w:szCs w:val="22"/>
        </w:rPr>
        <w:tab/>
      </w:r>
      <w:r w:rsidR="00CD4E60" w:rsidRPr="00F45ABC">
        <w:rPr>
          <w:rFonts w:cstheme="minorHAnsi"/>
          <w:color w:val="000000" w:themeColor="text1"/>
          <w:sz w:val="22"/>
          <w:szCs w:val="22"/>
        </w:rPr>
        <w:t xml:space="preserve">         </w:t>
      </w:r>
      <w:r w:rsidR="00E67EBC">
        <w:rPr>
          <w:rFonts w:cstheme="minorHAnsi"/>
          <w:color w:val="000000" w:themeColor="text1"/>
          <w:sz w:val="22"/>
          <w:szCs w:val="22"/>
        </w:rPr>
        <w:tab/>
      </w:r>
      <w:r w:rsidR="00E67EBC">
        <w:rPr>
          <w:rFonts w:cstheme="minorHAnsi"/>
          <w:color w:val="000000" w:themeColor="text1"/>
          <w:sz w:val="22"/>
          <w:szCs w:val="22"/>
        </w:rPr>
        <w:tab/>
      </w:r>
      <w:r w:rsidR="009123DD" w:rsidRPr="00F45ABC">
        <w:rPr>
          <w:rFonts w:cstheme="minorHAnsi"/>
          <w:color w:val="000000" w:themeColor="text1"/>
          <w:sz w:val="22"/>
          <w:szCs w:val="22"/>
        </w:rPr>
        <w:t>Office Hours</w:t>
      </w:r>
      <w:r w:rsidR="00CF1228" w:rsidRPr="00F45ABC">
        <w:rPr>
          <w:rFonts w:cstheme="minorHAnsi"/>
          <w:color w:val="000000" w:themeColor="text1"/>
          <w:sz w:val="22"/>
          <w:szCs w:val="22"/>
        </w:rPr>
        <w:t>: WF 1</w:t>
      </w:r>
      <w:r w:rsidR="00705832" w:rsidRPr="00F45ABC">
        <w:rPr>
          <w:rFonts w:cstheme="minorHAnsi"/>
          <w:color w:val="000000" w:themeColor="text1"/>
          <w:sz w:val="22"/>
          <w:szCs w:val="22"/>
        </w:rPr>
        <w:t>0</w:t>
      </w:r>
      <w:r w:rsidR="00606F2E" w:rsidRPr="00F45ABC">
        <w:rPr>
          <w:rFonts w:cstheme="minorHAnsi"/>
          <w:color w:val="000000" w:themeColor="text1"/>
          <w:sz w:val="22"/>
          <w:szCs w:val="22"/>
        </w:rPr>
        <w:t>am</w:t>
      </w:r>
      <w:r w:rsidR="00705832" w:rsidRPr="00F45ABC">
        <w:rPr>
          <w:rFonts w:cstheme="minorHAnsi"/>
          <w:color w:val="000000" w:themeColor="text1"/>
          <w:sz w:val="22"/>
          <w:szCs w:val="22"/>
        </w:rPr>
        <w:t>-</w:t>
      </w:r>
      <w:r w:rsidR="00FD4B6B" w:rsidRPr="00F45ABC">
        <w:rPr>
          <w:rFonts w:cstheme="minorHAnsi"/>
          <w:color w:val="000000" w:themeColor="text1"/>
          <w:sz w:val="22"/>
          <w:szCs w:val="22"/>
        </w:rPr>
        <w:t>1</w:t>
      </w:r>
      <w:r w:rsidR="00705832" w:rsidRPr="00F45ABC">
        <w:rPr>
          <w:rFonts w:cstheme="minorHAnsi"/>
          <w:color w:val="000000" w:themeColor="text1"/>
          <w:sz w:val="22"/>
          <w:szCs w:val="22"/>
        </w:rPr>
        <w:t>2</w:t>
      </w:r>
      <w:r w:rsidR="00CF1228" w:rsidRPr="00F45ABC">
        <w:rPr>
          <w:rFonts w:cstheme="minorHAnsi"/>
          <w:color w:val="000000" w:themeColor="text1"/>
          <w:sz w:val="22"/>
          <w:szCs w:val="22"/>
        </w:rPr>
        <w:t>pm</w:t>
      </w:r>
    </w:p>
    <w:p w14:paraId="6CAD2D20" w14:textId="7209EC67" w:rsidR="00B773BA" w:rsidRPr="00F45ABC" w:rsidRDefault="0024413B" w:rsidP="009123DD">
      <w:pPr>
        <w:rPr>
          <w:rFonts w:cstheme="minorHAnsi"/>
          <w:color w:val="000000" w:themeColor="text1"/>
          <w:sz w:val="22"/>
          <w:szCs w:val="22"/>
        </w:rPr>
      </w:pPr>
      <w:r w:rsidRPr="00F45ABC">
        <w:rPr>
          <w:rFonts w:cstheme="minorHAnsi"/>
          <w:color w:val="000000" w:themeColor="text1"/>
          <w:sz w:val="22"/>
          <w:szCs w:val="22"/>
        </w:rPr>
        <w:t>(</w:t>
      </w:r>
      <w:r w:rsidR="00CD4E60" w:rsidRPr="00F45ABC">
        <w:rPr>
          <w:rFonts w:cstheme="minorHAnsi"/>
          <w:color w:val="000000" w:themeColor="text1"/>
          <w:sz w:val="22"/>
          <w:szCs w:val="22"/>
        </w:rPr>
        <w:t>808</w:t>
      </w:r>
      <w:r w:rsidRPr="00F45ABC">
        <w:rPr>
          <w:rFonts w:cstheme="minorHAnsi"/>
          <w:color w:val="000000" w:themeColor="text1"/>
          <w:sz w:val="22"/>
          <w:szCs w:val="22"/>
        </w:rPr>
        <w:t xml:space="preserve">) </w:t>
      </w:r>
      <w:r w:rsidR="00630925" w:rsidRPr="00F45ABC">
        <w:rPr>
          <w:rFonts w:cstheme="minorHAnsi"/>
          <w:color w:val="000000" w:themeColor="text1"/>
          <w:sz w:val="22"/>
          <w:szCs w:val="22"/>
        </w:rPr>
        <w:t>73</w:t>
      </w:r>
      <w:r w:rsidR="00AA7309" w:rsidRPr="00F45ABC">
        <w:rPr>
          <w:rFonts w:cstheme="minorHAnsi"/>
          <w:color w:val="000000" w:themeColor="text1"/>
          <w:sz w:val="22"/>
          <w:szCs w:val="22"/>
        </w:rPr>
        <w:t>9</w:t>
      </w:r>
      <w:r w:rsidR="00A14C13" w:rsidRPr="00F45ABC">
        <w:rPr>
          <w:rFonts w:cstheme="minorHAnsi"/>
          <w:color w:val="000000" w:themeColor="text1"/>
          <w:sz w:val="22"/>
          <w:szCs w:val="22"/>
        </w:rPr>
        <w:t>–</w:t>
      </w:r>
      <w:r w:rsidR="0094492A" w:rsidRPr="00F45ABC">
        <w:rPr>
          <w:rFonts w:cstheme="minorHAnsi"/>
          <w:color w:val="000000" w:themeColor="text1"/>
          <w:sz w:val="22"/>
          <w:szCs w:val="22"/>
        </w:rPr>
        <w:t>8533</w:t>
      </w:r>
      <w:r w:rsidR="0032332C" w:rsidRPr="00F45ABC">
        <w:rPr>
          <w:rFonts w:cstheme="minorHAnsi"/>
          <w:color w:val="000000" w:themeColor="text1"/>
          <w:sz w:val="22"/>
          <w:szCs w:val="22"/>
        </w:rPr>
        <w:tab/>
      </w:r>
      <w:r w:rsidR="0032332C" w:rsidRPr="00F45ABC">
        <w:rPr>
          <w:rFonts w:cstheme="minorHAnsi"/>
          <w:color w:val="000000" w:themeColor="text1"/>
          <w:sz w:val="22"/>
          <w:szCs w:val="22"/>
        </w:rPr>
        <w:tab/>
      </w:r>
      <w:r w:rsidR="0032332C" w:rsidRPr="00F45ABC">
        <w:rPr>
          <w:rFonts w:cstheme="minorHAnsi"/>
          <w:color w:val="000000" w:themeColor="text1"/>
          <w:sz w:val="22"/>
          <w:szCs w:val="22"/>
        </w:rPr>
        <w:tab/>
      </w:r>
      <w:r w:rsidR="0032332C" w:rsidRPr="00F45ABC">
        <w:rPr>
          <w:rFonts w:cstheme="minorHAnsi"/>
          <w:color w:val="000000" w:themeColor="text1"/>
          <w:sz w:val="22"/>
          <w:szCs w:val="22"/>
        </w:rPr>
        <w:tab/>
      </w:r>
      <w:r w:rsidR="0032332C" w:rsidRPr="00F45ABC">
        <w:rPr>
          <w:rFonts w:cstheme="minorHAnsi"/>
          <w:color w:val="000000" w:themeColor="text1"/>
          <w:sz w:val="22"/>
          <w:szCs w:val="22"/>
        </w:rPr>
        <w:tab/>
      </w:r>
      <w:r w:rsidR="0032332C" w:rsidRPr="00F45ABC">
        <w:rPr>
          <w:rFonts w:cstheme="minorHAnsi"/>
          <w:color w:val="000000" w:themeColor="text1"/>
          <w:sz w:val="22"/>
          <w:szCs w:val="22"/>
        </w:rPr>
        <w:tab/>
      </w:r>
      <w:r w:rsidR="0032332C" w:rsidRPr="00F45ABC">
        <w:rPr>
          <w:rFonts w:cstheme="minorHAnsi"/>
          <w:color w:val="000000" w:themeColor="text1"/>
          <w:sz w:val="22"/>
          <w:szCs w:val="22"/>
        </w:rPr>
        <w:tab/>
        <w:t xml:space="preserve">   </w:t>
      </w:r>
      <w:r w:rsidR="00E67EBC">
        <w:rPr>
          <w:rFonts w:cstheme="minorHAnsi"/>
          <w:color w:val="000000" w:themeColor="text1"/>
          <w:sz w:val="22"/>
          <w:szCs w:val="22"/>
        </w:rPr>
        <w:tab/>
        <w:t xml:space="preserve">      </w:t>
      </w:r>
      <w:proofErr w:type="gramStart"/>
      <w:r w:rsidR="00E67EBC">
        <w:rPr>
          <w:rFonts w:cstheme="minorHAnsi"/>
          <w:color w:val="000000" w:themeColor="text1"/>
          <w:sz w:val="22"/>
          <w:szCs w:val="22"/>
        </w:rPr>
        <w:t xml:space="preserve">   </w:t>
      </w:r>
      <w:r w:rsidR="00190A32" w:rsidRPr="00F45ABC">
        <w:rPr>
          <w:rFonts w:cstheme="minorHAnsi"/>
          <w:color w:val="000000" w:themeColor="text1"/>
          <w:sz w:val="22"/>
          <w:szCs w:val="22"/>
        </w:rPr>
        <w:t>(</w:t>
      </w:r>
      <w:proofErr w:type="gramEnd"/>
      <w:r w:rsidR="00190A32" w:rsidRPr="00F45ABC">
        <w:rPr>
          <w:rFonts w:cstheme="minorHAnsi"/>
          <w:color w:val="000000" w:themeColor="text1"/>
          <w:sz w:val="22"/>
          <w:szCs w:val="22"/>
        </w:rPr>
        <w:t>or by appointment)</w:t>
      </w:r>
    </w:p>
    <w:p w14:paraId="64F59987" w14:textId="0FA67FDB" w:rsidR="00D21F89" w:rsidRPr="00406CB9" w:rsidRDefault="00D21F89" w:rsidP="00D21F89">
      <w:pPr>
        <w:pStyle w:val="NormalWeb"/>
        <w:ind w:left="720"/>
        <w:rPr>
          <w:rFonts w:asciiTheme="minorHAnsi" w:hAnsiTheme="minorHAnsi" w:cstheme="minorHAnsi"/>
          <w:bCs/>
          <w:iCs/>
          <w:color w:val="000000" w:themeColor="text1"/>
          <w:sz w:val="20"/>
          <w:szCs w:val="20"/>
          <w:u w:val="single"/>
        </w:rPr>
      </w:pPr>
      <w:r w:rsidRPr="004F0F52">
        <w:rPr>
          <w:rFonts w:asciiTheme="minorHAnsi" w:hAnsiTheme="minorHAnsi" w:cstheme="minorHAnsi"/>
          <w:bCs/>
          <w:i/>
          <w:color w:val="000000" w:themeColor="text1"/>
          <w:sz w:val="20"/>
          <w:szCs w:val="20"/>
          <w:u w:val="single"/>
        </w:rPr>
        <w:t>Trigger Warning</w:t>
      </w:r>
      <w:r w:rsidRPr="004F0F52">
        <w:rPr>
          <w:rFonts w:asciiTheme="minorHAnsi" w:hAnsiTheme="minorHAnsi" w:cstheme="minorHAnsi"/>
          <w:bCs/>
          <w:i/>
          <w:color w:val="000000" w:themeColor="text1"/>
          <w:sz w:val="20"/>
          <w:szCs w:val="20"/>
          <w:u w:val="single"/>
        </w:rPr>
        <w:br/>
      </w:r>
      <w:r w:rsidRPr="004F0F52">
        <w:rPr>
          <w:rFonts w:asciiTheme="minorHAnsi" w:hAnsiTheme="minorHAnsi" w:cstheme="minorHAnsi"/>
          <w:bCs/>
          <w:i/>
          <w:color w:val="000000" w:themeColor="text1"/>
          <w:sz w:val="20"/>
          <w:szCs w:val="20"/>
        </w:rPr>
        <w:t>Ethics, by its very nature, deals with difficult situations and life’s most complex experiences. Themes covered in this course may be challenging or upsetting for some students. It is the earnest intent of the instructor to foster a safe, compassionate learning environment for all students regardless of their ethical, moral, or religious (non)commitments.</w:t>
      </w:r>
    </w:p>
    <w:p w14:paraId="1FCF97E5" w14:textId="18112643" w:rsidR="00B75C8B" w:rsidRPr="00F45ABC" w:rsidRDefault="00CF1228" w:rsidP="00F45ABC">
      <w:pPr>
        <w:pStyle w:val="NormalWeb"/>
        <w:rPr>
          <w:rFonts w:asciiTheme="minorHAnsi" w:hAnsiTheme="minorHAnsi" w:cstheme="minorHAnsi"/>
          <w:sz w:val="22"/>
          <w:szCs w:val="22"/>
        </w:rPr>
      </w:pPr>
      <w:r w:rsidRPr="00F45ABC">
        <w:rPr>
          <w:rFonts w:asciiTheme="minorHAnsi" w:hAnsiTheme="minorHAnsi" w:cstheme="minorHAnsi"/>
          <w:bCs/>
          <w:color w:val="000000" w:themeColor="text1"/>
          <w:sz w:val="22"/>
          <w:szCs w:val="22"/>
          <w:u w:val="single"/>
        </w:rPr>
        <w:t>Catalogue Description</w:t>
      </w:r>
      <w:r w:rsidRPr="00F45ABC">
        <w:rPr>
          <w:rFonts w:asciiTheme="minorHAnsi" w:hAnsiTheme="minorHAnsi" w:cstheme="minorHAnsi"/>
          <w:bCs/>
          <w:color w:val="000000" w:themeColor="text1"/>
          <w:sz w:val="22"/>
          <w:szCs w:val="22"/>
        </w:rPr>
        <w:br/>
      </w:r>
      <w:r w:rsidR="000E3630" w:rsidRPr="00F45ABC">
        <w:rPr>
          <w:rFonts w:asciiTheme="minorHAnsi" w:hAnsiTheme="minorHAnsi" w:cstheme="minorHAnsi"/>
          <w:sz w:val="22"/>
          <w:szCs w:val="22"/>
        </w:rPr>
        <w:t xml:space="preserve">Designed to give students an interdisciplinary experience in the study of social ethics from the perspectives of theology, religion and philosophy. Students will explore the theory and practice of social ethics and develop the knowledge and skills for philosophical and theological critique of ethical systems and social policy. </w:t>
      </w:r>
      <w:r w:rsidR="000E3630" w:rsidRPr="00F45ABC">
        <w:rPr>
          <w:rFonts w:asciiTheme="minorHAnsi" w:hAnsiTheme="minorHAnsi" w:cstheme="minorHAnsi"/>
          <w:i/>
          <w:iCs/>
          <w:sz w:val="22"/>
          <w:szCs w:val="22"/>
        </w:rPr>
        <w:t xml:space="preserve">Cross-listed with PH 338 and SO 338. Offered annually. Prerequisites: Any 100 or 200-level Religion course or any 100-level Philosophy course or consent of instructor. This course may be used to satisfy the 300-level Religious Studies General Education Core requirement or the Interdisciplinary requirement. </w:t>
      </w:r>
    </w:p>
    <w:p w14:paraId="0C9589C7" w14:textId="4A56A177" w:rsidR="00AE7DB9" w:rsidRPr="00AE7DB9" w:rsidRDefault="00F45ABC" w:rsidP="00F45ABC">
      <w:pPr>
        <w:spacing w:before="180" w:after="180"/>
        <w:rPr>
          <w:rFonts w:eastAsia="Times New Roman" w:cstheme="minorHAnsi"/>
          <w:color w:val="000000"/>
          <w:sz w:val="22"/>
          <w:szCs w:val="22"/>
        </w:rPr>
      </w:pPr>
      <w:r w:rsidRPr="00F45ABC">
        <w:rPr>
          <w:rFonts w:cstheme="minorHAnsi"/>
          <w:color w:val="000000" w:themeColor="text1"/>
          <w:sz w:val="22"/>
          <w:szCs w:val="22"/>
          <w:u w:val="single"/>
        </w:rPr>
        <w:t>General Education Learning Outcome</w:t>
      </w:r>
      <w:r w:rsidRPr="00F45ABC">
        <w:rPr>
          <w:rFonts w:cstheme="minorHAnsi"/>
          <w:color w:val="000000" w:themeColor="text1"/>
          <w:sz w:val="22"/>
          <w:szCs w:val="22"/>
          <w:u w:val="single"/>
        </w:rPr>
        <w:br/>
      </w:r>
      <w:r w:rsidRPr="00F45ABC">
        <w:rPr>
          <w:rFonts w:eastAsia="Times New Roman" w:cstheme="minorHAnsi"/>
          <w:color w:val="000000"/>
          <w:sz w:val="22"/>
          <w:szCs w:val="22"/>
        </w:rPr>
        <w:t xml:space="preserve">In this course on </w:t>
      </w:r>
      <w:r w:rsidR="0044264B">
        <w:rPr>
          <w:rFonts w:eastAsia="Times New Roman" w:cstheme="minorHAnsi"/>
          <w:color w:val="000000"/>
          <w:sz w:val="22"/>
          <w:szCs w:val="22"/>
        </w:rPr>
        <w:t>religion, philosophy, and social ethics</w:t>
      </w:r>
      <w:r w:rsidRPr="00F45ABC">
        <w:rPr>
          <w:rFonts w:eastAsia="Times New Roman" w:cstheme="minorHAnsi"/>
          <w:color w:val="000000"/>
          <w:sz w:val="22"/>
          <w:szCs w:val="22"/>
        </w:rPr>
        <w:t xml:space="preserve">, students will integrate faith and reason as complementary methods to explore </w:t>
      </w:r>
      <w:r w:rsidRPr="00AE7DB9">
        <w:rPr>
          <w:rFonts w:eastAsia="Times New Roman" w:cstheme="minorHAnsi"/>
          <w:color w:val="000000"/>
          <w:sz w:val="22"/>
          <w:szCs w:val="22"/>
        </w:rPr>
        <w:t>questions of ultimate reality, leading to enhanced social awareness and service for peace and justice</w:t>
      </w:r>
    </w:p>
    <w:p w14:paraId="4904BAE1" w14:textId="39E1E5D5" w:rsidR="00AE7DB9" w:rsidRPr="00AE7DB9" w:rsidRDefault="00AE7DB9" w:rsidP="00AE7DB9">
      <w:pPr>
        <w:spacing w:before="100" w:beforeAutospacing="1" w:after="100" w:afterAutospacing="1"/>
        <w:rPr>
          <w:rFonts w:eastAsia="Times New Roman" w:cstheme="minorHAnsi"/>
          <w:sz w:val="22"/>
          <w:szCs w:val="22"/>
        </w:rPr>
      </w:pPr>
      <w:r w:rsidRPr="00AE7DB9">
        <w:rPr>
          <w:rFonts w:cstheme="minorHAnsi"/>
          <w:color w:val="000000" w:themeColor="text1"/>
          <w:sz w:val="22"/>
          <w:szCs w:val="22"/>
          <w:u w:val="single"/>
        </w:rPr>
        <w:t>Philosophy Discipline Student Learning Outcomes</w:t>
      </w:r>
      <w:r w:rsidRPr="00AE7DB9">
        <w:rPr>
          <w:rFonts w:eastAsia="Times New Roman" w:cstheme="minorHAnsi"/>
          <w:sz w:val="22"/>
          <w:szCs w:val="22"/>
        </w:rPr>
        <w:t xml:space="preserve"> </w:t>
      </w:r>
      <w:r w:rsidRPr="00AE7DB9">
        <w:rPr>
          <w:rFonts w:eastAsia="Times New Roman" w:cstheme="minorHAnsi"/>
          <w:sz w:val="22"/>
          <w:szCs w:val="22"/>
        </w:rPr>
        <w:br/>
      </w:r>
      <w:r w:rsidRPr="00AE7DB9">
        <w:rPr>
          <w:rFonts w:cstheme="minorHAnsi"/>
          <w:color w:val="000000" w:themeColor="text1"/>
          <w:sz w:val="22"/>
          <w:szCs w:val="22"/>
        </w:rPr>
        <w:t>Through active engagement of course material, students will demonstrate an understanding of:</w:t>
      </w:r>
      <w:r w:rsidRPr="00AE7DB9">
        <w:rPr>
          <w:rFonts w:eastAsia="Times New Roman" w:cstheme="minorHAnsi"/>
          <w:sz w:val="22"/>
          <w:szCs w:val="22"/>
        </w:rPr>
        <w:br/>
        <w:t xml:space="preserve">1. </w:t>
      </w:r>
      <w:r w:rsidR="001525D4">
        <w:rPr>
          <w:rFonts w:eastAsia="Times New Roman" w:cstheme="minorHAnsi"/>
          <w:sz w:val="22"/>
          <w:szCs w:val="22"/>
        </w:rPr>
        <w:t>T</w:t>
      </w:r>
      <w:r w:rsidRPr="00AE7DB9">
        <w:rPr>
          <w:rFonts w:eastAsia="Times New Roman" w:cstheme="minorHAnsi"/>
          <w:sz w:val="22"/>
          <w:szCs w:val="22"/>
        </w:rPr>
        <w:t>he perennial problems that form Western philosophical thinking</w:t>
      </w:r>
      <w:r w:rsidRPr="00AE7DB9">
        <w:rPr>
          <w:rFonts w:eastAsia="Times New Roman" w:cstheme="minorHAnsi"/>
          <w:sz w:val="22"/>
          <w:szCs w:val="22"/>
        </w:rPr>
        <w:br/>
      </w:r>
      <w:r w:rsidR="00411E02">
        <w:rPr>
          <w:rFonts w:eastAsia="Times New Roman" w:cstheme="minorHAnsi"/>
          <w:sz w:val="22"/>
          <w:szCs w:val="22"/>
        </w:rPr>
        <w:t>2</w:t>
      </w:r>
      <w:r w:rsidRPr="00AE7DB9">
        <w:rPr>
          <w:rFonts w:eastAsia="Times New Roman" w:cstheme="minorHAnsi"/>
          <w:sz w:val="22"/>
          <w:szCs w:val="22"/>
        </w:rPr>
        <w:t>.</w:t>
      </w:r>
      <w:r w:rsidR="001525D4">
        <w:rPr>
          <w:rFonts w:eastAsia="Times New Roman" w:cstheme="minorHAnsi"/>
          <w:sz w:val="22"/>
          <w:szCs w:val="22"/>
        </w:rPr>
        <w:t xml:space="preserve"> T</w:t>
      </w:r>
      <w:r w:rsidRPr="00AE7DB9">
        <w:rPr>
          <w:rFonts w:eastAsia="Times New Roman" w:cstheme="minorHAnsi"/>
          <w:sz w:val="22"/>
          <w:szCs w:val="22"/>
        </w:rPr>
        <w:t>he theories of meaning and use of language in creating meaning in personal and social contexts</w:t>
      </w:r>
      <w:r w:rsidRPr="00AE7DB9">
        <w:rPr>
          <w:rFonts w:eastAsia="Times New Roman" w:cstheme="minorHAnsi"/>
          <w:sz w:val="22"/>
          <w:szCs w:val="22"/>
        </w:rPr>
        <w:br/>
      </w:r>
      <w:r w:rsidR="00411E02">
        <w:rPr>
          <w:rFonts w:eastAsia="Times New Roman" w:cstheme="minorHAnsi"/>
          <w:sz w:val="22"/>
          <w:szCs w:val="22"/>
        </w:rPr>
        <w:t>3</w:t>
      </w:r>
      <w:r w:rsidRPr="00AE7DB9">
        <w:rPr>
          <w:rFonts w:eastAsia="Times New Roman" w:cstheme="minorHAnsi"/>
          <w:sz w:val="22"/>
          <w:szCs w:val="22"/>
        </w:rPr>
        <w:t xml:space="preserve">. </w:t>
      </w:r>
      <w:r w:rsidR="001525D4">
        <w:rPr>
          <w:rFonts w:eastAsia="Times New Roman" w:cstheme="minorHAnsi"/>
          <w:sz w:val="22"/>
          <w:szCs w:val="22"/>
        </w:rPr>
        <w:t>T</w:t>
      </w:r>
      <w:r w:rsidRPr="00AE7DB9">
        <w:rPr>
          <w:rFonts w:eastAsia="Times New Roman" w:cstheme="minorHAnsi"/>
          <w:sz w:val="22"/>
          <w:szCs w:val="22"/>
        </w:rPr>
        <w:t>he major similarities and differences in approaches and content of classical and contemporary ethical theories</w:t>
      </w:r>
      <w:r w:rsidRPr="00AE7DB9">
        <w:rPr>
          <w:rFonts w:eastAsia="Times New Roman" w:cstheme="minorHAnsi"/>
          <w:sz w:val="22"/>
          <w:szCs w:val="22"/>
        </w:rPr>
        <w:br/>
      </w:r>
      <w:r w:rsidR="00411E02">
        <w:rPr>
          <w:rFonts w:eastAsia="Times New Roman" w:cstheme="minorHAnsi"/>
          <w:sz w:val="22"/>
          <w:szCs w:val="22"/>
        </w:rPr>
        <w:t>4</w:t>
      </w:r>
      <w:r w:rsidRPr="00AE7DB9">
        <w:rPr>
          <w:rFonts w:eastAsia="Times New Roman" w:cstheme="minorHAnsi"/>
          <w:sz w:val="22"/>
          <w:szCs w:val="22"/>
        </w:rPr>
        <w:t xml:space="preserve">. </w:t>
      </w:r>
      <w:r w:rsidR="001525D4">
        <w:rPr>
          <w:rFonts w:eastAsia="Times New Roman" w:cstheme="minorHAnsi"/>
          <w:sz w:val="22"/>
          <w:szCs w:val="22"/>
        </w:rPr>
        <w:t>J</w:t>
      </w:r>
      <w:r w:rsidRPr="00AE7DB9">
        <w:rPr>
          <w:rFonts w:eastAsia="Times New Roman" w:cstheme="minorHAnsi"/>
          <w:sz w:val="22"/>
          <w:szCs w:val="22"/>
        </w:rPr>
        <w:t>ustice, its relationship to peace and its context in Catholic Social Teaching and how this tradition compares with other theories of justice and peace</w:t>
      </w:r>
    </w:p>
    <w:p w14:paraId="7AFFB18D" w14:textId="3454085C" w:rsidR="00F45ABC" w:rsidRPr="003D6F65" w:rsidRDefault="00AE7DB9" w:rsidP="00F45ABC">
      <w:pPr>
        <w:spacing w:before="180" w:after="180"/>
        <w:rPr>
          <w:rFonts w:eastAsia="Times New Roman" w:cstheme="minorHAnsi"/>
          <w:color w:val="000000" w:themeColor="text1"/>
          <w:sz w:val="22"/>
          <w:szCs w:val="22"/>
        </w:rPr>
      </w:pPr>
      <w:r w:rsidRPr="00AE7DB9">
        <w:rPr>
          <w:rFonts w:cstheme="minorHAnsi"/>
          <w:color w:val="000000" w:themeColor="text1"/>
          <w:sz w:val="22"/>
          <w:szCs w:val="22"/>
          <w:u w:val="single"/>
        </w:rPr>
        <w:t xml:space="preserve">Religious Studies </w:t>
      </w:r>
      <w:r w:rsidR="00F45ABC" w:rsidRPr="00AE7DB9">
        <w:rPr>
          <w:rFonts w:cstheme="minorHAnsi"/>
          <w:color w:val="000000" w:themeColor="text1"/>
          <w:sz w:val="22"/>
          <w:szCs w:val="22"/>
          <w:u w:val="single"/>
        </w:rPr>
        <w:t>Discipline Student Learning Outcomes</w:t>
      </w:r>
      <w:r w:rsidR="00F45ABC" w:rsidRPr="00AE7DB9">
        <w:rPr>
          <w:rFonts w:cstheme="minorHAnsi"/>
          <w:i/>
          <w:iCs/>
          <w:color w:val="000000" w:themeColor="text1"/>
          <w:sz w:val="22"/>
          <w:szCs w:val="22"/>
        </w:rPr>
        <w:br/>
      </w:r>
      <w:r w:rsidR="00F45ABC" w:rsidRPr="00AE7DB9">
        <w:rPr>
          <w:rFonts w:cstheme="minorHAnsi"/>
          <w:color w:val="000000" w:themeColor="text1"/>
          <w:sz w:val="22"/>
          <w:szCs w:val="22"/>
        </w:rPr>
        <w:t>Through active engagement of course material, students will demonstrate an understanding of:</w:t>
      </w:r>
      <w:r w:rsidR="00F45ABC" w:rsidRPr="00AE7DB9">
        <w:rPr>
          <w:rFonts w:cstheme="minorHAnsi"/>
          <w:color w:val="000000" w:themeColor="text1"/>
          <w:sz w:val="22"/>
          <w:szCs w:val="22"/>
        </w:rPr>
        <w:br/>
        <w:t xml:space="preserve">1.  </w:t>
      </w:r>
      <w:r w:rsidR="00F45ABC" w:rsidRPr="00AE7DB9">
        <w:rPr>
          <w:rFonts w:eastAsia="Times New Roman" w:cstheme="minorHAnsi"/>
          <w:color w:val="000000" w:themeColor="text1"/>
          <w:sz w:val="22"/>
          <w:szCs w:val="22"/>
        </w:rPr>
        <w:t xml:space="preserve">Catholic theology; its diversity, historical development, and position within the broader Christian and human traditions </w:t>
      </w:r>
      <w:r w:rsidR="00F45ABC" w:rsidRPr="00AE7DB9">
        <w:rPr>
          <w:rFonts w:cstheme="minorHAnsi"/>
          <w:color w:val="000000" w:themeColor="text1"/>
          <w:sz w:val="22"/>
          <w:szCs w:val="22"/>
        </w:rPr>
        <w:br/>
        <w:t xml:space="preserve">2.  </w:t>
      </w:r>
      <w:r w:rsidR="00F45ABC" w:rsidRPr="00AE7DB9">
        <w:rPr>
          <w:rFonts w:eastAsia="Times New Roman" w:cstheme="minorHAnsi"/>
          <w:color w:val="000000" w:themeColor="text1"/>
          <w:sz w:val="22"/>
          <w:szCs w:val="22"/>
        </w:rPr>
        <w:t xml:space="preserve">Christianity and its relationship with other major world religions </w:t>
      </w:r>
      <w:r w:rsidR="00F45ABC" w:rsidRPr="00AE7DB9">
        <w:rPr>
          <w:rFonts w:cstheme="minorHAnsi"/>
          <w:color w:val="000000" w:themeColor="text1"/>
          <w:sz w:val="22"/>
          <w:szCs w:val="22"/>
        </w:rPr>
        <w:br/>
        <w:t xml:space="preserve">3.  </w:t>
      </w:r>
      <w:r w:rsidR="00F45ABC" w:rsidRPr="00AE7DB9">
        <w:rPr>
          <w:rFonts w:eastAsia="Times New Roman" w:cstheme="minorHAnsi"/>
          <w:color w:val="000000" w:themeColor="text1"/>
          <w:sz w:val="22"/>
          <w:szCs w:val="22"/>
        </w:rPr>
        <w:t>Ethics, morality, and methods of moral decision making in the Christian</w:t>
      </w:r>
      <w:r w:rsidR="00F45ABC" w:rsidRPr="00F45ABC">
        <w:rPr>
          <w:rFonts w:eastAsia="Times New Roman" w:cstheme="minorHAnsi"/>
          <w:color w:val="000000" w:themeColor="text1"/>
          <w:sz w:val="22"/>
          <w:szCs w:val="22"/>
        </w:rPr>
        <w:t xml:space="preserve"> tradition </w:t>
      </w:r>
      <w:r w:rsidR="00F45ABC" w:rsidRPr="00F45ABC">
        <w:rPr>
          <w:rFonts w:cstheme="minorHAnsi"/>
          <w:color w:val="000000" w:themeColor="text1"/>
          <w:sz w:val="22"/>
          <w:szCs w:val="22"/>
        </w:rPr>
        <w:br/>
        <w:t xml:space="preserve">4.  </w:t>
      </w:r>
      <w:r w:rsidR="00F45ABC" w:rsidRPr="00F45ABC">
        <w:rPr>
          <w:rFonts w:eastAsia="Times New Roman" w:cstheme="minorHAnsi"/>
          <w:color w:val="000000" w:themeColor="text1"/>
          <w:sz w:val="22"/>
          <w:szCs w:val="22"/>
        </w:rPr>
        <w:t xml:space="preserve">The Catholic Intellectual Tradition, particularly the Marianist tradition of education for service, social justice, and peace </w:t>
      </w:r>
      <w:r w:rsidR="00F45ABC" w:rsidRPr="00F45ABC">
        <w:rPr>
          <w:rFonts w:cstheme="minorHAnsi"/>
          <w:color w:val="000000" w:themeColor="text1"/>
          <w:sz w:val="22"/>
          <w:szCs w:val="22"/>
        </w:rPr>
        <w:br/>
        <w:t xml:space="preserve">5.  </w:t>
      </w:r>
      <w:r w:rsidR="00F45ABC" w:rsidRPr="00F45ABC">
        <w:rPr>
          <w:rFonts w:eastAsia="Times New Roman" w:cstheme="minorHAnsi"/>
          <w:color w:val="000000" w:themeColor="text1"/>
          <w:sz w:val="22"/>
          <w:szCs w:val="22"/>
        </w:rPr>
        <w:t xml:space="preserve">The role of the gospel in both affirming and challenging secular cultural values </w:t>
      </w:r>
      <w:r w:rsidR="00F45ABC" w:rsidRPr="00F45ABC">
        <w:rPr>
          <w:rFonts w:cstheme="minorHAnsi"/>
          <w:color w:val="000000" w:themeColor="text1"/>
          <w:sz w:val="22"/>
          <w:szCs w:val="22"/>
        </w:rPr>
        <w:br/>
        <w:t xml:space="preserve">6.  </w:t>
      </w:r>
      <w:r w:rsidR="00F45ABC" w:rsidRPr="00F45ABC">
        <w:rPr>
          <w:rFonts w:eastAsia="Times New Roman" w:cstheme="minorHAnsi"/>
          <w:color w:val="000000" w:themeColor="text1"/>
          <w:sz w:val="22"/>
          <w:szCs w:val="22"/>
        </w:rPr>
        <w:t xml:space="preserve">The </w:t>
      </w:r>
      <w:r w:rsidR="00F45ABC" w:rsidRPr="003D6F65">
        <w:rPr>
          <w:rFonts w:eastAsia="Times New Roman" w:cstheme="minorHAnsi"/>
          <w:color w:val="000000" w:themeColor="text1"/>
          <w:sz w:val="22"/>
          <w:szCs w:val="22"/>
        </w:rPr>
        <w:t>uniqueness of Hawai’i and the Pacific Rim as a meeting place for various religious traditions</w:t>
      </w:r>
    </w:p>
    <w:p w14:paraId="3E4B7266" w14:textId="29D74459" w:rsidR="00F45ABC" w:rsidRPr="00F45ABC" w:rsidRDefault="00F45ABC" w:rsidP="00F45ABC">
      <w:pPr>
        <w:spacing w:before="180" w:after="180"/>
        <w:rPr>
          <w:rFonts w:eastAsia="Times New Roman" w:cstheme="minorHAnsi"/>
          <w:color w:val="000000"/>
          <w:sz w:val="22"/>
          <w:szCs w:val="22"/>
        </w:rPr>
      </w:pPr>
      <w:r w:rsidRPr="00F45ABC">
        <w:rPr>
          <w:rFonts w:eastAsia="Times New Roman" w:cstheme="minorHAnsi"/>
          <w:color w:val="000000"/>
          <w:sz w:val="22"/>
          <w:szCs w:val="22"/>
          <w:u w:val="single"/>
        </w:rPr>
        <w:lastRenderedPageBreak/>
        <w:t>Course Learning Outcomes</w:t>
      </w:r>
      <w:r w:rsidRPr="00F45ABC">
        <w:rPr>
          <w:rFonts w:eastAsia="Times New Roman" w:cstheme="minorHAnsi"/>
          <w:color w:val="000000"/>
          <w:sz w:val="22"/>
          <w:szCs w:val="22"/>
          <w:u w:val="single"/>
        </w:rPr>
        <w:br/>
      </w:r>
      <w:r w:rsidRPr="00F45ABC">
        <w:rPr>
          <w:rFonts w:eastAsia="Times New Roman" w:cstheme="minorHAnsi"/>
          <w:color w:val="000000"/>
          <w:sz w:val="22"/>
          <w:szCs w:val="22"/>
        </w:rPr>
        <w:t xml:space="preserve">In light of the above </w:t>
      </w:r>
      <w:r w:rsidR="002B6938">
        <w:rPr>
          <w:rFonts w:eastAsia="Times New Roman" w:cstheme="minorHAnsi"/>
          <w:color w:val="000000"/>
          <w:sz w:val="22"/>
          <w:szCs w:val="22"/>
        </w:rPr>
        <w:t xml:space="preserve">general and </w:t>
      </w:r>
      <w:r w:rsidRPr="00F45ABC">
        <w:rPr>
          <w:rFonts w:eastAsia="Times New Roman" w:cstheme="minorHAnsi"/>
          <w:color w:val="000000"/>
          <w:sz w:val="22"/>
          <w:szCs w:val="22"/>
        </w:rPr>
        <w:t>discipline learning outcomes, students</w:t>
      </w:r>
      <w:r w:rsidR="007607B8">
        <w:rPr>
          <w:rFonts w:eastAsia="Times New Roman" w:cstheme="minorHAnsi"/>
          <w:color w:val="000000"/>
          <w:sz w:val="22"/>
          <w:szCs w:val="22"/>
        </w:rPr>
        <w:t xml:space="preserve"> who have successfully engaged </w:t>
      </w:r>
      <w:r w:rsidR="001A3F67">
        <w:rPr>
          <w:rFonts w:eastAsia="Times New Roman" w:cstheme="minorHAnsi"/>
          <w:color w:val="000000"/>
          <w:sz w:val="22"/>
          <w:szCs w:val="22"/>
        </w:rPr>
        <w:t xml:space="preserve">and mastered </w:t>
      </w:r>
      <w:r w:rsidR="007607B8">
        <w:rPr>
          <w:rFonts w:eastAsia="Times New Roman" w:cstheme="minorHAnsi"/>
          <w:color w:val="000000"/>
          <w:sz w:val="22"/>
          <w:szCs w:val="22"/>
        </w:rPr>
        <w:t>the course material</w:t>
      </w:r>
      <w:r w:rsidRPr="00F45ABC">
        <w:rPr>
          <w:rFonts w:eastAsia="Times New Roman" w:cstheme="minorHAnsi"/>
          <w:color w:val="000000"/>
          <w:sz w:val="22"/>
          <w:szCs w:val="22"/>
        </w:rPr>
        <w:t xml:space="preserve"> will be able to:</w:t>
      </w:r>
      <w:r w:rsidRPr="00F45ABC">
        <w:rPr>
          <w:rFonts w:eastAsia="Times New Roman" w:cstheme="minorHAnsi"/>
          <w:color w:val="000000"/>
          <w:sz w:val="22"/>
          <w:szCs w:val="22"/>
        </w:rPr>
        <w:br/>
        <w:t xml:space="preserve">1. </w:t>
      </w:r>
      <w:r w:rsidR="00874710">
        <w:rPr>
          <w:rFonts w:eastAsia="Times New Roman" w:cstheme="minorHAnsi"/>
          <w:color w:val="000000"/>
          <w:sz w:val="22"/>
          <w:szCs w:val="22"/>
        </w:rPr>
        <w:t>Differentiate</w:t>
      </w:r>
      <w:r w:rsidR="009A7B08">
        <w:rPr>
          <w:rFonts w:eastAsia="Times New Roman" w:cstheme="minorHAnsi"/>
          <w:color w:val="000000"/>
          <w:sz w:val="22"/>
          <w:szCs w:val="22"/>
        </w:rPr>
        <w:t xml:space="preserve"> and employ the major methods of </w:t>
      </w:r>
      <w:r w:rsidR="00433027">
        <w:rPr>
          <w:rFonts w:eastAsia="Times New Roman" w:cstheme="minorHAnsi"/>
          <w:color w:val="000000"/>
          <w:sz w:val="22"/>
          <w:szCs w:val="22"/>
        </w:rPr>
        <w:t>W</w:t>
      </w:r>
      <w:r w:rsidR="009A7B08">
        <w:rPr>
          <w:rFonts w:eastAsia="Times New Roman" w:cstheme="minorHAnsi"/>
          <w:color w:val="000000"/>
          <w:sz w:val="22"/>
          <w:szCs w:val="22"/>
        </w:rPr>
        <w:t>estern philosophical ethics</w:t>
      </w:r>
      <w:r w:rsidR="009A7B08">
        <w:rPr>
          <w:rFonts w:eastAsia="Times New Roman" w:cstheme="minorHAnsi"/>
          <w:color w:val="000000"/>
          <w:sz w:val="22"/>
          <w:szCs w:val="22"/>
        </w:rPr>
        <w:br/>
        <w:t xml:space="preserve">2. </w:t>
      </w:r>
      <w:r w:rsidR="00D72FCC">
        <w:rPr>
          <w:rFonts w:eastAsia="Times New Roman" w:cstheme="minorHAnsi"/>
          <w:color w:val="000000"/>
          <w:sz w:val="22"/>
          <w:szCs w:val="22"/>
        </w:rPr>
        <w:t>Apply</w:t>
      </w:r>
      <w:r w:rsidRPr="00F45ABC">
        <w:rPr>
          <w:rFonts w:eastAsia="Times New Roman" w:cstheme="minorHAnsi"/>
          <w:color w:val="000000"/>
          <w:sz w:val="22"/>
          <w:szCs w:val="22"/>
        </w:rPr>
        <w:t xml:space="preserve"> the </w:t>
      </w:r>
      <w:r w:rsidR="00235FC6">
        <w:rPr>
          <w:rFonts w:eastAsia="Times New Roman" w:cstheme="minorHAnsi"/>
          <w:color w:val="000000"/>
          <w:sz w:val="22"/>
          <w:szCs w:val="22"/>
        </w:rPr>
        <w:t xml:space="preserve">implications of an </w:t>
      </w:r>
      <w:r w:rsidR="00D83CEB">
        <w:rPr>
          <w:rFonts w:eastAsia="Times New Roman" w:cstheme="minorHAnsi"/>
          <w:color w:val="000000"/>
          <w:sz w:val="22"/>
          <w:szCs w:val="22"/>
        </w:rPr>
        <w:t>ethical method to</w:t>
      </w:r>
      <w:r w:rsidR="009A7B08">
        <w:rPr>
          <w:rFonts w:eastAsia="Times New Roman" w:cstheme="minorHAnsi"/>
          <w:color w:val="000000"/>
          <w:sz w:val="22"/>
          <w:szCs w:val="22"/>
        </w:rPr>
        <w:t xml:space="preserve"> </w:t>
      </w:r>
      <w:r w:rsidR="002850F6">
        <w:rPr>
          <w:rFonts w:eastAsia="Times New Roman" w:cstheme="minorHAnsi"/>
          <w:color w:val="000000"/>
          <w:sz w:val="22"/>
          <w:szCs w:val="22"/>
        </w:rPr>
        <w:t>the</w:t>
      </w:r>
      <w:r w:rsidR="009A7B08">
        <w:rPr>
          <w:rFonts w:eastAsia="Times New Roman" w:cstheme="minorHAnsi"/>
          <w:color w:val="000000"/>
          <w:sz w:val="22"/>
          <w:szCs w:val="22"/>
        </w:rPr>
        <w:t xml:space="preserve"> basic structure of society</w:t>
      </w:r>
      <w:r w:rsidR="00CA780F" w:rsidRPr="00F45ABC">
        <w:rPr>
          <w:rFonts w:eastAsia="Times New Roman" w:cstheme="minorHAnsi"/>
          <w:color w:val="000000"/>
          <w:sz w:val="22"/>
          <w:szCs w:val="22"/>
        </w:rPr>
        <w:t xml:space="preserve"> </w:t>
      </w:r>
      <w:r w:rsidRPr="00F45ABC">
        <w:rPr>
          <w:rFonts w:eastAsia="Times New Roman" w:cstheme="minorHAnsi"/>
          <w:color w:val="000000"/>
          <w:sz w:val="22"/>
          <w:szCs w:val="22"/>
        </w:rPr>
        <w:br/>
        <w:t xml:space="preserve">3. </w:t>
      </w:r>
      <w:r w:rsidR="00874710">
        <w:rPr>
          <w:rFonts w:eastAsia="Times New Roman" w:cstheme="minorHAnsi"/>
          <w:color w:val="000000"/>
          <w:sz w:val="22"/>
          <w:szCs w:val="22"/>
        </w:rPr>
        <w:t xml:space="preserve">Develop </w:t>
      </w:r>
      <w:r w:rsidR="00235FC6">
        <w:rPr>
          <w:rFonts w:eastAsia="Times New Roman" w:cstheme="minorHAnsi"/>
          <w:color w:val="000000"/>
          <w:sz w:val="22"/>
          <w:szCs w:val="22"/>
        </w:rPr>
        <w:t>critique</w:t>
      </w:r>
      <w:r w:rsidR="00EB5E28">
        <w:rPr>
          <w:rFonts w:eastAsia="Times New Roman" w:cstheme="minorHAnsi"/>
          <w:color w:val="000000"/>
          <w:sz w:val="22"/>
          <w:szCs w:val="22"/>
        </w:rPr>
        <w:t>s</w:t>
      </w:r>
      <w:r w:rsidR="00235FC6">
        <w:rPr>
          <w:rFonts w:eastAsia="Times New Roman" w:cstheme="minorHAnsi"/>
          <w:color w:val="000000"/>
          <w:sz w:val="22"/>
          <w:szCs w:val="22"/>
        </w:rPr>
        <w:t xml:space="preserve"> of social structures</w:t>
      </w:r>
      <w:r w:rsidR="006F303D">
        <w:rPr>
          <w:rFonts w:eastAsia="Times New Roman" w:cstheme="minorHAnsi"/>
          <w:color w:val="000000"/>
          <w:sz w:val="22"/>
          <w:szCs w:val="22"/>
        </w:rPr>
        <w:t xml:space="preserve"> </w:t>
      </w:r>
      <w:r w:rsidR="00D813C9">
        <w:rPr>
          <w:rFonts w:eastAsia="Times New Roman" w:cstheme="minorHAnsi"/>
          <w:color w:val="000000"/>
          <w:sz w:val="22"/>
          <w:szCs w:val="22"/>
        </w:rPr>
        <w:t xml:space="preserve">and </w:t>
      </w:r>
      <w:r w:rsidR="006F303D">
        <w:rPr>
          <w:rFonts w:eastAsia="Times New Roman" w:cstheme="minorHAnsi"/>
          <w:color w:val="000000"/>
          <w:sz w:val="22"/>
          <w:szCs w:val="22"/>
        </w:rPr>
        <w:t>their distributive schemata</w:t>
      </w:r>
      <w:r w:rsidR="001C7F43">
        <w:rPr>
          <w:rFonts w:eastAsia="Times New Roman" w:cstheme="minorHAnsi"/>
          <w:color w:val="000000"/>
          <w:sz w:val="22"/>
          <w:szCs w:val="22"/>
        </w:rPr>
        <w:t xml:space="preserve"> by drawing upon key warrants </w:t>
      </w:r>
      <w:r w:rsidRPr="00F45ABC">
        <w:rPr>
          <w:rFonts w:eastAsia="Times New Roman" w:cstheme="minorHAnsi"/>
          <w:color w:val="000000"/>
          <w:sz w:val="22"/>
          <w:szCs w:val="22"/>
        </w:rPr>
        <w:t xml:space="preserve">of </w:t>
      </w:r>
      <w:r w:rsidR="00D43315">
        <w:rPr>
          <w:rFonts w:eastAsia="Times New Roman" w:cstheme="minorHAnsi"/>
          <w:color w:val="000000"/>
          <w:sz w:val="22"/>
          <w:szCs w:val="22"/>
        </w:rPr>
        <w:t xml:space="preserve">Christian </w:t>
      </w:r>
      <w:r w:rsidR="00D702C7">
        <w:rPr>
          <w:rFonts w:eastAsia="Times New Roman" w:cstheme="minorHAnsi"/>
          <w:color w:val="000000"/>
          <w:sz w:val="22"/>
          <w:szCs w:val="22"/>
        </w:rPr>
        <w:t>theology</w:t>
      </w:r>
      <w:r w:rsidRPr="00F45ABC">
        <w:rPr>
          <w:rFonts w:eastAsia="Times New Roman" w:cstheme="minorHAnsi"/>
          <w:color w:val="000000"/>
          <w:sz w:val="22"/>
          <w:szCs w:val="22"/>
        </w:rPr>
        <w:br/>
        <w:t xml:space="preserve">4. </w:t>
      </w:r>
      <w:r w:rsidR="00790A81">
        <w:rPr>
          <w:rFonts w:eastAsia="Times New Roman" w:cstheme="minorHAnsi"/>
          <w:color w:val="000000"/>
          <w:sz w:val="22"/>
          <w:szCs w:val="22"/>
        </w:rPr>
        <w:t>Produce a</w:t>
      </w:r>
      <w:r w:rsidRPr="00F45ABC">
        <w:rPr>
          <w:rFonts w:eastAsia="Times New Roman" w:cstheme="minorHAnsi"/>
          <w:color w:val="000000"/>
          <w:sz w:val="22"/>
          <w:szCs w:val="22"/>
        </w:rPr>
        <w:t xml:space="preserve"> contribution to</w:t>
      </w:r>
      <w:r w:rsidR="00C23870">
        <w:rPr>
          <w:rFonts w:eastAsia="Times New Roman" w:cstheme="minorHAnsi"/>
          <w:color w:val="000000"/>
          <w:sz w:val="22"/>
          <w:szCs w:val="22"/>
        </w:rPr>
        <w:t xml:space="preserve"> </w:t>
      </w:r>
      <w:r w:rsidR="00D43315">
        <w:rPr>
          <w:rFonts w:eastAsia="Times New Roman" w:cstheme="minorHAnsi"/>
          <w:color w:val="000000"/>
          <w:sz w:val="22"/>
          <w:szCs w:val="22"/>
        </w:rPr>
        <w:t xml:space="preserve">sociopolitical dialogue </w:t>
      </w:r>
      <w:r w:rsidR="003208F2">
        <w:rPr>
          <w:rFonts w:eastAsia="Times New Roman" w:cstheme="minorHAnsi"/>
          <w:color w:val="000000"/>
          <w:sz w:val="22"/>
          <w:szCs w:val="22"/>
        </w:rPr>
        <w:t>in</w:t>
      </w:r>
      <w:r w:rsidR="00512D66">
        <w:rPr>
          <w:rFonts w:eastAsia="Times New Roman" w:cstheme="minorHAnsi"/>
          <w:color w:val="000000"/>
          <w:sz w:val="22"/>
          <w:szCs w:val="22"/>
        </w:rPr>
        <w:t xml:space="preserve"> </w:t>
      </w:r>
      <w:r w:rsidR="008D04BB">
        <w:rPr>
          <w:rFonts w:eastAsia="Times New Roman" w:cstheme="minorHAnsi"/>
          <w:color w:val="000000"/>
          <w:sz w:val="22"/>
          <w:szCs w:val="22"/>
        </w:rPr>
        <w:t xml:space="preserve">contemporary </w:t>
      </w:r>
      <w:r w:rsidRPr="00F45ABC">
        <w:rPr>
          <w:rFonts w:eastAsia="Times New Roman" w:cstheme="minorHAnsi"/>
          <w:color w:val="000000"/>
          <w:sz w:val="22"/>
          <w:szCs w:val="22"/>
        </w:rPr>
        <w:t>Hawai’i</w:t>
      </w:r>
      <w:r w:rsidR="00790A81">
        <w:rPr>
          <w:rFonts w:eastAsia="Times New Roman" w:cstheme="minorHAnsi"/>
          <w:color w:val="000000"/>
          <w:sz w:val="22"/>
          <w:szCs w:val="22"/>
        </w:rPr>
        <w:t xml:space="preserve"> informed by </w:t>
      </w:r>
      <w:r w:rsidR="00F84A0B">
        <w:rPr>
          <w:rFonts w:eastAsia="Times New Roman" w:cstheme="minorHAnsi"/>
          <w:color w:val="000000"/>
          <w:sz w:val="22"/>
          <w:szCs w:val="22"/>
        </w:rPr>
        <w:t>W</w:t>
      </w:r>
      <w:r w:rsidR="00790A81">
        <w:rPr>
          <w:rFonts w:eastAsia="Times New Roman" w:cstheme="minorHAnsi"/>
          <w:color w:val="000000"/>
          <w:sz w:val="22"/>
          <w:szCs w:val="22"/>
        </w:rPr>
        <w:t>estern philosophical and religious social ethics</w:t>
      </w:r>
    </w:p>
    <w:p w14:paraId="6F70766A" w14:textId="77777777" w:rsidR="00F45ABC" w:rsidRPr="00F45ABC" w:rsidRDefault="00F45ABC" w:rsidP="00F45ABC">
      <w:pPr>
        <w:rPr>
          <w:rFonts w:cstheme="minorHAnsi"/>
          <w:color w:val="000000" w:themeColor="text1"/>
          <w:sz w:val="22"/>
          <w:szCs w:val="22"/>
          <w:u w:val="single"/>
        </w:rPr>
      </w:pPr>
      <w:r w:rsidRPr="00F45ABC">
        <w:rPr>
          <w:rFonts w:cstheme="minorHAnsi"/>
          <w:color w:val="000000" w:themeColor="text1"/>
          <w:sz w:val="22"/>
          <w:szCs w:val="22"/>
          <w:u w:val="single"/>
        </w:rPr>
        <w:t>Required Materials</w:t>
      </w:r>
    </w:p>
    <w:p w14:paraId="487BA5A9" w14:textId="77777777" w:rsidR="00F45ABC" w:rsidRPr="00F45ABC" w:rsidRDefault="00F45ABC" w:rsidP="00F45ABC">
      <w:pPr>
        <w:pStyle w:val="ListParagraph"/>
        <w:numPr>
          <w:ilvl w:val="0"/>
          <w:numId w:val="1"/>
        </w:numPr>
        <w:rPr>
          <w:rFonts w:cstheme="minorHAnsi"/>
          <w:color w:val="000000" w:themeColor="text1"/>
          <w:sz w:val="22"/>
          <w:szCs w:val="22"/>
          <w:u w:val="single"/>
        </w:rPr>
      </w:pPr>
      <w:r w:rsidRPr="00F45ABC">
        <w:rPr>
          <w:rFonts w:cstheme="minorHAnsi"/>
          <w:color w:val="000000" w:themeColor="text1"/>
          <w:sz w:val="22"/>
          <w:szCs w:val="22"/>
        </w:rPr>
        <w:t>Assigned articles as per the table on the last page of this syllabus</w:t>
      </w:r>
    </w:p>
    <w:p w14:paraId="1311CD7F" w14:textId="77777777" w:rsidR="00F45ABC" w:rsidRPr="00F45ABC" w:rsidRDefault="00F45ABC" w:rsidP="00F45ABC">
      <w:pPr>
        <w:pStyle w:val="ListParagraph"/>
        <w:ind w:left="1080"/>
        <w:rPr>
          <w:rFonts w:cstheme="minorHAnsi"/>
          <w:color w:val="000000" w:themeColor="text1"/>
          <w:sz w:val="22"/>
          <w:szCs w:val="22"/>
          <w:u w:val="single"/>
        </w:rPr>
      </w:pPr>
    </w:p>
    <w:p w14:paraId="476EC98F" w14:textId="77777777" w:rsidR="00F45ABC" w:rsidRPr="00F45ABC" w:rsidRDefault="00F45ABC" w:rsidP="00F45ABC">
      <w:pPr>
        <w:rPr>
          <w:rFonts w:cstheme="minorHAnsi"/>
          <w:color w:val="000000" w:themeColor="text1"/>
          <w:sz w:val="22"/>
          <w:szCs w:val="22"/>
          <w:u w:val="single"/>
        </w:rPr>
      </w:pPr>
      <w:r w:rsidRPr="00F45ABC">
        <w:rPr>
          <w:rFonts w:cstheme="minorHAnsi"/>
          <w:color w:val="000000" w:themeColor="text1"/>
          <w:sz w:val="22"/>
          <w:szCs w:val="22"/>
          <w:u w:val="single"/>
        </w:rPr>
        <w:t>Student Requirements</w:t>
      </w:r>
    </w:p>
    <w:p w14:paraId="00373AE3" w14:textId="77777777" w:rsidR="00F45ABC" w:rsidRPr="00F45ABC" w:rsidRDefault="00F45ABC" w:rsidP="00F45ABC">
      <w:pPr>
        <w:pStyle w:val="ListParagraph"/>
        <w:numPr>
          <w:ilvl w:val="0"/>
          <w:numId w:val="12"/>
        </w:numPr>
        <w:rPr>
          <w:rFonts w:cstheme="minorHAnsi"/>
          <w:color w:val="000000" w:themeColor="text1"/>
          <w:sz w:val="22"/>
          <w:szCs w:val="22"/>
        </w:rPr>
      </w:pPr>
      <w:r w:rsidRPr="00F45ABC">
        <w:rPr>
          <w:rFonts w:cstheme="minorHAnsi"/>
          <w:color w:val="000000" w:themeColor="text1"/>
          <w:sz w:val="22"/>
          <w:szCs w:val="22"/>
        </w:rPr>
        <w:t>Completion of Assigned Texts</w:t>
      </w:r>
    </w:p>
    <w:p w14:paraId="61DAC8F7" w14:textId="7BD5A8C1" w:rsidR="00F45ABC" w:rsidRPr="00F45ABC" w:rsidRDefault="00D70D1F" w:rsidP="00F45ABC">
      <w:pPr>
        <w:rPr>
          <w:rFonts w:cstheme="minorHAnsi"/>
          <w:color w:val="000000" w:themeColor="text1"/>
          <w:sz w:val="22"/>
          <w:szCs w:val="22"/>
        </w:rPr>
      </w:pPr>
      <w:r>
        <w:rPr>
          <w:rFonts w:cstheme="minorHAnsi"/>
          <w:color w:val="000000" w:themeColor="text1"/>
          <w:sz w:val="22"/>
          <w:szCs w:val="22"/>
        </w:rPr>
        <w:t>On account of the seminar-format of this course, c</w:t>
      </w:r>
      <w:r w:rsidR="00F45ABC" w:rsidRPr="00F45ABC">
        <w:rPr>
          <w:rFonts w:cstheme="minorHAnsi"/>
          <w:color w:val="000000" w:themeColor="text1"/>
          <w:sz w:val="22"/>
          <w:szCs w:val="22"/>
        </w:rPr>
        <w:t xml:space="preserve">areful reading of all assigned materials in a timely and conscientious manner is absolutely essential. </w:t>
      </w:r>
      <w:r w:rsidR="00A0057C" w:rsidRPr="00F45ABC">
        <w:rPr>
          <w:rFonts w:cstheme="minorHAnsi"/>
          <w:color w:val="000000" w:themeColor="text1"/>
          <w:sz w:val="22"/>
          <w:szCs w:val="22"/>
        </w:rPr>
        <w:t xml:space="preserve">Assigned readings are available on Canvas and must be ready to be discussed in </w:t>
      </w:r>
      <w:r w:rsidR="00A0057C">
        <w:rPr>
          <w:rFonts w:cstheme="minorHAnsi"/>
          <w:color w:val="000000" w:themeColor="text1"/>
          <w:sz w:val="22"/>
          <w:szCs w:val="22"/>
        </w:rPr>
        <w:t>class each week</w:t>
      </w:r>
      <w:r w:rsidR="00A0057C" w:rsidRPr="00F45ABC">
        <w:rPr>
          <w:rFonts w:cstheme="minorHAnsi"/>
          <w:color w:val="000000" w:themeColor="text1"/>
          <w:sz w:val="22"/>
          <w:szCs w:val="22"/>
        </w:rPr>
        <w:t xml:space="preserve">. (See </w:t>
      </w:r>
      <w:r w:rsidR="00A0057C" w:rsidRPr="00F45ABC">
        <w:rPr>
          <w:rFonts w:cstheme="minorHAnsi"/>
          <w:i/>
          <w:iCs/>
          <w:color w:val="000000" w:themeColor="text1"/>
          <w:sz w:val="22"/>
          <w:szCs w:val="22"/>
        </w:rPr>
        <w:t xml:space="preserve">Reading List </w:t>
      </w:r>
      <w:r w:rsidR="00A0057C" w:rsidRPr="00F45ABC">
        <w:rPr>
          <w:rFonts w:cstheme="minorHAnsi"/>
          <w:color w:val="000000" w:themeColor="text1"/>
          <w:sz w:val="22"/>
          <w:szCs w:val="22"/>
        </w:rPr>
        <w:t xml:space="preserve">at the end of this syllabus for articles and their discussion dates.) </w:t>
      </w:r>
      <w:r w:rsidR="00F45ABC" w:rsidRPr="00F45ABC">
        <w:rPr>
          <w:rFonts w:cstheme="minorHAnsi"/>
          <w:color w:val="000000" w:themeColor="text1"/>
          <w:sz w:val="22"/>
          <w:szCs w:val="22"/>
        </w:rPr>
        <w:t>Because ethics is a highly specialized field with its own methods and term</w:t>
      </w:r>
      <w:r w:rsidR="00993648">
        <w:rPr>
          <w:rFonts w:cstheme="minorHAnsi"/>
          <w:color w:val="000000" w:themeColor="text1"/>
          <w:sz w:val="22"/>
          <w:szCs w:val="22"/>
        </w:rPr>
        <w:t>s</w:t>
      </w:r>
      <w:r w:rsidR="00F45ABC" w:rsidRPr="00F45ABC">
        <w:rPr>
          <w:rFonts w:cstheme="minorHAnsi"/>
          <w:color w:val="000000" w:themeColor="text1"/>
          <w:sz w:val="22"/>
          <w:szCs w:val="22"/>
        </w:rPr>
        <w:t>, you should allow yourself ample time to study and digest this challenging yet extraordinarily rewarding material. Students are encouraged to independently perform additional research complementary to the readings so as to aid in deepening their understanding.</w:t>
      </w:r>
    </w:p>
    <w:p w14:paraId="215C95E8" w14:textId="77777777" w:rsidR="00F45ABC" w:rsidRPr="00F45ABC" w:rsidRDefault="00F45ABC" w:rsidP="00F45ABC">
      <w:pPr>
        <w:rPr>
          <w:rFonts w:cstheme="minorHAnsi"/>
          <w:color w:val="000000" w:themeColor="text1"/>
          <w:sz w:val="22"/>
          <w:szCs w:val="22"/>
        </w:rPr>
      </w:pPr>
    </w:p>
    <w:p w14:paraId="77EFB5E7" w14:textId="77777777" w:rsidR="00F45ABC" w:rsidRPr="00F45ABC" w:rsidRDefault="00F45ABC" w:rsidP="00F45ABC">
      <w:pPr>
        <w:pStyle w:val="ListParagraph"/>
        <w:numPr>
          <w:ilvl w:val="0"/>
          <w:numId w:val="12"/>
        </w:numPr>
        <w:rPr>
          <w:rFonts w:cstheme="minorHAnsi"/>
          <w:color w:val="000000" w:themeColor="text1"/>
          <w:sz w:val="22"/>
          <w:szCs w:val="22"/>
          <w:u w:val="single"/>
        </w:rPr>
      </w:pPr>
      <w:r w:rsidRPr="00F45ABC">
        <w:rPr>
          <w:rFonts w:cstheme="minorHAnsi"/>
          <w:color w:val="000000" w:themeColor="text1"/>
          <w:sz w:val="22"/>
          <w:szCs w:val="22"/>
        </w:rPr>
        <w:t>Regular Attendance</w:t>
      </w:r>
    </w:p>
    <w:p w14:paraId="422249D7" w14:textId="0325F341" w:rsidR="00F45ABC" w:rsidRPr="00F45ABC" w:rsidRDefault="00F45ABC" w:rsidP="00F45ABC">
      <w:pPr>
        <w:rPr>
          <w:rFonts w:cstheme="minorHAnsi"/>
          <w:color w:val="000000" w:themeColor="text1"/>
          <w:sz w:val="22"/>
          <w:szCs w:val="22"/>
        </w:rPr>
      </w:pPr>
      <w:r w:rsidRPr="00F45ABC">
        <w:rPr>
          <w:rFonts w:cstheme="minorHAnsi"/>
          <w:color w:val="000000" w:themeColor="text1"/>
          <w:sz w:val="22"/>
          <w:szCs w:val="22"/>
        </w:rPr>
        <w:t>This</w:t>
      </w:r>
      <w:r w:rsidR="007B666A">
        <w:rPr>
          <w:rFonts w:cstheme="minorHAnsi"/>
          <w:color w:val="000000" w:themeColor="text1"/>
          <w:sz w:val="22"/>
          <w:szCs w:val="22"/>
        </w:rPr>
        <w:t xml:space="preserve"> seminar</w:t>
      </w:r>
      <w:r w:rsidR="00D70D1F">
        <w:rPr>
          <w:rFonts w:cstheme="minorHAnsi"/>
          <w:color w:val="000000" w:themeColor="text1"/>
          <w:sz w:val="22"/>
          <w:szCs w:val="22"/>
        </w:rPr>
        <w:t xml:space="preserve"> course</w:t>
      </w:r>
      <w:r w:rsidRPr="00F45ABC">
        <w:rPr>
          <w:rFonts w:cstheme="minorHAnsi"/>
          <w:color w:val="000000" w:themeColor="text1"/>
          <w:sz w:val="22"/>
          <w:szCs w:val="22"/>
        </w:rPr>
        <w:t xml:space="preserve"> emphasizes analytical skills</w:t>
      </w:r>
      <w:r w:rsidR="002F047E">
        <w:rPr>
          <w:rFonts w:cstheme="minorHAnsi"/>
          <w:color w:val="000000" w:themeColor="text1"/>
          <w:sz w:val="22"/>
          <w:szCs w:val="22"/>
        </w:rPr>
        <w:t xml:space="preserve"> </w:t>
      </w:r>
      <w:r w:rsidR="0038143B">
        <w:rPr>
          <w:rFonts w:cstheme="minorHAnsi"/>
          <w:color w:val="000000" w:themeColor="text1"/>
          <w:sz w:val="22"/>
          <w:szCs w:val="22"/>
        </w:rPr>
        <w:t xml:space="preserve">and critical listening </w:t>
      </w:r>
      <w:r w:rsidR="002F047E">
        <w:rPr>
          <w:rFonts w:cstheme="minorHAnsi"/>
          <w:color w:val="000000" w:themeColor="text1"/>
          <w:sz w:val="22"/>
          <w:szCs w:val="22"/>
        </w:rPr>
        <w:t>in a</w:t>
      </w:r>
      <w:r w:rsidR="005F0FAF">
        <w:rPr>
          <w:rFonts w:cstheme="minorHAnsi"/>
          <w:color w:val="000000" w:themeColor="text1"/>
          <w:sz w:val="22"/>
          <w:szCs w:val="22"/>
        </w:rPr>
        <w:t xml:space="preserve"> </w:t>
      </w:r>
      <w:r w:rsidR="005F0FAF" w:rsidRPr="00F45ABC">
        <w:rPr>
          <w:rFonts w:cstheme="minorHAnsi"/>
          <w:color w:val="000000" w:themeColor="text1"/>
          <w:sz w:val="22"/>
          <w:szCs w:val="22"/>
        </w:rPr>
        <w:t>collaborative learning</w:t>
      </w:r>
      <w:r w:rsidR="005F0FAF">
        <w:rPr>
          <w:rFonts w:cstheme="minorHAnsi"/>
          <w:color w:val="000000" w:themeColor="text1"/>
          <w:sz w:val="22"/>
          <w:szCs w:val="22"/>
        </w:rPr>
        <w:t xml:space="preserve"> environment</w:t>
      </w:r>
      <w:r w:rsidRPr="00F45ABC">
        <w:rPr>
          <w:rFonts w:cstheme="minorHAnsi"/>
          <w:color w:val="000000" w:themeColor="text1"/>
          <w:sz w:val="22"/>
          <w:szCs w:val="22"/>
        </w:rPr>
        <w:t xml:space="preserve">. Regular attendance is therefore a fundamental requirement. </w:t>
      </w:r>
      <w:r w:rsidR="009C3CA3">
        <w:rPr>
          <w:rFonts w:cstheme="minorHAnsi"/>
          <w:color w:val="000000" w:themeColor="text1"/>
          <w:sz w:val="22"/>
          <w:szCs w:val="22"/>
        </w:rPr>
        <w:t>Three</w:t>
      </w:r>
      <w:r w:rsidRPr="00F45ABC">
        <w:rPr>
          <w:rFonts w:cstheme="minorHAnsi"/>
          <w:color w:val="000000" w:themeColor="text1"/>
          <w:sz w:val="22"/>
          <w:szCs w:val="22"/>
        </w:rPr>
        <w:t xml:space="preserve"> or more absences implies that the highest grade achievable is a “B.” </w:t>
      </w:r>
      <w:r w:rsidR="009C3CA3">
        <w:rPr>
          <w:rFonts w:cstheme="minorHAnsi"/>
          <w:color w:val="000000" w:themeColor="text1"/>
          <w:sz w:val="22"/>
          <w:szCs w:val="22"/>
        </w:rPr>
        <w:t>Five</w:t>
      </w:r>
      <w:r w:rsidRPr="00F45ABC">
        <w:rPr>
          <w:rFonts w:cstheme="minorHAnsi"/>
          <w:color w:val="000000" w:themeColor="text1"/>
          <w:sz w:val="22"/>
          <w:szCs w:val="22"/>
        </w:rPr>
        <w:t xml:space="preserve"> or more absences constitutes grounds for a recommendation to withdraw from the course. It is the sole responsibility of the student to obtain all pertinent notes</w:t>
      </w:r>
      <w:r w:rsidR="00930BE6">
        <w:rPr>
          <w:rFonts w:cstheme="minorHAnsi"/>
          <w:color w:val="000000" w:themeColor="text1"/>
          <w:sz w:val="22"/>
          <w:szCs w:val="22"/>
        </w:rPr>
        <w:t xml:space="preserve"> from classmates</w:t>
      </w:r>
      <w:r w:rsidRPr="00F45ABC">
        <w:rPr>
          <w:rFonts w:cstheme="minorHAnsi"/>
          <w:color w:val="000000" w:themeColor="text1"/>
          <w:sz w:val="22"/>
          <w:szCs w:val="22"/>
        </w:rPr>
        <w:t xml:space="preserve"> in the event of an absence.</w:t>
      </w:r>
    </w:p>
    <w:p w14:paraId="38779EBD" w14:textId="77777777" w:rsidR="00F45ABC" w:rsidRPr="00F45ABC" w:rsidRDefault="00F45ABC" w:rsidP="00F45ABC">
      <w:pPr>
        <w:rPr>
          <w:rFonts w:cstheme="minorHAnsi"/>
          <w:color w:val="000000" w:themeColor="text1"/>
          <w:sz w:val="22"/>
          <w:szCs w:val="22"/>
        </w:rPr>
      </w:pPr>
    </w:p>
    <w:p w14:paraId="60118622" w14:textId="77777777" w:rsidR="00F45ABC" w:rsidRPr="00F45ABC" w:rsidRDefault="00F45ABC" w:rsidP="00F45ABC">
      <w:pPr>
        <w:pStyle w:val="ListParagraph"/>
        <w:numPr>
          <w:ilvl w:val="0"/>
          <w:numId w:val="12"/>
        </w:numPr>
        <w:rPr>
          <w:rFonts w:cstheme="minorHAnsi"/>
          <w:color w:val="000000" w:themeColor="text1"/>
          <w:sz w:val="22"/>
          <w:szCs w:val="22"/>
        </w:rPr>
      </w:pPr>
      <w:r w:rsidRPr="00F45ABC">
        <w:rPr>
          <w:rFonts w:cstheme="minorHAnsi"/>
          <w:color w:val="000000" w:themeColor="text1"/>
          <w:sz w:val="22"/>
          <w:szCs w:val="22"/>
        </w:rPr>
        <w:t>Active Participation</w:t>
      </w:r>
    </w:p>
    <w:p w14:paraId="60534199" w14:textId="7508629F" w:rsidR="002B6938" w:rsidRPr="00F45ABC" w:rsidRDefault="00F45ABC" w:rsidP="00F45ABC">
      <w:pPr>
        <w:rPr>
          <w:rFonts w:cstheme="minorHAnsi"/>
          <w:color w:val="000000" w:themeColor="text1"/>
          <w:sz w:val="22"/>
          <w:szCs w:val="22"/>
        </w:rPr>
      </w:pPr>
      <w:r w:rsidRPr="00F45ABC">
        <w:rPr>
          <w:rFonts w:cstheme="minorHAnsi"/>
          <w:color w:val="000000" w:themeColor="text1"/>
          <w:sz w:val="22"/>
          <w:szCs w:val="22"/>
        </w:rPr>
        <w:t xml:space="preserve">We will all strive to contribute to each other’s learning experience through the sharing of our understanding of course material and our own informed thoughts and ideas. Students best prepared to participate </w:t>
      </w:r>
      <w:r w:rsidR="00A5638D">
        <w:rPr>
          <w:rFonts w:cstheme="minorHAnsi"/>
          <w:color w:val="000000" w:themeColor="text1"/>
          <w:sz w:val="22"/>
          <w:szCs w:val="22"/>
        </w:rPr>
        <w:t xml:space="preserve">in </w:t>
      </w:r>
      <w:r w:rsidR="00A93D1F">
        <w:rPr>
          <w:rFonts w:cstheme="minorHAnsi"/>
          <w:color w:val="000000" w:themeColor="text1"/>
          <w:sz w:val="22"/>
          <w:szCs w:val="22"/>
        </w:rPr>
        <w:t xml:space="preserve">this </w:t>
      </w:r>
      <w:r w:rsidR="00A5638D">
        <w:rPr>
          <w:rFonts w:cstheme="minorHAnsi"/>
          <w:color w:val="000000" w:themeColor="text1"/>
          <w:sz w:val="22"/>
          <w:szCs w:val="22"/>
        </w:rPr>
        <w:t xml:space="preserve">seminar </w:t>
      </w:r>
      <w:r w:rsidRPr="00F45ABC">
        <w:rPr>
          <w:rFonts w:cstheme="minorHAnsi"/>
          <w:color w:val="000000" w:themeColor="text1"/>
          <w:sz w:val="22"/>
          <w:szCs w:val="22"/>
        </w:rPr>
        <w:t>will:</w:t>
      </w:r>
    </w:p>
    <w:p w14:paraId="76E6D369" w14:textId="77777777" w:rsidR="00F45ABC" w:rsidRPr="00F45ABC" w:rsidRDefault="00F45ABC" w:rsidP="00F45ABC">
      <w:pPr>
        <w:pStyle w:val="ListParagraph"/>
        <w:numPr>
          <w:ilvl w:val="0"/>
          <w:numId w:val="4"/>
        </w:numPr>
        <w:rPr>
          <w:rFonts w:cstheme="minorHAnsi"/>
          <w:color w:val="000000" w:themeColor="text1"/>
          <w:sz w:val="22"/>
          <w:szCs w:val="22"/>
        </w:rPr>
      </w:pPr>
      <w:r w:rsidRPr="00F45ABC">
        <w:rPr>
          <w:rFonts w:cstheme="minorHAnsi"/>
          <w:color w:val="000000" w:themeColor="text1"/>
          <w:sz w:val="22"/>
          <w:szCs w:val="22"/>
        </w:rPr>
        <w:t>Create conditions conducive to classroom focus and attentiveness</w:t>
      </w:r>
    </w:p>
    <w:p w14:paraId="031197D3" w14:textId="2F4B35CC" w:rsidR="00CB19BB" w:rsidRDefault="00CB19BB" w:rsidP="00F45ABC">
      <w:pPr>
        <w:pStyle w:val="ListParagraph"/>
        <w:numPr>
          <w:ilvl w:val="0"/>
          <w:numId w:val="4"/>
        </w:numPr>
        <w:rPr>
          <w:rFonts w:cstheme="minorHAnsi"/>
          <w:color w:val="000000" w:themeColor="text1"/>
          <w:sz w:val="22"/>
          <w:szCs w:val="22"/>
        </w:rPr>
      </w:pPr>
      <w:r>
        <w:rPr>
          <w:rFonts w:cstheme="minorHAnsi"/>
          <w:color w:val="000000" w:themeColor="text1"/>
          <w:sz w:val="22"/>
          <w:szCs w:val="22"/>
        </w:rPr>
        <w:t>Have an excellent command and comprehension of all assigned readings</w:t>
      </w:r>
    </w:p>
    <w:p w14:paraId="104966A6" w14:textId="48F53C28" w:rsidR="00F45ABC" w:rsidRPr="00F45ABC" w:rsidRDefault="00994926" w:rsidP="00F45ABC">
      <w:pPr>
        <w:pStyle w:val="ListParagraph"/>
        <w:numPr>
          <w:ilvl w:val="0"/>
          <w:numId w:val="4"/>
        </w:numPr>
        <w:rPr>
          <w:rFonts w:cstheme="minorHAnsi"/>
          <w:color w:val="000000" w:themeColor="text1"/>
          <w:sz w:val="22"/>
          <w:szCs w:val="22"/>
        </w:rPr>
      </w:pPr>
      <w:r>
        <w:rPr>
          <w:rFonts w:cstheme="minorHAnsi"/>
          <w:color w:val="000000" w:themeColor="text1"/>
          <w:sz w:val="22"/>
          <w:szCs w:val="22"/>
        </w:rPr>
        <w:t xml:space="preserve">Be </w:t>
      </w:r>
      <w:r w:rsidR="00F45ABC" w:rsidRPr="00F45ABC">
        <w:rPr>
          <w:rFonts w:cstheme="minorHAnsi"/>
          <w:color w:val="000000" w:themeColor="text1"/>
          <w:sz w:val="22"/>
          <w:szCs w:val="22"/>
        </w:rPr>
        <w:t>open and ready to thoughtfully and respectfully dialogue with others</w:t>
      </w:r>
    </w:p>
    <w:p w14:paraId="0DF70A4B" w14:textId="4416D165" w:rsidR="00606C67" w:rsidRDefault="00F45ABC" w:rsidP="00606C67">
      <w:pPr>
        <w:pStyle w:val="ListParagraph"/>
        <w:numPr>
          <w:ilvl w:val="0"/>
          <w:numId w:val="4"/>
        </w:numPr>
        <w:rPr>
          <w:rFonts w:cstheme="minorHAnsi"/>
          <w:color w:val="000000" w:themeColor="text1"/>
          <w:sz w:val="22"/>
          <w:szCs w:val="22"/>
        </w:rPr>
      </w:pPr>
      <w:r w:rsidRPr="00F45ABC">
        <w:rPr>
          <w:rFonts w:cstheme="minorHAnsi"/>
          <w:color w:val="000000" w:themeColor="text1"/>
          <w:sz w:val="22"/>
          <w:szCs w:val="22"/>
        </w:rPr>
        <w:t>Pose insightful questions for the better understanding and fuller engagement of all</w:t>
      </w:r>
    </w:p>
    <w:p w14:paraId="3A6BD826" w14:textId="799C6684" w:rsidR="00606C67" w:rsidRPr="00606C67" w:rsidRDefault="00606C67" w:rsidP="00606C67">
      <w:pPr>
        <w:pStyle w:val="ListParagraph"/>
        <w:numPr>
          <w:ilvl w:val="0"/>
          <w:numId w:val="4"/>
        </w:numPr>
        <w:rPr>
          <w:rFonts w:cstheme="minorHAnsi"/>
          <w:color w:val="000000" w:themeColor="text1"/>
          <w:sz w:val="22"/>
          <w:szCs w:val="22"/>
        </w:rPr>
      </w:pPr>
      <w:r>
        <w:rPr>
          <w:rFonts w:cstheme="minorHAnsi"/>
          <w:color w:val="000000" w:themeColor="text1"/>
          <w:sz w:val="22"/>
          <w:szCs w:val="22"/>
        </w:rPr>
        <w:t xml:space="preserve">Encourage all participants to </w:t>
      </w:r>
      <w:r w:rsidR="000F0B4C">
        <w:rPr>
          <w:rFonts w:cstheme="minorHAnsi"/>
          <w:color w:val="000000" w:themeColor="text1"/>
          <w:sz w:val="22"/>
          <w:szCs w:val="22"/>
        </w:rPr>
        <w:t>engage in greater</w:t>
      </w:r>
      <w:r w:rsidR="00FD0B5E">
        <w:rPr>
          <w:rFonts w:cstheme="minorHAnsi"/>
          <w:color w:val="000000" w:themeColor="text1"/>
          <w:sz w:val="22"/>
          <w:szCs w:val="22"/>
        </w:rPr>
        <w:t xml:space="preserve"> active</w:t>
      </w:r>
      <w:r>
        <w:rPr>
          <w:rFonts w:cstheme="minorHAnsi"/>
          <w:color w:val="000000" w:themeColor="text1"/>
          <w:sz w:val="22"/>
          <w:szCs w:val="22"/>
        </w:rPr>
        <w:t xml:space="preserve"> participation </w:t>
      </w:r>
    </w:p>
    <w:p w14:paraId="6382F60B" w14:textId="766027D1" w:rsidR="00F45ABC" w:rsidRDefault="00F45ABC" w:rsidP="008B4291">
      <w:pPr>
        <w:pStyle w:val="ListParagraph"/>
        <w:numPr>
          <w:ilvl w:val="0"/>
          <w:numId w:val="4"/>
        </w:numPr>
        <w:rPr>
          <w:rFonts w:cstheme="minorHAnsi"/>
          <w:color w:val="000000" w:themeColor="text1"/>
          <w:sz w:val="22"/>
          <w:szCs w:val="22"/>
        </w:rPr>
      </w:pPr>
      <w:r w:rsidRPr="00F45ABC">
        <w:rPr>
          <w:rFonts w:cstheme="minorHAnsi"/>
          <w:color w:val="000000" w:themeColor="text1"/>
          <w:sz w:val="22"/>
          <w:szCs w:val="22"/>
        </w:rPr>
        <w:t xml:space="preserve">Draw upon their own experiences to help illustrate course concepts and illuminate </w:t>
      </w:r>
      <w:r w:rsidR="00E0617F">
        <w:rPr>
          <w:rFonts w:cstheme="minorHAnsi"/>
          <w:color w:val="000000" w:themeColor="text1"/>
          <w:sz w:val="22"/>
          <w:szCs w:val="22"/>
        </w:rPr>
        <w:t xml:space="preserve">the </w:t>
      </w:r>
      <w:r w:rsidRPr="00F45ABC">
        <w:rPr>
          <w:rFonts w:cstheme="minorHAnsi"/>
          <w:color w:val="000000" w:themeColor="text1"/>
          <w:sz w:val="22"/>
          <w:szCs w:val="22"/>
        </w:rPr>
        <w:t>texts</w:t>
      </w:r>
    </w:p>
    <w:p w14:paraId="61E47B07" w14:textId="04A04C1C" w:rsidR="00CA5BEA" w:rsidRDefault="00CA5BEA" w:rsidP="008B4291">
      <w:pPr>
        <w:pStyle w:val="ListParagraph"/>
        <w:numPr>
          <w:ilvl w:val="0"/>
          <w:numId w:val="4"/>
        </w:numPr>
        <w:rPr>
          <w:rFonts w:cstheme="minorHAnsi"/>
          <w:color w:val="000000" w:themeColor="text1"/>
          <w:sz w:val="22"/>
          <w:szCs w:val="22"/>
        </w:rPr>
      </w:pPr>
      <w:r>
        <w:rPr>
          <w:rFonts w:cstheme="minorHAnsi"/>
          <w:color w:val="000000" w:themeColor="text1"/>
          <w:sz w:val="22"/>
          <w:szCs w:val="22"/>
        </w:rPr>
        <w:t>Foster an atmosphere of mutual esteem and fruitful discovery</w:t>
      </w:r>
    </w:p>
    <w:p w14:paraId="44468177" w14:textId="77777777" w:rsidR="003E6F8F" w:rsidRPr="00C63F1E" w:rsidRDefault="003E6F8F" w:rsidP="003E6F8F">
      <w:pPr>
        <w:pStyle w:val="ListParagraph"/>
        <w:ind w:left="1080"/>
        <w:rPr>
          <w:rFonts w:cstheme="minorHAnsi"/>
          <w:color w:val="000000" w:themeColor="text1"/>
          <w:sz w:val="22"/>
          <w:szCs w:val="22"/>
        </w:rPr>
      </w:pPr>
    </w:p>
    <w:p w14:paraId="3225F237" w14:textId="0F97D24D" w:rsidR="00F45ABC" w:rsidRPr="00F45ABC" w:rsidRDefault="004E50DA" w:rsidP="00F45ABC">
      <w:pPr>
        <w:pStyle w:val="ListParagraph"/>
        <w:numPr>
          <w:ilvl w:val="0"/>
          <w:numId w:val="12"/>
        </w:numPr>
        <w:rPr>
          <w:rFonts w:cstheme="minorHAnsi"/>
          <w:color w:val="000000" w:themeColor="text1"/>
          <w:sz w:val="22"/>
          <w:szCs w:val="22"/>
        </w:rPr>
      </w:pPr>
      <w:r>
        <w:rPr>
          <w:rFonts w:cstheme="minorHAnsi"/>
          <w:color w:val="000000" w:themeColor="text1"/>
          <w:sz w:val="22"/>
          <w:szCs w:val="22"/>
        </w:rPr>
        <w:t>Quizzes</w:t>
      </w:r>
    </w:p>
    <w:p w14:paraId="1D893472" w14:textId="14947417" w:rsidR="002B6938" w:rsidRDefault="00F45ABC" w:rsidP="00F45ABC">
      <w:pPr>
        <w:rPr>
          <w:rFonts w:cstheme="minorHAnsi"/>
          <w:color w:val="000000" w:themeColor="text1"/>
          <w:sz w:val="22"/>
          <w:szCs w:val="22"/>
        </w:rPr>
      </w:pPr>
      <w:r w:rsidRPr="00F45ABC">
        <w:rPr>
          <w:rFonts w:cstheme="minorHAnsi"/>
          <w:color w:val="000000" w:themeColor="text1"/>
          <w:sz w:val="22"/>
          <w:szCs w:val="22"/>
        </w:rPr>
        <w:t>Students must be present and ready to undertake the sixth- and t</w:t>
      </w:r>
      <w:r w:rsidR="008B4291">
        <w:rPr>
          <w:rFonts w:cstheme="minorHAnsi"/>
          <w:color w:val="000000" w:themeColor="text1"/>
          <w:sz w:val="22"/>
          <w:szCs w:val="22"/>
        </w:rPr>
        <w:t>enth</w:t>
      </w:r>
      <w:r w:rsidRPr="00F45ABC">
        <w:rPr>
          <w:rFonts w:cstheme="minorHAnsi"/>
          <w:color w:val="000000" w:themeColor="text1"/>
          <w:sz w:val="22"/>
          <w:szCs w:val="22"/>
        </w:rPr>
        <w:t xml:space="preserve">-week midterm </w:t>
      </w:r>
      <w:r w:rsidR="004E50DA">
        <w:rPr>
          <w:rFonts w:cstheme="minorHAnsi"/>
          <w:color w:val="000000" w:themeColor="text1"/>
          <w:sz w:val="22"/>
          <w:szCs w:val="22"/>
        </w:rPr>
        <w:t>quizzes</w:t>
      </w:r>
      <w:r w:rsidRPr="00F45ABC">
        <w:rPr>
          <w:rFonts w:cstheme="minorHAnsi"/>
          <w:color w:val="000000" w:themeColor="text1"/>
          <w:sz w:val="22"/>
          <w:szCs w:val="22"/>
        </w:rPr>
        <w:t>.</w:t>
      </w:r>
      <w:r w:rsidR="008B4291">
        <w:rPr>
          <w:rFonts w:cstheme="minorHAnsi"/>
          <w:color w:val="000000" w:themeColor="text1"/>
          <w:sz w:val="22"/>
          <w:szCs w:val="22"/>
        </w:rPr>
        <w:t xml:space="preserve"> </w:t>
      </w:r>
      <w:r w:rsidR="004E50DA">
        <w:rPr>
          <w:rFonts w:cstheme="minorHAnsi"/>
          <w:color w:val="000000" w:themeColor="text1"/>
          <w:sz w:val="22"/>
          <w:szCs w:val="22"/>
        </w:rPr>
        <w:t>These</w:t>
      </w:r>
      <w:r w:rsidR="008B4291">
        <w:rPr>
          <w:rFonts w:cstheme="minorHAnsi"/>
          <w:color w:val="000000" w:themeColor="text1"/>
          <w:sz w:val="22"/>
          <w:szCs w:val="22"/>
        </w:rPr>
        <w:t xml:space="preserve"> </w:t>
      </w:r>
      <w:r w:rsidR="004E50DA" w:rsidRPr="001371A1">
        <w:rPr>
          <w:rFonts w:cstheme="minorHAnsi"/>
          <w:color w:val="000000" w:themeColor="text1"/>
          <w:sz w:val="22"/>
          <w:szCs w:val="22"/>
        </w:rPr>
        <w:t>closed</w:t>
      </w:r>
      <w:r w:rsidR="004E50DA">
        <w:rPr>
          <w:rFonts w:cstheme="minorHAnsi"/>
          <w:color w:val="000000" w:themeColor="text1"/>
          <w:sz w:val="22"/>
          <w:szCs w:val="22"/>
        </w:rPr>
        <w:t>-</w:t>
      </w:r>
      <w:r w:rsidR="004E50DA" w:rsidRPr="001371A1">
        <w:rPr>
          <w:rFonts w:cstheme="minorHAnsi"/>
          <w:color w:val="000000" w:themeColor="text1"/>
          <w:sz w:val="22"/>
          <w:szCs w:val="22"/>
        </w:rPr>
        <w:t>book quizzes will be administered throug</w:t>
      </w:r>
      <w:r w:rsidR="004E50DA">
        <w:rPr>
          <w:rFonts w:cstheme="minorHAnsi"/>
          <w:color w:val="000000" w:themeColor="text1"/>
          <w:sz w:val="22"/>
          <w:szCs w:val="22"/>
        </w:rPr>
        <w:t>h</w:t>
      </w:r>
      <w:r w:rsidR="004E50DA" w:rsidRPr="001371A1">
        <w:rPr>
          <w:rFonts w:cstheme="minorHAnsi"/>
          <w:color w:val="000000" w:themeColor="text1"/>
          <w:sz w:val="22"/>
          <w:szCs w:val="22"/>
        </w:rPr>
        <w:t xml:space="preserve"> the course in a multiple choice, fill-in-the-blank, and short answer format. They are designed to assess basic student competence with the course concepts</w:t>
      </w:r>
      <w:r w:rsidR="009C4BDE">
        <w:rPr>
          <w:rFonts w:cstheme="minorHAnsi"/>
          <w:color w:val="000000" w:themeColor="text1"/>
          <w:sz w:val="22"/>
          <w:szCs w:val="22"/>
        </w:rPr>
        <w:t xml:space="preserve"> and track proficiency with employing ethical method</w:t>
      </w:r>
      <w:r w:rsidR="004E50DA" w:rsidRPr="001371A1">
        <w:rPr>
          <w:rFonts w:cstheme="minorHAnsi"/>
          <w:color w:val="000000" w:themeColor="text1"/>
          <w:sz w:val="22"/>
          <w:szCs w:val="22"/>
        </w:rPr>
        <w:t xml:space="preserve">. </w:t>
      </w:r>
      <w:r w:rsidRPr="00F45ABC">
        <w:rPr>
          <w:rFonts w:cstheme="minorHAnsi"/>
          <w:color w:val="000000" w:themeColor="text1"/>
          <w:sz w:val="22"/>
          <w:szCs w:val="22"/>
        </w:rPr>
        <w:t xml:space="preserve"> Recitation of </w:t>
      </w:r>
      <w:r w:rsidR="004E50DA">
        <w:rPr>
          <w:rFonts w:cstheme="minorHAnsi"/>
          <w:color w:val="000000" w:themeColor="text1"/>
          <w:sz w:val="22"/>
          <w:szCs w:val="22"/>
        </w:rPr>
        <w:t>quizzes</w:t>
      </w:r>
      <w:r w:rsidRPr="00F45ABC">
        <w:rPr>
          <w:rFonts w:cstheme="minorHAnsi"/>
          <w:color w:val="000000" w:themeColor="text1"/>
          <w:sz w:val="22"/>
          <w:szCs w:val="22"/>
        </w:rPr>
        <w:t xml:space="preserve"> on account of excused absences or exceptionally illegible work may be administered during office hours.</w:t>
      </w:r>
    </w:p>
    <w:p w14:paraId="582589F0" w14:textId="07B378D9" w:rsidR="008A1DFB" w:rsidRDefault="008A1DFB" w:rsidP="008A1DFB">
      <w:pPr>
        <w:pStyle w:val="ListParagraph"/>
        <w:numPr>
          <w:ilvl w:val="0"/>
          <w:numId w:val="12"/>
        </w:numPr>
        <w:rPr>
          <w:rFonts w:cstheme="minorHAnsi"/>
          <w:color w:val="000000" w:themeColor="text1"/>
          <w:sz w:val="22"/>
          <w:szCs w:val="22"/>
        </w:rPr>
      </w:pPr>
      <w:r>
        <w:rPr>
          <w:rFonts w:cstheme="minorHAnsi"/>
          <w:color w:val="000000" w:themeColor="text1"/>
          <w:sz w:val="22"/>
          <w:szCs w:val="22"/>
        </w:rPr>
        <w:lastRenderedPageBreak/>
        <w:t>F</w:t>
      </w:r>
      <w:r w:rsidRPr="00F45ABC">
        <w:rPr>
          <w:rFonts w:cstheme="minorHAnsi"/>
          <w:color w:val="000000" w:themeColor="text1"/>
          <w:sz w:val="22"/>
          <w:szCs w:val="22"/>
        </w:rPr>
        <w:t xml:space="preserve">inal </w:t>
      </w:r>
      <w:r>
        <w:rPr>
          <w:rFonts w:cstheme="minorHAnsi"/>
          <w:color w:val="000000" w:themeColor="text1"/>
          <w:sz w:val="22"/>
          <w:szCs w:val="22"/>
        </w:rPr>
        <w:t>Project and Presentation</w:t>
      </w:r>
    </w:p>
    <w:p w14:paraId="2B0D4350" w14:textId="5AE229EC" w:rsidR="00124F25" w:rsidRDefault="00B12A64" w:rsidP="00B12A64">
      <w:pPr>
        <w:rPr>
          <w:rFonts w:cstheme="minorHAnsi"/>
          <w:color w:val="000000" w:themeColor="text1"/>
          <w:sz w:val="22"/>
          <w:szCs w:val="22"/>
        </w:rPr>
      </w:pPr>
      <w:r>
        <w:rPr>
          <w:rFonts w:cstheme="minorHAnsi"/>
          <w:color w:val="000000" w:themeColor="text1"/>
          <w:sz w:val="22"/>
          <w:szCs w:val="22"/>
        </w:rPr>
        <w:t xml:space="preserve">This course will culminate in the presentation of student projects during the final examination period. </w:t>
      </w:r>
      <w:r w:rsidR="006C1085">
        <w:rPr>
          <w:rFonts w:cstheme="minorHAnsi"/>
          <w:color w:val="000000" w:themeColor="text1"/>
          <w:sz w:val="22"/>
          <w:szCs w:val="22"/>
        </w:rPr>
        <w:t xml:space="preserve">The final project is </w:t>
      </w:r>
      <w:r w:rsidR="0086571F">
        <w:rPr>
          <w:rFonts w:cstheme="minorHAnsi"/>
          <w:color w:val="000000" w:themeColor="text1"/>
          <w:sz w:val="22"/>
          <w:szCs w:val="22"/>
        </w:rPr>
        <w:t xml:space="preserve">to </w:t>
      </w:r>
      <w:r w:rsidR="005E6125">
        <w:rPr>
          <w:rFonts w:cstheme="minorHAnsi"/>
          <w:color w:val="000000" w:themeColor="text1"/>
          <w:sz w:val="22"/>
          <w:szCs w:val="22"/>
        </w:rPr>
        <w:t>adequately</w:t>
      </w:r>
      <w:r w:rsidR="006C1085">
        <w:rPr>
          <w:rFonts w:cstheme="minorHAnsi"/>
          <w:color w:val="000000" w:themeColor="text1"/>
          <w:sz w:val="22"/>
          <w:szCs w:val="22"/>
        </w:rPr>
        <w:t xml:space="preserve"> demonstrate 1) knowledge of </w:t>
      </w:r>
      <w:r w:rsidR="00FC3F28">
        <w:rPr>
          <w:rFonts w:cstheme="minorHAnsi"/>
          <w:color w:val="000000" w:themeColor="text1"/>
          <w:sz w:val="22"/>
          <w:szCs w:val="22"/>
        </w:rPr>
        <w:t>one</w:t>
      </w:r>
      <w:r w:rsidR="006C1085">
        <w:rPr>
          <w:rFonts w:cstheme="minorHAnsi"/>
          <w:color w:val="000000" w:themeColor="text1"/>
          <w:sz w:val="22"/>
          <w:szCs w:val="22"/>
        </w:rPr>
        <w:t xml:space="preserve"> method of western philosophical ethics; 2) the implications of that </w:t>
      </w:r>
      <w:r w:rsidR="001241AD">
        <w:rPr>
          <w:rFonts w:cstheme="minorHAnsi"/>
          <w:color w:val="000000" w:themeColor="text1"/>
          <w:sz w:val="22"/>
          <w:szCs w:val="22"/>
        </w:rPr>
        <w:t xml:space="preserve">ethical </w:t>
      </w:r>
      <w:r w:rsidR="006C1085">
        <w:rPr>
          <w:rFonts w:cstheme="minorHAnsi"/>
          <w:color w:val="000000" w:themeColor="text1"/>
          <w:sz w:val="22"/>
          <w:szCs w:val="22"/>
        </w:rPr>
        <w:t xml:space="preserve">method for society; 3) how theology serves as a critique of that method of social ethics; and 4) </w:t>
      </w:r>
      <w:r w:rsidR="002620A5">
        <w:rPr>
          <w:rFonts w:cstheme="minorHAnsi"/>
          <w:color w:val="000000" w:themeColor="text1"/>
          <w:sz w:val="22"/>
          <w:szCs w:val="22"/>
        </w:rPr>
        <w:t>how that social ethic</w:t>
      </w:r>
      <w:r w:rsidR="005F1398">
        <w:rPr>
          <w:rFonts w:cstheme="minorHAnsi"/>
          <w:color w:val="000000" w:themeColor="text1"/>
          <w:sz w:val="22"/>
          <w:szCs w:val="22"/>
        </w:rPr>
        <w:t>s</w:t>
      </w:r>
      <w:r w:rsidR="002620A5">
        <w:rPr>
          <w:rFonts w:cstheme="minorHAnsi"/>
          <w:color w:val="000000" w:themeColor="text1"/>
          <w:sz w:val="22"/>
          <w:szCs w:val="22"/>
        </w:rPr>
        <w:t xml:space="preserve"> and its religious critique addresses</w:t>
      </w:r>
      <w:r w:rsidR="006C1085">
        <w:rPr>
          <w:rFonts w:cstheme="minorHAnsi"/>
          <w:color w:val="000000" w:themeColor="text1"/>
          <w:sz w:val="22"/>
          <w:szCs w:val="22"/>
        </w:rPr>
        <w:t xml:space="preserve"> a particular social issue facing contemporary Hawai’i.</w:t>
      </w:r>
    </w:p>
    <w:p w14:paraId="293BB3C0" w14:textId="77777777" w:rsidR="00124F25" w:rsidRDefault="00124F25" w:rsidP="00B12A64">
      <w:pPr>
        <w:rPr>
          <w:rFonts w:cstheme="minorHAnsi"/>
          <w:color w:val="000000" w:themeColor="text1"/>
          <w:sz w:val="22"/>
          <w:szCs w:val="22"/>
        </w:rPr>
      </w:pPr>
    </w:p>
    <w:p w14:paraId="22BE1040" w14:textId="77777777" w:rsidR="00124F25" w:rsidRDefault="007F0ABB" w:rsidP="00124F25">
      <w:pPr>
        <w:ind w:firstLine="720"/>
        <w:rPr>
          <w:rFonts w:cstheme="minorHAnsi"/>
          <w:color w:val="000000" w:themeColor="text1"/>
          <w:sz w:val="22"/>
          <w:szCs w:val="22"/>
        </w:rPr>
      </w:pPr>
      <w:r>
        <w:rPr>
          <w:rFonts w:cstheme="minorHAnsi"/>
          <w:color w:val="000000" w:themeColor="text1"/>
          <w:sz w:val="22"/>
          <w:szCs w:val="22"/>
        </w:rPr>
        <w:t xml:space="preserve">Example: </w:t>
      </w:r>
    </w:p>
    <w:p w14:paraId="4DE28C44" w14:textId="60EB65F6" w:rsidR="00124F25" w:rsidRDefault="00124F25" w:rsidP="00124F25">
      <w:pPr>
        <w:ind w:firstLine="720"/>
        <w:rPr>
          <w:rFonts w:cstheme="minorHAnsi"/>
          <w:color w:val="000000" w:themeColor="text1"/>
          <w:sz w:val="22"/>
          <w:szCs w:val="22"/>
        </w:rPr>
      </w:pPr>
      <w:r>
        <w:rPr>
          <w:rFonts w:cstheme="minorHAnsi"/>
          <w:i/>
          <w:iCs/>
          <w:color w:val="000000" w:themeColor="text1"/>
          <w:sz w:val="22"/>
          <w:szCs w:val="22"/>
        </w:rPr>
        <w:t>I</w:t>
      </w:r>
      <w:r w:rsidR="007F0ABB" w:rsidRPr="007F0ABB">
        <w:rPr>
          <w:rFonts w:cstheme="minorHAnsi"/>
          <w:i/>
          <w:iCs/>
          <w:color w:val="000000" w:themeColor="text1"/>
          <w:sz w:val="22"/>
          <w:szCs w:val="22"/>
        </w:rPr>
        <w:t xml:space="preserve">n </w:t>
      </w:r>
      <w:r w:rsidR="009424F6">
        <w:rPr>
          <w:rFonts w:cstheme="minorHAnsi"/>
          <w:i/>
          <w:iCs/>
          <w:color w:val="000000" w:themeColor="text1"/>
          <w:sz w:val="22"/>
          <w:szCs w:val="22"/>
        </w:rPr>
        <w:t>our</w:t>
      </w:r>
      <w:r w:rsidR="007F0ABB" w:rsidRPr="007F0ABB">
        <w:rPr>
          <w:rFonts w:cstheme="minorHAnsi"/>
          <w:i/>
          <w:iCs/>
          <w:color w:val="000000" w:themeColor="text1"/>
          <w:sz w:val="22"/>
          <w:szCs w:val="22"/>
        </w:rPr>
        <w:t xml:space="preserve"> final project </w:t>
      </w:r>
      <w:r w:rsidR="009424F6">
        <w:rPr>
          <w:rFonts w:cstheme="minorHAnsi"/>
          <w:i/>
          <w:iCs/>
          <w:color w:val="000000" w:themeColor="text1"/>
          <w:sz w:val="22"/>
          <w:szCs w:val="22"/>
        </w:rPr>
        <w:t>we</w:t>
      </w:r>
      <w:r w:rsidR="007F0ABB" w:rsidRPr="007F0ABB">
        <w:rPr>
          <w:rFonts w:cstheme="minorHAnsi"/>
          <w:i/>
          <w:iCs/>
          <w:color w:val="000000" w:themeColor="text1"/>
          <w:sz w:val="22"/>
          <w:szCs w:val="22"/>
        </w:rPr>
        <w:t xml:space="preserve"> show how the capabilities approach as rooted in Aristotel</w:t>
      </w:r>
      <w:r w:rsidR="007F0ABB">
        <w:rPr>
          <w:rFonts w:cstheme="minorHAnsi"/>
          <w:i/>
          <w:iCs/>
          <w:color w:val="000000" w:themeColor="text1"/>
          <w:sz w:val="22"/>
          <w:szCs w:val="22"/>
        </w:rPr>
        <w:t>ian virtue ethics</w:t>
      </w:r>
      <w:r w:rsidR="00F519BA">
        <w:rPr>
          <w:rFonts w:cstheme="minorHAnsi"/>
          <w:i/>
          <w:iCs/>
          <w:color w:val="000000" w:themeColor="text1"/>
          <w:sz w:val="22"/>
          <w:szCs w:val="22"/>
        </w:rPr>
        <w:t xml:space="preserve"> </w:t>
      </w:r>
      <w:r>
        <w:rPr>
          <w:rFonts w:cstheme="minorHAnsi"/>
          <w:i/>
          <w:iCs/>
          <w:color w:val="000000" w:themeColor="text1"/>
          <w:sz w:val="22"/>
          <w:szCs w:val="22"/>
        </w:rPr>
        <w:tab/>
      </w:r>
      <w:r w:rsidR="00F519BA">
        <w:rPr>
          <w:rFonts w:cstheme="minorHAnsi"/>
          <w:i/>
          <w:iCs/>
          <w:color w:val="000000" w:themeColor="text1"/>
          <w:sz w:val="22"/>
          <w:szCs w:val="22"/>
        </w:rPr>
        <w:t>and informed by the virtue of solidarity</w:t>
      </w:r>
      <w:r w:rsidR="007F0ABB" w:rsidRPr="007F0ABB">
        <w:rPr>
          <w:rFonts w:cstheme="minorHAnsi"/>
          <w:i/>
          <w:iCs/>
          <w:color w:val="000000" w:themeColor="text1"/>
          <w:sz w:val="22"/>
          <w:szCs w:val="22"/>
        </w:rPr>
        <w:t xml:space="preserve"> helps address the issue of homelessness in </w:t>
      </w:r>
      <w:proofErr w:type="spellStart"/>
      <w:r w:rsidR="007F0ABB" w:rsidRPr="007F0ABB">
        <w:rPr>
          <w:rFonts w:cstheme="minorHAnsi"/>
          <w:i/>
          <w:iCs/>
          <w:color w:val="000000" w:themeColor="text1"/>
          <w:sz w:val="22"/>
          <w:szCs w:val="22"/>
        </w:rPr>
        <w:t>Kaka’ako</w:t>
      </w:r>
      <w:proofErr w:type="spellEnd"/>
      <w:r w:rsidR="007F0ABB" w:rsidRPr="007F0ABB">
        <w:rPr>
          <w:rFonts w:cstheme="minorHAnsi"/>
          <w:i/>
          <w:iCs/>
          <w:color w:val="000000" w:themeColor="text1"/>
          <w:sz w:val="22"/>
          <w:szCs w:val="22"/>
        </w:rPr>
        <w:t xml:space="preserve"> in </w:t>
      </w:r>
      <w:r>
        <w:rPr>
          <w:rFonts w:cstheme="minorHAnsi"/>
          <w:i/>
          <w:iCs/>
          <w:color w:val="000000" w:themeColor="text1"/>
          <w:sz w:val="22"/>
          <w:szCs w:val="22"/>
        </w:rPr>
        <w:tab/>
      </w:r>
      <w:proofErr w:type="spellStart"/>
      <w:r w:rsidR="007F0ABB" w:rsidRPr="007F0ABB">
        <w:rPr>
          <w:rFonts w:cstheme="minorHAnsi"/>
          <w:i/>
          <w:iCs/>
          <w:color w:val="000000" w:themeColor="text1"/>
          <w:sz w:val="22"/>
          <w:szCs w:val="22"/>
        </w:rPr>
        <w:t>xyz</w:t>
      </w:r>
      <w:proofErr w:type="spellEnd"/>
      <w:r w:rsidR="007F0ABB" w:rsidRPr="007F0ABB">
        <w:rPr>
          <w:rFonts w:cstheme="minorHAnsi"/>
          <w:i/>
          <w:iCs/>
          <w:color w:val="000000" w:themeColor="text1"/>
          <w:sz w:val="22"/>
          <w:szCs w:val="22"/>
        </w:rPr>
        <w:t xml:space="preserve"> way</w:t>
      </w:r>
      <w:r w:rsidR="007F0ABB">
        <w:rPr>
          <w:rFonts w:cstheme="minorHAnsi"/>
          <w:color w:val="000000" w:themeColor="text1"/>
          <w:sz w:val="22"/>
          <w:szCs w:val="22"/>
        </w:rPr>
        <w:t>.</w:t>
      </w:r>
    </w:p>
    <w:p w14:paraId="3CC796AF" w14:textId="77777777" w:rsidR="00124F25" w:rsidRDefault="00124F25" w:rsidP="00B12A64">
      <w:pPr>
        <w:rPr>
          <w:rFonts w:cstheme="minorHAnsi"/>
          <w:color w:val="000000" w:themeColor="text1"/>
          <w:sz w:val="22"/>
          <w:szCs w:val="22"/>
        </w:rPr>
      </w:pPr>
    </w:p>
    <w:p w14:paraId="0B2FD21C" w14:textId="6211DA44" w:rsidR="00B12A64" w:rsidRPr="00B12A64" w:rsidRDefault="007F0ABB" w:rsidP="00B12A64">
      <w:pPr>
        <w:rPr>
          <w:rFonts w:cstheme="minorHAnsi"/>
          <w:color w:val="000000" w:themeColor="text1"/>
          <w:sz w:val="22"/>
          <w:szCs w:val="22"/>
        </w:rPr>
      </w:pPr>
      <w:r>
        <w:rPr>
          <w:rFonts w:cstheme="minorHAnsi"/>
          <w:color w:val="000000" w:themeColor="text1"/>
          <w:sz w:val="22"/>
          <w:szCs w:val="22"/>
        </w:rPr>
        <w:t xml:space="preserve">Formats </w:t>
      </w:r>
      <w:r w:rsidR="00606F59">
        <w:rPr>
          <w:rFonts w:cstheme="minorHAnsi"/>
          <w:color w:val="000000" w:themeColor="text1"/>
          <w:sz w:val="22"/>
          <w:szCs w:val="22"/>
        </w:rPr>
        <w:t xml:space="preserve">of final projects </w:t>
      </w:r>
      <w:r>
        <w:rPr>
          <w:rFonts w:cstheme="minorHAnsi"/>
          <w:color w:val="000000" w:themeColor="text1"/>
          <w:sz w:val="22"/>
          <w:szCs w:val="22"/>
        </w:rPr>
        <w:t xml:space="preserve">might </w:t>
      </w:r>
      <w:r w:rsidR="005937F1">
        <w:rPr>
          <w:rFonts w:cstheme="minorHAnsi"/>
          <w:color w:val="000000" w:themeColor="text1"/>
          <w:sz w:val="22"/>
          <w:szCs w:val="22"/>
        </w:rPr>
        <w:t>include</w:t>
      </w:r>
      <w:r w:rsidR="00D15B85">
        <w:rPr>
          <w:rFonts w:cstheme="minorHAnsi"/>
          <w:color w:val="000000" w:themeColor="text1"/>
          <w:sz w:val="22"/>
          <w:szCs w:val="22"/>
        </w:rPr>
        <w:t>:</w:t>
      </w:r>
      <w:r w:rsidR="00606F59">
        <w:rPr>
          <w:rFonts w:cstheme="minorHAnsi"/>
          <w:color w:val="000000" w:themeColor="text1"/>
          <w:sz w:val="22"/>
          <w:szCs w:val="22"/>
        </w:rPr>
        <w:t xml:space="preserve"> </w:t>
      </w:r>
      <w:r w:rsidR="001A7D91">
        <w:rPr>
          <w:rFonts w:cstheme="minorHAnsi"/>
          <w:color w:val="000000" w:themeColor="text1"/>
          <w:sz w:val="22"/>
          <w:szCs w:val="22"/>
        </w:rPr>
        <w:t xml:space="preserve">a </w:t>
      </w:r>
      <w:r w:rsidR="003D0ECC">
        <w:rPr>
          <w:rFonts w:cstheme="minorHAnsi"/>
          <w:color w:val="000000" w:themeColor="text1"/>
          <w:sz w:val="22"/>
          <w:szCs w:val="22"/>
        </w:rPr>
        <w:t>mini documentary</w:t>
      </w:r>
      <w:r w:rsidR="001A7D91">
        <w:rPr>
          <w:rFonts w:cstheme="minorHAnsi"/>
          <w:color w:val="000000" w:themeColor="text1"/>
          <w:sz w:val="22"/>
          <w:szCs w:val="22"/>
        </w:rPr>
        <w:t xml:space="preserve">, </w:t>
      </w:r>
      <w:r w:rsidR="006F0B17">
        <w:rPr>
          <w:rFonts w:cstheme="minorHAnsi"/>
          <w:color w:val="000000" w:themeColor="text1"/>
          <w:sz w:val="22"/>
          <w:szCs w:val="22"/>
        </w:rPr>
        <w:t xml:space="preserve">a </w:t>
      </w:r>
      <w:r w:rsidR="00637139">
        <w:rPr>
          <w:rFonts w:cstheme="minorHAnsi"/>
          <w:color w:val="000000" w:themeColor="text1"/>
          <w:sz w:val="22"/>
          <w:szCs w:val="22"/>
        </w:rPr>
        <w:t>research</w:t>
      </w:r>
      <w:r w:rsidR="006F0B17">
        <w:rPr>
          <w:rFonts w:cstheme="minorHAnsi"/>
          <w:color w:val="000000" w:themeColor="text1"/>
          <w:sz w:val="22"/>
          <w:szCs w:val="22"/>
        </w:rPr>
        <w:t>-quality</w:t>
      </w:r>
      <w:r w:rsidR="00637139">
        <w:rPr>
          <w:rFonts w:cstheme="minorHAnsi"/>
          <w:color w:val="000000" w:themeColor="text1"/>
          <w:sz w:val="22"/>
          <w:szCs w:val="22"/>
        </w:rPr>
        <w:t xml:space="preserve"> </w:t>
      </w:r>
      <w:r w:rsidR="001A7D91">
        <w:rPr>
          <w:rFonts w:cstheme="minorHAnsi"/>
          <w:color w:val="000000" w:themeColor="text1"/>
          <w:sz w:val="22"/>
          <w:szCs w:val="22"/>
        </w:rPr>
        <w:t xml:space="preserve">paper, a series of vlogs, </w:t>
      </w:r>
      <w:r w:rsidR="00887DBA">
        <w:rPr>
          <w:rFonts w:cstheme="minorHAnsi"/>
          <w:color w:val="000000" w:themeColor="text1"/>
          <w:sz w:val="22"/>
          <w:szCs w:val="22"/>
        </w:rPr>
        <w:t xml:space="preserve">a Socratic dialogue, </w:t>
      </w:r>
      <w:r w:rsidR="0078006B">
        <w:rPr>
          <w:rFonts w:cstheme="minorHAnsi"/>
          <w:color w:val="000000" w:themeColor="text1"/>
          <w:sz w:val="22"/>
          <w:szCs w:val="22"/>
        </w:rPr>
        <w:t xml:space="preserve">a series of epic </w:t>
      </w:r>
      <w:r w:rsidR="003D0ECC">
        <w:rPr>
          <w:rFonts w:cstheme="minorHAnsi"/>
          <w:color w:val="000000" w:themeColor="text1"/>
          <w:sz w:val="22"/>
          <w:szCs w:val="22"/>
        </w:rPr>
        <w:t xml:space="preserve">beat </w:t>
      </w:r>
      <w:r w:rsidR="0078006B">
        <w:rPr>
          <w:rFonts w:cstheme="minorHAnsi"/>
          <w:color w:val="000000" w:themeColor="text1"/>
          <w:sz w:val="22"/>
          <w:szCs w:val="22"/>
        </w:rPr>
        <w:t xml:space="preserve">poems, </w:t>
      </w:r>
      <w:r w:rsidR="001A7D91">
        <w:rPr>
          <w:rFonts w:cstheme="minorHAnsi"/>
          <w:color w:val="000000" w:themeColor="text1"/>
          <w:sz w:val="22"/>
          <w:szCs w:val="22"/>
        </w:rPr>
        <w:t>a running blog</w:t>
      </w:r>
      <w:r w:rsidR="003D0ECC">
        <w:rPr>
          <w:rFonts w:cstheme="minorHAnsi"/>
          <w:color w:val="000000" w:themeColor="text1"/>
          <w:sz w:val="22"/>
          <w:szCs w:val="22"/>
        </w:rPr>
        <w:t xml:space="preserve">, </w:t>
      </w:r>
      <w:r w:rsidR="0075617F">
        <w:rPr>
          <w:rFonts w:cstheme="minorHAnsi"/>
          <w:color w:val="000000" w:themeColor="text1"/>
          <w:sz w:val="22"/>
          <w:szCs w:val="22"/>
        </w:rPr>
        <w:t xml:space="preserve">a PowerPoint presentation, </w:t>
      </w:r>
      <w:r w:rsidR="001A7D91">
        <w:rPr>
          <w:rFonts w:cstheme="minorHAnsi"/>
          <w:color w:val="000000" w:themeColor="text1"/>
          <w:sz w:val="22"/>
          <w:szCs w:val="22"/>
        </w:rPr>
        <w:t xml:space="preserve">and so forth. </w:t>
      </w:r>
      <w:r w:rsidR="006C1085">
        <w:rPr>
          <w:rFonts w:cstheme="minorHAnsi"/>
          <w:color w:val="000000" w:themeColor="text1"/>
          <w:sz w:val="22"/>
          <w:szCs w:val="22"/>
        </w:rPr>
        <w:t xml:space="preserve">Students are </w:t>
      </w:r>
      <w:r w:rsidR="00195628">
        <w:rPr>
          <w:rFonts w:cstheme="minorHAnsi"/>
          <w:color w:val="000000" w:themeColor="text1"/>
          <w:sz w:val="22"/>
          <w:szCs w:val="22"/>
        </w:rPr>
        <w:t xml:space="preserve">encouraged to be creative and are </w:t>
      </w:r>
      <w:r w:rsidR="006C1085">
        <w:rPr>
          <w:rFonts w:cstheme="minorHAnsi"/>
          <w:color w:val="000000" w:themeColor="text1"/>
          <w:sz w:val="22"/>
          <w:szCs w:val="22"/>
        </w:rPr>
        <w:t xml:space="preserve">free to work in </w:t>
      </w:r>
      <w:r w:rsidR="00A43E91">
        <w:rPr>
          <w:rFonts w:cstheme="minorHAnsi"/>
          <w:color w:val="000000" w:themeColor="text1"/>
          <w:sz w:val="22"/>
          <w:szCs w:val="22"/>
        </w:rPr>
        <w:t xml:space="preserve">small </w:t>
      </w:r>
      <w:r w:rsidR="006C1085">
        <w:rPr>
          <w:rFonts w:cstheme="minorHAnsi"/>
          <w:color w:val="000000" w:themeColor="text1"/>
          <w:sz w:val="22"/>
          <w:szCs w:val="22"/>
        </w:rPr>
        <w:t>groups</w:t>
      </w:r>
      <w:r w:rsidR="00A43E91">
        <w:rPr>
          <w:rFonts w:cstheme="minorHAnsi"/>
          <w:color w:val="000000" w:themeColor="text1"/>
          <w:sz w:val="22"/>
          <w:szCs w:val="22"/>
        </w:rPr>
        <w:t xml:space="preserve"> (no greater than three)</w:t>
      </w:r>
      <w:r w:rsidR="006C1085">
        <w:rPr>
          <w:rFonts w:cstheme="minorHAnsi"/>
          <w:color w:val="000000" w:themeColor="text1"/>
          <w:sz w:val="22"/>
          <w:szCs w:val="22"/>
        </w:rPr>
        <w:t xml:space="preserve"> or independently on the final project.</w:t>
      </w:r>
      <w:r w:rsidR="000F780B">
        <w:rPr>
          <w:rFonts w:cstheme="minorHAnsi"/>
          <w:color w:val="000000" w:themeColor="text1"/>
          <w:sz w:val="22"/>
          <w:szCs w:val="22"/>
        </w:rPr>
        <w:t xml:space="preserve"> Brief</w:t>
      </w:r>
      <w:r w:rsidR="00F13DA5">
        <w:rPr>
          <w:rFonts w:cstheme="minorHAnsi"/>
          <w:color w:val="000000" w:themeColor="text1"/>
          <w:sz w:val="22"/>
          <w:szCs w:val="22"/>
        </w:rPr>
        <w:t>, paragraph-length</w:t>
      </w:r>
      <w:r w:rsidR="000F780B">
        <w:rPr>
          <w:rFonts w:cstheme="minorHAnsi"/>
          <w:color w:val="000000" w:themeColor="text1"/>
          <w:sz w:val="22"/>
          <w:szCs w:val="22"/>
        </w:rPr>
        <w:t xml:space="preserve"> proposals</w:t>
      </w:r>
      <w:r w:rsidR="00F13DA5">
        <w:rPr>
          <w:rFonts w:cstheme="minorHAnsi"/>
          <w:color w:val="000000" w:themeColor="text1"/>
          <w:sz w:val="22"/>
          <w:szCs w:val="22"/>
        </w:rPr>
        <w:t xml:space="preserve"> </w:t>
      </w:r>
      <w:r w:rsidR="000F780B">
        <w:rPr>
          <w:rFonts w:cstheme="minorHAnsi"/>
          <w:color w:val="000000" w:themeColor="text1"/>
          <w:sz w:val="22"/>
          <w:szCs w:val="22"/>
        </w:rPr>
        <w:t xml:space="preserve">for the final project are due on </w:t>
      </w:r>
      <w:r w:rsidR="001527AD">
        <w:rPr>
          <w:rFonts w:cstheme="minorHAnsi"/>
          <w:color w:val="000000" w:themeColor="text1"/>
          <w:sz w:val="22"/>
          <w:szCs w:val="22"/>
        </w:rPr>
        <w:t xml:space="preserve">April </w:t>
      </w:r>
      <w:r w:rsidR="000F780B">
        <w:rPr>
          <w:rFonts w:cstheme="minorHAnsi"/>
          <w:color w:val="000000" w:themeColor="text1"/>
          <w:sz w:val="22"/>
          <w:szCs w:val="22"/>
        </w:rPr>
        <w:t>20</w:t>
      </w:r>
      <w:r w:rsidR="00637139">
        <w:rPr>
          <w:rFonts w:cstheme="minorHAnsi"/>
          <w:color w:val="000000" w:themeColor="text1"/>
          <w:sz w:val="22"/>
          <w:szCs w:val="22"/>
        </w:rPr>
        <w:t>. S</w:t>
      </w:r>
      <w:r w:rsidR="000F780B">
        <w:rPr>
          <w:rFonts w:cstheme="minorHAnsi"/>
          <w:color w:val="000000" w:themeColor="text1"/>
          <w:sz w:val="22"/>
          <w:szCs w:val="22"/>
        </w:rPr>
        <w:t xml:space="preserve">tudents are encouraged to submit </w:t>
      </w:r>
      <w:r w:rsidR="00A5118E">
        <w:rPr>
          <w:rFonts w:cstheme="minorHAnsi"/>
          <w:color w:val="000000" w:themeColor="text1"/>
          <w:sz w:val="22"/>
          <w:szCs w:val="22"/>
        </w:rPr>
        <w:t xml:space="preserve">ideas for </w:t>
      </w:r>
      <w:r w:rsidR="000F780B">
        <w:rPr>
          <w:rFonts w:cstheme="minorHAnsi"/>
          <w:color w:val="000000" w:themeColor="text1"/>
          <w:sz w:val="22"/>
          <w:szCs w:val="22"/>
        </w:rPr>
        <w:t xml:space="preserve">proposals </w:t>
      </w:r>
      <w:r w:rsidR="00F13DA5">
        <w:rPr>
          <w:rFonts w:cstheme="minorHAnsi"/>
          <w:color w:val="000000" w:themeColor="text1"/>
          <w:sz w:val="22"/>
          <w:szCs w:val="22"/>
        </w:rPr>
        <w:t xml:space="preserve">for feedback </w:t>
      </w:r>
      <w:r w:rsidR="000F780B">
        <w:rPr>
          <w:rFonts w:cstheme="minorHAnsi"/>
          <w:color w:val="000000" w:themeColor="text1"/>
          <w:sz w:val="22"/>
          <w:szCs w:val="22"/>
        </w:rPr>
        <w:t>as</w:t>
      </w:r>
      <w:r w:rsidR="00A5118E">
        <w:rPr>
          <w:rFonts w:cstheme="minorHAnsi"/>
          <w:color w:val="000000" w:themeColor="text1"/>
          <w:sz w:val="22"/>
          <w:szCs w:val="22"/>
        </w:rPr>
        <w:t xml:space="preserve"> often as</w:t>
      </w:r>
      <w:r w:rsidR="00A16D64">
        <w:rPr>
          <w:rFonts w:cstheme="minorHAnsi"/>
          <w:color w:val="000000" w:themeColor="text1"/>
          <w:sz w:val="22"/>
          <w:szCs w:val="22"/>
        </w:rPr>
        <w:t xml:space="preserve"> is</w:t>
      </w:r>
      <w:r w:rsidR="000F780B">
        <w:rPr>
          <w:rFonts w:cstheme="minorHAnsi"/>
          <w:color w:val="000000" w:themeColor="text1"/>
          <w:sz w:val="22"/>
          <w:szCs w:val="22"/>
        </w:rPr>
        <w:t xml:space="preserve"> desired.</w:t>
      </w:r>
    </w:p>
    <w:p w14:paraId="05D13A29" w14:textId="77777777" w:rsidR="00F45ABC" w:rsidRPr="00F45ABC" w:rsidRDefault="00F45ABC" w:rsidP="00F45ABC">
      <w:pPr>
        <w:rPr>
          <w:rFonts w:cstheme="minorHAnsi"/>
          <w:color w:val="000000" w:themeColor="text1"/>
          <w:sz w:val="22"/>
          <w:szCs w:val="22"/>
          <w:u w:val="single"/>
        </w:rPr>
      </w:pPr>
    </w:p>
    <w:p w14:paraId="46B0F802" w14:textId="77777777" w:rsidR="00F45ABC" w:rsidRPr="00F45ABC" w:rsidRDefault="00F45ABC" w:rsidP="00F45ABC">
      <w:pPr>
        <w:rPr>
          <w:rFonts w:cstheme="minorHAnsi"/>
          <w:color w:val="000000" w:themeColor="text1"/>
          <w:sz w:val="22"/>
          <w:szCs w:val="22"/>
          <w:u w:val="single"/>
        </w:rPr>
      </w:pPr>
      <w:r w:rsidRPr="00F45ABC">
        <w:rPr>
          <w:rFonts w:cstheme="minorHAnsi"/>
          <w:color w:val="000000" w:themeColor="text1"/>
          <w:sz w:val="22"/>
          <w:szCs w:val="22"/>
          <w:u w:val="single"/>
        </w:rPr>
        <w:t>Assessment</w:t>
      </w:r>
    </w:p>
    <w:p w14:paraId="0E2738A6" w14:textId="274774F9" w:rsidR="00F45ABC" w:rsidRPr="00F45ABC" w:rsidRDefault="00F45ABC" w:rsidP="00F45ABC">
      <w:pPr>
        <w:rPr>
          <w:rFonts w:cstheme="minorHAnsi"/>
          <w:color w:val="000000" w:themeColor="text1"/>
          <w:sz w:val="22"/>
          <w:szCs w:val="22"/>
        </w:rPr>
      </w:pPr>
      <w:r w:rsidRPr="00F45ABC">
        <w:rPr>
          <w:rFonts w:cstheme="minorHAnsi"/>
          <w:color w:val="000000" w:themeColor="text1"/>
          <w:sz w:val="22"/>
          <w:szCs w:val="22"/>
        </w:rPr>
        <w:t xml:space="preserve">I do not ask that you </w:t>
      </w:r>
      <w:r w:rsidRPr="00F45ABC">
        <w:rPr>
          <w:rFonts w:cstheme="minorHAnsi"/>
          <w:i/>
          <w:iCs/>
          <w:color w:val="000000" w:themeColor="text1"/>
          <w:sz w:val="22"/>
          <w:szCs w:val="22"/>
        </w:rPr>
        <w:t>believe or personally adopt</w:t>
      </w:r>
      <w:r w:rsidRPr="00F45ABC">
        <w:rPr>
          <w:rFonts w:cstheme="minorHAnsi"/>
          <w:color w:val="000000" w:themeColor="text1"/>
          <w:sz w:val="22"/>
          <w:szCs w:val="22"/>
        </w:rPr>
        <w:t xml:space="preserve"> the subject matter covered in our course; I ask that you </w:t>
      </w:r>
      <w:r w:rsidRPr="00F45ABC">
        <w:rPr>
          <w:rFonts w:cstheme="minorHAnsi"/>
          <w:i/>
          <w:iCs/>
          <w:color w:val="000000" w:themeColor="text1"/>
          <w:sz w:val="22"/>
          <w:szCs w:val="22"/>
        </w:rPr>
        <w:t>know and understand</w:t>
      </w:r>
      <w:r w:rsidRPr="00F45ABC">
        <w:rPr>
          <w:rFonts w:cstheme="minorHAnsi"/>
          <w:color w:val="000000" w:themeColor="text1"/>
          <w:sz w:val="22"/>
          <w:szCs w:val="22"/>
        </w:rPr>
        <w:t xml:space="preserve"> it.  One’s final grade for the course will be calculated from the student’s regular class attendance (2</w:t>
      </w:r>
      <w:r w:rsidR="00595947">
        <w:rPr>
          <w:rFonts w:cstheme="minorHAnsi"/>
          <w:color w:val="000000" w:themeColor="text1"/>
          <w:sz w:val="22"/>
          <w:szCs w:val="22"/>
        </w:rPr>
        <w:t>5</w:t>
      </w:r>
      <w:r w:rsidRPr="00F45ABC">
        <w:rPr>
          <w:rFonts w:cstheme="minorHAnsi"/>
          <w:color w:val="000000" w:themeColor="text1"/>
          <w:sz w:val="22"/>
          <w:szCs w:val="22"/>
        </w:rPr>
        <w:t>%), active participation (</w:t>
      </w:r>
      <w:r w:rsidR="00595947">
        <w:rPr>
          <w:rFonts w:cstheme="minorHAnsi"/>
          <w:color w:val="000000" w:themeColor="text1"/>
          <w:sz w:val="22"/>
          <w:szCs w:val="22"/>
        </w:rPr>
        <w:t>25</w:t>
      </w:r>
      <w:r w:rsidRPr="00F45ABC">
        <w:rPr>
          <w:rFonts w:cstheme="minorHAnsi"/>
          <w:color w:val="000000" w:themeColor="text1"/>
          <w:sz w:val="22"/>
          <w:szCs w:val="22"/>
        </w:rPr>
        <w:t xml:space="preserve">%), two midterm </w:t>
      </w:r>
      <w:r w:rsidR="004E50DA">
        <w:rPr>
          <w:rFonts w:cstheme="minorHAnsi"/>
          <w:color w:val="000000" w:themeColor="text1"/>
          <w:sz w:val="22"/>
          <w:szCs w:val="22"/>
        </w:rPr>
        <w:t>quizzes</w:t>
      </w:r>
      <w:r w:rsidRPr="00F45ABC">
        <w:rPr>
          <w:rFonts w:cstheme="minorHAnsi"/>
          <w:color w:val="000000" w:themeColor="text1"/>
          <w:sz w:val="22"/>
          <w:szCs w:val="22"/>
        </w:rPr>
        <w:t xml:space="preserve"> (each at </w:t>
      </w:r>
      <w:r w:rsidR="00494FA9">
        <w:rPr>
          <w:rFonts w:cstheme="minorHAnsi"/>
          <w:color w:val="000000" w:themeColor="text1"/>
          <w:sz w:val="22"/>
          <w:szCs w:val="22"/>
        </w:rPr>
        <w:t>15</w:t>
      </w:r>
      <w:r w:rsidRPr="00F45ABC">
        <w:rPr>
          <w:rFonts w:cstheme="minorHAnsi"/>
          <w:color w:val="000000" w:themeColor="text1"/>
          <w:sz w:val="22"/>
          <w:szCs w:val="22"/>
        </w:rPr>
        <w:t xml:space="preserve">%), and the final </w:t>
      </w:r>
      <w:r w:rsidR="009D7D85">
        <w:rPr>
          <w:rFonts w:cstheme="minorHAnsi"/>
          <w:color w:val="000000" w:themeColor="text1"/>
          <w:sz w:val="22"/>
          <w:szCs w:val="22"/>
        </w:rPr>
        <w:t>project and presentation</w:t>
      </w:r>
      <w:r w:rsidRPr="00F45ABC">
        <w:rPr>
          <w:rFonts w:cstheme="minorHAnsi"/>
          <w:color w:val="000000" w:themeColor="text1"/>
          <w:sz w:val="22"/>
          <w:szCs w:val="22"/>
        </w:rPr>
        <w:t xml:space="preserve"> (</w:t>
      </w:r>
      <w:r w:rsidR="00494FA9">
        <w:rPr>
          <w:rFonts w:cstheme="minorHAnsi"/>
          <w:color w:val="000000" w:themeColor="text1"/>
          <w:sz w:val="22"/>
          <w:szCs w:val="22"/>
        </w:rPr>
        <w:t>20</w:t>
      </w:r>
      <w:r w:rsidRPr="00F45ABC">
        <w:rPr>
          <w:rFonts w:cstheme="minorHAnsi"/>
          <w:color w:val="000000" w:themeColor="text1"/>
          <w:sz w:val="22"/>
          <w:szCs w:val="22"/>
        </w:rPr>
        <w:t>%).</w:t>
      </w:r>
    </w:p>
    <w:p w14:paraId="11B4FC91" w14:textId="77777777" w:rsidR="00F45ABC" w:rsidRPr="00F45ABC" w:rsidRDefault="00F45ABC" w:rsidP="00F45ABC">
      <w:pPr>
        <w:rPr>
          <w:rFonts w:cstheme="minorHAnsi"/>
          <w:color w:val="000000" w:themeColor="text1"/>
          <w:sz w:val="22"/>
          <w:szCs w:val="22"/>
        </w:rPr>
      </w:pPr>
    </w:p>
    <w:p w14:paraId="20812659" w14:textId="0F41DE9D" w:rsidR="00080009" w:rsidRDefault="00F45ABC" w:rsidP="00F45ABC">
      <w:pPr>
        <w:rPr>
          <w:rFonts w:cstheme="minorHAnsi"/>
          <w:color w:val="000000" w:themeColor="text1"/>
          <w:sz w:val="22"/>
          <w:szCs w:val="22"/>
        </w:rPr>
      </w:pPr>
      <w:r w:rsidRPr="00F45ABC">
        <w:rPr>
          <w:rFonts w:cstheme="minorHAnsi"/>
          <w:color w:val="000000" w:themeColor="text1"/>
          <w:sz w:val="22"/>
          <w:szCs w:val="22"/>
        </w:rPr>
        <w:t>Knowledge of the course content will be assessed through</w:t>
      </w:r>
      <w:r w:rsidR="00477AFC">
        <w:rPr>
          <w:rFonts w:cstheme="minorHAnsi"/>
          <w:color w:val="000000" w:themeColor="text1"/>
          <w:sz w:val="22"/>
          <w:szCs w:val="22"/>
        </w:rPr>
        <w:t xml:space="preserve"> seminar discussions,</w:t>
      </w:r>
      <w:r w:rsidRPr="00F45ABC">
        <w:rPr>
          <w:rFonts w:cstheme="minorHAnsi"/>
          <w:color w:val="000000" w:themeColor="text1"/>
          <w:sz w:val="22"/>
          <w:szCs w:val="22"/>
        </w:rPr>
        <w:t xml:space="preserve"> </w:t>
      </w:r>
      <w:r w:rsidR="00477AFC">
        <w:rPr>
          <w:rFonts w:cstheme="minorHAnsi"/>
          <w:color w:val="000000" w:themeColor="text1"/>
          <w:sz w:val="22"/>
          <w:szCs w:val="22"/>
        </w:rPr>
        <w:t xml:space="preserve">midterm </w:t>
      </w:r>
      <w:r w:rsidR="004E50DA">
        <w:rPr>
          <w:rFonts w:cstheme="minorHAnsi"/>
          <w:color w:val="000000" w:themeColor="text1"/>
          <w:sz w:val="22"/>
          <w:szCs w:val="22"/>
        </w:rPr>
        <w:t>quizzes</w:t>
      </w:r>
      <w:r w:rsidR="00477AFC">
        <w:rPr>
          <w:rFonts w:cstheme="minorHAnsi"/>
          <w:color w:val="000000" w:themeColor="text1"/>
          <w:sz w:val="22"/>
          <w:szCs w:val="22"/>
        </w:rPr>
        <w:t>,</w:t>
      </w:r>
      <w:r w:rsidR="00742BFE">
        <w:rPr>
          <w:rFonts w:cstheme="minorHAnsi"/>
          <w:color w:val="000000" w:themeColor="text1"/>
          <w:sz w:val="22"/>
          <w:szCs w:val="22"/>
        </w:rPr>
        <w:t xml:space="preserve"> and the final project</w:t>
      </w:r>
      <w:r w:rsidRPr="00F45ABC">
        <w:rPr>
          <w:rFonts w:cstheme="minorHAnsi"/>
          <w:color w:val="000000" w:themeColor="text1"/>
          <w:sz w:val="22"/>
          <w:szCs w:val="22"/>
        </w:rPr>
        <w:t xml:space="preserve">. Students are therefore highly encouraged – </w:t>
      </w:r>
      <w:r w:rsidRPr="00F45ABC">
        <w:rPr>
          <w:rFonts w:cstheme="minorHAnsi"/>
          <w:i/>
          <w:iCs/>
          <w:color w:val="000000" w:themeColor="text1"/>
          <w:sz w:val="22"/>
          <w:szCs w:val="22"/>
        </w:rPr>
        <w:t>but are not required</w:t>
      </w:r>
      <w:r w:rsidRPr="00F45ABC">
        <w:rPr>
          <w:rFonts w:cstheme="minorHAnsi"/>
          <w:color w:val="000000" w:themeColor="text1"/>
          <w:sz w:val="22"/>
          <w:szCs w:val="22"/>
        </w:rPr>
        <w:t xml:space="preserve"> – to regularly submit reflection papers on the week’s material. These papers will not be graded but will afford the student an opportunity to demonstrate mastery of the course material, cue the instructor to pedagogical deficiencies, or pose questions that might be taken up in plenary session. Reflection papers will be returned with instructor comments for further student engagement and improvement. These comments may be a source of insight on a student’s grasp of course material and an invaluable aid in preparation for </w:t>
      </w:r>
      <w:r w:rsidR="004E50DA">
        <w:rPr>
          <w:rFonts w:cstheme="minorHAnsi"/>
          <w:color w:val="000000" w:themeColor="text1"/>
          <w:sz w:val="22"/>
          <w:szCs w:val="22"/>
        </w:rPr>
        <w:t>quizzes</w:t>
      </w:r>
      <w:r w:rsidR="00406390">
        <w:rPr>
          <w:rFonts w:cstheme="minorHAnsi"/>
          <w:color w:val="000000" w:themeColor="text1"/>
          <w:sz w:val="22"/>
          <w:szCs w:val="22"/>
        </w:rPr>
        <w:t xml:space="preserve"> and the final project</w:t>
      </w:r>
      <w:r w:rsidR="004E50DA">
        <w:rPr>
          <w:rFonts w:cstheme="minorHAnsi"/>
          <w:color w:val="000000" w:themeColor="text1"/>
          <w:sz w:val="22"/>
          <w:szCs w:val="22"/>
        </w:rPr>
        <w:t>.</w:t>
      </w:r>
    </w:p>
    <w:p w14:paraId="0C7D8651" w14:textId="77777777" w:rsidR="004E50DA" w:rsidRPr="00F45ABC" w:rsidRDefault="004E50DA" w:rsidP="00F45ABC">
      <w:pPr>
        <w:rPr>
          <w:rFonts w:cstheme="minorHAnsi"/>
          <w:color w:val="000000" w:themeColor="text1"/>
          <w:sz w:val="22"/>
          <w:szCs w:val="22"/>
        </w:rPr>
      </w:pPr>
    </w:p>
    <w:p w14:paraId="1F8843EE" w14:textId="77777777" w:rsidR="00F45ABC" w:rsidRPr="00F45ABC" w:rsidRDefault="00F45ABC" w:rsidP="00F45ABC">
      <w:pPr>
        <w:rPr>
          <w:rFonts w:cstheme="minorHAnsi"/>
          <w:color w:val="000000" w:themeColor="text1"/>
          <w:sz w:val="22"/>
          <w:szCs w:val="22"/>
          <w:u w:val="single"/>
        </w:rPr>
      </w:pPr>
      <w:r w:rsidRPr="00F45ABC">
        <w:rPr>
          <w:rFonts w:cstheme="minorHAnsi"/>
          <w:color w:val="000000" w:themeColor="text1"/>
          <w:sz w:val="22"/>
          <w:szCs w:val="22"/>
          <w:u w:val="single"/>
        </w:rPr>
        <w:t>Grading Scale</w:t>
      </w:r>
    </w:p>
    <w:p w14:paraId="49A2B7A2" w14:textId="77777777" w:rsidR="00F45ABC" w:rsidRPr="00F45ABC" w:rsidRDefault="00F45ABC" w:rsidP="00F45ABC">
      <w:pPr>
        <w:rPr>
          <w:rFonts w:eastAsia="Calibri" w:cstheme="minorHAnsi"/>
          <w:color w:val="000000" w:themeColor="text1"/>
          <w:sz w:val="22"/>
          <w:szCs w:val="22"/>
        </w:rPr>
      </w:pPr>
      <w:r w:rsidRPr="00F45ABC">
        <w:rPr>
          <w:rFonts w:eastAsia="Calibri" w:cstheme="minorHAnsi"/>
          <w:color w:val="000000" w:themeColor="text1"/>
          <w:sz w:val="22"/>
          <w:szCs w:val="22"/>
        </w:rPr>
        <w:t xml:space="preserve">Grades earned are to be interpreted as follows: </w:t>
      </w:r>
    </w:p>
    <w:p w14:paraId="026BA835" w14:textId="77777777" w:rsidR="00F45ABC" w:rsidRPr="00F45ABC" w:rsidRDefault="00F45ABC" w:rsidP="00F45ABC">
      <w:pPr>
        <w:ind w:left="720"/>
        <w:rPr>
          <w:rFonts w:eastAsia="Calibri" w:cstheme="minorHAnsi"/>
          <w:color w:val="000000" w:themeColor="text1"/>
          <w:sz w:val="22"/>
          <w:szCs w:val="22"/>
        </w:rPr>
      </w:pPr>
      <w:proofErr w:type="gramStart"/>
      <w:r w:rsidRPr="00F45ABC">
        <w:rPr>
          <w:rFonts w:eastAsia="Calibri" w:cstheme="minorHAnsi"/>
          <w:color w:val="000000" w:themeColor="text1"/>
          <w:sz w:val="22"/>
          <w:szCs w:val="22"/>
        </w:rPr>
        <w:t>A</w:t>
      </w:r>
      <w:proofErr w:type="gramEnd"/>
      <w:r w:rsidRPr="00F45ABC">
        <w:rPr>
          <w:rFonts w:eastAsia="Calibri" w:cstheme="minorHAnsi"/>
          <w:color w:val="000000" w:themeColor="text1"/>
          <w:sz w:val="22"/>
          <w:szCs w:val="22"/>
        </w:rPr>
        <w:t xml:space="preserve">   Outstanding scholarship and an unusual degree of intellectual initiative </w:t>
      </w:r>
    </w:p>
    <w:p w14:paraId="7720B15F" w14:textId="77777777" w:rsidR="00F45ABC" w:rsidRPr="00F45ABC" w:rsidRDefault="00F45ABC" w:rsidP="00F45ABC">
      <w:pPr>
        <w:ind w:left="720"/>
        <w:rPr>
          <w:rFonts w:eastAsia="Calibri" w:cstheme="minorHAnsi"/>
          <w:color w:val="000000" w:themeColor="text1"/>
          <w:sz w:val="22"/>
          <w:szCs w:val="22"/>
        </w:rPr>
      </w:pPr>
      <w:r w:rsidRPr="00F45ABC">
        <w:rPr>
          <w:rFonts w:eastAsia="Calibri" w:cstheme="minorHAnsi"/>
          <w:color w:val="000000" w:themeColor="text1"/>
          <w:sz w:val="22"/>
          <w:szCs w:val="22"/>
        </w:rPr>
        <w:t xml:space="preserve">B   Superior work done in a consistent and intellectual manner </w:t>
      </w:r>
    </w:p>
    <w:p w14:paraId="3C418B97" w14:textId="77777777" w:rsidR="00F45ABC" w:rsidRPr="00F45ABC" w:rsidRDefault="00F45ABC" w:rsidP="00F45ABC">
      <w:pPr>
        <w:ind w:left="720"/>
        <w:rPr>
          <w:rFonts w:eastAsia="Calibri" w:cstheme="minorHAnsi"/>
          <w:color w:val="000000" w:themeColor="text1"/>
          <w:sz w:val="22"/>
          <w:szCs w:val="22"/>
        </w:rPr>
      </w:pPr>
      <w:r w:rsidRPr="00F45ABC">
        <w:rPr>
          <w:rFonts w:eastAsia="Calibri" w:cstheme="minorHAnsi"/>
          <w:color w:val="000000" w:themeColor="text1"/>
          <w:sz w:val="22"/>
          <w:szCs w:val="22"/>
        </w:rPr>
        <w:t xml:space="preserve">C   Average grade indicating a competent grasp of subject matter </w:t>
      </w:r>
    </w:p>
    <w:p w14:paraId="3994F6FF" w14:textId="77777777" w:rsidR="00F45ABC" w:rsidRPr="00F45ABC" w:rsidRDefault="00F45ABC" w:rsidP="00F45ABC">
      <w:pPr>
        <w:ind w:left="1440" w:hanging="720"/>
        <w:rPr>
          <w:rFonts w:eastAsia="Calibri" w:cstheme="minorHAnsi"/>
          <w:color w:val="000000" w:themeColor="text1"/>
          <w:sz w:val="22"/>
          <w:szCs w:val="22"/>
        </w:rPr>
      </w:pPr>
      <w:r w:rsidRPr="00F45ABC">
        <w:rPr>
          <w:rFonts w:eastAsia="Calibri" w:cstheme="minorHAnsi"/>
          <w:color w:val="000000" w:themeColor="text1"/>
          <w:sz w:val="22"/>
          <w:szCs w:val="22"/>
        </w:rPr>
        <w:t xml:space="preserve">D   Inferior work of the lowest passing grade, not satisfactory for fulfillment of prerequisite course work </w:t>
      </w:r>
    </w:p>
    <w:p w14:paraId="4C0C1F91" w14:textId="274CEBE1" w:rsidR="00F45ABC" w:rsidRDefault="00F45ABC" w:rsidP="00CD5EFD">
      <w:pPr>
        <w:ind w:left="720"/>
        <w:rPr>
          <w:rFonts w:eastAsia="Calibri" w:cstheme="minorHAnsi"/>
          <w:color w:val="000000" w:themeColor="text1"/>
          <w:sz w:val="22"/>
          <w:szCs w:val="22"/>
        </w:rPr>
      </w:pPr>
      <w:r w:rsidRPr="00F45ABC">
        <w:rPr>
          <w:rFonts w:eastAsia="Calibri" w:cstheme="minorHAnsi"/>
          <w:color w:val="000000" w:themeColor="text1"/>
          <w:sz w:val="22"/>
          <w:szCs w:val="22"/>
        </w:rPr>
        <w:t>F   Failed to grasp the minimum subject matter; no credit given</w:t>
      </w:r>
    </w:p>
    <w:p w14:paraId="4D01D0A8" w14:textId="77777777" w:rsidR="003E6F8F" w:rsidRPr="00F45ABC" w:rsidRDefault="003E6F8F" w:rsidP="00CD5EFD">
      <w:pPr>
        <w:ind w:left="720"/>
        <w:rPr>
          <w:rFonts w:eastAsia="Calibri" w:cstheme="minorHAnsi"/>
          <w:color w:val="000000" w:themeColor="text1"/>
          <w:sz w:val="22"/>
          <w:szCs w:val="22"/>
        </w:rPr>
      </w:pPr>
    </w:p>
    <w:p w14:paraId="0823E4C8" w14:textId="77777777" w:rsidR="00F45ABC" w:rsidRPr="00F45ABC" w:rsidRDefault="00F45ABC" w:rsidP="00F45ABC">
      <w:pPr>
        <w:rPr>
          <w:rFonts w:eastAsia="Calibri" w:cstheme="minorHAnsi"/>
          <w:color w:val="000000" w:themeColor="text1"/>
          <w:sz w:val="22"/>
          <w:szCs w:val="22"/>
        </w:rPr>
      </w:pPr>
      <w:r w:rsidRPr="00F45ABC">
        <w:rPr>
          <w:rFonts w:cstheme="minorHAnsi"/>
          <w:color w:val="000000" w:themeColor="text1"/>
          <w:sz w:val="22"/>
          <w:szCs w:val="22"/>
          <w:u w:val="single"/>
        </w:rPr>
        <w:t>Course Policies</w:t>
      </w:r>
    </w:p>
    <w:p w14:paraId="640C7DBB" w14:textId="77777777" w:rsidR="00F45ABC" w:rsidRPr="00F45ABC" w:rsidRDefault="00F45ABC" w:rsidP="00F45ABC">
      <w:pPr>
        <w:rPr>
          <w:rFonts w:cstheme="minorHAnsi"/>
          <w:i/>
          <w:iCs/>
          <w:color w:val="000000" w:themeColor="text1"/>
          <w:sz w:val="22"/>
          <w:szCs w:val="22"/>
        </w:rPr>
      </w:pPr>
      <w:r w:rsidRPr="00F45ABC">
        <w:rPr>
          <w:rFonts w:cstheme="minorHAnsi"/>
          <w:i/>
          <w:iCs/>
          <w:color w:val="000000" w:themeColor="text1"/>
          <w:sz w:val="22"/>
          <w:szCs w:val="22"/>
        </w:rPr>
        <w:t>The Free Exchange of Thought</w:t>
      </w:r>
    </w:p>
    <w:p w14:paraId="4E406E29" w14:textId="77777777" w:rsidR="00F45ABC" w:rsidRPr="00F45ABC" w:rsidRDefault="00F45ABC" w:rsidP="00F45ABC">
      <w:pPr>
        <w:rPr>
          <w:rFonts w:cstheme="minorHAnsi"/>
          <w:color w:val="000000" w:themeColor="text1"/>
          <w:sz w:val="22"/>
          <w:szCs w:val="22"/>
        </w:rPr>
      </w:pPr>
      <w:r w:rsidRPr="00F45ABC">
        <w:rPr>
          <w:rFonts w:cstheme="minorHAnsi"/>
          <w:color w:val="000000" w:themeColor="text1"/>
          <w:sz w:val="22"/>
          <w:szCs w:val="22"/>
        </w:rPr>
        <w:t xml:space="preserve">The university has long been a privileged place for the exchange of ideas and positions. This implies both the </w:t>
      </w:r>
      <w:r w:rsidRPr="00F45ABC">
        <w:rPr>
          <w:rFonts w:cstheme="minorHAnsi"/>
          <w:i/>
          <w:iCs/>
          <w:color w:val="000000" w:themeColor="text1"/>
          <w:sz w:val="22"/>
          <w:szCs w:val="22"/>
        </w:rPr>
        <w:t xml:space="preserve">freedom </w:t>
      </w:r>
      <w:r w:rsidRPr="00F45ABC">
        <w:rPr>
          <w:rFonts w:cstheme="minorHAnsi"/>
          <w:color w:val="000000" w:themeColor="text1"/>
          <w:sz w:val="22"/>
          <w:szCs w:val="22"/>
        </w:rPr>
        <w:t xml:space="preserve">to express one’s thoughts and the </w:t>
      </w:r>
      <w:r w:rsidRPr="00F45ABC">
        <w:rPr>
          <w:rFonts w:cstheme="minorHAnsi"/>
          <w:i/>
          <w:iCs/>
          <w:color w:val="000000" w:themeColor="text1"/>
          <w:sz w:val="22"/>
          <w:szCs w:val="22"/>
        </w:rPr>
        <w:t xml:space="preserve">responsibility </w:t>
      </w:r>
      <w:r w:rsidRPr="00F45ABC">
        <w:rPr>
          <w:rFonts w:cstheme="minorHAnsi"/>
          <w:color w:val="000000" w:themeColor="text1"/>
          <w:sz w:val="22"/>
          <w:szCs w:val="22"/>
        </w:rPr>
        <w:t xml:space="preserve">to hear and respect the thoughts of others. While students are encouraged to think about and question the concepts covered, you will be assessed </w:t>
      </w:r>
      <w:r w:rsidRPr="00F45ABC">
        <w:rPr>
          <w:rFonts w:cstheme="minorHAnsi"/>
          <w:color w:val="000000" w:themeColor="text1"/>
          <w:sz w:val="22"/>
          <w:szCs w:val="22"/>
        </w:rPr>
        <w:lastRenderedPageBreak/>
        <w:t>solely by your ability to respectfully demonstrate competence in understanding, critical appropriation, and creative synthesis of the course materials.</w:t>
      </w:r>
    </w:p>
    <w:p w14:paraId="18CF0512" w14:textId="77777777" w:rsidR="00F45ABC" w:rsidRPr="00F45ABC" w:rsidRDefault="00F45ABC" w:rsidP="00F45ABC">
      <w:pPr>
        <w:rPr>
          <w:rFonts w:cstheme="minorHAnsi"/>
          <w:iCs/>
          <w:color w:val="000000" w:themeColor="text1"/>
          <w:sz w:val="22"/>
          <w:szCs w:val="22"/>
        </w:rPr>
      </w:pPr>
    </w:p>
    <w:p w14:paraId="590245C6" w14:textId="77777777" w:rsidR="00F45ABC" w:rsidRPr="00F45ABC" w:rsidRDefault="00F45ABC" w:rsidP="00F45ABC">
      <w:pPr>
        <w:rPr>
          <w:rFonts w:cstheme="minorHAnsi"/>
          <w:i/>
          <w:color w:val="000000" w:themeColor="text1"/>
          <w:sz w:val="22"/>
          <w:szCs w:val="22"/>
        </w:rPr>
      </w:pPr>
      <w:r w:rsidRPr="00F45ABC">
        <w:rPr>
          <w:rFonts w:cstheme="minorHAnsi"/>
          <w:i/>
          <w:color w:val="000000" w:themeColor="text1"/>
          <w:sz w:val="22"/>
          <w:szCs w:val="22"/>
        </w:rPr>
        <w:t>Classroom Decorum</w:t>
      </w:r>
    </w:p>
    <w:p w14:paraId="473BACA6" w14:textId="663E0E3C" w:rsidR="00F45ABC" w:rsidRPr="00F45ABC" w:rsidRDefault="00F45ABC" w:rsidP="00F45ABC">
      <w:pPr>
        <w:rPr>
          <w:rFonts w:cstheme="minorHAnsi"/>
          <w:color w:val="000000" w:themeColor="text1"/>
          <w:sz w:val="22"/>
          <w:szCs w:val="22"/>
        </w:rPr>
      </w:pPr>
      <w:r w:rsidRPr="00F45ABC">
        <w:rPr>
          <w:rFonts w:cstheme="minorHAnsi"/>
          <w:color w:val="000000" w:themeColor="text1"/>
          <w:sz w:val="22"/>
          <w:szCs w:val="22"/>
        </w:rPr>
        <w:t xml:space="preserve">Please remain seated for the duration of the </w:t>
      </w:r>
      <w:r w:rsidR="0053792B">
        <w:rPr>
          <w:rFonts w:cstheme="minorHAnsi"/>
          <w:color w:val="000000" w:themeColor="text1"/>
          <w:sz w:val="22"/>
          <w:szCs w:val="22"/>
        </w:rPr>
        <w:t>session</w:t>
      </w:r>
      <w:r w:rsidRPr="00F45ABC">
        <w:rPr>
          <w:rFonts w:cstheme="minorHAnsi"/>
          <w:color w:val="000000" w:themeColor="text1"/>
          <w:sz w:val="22"/>
          <w:szCs w:val="22"/>
        </w:rPr>
        <w:t xml:space="preserve"> and refrain from offensive or distracting behavior including, texting and </w:t>
      </w:r>
      <w:proofErr w:type="spellStart"/>
      <w:r w:rsidRPr="00F45ABC">
        <w:rPr>
          <w:rFonts w:cstheme="minorHAnsi"/>
          <w:color w:val="000000" w:themeColor="text1"/>
          <w:sz w:val="22"/>
          <w:szCs w:val="22"/>
        </w:rPr>
        <w:t>DMing</w:t>
      </w:r>
      <w:proofErr w:type="spellEnd"/>
      <w:r w:rsidRPr="00F45ABC">
        <w:rPr>
          <w:rFonts w:cstheme="minorHAnsi"/>
          <w:color w:val="000000" w:themeColor="text1"/>
          <w:sz w:val="22"/>
          <w:szCs w:val="22"/>
        </w:rPr>
        <w:t>, eating, fraternizing, intentionally polemic and inflammatory discourse, and extraneous speaking. The instructor will regularly pause to invite your questions; please reserve them until asked.</w:t>
      </w:r>
      <w:r w:rsidR="0053792B">
        <w:rPr>
          <w:rFonts w:cstheme="minorHAnsi"/>
          <w:color w:val="000000" w:themeColor="text1"/>
          <w:sz w:val="22"/>
          <w:szCs w:val="22"/>
        </w:rPr>
        <w:t xml:space="preserve"> Because of the length </w:t>
      </w:r>
      <w:r w:rsidR="004D6598">
        <w:rPr>
          <w:rFonts w:cstheme="minorHAnsi"/>
          <w:color w:val="000000" w:themeColor="text1"/>
          <w:sz w:val="22"/>
          <w:szCs w:val="22"/>
        </w:rPr>
        <w:t xml:space="preserve">and time of day of </w:t>
      </w:r>
      <w:proofErr w:type="spellStart"/>
      <w:r w:rsidR="0053792B">
        <w:rPr>
          <w:rFonts w:cstheme="minorHAnsi"/>
          <w:color w:val="000000" w:themeColor="text1"/>
          <w:sz w:val="22"/>
          <w:szCs w:val="22"/>
        </w:rPr>
        <w:t>of</w:t>
      </w:r>
      <w:proofErr w:type="spellEnd"/>
      <w:r w:rsidR="0053792B">
        <w:rPr>
          <w:rFonts w:cstheme="minorHAnsi"/>
          <w:color w:val="000000" w:themeColor="text1"/>
          <w:sz w:val="22"/>
          <w:szCs w:val="22"/>
        </w:rPr>
        <w:t xml:space="preserve"> our class sessions, we will take breaks</w:t>
      </w:r>
      <w:r w:rsidR="00EF4BDE">
        <w:rPr>
          <w:rFonts w:cstheme="minorHAnsi"/>
          <w:color w:val="000000" w:themeColor="text1"/>
          <w:sz w:val="22"/>
          <w:szCs w:val="22"/>
        </w:rPr>
        <w:t xml:space="preserve"> at regular intervals.</w:t>
      </w:r>
    </w:p>
    <w:p w14:paraId="575B2F79" w14:textId="77777777" w:rsidR="00F45ABC" w:rsidRPr="00F45ABC" w:rsidRDefault="00F45ABC" w:rsidP="00F45ABC">
      <w:pPr>
        <w:rPr>
          <w:rFonts w:cstheme="minorHAnsi"/>
          <w:color w:val="000000" w:themeColor="text1"/>
          <w:sz w:val="22"/>
          <w:szCs w:val="22"/>
        </w:rPr>
      </w:pPr>
    </w:p>
    <w:p w14:paraId="6039269F" w14:textId="77777777" w:rsidR="00F45ABC" w:rsidRPr="00F45ABC" w:rsidRDefault="00F45ABC" w:rsidP="00F45ABC">
      <w:pPr>
        <w:rPr>
          <w:rFonts w:cstheme="minorHAnsi"/>
          <w:color w:val="000000" w:themeColor="text1"/>
          <w:sz w:val="22"/>
          <w:szCs w:val="22"/>
        </w:rPr>
      </w:pPr>
      <w:r w:rsidRPr="00F45ABC">
        <w:rPr>
          <w:rFonts w:cstheme="minorHAnsi"/>
          <w:i/>
          <w:iCs/>
          <w:color w:val="000000" w:themeColor="text1"/>
          <w:sz w:val="22"/>
          <w:szCs w:val="22"/>
        </w:rPr>
        <w:t>Electronic Devices</w:t>
      </w:r>
    </w:p>
    <w:p w14:paraId="0B8B90A9" w14:textId="77777777" w:rsidR="00F45ABC" w:rsidRPr="00F45ABC" w:rsidRDefault="00F45ABC" w:rsidP="00F45ABC">
      <w:pPr>
        <w:rPr>
          <w:rFonts w:cstheme="minorHAnsi"/>
          <w:color w:val="000000" w:themeColor="text1"/>
          <w:sz w:val="22"/>
          <w:szCs w:val="22"/>
        </w:rPr>
      </w:pPr>
      <w:r w:rsidRPr="00F45ABC">
        <w:rPr>
          <w:rFonts w:cstheme="minorHAnsi"/>
          <w:color w:val="000000" w:themeColor="text1"/>
          <w:sz w:val="22"/>
          <w:szCs w:val="22"/>
        </w:rPr>
        <w:t>The use of electronic devices during periods of instruction and examination, including photographs and audiovisual recording, is strictly prohibited. The sole exception to this rule is the electronic retrieval of assigned articles during seminar sessions.</w:t>
      </w:r>
    </w:p>
    <w:p w14:paraId="04395048" w14:textId="77777777" w:rsidR="00F45ABC" w:rsidRPr="00F45ABC" w:rsidRDefault="00F45ABC" w:rsidP="00F45ABC">
      <w:pPr>
        <w:rPr>
          <w:rFonts w:cstheme="minorHAnsi"/>
          <w:color w:val="000000" w:themeColor="text1"/>
          <w:sz w:val="22"/>
          <w:szCs w:val="22"/>
        </w:rPr>
      </w:pPr>
    </w:p>
    <w:p w14:paraId="25C98611" w14:textId="77777777" w:rsidR="00F45ABC" w:rsidRPr="00F45ABC" w:rsidRDefault="00F45ABC" w:rsidP="00F45ABC">
      <w:pPr>
        <w:rPr>
          <w:rFonts w:cstheme="minorHAnsi"/>
          <w:color w:val="000000" w:themeColor="text1"/>
          <w:sz w:val="22"/>
          <w:szCs w:val="22"/>
        </w:rPr>
      </w:pPr>
      <w:r w:rsidRPr="00F45ABC">
        <w:rPr>
          <w:rFonts w:cstheme="minorHAnsi"/>
          <w:i/>
          <w:iCs/>
          <w:color w:val="000000" w:themeColor="text1"/>
          <w:sz w:val="22"/>
          <w:szCs w:val="22"/>
        </w:rPr>
        <w:t>Academic Honesty and Plagiarism</w:t>
      </w:r>
    </w:p>
    <w:p w14:paraId="3F28FE96" w14:textId="77777777" w:rsidR="00F45ABC" w:rsidRPr="00F45ABC" w:rsidRDefault="00F45ABC" w:rsidP="00F45ABC">
      <w:pPr>
        <w:rPr>
          <w:rFonts w:cstheme="minorHAnsi"/>
          <w:color w:val="000000" w:themeColor="text1"/>
          <w:sz w:val="22"/>
          <w:szCs w:val="22"/>
        </w:rPr>
      </w:pPr>
      <w:r w:rsidRPr="00F45ABC">
        <w:rPr>
          <w:rFonts w:cstheme="minorHAnsi"/>
          <w:color w:val="000000" w:themeColor="text1"/>
          <w:sz w:val="22"/>
          <w:szCs w:val="22"/>
        </w:rPr>
        <w:t>Plagiarism might be broadly defined as the misrepresentation of another’s work or ideas as one’s own. In the first instance of alleged plagiarism, the instructor and student will agree to meet during office hours to review the evidence supporting the allegation of plagiarism and discuss proper citation techniques. Subsequent offenses will not be tolerated. Withdrawal from this course and other disciplinary actions will be considered and pursued to the fullest extent afforded by university policy.</w:t>
      </w:r>
    </w:p>
    <w:p w14:paraId="22BB941D" w14:textId="77777777" w:rsidR="00F45ABC" w:rsidRPr="00F45ABC" w:rsidRDefault="00F45ABC" w:rsidP="00F45ABC">
      <w:pPr>
        <w:rPr>
          <w:rFonts w:cstheme="minorHAnsi"/>
          <w:color w:val="000000" w:themeColor="text1"/>
          <w:sz w:val="22"/>
          <w:szCs w:val="22"/>
        </w:rPr>
      </w:pPr>
    </w:p>
    <w:p w14:paraId="112DEB4A" w14:textId="77777777" w:rsidR="00F45ABC" w:rsidRPr="00F45ABC" w:rsidRDefault="00F45ABC" w:rsidP="00F45ABC">
      <w:pPr>
        <w:rPr>
          <w:rFonts w:cstheme="minorHAnsi"/>
          <w:color w:val="000000" w:themeColor="text1"/>
          <w:sz w:val="22"/>
          <w:szCs w:val="22"/>
        </w:rPr>
      </w:pPr>
      <w:r w:rsidRPr="00F45ABC">
        <w:rPr>
          <w:rFonts w:cstheme="minorHAnsi"/>
          <w:i/>
          <w:iCs/>
          <w:color w:val="000000" w:themeColor="text1"/>
          <w:sz w:val="22"/>
          <w:szCs w:val="22"/>
        </w:rPr>
        <w:t>Style, Language, and Grammar</w:t>
      </w:r>
    </w:p>
    <w:p w14:paraId="29A825B0" w14:textId="1D8446BD" w:rsidR="00F45ABC" w:rsidRPr="00F45ABC" w:rsidRDefault="00F45ABC" w:rsidP="00F45ABC">
      <w:pPr>
        <w:rPr>
          <w:rFonts w:cstheme="minorHAnsi"/>
          <w:color w:val="000000" w:themeColor="text1"/>
          <w:sz w:val="22"/>
          <w:szCs w:val="22"/>
        </w:rPr>
      </w:pPr>
      <w:r w:rsidRPr="00F45ABC">
        <w:rPr>
          <w:rFonts w:cstheme="minorHAnsi"/>
          <w:color w:val="000000" w:themeColor="text1"/>
          <w:sz w:val="22"/>
          <w:szCs w:val="22"/>
        </w:rPr>
        <w:t>All work must be submitted in legible and intelligible Standard American English (</w:t>
      </w:r>
      <w:proofErr w:type="spellStart"/>
      <w:r w:rsidRPr="00F45ABC">
        <w:rPr>
          <w:rFonts w:cstheme="minorHAnsi"/>
          <w:color w:val="000000" w:themeColor="text1"/>
          <w:sz w:val="22"/>
          <w:szCs w:val="22"/>
        </w:rPr>
        <w:t>AmE</w:t>
      </w:r>
      <w:proofErr w:type="spellEnd"/>
      <w:r w:rsidRPr="00F45ABC">
        <w:rPr>
          <w:rFonts w:cstheme="minorHAnsi"/>
          <w:color w:val="000000" w:themeColor="text1"/>
          <w:sz w:val="22"/>
          <w:szCs w:val="22"/>
        </w:rPr>
        <w:t>) or ‘</w:t>
      </w:r>
      <w:proofErr w:type="spellStart"/>
      <w:r w:rsidRPr="00F45ABC">
        <w:rPr>
          <w:rFonts w:cstheme="minorHAnsi"/>
          <w:color w:val="000000" w:themeColor="text1"/>
          <w:sz w:val="22"/>
          <w:szCs w:val="22"/>
        </w:rPr>
        <w:t>Ōlelo</w:t>
      </w:r>
      <w:proofErr w:type="spellEnd"/>
      <w:r w:rsidRPr="00F45ABC">
        <w:rPr>
          <w:rFonts w:cstheme="minorHAnsi"/>
          <w:color w:val="000000" w:themeColor="text1"/>
          <w:sz w:val="22"/>
          <w:szCs w:val="22"/>
        </w:rPr>
        <w:t xml:space="preserve"> Hawai’i (by prior arrangement with instructor), according to the generally accepted standards of those languages. The Turabian/Chicago style is preferred for submitted </w:t>
      </w:r>
      <w:r w:rsidR="009B0B4B">
        <w:rPr>
          <w:rFonts w:cstheme="minorHAnsi"/>
          <w:color w:val="000000" w:themeColor="text1"/>
          <w:sz w:val="22"/>
          <w:szCs w:val="22"/>
        </w:rPr>
        <w:t xml:space="preserve">research </w:t>
      </w:r>
      <w:r w:rsidRPr="00F45ABC">
        <w:rPr>
          <w:rFonts w:cstheme="minorHAnsi"/>
          <w:color w:val="000000" w:themeColor="text1"/>
          <w:sz w:val="22"/>
          <w:szCs w:val="22"/>
        </w:rPr>
        <w:t>papers. Exceptions to these policies may be made for expression in other formats (e.g., spoken word, song, or visual art) as appropriate</w:t>
      </w:r>
      <w:r w:rsidR="003C4922">
        <w:rPr>
          <w:rFonts w:cstheme="minorHAnsi"/>
          <w:color w:val="000000" w:themeColor="text1"/>
          <w:sz w:val="22"/>
          <w:szCs w:val="22"/>
        </w:rPr>
        <w:t xml:space="preserve"> and by permission of the instructor</w:t>
      </w:r>
      <w:r w:rsidRPr="00F45ABC">
        <w:rPr>
          <w:rFonts w:cstheme="minorHAnsi"/>
          <w:color w:val="000000" w:themeColor="text1"/>
          <w:sz w:val="22"/>
          <w:szCs w:val="22"/>
        </w:rPr>
        <w:t xml:space="preserve">. In all cases, the use of gender-inclusive language is to </w:t>
      </w:r>
      <w:r w:rsidR="003C4922">
        <w:rPr>
          <w:rFonts w:cstheme="minorHAnsi"/>
          <w:color w:val="000000" w:themeColor="text1"/>
          <w:sz w:val="22"/>
          <w:szCs w:val="22"/>
        </w:rPr>
        <w:t xml:space="preserve">always </w:t>
      </w:r>
      <w:r w:rsidRPr="00F45ABC">
        <w:rPr>
          <w:rFonts w:cstheme="minorHAnsi"/>
          <w:color w:val="000000" w:themeColor="text1"/>
          <w:sz w:val="22"/>
          <w:szCs w:val="22"/>
        </w:rPr>
        <w:t>be observed.</w:t>
      </w:r>
    </w:p>
    <w:p w14:paraId="32BAA66F" w14:textId="77777777" w:rsidR="00F45ABC" w:rsidRPr="00F45ABC" w:rsidRDefault="00F45ABC" w:rsidP="00F45ABC">
      <w:pPr>
        <w:rPr>
          <w:rFonts w:cstheme="minorHAnsi"/>
          <w:color w:val="000000" w:themeColor="text1"/>
          <w:sz w:val="22"/>
          <w:szCs w:val="22"/>
        </w:rPr>
      </w:pPr>
    </w:p>
    <w:p w14:paraId="3D8FAD77" w14:textId="77777777" w:rsidR="00F45ABC" w:rsidRPr="00F45ABC" w:rsidRDefault="00F45ABC" w:rsidP="00F45ABC">
      <w:pPr>
        <w:rPr>
          <w:rFonts w:cstheme="minorHAnsi"/>
          <w:i/>
          <w:iCs/>
          <w:color w:val="000000" w:themeColor="text1"/>
          <w:sz w:val="22"/>
          <w:szCs w:val="22"/>
        </w:rPr>
      </w:pPr>
      <w:r w:rsidRPr="00F45ABC">
        <w:rPr>
          <w:rFonts w:cstheme="minorHAnsi"/>
          <w:i/>
          <w:iCs/>
          <w:color w:val="000000" w:themeColor="text1"/>
          <w:sz w:val="22"/>
          <w:szCs w:val="22"/>
        </w:rPr>
        <w:t>Office Hours</w:t>
      </w:r>
    </w:p>
    <w:p w14:paraId="4BFE9076" w14:textId="77777777" w:rsidR="00F45ABC" w:rsidRPr="00F45ABC" w:rsidRDefault="00F45ABC" w:rsidP="00F45ABC">
      <w:pPr>
        <w:rPr>
          <w:rFonts w:cstheme="minorHAnsi"/>
          <w:color w:val="000000" w:themeColor="text1"/>
          <w:sz w:val="22"/>
          <w:szCs w:val="22"/>
        </w:rPr>
      </w:pPr>
      <w:r w:rsidRPr="00F45ABC">
        <w:rPr>
          <w:rFonts w:cstheme="minorHAnsi"/>
          <w:color w:val="000000" w:themeColor="text1"/>
          <w:sz w:val="22"/>
          <w:szCs w:val="22"/>
        </w:rPr>
        <w:t xml:space="preserve">Office hours are to be held as posted and are subject to change. To guarantee instructor availability and to reduce student wait time, students are strongly encouraged to schedule an appointment through email. If the regularly scheduled times do not meet your needs, please send the instructor an email and a list of three possible dates and times for a meeting. </w:t>
      </w:r>
    </w:p>
    <w:p w14:paraId="7FF8DDB9" w14:textId="77777777" w:rsidR="00F45ABC" w:rsidRPr="00F45ABC" w:rsidRDefault="00F45ABC" w:rsidP="00F45ABC">
      <w:pPr>
        <w:rPr>
          <w:rFonts w:cstheme="minorHAnsi"/>
          <w:color w:val="000000" w:themeColor="text1"/>
          <w:sz w:val="22"/>
          <w:szCs w:val="22"/>
        </w:rPr>
      </w:pPr>
    </w:p>
    <w:p w14:paraId="095F00C4" w14:textId="77777777" w:rsidR="00F45ABC" w:rsidRPr="00F45ABC" w:rsidRDefault="00F45ABC" w:rsidP="00F45ABC">
      <w:pPr>
        <w:rPr>
          <w:rFonts w:cstheme="minorHAnsi"/>
          <w:i/>
          <w:iCs/>
          <w:color w:val="000000" w:themeColor="text1"/>
          <w:sz w:val="22"/>
          <w:szCs w:val="22"/>
        </w:rPr>
      </w:pPr>
      <w:r w:rsidRPr="00F45ABC">
        <w:rPr>
          <w:rFonts w:cstheme="minorHAnsi"/>
          <w:i/>
          <w:iCs/>
          <w:color w:val="000000" w:themeColor="text1"/>
          <w:sz w:val="22"/>
          <w:szCs w:val="22"/>
        </w:rPr>
        <w:t>Instructor and Student Communication</w:t>
      </w:r>
    </w:p>
    <w:p w14:paraId="4332FF03" w14:textId="1C377FA8" w:rsidR="006F0A5B" w:rsidRPr="00F45ABC" w:rsidRDefault="00F45ABC" w:rsidP="00F45ABC">
      <w:pPr>
        <w:rPr>
          <w:rFonts w:cstheme="minorHAnsi"/>
          <w:color w:val="000000" w:themeColor="text1"/>
          <w:sz w:val="22"/>
          <w:szCs w:val="22"/>
        </w:rPr>
      </w:pPr>
      <w:r w:rsidRPr="00F45ABC">
        <w:rPr>
          <w:rFonts w:cstheme="minorHAnsi"/>
          <w:color w:val="000000" w:themeColor="text1"/>
          <w:sz w:val="22"/>
          <w:szCs w:val="22"/>
        </w:rPr>
        <w:t>All written communication between the instructor and student must take place through official Chaminade University email addresses. It is imperative that you check your email on a regular basis; important information (such as class cancellations, academic progress reports, or requests to meet during office hours) may and will be conveyed there. Please do not contact the instructor through other electronic media.</w:t>
      </w:r>
    </w:p>
    <w:p w14:paraId="3581BC98" w14:textId="77777777" w:rsidR="00F45ABC" w:rsidRPr="00F45ABC" w:rsidRDefault="00F45ABC" w:rsidP="00F45ABC">
      <w:pPr>
        <w:spacing w:before="240"/>
        <w:rPr>
          <w:rFonts w:eastAsia="Calibri" w:cstheme="minorHAnsi"/>
          <w:bCs/>
          <w:i/>
          <w:iCs/>
          <w:color w:val="000000" w:themeColor="text1"/>
          <w:sz w:val="22"/>
          <w:szCs w:val="22"/>
        </w:rPr>
      </w:pPr>
      <w:r w:rsidRPr="00F45ABC">
        <w:rPr>
          <w:rFonts w:eastAsia="Calibri" w:cstheme="minorHAnsi"/>
          <w:bCs/>
          <w:i/>
          <w:iCs/>
          <w:color w:val="000000" w:themeColor="text1"/>
          <w:sz w:val="22"/>
          <w:szCs w:val="22"/>
        </w:rPr>
        <w:t xml:space="preserve">ADA Policy </w:t>
      </w:r>
    </w:p>
    <w:p w14:paraId="4D2CD515" w14:textId="77777777" w:rsidR="00F45ABC" w:rsidRPr="00F45ABC" w:rsidRDefault="00F45ABC" w:rsidP="00F45ABC">
      <w:pPr>
        <w:rPr>
          <w:rFonts w:eastAsia="Calibri" w:cstheme="minorHAnsi"/>
          <w:color w:val="000000" w:themeColor="text1"/>
          <w:sz w:val="22"/>
          <w:szCs w:val="22"/>
          <w:u w:val="single"/>
        </w:rPr>
      </w:pPr>
      <w:r w:rsidRPr="00F45ABC">
        <w:rPr>
          <w:rFonts w:eastAsia="Calibri" w:cstheme="minorHAnsi"/>
          <w:color w:val="000000" w:themeColor="text1"/>
          <w:sz w:val="22"/>
          <w:szCs w:val="22"/>
        </w:rPr>
        <w:t xml:space="preserve">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to equal </w:t>
      </w:r>
      <w:r w:rsidRPr="00F45ABC">
        <w:rPr>
          <w:rFonts w:eastAsia="Calibri" w:cstheme="minorHAnsi"/>
          <w:color w:val="000000" w:themeColor="text1"/>
          <w:sz w:val="22"/>
          <w:szCs w:val="22"/>
        </w:rPr>
        <w:lastRenderedPageBreak/>
        <w:t xml:space="preserve">access to academic programs, services, or activities. If a student would like to determine if they meet the criteria for accommodations, they should contact the Counseling Center in the Student Support Services Building, Room 101, by phone at (808) 735-4845 or email: counselingcenter@chaminade.edu for further information. Web: </w:t>
      </w:r>
      <w:hyperlink r:id="rId7" w:history="1">
        <w:r w:rsidRPr="00F45ABC">
          <w:rPr>
            <w:rStyle w:val="Hyperlink"/>
            <w:rFonts w:eastAsia="Calibri" w:cstheme="minorHAnsi"/>
            <w:color w:val="000000" w:themeColor="text1"/>
            <w:sz w:val="22"/>
            <w:szCs w:val="22"/>
          </w:rPr>
          <w:t>studentaffairs.chaminade.edu/counseling-center/counseling-services</w:t>
        </w:r>
      </w:hyperlink>
    </w:p>
    <w:p w14:paraId="4BF75381" w14:textId="77777777" w:rsidR="00F45ABC" w:rsidRPr="00F45ABC" w:rsidRDefault="00F45ABC" w:rsidP="00F45ABC">
      <w:pPr>
        <w:pStyle w:val="Heading2"/>
        <w:keepLines w:val="0"/>
        <w:spacing w:before="240" w:after="60"/>
        <w:rPr>
          <w:rFonts w:asciiTheme="minorHAnsi" w:eastAsia="Calibri" w:hAnsiTheme="minorHAnsi" w:cstheme="minorHAnsi"/>
          <w:bCs/>
          <w:i/>
          <w:iCs/>
          <w:color w:val="000000" w:themeColor="text1"/>
          <w:sz w:val="22"/>
          <w:szCs w:val="22"/>
        </w:rPr>
      </w:pPr>
      <w:bookmarkStart w:id="0" w:name="_l4p9bh6ymaps" w:colFirst="0" w:colLast="0"/>
      <w:bookmarkEnd w:id="0"/>
      <w:r w:rsidRPr="00F45ABC">
        <w:rPr>
          <w:rFonts w:asciiTheme="minorHAnsi" w:eastAsia="Calibri" w:hAnsiTheme="minorHAnsi" w:cstheme="minorHAnsi"/>
          <w:bCs/>
          <w:i/>
          <w:iCs/>
          <w:color w:val="000000" w:themeColor="text1"/>
          <w:sz w:val="22"/>
          <w:szCs w:val="22"/>
        </w:rPr>
        <w:t>Title IX Compliance</w:t>
      </w:r>
      <w:r w:rsidRPr="00F45ABC">
        <w:rPr>
          <w:rFonts w:asciiTheme="minorHAnsi" w:eastAsia="Calibri" w:hAnsiTheme="minorHAnsi" w:cstheme="minorHAnsi"/>
          <w:bCs/>
          <w:i/>
          <w:iCs/>
          <w:color w:val="000000" w:themeColor="text1"/>
          <w:sz w:val="22"/>
          <w:szCs w:val="22"/>
        </w:rPr>
        <w:br/>
      </w:r>
      <w:r w:rsidRPr="00F45ABC">
        <w:rPr>
          <w:rFonts w:asciiTheme="minorHAnsi" w:eastAsia="Calibri" w:hAnsiTheme="minorHAnsi" w:cstheme="minorHAnsi"/>
          <w:bCs/>
          <w:color w:val="000000" w:themeColor="text1"/>
          <w:sz w:val="22"/>
          <w:szCs w:val="22"/>
        </w:rPr>
        <w:t>Chaminade University</w:t>
      </w:r>
      <w:r w:rsidRPr="00F45ABC">
        <w:rPr>
          <w:rFonts w:asciiTheme="minorHAnsi" w:eastAsia="Calibri" w:hAnsiTheme="minorHAnsi" w:cstheme="minorHAnsi"/>
          <w:color w:val="000000" w:themeColor="text1"/>
          <w:sz w:val="22"/>
          <w:szCs w:val="22"/>
        </w:rPr>
        <w:t xml:space="preserve">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A4B63A3" w14:textId="77777777" w:rsidR="00F45ABC" w:rsidRPr="00F45ABC" w:rsidRDefault="00F45ABC" w:rsidP="00F45ABC">
      <w:pPr>
        <w:rPr>
          <w:rFonts w:cstheme="minorHAnsi"/>
          <w:i/>
          <w:iCs/>
          <w:color w:val="000000" w:themeColor="text1"/>
          <w:sz w:val="22"/>
          <w:szCs w:val="22"/>
        </w:rPr>
      </w:pPr>
    </w:p>
    <w:p w14:paraId="693A5401" w14:textId="77777777" w:rsidR="00F45ABC" w:rsidRPr="00F45ABC" w:rsidRDefault="00F45ABC" w:rsidP="00F45ABC">
      <w:pPr>
        <w:rPr>
          <w:rFonts w:cstheme="minorHAnsi"/>
          <w:i/>
          <w:iCs/>
          <w:color w:val="000000" w:themeColor="text1"/>
          <w:sz w:val="22"/>
          <w:szCs w:val="22"/>
        </w:rPr>
      </w:pPr>
      <w:r w:rsidRPr="00F45ABC">
        <w:rPr>
          <w:rFonts w:cstheme="minorHAnsi"/>
          <w:i/>
          <w:iCs/>
          <w:color w:val="000000" w:themeColor="text1"/>
          <w:sz w:val="22"/>
          <w:szCs w:val="22"/>
        </w:rPr>
        <w:t>Academic Conduct</w:t>
      </w:r>
    </w:p>
    <w:p w14:paraId="7DB5AADD" w14:textId="77777777" w:rsidR="00F45ABC" w:rsidRPr="00F45ABC" w:rsidRDefault="00F45ABC" w:rsidP="00F45ABC">
      <w:pPr>
        <w:rPr>
          <w:rFonts w:eastAsia="Calibri" w:cstheme="minorHAnsi"/>
          <w:color w:val="000000" w:themeColor="text1"/>
          <w:sz w:val="22"/>
          <w:szCs w:val="22"/>
        </w:rPr>
      </w:pPr>
      <w:r w:rsidRPr="00F45ABC">
        <w:rPr>
          <w:rFonts w:eastAsia="Calibri" w:cstheme="minorHAnsi"/>
          <w:color w:val="000000" w:themeColor="text1"/>
          <w:sz w:val="22"/>
          <w:szCs w:val="22"/>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available online.</w:t>
      </w:r>
    </w:p>
    <w:p w14:paraId="3D68CDD5" w14:textId="77777777" w:rsidR="00F45ABC" w:rsidRPr="00F45ABC" w:rsidRDefault="00F45ABC" w:rsidP="00F45ABC">
      <w:pPr>
        <w:rPr>
          <w:rFonts w:eastAsia="Calibri" w:cstheme="minorHAnsi"/>
          <w:color w:val="000000" w:themeColor="text1"/>
          <w:sz w:val="22"/>
          <w:szCs w:val="22"/>
        </w:rPr>
      </w:pPr>
    </w:p>
    <w:p w14:paraId="78AD2D6E" w14:textId="69B8E225" w:rsidR="00F45ABC" w:rsidRDefault="00F45ABC" w:rsidP="00F45ABC">
      <w:pPr>
        <w:rPr>
          <w:rFonts w:cstheme="minorHAnsi"/>
          <w:color w:val="000000" w:themeColor="text1"/>
          <w:sz w:val="22"/>
          <w:szCs w:val="22"/>
        </w:rPr>
      </w:pPr>
      <w:r w:rsidRPr="00F45ABC">
        <w:rPr>
          <w:rFonts w:cstheme="minorHAnsi"/>
          <w:bCs/>
          <w:i/>
          <w:iCs/>
          <w:color w:val="000000" w:themeColor="text1"/>
          <w:sz w:val="22"/>
          <w:szCs w:val="22"/>
        </w:rPr>
        <w:t xml:space="preserve">Tutoring and Writing Services </w:t>
      </w:r>
      <w:r w:rsidRPr="00F45ABC">
        <w:rPr>
          <w:rFonts w:cstheme="minorHAnsi"/>
          <w:b/>
          <w:bCs/>
          <w:i/>
          <w:iCs/>
          <w:color w:val="000000" w:themeColor="text1"/>
          <w:sz w:val="22"/>
          <w:szCs w:val="22"/>
        </w:rPr>
        <w:br/>
      </w:r>
      <w:r w:rsidRPr="00F45ABC">
        <w:rPr>
          <w:rFonts w:cstheme="minorHAnsi"/>
          <w:bCs/>
          <w:color w:val="000000" w:themeColor="text1"/>
          <w:sz w:val="22"/>
          <w:szCs w:val="22"/>
        </w:rPr>
        <w:t>Chaminade is proud to offer free, one-on-one tutoring and writing assistance to all students at Kōkua `Ike, the Center for Student Learning. T</w:t>
      </w:r>
      <w:r w:rsidRPr="00F45ABC">
        <w:rPr>
          <w:rFonts w:cstheme="minorHAnsi"/>
          <w:color w:val="000000" w:themeColor="text1"/>
          <w:sz w:val="22"/>
          <w:szCs w:val="22"/>
        </w:rPr>
        <w:t>rained peer and professional tutors are available</w:t>
      </w:r>
      <w:r w:rsidRPr="00F45ABC">
        <w:rPr>
          <w:rFonts w:cstheme="minorHAnsi"/>
          <w:bCs/>
          <w:color w:val="000000" w:themeColor="text1"/>
          <w:sz w:val="22"/>
          <w:szCs w:val="22"/>
        </w:rPr>
        <w:t xml:space="preserve"> for a variety of subjects including, but</w:t>
      </w:r>
      <w:r w:rsidRPr="00F45ABC">
        <w:rPr>
          <w:rFonts w:cstheme="minorHAnsi"/>
          <w:color w:val="000000" w:themeColor="text1"/>
          <w:sz w:val="22"/>
          <w:szCs w:val="22"/>
        </w:rPr>
        <w:t xml:space="preserve"> not limited to, biology, chemistry, math, nursing, and English. Please check Kōkua `Ike’s website (</w:t>
      </w:r>
      <w:hyperlink r:id="rId8" w:tgtFrame="_blank" w:history="1">
        <w:r w:rsidRPr="00F45ABC">
          <w:rPr>
            <w:rStyle w:val="Hyperlink"/>
            <w:rFonts w:cstheme="minorHAnsi"/>
            <w:color w:val="000000" w:themeColor="text1"/>
            <w:sz w:val="22"/>
            <w:szCs w:val="22"/>
          </w:rPr>
          <w:t>https://chaminade.edu/advising/kokua-ike/</w:t>
        </w:r>
      </w:hyperlink>
      <w:r w:rsidRPr="00F45ABC">
        <w:rPr>
          <w:rFonts w:cstheme="minorHAnsi"/>
          <w:color w:val="000000" w:themeColor="text1"/>
          <w:sz w:val="22"/>
          <w:szCs w:val="22"/>
        </w:rPr>
        <w:t xml:space="preserve">) for the latest times, a list of drop-in hours, and information on scheduling an appointment. Free online tutoring is also available via </w:t>
      </w:r>
      <w:proofErr w:type="spellStart"/>
      <w:r w:rsidRPr="00F45ABC">
        <w:rPr>
          <w:rFonts w:cstheme="minorHAnsi"/>
          <w:color w:val="000000" w:themeColor="text1"/>
          <w:sz w:val="22"/>
          <w:szCs w:val="22"/>
        </w:rPr>
        <w:t>Smarthinking</w:t>
      </w:r>
      <w:proofErr w:type="spellEnd"/>
      <w:r w:rsidRPr="00F45ABC">
        <w:rPr>
          <w:rFonts w:cstheme="minorHAnsi"/>
          <w:color w:val="000000" w:themeColor="text1"/>
          <w:sz w:val="22"/>
          <w:szCs w:val="22"/>
        </w:rPr>
        <w:t xml:space="preserve">, which can be accessed from your Canvas account. Simply click Account – Notifications – </w:t>
      </w:r>
      <w:proofErr w:type="spellStart"/>
      <w:r w:rsidRPr="00F45ABC">
        <w:rPr>
          <w:rFonts w:cstheme="minorHAnsi"/>
          <w:color w:val="000000" w:themeColor="text1"/>
          <w:sz w:val="22"/>
          <w:szCs w:val="22"/>
        </w:rPr>
        <w:t>Smarthinking</w:t>
      </w:r>
      <w:proofErr w:type="spellEnd"/>
      <w:r w:rsidRPr="00F45ABC">
        <w:rPr>
          <w:rFonts w:cstheme="minorHAnsi"/>
          <w:color w:val="000000" w:themeColor="text1"/>
          <w:sz w:val="22"/>
          <w:szCs w:val="22"/>
        </w:rPr>
        <w:t xml:space="preserve">. For more information, please contact </w:t>
      </w:r>
      <w:hyperlink r:id="rId9" w:tgtFrame="_blank" w:history="1">
        <w:r w:rsidRPr="00F45ABC">
          <w:rPr>
            <w:rStyle w:val="Hyperlink"/>
            <w:rFonts w:cstheme="minorHAnsi"/>
            <w:color w:val="000000" w:themeColor="text1"/>
            <w:sz w:val="22"/>
            <w:szCs w:val="22"/>
          </w:rPr>
          <w:t>tutoring@chaminade.edu</w:t>
        </w:r>
      </w:hyperlink>
      <w:r w:rsidRPr="00F45ABC">
        <w:rPr>
          <w:rFonts w:cstheme="minorHAnsi"/>
          <w:color w:val="000000" w:themeColor="text1"/>
          <w:sz w:val="22"/>
          <w:szCs w:val="22"/>
        </w:rPr>
        <w:t> or 808-739-8305.</w:t>
      </w:r>
    </w:p>
    <w:p w14:paraId="74C8A6B1" w14:textId="77777777" w:rsidR="00657B6F" w:rsidRPr="00F45ABC" w:rsidRDefault="00657B6F" w:rsidP="00F45ABC">
      <w:pPr>
        <w:rPr>
          <w:rFonts w:cstheme="minorHAnsi"/>
          <w:color w:val="000000" w:themeColor="text1"/>
          <w:sz w:val="22"/>
          <w:szCs w:val="22"/>
        </w:rPr>
      </w:pPr>
    </w:p>
    <w:p w14:paraId="2586C172" w14:textId="305BCCF7" w:rsidR="00657B6F" w:rsidRDefault="00657B6F" w:rsidP="00657B6F">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r w:rsidRPr="00336114">
        <w:rPr>
          <w:rFonts w:asciiTheme="minorHAnsi" w:hAnsiTheme="minorHAnsi" w:cstheme="minorHAnsi"/>
          <w:color w:val="000000" w:themeColor="text1"/>
          <w:sz w:val="22"/>
          <w:szCs w:val="22"/>
          <w:u w:val="single"/>
        </w:rPr>
        <w:t>The Five Characteristics of a Marianist Education</w:t>
      </w:r>
      <w:r w:rsidRPr="00336114">
        <w:rPr>
          <w:rFonts w:asciiTheme="minorHAnsi" w:hAnsiTheme="minorHAnsi" w:cstheme="minorHAnsi"/>
          <w:color w:val="000000" w:themeColor="text1"/>
          <w:sz w:val="22"/>
          <w:szCs w:val="22"/>
        </w:rPr>
        <w:br/>
        <w:t xml:space="preserve">An education in the Roman Catholic, Marianist tradition is marked by five key principles. These Characteristics of a Marianist Education flow from the vision of </w:t>
      </w:r>
      <w:r>
        <w:rPr>
          <w:rFonts w:asciiTheme="minorHAnsi" w:hAnsiTheme="minorHAnsi" w:cstheme="minorHAnsi"/>
          <w:color w:val="000000" w:themeColor="text1"/>
          <w:sz w:val="22"/>
          <w:szCs w:val="22"/>
        </w:rPr>
        <w:t>Père</w:t>
      </w:r>
      <w:r w:rsidRPr="00336114">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Guillaume-</w:t>
      </w:r>
      <w:r w:rsidRPr="00336114">
        <w:rPr>
          <w:rFonts w:asciiTheme="minorHAnsi" w:hAnsiTheme="minorHAnsi" w:cstheme="minorHAnsi"/>
          <w:color w:val="000000" w:themeColor="text1"/>
          <w:sz w:val="22"/>
          <w:szCs w:val="22"/>
        </w:rPr>
        <w:t>Joseph Chaminade, founder of the Society of Mary, so as to prepare students to be faithful, intelligent, life-long learners</w:t>
      </w:r>
      <w:r>
        <w:rPr>
          <w:rFonts w:asciiTheme="minorHAnsi" w:hAnsiTheme="minorHAnsi" w:cstheme="minorHAnsi"/>
          <w:color w:val="000000" w:themeColor="text1"/>
          <w:sz w:val="22"/>
          <w:szCs w:val="22"/>
        </w:rPr>
        <w:t>:</w:t>
      </w:r>
      <w:r w:rsidRPr="00336114">
        <w:rPr>
          <w:rFonts w:asciiTheme="minorHAnsi" w:hAnsiTheme="minorHAnsi" w:cstheme="minorHAnsi"/>
          <w:color w:val="000000" w:themeColor="text1"/>
          <w:sz w:val="22"/>
          <w:szCs w:val="22"/>
        </w:rPr>
        <w:t xml:space="preserve"> </w:t>
      </w:r>
    </w:p>
    <w:p w14:paraId="4CD2E231" w14:textId="77777777" w:rsidR="00657B6F" w:rsidRDefault="00657B6F" w:rsidP="00657B6F">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3DB803C9" w14:textId="77777777" w:rsidR="00657B6F" w:rsidRDefault="00657B6F" w:rsidP="00657B6F">
      <w:pPr>
        <w:pStyle w:val="NormalWeb"/>
        <w:numPr>
          <w:ilvl w:val="0"/>
          <w:numId w:val="13"/>
        </w:numPr>
        <w:spacing w:before="0" w:beforeAutospacing="0" w:after="0" w:afterAutospacing="0"/>
        <w:ind w:right="180"/>
        <w:textAlignment w:val="baseline"/>
        <w:rPr>
          <w:rFonts w:asciiTheme="minorHAnsi" w:hAnsiTheme="minorHAnsi" w:cstheme="minorHAnsi"/>
          <w:color w:val="000000" w:themeColor="text1"/>
          <w:sz w:val="22"/>
          <w:szCs w:val="22"/>
        </w:rPr>
      </w:pPr>
      <w:r w:rsidRPr="00336114">
        <w:rPr>
          <w:rFonts w:asciiTheme="minorHAnsi" w:hAnsiTheme="minorHAnsi" w:cstheme="minorHAnsi"/>
          <w:color w:val="000000" w:themeColor="text1"/>
          <w:sz w:val="22"/>
          <w:szCs w:val="22"/>
        </w:rPr>
        <w:t>Education for formation in faith</w:t>
      </w:r>
    </w:p>
    <w:p w14:paraId="577619E6" w14:textId="77777777" w:rsidR="00657B6F" w:rsidRPr="00336114" w:rsidRDefault="00657B6F" w:rsidP="00657B6F">
      <w:pPr>
        <w:pStyle w:val="NormalWeb"/>
        <w:numPr>
          <w:ilvl w:val="0"/>
          <w:numId w:val="13"/>
        </w:numPr>
        <w:spacing w:before="0" w:beforeAutospacing="0" w:after="0" w:afterAutospacing="0"/>
        <w:ind w:right="180"/>
        <w:textAlignment w:val="baseline"/>
        <w:rPr>
          <w:rFonts w:asciiTheme="minorHAnsi" w:hAnsiTheme="minorHAnsi" w:cstheme="minorHAnsi"/>
          <w:color w:val="000000" w:themeColor="text1"/>
          <w:sz w:val="22"/>
          <w:szCs w:val="22"/>
        </w:rPr>
      </w:pPr>
      <w:r w:rsidRPr="00336114">
        <w:rPr>
          <w:rFonts w:asciiTheme="minorHAnsi" w:hAnsiTheme="minorHAnsi" w:cstheme="minorHAnsi"/>
          <w:color w:val="000000" w:themeColor="text1"/>
          <w:sz w:val="22"/>
          <w:szCs w:val="22"/>
        </w:rPr>
        <w:t>An integral, quality education</w:t>
      </w:r>
    </w:p>
    <w:p w14:paraId="68CC6B43" w14:textId="77777777" w:rsidR="00657B6F" w:rsidRPr="00336114" w:rsidRDefault="00657B6F" w:rsidP="00657B6F">
      <w:pPr>
        <w:pStyle w:val="NormalWeb"/>
        <w:numPr>
          <w:ilvl w:val="0"/>
          <w:numId w:val="13"/>
        </w:numPr>
        <w:spacing w:before="0" w:beforeAutospacing="0" w:after="0" w:afterAutospacing="0"/>
        <w:ind w:right="180"/>
        <w:textAlignment w:val="baseline"/>
        <w:rPr>
          <w:rFonts w:asciiTheme="minorHAnsi" w:hAnsiTheme="minorHAnsi" w:cstheme="minorHAnsi"/>
          <w:color w:val="000000" w:themeColor="text1"/>
          <w:sz w:val="22"/>
          <w:szCs w:val="22"/>
        </w:rPr>
      </w:pPr>
      <w:r w:rsidRPr="00336114">
        <w:rPr>
          <w:rFonts w:asciiTheme="minorHAnsi" w:hAnsiTheme="minorHAnsi" w:cstheme="minorHAnsi"/>
          <w:color w:val="000000" w:themeColor="text1"/>
          <w:sz w:val="22"/>
          <w:szCs w:val="22"/>
        </w:rPr>
        <w:t>Education in family spirit</w:t>
      </w:r>
    </w:p>
    <w:p w14:paraId="053BD9F6" w14:textId="77777777" w:rsidR="00657B6F" w:rsidRPr="00336114" w:rsidRDefault="00657B6F" w:rsidP="00657B6F">
      <w:pPr>
        <w:pStyle w:val="NormalWeb"/>
        <w:numPr>
          <w:ilvl w:val="0"/>
          <w:numId w:val="13"/>
        </w:numPr>
        <w:spacing w:before="0" w:beforeAutospacing="0" w:after="0" w:afterAutospacing="0"/>
        <w:ind w:right="180"/>
        <w:textAlignment w:val="baseline"/>
        <w:rPr>
          <w:rFonts w:asciiTheme="minorHAnsi" w:hAnsiTheme="minorHAnsi" w:cstheme="minorHAnsi"/>
          <w:color w:val="000000" w:themeColor="text1"/>
          <w:sz w:val="22"/>
          <w:szCs w:val="22"/>
        </w:rPr>
      </w:pPr>
      <w:r w:rsidRPr="00336114">
        <w:rPr>
          <w:rFonts w:asciiTheme="minorHAnsi" w:hAnsiTheme="minorHAnsi" w:cstheme="minorHAnsi"/>
          <w:color w:val="000000" w:themeColor="text1"/>
          <w:sz w:val="22"/>
          <w:szCs w:val="22"/>
        </w:rPr>
        <w:t>Education for service, justice, peace, and the integrity of creation</w:t>
      </w:r>
    </w:p>
    <w:p w14:paraId="64256611" w14:textId="513C500F" w:rsidR="00657B6F" w:rsidRPr="00657B6F" w:rsidRDefault="00657B6F" w:rsidP="00657B6F">
      <w:pPr>
        <w:pStyle w:val="NormalWeb"/>
        <w:numPr>
          <w:ilvl w:val="0"/>
          <w:numId w:val="13"/>
        </w:numPr>
        <w:spacing w:before="0" w:beforeAutospacing="0" w:after="0" w:afterAutospacing="0"/>
        <w:ind w:right="180"/>
        <w:textAlignment w:val="baseline"/>
        <w:rPr>
          <w:rFonts w:asciiTheme="minorHAnsi" w:eastAsia="Calibri" w:hAnsiTheme="minorHAnsi" w:cstheme="minorHAnsi"/>
          <w:color w:val="000000" w:themeColor="text1"/>
          <w:sz w:val="22"/>
          <w:szCs w:val="22"/>
        </w:rPr>
      </w:pPr>
      <w:r w:rsidRPr="00336114">
        <w:rPr>
          <w:rFonts w:asciiTheme="minorHAnsi" w:hAnsiTheme="minorHAnsi" w:cstheme="minorHAnsi"/>
          <w:color w:val="000000" w:themeColor="text1"/>
          <w:sz w:val="22"/>
          <w:szCs w:val="22"/>
        </w:rPr>
        <w:t>Education for adaptation and change</w:t>
      </w:r>
    </w:p>
    <w:p w14:paraId="11D83C9F" w14:textId="77777777" w:rsidR="00657B6F" w:rsidRPr="00614700" w:rsidRDefault="00657B6F" w:rsidP="00657B6F">
      <w:pPr>
        <w:pStyle w:val="NormalWeb"/>
        <w:spacing w:before="0" w:beforeAutospacing="0" w:after="0" w:afterAutospacing="0"/>
        <w:ind w:left="720" w:right="180"/>
        <w:textAlignment w:val="baseline"/>
        <w:rPr>
          <w:rFonts w:asciiTheme="minorHAnsi" w:eastAsia="Calibri" w:hAnsiTheme="minorHAnsi" w:cstheme="minorHAnsi"/>
          <w:color w:val="000000" w:themeColor="text1"/>
          <w:sz w:val="22"/>
          <w:szCs w:val="22"/>
        </w:rPr>
      </w:pPr>
    </w:p>
    <w:p w14:paraId="2E998B04" w14:textId="523551C4" w:rsidR="00496615" w:rsidRDefault="00657B6F" w:rsidP="00657B6F">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r w:rsidRPr="00336114">
        <w:rPr>
          <w:rFonts w:asciiTheme="minorHAnsi" w:hAnsiTheme="minorHAnsi" w:cstheme="minorHAnsi"/>
          <w:color w:val="000000" w:themeColor="text1"/>
          <w:sz w:val="22"/>
          <w:szCs w:val="22"/>
        </w:rPr>
        <w:t xml:space="preserve">This course in </w:t>
      </w:r>
      <w:r>
        <w:rPr>
          <w:rFonts w:asciiTheme="minorHAnsi" w:hAnsiTheme="minorHAnsi" w:cstheme="minorHAnsi"/>
          <w:color w:val="000000" w:themeColor="text1"/>
          <w:sz w:val="22"/>
          <w:szCs w:val="22"/>
        </w:rPr>
        <w:t>ethics</w:t>
      </w:r>
      <w:r w:rsidRPr="00336114">
        <w:rPr>
          <w:rFonts w:asciiTheme="minorHAnsi" w:hAnsiTheme="minorHAnsi" w:cstheme="minorHAnsi"/>
          <w:color w:val="000000" w:themeColor="text1"/>
          <w:sz w:val="22"/>
          <w:szCs w:val="22"/>
        </w:rPr>
        <w:t xml:space="preserve"> has been designed with the</w:t>
      </w:r>
      <w:r>
        <w:rPr>
          <w:rFonts w:asciiTheme="minorHAnsi" w:hAnsiTheme="minorHAnsi" w:cstheme="minorHAnsi"/>
          <w:color w:val="000000" w:themeColor="text1"/>
          <w:sz w:val="22"/>
          <w:szCs w:val="22"/>
        </w:rPr>
        <w:t>se characteristics</w:t>
      </w:r>
      <w:r w:rsidRPr="00336114">
        <w:rPr>
          <w:rFonts w:asciiTheme="minorHAnsi" w:hAnsiTheme="minorHAnsi" w:cstheme="minorHAnsi"/>
          <w:color w:val="000000" w:themeColor="text1"/>
          <w:sz w:val="22"/>
          <w:szCs w:val="22"/>
        </w:rPr>
        <w:t xml:space="preserve"> in mind</w:t>
      </w:r>
      <w:r>
        <w:rPr>
          <w:rFonts w:asciiTheme="minorHAnsi" w:hAnsiTheme="minorHAnsi" w:cstheme="minorHAnsi"/>
          <w:color w:val="000000" w:themeColor="text1"/>
          <w:sz w:val="22"/>
          <w:szCs w:val="22"/>
        </w:rPr>
        <w:t xml:space="preserve"> and will inform our general approach and classroom discussion. </w:t>
      </w:r>
      <w:r w:rsidRPr="00336114">
        <w:rPr>
          <w:rFonts w:asciiTheme="minorHAnsi" w:hAnsiTheme="minorHAnsi" w:cstheme="minorHAnsi"/>
          <w:color w:val="000000" w:themeColor="text1"/>
          <w:sz w:val="22"/>
          <w:szCs w:val="22"/>
        </w:rPr>
        <w:t>You are encouraged to reflect upon these characteristics in your education and personal development throughout your</w:t>
      </w:r>
      <w:r>
        <w:rPr>
          <w:rFonts w:asciiTheme="minorHAnsi" w:hAnsiTheme="minorHAnsi" w:cstheme="minorHAnsi"/>
          <w:color w:val="000000" w:themeColor="text1"/>
          <w:sz w:val="22"/>
          <w:szCs w:val="22"/>
        </w:rPr>
        <w:t xml:space="preserve"> academic career and preparation</w:t>
      </w:r>
      <w:r w:rsidRPr="00336114">
        <w:rPr>
          <w:rFonts w:asciiTheme="minorHAnsi" w:hAnsiTheme="minorHAnsi" w:cstheme="minorHAnsi"/>
          <w:color w:val="000000" w:themeColor="text1"/>
          <w:sz w:val="22"/>
          <w:szCs w:val="22"/>
        </w:rPr>
        <w:t xml:space="preserve"> at Chaminade University of Honolulu.</w:t>
      </w:r>
    </w:p>
    <w:p w14:paraId="628EAE5B" w14:textId="77777777" w:rsidR="00657B6F" w:rsidRPr="00657B6F" w:rsidRDefault="00657B6F" w:rsidP="00657B6F">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2B185700" w14:textId="77777777" w:rsidR="004B48AE" w:rsidRPr="004B48AE" w:rsidRDefault="004B48AE" w:rsidP="00496615">
      <w:pPr>
        <w:rPr>
          <w:rFonts w:cstheme="minorHAnsi"/>
          <w:iCs/>
          <w:color w:val="000000" w:themeColor="text1"/>
          <w:sz w:val="22"/>
          <w:szCs w:val="22"/>
        </w:rPr>
      </w:pPr>
    </w:p>
    <w:p w14:paraId="0B232F4F" w14:textId="2F8C8FEC" w:rsidR="0026365F" w:rsidRPr="004F1644" w:rsidRDefault="004750EA" w:rsidP="00FC2A78">
      <w:pPr>
        <w:rPr>
          <w:rFonts w:ascii="Calibri" w:eastAsia="Calibri" w:hAnsi="Calibri" w:cs="Calibri"/>
          <w:b/>
          <w:color w:val="000000"/>
          <w:sz w:val="21"/>
          <w:szCs w:val="21"/>
          <w:u w:val="single"/>
        </w:rPr>
      </w:pPr>
      <w:r w:rsidRPr="004F1644">
        <w:rPr>
          <w:rFonts w:ascii="Calibri" w:eastAsia="Calibri" w:hAnsi="Calibri" w:cs="Calibri"/>
          <w:b/>
          <w:color w:val="000000"/>
          <w:sz w:val="21"/>
          <w:szCs w:val="21"/>
          <w:u w:val="single"/>
        </w:rPr>
        <w:lastRenderedPageBreak/>
        <w:t xml:space="preserve">RE/PH/SO </w:t>
      </w:r>
      <w:proofErr w:type="gramStart"/>
      <w:r w:rsidRPr="004F1644">
        <w:rPr>
          <w:rFonts w:ascii="Calibri" w:eastAsia="Calibri" w:hAnsi="Calibri" w:cs="Calibri"/>
          <w:b/>
          <w:color w:val="000000"/>
          <w:sz w:val="21"/>
          <w:szCs w:val="21"/>
          <w:u w:val="single"/>
        </w:rPr>
        <w:t xml:space="preserve">338 </w:t>
      </w:r>
      <w:r w:rsidR="003E4B70" w:rsidRPr="004F1644">
        <w:rPr>
          <w:rFonts w:ascii="Calibri" w:eastAsia="Calibri" w:hAnsi="Calibri" w:cs="Calibri"/>
          <w:b/>
          <w:color w:val="000000"/>
          <w:sz w:val="21"/>
          <w:szCs w:val="21"/>
          <w:u w:val="single"/>
        </w:rPr>
        <w:t xml:space="preserve"> </w:t>
      </w:r>
      <w:r w:rsidR="003E4B70" w:rsidRPr="004F1644">
        <w:rPr>
          <w:rFonts w:ascii="Calibri" w:eastAsia="Calibri" w:hAnsi="Calibri" w:cs="Calibri"/>
          <w:b/>
          <w:color w:val="000000"/>
          <w:sz w:val="21"/>
          <w:szCs w:val="21"/>
          <w:u w:val="single"/>
        </w:rPr>
        <w:tab/>
      </w:r>
      <w:proofErr w:type="gramEnd"/>
      <w:r w:rsidR="00EF4BDE" w:rsidRPr="004F1644">
        <w:rPr>
          <w:rFonts w:ascii="Calibri" w:eastAsia="Calibri" w:hAnsi="Calibri" w:cs="Calibri"/>
          <w:b/>
          <w:color w:val="000000"/>
          <w:sz w:val="21"/>
          <w:szCs w:val="21"/>
          <w:u w:val="single"/>
        </w:rPr>
        <w:tab/>
        <w:t xml:space="preserve">    </w:t>
      </w:r>
      <w:r w:rsidR="003E4B70" w:rsidRPr="004F1644">
        <w:rPr>
          <w:rFonts w:ascii="Calibri" w:eastAsia="Calibri" w:hAnsi="Calibri" w:cs="Calibri"/>
          <w:b/>
          <w:color w:val="000000"/>
          <w:sz w:val="21"/>
          <w:szCs w:val="21"/>
          <w:u w:val="single"/>
        </w:rPr>
        <w:t xml:space="preserve"> </w:t>
      </w:r>
      <w:r w:rsidR="00E00B92">
        <w:rPr>
          <w:rFonts w:ascii="Calibri" w:eastAsia="Calibri" w:hAnsi="Calibri" w:cs="Calibri"/>
          <w:b/>
          <w:color w:val="000000"/>
          <w:sz w:val="21"/>
          <w:szCs w:val="21"/>
          <w:u w:val="single"/>
        </w:rPr>
        <w:t xml:space="preserve">   </w:t>
      </w:r>
      <w:r w:rsidRPr="004F1644">
        <w:rPr>
          <w:rFonts w:ascii="Calibri" w:eastAsia="Calibri" w:hAnsi="Calibri" w:cs="Calibri"/>
          <w:b/>
          <w:color w:val="000000"/>
          <w:sz w:val="21"/>
          <w:szCs w:val="21"/>
          <w:u w:val="single"/>
        </w:rPr>
        <w:t>Religion, Philosophy, and Social Ethics</w:t>
      </w:r>
      <w:r w:rsidR="00695AC0" w:rsidRPr="004F1644">
        <w:rPr>
          <w:rFonts w:ascii="Calibri" w:eastAsia="Calibri" w:hAnsi="Calibri" w:cs="Calibri"/>
          <w:b/>
          <w:color w:val="000000"/>
          <w:sz w:val="21"/>
          <w:szCs w:val="21"/>
          <w:u w:val="single"/>
        </w:rPr>
        <w:t xml:space="preserve"> Reading List</w:t>
      </w:r>
      <w:r w:rsidRPr="004F1644">
        <w:rPr>
          <w:rFonts w:ascii="Calibri" w:eastAsia="Calibri" w:hAnsi="Calibri" w:cs="Calibri"/>
          <w:b/>
          <w:color w:val="000000"/>
          <w:sz w:val="21"/>
          <w:szCs w:val="21"/>
          <w:u w:val="single"/>
        </w:rPr>
        <w:t xml:space="preserve"> </w:t>
      </w:r>
      <w:r w:rsidR="003E4B70" w:rsidRPr="004F1644">
        <w:rPr>
          <w:rFonts w:ascii="Calibri" w:eastAsia="Calibri" w:hAnsi="Calibri" w:cs="Calibri"/>
          <w:b/>
          <w:color w:val="000000"/>
          <w:sz w:val="21"/>
          <w:szCs w:val="21"/>
          <w:u w:val="single"/>
        </w:rPr>
        <w:t xml:space="preserve">     </w:t>
      </w:r>
      <w:r w:rsidR="00695AC0" w:rsidRPr="004F1644">
        <w:rPr>
          <w:rFonts w:ascii="Calibri" w:eastAsia="Calibri" w:hAnsi="Calibri" w:cs="Calibri"/>
          <w:b/>
          <w:color w:val="000000"/>
          <w:sz w:val="21"/>
          <w:szCs w:val="21"/>
          <w:u w:val="single"/>
        </w:rPr>
        <w:t xml:space="preserve">     </w:t>
      </w:r>
      <w:r w:rsidRPr="004F1644">
        <w:rPr>
          <w:rFonts w:ascii="Calibri" w:eastAsia="Calibri" w:hAnsi="Calibri" w:cs="Calibri"/>
          <w:b/>
          <w:color w:val="000000"/>
          <w:sz w:val="21"/>
          <w:szCs w:val="21"/>
          <w:u w:val="single"/>
        </w:rPr>
        <w:t xml:space="preserve">     </w:t>
      </w:r>
      <w:r w:rsidR="00EF4BDE" w:rsidRPr="004F1644">
        <w:rPr>
          <w:rFonts w:ascii="Calibri" w:eastAsia="Calibri" w:hAnsi="Calibri" w:cs="Calibri"/>
          <w:b/>
          <w:color w:val="000000"/>
          <w:sz w:val="21"/>
          <w:szCs w:val="21"/>
          <w:u w:val="single"/>
        </w:rPr>
        <w:t xml:space="preserve">   </w:t>
      </w:r>
      <w:r w:rsidR="00E00B92">
        <w:rPr>
          <w:rFonts w:ascii="Calibri" w:eastAsia="Calibri" w:hAnsi="Calibri" w:cs="Calibri"/>
          <w:b/>
          <w:color w:val="000000"/>
          <w:sz w:val="21"/>
          <w:szCs w:val="21"/>
          <w:u w:val="single"/>
        </w:rPr>
        <w:t xml:space="preserve">    </w:t>
      </w:r>
      <w:r w:rsidR="00EF4BDE" w:rsidRPr="004F1644">
        <w:rPr>
          <w:rFonts w:ascii="Calibri" w:eastAsia="Calibri" w:hAnsi="Calibri" w:cs="Calibri"/>
          <w:b/>
          <w:color w:val="000000"/>
          <w:sz w:val="21"/>
          <w:szCs w:val="21"/>
          <w:u w:val="single"/>
        </w:rPr>
        <w:t xml:space="preserve">     </w:t>
      </w:r>
      <w:r w:rsidRPr="004F1644">
        <w:rPr>
          <w:rFonts w:ascii="Calibri" w:eastAsia="Calibri" w:hAnsi="Calibri" w:cs="Calibri"/>
          <w:b/>
          <w:color w:val="000000"/>
          <w:sz w:val="21"/>
          <w:szCs w:val="21"/>
          <w:u w:val="single"/>
        </w:rPr>
        <w:t xml:space="preserve"> Spring 2020</w:t>
      </w:r>
    </w:p>
    <w:p w14:paraId="6CCF0A4D" w14:textId="77777777" w:rsidR="002E5C4E" w:rsidRPr="004F1644" w:rsidRDefault="00FC2A78" w:rsidP="00FC2A78">
      <w:pPr>
        <w:rPr>
          <w:rFonts w:cstheme="minorHAnsi"/>
          <w:i/>
          <w:iCs/>
          <w:color w:val="000000" w:themeColor="text1"/>
          <w:sz w:val="21"/>
          <w:szCs w:val="21"/>
        </w:rPr>
      </w:pPr>
      <w:r w:rsidRPr="004F1644">
        <w:rPr>
          <w:rFonts w:ascii="Calibri" w:eastAsia="Calibri" w:hAnsi="Calibri" w:cs="Calibri"/>
          <w:color w:val="000000"/>
          <w:sz w:val="21"/>
          <w:szCs w:val="21"/>
        </w:rPr>
        <w:t>1/13</w:t>
      </w:r>
      <w:r w:rsidRPr="004F1644">
        <w:rPr>
          <w:rFonts w:ascii="Calibri" w:eastAsia="Calibri" w:hAnsi="Calibri" w:cs="Calibri"/>
          <w:color w:val="000000"/>
          <w:sz w:val="21"/>
          <w:szCs w:val="21"/>
        </w:rPr>
        <w:tab/>
        <w:t xml:space="preserve"> 1</w:t>
      </w:r>
      <w:r w:rsidRPr="004F1644">
        <w:rPr>
          <w:rFonts w:ascii="Calibri" w:eastAsia="Calibri" w:hAnsi="Calibri" w:cs="Calibri"/>
          <w:color w:val="000000"/>
          <w:sz w:val="21"/>
          <w:szCs w:val="21"/>
        </w:rPr>
        <w:tab/>
      </w:r>
      <w:r w:rsidRPr="004F1644">
        <w:rPr>
          <w:rFonts w:cstheme="minorHAnsi"/>
          <w:i/>
          <w:iCs/>
          <w:color w:val="000000" w:themeColor="text1"/>
          <w:sz w:val="21"/>
          <w:szCs w:val="21"/>
        </w:rPr>
        <w:t>Introductory material with Dr. Regina Pfeiffer</w:t>
      </w:r>
    </w:p>
    <w:p w14:paraId="698EAB7B" w14:textId="2A60F644" w:rsidR="00FC2A78" w:rsidRPr="004F1644" w:rsidRDefault="002E5C4E" w:rsidP="00FC2A78">
      <w:pPr>
        <w:rPr>
          <w:rFonts w:ascii="Calibri" w:eastAsia="Calibri" w:hAnsi="Calibri" w:cs="Calibri"/>
          <w:color w:val="000000"/>
          <w:sz w:val="21"/>
          <w:szCs w:val="21"/>
          <w:u w:val="single"/>
        </w:rPr>
      </w:pPr>
      <w:r w:rsidRPr="004F1644">
        <w:rPr>
          <w:rFonts w:cstheme="minorHAnsi"/>
          <w:i/>
          <w:iCs/>
          <w:color w:val="000000" w:themeColor="text1"/>
          <w:sz w:val="21"/>
          <w:szCs w:val="21"/>
          <w:u w:val="single"/>
        </w:rPr>
        <w:tab/>
      </w:r>
      <w:r w:rsidRPr="004F1644">
        <w:rPr>
          <w:rFonts w:cstheme="minorHAnsi"/>
          <w:i/>
          <w:iCs/>
          <w:color w:val="000000" w:themeColor="text1"/>
          <w:sz w:val="21"/>
          <w:szCs w:val="21"/>
          <w:u w:val="single"/>
        </w:rPr>
        <w:tab/>
      </w:r>
      <w:r w:rsidRPr="004F1644">
        <w:rPr>
          <w:rFonts w:cstheme="minorHAnsi"/>
          <w:i/>
          <w:iCs/>
          <w:color w:val="000000" w:themeColor="text1"/>
          <w:sz w:val="21"/>
          <w:szCs w:val="21"/>
          <w:u w:val="single"/>
        </w:rPr>
        <w:tab/>
      </w:r>
      <w:r w:rsidRPr="004F1644">
        <w:rPr>
          <w:rFonts w:cstheme="minorHAnsi"/>
          <w:i/>
          <w:iCs/>
          <w:color w:val="000000" w:themeColor="text1"/>
          <w:sz w:val="21"/>
          <w:szCs w:val="21"/>
          <w:u w:val="single"/>
        </w:rPr>
        <w:tab/>
      </w:r>
      <w:r w:rsidRPr="004F1644">
        <w:rPr>
          <w:rFonts w:cstheme="minorHAnsi"/>
          <w:i/>
          <w:iCs/>
          <w:color w:val="000000" w:themeColor="text1"/>
          <w:sz w:val="21"/>
          <w:szCs w:val="21"/>
          <w:u w:val="single"/>
        </w:rPr>
        <w:tab/>
      </w:r>
      <w:r w:rsidRPr="004F1644">
        <w:rPr>
          <w:rFonts w:cstheme="minorHAnsi"/>
          <w:i/>
          <w:iCs/>
          <w:color w:val="000000" w:themeColor="text1"/>
          <w:sz w:val="21"/>
          <w:szCs w:val="21"/>
          <w:u w:val="single"/>
        </w:rPr>
        <w:tab/>
      </w:r>
      <w:r w:rsidRPr="004F1644">
        <w:rPr>
          <w:rFonts w:cstheme="minorHAnsi"/>
          <w:i/>
          <w:iCs/>
          <w:color w:val="000000" w:themeColor="text1"/>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p>
    <w:p w14:paraId="30574FC6" w14:textId="5E0DE963" w:rsidR="00FC2A78" w:rsidRPr="004F1644" w:rsidRDefault="00FC2A78" w:rsidP="00FC2A78">
      <w:pPr>
        <w:rPr>
          <w:rFonts w:ascii="Calibri" w:eastAsia="Calibri" w:hAnsi="Calibri" w:cs="Calibri"/>
          <w:i/>
          <w:color w:val="000000"/>
          <w:sz w:val="21"/>
          <w:szCs w:val="21"/>
          <w:u w:val="single"/>
        </w:rPr>
      </w:pPr>
      <w:r w:rsidRPr="004F1644">
        <w:rPr>
          <w:rFonts w:ascii="Calibri" w:eastAsia="Calibri" w:hAnsi="Calibri" w:cs="Calibri"/>
          <w:color w:val="000000"/>
          <w:sz w:val="21"/>
          <w:szCs w:val="21"/>
          <w:u w:val="single"/>
        </w:rPr>
        <w:t>1/20</w:t>
      </w:r>
      <w:r w:rsidRPr="004F1644">
        <w:rPr>
          <w:rFonts w:ascii="Calibri" w:eastAsia="Calibri" w:hAnsi="Calibri" w:cs="Calibri"/>
          <w:color w:val="000000"/>
          <w:sz w:val="21"/>
          <w:szCs w:val="21"/>
          <w:u w:val="single"/>
        </w:rPr>
        <w:tab/>
        <w:t xml:space="preserve"> x</w:t>
      </w:r>
      <w:r w:rsidRPr="004F1644">
        <w:rPr>
          <w:rFonts w:ascii="Calibri" w:eastAsia="Calibri" w:hAnsi="Calibri" w:cs="Calibri"/>
          <w:color w:val="000000"/>
          <w:sz w:val="21"/>
          <w:szCs w:val="21"/>
          <w:u w:val="single"/>
        </w:rPr>
        <w:tab/>
      </w:r>
      <w:r w:rsidRPr="004F1644">
        <w:rPr>
          <w:rFonts w:ascii="Calibri" w:eastAsia="Calibri" w:hAnsi="Calibri" w:cs="Calibri"/>
          <w:i/>
          <w:color w:val="000000"/>
          <w:sz w:val="21"/>
          <w:szCs w:val="21"/>
          <w:u w:val="single"/>
        </w:rPr>
        <w:t>Martin Luther King, Jr. Day</w:t>
      </w:r>
      <w:r w:rsidR="002E5C4E" w:rsidRPr="004F1644">
        <w:rPr>
          <w:rFonts w:ascii="Calibri" w:eastAsia="Calibri" w:hAnsi="Calibri" w:cs="Calibri"/>
          <w:i/>
          <w:color w:val="000000"/>
          <w:sz w:val="21"/>
          <w:szCs w:val="21"/>
          <w:u w:val="single"/>
        </w:rPr>
        <w:tab/>
      </w:r>
      <w:r w:rsidR="002E5C4E" w:rsidRPr="004F1644">
        <w:rPr>
          <w:rFonts w:ascii="Calibri" w:eastAsia="Calibri" w:hAnsi="Calibri" w:cs="Calibri"/>
          <w:i/>
          <w:color w:val="000000"/>
          <w:sz w:val="21"/>
          <w:szCs w:val="21"/>
          <w:u w:val="single"/>
        </w:rPr>
        <w:tab/>
      </w:r>
      <w:r w:rsidR="002E5C4E"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p>
    <w:p w14:paraId="0F4B81AB" w14:textId="77777777" w:rsidR="00897824"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1/27</w:t>
      </w:r>
      <w:r w:rsidRPr="004F1644">
        <w:rPr>
          <w:rFonts w:ascii="Calibri" w:eastAsia="Calibri" w:hAnsi="Calibri" w:cs="Calibri"/>
          <w:color w:val="000000"/>
          <w:sz w:val="21"/>
          <w:szCs w:val="21"/>
        </w:rPr>
        <w:tab/>
        <w:t xml:space="preserve"> 2</w:t>
      </w:r>
      <w:r w:rsidRPr="004F1644">
        <w:rPr>
          <w:rFonts w:ascii="Calibri" w:eastAsia="Calibri" w:hAnsi="Calibri" w:cs="Calibri"/>
          <w:color w:val="000000"/>
          <w:sz w:val="21"/>
          <w:szCs w:val="21"/>
        </w:rPr>
        <w:tab/>
        <w:t>Introduction and Course Survey</w:t>
      </w:r>
      <w:r w:rsidRPr="004F1644">
        <w:rPr>
          <w:rFonts w:ascii="Calibri" w:eastAsia="Calibri" w:hAnsi="Calibri" w:cs="Calibri"/>
          <w:color w:val="000000"/>
          <w:sz w:val="21"/>
          <w:szCs w:val="21"/>
        </w:rPr>
        <w:tab/>
      </w:r>
    </w:p>
    <w:p w14:paraId="209C3CAB" w14:textId="66631170" w:rsidR="00FC2A78" w:rsidRPr="004F1644" w:rsidRDefault="00897824"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r w:rsidR="00FC2A78" w:rsidRPr="004F1644">
        <w:rPr>
          <w:rFonts w:ascii="Calibri" w:eastAsia="Calibri" w:hAnsi="Calibri" w:cs="Calibri"/>
          <w:color w:val="000000"/>
          <w:sz w:val="21"/>
          <w:szCs w:val="21"/>
          <w:u w:val="single"/>
        </w:rPr>
        <w:tab/>
      </w:r>
    </w:p>
    <w:p w14:paraId="60AF12DD" w14:textId="77777777"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2/3</w:t>
      </w:r>
      <w:r w:rsidRPr="004F1644">
        <w:rPr>
          <w:rFonts w:ascii="Calibri" w:eastAsia="Calibri" w:hAnsi="Calibri" w:cs="Calibri"/>
          <w:color w:val="000000"/>
          <w:sz w:val="21"/>
          <w:szCs w:val="21"/>
        </w:rPr>
        <w:tab/>
        <w:t xml:space="preserve"> 3</w:t>
      </w:r>
      <w:r w:rsidRPr="004F1644">
        <w:rPr>
          <w:rFonts w:ascii="Calibri" w:eastAsia="Calibri" w:hAnsi="Calibri" w:cs="Calibri"/>
          <w:color w:val="000000"/>
          <w:sz w:val="21"/>
          <w:szCs w:val="21"/>
        </w:rPr>
        <w:tab/>
        <w:t>Utilitarianism I: Method</w:t>
      </w:r>
    </w:p>
    <w:p w14:paraId="377389FE" w14:textId="65CA5E5C" w:rsidR="00FC2A78" w:rsidRPr="004F1644" w:rsidRDefault="00FC2A78" w:rsidP="00FC2A78">
      <w:pPr>
        <w:pStyle w:val="ListParagraph"/>
        <w:numPr>
          <w:ilvl w:val="0"/>
          <w:numId w:val="15"/>
        </w:numPr>
        <w:rPr>
          <w:rFonts w:ascii="Calibri" w:eastAsia="Calibri" w:hAnsi="Calibri" w:cs="Calibri"/>
          <w:color w:val="000000"/>
          <w:sz w:val="21"/>
          <w:szCs w:val="21"/>
        </w:rPr>
      </w:pPr>
      <w:r w:rsidRPr="004F1644">
        <w:rPr>
          <w:rFonts w:ascii="Calibri" w:eastAsia="Calibri" w:hAnsi="Calibri" w:cs="Calibri"/>
          <w:color w:val="000000"/>
          <w:sz w:val="21"/>
          <w:szCs w:val="21"/>
        </w:rPr>
        <w:t xml:space="preserve">Epicurus, “Letter to </w:t>
      </w:r>
      <w:proofErr w:type="spellStart"/>
      <w:r w:rsidRPr="004F1644">
        <w:rPr>
          <w:rFonts w:ascii="Calibri" w:eastAsia="Calibri" w:hAnsi="Calibri" w:cs="Calibri"/>
          <w:color w:val="000000"/>
          <w:sz w:val="21"/>
          <w:szCs w:val="21"/>
        </w:rPr>
        <w:t>Menoeceus</w:t>
      </w:r>
      <w:proofErr w:type="spellEnd"/>
      <w:r w:rsidR="009D20E7" w:rsidRPr="004F1644">
        <w:rPr>
          <w:rFonts w:ascii="Calibri" w:eastAsia="Calibri" w:hAnsi="Calibri" w:cs="Calibri"/>
          <w:color w:val="000000"/>
          <w:sz w:val="21"/>
          <w:szCs w:val="21"/>
        </w:rPr>
        <w:t>.</w:t>
      </w:r>
      <w:r w:rsidRPr="004F1644">
        <w:rPr>
          <w:rFonts w:ascii="Calibri" w:eastAsia="Calibri" w:hAnsi="Calibri" w:cs="Calibri"/>
          <w:color w:val="000000"/>
          <w:sz w:val="21"/>
          <w:szCs w:val="21"/>
        </w:rPr>
        <w:t>” [23]</w:t>
      </w:r>
    </w:p>
    <w:p w14:paraId="6681A9B7" w14:textId="77777777" w:rsidR="00FC2A78" w:rsidRPr="004F1644" w:rsidRDefault="00FC2A78" w:rsidP="00FC2A78">
      <w:pPr>
        <w:pStyle w:val="ListParagraph"/>
        <w:numPr>
          <w:ilvl w:val="0"/>
          <w:numId w:val="15"/>
        </w:numPr>
        <w:rPr>
          <w:rFonts w:ascii="Calibri" w:eastAsia="Calibri" w:hAnsi="Calibri" w:cs="Calibri"/>
          <w:color w:val="000000"/>
          <w:sz w:val="21"/>
          <w:szCs w:val="21"/>
        </w:rPr>
      </w:pPr>
      <w:r w:rsidRPr="004F1644">
        <w:rPr>
          <w:rFonts w:ascii="Calibri" w:eastAsia="Calibri" w:hAnsi="Calibri" w:cs="Calibri"/>
          <w:color w:val="000000"/>
          <w:sz w:val="21"/>
          <w:szCs w:val="21"/>
        </w:rPr>
        <w:t>Wesley C. Mitchell, “Bentham’s Felicific Calculus.” [24]</w:t>
      </w:r>
    </w:p>
    <w:p w14:paraId="1758C685" w14:textId="07777404" w:rsidR="00FC2A78" w:rsidRPr="004F1644" w:rsidRDefault="00FC2A78" w:rsidP="00FC2A78">
      <w:pPr>
        <w:pStyle w:val="ListParagraph"/>
        <w:numPr>
          <w:ilvl w:val="0"/>
          <w:numId w:val="15"/>
        </w:numPr>
        <w:rPr>
          <w:rFonts w:ascii="Calibri" w:eastAsia="Calibri" w:hAnsi="Calibri" w:cs="Calibri"/>
          <w:color w:val="000000"/>
          <w:sz w:val="21"/>
          <w:szCs w:val="21"/>
        </w:rPr>
      </w:pPr>
      <w:r w:rsidRPr="004F1644">
        <w:rPr>
          <w:rFonts w:ascii="Calibri" w:eastAsia="Calibri" w:hAnsi="Calibri" w:cs="Calibri"/>
          <w:color w:val="000000"/>
          <w:sz w:val="21"/>
          <w:szCs w:val="21"/>
        </w:rPr>
        <w:t>Rem B. Edwards, “The Principle of Utility and Mill’s Minimizing Utilitarianism.” [12]</w:t>
      </w:r>
    </w:p>
    <w:p w14:paraId="43C4AB84" w14:textId="77777777" w:rsidR="00FC2A78" w:rsidRPr="004F1644" w:rsidRDefault="00FC2A78"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p>
    <w:p w14:paraId="6AF4C091" w14:textId="77777777"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2/10</w:t>
      </w:r>
      <w:r w:rsidRPr="004F1644">
        <w:rPr>
          <w:rFonts w:ascii="Calibri" w:eastAsia="Calibri" w:hAnsi="Calibri" w:cs="Calibri"/>
          <w:color w:val="000000"/>
          <w:sz w:val="21"/>
          <w:szCs w:val="21"/>
        </w:rPr>
        <w:tab/>
        <w:t xml:space="preserve"> 4</w:t>
      </w:r>
      <w:r w:rsidRPr="004F1644">
        <w:rPr>
          <w:rFonts w:ascii="Calibri" w:eastAsia="Calibri" w:hAnsi="Calibri" w:cs="Calibri"/>
          <w:color w:val="000000"/>
          <w:sz w:val="21"/>
          <w:szCs w:val="21"/>
        </w:rPr>
        <w:tab/>
        <w:t xml:space="preserve"> Utilitarianism II: Social Application</w:t>
      </w:r>
    </w:p>
    <w:p w14:paraId="4A8C5DCE" w14:textId="325DAC05" w:rsidR="00FC2A78" w:rsidRPr="004F1644" w:rsidRDefault="00FC2A78" w:rsidP="00FC2A78">
      <w:pPr>
        <w:pStyle w:val="ListParagraph"/>
        <w:numPr>
          <w:ilvl w:val="0"/>
          <w:numId w:val="18"/>
        </w:numPr>
        <w:rPr>
          <w:rFonts w:ascii="Calibri" w:eastAsia="Calibri" w:hAnsi="Calibri" w:cs="Calibri"/>
          <w:color w:val="000000"/>
          <w:sz w:val="21"/>
          <w:szCs w:val="21"/>
        </w:rPr>
      </w:pPr>
      <w:r w:rsidRPr="004F1644">
        <w:rPr>
          <w:rFonts w:ascii="Calibri" w:eastAsia="Calibri" w:hAnsi="Calibri" w:cs="Calibri"/>
          <w:color w:val="000000"/>
          <w:sz w:val="21"/>
          <w:szCs w:val="21"/>
        </w:rPr>
        <w:t>Yew-Kwang Ng</w:t>
      </w:r>
      <w:r w:rsidR="00A63536" w:rsidRPr="004F1644">
        <w:rPr>
          <w:rFonts w:ascii="Calibri" w:eastAsia="Calibri" w:hAnsi="Calibri" w:cs="Calibri"/>
          <w:color w:val="000000"/>
          <w:sz w:val="21"/>
          <w:szCs w:val="21"/>
        </w:rPr>
        <w:t xml:space="preserve"> and Peter Singer</w:t>
      </w:r>
      <w:r w:rsidRPr="004F1644">
        <w:rPr>
          <w:rFonts w:ascii="Calibri" w:eastAsia="Calibri" w:hAnsi="Calibri" w:cs="Calibri"/>
          <w:color w:val="000000"/>
          <w:sz w:val="21"/>
          <w:szCs w:val="21"/>
        </w:rPr>
        <w:t>, “Welfarism and Utilitarianism: A Rehabilitation.” [21]</w:t>
      </w:r>
    </w:p>
    <w:p w14:paraId="05F78DAB" w14:textId="77777777" w:rsidR="00FC2A78" w:rsidRPr="004F1644" w:rsidRDefault="00FC2A78" w:rsidP="00FC2A78">
      <w:pPr>
        <w:pStyle w:val="ListParagraph"/>
        <w:numPr>
          <w:ilvl w:val="0"/>
          <w:numId w:val="18"/>
        </w:numPr>
        <w:rPr>
          <w:rFonts w:ascii="Calibri" w:eastAsia="Calibri" w:hAnsi="Calibri" w:cs="Calibri"/>
          <w:color w:val="000000"/>
          <w:sz w:val="21"/>
          <w:szCs w:val="21"/>
        </w:rPr>
      </w:pPr>
      <w:r w:rsidRPr="004F1644">
        <w:rPr>
          <w:rFonts w:ascii="Calibri" w:eastAsia="Calibri" w:hAnsi="Calibri" w:cs="Calibri"/>
          <w:color w:val="000000"/>
          <w:sz w:val="21"/>
          <w:szCs w:val="21"/>
        </w:rPr>
        <w:t>Peter Singer, “Famine, Affluence, and Morality.” [16]</w:t>
      </w:r>
    </w:p>
    <w:p w14:paraId="050286D5" w14:textId="77777777" w:rsidR="00FC2A78" w:rsidRPr="004F1644" w:rsidRDefault="00FC2A78"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p>
    <w:p w14:paraId="72E314A7" w14:textId="79393A7A" w:rsidR="00FB4480" w:rsidRPr="004F1644" w:rsidRDefault="00FC2A78" w:rsidP="00FC2A78">
      <w:pPr>
        <w:rPr>
          <w:rFonts w:ascii="Calibri" w:eastAsia="Calibri" w:hAnsi="Calibri" w:cs="Calibri"/>
          <w:i/>
          <w:color w:val="000000"/>
          <w:sz w:val="21"/>
          <w:szCs w:val="21"/>
          <w:u w:val="single"/>
        </w:rPr>
      </w:pPr>
      <w:r w:rsidRPr="004F1644">
        <w:rPr>
          <w:rFonts w:ascii="Calibri" w:eastAsia="Calibri" w:hAnsi="Calibri" w:cs="Calibri"/>
          <w:color w:val="000000"/>
          <w:sz w:val="21"/>
          <w:szCs w:val="21"/>
          <w:u w:val="single"/>
        </w:rPr>
        <w:t>2/17</w:t>
      </w:r>
      <w:r w:rsidRPr="004F1644">
        <w:rPr>
          <w:rFonts w:ascii="Calibri" w:eastAsia="Calibri" w:hAnsi="Calibri" w:cs="Calibri"/>
          <w:color w:val="000000"/>
          <w:sz w:val="21"/>
          <w:szCs w:val="21"/>
          <w:u w:val="single"/>
        </w:rPr>
        <w:tab/>
        <w:t xml:space="preserve"> x</w:t>
      </w:r>
      <w:r w:rsidRPr="004F1644">
        <w:rPr>
          <w:rFonts w:ascii="Calibri" w:eastAsia="Calibri" w:hAnsi="Calibri" w:cs="Calibri"/>
          <w:color w:val="000000"/>
          <w:sz w:val="21"/>
          <w:szCs w:val="21"/>
          <w:u w:val="single"/>
        </w:rPr>
        <w:tab/>
      </w:r>
      <w:r w:rsidRPr="004F1644">
        <w:rPr>
          <w:rFonts w:ascii="Calibri" w:eastAsia="Calibri" w:hAnsi="Calibri" w:cs="Calibri"/>
          <w:i/>
          <w:color w:val="000000"/>
          <w:sz w:val="21"/>
          <w:szCs w:val="21"/>
          <w:u w:val="single"/>
        </w:rPr>
        <w:t>Presidents’ Day</w:t>
      </w:r>
      <w:r w:rsidRPr="004F1644">
        <w:rPr>
          <w:rFonts w:ascii="Calibri" w:eastAsia="Calibri" w:hAnsi="Calibri" w:cs="Calibri"/>
          <w:i/>
          <w:color w:val="000000"/>
          <w:sz w:val="21"/>
          <w:szCs w:val="21"/>
          <w:u w:val="single"/>
        </w:rPr>
        <w:tab/>
      </w:r>
      <w:r w:rsidR="004F1644">
        <w:rPr>
          <w:rFonts w:ascii="Calibri" w:eastAsia="Calibri" w:hAnsi="Calibri" w:cs="Calibri"/>
          <w:i/>
          <w:color w:val="000000"/>
          <w:sz w:val="21"/>
          <w:szCs w:val="21"/>
          <w:u w:val="single"/>
        </w:rPr>
        <w:tab/>
      </w:r>
      <w:r w:rsidR="004F1644">
        <w:rPr>
          <w:rFonts w:ascii="Calibri" w:eastAsia="Calibri" w:hAnsi="Calibri" w:cs="Calibri"/>
          <w:i/>
          <w:color w:val="000000"/>
          <w:sz w:val="21"/>
          <w:szCs w:val="21"/>
          <w:u w:val="single"/>
        </w:rPr>
        <w:tab/>
      </w:r>
      <w:r w:rsidR="004F1644">
        <w:rPr>
          <w:rFonts w:ascii="Calibri" w:eastAsia="Calibri" w:hAnsi="Calibri" w:cs="Calibri"/>
          <w:i/>
          <w:color w:val="000000"/>
          <w:sz w:val="21"/>
          <w:szCs w:val="21"/>
          <w:u w:val="single"/>
        </w:rPr>
        <w:tab/>
      </w:r>
      <w:r w:rsidR="004F1644">
        <w:rPr>
          <w:rFonts w:ascii="Calibri" w:eastAsia="Calibri" w:hAnsi="Calibri" w:cs="Calibri"/>
          <w:i/>
          <w:color w:val="000000"/>
          <w:sz w:val="21"/>
          <w:szCs w:val="21"/>
          <w:u w:val="single"/>
        </w:rPr>
        <w:tab/>
      </w:r>
      <w:r w:rsidR="004F1644">
        <w:rPr>
          <w:rFonts w:ascii="Calibri" w:eastAsia="Calibri" w:hAnsi="Calibri" w:cs="Calibri"/>
          <w:i/>
          <w:color w:val="000000"/>
          <w:sz w:val="21"/>
          <w:szCs w:val="21"/>
          <w:u w:val="single"/>
        </w:rPr>
        <w:tab/>
      </w:r>
      <w:r w:rsidR="004F1644">
        <w:rPr>
          <w:rFonts w:ascii="Calibri" w:eastAsia="Calibri" w:hAnsi="Calibri" w:cs="Calibri"/>
          <w:i/>
          <w:color w:val="000000"/>
          <w:sz w:val="21"/>
          <w:szCs w:val="21"/>
          <w:u w:val="single"/>
        </w:rPr>
        <w:tab/>
      </w:r>
      <w:r w:rsidR="004F1644">
        <w:rPr>
          <w:rFonts w:ascii="Calibri" w:eastAsia="Calibri" w:hAnsi="Calibri" w:cs="Calibri"/>
          <w:i/>
          <w:color w:val="000000"/>
          <w:sz w:val="21"/>
          <w:szCs w:val="21"/>
          <w:u w:val="single"/>
        </w:rPr>
        <w:tab/>
      </w:r>
      <w:r w:rsidR="004F1644">
        <w:rPr>
          <w:rFonts w:ascii="Calibri" w:eastAsia="Calibri" w:hAnsi="Calibri" w:cs="Calibri"/>
          <w:i/>
          <w:color w:val="000000"/>
          <w:sz w:val="21"/>
          <w:szCs w:val="21"/>
          <w:u w:val="single"/>
        </w:rPr>
        <w:tab/>
      </w:r>
      <w:r w:rsidR="004F1644">
        <w:rPr>
          <w:rFonts w:ascii="Calibri" w:eastAsia="Calibri" w:hAnsi="Calibri" w:cs="Calibri"/>
          <w:i/>
          <w:color w:val="000000"/>
          <w:sz w:val="21"/>
          <w:szCs w:val="21"/>
          <w:u w:val="single"/>
        </w:rPr>
        <w:tab/>
      </w:r>
    </w:p>
    <w:p w14:paraId="7D3862F9" w14:textId="77777777"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2/24</w:t>
      </w:r>
      <w:r w:rsidRPr="004F1644">
        <w:rPr>
          <w:rFonts w:ascii="Calibri" w:eastAsia="Calibri" w:hAnsi="Calibri" w:cs="Calibri"/>
          <w:color w:val="000000"/>
          <w:sz w:val="21"/>
          <w:szCs w:val="21"/>
        </w:rPr>
        <w:tab/>
        <w:t xml:space="preserve"> 5</w:t>
      </w:r>
      <w:r w:rsidRPr="004F1644">
        <w:rPr>
          <w:rFonts w:ascii="Calibri" w:eastAsia="Calibri" w:hAnsi="Calibri" w:cs="Calibri"/>
          <w:color w:val="000000"/>
          <w:sz w:val="21"/>
          <w:szCs w:val="21"/>
        </w:rPr>
        <w:tab/>
        <w:t>Utilitarianism III: Religious Critique</w:t>
      </w:r>
    </w:p>
    <w:p w14:paraId="7739DF31" w14:textId="77777777" w:rsidR="00FC2A78" w:rsidRPr="004F1644" w:rsidRDefault="00FC2A78" w:rsidP="00FC2A78">
      <w:pPr>
        <w:pStyle w:val="ListParagraph"/>
        <w:numPr>
          <w:ilvl w:val="0"/>
          <w:numId w:val="21"/>
        </w:numPr>
        <w:rPr>
          <w:rFonts w:ascii="Calibri" w:eastAsia="Calibri" w:hAnsi="Calibri" w:cs="Calibri"/>
          <w:color w:val="000000"/>
          <w:sz w:val="21"/>
          <w:szCs w:val="21"/>
        </w:rPr>
      </w:pPr>
      <w:r w:rsidRPr="004F1644">
        <w:rPr>
          <w:rFonts w:ascii="Calibri" w:eastAsia="Calibri" w:hAnsi="Calibri" w:cs="Calibri"/>
          <w:color w:val="000000"/>
          <w:sz w:val="21"/>
          <w:szCs w:val="21"/>
        </w:rPr>
        <w:t xml:space="preserve">Leo XIII, </w:t>
      </w:r>
      <w:r w:rsidRPr="004F1644">
        <w:rPr>
          <w:rFonts w:ascii="Calibri" w:eastAsia="Calibri" w:hAnsi="Calibri" w:cs="Calibri"/>
          <w:i/>
          <w:iCs/>
          <w:color w:val="000000"/>
          <w:sz w:val="21"/>
          <w:szCs w:val="21"/>
        </w:rPr>
        <w:t>Rerum Novarum</w:t>
      </w:r>
      <w:r w:rsidRPr="004F1644">
        <w:rPr>
          <w:rFonts w:ascii="Calibri" w:eastAsia="Calibri" w:hAnsi="Calibri" w:cs="Calibri"/>
          <w:color w:val="000000"/>
          <w:sz w:val="21"/>
          <w:szCs w:val="21"/>
        </w:rPr>
        <w:t xml:space="preserve"> [22]</w:t>
      </w:r>
    </w:p>
    <w:p w14:paraId="02345B02" w14:textId="77777777" w:rsidR="00FC2A78" w:rsidRPr="004F1644" w:rsidRDefault="00FC2A78" w:rsidP="00FC2A78">
      <w:pPr>
        <w:pStyle w:val="ListParagraph"/>
        <w:numPr>
          <w:ilvl w:val="0"/>
          <w:numId w:val="21"/>
        </w:numPr>
        <w:rPr>
          <w:rFonts w:ascii="Calibri" w:eastAsia="Calibri" w:hAnsi="Calibri" w:cs="Calibri"/>
          <w:color w:val="000000"/>
          <w:sz w:val="21"/>
          <w:szCs w:val="21"/>
        </w:rPr>
      </w:pPr>
      <w:r w:rsidRPr="004F1644">
        <w:rPr>
          <w:rFonts w:ascii="Calibri" w:eastAsia="Calibri" w:hAnsi="Calibri" w:cs="Calibri"/>
          <w:color w:val="000000"/>
          <w:sz w:val="21"/>
          <w:szCs w:val="21"/>
        </w:rPr>
        <w:t xml:space="preserve">Paul VI, </w:t>
      </w:r>
      <w:proofErr w:type="spellStart"/>
      <w:r w:rsidRPr="004F1644">
        <w:rPr>
          <w:rFonts w:ascii="Calibri" w:eastAsia="Calibri" w:hAnsi="Calibri" w:cs="Calibri"/>
          <w:i/>
          <w:iCs/>
          <w:color w:val="000000"/>
          <w:sz w:val="21"/>
          <w:szCs w:val="21"/>
        </w:rPr>
        <w:t>Populorum</w:t>
      </w:r>
      <w:proofErr w:type="spellEnd"/>
      <w:r w:rsidRPr="004F1644">
        <w:rPr>
          <w:rFonts w:ascii="Calibri" w:eastAsia="Calibri" w:hAnsi="Calibri" w:cs="Calibri"/>
          <w:i/>
          <w:iCs/>
          <w:color w:val="000000"/>
          <w:sz w:val="21"/>
          <w:szCs w:val="21"/>
        </w:rPr>
        <w:t xml:space="preserve"> </w:t>
      </w:r>
      <w:proofErr w:type="spellStart"/>
      <w:r w:rsidRPr="004F1644">
        <w:rPr>
          <w:rFonts w:ascii="Calibri" w:eastAsia="Calibri" w:hAnsi="Calibri" w:cs="Calibri"/>
          <w:i/>
          <w:iCs/>
          <w:color w:val="000000"/>
          <w:sz w:val="21"/>
          <w:szCs w:val="21"/>
        </w:rPr>
        <w:t>Progressio</w:t>
      </w:r>
      <w:proofErr w:type="spellEnd"/>
      <w:r w:rsidRPr="004F1644">
        <w:rPr>
          <w:rFonts w:ascii="Calibri" w:eastAsia="Calibri" w:hAnsi="Calibri" w:cs="Calibri"/>
          <w:color w:val="000000"/>
          <w:sz w:val="21"/>
          <w:szCs w:val="21"/>
        </w:rPr>
        <w:t xml:space="preserve"> [13]</w:t>
      </w:r>
    </w:p>
    <w:p w14:paraId="2D94071D" w14:textId="77777777" w:rsidR="00FC2A78" w:rsidRPr="004F1644" w:rsidRDefault="00FC2A78" w:rsidP="00FC2A78">
      <w:pPr>
        <w:pStyle w:val="ListParagraph"/>
        <w:numPr>
          <w:ilvl w:val="0"/>
          <w:numId w:val="21"/>
        </w:numPr>
        <w:rPr>
          <w:rFonts w:ascii="Calibri" w:eastAsia="Calibri" w:hAnsi="Calibri" w:cs="Calibri"/>
          <w:color w:val="000000"/>
          <w:sz w:val="21"/>
          <w:szCs w:val="21"/>
        </w:rPr>
      </w:pPr>
      <w:r w:rsidRPr="004F1644">
        <w:rPr>
          <w:rFonts w:ascii="Calibri" w:eastAsia="Calibri" w:hAnsi="Calibri" w:cs="Calibri"/>
          <w:color w:val="000000"/>
          <w:sz w:val="21"/>
          <w:szCs w:val="21"/>
        </w:rPr>
        <w:t xml:space="preserve">Benedict XVI, </w:t>
      </w:r>
      <w:r w:rsidRPr="004F1644">
        <w:rPr>
          <w:rFonts w:ascii="Calibri" w:eastAsia="Calibri" w:hAnsi="Calibri" w:cs="Calibri"/>
          <w:i/>
          <w:iCs/>
          <w:color w:val="000000"/>
          <w:sz w:val="21"/>
          <w:szCs w:val="21"/>
        </w:rPr>
        <w:t xml:space="preserve">Caritas in </w:t>
      </w:r>
      <w:proofErr w:type="spellStart"/>
      <w:r w:rsidRPr="004F1644">
        <w:rPr>
          <w:rFonts w:ascii="Calibri" w:eastAsia="Calibri" w:hAnsi="Calibri" w:cs="Calibri"/>
          <w:i/>
          <w:iCs/>
          <w:color w:val="000000"/>
          <w:sz w:val="21"/>
          <w:szCs w:val="21"/>
        </w:rPr>
        <w:t>Veritate</w:t>
      </w:r>
      <w:proofErr w:type="spellEnd"/>
      <w:r w:rsidRPr="004F1644">
        <w:rPr>
          <w:rFonts w:ascii="Calibri" w:eastAsia="Calibri" w:hAnsi="Calibri" w:cs="Calibri"/>
          <w:color w:val="000000"/>
          <w:sz w:val="21"/>
          <w:szCs w:val="21"/>
        </w:rPr>
        <w:t>,</w:t>
      </w:r>
      <w:r w:rsidRPr="004F1644">
        <w:rPr>
          <w:rFonts w:ascii="Calibri" w:eastAsia="Calibri" w:hAnsi="Calibri" w:cs="Calibri"/>
          <w:i/>
          <w:iCs/>
          <w:color w:val="000000"/>
          <w:sz w:val="21"/>
          <w:szCs w:val="21"/>
        </w:rPr>
        <w:t xml:space="preserve"> </w:t>
      </w:r>
      <w:r w:rsidRPr="004F1644">
        <w:rPr>
          <w:rFonts w:ascii="Calibri" w:eastAsia="Calibri" w:hAnsi="Calibri" w:cs="Calibri"/>
          <w:color w:val="000000"/>
          <w:sz w:val="21"/>
          <w:szCs w:val="21"/>
        </w:rPr>
        <w:t>paragraphs 1-20 [11]</w:t>
      </w:r>
    </w:p>
    <w:p w14:paraId="22E19D89" w14:textId="77777777" w:rsidR="00FC2A78" w:rsidRPr="004F1644" w:rsidRDefault="00FC2A78"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p>
    <w:p w14:paraId="44654B83" w14:textId="18098E20"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3/2</w:t>
      </w:r>
      <w:r w:rsidRPr="004F1644">
        <w:rPr>
          <w:rFonts w:ascii="Calibri" w:eastAsia="Calibri" w:hAnsi="Calibri" w:cs="Calibri"/>
          <w:color w:val="000000"/>
          <w:sz w:val="21"/>
          <w:szCs w:val="21"/>
        </w:rPr>
        <w:tab/>
        <w:t xml:space="preserve"> 6</w:t>
      </w:r>
      <w:r w:rsidRPr="004F1644">
        <w:rPr>
          <w:rFonts w:ascii="Calibri" w:eastAsia="Calibri" w:hAnsi="Calibri" w:cs="Calibri"/>
          <w:color w:val="000000"/>
          <w:sz w:val="21"/>
          <w:szCs w:val="21"/>
        </w:rPr>
        <w:tab/>
        <w:t xml:space="preserve">Film and </w:t>
      </w:r>
      <w:r w:rsidR="004E50DA" w:rsidRPr="004F1644">
        <w:rPr>
          <w:rFonts w:ascii="Calibri" w:eastAsia="Calibri" w:hAnsi="Calibri" w:cs="Calibri"/>
          <w:color w:val="000000"/>
          <w:sz w:val="21"/>
          <w:szCs w:val="21"/>
        </w:rPr>
        <w:t>Quiz</w:t>
      </w:r>
      <w:r w:rsidR="003E3939">
        <w:rPr>
          <w:rFonts w:ascii="Calibri" w:eastAsia="Calibri" w:hAnsi="Calibri" w:cs="Calibri"/>
          <w:color w:val="000000"/>
          <w:sz w:val="21"/>
          <w:szCs w:val="21"/>
        </w:rPr>
        <w:t xml:space="preserve"> I</w:t>
      </w:r>
    </w:p>
    <w:p w14:paraId="7D0ECA03" w14:textId="77777777" w:rsidR="00FC2A78" w:rsidRPr="004F1644" w:rsidRDefault="00FC2A78"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p>
    <w:p w14:paraId="3B68C4BC" w14:textId="77777777"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3/9</w:t>
      </w:r>
      <w:r w:rsidRPr="004F1644">
        <w:rPr>
          <w:rFonts w:ascii="Calibri" w:eastAsia="Calibri" w:hAnsi="Calibri" w:cs="Calibri"/>
          <w:color w:val="000000"/>
          <w:sz w:val="21"/>
          <w:szCs w:val="21"/>
        </w:rPr>
        <w:tab/>
        <w:t xml:space="preserve"> 7</w:t>
      </w:r>
      <w:r w:rsidRPr="004F1644">
        <w:rPr>
          <w:rFonts w:ascii="Calibri" w:eastAsia="Calibri" w:hAnsi="Calibri" w:cs="Calibri"/>
          <w:color w:val="000000"/>
          <w:sz w:val="21"/>
          <w:szCs w:val="21"/>
        </w:rPr>
        <w:tab/>
        <w:t>Deontology I: Method</w:t>
      </w:r>
    </w:p>
    <w:p w14:paraId="3D502CA6" w14:textId="77777777" w:rsidR="00FC2A78" w:rsidRPr="004F1644" w:rsidRDefault="00FC2A78" w:rsidP="00FC2A78">
      <w:pPr>
        <w:pStyle w:val="ListParagraph"/>
        <w:numPr>
          <w:ilvl w:val="0"/>
          <w:numId w:val="17"/>
        </w:numPr>
        <w:rPr>
          <w:rFonts w:ascii="Calibri" w:eastAsia="Calibri" w:hAnsi="Calibri" w:cs="Calibri"/>
          <w:color w:val="000000"/>
          <w:sz w:val="21"/>
          <w:szCs w:val="21"/>
        </w:rPr>
      </w:pPr>
      <w:r w:rsidRPr="004F1644">
        <w:rPr>
          <w:rFonts w:ascii="Calibri" w:eastAsia="Calibri" w:hAnsi="Calibri" w:cs="Calibri"/>
          <w:color w:val="000000"/>
          <w:sz w:val="21"/>
          <w:szCs w:val="21"/>
        </w:rPr>
        <w:t>Marcus Tullius Cicero, “On Duties” (excerpts) [20]</w:t>
      </w:r>
    </w:p>
    <w:p w14:paraId="47CDB9AA" w14:textId="77777777" w:rsidR="00FC2A78" w:rsidRPr="004F1644" w:rsidRDefault="00FC2A78" w:rsidP="00FC2A78">
      <w:pPr>
        <w:pStyle w:val="ListParagraph"/>
        <w:numPr>
          <w:ilvl w:val="0"/>
          <w:numId w:val="17"/>
        </w:numPr>
        <w:rPr>
          <w:rFonts w:ascii="Calibri" w:eastAsia="Calibri" w:hAnsi="Calibri" w:cs="Calibri"/>
          <w:color w:val="000000"/>
          <w:sz w:val="21"/>
          <w:szCs w:val="21"/>
        </w:rPr>
      </w:pPr>
      <w:r w:rsidRPr="004F1644">
        <w:rPr>
          <w:rFonts w:ascii="Calibri" w:eastAsia="Calibri" w:hAnsi="Calibri" w:cs="Calibri"/>
          <w:color w:val="000000"/>
          <w:sz w:val="21"/>
          <w:szCs w:val="21"/>
        </w:rPr>
        <w:t>Immanuel Kant, “The Good Will and the Categorical Imperative.” [11]</w:t>
      </w:r>
    </w:p>
    <w:p w14:paraId="3A589509" w14:textId="77777777" w:rsidR="00FC2A78" w:rsidRPr="004F1644" w:rsidRDefault="00FC2A78" w:rsidP="00FC2A78">
      <w:pPr>
        <w:pStyle w:val="ListParagraph"/>
        <w:numPr>
          <w:ilvl w:val="0"/>
          <w:numId w:val="17"/>
        </w:numPr>
        <w:rPr>
          <w:rFonts w:ascii="Calibri" w:eastAsia="Calibri" w:hAnsi="Calibri" w:cs="Calibri"/>
          <w:color w:val="000000"/>
          <w:sz w:val="21"/>
          <w:szCs w:val="21"/>
        </w:rPr>
      </w:pPr>
      <w:r w:rsidRPr="004F1644">
        <w:rPr>
          <w:rFonts w:ascii="Calibri" w:eastAsia="Calibri" w:hAnsi="Calibri" w:cs="Calibri"/>
          <w:color w:val="000000"/>
          <w:sz w:val="21"/>
          <w:szCs w:val="21"/>
        </w:rPr>
        <w:t>Russ Shafer Landau, “The Kantian Perspective: Fairness and Justice.” [13]</w:t>
      </w:r>
    </w:p>
    <w:p w14:paraId="735A51C8" w14:textId="77777777" w:rsidR="00FC2A78" w:rsidRPr="004F1644" w:rsidRDefault="00FC2A78" w:rsidP="00FC2A78">
      <w:pPr>
        <w:pStyle w:val="ListParagraph"/>
        <w:numPr>
          <w:ilvl w:val="0"/>
          <w:numId w:val="17"/>
        </w:numPr>
        <w:rPr>
          <w:rFonts w:ascii="Calibri" w:eastAsia="Calibri" w:hAnsi="Calibri" w:cs="Calibri"/>
          <w:color w:val="000000"/>
          <w:sz w:val="21"/>
          <w:szCs w:val="21"/>
        </w:rPr>
      </w:pPr>
      <w:proofErr w:type="spellStart"/>
      <w:r w:rsidRPr="004F1644">
        <w:rPr>
          <w:rFonts w:ascii="Calibri" w:eastAsia="Calibri" w:hAnsi="Calibri" w:cs="Calibri"/>
          <w:color w:val="000000"/>
          <w:sz w:val="21"/>
          <w:szCs w:val="21"/>
        </w:rPr>
        <w:t>Onora</w:t>
      </w:r>
      <w:proofErr w:type="spellEnd"/>
      <w:r w:rsidRPr="004F1644">
        <w:rPr>
          <w:rFonts w:ascii="Calibri" w:eastAsia="Calibri" w:hAnsi="Calibri" w:cs="Calibri"/>
          <w:color w:val="000000"/>
          <w:sz w:val="21"/>
          <w:szCs w:val="21"/>
        </w:rPr>
        <w:t xml:space="preserve"> O’Neill, “A Kantian Approach to Famine Relief.” [9]</w:t>
      </w:r>
    </w:p>
    <w:p w14:paraId="6B006BDA" w14:textId="77777777" w:rsidR="00FC2A78" w:rsidRPr="004F1644" w:rsidRDefault="00FC2A78"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p>
    <w:p w14:paraId="0A367054" w14:textId="77777777"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3/16</w:t>
      </w:r>
      <w:r w:rsidRPr="004F1644">
        <w:rPr>
          <w:rFonts w:ascii="Calibri" w:eastAsia="Calibri" w:hAnsi="Calibri" w:cs="Calibri"/>
          <w:color w:val="000000"/>
          <w:sz w:val="21"/>
          <w:szCs w:val="21"/>
        </w:rPr>
        <w:tab/>
        <w:t xml:space="preserve"> 8</w:t>
      </w:r>
      <w:r w:rsidRPr="004F1644">
        <w:rPr>
          <w:rFonts w:ascii="Calibri" w:eastAsia="Calibri" w:hAnsi="Calibri" w:cs="Calibri"/>
          <w:color w:val="000000"/>
          <w:sz w:val="21"/>
          <w:szCs w:val="21"/>
        </w:rPr>
        <w:tab/>
        <w:t>Deontology II: Social Application</w:t>
      </w:r>
    </w:p>
    <w:p w14:paraId="657FE9CE" w14:textId="77777777" w:rsidR="00FC2A78" w:rsidRPr="004F1644" w:rsidRDefault="00FC2A78" w:rsidP="00FC2A78">
      <w:pPr>
        <w:pStyle w:val="ListParagraph"/>
        <w:numPr>
          <w:ilvl w:val="0"/>
          <w:numId w:val="16"/>
        </w:numPr>
        <w:rPr>
          <w:rFonts w:ascii="Calibri" w:eastAsia="Calibri" w:hAnsi="Calibri" w:cs="Calibri"/>
          <w:color w:val="000000"/>
          <w:sz w:val="21"/>
          <w:szCs w:val="21"/>
        </w:rPr>
      </w:pPr>
      <w:r w:rsidRPr="004F1644">
        <w:rPr>
          <w:rFonts w:ascii="Calibri" w:eastAsia="Calibri" w:hAnsi="Calibri" w:cs="Calibri"/>
          <w:color w:val="000000"/>
          <w:sz w:val="21"/>
          <w:szCs w:val="21"/>
        </w:rPr>
        <w:t>Mary Ann Glendon, “Knowing the Universal Declaration of Human Rights.” [40]</w:t>
      </w:r>
    </w:p>
    <w:p w14:paraId="773972E0" w14:textId="77777777" w:rsidR="00FC2A78" w:rsidRPr="004F1644" w:rsidRDefault="00FC2A78" w:rsidP="00FC2A78">
      <w:pPr>
        <w:pStyle w:val="ListParagraph"/>
        <w:numPr>
          <w:ilvl w:val="0"/>
          <w:numId w:val="16"/>
        </w:numPr>
        <w:rPr>
          <w:rFonts w:ascii="Calibri" w:eastAsia="Calibri" w:hAnsi="Calibri" w:cs="Calibri"/>
          <w:color w:val="000000"/>
          <w:sz w:val="21"/>
          <w:szCs w:val="21"/>
        </w:rPr>
      </w:pPr>
      <w:r w:rsidRPr="004F1644">
        <w:rPr>
          <w:rFonts w:ascii="Calibri" w:eastAsia="Calibri" w:hAnsi="Calibri" w:cs="Calibri"/>
          <w:color w:val="000000"/>
          <w:sz w:val="21"/>
          <w:szCs w:val="21"/>
        </w:rPr>
        <w:t xml:space="preserve">Ariel </w:t>
      </w:r>
      <w:proofErr w:type="spellStart"/>
      <w:r w:rsidRPr="004F1644">
        <w:rPr>
          <w:rFonts w:ascii="Calibri" w:eastAsia="Calibri" w:hAnsi="Calibri" w:cs="Calibri"/>
          <w:color w:val="000000"/>
          <w:sz w:val="21"/>
          <w:szCs w:val="21"/>
        </w:rPr>
        <w:t>Zylberman</w:t>
      </w:r>
      <w:proofErr w:type="spellEnd"/>
      <w:r w:rsidRPr="004F1644">
        <w:rPr>
          <w:rFonts w:ascii="Calibri" w:eastAsia="Calibri" w:hAnsi="Calibri" w:cs="Calibri"/>
          <w:color w:val="000000"/>
          <w:sz w:val="21"/>
          <w:szCs w:val="21"/>
        </w:rPr>
        <w:t>, “Kant’s Juridical Idea of Human Rights.” [25]</w:t>
      </w:r>
    </w:p>
    <w:p w14:paraId="71F902EB" w14:textId="77777777" w:rsidR="00FC2A78" w:rsidRPr="004F1644" w:rsidRDefault="00FC2A78"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p>
    <w:p w14:paraId="7271C14E" w14:textId="2D3B307B" w:rsidR="00FC2A78" w:rsidRPr="004F1644" w:rsidRDefault="00FC2A78" w:rsidP="00FC2A78">
      <w:pPr>
        <w:rPr>
          <w:rFonts w:ascii="Calibri" w:eastAsia="Calibri" w:hAnsi="Calibri" w:cs="Calibri"/>
          <w:i/>
          <w:color w:val="000000"/>
          <w:sz w:val="21"/>
          <w:szCs w:val="21"/>
          <w:u w:val="single"/>
        </w:rPr>
      </w:pPr>
      <w:r w:rsidRPr="004F1644">
        <w:rPr>
          <w:rFonts w:ascii="Calibri" w:eastAsia="Calibri" w:hAnsi="Calibri" w:cs="Calibri"/>
          <w:color w:val="000000"/>
          <w:sz w:val="21"/>
          <w:szCs w:val="21"/>
          <w:u w:val="single"/>
        </w:rPr>
        <w:t>3/23</w:t>
      </w:r>
      <w:r w:rsidRPr="004F1644">
        <w:rPr>
          <w:rFonts w:ascii="Calibri" w:eastAsia="Calibri" w:hAnsi="Calibri" w:cs="Calibri"/>
          <w:color w:val="000000"/>
          <w:sz w:val="21"/>
          <w:szCs w:val="21"/>
          <w:u w:val="single"/>
        </w:rPr>
        <w:tab/>
        <w:t xml:space="preserve"> x</w:t>
      </w:r>
      <w:r w:rsidRPr="004F1644">
        <w:rPr>
          <w:rFonts w:ascii="Calibri" w:eastAsia="Calibri" w:hAnsi="Calibri" w:cs="Calibri"/>
          <w:color w:val="000000"/>
          <w:sz w:val="21"/>
          <w:szCs w:val="21"/>
          <w:u w:val="single"/>
        </w:rPr>
        <w:tab/>
      </w:r>
      <w:r w:rsidRPr="004F1644">
        <w:rPr>
          <w:rFonts w:ascii="Calibri" w:eastAsia="Calibri" w:hAnsi="Calibri" w:cs="Calibri"/>
          <w:i/>
          <w:color w:val="000000"/>
          <w:sz w:val="21"/>
          <w:szCs w:val="21"/>
          <w:u w:val="single"/>
        </w:rPr>
        <w:t>Spring Break</w:t>
      </w:r>
      <w:r w:rsidRPr="004F1644">
        <w:rPr>
          <w:rFonts w:ascii="Calibri" w:eastAsia="Calibri" w:hAnsi="Calibri" w:cs="Calibri"/>
          <w:i/>
          <w:color w:val="000000"/>
          <w:sz w:val="21"/>
          <w:szCs w:val="21"/>
          <w:u w:val="single"/>
        </w:rPr>
        <w:tab/>
      </w:r>
      <w:r w:rsidR="009574E7" w:rsidRPr="004F1644">
        <w:rPr>
          <w:rFonts w:ascii="Calibri" w:eastAsia="Calibri" w:hAnsi="Calibri" w:cs="Calibri"/>
          <w:i/>
          <w:color w:val="000000"/>
          <w:sz w:val="21"/>
          <w:szCs w:val="21"/>
          <w:u w:val="single"/>
        </w:rPr>
        <w:tab/>
      </w:r>
      <w:r w:rsidR="009574E7" w:rsidRPr="004F1644">
        <w:rPr>
          <w:rFonts w:ascii="Calibri" w:eastAsia="Calibri" w:hAnsi="Calibri" w:cs="Calibri"/>
          <w:i/>
          <w:color w:val="000000"/>
          <w:sz w:val="21"/>
          <w:szCs w:val="21"/>
          <w:u w:val="single"/>
        </w:rPr>
        <w:tab/>
      </w:r>
      <w:r w:rsidR="009574E7"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p>
    <w:p w14:paraId="1111C334" w14:textId="77777777"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3/30</w:t>
      </w:r>
      <w:r w:rsidRPr="004F1644">
        <w:rPr>
          <w:rFonts w:ascii="Calibri" w:eastAsia="Calibri" w:hAnsi="Calibri" w:cs="Calibri"/>
          <w:color w:val="000000"/>
          <w:sz w:val="21"/>
          <w:szCs w:val="21"/>
        </w:rPr>
        <w:tab/>
        <w:t xml:space="preserve"> 9</w:t>
      </w:r>
      <w:r w:rsidRPr="004F1644">
        <w:rPr>
          <w:rFonts w:ascii="Calibri" w:eastAsia="Calibri" w:hAnsi="Calibri" w:cs="Calibri"/>
          <w:color w:val="000000"/>
          <w:sz w:val="21"/>
          <w:szCs w:val="21"/>
        </w:rPr>
        <w:tab/>
        <w:t>Deontology III: Religious Critique</w:t>
      </w:r>
    </w:p>
    <w:p w14:paraId="717A4AB9" w14:textId="77777777" w:rsidR="00FC2A78" w:rsidRPr="004F1644" w:rsidRDefault="00FC2A78" w:rsidP="00FC2A78">
      <w:pPr>
        <w:pStyle w:val="ListParagraph"/>
        <w:numPr>
          <w:ilvl w:val="0"/>
          <w:numId w:val="22"/>
        </w:numPr>
        <w:rPr>
          <w:rFonts w:ascii="Calibri" w:eastAsia="Calibri" w:hAnsi="Calibri" w:cs="Calibri"/>
          <w:color w:val="000000"/>
          <w:sz w:val="21"/>
          <w:szCs w:val="21"/>
        </w:rPr>
      </w:pPr>
      <w:r w:rsidRPr="004F1644">
        <w:rPr>
          <w:rFonts w:ascii="Calibri" w:eastAsia="Calibri" w:hAnsi="Calibri" w:cs="Calibri"/>
          <w:color w:val="000000"/>
          <w:sz w:val="21"/>
          <w:szCs w:val="21"/>
        </w:rPr>
        <w:t xml:space="preserve">John XXIII, </w:t>
      </w:r>
      <w:proofErr w:type="spellStart"/>
      <w:r w:rsidRPr="004F1644">
        <w:rPr>
          <w:rFonts w:ascii="Calibri" w:eastAsia="Calibri" w:hAnsi="Calibri" w:cs="Calibri"/>
          <w:i/>
          <w:iCs/>
          <w:color w:val="000000"/>
          <w:sz w:val="21"/>
          <w:szCs w:val="21"/>
        </w:rPr>
        <w:t>Pacem</w:t>
      </w:r>
      <w:proofErr w:type="spellEnd"/>
      <w:r w:rsidRPr="004F1644">
        <w:rPr>
          <w:rFonts w:ascii="Calibri" w:eastAsia="Calibri" w:hAnsi="Calibri" w:cs="Calibri"/>
          <w:i/>
          <w:iCs/>
          <w:color w:val="000000"/>
          <w:sz w:val="21"/>
          <w:szCs w:val="21"/>
        </w:rPr>
        <w:t xml:space="preserve"> in </w:t>
      </w:r>
      <w:proofErr w:type="spellStart"/>
      <w:r w:rsidRPr="004F1644">
        <w:rPr>
          <w:rFonts w:ascii="Calibri" w:eastAsia="Calibri" w:hAnsi="Calibri" w:cs="Calibri"/>
          <w:i/>
          <w:iCs/>
          <w:color w:val="000000"/>
          <w:sz w:val="21"/>
          <w:szCs w:val="21"/>
        </w:rPr>
        <w:t>Terris</w:t>
      </w:r>
      <w:proofErr w:type="spellEnd"/>
      <w:r w:rsidRPr="004F1644">
        <w:rPr>
          <w:rFonts w:ascii="Calibri" w:eastAsia="Calibri" w:hAnsi="Calibri" w:cs="Calibri"/>
          <w:color w:val="000000"/>
          <w:sz w:val="21"/>
          <w:szCs w:val="21"/>
        </w:rPr>
        <w:t xml:space="preserve"> [34]</w:t>
      </w:r>
    </w:p>
    <w:p w14:paraId="55F124B6" w14:textId="012C9CB0" w:rsidR="00CD14ED" w:rsidRPr="004F1644" w:rsidRDefault="00FC2A78" w:rsidP="00FC2A78">
      <w:pPr>
        <w:pStyle w:val="ListParagraph"/>
        <w:numPr>
          <w:ilvl w:val="0"/>
          <w:numId w:val="22"/>
        </w:numPr>
        <w:rPr>
          <w:rFonts w:ascii="Calibri" w:eastAsia="Calibri" w:hAnsi="Calibri" w:cs="Calibri"/>
          <w:color w:val="000000"/>
          <w:sz w:val="21"/>
          <w:szCs w:val="21"/>
        </w:rPr>
      </w:pPr>
      <w:r w:rsidRPr="004F1644">
        <w:rPr>
          <w:rFonts w:ascii="Calibri" w:eastAsia="Calibri" w:hAnsi="Calibri" w:cs="Calibri"/>
          <w:color w:val="000000"/>
          <w:sz w:val="21"/>
          <w:szCs w:val="21"/>
        </w:rPr>
        <w:t xml:space="preserve">David </w:t>
      </w:r>
      <w:proofErr w:type="spellStart"/>
      <w:r w:rsidRPr="004F1644">
        <w:rPr>
          <w:rFonts w:ascii="Calibri" w:eastAsia="Calibri" w:hAnsi="Calibri" w:cs="Calibri"/>
          <w:color w:val="000000"/>
          <w:sz w:val="21"/>
          <w:szCs w:val="21"/>
        </w:rPr>
        <w:t>Hollenbach</w:t>
      </w:r>
      <w:proofErr w:type="spellEnd"/>
      <w:r w:rsidRPr="004F1644">
        <w:rPr>
          <w:rFonts w:ascii="Calibri" w:eastAsia="Calibri" w:hAnsi="Calibri" w:cs="Calibri"/>
          <w:color w:val="000000"/>
          <w:sz w:val="21"/>
          <w:szCs w:val="21"/>
        </w:rPr>
        <w:t>, “The Common Good Revisited.” [25]</w:t>
      </w:r>
    </w:p>
    <w:p w14:paraId="1BFB3D35" w14:textId="09005CAD" w:rsidR="00FC2A78" w:rsidRPr="004F1644" w:rsidRDefault="00FC2A78"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00CD14ED" w:rsidRPr="004F1644">
        <w:rPr>
          <w:rFonts w:ascii="Calibri" w:eastAsia="Calibri" w:hAnsi="Calibri" w:cs="Calibri"/>
          <w:color w:val="000000"/>
          <w:sz w:val="21"/>
          <w:szCs w:val="21"/>
          <w:u w:val="single"/>
        </w:rPr>
        <w:tab/>
      </w:r>
      <w:r w:rsidR="00CD14ED" w:rsidRPr="004F1644">
        <w:rPr>
          <w:rFonts w:ascii="Calibri" w:eastAsia="Calibri" w:hAnsi="Calibri" w:cs="Calibri"/>
          <w:color w:val="000000"/>
          <w:sz w:val="21"/>
          <w:szCs w:val="21"/>
          <w:u w:val="single"/>
        </w:rPr>
        <w:tab/>
      </w:r>
      <w:r w:rsidR="00CD14ED" w:rsidRPr="004F1644">
        <w:rPr>
          <w:rFonts w:ascii="Calibri" w:eastAsia="Calibri" w:hAnsi="Calibri" w:cs="Calibri"/>
          <w:color w:val="000000"/>
          <w:sz w:val="21"/>
          <w:szCs w:val="21"/>
          <w:u w:val="single"/>
        </w:rPr>
        <w:tab/>
      </w:r>
      <w:r w:rsidR="00CD14ED" w:rsidRPr="004F1644">
        <w:rPr>
          <w:rFonts w:ascii="Calibri" w:eastAsia="Calibri" w:hAnsi="Calibri" w:cs="Calibri"/>
          <w:color w:val="000000"/>
          <w:sz w:val="21"/>
          <w:szCs w:val="21"/>
          <w:u w:val="single"/>
        </w:rPr>
        <w:tab/>
      </w:r>
      <w:r w:rsidR="00CD14ED"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p>
    <w:p w14:paraId="1067D9B9" w14:textId="5070DBDC"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4/6</w:t>
      </w:r>
      <w:r w:rsidRPr="004F1644">
        <w:rPr>
          <w:rFonts w:ascii="Calibri" w:eastAsia="Calibri" w:hAnsi="Calibri" w:cs="Calibri"/>
          <w:color w:val="000000"/>
          <w:sz w:val="21"/>
          <w:szCs w:val="21"/>
        </w:rPr>
        <w:tab/>
        <w:t xml:space="preserve"> 10</w:t>
      </w:r>
      <w:r w:rsidRPr="004F1644">
        <w:rPr>
          <w:rFonts w:ascii="Calibri" w:eastAsia="Calibri" w:hAnsi="Calibri" w:cs="Calibri"/>
          <w:color w:val="000000"/>
          <w:sz w:val="21"/>
          <w:szCs w:val="21"/>
        </w:rPr>
        <w:tab/>
        <w:t xml:space="preserve">Film and </w:t>
      </w:r>
      <w:r w:rsidR="004E50DA" w:rsidRPr="004F1644">
        <w:rPr>
          <w:rFonts w:ascii="Calibri" w:eastAsia="Calibri" w:hAnsi="Calibri" w:cs="Calibri"/>
          <w:color w:val="000000"/>
          <w:sz w:val="21"/>
          <w:szCs w:val="21"/>
        </w:rPr>
        <w:t>Quiz</w:t>
      </w:r>
      <w:r w:rsidR="003E3939">
        <w:rPr>
          <w:rFonts w:ascii="Calibri" w:eastAsia="Calibri" w:hAnsi="Calibri" w:cs="Calibri"/>
          <w:color w:val="000000"/>
          <w:sz w:val="21"/>
          <w:szCs w:val="21"/>
        </w:rPr>
        <w:t xml:space="preserve"> II</w:t>
      </w:r>
      <w:bookmarkStart w:id="1" w:name="_GoBack"/>
      <w:bookmarkEnd w:id="1"/>
    </w:p>
    <w:p w14:paraId="7B183BE9" w14:textId="77777777" w:rsidR="00FC2A78" w:rsidRPr="004F1644" w:rsidRDefault="00FC2A78"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b/>
          <w:bCs/>
          <w:color w:val="000000"/>
          <w:sz w:val="21"/>
          <w:szCs w:val="21"/>
          <w:u w:val="single"/>
        </w:rPr>
        <w:tab/>
      </w:r>
      <w:r w:rsidRPr="004F1644">
        <w:rPr>
          <w:rFonts w:ascii="Calibri" w:eastAsia="Calibri" w:hAnsi="Calibri" w:cs="Calibri"/>
          <w:b/>
          <w:bCs/>
          <w:color w:val="000000"/>
          <w:sz w:val="21"/>
          <w:szCs w:val="21"/>
          <w:u w:val="single"/>
        </w:rPr>
        <w:tab/>
      </w:r>
      <w:r w:rsidRPr="004F1644">
        <w:rPr>
          <w:rFonts w:ascii="Calibri" w:eastAsia="Calibri" w:hAnsi="Calibri" w:cs="Calibri"/>
          <w:color w:val="000000"/>
          <w:sz w:val="21"/>
          <w:szCs w:val="21"/>
          <w:u w:val="single"/>
        </w:rPr>
        <w:t xml:space="preserve"> </w:t>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p>
    <w:p w14:paraId="6BBF5234" w14:textId="77777777"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4/13</w:t>
      </w:r>
      <w:r w:rsidRPr="004F1644">
        <w:rPr>
          <w:rFonts w:ascii="Calibri" w:eastAsia="Calibri" w:hAnsi="Calibri" w:cs="Calibri"/>
          <w:color w:val="000000"/>
          <w:sz w:val="21"/>
          <w:szCs w:val="21"/>
        </w:rPr>
        <w:tab/>
        <w:t xml:space="preserve"> 11</w:t>
      </w:r>
      <w:r w:rsidRPr="004F1644">
        <w:rPr>
          <w:rFonts w:ascii="Calibri" w:eastAsia="Calibri" w:hAnsi="Calibri" w:cs="Calibri"/>
          <w:color w:val="000000"/>
          <w:sz w:val="21"/>
          <w:szCs w:val="21"/>
        </w:rPr>
        <w:tab/>
        <w:t>Virtue Ethics I: Method</w:t>
      </w:r>
    </w:p>
    <w:p w14:paraId="25C178C6" w14:textId="77777777" w:rsidR="00FC2A78" w:rsidRPr="004F1644" w:rsidRDefault="00FC2A78" w:rsidP="00FC2A78">
      <w:pPr>
        <w:pStyle w:val="ListParagraph"/>
        <w:numPr>
          <w:ilvl w:val="0"/>
          <w:numId w:val="20"/>
        </w:numPr>
        <w:rPr>
          <w:rFonts w:ascii="Calibri" w:eastAsia="Calibri" w:hAnsi="Calibri" w:cs="Calibri"/>
          <w:color w:val="000000"/>
          <w:sz w:val="21"/>
          <w:szCs w:val="21"/>
        </w:rPr>
      </w:pPr>
      <w:r w:rsidRPr="004F1644">
        <w:rPr>
          <w:rFonts w:ascii="Calibri" w:eastAsia="Calibri" w:hAnsi="Calibri" w:cs="Calibri"/>
          <w:color w:val="000000"/>
          <w:sz w:val="21"/>
          <w:szCs w:val="21"/>
        </w:rPr>
        <w:t xml:space="preserve">Aristotle, </w:t>
      </w:r>
      <w:r w:rsidRPr="004F1644">
        <w:rPr>
          <w:rFonts w:ascii="Calibri" w:eastAsia="Calibri" w:hAnsi="Calibri" w:cs="Calibri"/>
          <w:i/>
          <w:color w:val="000000"/>
          <w:sz w:val="21"/>
          <w:szCs w:val="21"/>
        </w:rPr>
        <w:t>Nicomachean Ethics</w:t>
      </w:r>
      <w:r w:rsidRPr="004F1644">
        <w:rPr>
          <w:rFonts w:ascii="Calibri" w:eastAsia="Calibri" w:hAnsi="Calibri" w:cs="Calibri"/>
          <w:color w:val="000000"/>
          <w:sz w:val="21"/>
          <w:szCs w:val="21"/>
        </w:rPr>
        <w:t>, books I and II [36]</w:t>
      </w:r>
    </w:p>
    <w:p w14:paraId="0A42FC5B" w14:textId="21809FE9" w:rsidR="00FC2A78" w:rsidRPr="004F1644" w:rsidRDefault="00FC2A78" w:rsidP="00FC2A78">
      <w:pPr>
        <w:pStyle w:val="ListParagraph"/>
        <w:numPr>
          <w:ilvl w:val="0"/>
          <w:numId w:val="20"/>
        </w:numPr>
        <w:rPr>
          <w:rFonts w:ascii="Calibri" w:eastAsia="Calibri" w:hAnsi="Calibri" w:cs="Calibri"/>
          <w:color w:val="000000"/>
          <w:sz w:val="21"/>
          <w:szCs w:val="21"/>
        </w:rPr>
      </w:pPr>
      <w:r w:rsidRPr="004F1644">
        <w:rPr>
          <w:rFonts w:ascii="Calibri" w:eastAsia="Calibri" w:hAnsi="Calibri" w:cs="Calibri"/>
          <w:color w:val="000000"/>
          <w:sz w:val="21"/>
          <w:szCs w:val="21"/>
        </w:rPr>
        <w:t xml:space="preserve">Brad J. </w:t>
      </w:r>
      <w:proofErr w:type="spellStart"/>
      <w:r w:rsidRPr="004F1644">
        <w:rPr>
          <w:rFonts w:ascii="Calibri" w:eastAsia="Calibri" w:hAnsi="Calibri" w:cs="Calibri"/>
          <w:color w:val="000000"/>
          <w:sz w:val="21"/>
          <w:szCs w:val="21"/>
        </w:rPr>
        <w:t>Kallenberg</w:t>
      </w:r>
      <w:proofErr w:type="spellEnd"/>
      <w:r w:rsidRPr="004F1644">
        <w:rPr>
          <w:rFonts w:ascii="Calibri" w:eastAsia="Calibri" w:hAnsi="Calibri" w:cs="Calibri"/>
          <w:color w:val="000000"/>
          <w:sz w:val="21"/>
          <w:szCs w:val="21"/>
        </w:rPr>
        <w:t xml:space="preserve">, “The Master Argument of </w:t>
      </w:r>
      <w:proofErr w:type="spellStart"/>
      <w:r w:rsidRPr="004F1644">
        <w:rPr>
          <w:rFonts w:ascii="Calibri" w:eastAsia="Calibri" w:hAnsi="Calibri" w:cs="Calibri"/>
          <w:color w:val="000000"/>
          <w:sz w:val="21"/>
          <w:szCs w:val="21"/>
        </w:rPr>
        <w:t>MacIntyre’s</w:t>
      </w:r>
      <w:proofErr w:type="spellEnd"/>
      <w:r w:rsidRPr="004F1644">
        <w:rPr>
          <w:rFonts w:ascii="Calibri" w:eastAsia="Calibri" w:hAnsi="Calibri" w:cs="Calibri"/>
          <w:color w:val="000000"/>
          <w:sz w:val="21"/>
          <w:szCs w:val="21"/>
        </w:rPr>
        <w:t xml:space="preserve"> </w:t>
      </w:r>
      <w:r w:rsidRPr="004F1644">
        <w:rPr>
          <w:rFonts w:ascii="Calibri" w:eastAsia="Calibri" w:hAnsi="Calibri" w:cs="Calibri"/>
          <w:i/>
          <w:color w:val="000000"/>
          <w:sz w:val="21"/>
          <w:szCs w:val="21"/>
        </w:rPr>
        <w:t>After Virtue</w:t>
      </w:r>
      <w:r w:rsidRPr="004F1644">
        <w:rPr>
          <w:rFonts w:ascii="Calibri" w:eastAsia="Calibri" w:hAnsi="Calibri" w:cs="Calibri"/>
          <w:color w:val="000000"/>
          <w:sz w:val="21"/>
          <w:szCs w:val="21"/>
        </w:rPr>
        <w:t>.” [</w:t>
      </w:r>
      <w:r w:rsidR="009F3DEC" w:rsidRPr="004F1644">
        <w:rPr>
          <w:rFonts w:ascii="Calibri" w:eastAsia="Calibri" w:hAnsi="Calibri" w:cs="Calibri"/>
          <w:color w:val="000000"/>
          <w:sz w:val="21"/>
          <w:szCs w:val="21"/>
        </w:rPr>
        <w:t>29</w:t>
      </w:r>
      <w:r w:rsidRPr="004F1644">
        <w:rPr>
          <w:rFonts w:ascii="Calibri" w:eastAsia="Calibri" w:hAnsi="Calibri" w:cs="Calibri"/>
          <w:color w:val="000000"/>
          <w:sz w:val="21"/>
          <w:szCs w:val="21"/>
        </w:rPr>
        <w:t>]</w:t>
      </w:r>
    </w:p>
    <w:p w14:paraId="46D7D9EB" w14:textId="77777777" w:rsidR="00FC2A78" w:rsidRPr="004F1644" w:rsidRDefault="00FC2A78"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b/>
          <w:color w:val="000000"/>
          <w:sz w:val="21"/>
          <w:szCs w:val="21"/>
          <w:u w:val="single"/>
        </w:rPr>
        <w:tab/>
      </w:r>
      <w:r w:rsidRPr="004F1644">
        <w:rPr>
          <w:rFonts w:ascii="Calibri" w:eastAsia="Calibri" w:hAnsi="Calibri" w:cs="Calibri"/>
          <w:b/>
          <w:color w:val="000000"/>
          <w:sz w:val="21"/>
          <w:szCs w:val="21"/>
          <w:u w:val="single"/>
        </w:rPr>
        <w:tab/>
      </w:r>
      <w:r w:rsidRPr="004F1644">
        <w:rPr>
          <w:rFonts w:ascii="Calibri" w:eastAsia="Calibri" w:hAnsi="Calibri" w:cs="Calibri"/>
          <w:b/>
          <w:color w:val="000000"/>
          <w:sz w:val="21"/>
          <w:szCs w:val="21"/>
          <w:u w:val="single"/>
        </w:rPr>
        <w:tab/>
      </w:r>
      <w:r w:rsidRPr="004F1644">
        <w:rPr>
          <w:rFonts w:ascii="Calibri" w:eastAsia="Calibri" w:hAnsi="Calibri" w:cs="Calibri"/>
          <w:b/>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p>
    <w:p w14:paraId="61CFE250" w14:textId="77777777"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4/20</w:t>
      </w:r>
      <w:r w:rsidRPr="004F1644">
        <w:rPr>
          <w:rFonts w:ascii="Calibri" w:eastAsia="Calibri" w:hAnsi="Calibri" w:cs="Calibri"/>
          <w:color w:val="000000"/>
          <w:sz w:val="21"/>
          <w:szCs w:val="21"/>
        </w:rPr>
        <w:tab/>
        <w:t xml:space="preserve"> 12</w:t>
      </w:r>
      <w:r w:rsidRPr="004F1644">
        <w:rPr>
          <w:rFonts w:ascii="Calibri" w:eastAsia="Calibri" w:hAnsi="Calibri" w:cs="Calibri"/>
          <w:color w:val="000000"/>
          <w:sz w:val="21"/>
          <w:szCs w:val="21"/>
        </w:rPr>
        <w:tab/>
        <w:t>Virtue Ethics II: Social Application</w:t>
      </w:r>
    </w:p>
    <w:p w14:paraId="7F29FE03" w14:textId="585B5872" w:rsidR="00FC2A78" w:rsidRPr="004F1644" w:rsidRDefault="00FC2A78" w:rsidP="00FC2A78">
      <w:pPr>
        <w:pStyle w:val="ListParagraph"/>
        <w:numPr>
          <w:ilvl w:val="0"/>
          <w:numId w:val="19"/>
        </w:numPr>
        <w:rPr>
          <w:rFonts w:ascii="Calibri" w:eastAsia="Calibri" w:hAnsi="Calibri" w:cs="Calibri"/>
          <w:color w:val="000000"/>
          <w:sz w:val="21"/>
          <w:szCs w:val="21"/>
        </w:rPr>
      </w:pPr>
      <w:r w:rsidRPr="004F1644">
        <w:rPr>
          <w:rFonts w:ascii="Calibri" w:eastAsia="Calibri" w:hAnsi="Calibri" w:cs="Calibri"/>
          <w:color w:val="000000"/>
          <w:sz w:val="21"/>
          <w:szCs w:val="21"/>
        </w:rPr>
        <w:t>Martha Nussbaum, “Human Capabilities, Female Human Beings.” [43]</w:t>
      </w:r>
    </w:p>
    <w:p w14:paraId="0902A8F6" w14:textId="77777777" w:rsidR="00FC2A78" w:rsidRPr="004F1644" w:rsidRDefault="00FC2A78" w:rsidP="00FC2A78">
      <w:pPr>
        <w:rPr>
          <w:rFonts w:ascii="Calibri" w:eastAsia="Calibri" w:hAnsi="Calibri" w:cs="Calibri"/>
          <w:color w:val="000000"/>
          <w:sz w:val="21"/>
          <w:szCs w:val="21"/>
          <w:u w:val="single"/>
        </w:rPr>
      </w:pP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r w:rsidRPr="004F1644">
        <w:rPr>
          <w:rFonts w:ascii="Calibri" w:eastAsia="Calibri" w:hAnsi="Calibri" w:cs="Calibri"/>
          <w:color w:val="000000"/>
          <w:sz w:val="21"/>
          <w:szCs w:val="21"/>
          <w:u w:val="single"/>
        </w:rPr>
        <w:tab/>
      </w:r>
    </w:p>
    <w:p w14:paraId="4618A030" w14:textId="77777777" w:rsidR="00FC2A78" w:rsidRPr="004F1644" w:rsidRDefault="00FC2A78" w:rsidP="00FC2A78">
      <w:pPr>
        <w:rPr>
          <w:rFonts w:ascii="Calibri" w:eastAsia="Calibri" w:hAnsi="Calibri" w:cs="Calibri"/>
          <w:color w:val="000000"/>
          <w:sz w:val="21"/>
          <w:szCs w:val="21"/>
        </w:rPr>
      </w:pPr>
      <w:r w:rsidRPr="004F1644">
        <w:rPr>
          <w:rFonts w:ascii="Calibri" w:eastAsia="Calibri" w:hAnsi="Calibri" w:cs="Calibri"/>
          <w:color w:val="000000"/>
          <w:sz w:val="21"/>
          <w:szCs w:val="21"/>
        </w:rPr>
        <w:t>4/27</w:t>
      </w:r>
      <w:r w:rsidRPr="004F1644">
        <w:rPr>
          <w:rFonts w:ascii="Calibri" w:eastAsia="Calibri" w:hAnsi="Calibri" w:cs="Calibri"/>
          <w:color w:val="000000"/>
          <w:sz w:val="21"/>
          <w:szCs w:val="21"/>
        </w:rPr>
        <w:tab/>
        <w:t xml:space="preserve"> 13</w:t>
      </w:r>
      <w:r w:rsidRPr="004F1644">
        <w:rPr>
          <w:rFonts w:ascii="Calibri" w:eastAsia="Calibri" w:hAnsi="Calibri" w:cs="Calibri"/>
          <w:color w:val="000000"/>
          <w:sz w:val="21"/>
          <w:szCs w:val="21"/>
        </w:rPr>
        <w:tab/>
        <w:t>Virtue Ethics III: Religious Critique</w:t>
      </w:r>
    </w:p>
    <w:p w14:paraId="4DB65AC5" w14:textId="697624F1" w:rsidR="00AD24AD" w:rsidRPr="00AD24AD" w:rsidRDefault="00FC2A78" w:rsidP="00AD24AD">
      <w:pPr>
        <w:pStyle w:val="ListParagraph"/>
        <w:numPr>
          <w:ilvl w:val="0"/>
          <w:numId w:val="23"/>
        </w:numPr>
        <w:rPr>
          <w:rFonts w:ascii="Calibri" w:eastAsia="Calibri" w:hAnsi="Calibri" w:cs="Calibri"/>
          <w:color w:val="000000"/>
          <w:sz w:val="21"/>
          <w:szCs w:val="21"/>
        </w:rPr>
      </w:pPr>
      <w:r w:rsidRPr="004F1644">
        <w:rPr>
          <w:rFonts w:ascii="Calibri" w:eastAsia="Calibri" w:hAnsi="Calibri" w:cs="Calibri"/>
          <w:color w:val="000000"/>
          <w:sz w:val="21"/>
          <w:szCs w:val="21"/>
        </w:rPr>
        <w:t xml:space="preserve">John Paul II, </w:t>
      </w:r>
      <w:proofErr w:type="spellStart"/>
      <w:r w:rsidRPr="004F1644">
        <w:rPr>
          <w:rFonts w:ascii="Calibri" w:eastAsia="Calibri" w:hAnsi="Calibri" w:cs="Calibri"/>
          <w:i/>
          <w:iCs/>
          <w:color w:val="000000"/>
          <w:sz w:val="21"/>
          <w:szCs w:val="21"/>
        </w:rPr>
        <w:t>Sollicitudo</w:t>
      </w:r>
      <w:proofErr w:type="spellEnd"/>
      <w:r w:rsidRPr="004F1644">
        <w:rPr>
          <w:rFonts w:ascii="Calibri" w:eastAsia="Calibri" w:hAnsi="Calibri" w:cs="Calibri"/>
          <w:i/>
          <w:iCs/>
          <w:color w:val="000000"/>
          <w:sz w:val="21"/>
          <w:szCs w:val="21"/>
        </w:rPr>
        <w:t xml:space="preserve"> Rei </w:t>
      </w:r>
      <w:proofErr w:type="spellStart"/>
      <w:r w:rsidRPr="004F1644">
        <w:rPr>
          <w:rFonts w:ascii="Calibri" w:eastAsia="Calibri" w:hAnsi="Calibri" w:cs="Calibri"/>
          <w:i/>
          <w:iCs/>
          <w:color w:val="000000"/>
          <w:sz w:val="21"/>
          <w:szCs w:val="21"/>
        </w:rPr>
        <w:t>Socialis</w:t>
      </w:r>
      <w:proofErr w:type="spellEnd"/>
      <w:r w:rsidRPr="004F1644">
        <w:rPr>
          <w:rFonts w:ascii="Calibri" w:eastAsia="Calibri" w:hAnsi="Calibri" w:cs="Calibri"/>
          <w:color w:val="000000"/>
          <w:sz w:val="21"/>
          <w:szCs w:val="21"/>
        </w:rPr>
        <w:t xml:space="preserve"> [48] </w:t>
      </w:r>
    </w:p>
    <w:sectPr w:rsidR="00AD24AD" w:rsidRPr="00AD24AD" w:rsidSect="00786BD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64BAAD" w14:textId="77777777" w:rsidR="00F6170D" w:rsidRDefault="00F6170D" w:rsidP="004C0472">
      <w:r>
        <w:separator/>
      </w:r>
    </w:p>
  </w:endnote>
  <w:endnote w:type="continuationSeparator" w:id="0">
    <w:p w14:paraId="58425000" w14:textId="77777777" w:rsidR="00F6170D" w:rsidRDefault="00F6170D" w:rsidP="004C0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UI">
    <w:altName w:val="Cambria"/>
    <w:panose1 w:val="020B060402020202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2016754"/>
      <w:docPartObj>
        <w:docPartGallery w:val="Page Numbers (Bottom of Page)"/>
        <w:docPartUnique/>
      </w:docPartObj>
    </w:sdtPr>
    <w:sdtEndPr>
      <w:rPr>
        <w:noProof/>
      </w:rPr>
    </w:sdtEndPr>
    <w:sdtContent>
      <w:p w14:paraId="172EAFC1" w14:textId="603F4AFF" w:rsidR="0087129A" w:rsidRDefault="0087129A">
        <w:pPr>
          <w:pStyle w:val="Footer"/>
          <w:jc w:val="center"/>
        </w:pPr>
        <w:r>
          <w:fldChar w:fldCharType="begin"/>
        </w:r>
        <w:r>
          <w:instrText xml:space="preserve"> PAGE   \* MERGEFORMAT </w:instrText>
        </w:r>
        <w:r>
          <w:fldChar w:fldCharType="separate"/>
        </w:r>
        <w:r w:rsidR="004750EA">
          <w:rPr>
            <w:noProof/>
          </w:rPr>
          <w:t>6</w:t>
        </w:r>
        <w:r>
          <w:rPr>
            <w:noProof/>
          </w:rPr>
          <w:fldChar w:fldCharType="end"/>
        </w:r>
      </w:p>
    </w:sdtContent>
  </w:sdt>
  <w:p w14:paraId="07FB2448" w14:textId="77777777" w:rsidR="0087129A" w:rsidRDefault="00871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47E23" w14:textId="77777777" w:rsidR="00F6170D" w:rsidRDefault="00F6170D" w:rsidP="004C0472">
      <w:r>
        <w:separator/>
      </w:r>
    </w:p>
  </w:footnote>
  <w:footnote w:type="continuationSeparator" w:id="0">
    <w:p w14:paraId="470BAA66" w14:textId="77777777" w:rsidR="00F6170D" w:rsidRDefault="00F6170D" w:rsidP="004C04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71175"/>
    <w:multiLevelType w:val="multilevel"/>
    <w:tmpl w:val="7F708242"/>
    <w:lvl w:ilvl="0">
      <w:start w:val="1"/>
      <w:numFmt w:val="decimal"/>
      <w:lvlText w:val="%1."/>
      <w:lvlJc w:val="left"/>
      <w:pPr>
        <w:tabs>
          <w:tab w:val="num" w:pos="360"/>
        </w:tabs>
        <w:ind w:left="360" w:hanging="360"/>
      </w:pPr>
      <w:rPr>
        <w:rFonts w:ascii="SegoeUI" w:eastAsia="Times New Roman" w:hAnsi="SegoeUI"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6367C07"/>
    <w:multiLevelType w:val="hybridMultilevel"/>
    <w:tmpl w:val="09B60252"/>
    <w:lvl w:ilvl="0" w:tplc="859ACF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F525D94"/>
    <w:multiLevelType w:val="hybridMultilevel"/>
    <w:tmpl w:val="0A387C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6D77685"/>
    <w:multiLevelType w:val="hybridMultilevel"/>
    <w:tmpl w:val="AEC06F1C"/>
    <w:lvl w:ilvl="0" w:tplc="981AB030">
      <w:start w:val="1"/>
      <w:numFmt w:val="decimal"/>
      <w:lvlText w:val="%1."/>
      <w:lvlJc w:val="left"/>
      <w:pPr>
        <w:ind w:left="360" w:hanging="360"/>
      </w:pPr>
      <w:rPr>
        <w:rFonts w:cstheme="minorBidi" w:hint="default"/>
        <w:u w:val="no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BC7F2E"/>
    <w:multiLevelType w:val="hybridMultilevel"/>
    <w:tmpl w:val="8FDEB5E0"/>
    <w:lvl w:ilvl="0" w:tplc="0B3EC53C">
      <w:start w:val="1"/>
      <w:numFmt w:val="decimal"/>
      <w:lvlText w:val="%1."/>
      <w:lvlJc w:val="left"/>
      <w:pPr>
        <w:ind w:left="63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D94EEE"/>
    <w:multiLevelType w:val="hybridMultilevel"/>
    <w:tmpl w:val="C3983E8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64740"/>
    <w:multiLevelType w:val="hybridMultilevel"/>
    <w:tmpl w:val="006C954C"/>
    <w:lvl w:ilvl="0" w:tplc="6B08A8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9F9712B"/>
    <w:multiLevelType w:val="multilevel"/>
    <w:tmpl w:val="C00E5D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CF2AB4"/>
    <w:multiLevelType w:val="hybridMultilevel"/>
    <w:tmpl w:val="6212DBDA"/>
    <w:lvl w:ilvl="0" w:tplc="2AEAC02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6103F22"/>
    <w:multiLevelType w:val="hybridMultilevel"/>
    <w:tmpl w:val="DE2CD7C6"/>
    <w:lvl w:ilvl="0" w:tplc="E05CCD6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C90165F"/>
    <w:multiLevelType w:val="hybridMultilevel"/>
    <w:tmpl w:val="3B7C7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9835BB"/>
    <w:multiLevelType w:val="hybridMultilevel"/>
    <w:tmpl w:val="EAE632C2"/>
    <w:lvl w:ilvl="0" w:tplc="EAE852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62C44C1"/>
    <w:multiLevelType w:val="hybridMultilevel"/>
    <w:tmpl w:val="FD04162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4DF2AB3E">
      <w:start w:val="1"/>
      <w:numFmt w:val="lowerRoman"/>
      <w:lvlText w:val="%3."/>
      <w:lvlJc w:val="right"/>
      <w:pPr>
        <w:ind w:left="1800" w:hanging="180"/>
      </w:pPr>
      <w:rPr>
        <w:rFonts w:asciiTheme="minorHAnsi" w:eastAsiaTheme="minorHAnsi" w:hAnsiTheme="minorHAnsi" w:cstheme="minorHAnsi"/>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8127FCC"/>
    <w:multiLevelType w:val="hybridMultilevel"/>
    <w:tmpl w:val="28222AD2"/>
    <w:lvl w:ilvl="0" w:tplc="3F8EB1E4">
      <w:start w:val="1"/>
      <w:numFmt w:val="lowerLetter"/>
      <w:lvlText w:val="%1."/>
      <w:lvlJc w:val="left"/>
      <w:pPr>
        <w:ind w:left="1080" w:hanging="360"/>
      </w:pPr>
      <w:rPr>
        <w:rFonts w:asciiTheme="minorHAnsi" w:eastAsiaTheme="minorHAnsi" w:hAnsiTheme="minorHAnsi" w:cstheme="minorHAns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81B52E4"/>
    <w:multiLevelType w:val="hybridMultilevel"/>
    <w:tmpl w:val="FEEAF17E"/>
    <w:lvl w:ilvl="0" w:tplc="4A889B4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F657C21"/>
    <w:multiLevelType w:val="hybridMultilevel"/>
    <w:tmpl w:val="2458BB18"/>
    <w:lvl w:ilvl="0" w:tplc="FF8C536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651644A1"/>
    <w:multiLevelType w:val="hybridMultilevel"/>
    <w:tmpl w:val="CCDEF03C"/>
    <w:lvl w:ilvl="0" w:tplc="DB4C8E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C0722E9"/>
    <w:multiLevelType w:val="hybridMultilevel"/>
    <w:tmpl w:val="5FBE565E"/>
    <w:lvl w:ilvl="0" w:tplc="BD1ED6EA">
      <w:start w:val="1"/>
      <w:numFmt w:val="decimal"/>
      <w:lvlText w:val="%1."/>
      <w:lvlJc w:val="left"/>
      <w:pPr>
        <w:ind w:left="1800" w:hanging="360"/>
      </w:pPr>
      <w:rPr>
        <w:rFonts w:hint="default"/>
        <w:i w:val="0"/>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ED81E8D"/>
    <w:multiLevelType w:val="multilevel"/>
    <w:tmpl w:val="79202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B84ACA"/>
    <w:multiLevelType w:val="hybridMultilevel"/>
    <w:tmpl w:val="05C48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AC62FD"/>
    <w:multiLevelType w:val="hybridMultilevel"/>
    <w:tmpl w:val="24B45B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9C376E2"/>
    <w:multiLevelType w:val="multilevel"/>
    <w:tmpl w:val="E7124E7A"/>
    <w:lvl w:ilvl="0">
      <w:start w:val="1"/>
      <w:numFmt w:val="decimal"/>
      <w:lvlText w:val="%1."/>
      <w:lvlJc w:val="left"/>
      <w:pPr>
        <w:tabs>
          <w:tab w:val="num" w:pos="360"/>
        </w:tabs>
        <w:ind w:left="360" w:hanging="360"/>
      </w:pPr>
      <w:rPr>
        <w:rFonts w:asciiTheme="minorHAnsi" w:eastAsia="Times New Roman" w:hAnsiTheme="minorHAnsi" w:cstheme="minorHAnsi"/>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7C063B72"/>
    <w:multiLevelType w:val="hybridMultilevel"/>
    <w:tmpl w:val="F112E952"/>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2"/>
  </w:num>
  <w:num w:numId="2">
    <w:abstractNumId w:val="21"/>
  </w:num>
  <w:num w:numId="3">
    <w:abstractNumId w:val="18"/>
  </w:num>
  <w:num w:numId="4">
    <w:abstractNumId w:val="13"/>
  </w:num>
  <w:num w:numId="5">
    <w:abstractNumId w:val="2"/>
  </w:num>
  <w:num w:numId="6">
    <w:abstractNumId w:val="4"/>
  </w:num>
  <w:num w:numId="7">
    <w:abstractNumId w:val="19"/>
  </w:num>
  <w:num w:numId="8">
    <w:abstractNumId w:val="10"/>
  </w:num>
  <w:num w:numId="9">
    <w:abstractNumId w:val="22"/>
  </w:num>
  <w:num w:numId="10">
    <w:abstractNumId w:val="5"/>
  </w:num>
  <w:num w:numId="11">
    <w:abstractNumId w:val="20"/>
  </w:num>
  <w:num w:numId="12">
    <w:abstractNumId w:val="3"/>
  </w:num>
  <w:num w:numId="13">
    <w:abstractNumId w:val="7"/>
  </w:num>
  <w:num w:numId="14">
    <w:abstractNumId w:val="0"/>
  </w:num>
  <w:num w:numId="15">
    <w:abstractNumId w:val="9"/>
  </w:num>
  <w:num w:numId="16">
    <w:abstractNumId w:val="11"/>
  </w:num>
  <w:num w:numId="17">
    <w:abstractNumId w:val="14"/>
  </w:num>
  <w:num w:numId="18">
    <w:abstractNumId w:val="15"/>
  </w:num>
  <w:num w:numId="19">
    <w:abstractNumId w:val="6"/>
  </w:num>
  <w:num w:numId="20">
    <w:abstractNumId w:val="8"/>
  </w:num>
  <w:num w:numId="21">
    <w:abstractNumId w:val="1"/>
  </w:num>
  <w:num w:numId="22">
    <w:abstractNumId w:val="1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3DD"/>
    <w:rsid w:val="00011F1D"/>
    <w:rsid w:val="0001232B"/>
    <w:rsid w:val="0001402A"/>
    <w:rsid w:val="00016091"/>
    <w:rsid w:val="00017439"/>
    <w:rsid w:val="00020A52"/>
    <w:rsid w:val="00022663"/>
    <w:rsid w:val="00030E89"/>
    <w:rsid w:val="00031C0D"/>
    <w:rsid w:val="000379BE"/>
    <w:rsid w:val="00044968"/>
    <w:rsid w:val="00045654"/>
    <w:rsid w:val="0005133B"/>
    <w:rsid w:val="00080009"/>
    <w:rsid w:val="000800D8"/>
    <w:rsid w:val="00083216"/>
    <w:rsid w:val="000878CE"/>
    <w:rsid w:val="00087E09"/>
    <w:rsid w:val="000949EB"/>
    <w:rsid w:val="000A606E"/>
    <w:rsid w:val="000B1177"/>
    <w:rsid w:val="000C2411"/>
    <w:rsid w:val="000C7F99"/>
    <w:rsid w:val="000E2115"/>
    <w:rsid w:val="000E2627"/>
    <w:rsid w:val="000E3630"/>
    <w:rsid w:val="000E4342"/>
    <w:rsid w:val="000E4DC7"/>
    <w:rsid w:val="000E57EB"/>
    <w:rsid w:val="000F0B4C"/>
    <w:rsid w:val="000F27C3"/>
    <w:rsid w:val="000F780B"/>
    <w:rsid w:val="001033D4"/>
    <w:rsid w:val="00103A45"/>
    <w:rsid w:val="00103C33"/>
    <w:rsid w:val="00104961"/>
    <w:rsid w:val="0011108D"/>
    <w:rsid w:val="00114DC6"/>
    <w:rsid w:val="00116114"/>
    <w:rsid w:val="001241AD"/>
    <w:rsid w:val="00124F25"/>
    <w:rsid w:val="00132526"/>
    <w:rsid w:val="00132F43"/>
    <w:rsid w:val="00136B61"/>
    <w:rsid w:val="001479FA"/>
    <w:rsid w:val="001525D4"/>
    <w:rsid w:val="001527AD"/>
    <w:rsid w:val="00157CD5"/>
    <w:rsid w:val="00171FB3"/>
    <w:rsid w:val="0017635B"/>
    <w:rsid w:val="00181351"/>
    <w:rsid w:val="001864A1"/>
    <w:rsid w:val="00187128"/>
    <w:rsid w:val="00190A32"/>
    <w:rsid w:val="00195628"/>
    <w:rsid w:val="001A3F67"/>
    <w:rsid w:val="001A7D91"/>
    <w:rsid w:val="001B2B58"/>
    <w:rsid w:val="001B456E"/>
    <w:rsid w:val="001B503B"/>
    <w:rsid w:val="001B51D5"/>
    <w:rsid w:val="001C1CA0"/>
    <w:rsid w:val="001C3C44"/>
    <w:rsid w:val="001C7F43"/>
    <w:rsid w:val="001D0BDC"/>
    <w:rsid w:val="001E62F2"/>
    <w:rsid w:val="001F358E"/>
    <w:rsid w:val="001F6214"/>
    <w:rsid w:val="001F781F"/>
    <w:rsid w:val="0020176C"/>
    <w:rsid w:val="00201ADA"/>
    <w:rsid w:val="002226CC"/>
    <w:rsid w:val="00222BBE"/>
    <w:rsid w:val="00223F15"/>
    <w:rsid w:val="00235FC6"/>
    <w:rsid w:val="002371EC"/>
    <w:rsid w:val="0024413B"/>
    <w:rsid w:val="00251A3E"/>
    <w:rsid w:val="0025682E"/>
    <w:rsid w:val="0026150F"/>
    <w:rsid w:val="002620A5"/>
    <w:rsid w:val="0026365F"/>
    <w:rsid w:val="0027068F"/>
    <w:rsid w:val="00284CAB"/>
    <w:rsid w:val="002850F6"/>
    <w:rsid w:val="002877AC"/>
    <w:rsid w:val="002961BD"/>
    <w:rsid w:val="002A0F1D"/>
    <w:rsid w:val="002B6938"/>
    <w:rsid w:val="002C2275"/>
    <w:rsid w:val="002C236A"/>
    <w:rsid w:val="002C6BF6"/>
    <w:rsid w:val="002E06A6"/>
    <w:rsid w:val="002E2716"/>
    <w:rsid w:val="002E3B60"/>
    <w:rsid w:val="002E5C4E"/>
    <w:rsid w:val="002F047E"/>
    <w:rsid w:val="002F0795"/>
    <w:rsid w:val="002F5087"/>
    <w:rsid w:val="002F78A4"/>
    <w:rsid w:val="00300127"/>
    <w:rsid w:val="003068FE"/>
    <w:rsid w:val="00311D22"/>
    <w:rsid w:val="003208F2"/>
    <w:rsid w:val="0032332C"/>
    <w:rsid w:val="00334811"/>
    <w:rsid w:val="003350E0"/>
    <w:rsid w:val="00337A71"/>
    <w:rsid w:val="00372373"/>
    <w:rsid w:val="0038143B"/>
    <w:rsid w:val="00385170"/>
    <w:rsid w:val="00387A3B"/>
    <w:rsid w:val="003B5B8E"/>
    <w:rsid w:val="003C2930"/>
    <w:rsid w:val="003C4922"/>
    <w:rsid w:val="003D0ECC"/>
    <w:rsid w:val="003D6F65"/>
    <w:rsid w:val="003E3939"/>
    <w:rsid w:val="003E4B70"/>
    <w:rsid w:val="003E58EC"/>
    <w:rsid w:val="003E6F8F"/>
    <w:rsid w:val="003E7AE0"/>
    <w:rsid w:val="003F2042"/>
    <w:rsid w:val="003F25E0"/>
    <w:rsid w:val="003F3CDF"/>
    <w:rsid w:val="003F448C"/>
    <w:rsid w:val="00401D61"/>
    <w:rsid w:val="00406390"/>
    <w:rsid w:val="00406CB9"/>
    <w:rsid w:val="00411E02"/>
    <w:rsid w:val="00412ED4"/>
    <w:rsid w:val="004164AC"/>
    <w:rsid w:val="00433027"/>
    <w:rsid w:val="004375D6"/>
    <w:rsid w:val="0043780E"/>
    <w:rsid w:val="0044264B"/>
    <w:rsid w:val="00453B8F"/>
    <w:rsid w:val="004574D0"/>
    <w:rsid w:val="004640A5"/>
    <w:rsid w:val="00472ACC"/>
    <w:rsid w:val="004750EA"/>
    <w:rsid w:val="00477AFC"/>
    <w:rsid w:val="004809A2"/>
    <w:rsid w:val="00486139"/>
    <w:rsid w:val="004941DA"/>
    <w:rsid w:val="00494FA9"/>
    <w:rsid w:val="00496615"/>
    <w:rsid w:val="004B08C5"/>
    <w:rsid w:val="004B2A09"/>
    <w:rsid w:val="004B4578"/>
    <w:rsid w:val="004B48AE"/>
    <w:rsid w:val="004B6597"/>
    <w:rsid w:val="004C0472"/>
    <w:rsid w:val="004C7F03"/>
    <w:rsid w:val="004D440B"/>
    <w:rsid w:val="004D5C43"/>
    <w:rsid w:val="004D6598"/>
    <w:rsid w:val="004D69EE"/>
    <w:rsid w:val="004E1536"/>
    <w:rsid w:val="004E237B"/>
    <w:rsid w:val="004E50DA"/>
    <w:rsid w:val="004F1644"/>
    <w:rsid w:val="004F219E"/>
    <w:rsid w:val="005000FF"/>
    <w:rsid w:val="00500680"/>
    <w:rsid w:val="00510397"/>
    <w:rsid w:val="00511BE0"/>
    <w:rsid w:val="00512D66"/>
    <w:rsid w:val="0053792B"/>
    <w:rsid w:val="005459D1"/>
    <w:rsid w:val="005502B9"/>
    <w:rsid w:val="00574BA5"/>
    <w:rsid w:val="00580AD0"/>
    <w:rsid w:val="00581F0B"/>
    <w:rsid w:val="00587BFC"/>
    <w:rsid w:val="005937F1"/>
    <w:rsid w:val="00595947"/>
    <w:rsid w:val="005B0672"/>
    <w:rsid w:val="005B08DB"/>
    <w:rsid w:val="005C00DF"/>
    <w:rsid w:val="005C26A0"/>
    <w:rsid w:val="005C4D27"/>
    <w:rsid w:val="005E6125"/>
    <w:rsid w:val="005E751E"/>
    <w:rsid w:val="005F0FAF"/>
    <w:rsid w:val="005F1398"/>
    <w:rsid w:val="005F4E93"/>
    <w:rsid w:val="005F7156"/>
    <w:rsid w:val="0060353B"/>
    <w:rsid w:val="00606C67"/>
    <w:rsid w:val="00606F2E"/>
    <w:rsid w:val="00606F59"/>
    <w:rsid w:val="00613D93"/>
    <w:rsid w:val="00615A44"/>
    <w:rsid w:val="00616EEC"/>
    <w:rsid w:val="006200EF"/>
    <w:rsid w:val="00630806"/>
    <w:rsid w:val="00630925"/>
    <w:rsid w:val="00637139"/>
    <w:rsid w:val="00644683"/>
    <w:rsid w:val="00654A28"/>
    <w:rsid w:val="00654C07"/>
    <w:rsid w:val="00657B6F"/>
    <w:rsid w:val="006622BD"/>
    <w:rsid w:val="006819E2"/>
    <w:rsid w:val="006832B3"/>
    <w:rsid w:val="00695AC0"/>
    <w:rsid w:val="006A016B"/>
    <w:rsid w:val="006A3D76"/>
    <w:rsid w:val="006A7FD5"/>
    <w:rsid w:val="006C1085"/>
    <w:rsid w:val="006C455E"/>
    <w:rsid w:val="006E38B2"/>
    <w:rsid w:val="006E6C83"/>
    <w:rsid w:val="006E7F80"/>
    <w:rsid w:val="006F058B"/>
    <w:rsid w:val="006F0A5B"/>
    <w:rsid w:val="006F0B17"/>
    <w:rsid w:val="006F0E45"/>
    <w:rsid w:val="006F303D"/>
    <w:rsid w:val="006F337F"/>
    <w:rsid w:val="00705832"/>
    <w:rsid w:val="007078CB"/>
    <w:rsid w:val="00721363"/>
    <w:rsid w:val="00727746"/>
    <w:rsid w:val="0073073C"/>
    <w:rsid w:val="007363A9"/>
    <w:rsid w:val="00742BFE"/>
    <w:rsid w:val="00754529"/>
    <w:rsid w:val="0075617F"/>
    <w:rsid w:val="007607B8"/>
    <w:rsid w:val="0076462D"/>
    <w:rsid w:val="0077287E"/>
    <w:rsid w:val="0078006B"/>
    <w:rsid w:val="00786BDE"/>
    <w:rsid w:val="00790A81"/>
    <w:rsid w:val="00792920"/>
    <w:rsid w:val="007950CD"/>
    <w:rsid w:val="007A029A"/>
    <w:rsid w:val="007A509C"/>
    <w:rsid w:val="007B106C"/>
    <w:rsid w:val="007B4295"/>
    <w:rsid w:val="007B666A"/>
    <w:rsid w:val="007E22F1"/>
    <w:rsid w:val="007E3A0B"/>
    <w:rsid w:val="007E422D"/>
    <w:rsid w:val="007E4E6D"/>
    <w:rsid w:val="007F0ABB"/>
    <w:rsid w:val="00800FA8"/>
    <w:rsid w:val="00803C7B"/>
    <w:rsid w:val="00814622"/>
    <w:rsid w:val="00820477"/>
    <w:rsid w:val="008318C5"/>
    <w:rsid w:val="0083558F"/>
    <w:rsid w:val="008406B9"/>
    <w:rsid w:val="00844FC1"/>
    <w:rsid w:val="008634D8"/>
    <w:rsid w:val="0086571F"/>
    <w:rsid w:val="008669B5"/>
    <w:rsid w:val="0087129A"/>
    <w:rsid w:val="00874710"/>
    <w:rsid w:val="008752A1"/>
    <w:rsid w:val="00887DBA"/>
    <w:rsid w:val="0089491D"/>
    <w:rsid w:val="00894B80"/>
    <w:rsid w:val="00897824"/>
    <w:rsid w:val="008A1DFB"/>
    <w:rsid w:val="008B4291"/>
    <w:rsid w:val="008B4B65"/>
    <w:rsid w:val="008C0D42"/>
    <w:rsid w:val="008C20B5"/>
    <w:rsid w:val="008C3161"/>
    <w:rsid w:val="008C3D0A"/>
    <w:rsid w:val="008D04BB"/>
    <w:rsid w:val="008D3314"/>
    <w:rsid w:val="008F79F5"/>
    <w:rsid w:val="00903526"/>
    <w:rsid w:val="00906D7E"/>
    <w:rsid w:val="0091157D"/>
    <w:rsid w:val="009123DD"/>
    <w:rsid w:val="00916BC2"/>
    <w:rsid w:val="00917636"/>
    <w:rsid w:val="00917DCE"/>
    <w:rsid w:val="00921D58"/>
    <w:rsid w:val="00930BE6"/>
    <w:rsid w:val="009311C9"/>
    <w:rsid w:val="009424F6"/>
    <w:rsid w:val="0094492A"/>
    <w:rsid w:val="009574E7"/>
    <w:rsid w:val="0096489B"/>
    <w:rsid w:val="0096563E"/>
    <w:rsid w:val="00982F29"/>
    <w:rsid w:val="009837EA"/>
    <w:rsid w:val="00991364"/>
    <w:rsid w:val="00993648"/>
    <w:rsid w:val="00994926"/>
    <w:rsid w:val="009A7B08"/>
    <w:rsid w:val="009B08E2"/>
    <w:rsid w:val="009B0B4B"/>
    <w:rsid w:val="009B2ED6"/>
    <w:rsid w:val="009C3CA3"/>
    <w:rsid w:val="009C4BDE"/>
    <w:rsid w:val="009D20E7"/>
    <w:rsid w:val="009D2F75"/>
    <w:rsid w:val="009D7D85"/>
    <w:rsid w:val="009D7E76"/>
    <w:rsid w:val="009F195E"/>
    <w:rsid w:val="009F3DEC"/>
    <w:rsid w:val="009F667B"/>
    <w:rsid w:val="00A0057C"/>
    <w:rsid w:val="00A1146B"/>
    <w:rsid w:val="00A14C13"/>
    <w:rsid w:val="00A16D64"/>
    <w:rsid w:val="00A26954"/>
    <w:rsid w:val="00A26A35"/>
    <w:rsid w:val="00A43E91"/>
    <w:rsid w:val="00A5118E"/>
    <w:rsid w:val="00A5638D"/>
    <w:rsid w:val="00A61524"/>
    <w:rsid w:val="00A63536"/>
    <w:rsid w:val="00A71288"/>
    <w:rsid w:val="00A76ACA"/>
    <w:rsid w:val="00A77B9D"/>
    <w:rsid w:val="00A80407"/>
    <w:rsid w:val="00A85520"/>
    <w:rsid w:val="00A86C4A"/>
    <w:rsid w:val="00A916DC"/>
    <w:rsid w:val="00A93D1F"/>
    <w:rsid w:val="00A9620C"/>
    <w:rsid w:val="00AA7309"/>
    <w:rsid w:val="00AB02FC"/>
    <w:rsid w:val="00AB197A"/>
    <w:rsid w:val="00AB1D8C"/>
    <w:rsid w:val="00AB368A"/>
    <w:rsid w:val="00AB5D3B"/>
    <w:rsid w:val="00AC0762"/>
    <w:rsid w:val="00AC6811"/>
    <w:rsid w:val="00AD24AD"/>
    <w:rsid w:val="00AD2E40"/>
    <w:rsid w:val="00AE02C5"/>
    <w:rsid w:val="00AE56DD"/>
    <w:rsid w:val="00AE7DB9"/>
    <w:rsid w:val="00B01F28"/>
    <w:rsid w:val="00B03DC7"/>
    <w:rsid w:val="00B06117"/>
    <w:rsid w:val="00B12624"/>
    <w:rsid w:val="00B12A64"/>
    <w:rsid w:val="00B13EE5"/>
    <w:rsid w:val="00B17910"/>
    <w:rsid w:val="00B206B6"/>
    <w:rsid w:val="00B24010"/>
    <w:rsid w:val="00B258B7"/>
    <w:rsid w:val="00B26A6C"/>
    <w:rsid w:val="00B36781"/>
    <w:rsid w:val="00B43D74"/>
    <w:rsid w:val="00B502FB"/>
    <w:rsid w:val="00B53AAA"/>
    <w:rsid w:val="00B64703"/>
    <w:rsid w:val="00B6581A"/>
    <w:rsid w:val="00B66290"/>
    <w:rsid w:val="00B74434"/>
    <w:rsid w:val="00B7566C"/>
    <w:rsid w:val="00B75C8B"/>
    <w:rsid w:val="00B773BA"/>
    <w:rsid w:val="00B85040"/>
    <w:rsid w:val="00B85DF7"/>
    <w:rsid w:val="00B86576"/>
    <w:rsid w:val="00B87516"/>
    <w:rsid w:val="00B958C2"/>
    <w:rsid w:val="00BA3DF9"/>
    <w:rsid w:val="00BC5EE6"/>
    <w:rsid w:val="00BD3979"/>
    <w:rsid w:val="00BD4B2F"/>
    <w:rsid w:val="00BD7B89"/>
    <w:rsid w:val="00BE017D"/>
    <w:rsid w:val="00BE4260"/>
    <w:rsid w:val="00BE577D"/>
    <w:rsid w:val="00BF11B9"/>
    <w:rsid w:val="00BF1FBC"/>
    <w:rsid w:val="00BF6066"/>
    <w:rsid w:val="00BF7183"/>
    <w:rsid w:val="00BF7B4F"/>
    <w:rsid w:val="00C1086B"/>
    <w:rsid w:val="00C12908"/>
    <w:rsid w:val="00C23561"/>
    <w:rsid w:val="00C23870"/>
    <w:rsid w:val="00C2441A"/>
    <w:rsid w:val="00C41446"/>
    <w:rsid w:val="00C456F2"/>
    <w:rsid w:val="00C51A21"/>
    <w:rsid w:val="00C51D3E"/>
    <w:rsid w:val="00C63F1E"/>
    <w:rsid w:val="00C64CD8"/>
    <w:rsid w:val="00C804BC"/>
    <w:rsid w:val="00C817DD"/>
    <w:rsid w:val="00C83FCE"/>
    <w:rsid w:val="00C97297"/>
    <w:rsid w:val="00CA4B04"/>
    <w:rsid w:val="00CA5BEA"/>
    <w:rsid w:val="00CA780F"/>
    <w:rsid w:val="00CB1503"/>
    <w:rsid w:val="00CB19BB"/>
    <w:rsid w:val="00CC1151"/>
    <w:rsid w:val="00CC371B"/>
    <w:rsid w:val="00CC62DF"/>
    <w:rsid w:val="00CD14ED"/>
    <w:rsid w:val="00CD4E60"/>
    <w:rsid w:val="00CD552C"/>
    <w:rsid w:val="00CD5EFD"/>
    <w:rsid w:val="00CF1228"/>
    <w:rsid w:val="00CF18FD"/>
    <w:rsid w:val="00CF37E1"/>
    <w:rsid w:val="00CF7A83"/>
    <w:rsid w:val="00D034B0"/>
    <w:rsid w:val="00D0680C"/>
    <w:rsid w:val="00D07FA3"/>
    <w:rsid w:val="00D100CC"/>
    <w:rsid w:val="00D10CA7"/>
    <w:rsid w:val="00D11EC6"/>
    <w:rsid w:val="00D131F5"/>
    <w:rsid w:val="00D15B85"/>
    <w:rsid w:val="00D21F89"/>
    <w:rsid w:val="00D23911"/>
    <w:rsid w:val="00D322E0"/>
    <w:rsid w:val="00D43315"/>
    <w:rsid w:val="00D65C29"/>
    <w:rsid w:val="00D67693"/>
    <w:rsid w:val="00D702C7"/>
    <w:rsid w:val="00D70AFB"/>
    <w:rsid w:val="00D70D1F"/>
    <w:rsid w:val="00D72FCC"/>
    <w:rsid w:val="00D740AB"/>
    <w:rsid w:val="00D74317"/>
    <w:rsid w:val="00D813C9"/>
    <w:rsid w:val="00D81BE7"/>
    <w:rsid w:val="00D834C9"/>
    <w:rsid w:val="00D83CEB"/>
    <w:rsid w:val="00D87CC8"/>
    <w:rsid w:val="00DB60C6"/>
    <w:rsid w:val="00DB7AED"/>
    <w:rsid w:val="00DC1C74"/>
    <w:rsid w:val="00DD778E"/>
    <w:rsid w:val="00DD7A8B"/>
    <w:rsid w:val="00DE1CE5"/>
    <w:rsid w:val="00DE604E"/>
    <w:rsid w:val="00DF1D2C"/>
    <w:rsid w:val="00DF42B3"/>
    <w:rsid w:val="00DF77EB"/>
    <w:rsid w:val="00E00B92"/>
    <w:rsid w:val="00E0617F"/>
    <w:rsid w:val="00E219AE"/>
    <w:rsid w:val="00E24145"/>
    <w:rsid w:val="00E25B51"/>
    <w:rsid w:val="00E2724D"/>
    <w:rsid w:val="00E322AE"/>
    <w:rsid w:val="00E323C3"/>
    <w:rsid w:val="00E43161"/>
    <w:rsid w:val="00E4350A"/>
    <w:rsid w:val="00E43CCA"/>
    <w:rsid w:val="00E52BCD"/>
    <w:rsid w:val="00E62F81"/>
    <w:rsid w:val="00E67029"/>
    <w:rsid w:val="00E67EBC"/>
    <w:rsid w:val="00E70015"/>
    <w:rsid w:val="00E722FB"/>
    <w:rsid w:val="00E734D9"/>
    <w:rsid w:val="00E8416B"/>
    <w:rsid w:val="00E865BC"/>
    <w:rsid w:val="00E86AB3"/>
    <w:rsid w:val="00E9022A"/>
    <w:rsid w:val="00E926E6"/>
    <w:rsid w:val="00E94140"/>
    <w:rsid w:val="00EA0EBB"/>
    <w:rsid w:val="00EA3343"/>
    <w:rsid w:val="00EB5E28"/>
    <w:rsid w:val="00EB7517"/>
    <w:rsid w:val="00EE3967"/>
    <w:rsid w:val="00EF4BDE"/>
    <w:rsid w:val="00EF5D45"/>
    <w:rsid w:val="00F04752"/>
    <w:rsid w:val="00F13DA5"/>
    <w:rsid w:val="00F348E0"/>
    <w:rsid w:val="00F42F4B"/>
    <w:rsid w:val="00F45ABC"/>
    <w:rsid w:val="00F471AA"/>
    <w:rsid w:val="00F506F7"/>
    <w:rsid w:val="00F519BA"/>
    <w:rsid w:val="00F6170D"/>
    <w:rsid w:val="00F61FE5"/>
    <w:rsid w:val="00F709A1"/>
    <w:rsid w:val="00F717B8"/>
    <w:rsid w:val="00F830E4"/>
    <w:rsid w:val="00F84A0B"/>
    <w:rsid w:val="00F91705"/>
    <w:rsid w:val="00FA61D3"/>
    <w:rsid w:val="00FB4480"/>
    <w:rsid w:val="00FB69D4"/>
    <w:rsid w:val="00FC0D0E"/>
    <w:rsid w:val="00FC2A78"/>
    <w:rsid w:val="00FC3F28"/>
    <w:rsid w:val="00FC5745"/>
    <w:rsid w:val="00FD0B5E"/>
    <w:rsid w:val="00FD1861"/>
    <w:rsid w:val="00FD3F4C"/>
    <w:rsid w:val="00FD4B6B"/>
    <w:rsid w:val="00FF1785"/>
    <w:rsid w:val="00FF4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FE642"/>
  <w14:defaultImageDpi w14:val="32767"/>
  <w15:chartTrackingRefBased/>
  <w15:docId w15:val="{8C66E19D-F6DD-DC4D-BEB6-5981EC335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DD"/>
  </w:style>
  <w:style w:type="paragraph" w:styleId="Heading2">
    <w:name w:val="heading 2"/>
    <w:basedOn w:val="Normal"/>
    <w:next w:val="Normal"/>
    <w:link w:val="Heading2Char"/>
    <w:uiPriority w:val="9"/>
    <w:unhideWhenUsed/>
    <w:qFormat/>
    <w:rsid w:val="00803C7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rsid w:val="00803C7B"/>
    <w:pPr>
      <w:keepNext/>
      <w:keepLines/>
      <w:spacing w:before="320" w:after="80"/>
      <w:outlineLvl w:val="2"/>
    </w:pPr>
    <w:rPr>
      <w:rFonts w:ascii="Calibri" w:eastAsia="Calibri" w:hAnsi="Calibri" w:cs="Calibri"/>
      <w:b/>
      <w:color w:val="434343"/>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23DD"/>
    <w:pPr>
      <w:ind w:left="720"/>
      <w:contextualSpacing/>
    </w:pPr>
  </w:style>
  <w:style w:type="paragraph" w:styleId="NormalWeb">
    <w:name w:val="Normal (Web)"/>
    <w:basedOn w:val="Normal"/>
    <w:uiPriority w:val="99"/>
    <w:unhideWhenUsed/>
    <w:rsid w:val="00CF1228"/>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4C0472"/>
    <w:pPr>
      <w:tabs>
        <w:tab w:val="center" w:pos="4680"/>
        <w:tab w:val="right" w:pos="9360"/>
      </w:tabs>
    </w:pPr>
  </w:style>
  <w:style w:type="character" w:customStyle="1" w:styleId="HeaderChar">
    <w:name w:val="Header Char"/>
    <w:basedOn w:val="DefaultParagraphFont"/>
    <w:link w:val="Header"/>
    <w:uiPriority w:val="99"/>
    <w:rsid w:val="004C0472"/>
  </w:style>
  <w:style w:type="paragraph" w:styleId="Footer">
    <w:name w:val="footer"/>
    <w:basedOn w:val="Normal"/>
    <w:link w:val="FooterChar"/>
    <w:uiPriority w:val="99"/>
    <w:unhideWhenUsed/>
    <w:rsid w:val="004C0472"/>
    <w:pPr>
      <w:tabs>
        <w:tab w:val="center" w:pos="4680"/>
        <w:tab w:val="right" w:pos="9360"/>
      </w:tabs>
    </w:pPr>
  </w:style>
  <w:style w:type="character" w:customStyle="1" w:styleId="FooterChar">
    <w:name w:val="Footer Char"/>
    <w:basedOn w:val="DefaultParagraphFont"/>
    <w:link w:val="Footer"/>
    <w:uiPriority w:val="99"/>
    <w:rsid w:val="004C0472"/>
  </w:style>
  <w:style w:type="paragraph" w:styleId="BalloonText">
    <w:name w:val="Balloon Text"/>
    <w:basedOn w:val="Normal"/>
    <w:link w:val="BalloonTextChar"/>
    <w:uiPriority w:val="99"/>
    <w:semiHidden/>
    <w:unhideWhenUsed/>
    <w:rsid w:val="00FC57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5745"/>
    <w:rPr>
      <w:rFonts w:ascii="Segoe UI" w:hAnsi="Segoe UI" w:cs="Segoe UI"/>
      <w:sz w:val="18"/>
      <w:szCs w:val="18"/>
    </w:rPr>
  </w:style>
  <w:style w:type="character" w:customStyle="1" w:styleId="Heading3Char">
    <w:name w:val="Heading 3 Char"/>
    <w:basedOn w:val="DefaultParagraphFont"/>
    <w:link w:val="Heading3"/>
    <w:rsid w:val="00803C7B"/>
    <w:rPr>
      <w:rFonts w:ascii="Calibri" w:eastAsia="Calibri" w:hAnsi="Calibri" w:cs="Calibri"/>
      <w:b/>
      <w:color w:val="434343"/>
      <w:sz w:val="23"/>
      <w:szCs w:val="23"/>
      <w:lang w:val="en"/>
    </w:rPr>
  </w:style>
  <w:style w:type="character" w:styleId="Hyperlink">
    <w:name w:val="Hyperlink"/>
    <w:basedOn w:val="DefaultParagraphFont"/>
    <w:uiPriority w:val="99"/>
    <w:unhideWhenUsed/>
    <w:rsid w:val="00803C7B"/>
    <w:rPr>
      <w:color w:val="0563C1" w:themeColor="hyperlink"/>
      <w:u w:val="single"/>
    </w:rPr>
  </w:style>
  <w:style w:type="character" w:customStyle="1" w:styleId="Heading2Char">
    <w:name w:val="Heading 2 Char"/>
    <w:basedOn w:val="DefaultParagraphFont"/>
    <w:link w:val="Heading2"/>
    <w:uiPriority w:val="9"/>
    <w:rsid w:val="00803C7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803C7B"/>
    <w:rPr>
      <w:color w:val="954F72" w:themeColor="followedHyperlink"/>
      <w:u w:val="single"/>
    </w:rPr>
  </w:style>
  <w:style w:type="character" w:customStyle="1" w:styleId="apple-converted-space">
    <w:name w:val="apple-converted-space"/>
    <w:basedOn w:val="DefaultParagraphFont"/>
    <w:rsid w:val="00030E89"/>
  </w:style>
  <w:style w:type="character" w:styleId="Emphasis">
    <w:name w:val="Emphasis"/>
    <w:basedOn w:val="DefaultParagraphFont"/>
    <w:uiPriority w:val="20"/>
    <w:qFormat/>
    <w:rsid w:val="00030E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677436">
      <w:bodyDiv w:val="1"/>
      <w:marLeft w:val="0"/>
      <w:marRight w:val="0"/>
      <w:marTop w:val="0"/>
      <w:marBottom w:val="0"/>
      <w:divBdr>
        <w:top w:val="none" w:sz="0" w:space="0" w:color="auto"/>
        <w:left w:val="none" w:sz="0" w:space="0" w:color="auto"/>
        <w:bottom w:val="none" w:sz="0" w:space="0" w:color="auto"/>
        <w:right w:val="none" w:sz="0" w:space="0" w:color="auto"/>
      </w:divBdr>
      <w:divsChild>
        <w:div w:id="1623996741">
          <w:marLeft w:val="0"/>
          <w:marRight w:val="0"/>
          <w:marTop w:val="0"/>
          <w:marBottom w:val="0"/>
          <w:divBdr>
            <w:top w:val="none" w:sz="0" w:space="0" w:color="auto"/>
            <w:left w:val="none" w:sz="0" w:space="0" w:color="auto"/>
            <w:bottom w:val="none" w:sz="0" w:space="0" w:color="auto"/>
            <w:right w:val="none" w:sz="0" w:space="0" w:color="auto"/>
          </w:divBdr>
          <w:divsChild>
            <w:div w:id="1518426571">
              <w:marLeft w:val="0"/>
              <w:marRight w:val="0"/>
              <w:marTop w:val="0"/>
              <w:marBottom w:val="0"/>
              <w:divBdr>
                <w:top w:val="none" w:sz="0" w:space="0" w:color="auto"/>
                <w:left w:val="none" w:sz="0" w:space="0" w:color="auto"/>
                <w:bottom w:val="none" w:sz="0" w:space="0" w:color="auto"/>
                <w:right w:val="none" w:sz="0" w:space="0" w:color="auto"/>
              </w:divBdr>
              <w:divsChild>
                <w:div w:id="99060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417603">
      <w:bodyDiv w:val="1"/>
      <w:marLeft w:val="0"/>
      <w:marRight w:val="0"/>
      <w:marTop w:val="0"/>
      <w:marBottom w:val="0"/>
      <w:divBdr>
        <w:top w:val="none" w:sz="0" w:space="0" w:color="auto"/>
        <w:left w:val="none" w:sz="0" w:space="0" w:color="auto"/>
        <w:bottom w:val="none" w:sz="0" w:space="0" w:color="auto"/>
        <w:right w:val="none" w:sz="0" w:space="0" w:color="auto"/>
      </w:divBdr>
      <w:divsChild>
        <w:div w:id="1772626313">
          <w:marLeft w:val="0"/>
          <w:marRight w:val="0"/>
          <w:marTop w:val="0"/>
          <w:marBottom w:val="0"/>
          <w:divBdr>
            <w:top w:val="none" w:sz="0" w:space="0" w:color="auto"/>
            <w:left w:val="none" w:sz="0" w:space="0" w:color="auto"/>
            <w:bottom w:val="none" w:sz="0" w:space="0" w:color="auto"/>
            <w:right w:val="none" w:sz="0" w:space="0" w:color="auto"/>
          </w:divBdr>
          <w:divsChild>
            <w:div w:id="61174421">
              <w:marLeft w:val="0"/>
              <w:marRight w:val="0"/>
              <w:marTop w:val="0"/>
              <w:marBottom w:val="0"/>
              <w:divBdr>
                <w:top w:val="none" w:sz="0" w:space="0" w:color="auto"/>
                <w:left w:val="none" w:sz="0" w:space="0" w:color="auto"/>
                <w:bottom w:val="none" w:sz="0" w:space="0" w:color="auto"/>
                <w:right w:val="none" w:sz="0" w:space="0" w:color="auto"/>
              </w:divBdr>
              <w:divsChild>
                <w:div w:id="102073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976005">
      <w:bodyDiv w:val="1"/>
      <w:marLeft w:val="0"/>
      <w:marRight w:val="0"/>
      <w:marTop w:val="0"/>
      <w:marBottom w:val="0"/>
      <w:divBdr>
        <w:top w:val="none" w:sz="0" w:space="0" w:color="auto"/>
        <w:left w:val="none" w:sz="0" w:space="0" w:color="auto"/>
        <w:bottom w:val="none" w:sz="0" w:space="0" w:color="auto"/>
        <w:right w:val="none" w:sz="0" w:space="0" w:color="auto"/>
      </w:divBdr>
    </w:div>
    <w:div w:id="575091898">
      <w:bodyDiv w:val="1"/>
      <w:marLeft w:val="0"/>
      <w:marRight w:val="0"/>
      <w:marTop w:val="0"/>
      <w:marBottom w:val="0"/>
      <w:divBdr>
        <w:top w:val="none" w:sz="0" w:space="0" w:color="auto"/>
        <w:left w:val="none" w:sz="0" w:space="0" w:color="auto"/>
        <w:bottom w:val="none" w:sz="0" w:space="0" w:color="auto"/>
        <w:right w:val="none" w:sz="0" w:space="0" w:color="auto"/>
      </w:divBdr>
      <w:divsChild>
        <w:div w:id="1791512199">
          <w:marLeft w:val="0"/>
          <w:marRight w:val="0"/>
          <w:marTop w:val="0"/>
          <w:marBottom w:val="0"/>
          <w:divBdr>
            <w:top w:val="none" w:sz="0" w:space="0" w:color="auto"/>
            <w:left w:val="none" w:sz="0" w:space="0" w:color="auto"/>
            <w:bottom w:val="none" w:sz="0" w:space="0" w:color="auto"/>
            <w:right w:val="none" w:sz="0" w:space="0" w:color="auto"/>
          </w:divBdr>
          <w:divsChild>
            <w:div w:id="31004703">
              <w:marLeft w:val="0"/>
              <w:marRight w:val="0"/>
              <w:marTop w:val="0"/>
              <w:marBottom w:val="0"/>
              <w:divBdr>
                <w:top w:val="none" w:sz="0" w:space="0" w:color="auto"/>
                <w:left w:val="none" w:sz="0" w:space="0" w:color="auto"/>
                <w:bottom w:val="none" w:sz="0" w:space="0" w:color="auto"/>
                <w:right w:val="none" w:sz="0" w:space="0" w:color="auto"/>
              </w:divBdr>
              <w:divsChild>
                <w:div w:id="16910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668">
      <w:bodyDiv w:val="1"/>
      <w:marLeft w:val="0"/>
      <w:marRight w:val="0"/>
      <w:marTop w:val="0"/>
      <w:marBottom w:val="0"/>
      <w:divBdr>
        <w:top w:val="none" w:sz="0" w:space="0" w:color="auto"/>
        <w:left w:val="none" w:sz="0" w:space="0" w:color="auto"/>
        <w:bottom w:val="none" w:sz="0" w:space="0" w:color="auto"/>
        <w:right w:val="none" w:sz="0" w:space="0" w:color="auto"/>
      </w:divBdr>
      <w:divsChild>
        <w:div w:id="1359694007">
          <w:marLeft w:val="0"/>
          <w:marRight w:val="0"/>
          <w:marTop w:val="0"/>
          <w:marBottom w:val="0"/>
          <w:divBdr>
            <w:top w:val="none" w:sz="0" w:space="0" w:color="auto"/>
            <w:left w:val="none" w:sz="0" w:space="0" w:color="auto"/>
            <w:bottom w:val="none" w:sz="0" w:space="0" w:color="auto"/>
            <w:right w:val="none" w:sz="0" w:space="0" w:color="auto"/>
          </w:divBdr>
          <w:divsChild>
            <w:div w:id="1326132803">
              <w:marLeft w:val="0"/>
              <w:marRight w:val="0"/>
              <w:marTop w:val="0"/>
              <w:marBottom w:val="0"/>
              <w:divBdr>
                <w:top w:val="none" w:sz="0" w:space="0" w:color="auto"/>
                <w:left w:val="none" w:sz="0" w:space="0" w:color="auto"/>
                <w:bottom w:val="none" w:sz="0" w:space="0" w:color="auto"/>
                <w:right w:val="none" w:sz="0" w:space="0" w:color="auto"/>
              </w:divBdr>
              <w:divsChild>
                <w:div w:id="30809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646765">
      <w:bodyDiv w:val="1"/>
      <w:marLeft w:val="0"/>
      <w:marRight w:val="0"/>
      <w:marTop w:val="0"/>
      <w:marBottom w:val="0"/>
      <w:divBdr>
        <w:top w:val="none" w:sz="0" w:space="0" w:color="auto"/>
        <w:left w:val="none" w:sz="0" w:space="0" w:color="auto"/>
        <w:bottom w:val="none" w:sz="0" w:space="0" w:color="auto"/>
        <w:right w:val="none" w:sz="0" w:space="0" w:color="auto"/>
      </w:divBdr>
      <w:divsChild>
        <w:div w:id="118375077">
          <w:marLeft w:val="0"/>
          <w:marRight w:val="0"/>
          <w:marTop w:val="0"/>
          <w:marBottom w:val="0"/>
          <w:divBdr>
            <w:top w:val="none" w:sz="0" w:space="0" w:color="auto"/>
            <w:left w:val="none" w:sz="0" w:space="0" w:color="auto"/>
            <w:bottom w:val="none" w:sz="0" w:space="0" w:color="auto"/>
            <w:right w:val="none" w:sz="0" w:space="0" w:color="auto"/>
          </w:divBdr>
          <w:divsChild>
            <w:div w:id="1957710813">
              <w:marLeft w:val="0"/>
              <w:marRight w:val="0"/>
              <w:marTop w:val="0"/>
              <w:marBottom w:val="0"/>
              <w:divBdr>
                <w:top w:val="none" w:sz="0" w:space="0" w:color="auto"/>
                <w:left w:val="none" w:sz="0" w:space="0" w:color="auto"/>
                <w:bottom w:val="none" w:sz="0" w:space="0" w:color="auto"/>
                <w:right w:val="none" w:sz="0" w:space="0" w:color="auto"/>
              </w:divBdr>
              <w:divsChild>
                <w:div w:id="143656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242323">
      <w:bodyDiv w:val="1"/>
      <w:marLeft w:val="0"/>
      <w:marRight w:val="0"/>
      <w:marTop w:val="0"/>
      <w:marBottom w:val="0"/>
      <w:divBdr>
        <w:top w:val="none" w:sz="0" w:space="0" w:color="auto"/>
        <w:left w:val="none" w:sz="0" w:space="0" w:color="auto"/>
        <w:bottom w:val="none" w:sz="0" w:space="0" w:color="auto"/>
        <w:right w:val="none" w:sz="0" w:space="0" w:color="auto"/>
      </w:divBdr>
      <w:divsChild>
        <w:div w:id="92288367">
          <w:marLeft w:val="0"/>
          <w:marRight w:val="0"/>
          <w:marTop w:val="0"/>
          <w:marBottom w:val="0"/>
          <w:divBdr>
            <w:top w:val="none" w:sz="0" w:space="0" w:color="auto"/>
            <w:left w:val="none" w:sz="0" w:space="0" w:color="auto"/>
            <w:bottom w:val="none" w:sz="0" w:space="0" w:color="auto"/>
            <w:right w:val="none" w:sz="0" w:space="0" w:color="auto"/>
          </w:divBdr>
          <w:divsChild>
            <w:div w:id="1786805824">
              <w:marLeft w:val="0"/>
              <w:marRight w:val="0"/>
              <w:marTop w:val="0"/>
              <w:marBottom w:val="0"/>
              <w:divBdr>
                <w:top w:val="none" w:sz="0" w:space="0" w:color="auto"/>
                <w:left w:val="none" w:sz="0" w:space="0" w:color="auto"/>
                <w:bottom w:val="none" w:sz="0" w:space="0" w:color="auto"/>
                <w:right w:val="none" w:sz="0" w:space="0" w:color="auto"/>
              </w:divBdr>
              <w:divsChild>
                <w:div w:id="154560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advising/kokua-ike/" TargetMode="External"/><Relationship Id="rId3" Type="http://schemas.openxmlformats.org/officeDocument/2006/relationships/settings" Target="settings.xml"/><Relationship Id="rId7" Type="http://schemas.openxmlformats.org/officeDocument/2006/relationships/hyperlink" Target="https://portal.chaminade.edu/faculty/CTL/Shared%20Documents/studentaffairs.chaminade.edu/counseling-center/counseling-servic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utorin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6</Pages>
  <Words>2691</Words>
  <Characters>15341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Dustyn Kainoa Ragasa</dc:creator>
  <cp:keywords/>
  <dc:description/>
  <cp:lastModifiedBy>Dustyn Kainoa Ragasa</cp:lastModifiedBy>
  <cp:revision>266</cp:revision>
  <cp:lastPrinted>2019-08-20T04:20:00Z</cp:lastPrinted>
  <dcterms:created xsi:type="dcterms:W3CDTF">2019-10-29T09:22:00Z</dcterms:created>
  <dcterms:modified xsi:type="dcterms:W3CDTF">2020-02-27T06:10:00Z</dcterms:modified>
</cp:coreProperties>
</file>