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F9AF8A" w14:textId="3DC535F1" w:rsidR="001642E3" w:rsidRDefault="00F54300">
      <w:pPr>
        <w:rPr>
          <w:rFonts w:ascii="Times New Roman" w:hAnsi="Times New Roman" w:cs="Times New Roman"/>
          <w:b/>
          <w:sz w:val="28"/>
          <w:szCs w:val="28"/>
        </w:rPr>
      </w:pPr>
      <w:bookmarkStart w:id="0" w:name="OLE_LINK1"/>
      <w:bookmarkStart w:id="1" w:name="OLE_LINK2"/>
      <w:r w:rsidRPr="00CD6131">
        <w:rPr>
          <w:rFonts w:ascii="Times New Roman" w:hAnsi="Times New Roman" w:cs="Times New Roman"/>
          <w:b/>
          <w:noProof/>
          <w:sz w:val="20"/>
          <w:szCs w:val="20"/>
        </w:rPr>
        <w:drawing>
          <wp:anchor distT="0" distB="0" distL="114300" distR="114300" simplePos="0" relativeHeight="251673600" behindDoc="0" locked="0" layoutInCell="1" allowOverlap="1" wp14:anchorId="086356A1" wp14:editId="51B32D3A">
            <wp:simplePos x="0" y="0"/>
            <wp:positionH relativeFrom="column">
              <wp:posOffset>3886200</wp:posOffset>
            </wp:positionH>
            <wp:positionV relativeFrom="paragraph">
              <wp:posOffset>-457200</wp:posOffset>
            </wp:positionV>
            <wp:extent cx="2857500" cy="1056640"/>
            <wp:effectExtent l="0" t="0" r="12700" b="10160"/>
            <wp:wrapTight wrapText="bothSides">
              <wp:wrapPolygon edited="0">
                <wp:start x="0" y="0"/>
                <wp:lineTo x="0" y="21288"/>
                <wp:lineTo x="21504" y="21288"/>
                <wp:lineTo x="21504" y="0"/>
                <wp:lineTo x="0" y="0"/>
              </wp:wrapPolygon>
            </wp:wrapTight>
            <wp:docPr id="6" name="Picture 1" descr="Macintosh HD:Users:User:Desktop:Dr. Turner:New NS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User:Desktop:Dr. Turner:New NSM logo.jpg"/>
                    <pic:cNvPicPr>
                      <a:picLocks noChangeAspect="1" noChangeArrowheads="1"/>
                    </pic:cNvPicPr>
                  </pic:nvPicPr>
                  <pic:blipFill rotWithShape="1">
                    <a:blip r:embed="rId8">
                      <a:extLst>
                        <a:ext uri="{28A0092B-C50C-407E-A947-70E740481C1C}">
                          <a14:useLocalDpi xmlns:a14="http://schemas.microsoft.com/office/drawing/2010/main" val="0"/>
                        </a:ext>
                      </a:extLst>
                    </a:blip>
                    <a:srcRect t="14128" b="28807"/>
                    <a:stretch/>
                  </pic:blipFill>
                  <pic:spPr bwMode="auto">
                    <a:xfrm>
                      <a:off x="0" y="0"/>
                      <a:ext cx="2857500" cy="1056640"/>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717A35" w14:textId="77777777" w:rsidR="00CB6527" w:rsidRDefault="00CB6527">
      <w:pPr>
        <w:rPr>
          <w:rFonts w:ascii="Times New Roman" w:hAnsi="Times New Roman" w:cs="Times New Roman"/>
          <w:b/>
          <w:sz w:val="28"/>
          <w:szCs w:val="28"/>
        </w:rPr>
      </w:pPr>
    </w:p>
    <w:p w14:paraId="53772AD8" w14:textId="443EF18B" w:rsidR="00D23254" w:rsidRPr="00CD6131" w:rsidRDefault="00D23254">
      <w:pPr>
        <w:rPr>
          <w:rFonts w:ascii="Times New Roman" w:hAnsi="Times New Roman" w:cs="Times New Roman"/>
          <w:b/>
          <w:sz w:val="20"/>
          <w:szCs w:val="20"/>
        </w:rPr>
      </w:pPr>
    </w:p>
    <w:p w14:paraId="26121C9C" w14:textId="166AB3C0" w:rsidR="009F3917" w:rsidRPr="00CD6131" w:rsidRDefault="00945927" w:rsidP="009F3917">
      <w:pPr>
        <w:rPr>
          <w:rFonts w:ascii="Times New Roman" w:hAnsi="Times New Roman" w:cs="Times New Roman"/>
          <w:b/>
          <w:sz w:val="20"/>
          <w:szCs w:val="20"/>
        </w:rPr>
      </w:pPr>
      <w:r>
        <w:rPr>
          <w:rFonts w:ascii="Times New Roman" w:hAnsi="Times New Roman" w:cs="Times New Roman"/>
          <w:b/>
          <w:sz w:val="20"/>
          <w:szCs w:val="20"/>
        </w:rPr>
        <w:t>Spring 20</w:t>
      </w:r>
      <w:r w:rsidR="00DB5DC1">
        <w:rPr>
          <w:rFonts w:ascii="Times New Roman" w:hAnsi="Times New Roman" w:cs="Times New Roman"/>
          <w:b/>
          <w:sz w:val="20"/>
          <w:szCs w:val="20"/>
        </w:rPr>
        <w:t>20</w:t>
      </w:r>
      <w:r w:rsidR="009F3917">
        <w:rPr>
          <w:rFonts w:ascii="Times New Roman" w:hAnsi="Times New Roman" w:cs="Times New Roman"/>
          <w:b/>
          <w:sz w:val="20"/>
          <w:szCs w:val="20"/>
        </w:rPr>
        <w:t xml:space="preserve"> </w:t>
      </w:r>
      <w:r w:rsidR="009F3917" w:rsidRPr="00CD6131">
        <w:rPr>
          <w:rFonts w:ascii="Times New Roman" w:hAnsi="Times New Roman" w:cs="Times New Roman"/>
          <w:b/>
          <w:sz w:val="20"/>
          <w:szCs w:val="20"/>
        </w:rPr>
        <w:t xml:space="preserve">Syllabus </w:t>
      </w:r>
    </w:p>
    <w:p w14:paraId="1FE04BEA" w14:textId="77777777" w:rsidR="009F3917" w:rsidRPr="00CD6131" w:rsidRDefault="009F3917" w:rsidP="009F3917">
      <w:pPr>
        <w:rPr>
          <w:rFonts w:ascii="Times New Roman" w:hAnsi="Times New Roman" w:cs="Times New Roman"/>
          <w:b/>
          <w:sz w:val="20"/>
          <w:szCs w:val="20"/>
        </w:rPr>
      </w:pPr>
      <w:r w:rsidRPr="00CD6131">
        <w:rPr>
          <w:rFonts w:ascii="Times New Roman" w:hAnsi="Times New Roman" w:cs="Times New Roman"/>
          <w:b/>
          <w:sz w:val="20"/>
          <w:szCs w:val="20"/>
        </w:rPr>
        <w:t xml:space="preserve">Course Code: </w:t>
      </w:r>
      <w:r>
        <w:rPr>
          <w:rFonts w:ascii="Times New Roman" w:hAnsi="Times New Roman" w:cs="Times New Roman"/>
          <w:b/>
          <w:sz w:val="20"/>
          <w:szCs w:val="20"/>
        </w:rPr>
        <w:t>BI-411 Lab</w:t>
      </w:r>
    </w:p>
    <w:p w14:paraId="7ACD0F2B" w14:textId="77777777" w:rsidR="009F3917" w:rsidRPr="00CD6131" w:rsidRDefault="009F3917" w:rsidP="009F3917">
      <w:pPr>
        <w:rPr>
          <w:rFonts w:ascii="Times New Roman" w:hAnsi="Times New Roman" w:cs="Times New Roman"/>
          <w:b/>
          <w:sz w:val="20"/>
          <w:szCs w:val="20"/>
        </w:rPr>
      </w:pPr>
    </w:p>
    <w:p w14:paraId="27CBE98C" w14:textId="77777777" w:rsidR="009F3917" w:rsidRPr="00CD6131" w:rsidRDefault="009F3917" w:rsidP="009F3917">
      <w:pPr>
        <w:rPr>
          <w:rFonts w:ascii="Times New Roman" w:hAnsi="Times New Roman" w:cs="Times New Roman"/>
          <w:b/>
          <w:sz w:val="20"/>
          <w:szCs w:val="20"/>
        </w:rPr>
      </w:pPr>
    </w:p>
    <w:p w14:paraId="54CB5C53" w14:textId="77777777" w:rsidR="009F3917" w:rsidRPr="00CD6131" w:rsidRDefault="009F3917" w:rsidP="009F3917">
      <w:pPr>
        <w:rPr>
          <w:rFonts w:ascii="Times New Roman" w:hAnsi="Times New Roman" w:cs="Times New Roman"/>
          <w:b/>
          <w:sz w:val="20"/>
          <w:szCs w:val="20"/>
        </w:rPr>
      </w:pPr>
      <w:r>
        <w:rPr>
          <w:rFonts w:ascii="Times New Roman" w:hAnsi="Times New Roman" w:cs="Times New Roman"/>
          <w:b/>
          <w:sz w:val="20"/>
          <w:szCs w:val="20"/>
        </w:rPr>
        <w:t xml:space="preserve">I. Instructor Information </w:t>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t xml:space="preserve">II. </w:t>
      </w:r>
      <w:r w:rsidRPr="00CD6131">
        <w:rPr>
          <w:rFonts w:ascii="Times New Roman" w:hAnsi="Times New Roman" w:cs="Times New Roman"/>
          <w:b/>
          <w:sz w:val="20"/>
          <w:szCs w:val="20"/>
        </w:rPr>
        <w:t>Course Information</w:t>
      </w:r>
    </w:p>
    <w:p w14:paraId="18A1CC66" w14:textId="77777777" w:rsidR="009F3917" w:rsidRPr="00CD6131" w:rsidRDefault="009F3917" w:rsidP="009F3917">
      <w:pPr>
        <w:rPr>
          <w:rFonts w:ascii="Times New Roman" w:hAnsi="Times New Roman" w:cs="Times New Roman"/>
          <w:sz w:val="20"/>
          <w:szCs w:val="20"/>
        </w:rPr>
      </w:pPr>
      <w:r>
        <w:rPr>
          <w:rFonts w:ascii="Times New Roman" w:hAnsi="Times New Roman" w:cs="Times New Roman"/>
          <w:sz w:val="20"/>
          <w:szCs w:val="20"/>
        </w:rPr>
        <w:t>Claire Wright</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Wednesday 2:30-5:20</w:t>
      </w:r>
    </w:p>
    <w:p w14:paraId="122B1C48" w14:textId="0D83300D" w:rsidR="009F3917" w:rsidRDefault="009F3917" w:rsidP="009F3917">
      <w:pPr>
        <w:rPr>
          <w:rFonts w:ascii="Times New Roman" w:hAnsi="Times New Roman" w:cs="Times New Roman"/>
          <w:sz w:val="20"/>
          <w:szCs w:val="20"/>
        </w:rPr>
      </w:pPr>
      <w:r>
        <w:rPr>
          <w:rFonts w:ascii="Times New Roman" w:hAnsi="Times New Roman" w:cs="Times New Roman"/>
          <w:sz w:val="20"/>
          <w:szCs w:val="20"/>
        </w:rPr>
        <w:t>Ass</w:t>
      </w:r>
      <w:r w:rsidR="00945927">
        <w:rPr>
          <w:rFonts w:ascii="Times New Roman" w:hAnsi="Times New Roman" w:cs="Times New Roman"/>
          <w:sz w:val="20"/>
          <w:szCs w:val="20"/>
        </w:rPr>
        <w:t>ociate</w:t>
      </w:r>
      <w:r>
        <w:rPr>
          <w:rFonts w:ascii="Times New Roman" w:hAnsi="Times New Roman" w:cs="Times New Roman"/>
          <w:sz w:val="20"/>
          <w:szCs w:val="20"/>
        </w:rPr>
        <w:t xml:space="preserve"> Professor</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Henry Hall Lab 2</w:t>
      </w:r>
    </w:p>
    <w:p w14:paraId="7CD715F8" w14:textId="77777777" w:rsidR="00DB5DC1" w:rsidRPr="00CD6131" w:rsidRDefault="00DB5DC1" w:rsidP="009F3917">
      <w:pPr>
        <w:rPr>
          <w:rFonts w:ascii="Times New Roman" w:hAnsi="Times New Roman" w:cs="Times New Roman"/>
          <w:sz w:val="20"/>
          <w:szCs w:val="20"/>
        </w:rPr>
      </w:pPr>
    </w:p>
    <w:p w14:paraId="1AE8A49D" w14:textId="35A57167" w:rsidR="009F3917" w:rsidRPr="00CD6131" w:rsidRDefault="00DB5DC1" w:rsidP="009F3917">
      <w:pPr>
        <w:rPr>
          <w:rFonts w:ascii="Times New Roman" w:hAnsi="Times New Roman" w:cs="Times New Roman"/>
          <w:sz w:val="20"/>
          <w:szCs w:val="20"/>
        </w:rPr>
      </w:pPr>
      <w:r>
        <w:rPr>
          <w:rFonts w:ascii="Times New Roman" w:hAnsi="Times New Roman" w:cs="Times New Roman"/>
          <w:sz w:val="20"/>
          <w:szCs w:val="20"/>
        </w:rPr>
        <w:t xml:space="preserve">Office: </w:t>
      </w:r>
      <w:proofErr w:type="spellStart"/>
      <w:r w:rsidR="009F3917">
        <w:rPr>
          <w:rFonts w:ascii="Times New Roman" w:hAnsi="Times New Roman" w:cs="Times New Roman"/>
          <w:sz w:val="20"/>
          <w:szCs w:val="20"/>
        </w:rPr>
        <w:t>Wesselcamper</w:t>
      </w:r>
      <w:proofErr w:type="spellEnd"/>
      <w:r w:rsidR="009F3917">
        <w:rPr>
          <w:rFonts w:ascii="Times New Roman" w:hAnsi="Times New Roman" w:cs="Times New Roman"/>
          <w:sz w:val="20"/>
          <w:szCs w:val="20"/>
        </w:rPr>
        <w:t xml:space="preserve"> 106</w:t>
      </w:r>
    </w:p>
    <w:p w14:paraId="5C18A3BF" w14:textId="384EC25C" w:rsidR="00DB5DC1" w:rsidRDefault="00DB5DC1" w:rsidP="009F3917">
      <w:pPr>
        <w:rPr>
          <w:rFonts w:ascii="Times New Roman" w:hAnsi="Times New Roman" w:cs="Times New Roman"/>
          <w:sz w:val="20"/>
          <w:szCs w:val="20"/>
        </w:rPr>
      </w:pPr>
      <w:r>
        <w:rPr>
          <w:rFonts w:ascii="Times New Roman" w:hAnsi="Times New Roman" w:cs="Times New Roman"/>
          <w:sz w:val="20"/>
          <w:szCs w:val="20"/>
        </w:rPr>
        <w:t>Office hours: Wednesday 10:30-1pm and Thursday 2:30-4:30pm, or by appointment</w:t>
      </w:r>
    </w:p>
    <w:p w14:paraId="192EA066" w14:textId="188C7DC8" w:rsidR="009F3917" w:rsidRPr="00DB5DC1" w:rsidRDefault="009F3917" w:rsidP="009F3917">
      <w:pPr>
        <w:rPr>
          <w:rFonts w:ascii="Times New Roman" w:hAnsi="Times New Roman" w:cs="Times New Roman"/>
          <w:b/>
          <w:sz w:val="20"/>
          <w:szCs w:val="20"/>
        </w:rPr>
      </w:pPr>
      <w:r>
        <w:rPr>
          <w:rFonts w:ascii="Times New Roman" w:hAnsi="Times New Roman" w:cs="Times New Roman"/>
          <w:sz w:val="20"/>
          <w:szCs w:val="20"/>
        </w:rPr>
        <w:t>Claire.wright@chaminade.edu</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p>
    <w:p w14:paraId="2CCC1E2E" w14:textId="60C21A00" w:rsidR="009F3917" w:rsidRDefault="009F3917" w:rsidP="009F3917">
      <w:pPr>
        <w:rPr>
          <w:rFonts w:ascii="Times New Roman" w:hAnsi="Times New Roman" w:cs="Times New Roman"/>
          <w:b/>
          <w:sz w:val="20"/>
          <w:szCs w:val="20"/>
        </w:rPr>
      </w:pPr>
      <w:r>
        <w:rPr>
          <w:rFonts w:ascii="Times New Roman" w:hAnsi="Times New Roman" w:cs="Times New Roman"/>
          <w:sz w:val="20"/>
          <w:szCs w:val="20"/>
        </w:rPr>
        <w:t>Office 739 8343</w:t>
      </w:r>
      <w:r w:rsidRPr="00CD6131">
        <w:rPr>
          <w:rFonts w:ascii="Times New Roman" w:hAnsi="Times New Roman" w:cs="Times New Roman"/>
          <w:b/>
          <w:sz w:val="20"/>
          <w:szCs w:val="20"/>
        </w:rPr>
        <w:tab/>
      </w:r>
      <w:r w:rsidRPr="00CD6131">
        <w:rPr>
          <w:rFonts w:ascii="Times New Roman" w:hAnsi="Times New Roman" w:cs="Times New Roman"/>
          <w:b/>
          <w:sz w:val="20"/>
          <w:szCs w:val="20"/>
        </w:rPr>
        <w:tab/>
      </w:r>
      <w:r w:rsidRPr="00CD6131">
        <w:rPr>
          <w:rFonts w:ascii="Times New Roman" w:hAnsi="Times New Roman" w:cs="Times New Roman"/>
          <w:b/>
          <w:sz w:val="20"/>
          <w:szCs w:val="20"/>
        </w:rPr>
        <w:tab/>
      </w:r>
      <w:r w:rsidRPr="00CD6131">
        <w:rPr>
          <w:rFonts w:ascii="Times New Roman" w:hAnsi="Times New Roman" w:cs="Times New Roman"/>
          <w:b/>
          <w:sz w:val="20"/>
          <w:szCs w:val="20"/>
        </w:rPr>
        <w:tab/>
      </w:r>
      <w:r w:rsidRPr="00CD6131">
        <w:rPr>
          <w:rFonts w:ascii="Times New Roman" w:hAnsi="Times New Roman" w:cs="Times New Roman"/>
          <w:b/>
          <w:sz w:val="20"/>
          <w:szCs w:val="20"/>
        </w:rPr>
        <w:tab/>
      </w:r>
      <w:r w:rsidRPr="00CD6131">
        <w:rPr>
          <w:rFonts w:ascii="Times New Roman" w:hAnsi="Times New Roman" w:cs="Times New Roman"/>
          <w:b/>
          <w:sz w:val="20"/>
          <w:szCs w:val="20"/>
        </w:rPr>
        <w:tab/>
      </w:r>
    </w:p>
    <w:p w14:paraId="116C629F" w14:textId="77777777" w:rsidR="00DB5DC1" w:rsidRPr="00CB6527" w:rsidRDefault="00DB5DC1" w:rsidP="009F3917">
      <w:pPr>
        <w:rPr>
          <w:rFonts w:ascii="Times New Roman" w:hAnsi="Times New Roman" w:cs="Times New Roman"/>
          <w:sz w:val="20"/>
          <w:szCs w:val="20"/>
        </w:rPr>
      </w:pPr>
    </w:p>
    <w:p w14:paraId="5DBF5802" w14:textId="0EA575ED" w:rsidR="00DB5DC1" w:rsidRPr="00DB5DC1" w:rsidRDefault="00DB5DC1" w:rsidP="009F3917">
      <w:pPr>
        <w:rPr>
          <w:rFonts w:ascii="Times New Roman" w:hAnsi="Times New Roman" w:cs="Times New Roman"/>
          <w:sz w:val="20"/>
          <w:szCs w:val="20"/>
        </w:rPr>
      </w:pPr>
      <w:r>
        <w:rPr>
          <w:rFonts w:ascii="Times New Roman" w:hAnsi="Times New Roman" w:cs="Times New Roman"/>
          <w:sz w:val="20"/>
          <w:szCs w:val="20"/>
        </w:rPr>
        <w:t xml:space="preserve">III. </w:t>
      </w:r>
      <w:r w:rsidRPr="00CD6131">
        <w:rPr>
          <w:rFonts w:ascii="Times New Roman" w:hAnsi="Times New Roman" w:cs="Times New Roman"/>
          <w:b/>
          <w:sz w:val="20"/>
          <w:szCs w:val="20"/>
        </w:rPr>
        <w:t>Required Text</w:t>
      </w:r>
      <w:r>
        <w:rPr>
          <w:rFonts w:ascii="Times New Roman" w:hAnsi="Times New Roman" w:cs="Times New Roman"/>
          <w:b/>
          <w:sz w:val="20"/>
          <w:szCs w:val="20"/>
        </w:rPr>
        <w:t xml:space="preserve">: </w:t>
      </w:r>
      <w:r>
        <w:rPr>
          <w:rFonts w:ascii="Times New Roman" w:hAnsi="Times New Roman" w:cs="Times New Roman"/>
          <w:sz w:val="20"/>
          <w:szCs w:val="20"/>
        </w:rPr>
        <w:t xml:space="preserve">Neuroscience Exploring the Brain. </w:t>
      </w:r>
      <w:r w:rsidRPr="0025090B">
        <w:rPr>
          <w:rFonts w:ascii="Times New Roman" w:hAnsi="Times New Roman" w:cs="Times New Roman"/>
          <w:sz w:val="20"/>
          <w:szCs w:val="20"/>
        </w:rPr>
        <w:t>Bear, Connors and Paradiso.</w:t>
      </w:r>
      <w:r>
        <w:rPr>
          <w:rFonts w:ascii="Times New Roman" w:hAnsi="Times New Roman" w:cs="Times New Roman"/>
          <w:sz w:val="20"/>
          <w:szCs w:val="20"/>
        </w:rPr>
        <w:t xml:space="preserve"> 3</w:t>
      </w:r>
      <w:r w:rsidRPr="0025090B">
        <w:rPr>
          <w:rFonts w:ascii="Times New Roman" w:hAnsi="Times New Roman" w:cs="Times New Roman"/>
          <w:sz w:val="20"/>
          <w:szCs w:val="20"/>
          <w:vertAlign w:val="superscript"/>
        </w:rPr>
        <w:t>rd</w:t>
      </w:r>
      <w:r>
        <w:rPr>
          <w:rFonts w:ascii="Times New Roman" w:hAnsi="Times New Roman" w:cs="Times New Roman"/>
          <w:sz w:val="20"/>
          <w:szCs w:val="20"/>
        </w:rPr>
        <w:t xml:space="preserve"> Edition (or higher)</w:t>
      </w:r>
    </w:p>
    <w:p w14:paraId="33E09272" w14:textId="495EEC71" w:rsidR="00DB5DC1" w:rsidRDefault="00DB5DC1" w:rsidP="009F3917">
      <w:pPr>
        <w:rPr>
          <w:rFonts w:ascii="Times New Roman" w:hAnsi="Times New Roman" w:cs="Times New Roman"/>
          <w:b/>
          <w:sz w:val="20"/>
          <w:szCs w:val="20"/>
        </w:rPr>
      </w:pPr>
    </w:p>
    <w:p w14:paraId="59A17A66" w14:textId="77777777" w:rsidR="00DB5DC1" w:rsidRPr="00CD6131" w:rsidRDefault="00DB5DC1" w:rsidP="009F3917">
      <w:pPr>
        <w:rPr>
          <w:rFonts w:ascii="Times New Roman" w:hAnsi="Times New Roman" w:cs="Times New Roman"/>
          <w:b/>
          <w:sz w:val="20"/>
          <w:szCs w:val="20"/>
        </w:rPr>
      </w:pPr>
    </w:p>
    <w:p w14:paraId="1EAC7541" w14:textId="77777777" w:rsidR="009F3917" w:rsidRPr="00D863FC" w:rsidRDefault="009F3917" w:rsidP="009F3917">
      <w:pPr>
        <w:rPr>
          <w:rFonts w:ascii="Times New Roman" w:hAnsi="Times New Roman" w:cs="Times New Roman"/>
          <w:b/>
          <w:sz w:val="20"/>
          <w:szCs w:val="20"/>
        </w:rPr>
      </w:pPr>
      <w:r>
        <w:rPr>
          <w:rFonts w:ascii="Times New Roman" w:hAnsi="Times New Roman" w:cs="Times New Roman"/>
          <w:b/>
          <w:sz w:val="20"/>
          <w:szCs w:val="20"/>
        </w:rPr>
        <w:t xml:space="preserve">IV. </w:t>
      </w:r>
      <w:r w:rsidRPr="00CD6131">
        <w:rPr>
          <w:rFonts w:ascii="Times New Roman" w:hAnsi="Times New Roman" w:cs="Times New Roman"/>
          <w:b/>
          <w:sz w:val="20"/>
          <w:szCs w:val="20"/>
        </w:rPr>
        <w:t>COURSE TITLE</w:t>
      </w:r>
      <w:r w:rsidRPr="00560094">
        <w:rPr>
          <w:rFonts w:ascii="Times New Roman" w:hAnsi="Times New Roman" w:cs="Times New Roman"/>
          <w:sz w:val="20"/>
          <w:szCs w:val="20"/>
        </w:rPr>
        <w:t xml:space="preserve">: </w:t>
      </w:r>
      <w:r w:rsidRPr="00D863FC">
        <w:rPr>
          <w:rFonts w:ascii="Times New Roman" w:hAnsi="Times New Roman" w:cs="Times New Roman"/>
          <w:b/>
          <w:bCs/>
          <w:color w:val="000000"/>
          <w:sz w:val="20"/>
          <w:szCs w:val="20"/>
        </w:rPr>
        <w:t>BI-</w:t>
      </w:r>
      <w:r>
        <w:rPr>
          <w:rFonts w:ascii="Times New Roman" w:hAnsi="Times New Roman" w:cs="Times New Roman"/>
          <w:b/>
          <w:bCs/>
          <w:color w:val="000000"/>
          <w:sz w:val="20"/>
          <w:szCs w:val="20"/>
        </w:rPr>
        <w:t>411 ADVANCED HUMAN PHYSIOLOGY II – NEUROPHYSIOLOGY LAB</w:t>
      </w:r>
    </w:p>
    <w:p w14:paraId="591AEEB7" w14:textId="77777777" w:rsidR="009F3917" w:rsidRPr="00CD6131" w:rsidRDefault="009F3917" w:rsidP="009F3917">
      <w:pPr>
        <w:rPr>
          <w:rFonts w:ascii="Times New Roman" w:hAnsi="Times New Roman" w:cs="Times New Roman"/>
          <w:b/>
          <w:sz w:val="20"/>
          <w:szCs w:val="20"/>
        </w:rPr>
      </w:pPr>
    </w:p>
    <w:p w14:paraId="607FFEDA" w14:textId="6458974E" w:rsidR="009F3917" w:rsidRPr="00DB5DC1" w:rsidRDefault="009F3917" w:rsidP="009F3917">
      <w:pPr>
        <w:rPr>
          <w:rFonts w:ascii="Times New Roman" w:hAnsi="Times New Roman" w:cs="Times New Roman"/>
          <w:b/>
          <w:sz w:val="20"/>
          <w:szCs w:val="20"/>
        </w:rPr>
      </w:pPr>
      <w:r>
        <w:rPr>
          <w:rFonts w:ascii="Times New Roman" w:hAnsi="Times New Roman" w:cs="Times New Roman"/>
          <w:b/>
          <w:sz w:val="20"/>
          <w:szCs w:val="20"/>
        </w:rPr>
        <w:t xml:space="preserve">V. </w:t>
      </w:r>
      <w:r w:rsidRPr="00CD6131">
        <w:rPr>
          <w:rFonts w:ascii="Times New Roman" w:hAnsi="Times New Roman" w:cs="Times New Roman"/>
          <w:b/>
          <w:sz w:val="20"/>
          <w:szCs w:val="20"/>
        </w:rPr>
        <w:t xml:space="preserve">Course Description: </w:t>
      </w:r>
      <w:r>
        <w:rPr>
          <w:sz w:val="18"/>
          <w:szCs w:val="18"/>
        </w:rPr>
        <w:t>Fundamentals of neurophysiology from the cellular to the system levels. Discussion of neuroanatomy followed by the ionic and pharmacological basis of nerve and synaptic function. Specialized neuronal geometries and synaptic circuitries associated with a variety of sensory, motor and central systems. The laboratory covers extracellular and intracellular techniques in neurophysiology as well as sectioning and immunocytochemistry.</w:t>
      </w:r>
    </w:p>
    <w:p w14:paraId="2960D4ED" w14:textId="77777777" w:rsidR="009F3917" w:rsidRPr="00CD6131" w:rsidRDefault="009F3917" w:rsidP="009F3917">
      <w:pPr>
        <w:rPr>
          <w:rFonts w:ascii="Times New Roman" w:hAnsi="Times New Roman" w:cs="Times New Roman"/>
          <w:b/>
          <w:sz w:val="20"/>
          <w:szCs w:val="20"/>
        </w:rPr>
      </w:pPr>
    </w:p>
    <w:p w14:paraId="02D558E0" w14:textId="77777777" w:rsidR="009F3917" w:rsidRPr="00D863FC" w:rsidRDefault="009F3917" w:rsidP="009F3917">
      <w:pPr>
        <w:rPr>
          <w:rFonts w:ascii="Times New Roman" w:hAnsi="Times New Roman" w:cs="Times New Roman"/>
          <w:b/>
          <w:sz w:val="20"/>
          <w:szCs w:val="20"/>
        </w:rPr>
      </w:pPr>
      <w:r>
        <w:rPr>
          <w:rFonts w:ascii="Times New Roman" w:hAnsi="Times New Roman" w:cs="Times New Roman"/>
          <w:b/>
          <w:sz w:val="20"/>
          <w:szCs w:val="20"/>
        </w:rPr>
        <w:t xml:space="preserve">VI. </w:t>
      </w:r>
      <w:r w:rsidRPr="00CD6131">
        <w:rPr>
          <w:rFonts w:ascii="Times New Roman" w:hAnsi="Times New Roman" w:cs="Times New Roman"/>
          <w:b/>
          <w:sz w:val="20"/>
          <w:szCs w:val="20"/>
        </w:rPr>
        <w:t>Learning Outcomes</w:t>
      </w:r>
    </w:p>
    <w:tbl>
      <w:tblPr>
        <w:tblStyle w:val="TableGrid"/>
        <w:tblW w:w="9556" w:type="dxa"/>
        <w:tblInd w:w="108" w:type="dxa"/>
        <w:tblLook w:val="04A0" w:firstRow="1" w:lastRow="0" w:firstColumn="1" w:lastColumn="0" w:noHBand="0" w:noVBand="1"/>
      </w:tblPr>
      <w:tblGrid>
        <w:gridCol w:w="7537"/>
        <w:gridCol w:w="2019"/>
      </w:tblGrid>
      <w:tr w:rsidR="009F3917" w:rsidRPr="00CD6131" w14:paraId="0299D3C3" w14:textId="77777777" w:rsidTr="00DB5DC1">
        <w:trPr>
          <w:trHeight w:val="359"/>
        </w:trPr>
        <w:tc>
          <w:tcPr>
            <w:tcW w:w="7537" w:type="dxa"/>
          </w:tcPr>
          <w:p w14:paraId="4DBF3582" w14:textId="77777777" w:rsidR="009F3917" w:rsidRPr="00CD6131" w:rsidRDefault="009F3917" w:rsidP="00D70DB0">
            <w:pPr>
              <w:jc w:val="center"/>
              <w:rPr>
                <w:rFonts w:ascii="Times New Roman" w:hAnsi="Times New Roman" w:cs="Times New Roman"/>
                <w:b/>
                <w:sz w:val="20"/>
                <w:szCs w:val="20"/>
              </w:rPr>
            </w:pPr>
            <w:r w:rsidRPr="00CD6131">
              <w:rPr>
                <w:rFonts w:ascii="Times New Roman" w:hAnsi="Times New Roman" w:cs="Times New Roman"/>
                <w:b/>
                <w:sz w:val="20"/>
                <w:szCs w:val="20"/>
              </w:rPr>
              <w:t>Student Learning Outcomes</w:t>
            </w:r>
          </w:p>
        </w:tc>
        <w:tc>
          <w:tcPr>
            <w:tcW w:w="2019" w:type="dxa"/>
          </w:tcPr>
          <w:p w14:paraId="3B74958B" w14:textId="77777777" w:rsidR="009F3917" w:rsidRPr="00CD6131" w:rsidRDefault="009F3917" w:rsidP="00DB5DC1">
            <w:pPr>
              <w:jc w:val="center"/>
              <w:rPr>
                <w:rFonts w:ascii="Times New Roman" w:hAnsi="Times New Roman" w:cs="Times New Roman"/>
                <w:b/>
                <w:sz w:val="20"/>
                <w:szCs w:val="20"/>
              </w:rPr>
            </w:pPr>
            <w:r w:rsidRPr="00CD6131">
              <w:rPr>
                <w:rFonts w:ascii="Times New Roman" w:hAnsi="Times New Roman" w:cs="Times New Roman"/>
                <w:b/>
                <w:sz w:val="20"/>
                <w:szCs w:val="20"/>
              </w:rPr>
              <w:t>Linkage to Program Learning Outcomes</w:t>
            </w:r>
          </w:p>
        </w:tc>
      </w:tr>
      <w:tr w:rsidR="009F3917" w:rsidRPr="00CD6131" w14:paraId="3BA20B3F" w14:textId="77777777" w:rsidTr="00DB5DC1">
        <w:trPr>
          <w:trHeight w:val="584"/>
        </w:trPr>
        <w:tc>
          <w:tcPr>
            <w:tcW w:w="7537" w:type="dxa"/>
          </w:tcPr>
          <w:p w14:paraId="625D8048" w14:textId="77777777" w:rsidR="009F3917" w:rsidRPr="00B80D04" w:rsidRDefault="009F3917" w:rsidP="00D70DB0">
            <w:pPr>
              <w:rPr>
                <w:rFonts w:ascii="Times New Roman" w:hAnsi="Times New Roman" w:cs="Times New Roman"/>
                <w:sz w:val="20"/>
                <w:szCs w:val="20"/>
              </w:rPr>
            </w:pPr>
            <w:r w:rsidRPr="00B80D04">
              <w:rPr>
                <w:rFonts w:ascii="Times New Roman" w:hAnsi="Times New Roman" w:cs="Times New Roman"/>
                <w:sz w:val="20"/>
                <w:szCs w:val="20"/>
              </w:rPr>
              <w:t>1)</w:t>
            </w:r>
            <w:r>
              <w:rPr>
                <w:rFonts w:ascii="Times New Roman" w:hAnsi="Times New Roman" w:cs="Times New Roman"/>
                <w:sz w:val="20"/>
                <w:szCs w:val="20"/>
              </w:rPr>
              <w:t xml:space="preserve"> Understand how the different cells of the nervous system function independently and as a unit.</w:t>
            </w:r>
          </w:p>
        </w:tc>
        <w:tc>
          <w:tcPr>
            <w:tcW w:w="2019" w:type="dxa"/>
          </w:tcPr>
          <w:p w14:paraId="380F3CF3" w14:textId="77777777" w:rsidR="009F3917" w:rsidRPr="00CD6131" w:rsidRDefault="009F3917" w:rsidP="00DB5DC1">
            <w:pPr>
              <w:jc w:val="center"/>
              <w:rPr>
                <w:rFonts w:ascii="Times New Roman" w:hAnsi="Times New Roman" w:cs="Times New Roman"/>
                <w:sz w:val="20"/>
                <w:szCs w:val="20"/>
              </w:rPr>
            </w:pPr>
            <w:r>
              <w:rPr>
                <w:rFonts w:ascii="Times New Roman" w:hAnsi="Times New Roman" w:cs="Times New Roman"/>
                <w:sz w:val="20"/>
                <w:szCs w:val="20"/>
              </w:rPr>
              <w:t>PLO 4,5</w:t>
            </w:r>
          </w:p>
        </w:tc>
      </w:tr>
      <w:tr w:rsidR="009F3917" w:rsidRPr="00CD6131" w14:paraId="77489F01" w14:textId="77777777" w:rsidTr="00DB5DC1">
        <w:trPr>
          <w:trHeight w:val="620"/>
        </w:trPr>
        <w:tc>
          <w:tcPr>
            <w:tcW w:w="7537" w:type="dxa"/>
          </w:tcPr>
          <w:p w14:paraId="529648FA" w14:textId="77777777" w:rsidR="009F3917" w:rsidRPr="00B80D04" w:rsidRDefault="009F3917" w:rsidP="00D70DB0">
            <w:pPr>
              <w:rPr>
                <w:rFonts w:ascii="Times New Roman" w:hAnsi="Times New Roman" w:cs="Times New Roman"/>
                <w:sz w:val="20"/>
                <w:szCs w:val="20"/>
              </w:rPr>
            </w:pPr>
            <w:r w:rsidRPr="00B80D04">
              <w:rPr>
                <w:rFonts w:ascii="Times New Roman" w:hAnsi="Times New Roman" w:cs="Times New Roman"/>
                <w:sz w:val="20"/>
                <w:szCs w:val="20"/>
              </w:rPr>
              <w:t xml:space="preserve">2) </w:t>
            </w:r>
            <w:r>
              <w:rPr>
                <w:rFonts w:ascii="Times New Roman" w:hAnsi="Times New Roman" w:cs="Times New Roman"/>
                <w:sz w:val="20"/>
                <w:szCs w:val="20"/>
              </w:rPr>
              <w:t>Be able to describe how neurons communicate with each other and the limits of plasticity in this system.</w:t>
            </w:r>
          </w:p>
        </w:tc>
        <w:tc>
          <w:tcPr>
            <w:tcW w:w="2019" w:type="dxa"/>
          </w:tcPr>
          <w:p w14:paraId="6A7A7788" w14:textId="77777777" w:rsidR="009F3917" w:rsidRPr="00CD6131" w:rsidRDefault="009F3917" w:rsidP="00DB5DC1">
            <w:pPr>
              <w:jc w:val="center"/>
              <w:rPr>
                <w:rFonts w:ascii="Times New Roman" w:hAnsi="Times New Roman" w:cs="Times New Roman"/>
                <w:sz w:val="20"/>
                <w:szCs w:val="20"/>
              </w:rPr>
            </w:pPr>
            <w:r>
              <w:rPr>
                <w:rFonts w:ascii="Times New Roman" w:hAnsi="Times New Roman" w:cs="Times New Roman"/>
                <w:sz w:val="20"/>
                <w:szCs w:val="20"/>
              </w:rPr>
              <w:t>PLO 1,2,4,5,6</w:t>
            </w:r>
          </w:p>
        </w:tc>
      </w:tr>
      <w:tr w:rsidR="009F3917" w:rsidRPr="00CD6131" w14:paraId="3315F0E1" w14:textId="77777777" w:rsidTr="00DB5DC1">
        <w:trPr>
          <w:trHeight w:val="431"/>
        </w:trPr>
        <w:tc>
          <w:tcPr>
            <w:tcW w:w="7537" w:type="dxa"/>
          </w:tcPr>
          <w:p w14:paraId="3808DA35" w14:textId="77777777" w:rsidR="009F3917" w:rsidRPr="00B80D04" w:rsidRDefault="009F3917" w:rsidP="00D70DB0">
            <w:pPr>
              <w:rPr>
                <w:rFonts w:ascii="Times New Roman" w:hAnsi="Times New Roman" w:cs="Times New Roman"/>
                <w:sz w:val="20"/>
                <w:szCs w:val="20"/>
              </w:rPr>
            </w:pPr>
            <w:r w:rsidRPr="00B80D04">
              <w:rPr>
                <w:rFonts w:ascii="Times New Roman" w:hAnsi="Times New Roman" w:cs="Times New Roman"/>
                <w:sz w:val="20"/>
                <w:szCs w:val="20"/>
              </w:rPr>
              <w:t xml:space="preserve">3) </w:t>
            </w:r>
            <w:r>
              <w:rPr>
                <w:rFonts w:ascii="Times New Roman" w:hAnsi="Times New Roman" w:cs="Times New Roman"/>
                <w:sz w:val="20"/>
                <w:szCs w:val="20"/>
              </w:rPr>
              <w:t>Examine the processes important for the development of the nervous system.</w:t>
            </w:r>
          </w:p>
        </w:tc>
        <w:tc>
          <w:tcPr>
            <w:tcW w:w="2019" w:type="dxa"/>
          </w:tcPr>
          <w:p w14:paraId="46A7EC02" w14:textId="77777777" w:rsidR="009F3917" w:rsidRPr="00CD6131" w:rsidRDefault="009F3917" w:rsidP="00DB5DC1">
            <w:pPr>
              <w:jc w:val="center"/>
              <w:rPr>
                <w:rFonts w:ascii="Times New Roman" w:hAnsi="Times New Roman" w:cs="Times New Roman"/>
                <w:sz w:val="20"/>
                <w:szCs w:val="20"/>
              </w:rPr>
            </w:pPr>
            <w:r>
              <w:rPr>
                <w:rFonts w:ascii="Times New Roman" w:hAnsi="Times New Roman" w:cs="Times New Roman"/>
                <w:sz w:val="20"/>
                <w:szCs w:val="20"/>
              </w:rPr>
              <w:t>PLO 1,2,4,5,6</w:t>
            </w:r>
          </w:p>
        </w:tc>
      </w:tr>
      <w:tr w:rsidR="009F3917" w:rsidRPr="00CD6131" w14:paraId="6E0EC728" w14:textId="77777777" w:rsidTr="00DB5DC1">
        <w:trPr>
          <w:trHeight w:val="521"/>
        </w:trPr>
        <w:tc>
          <w:tcPr>
            <w:tcW w:w="7537" w:type="dxa"/>
          </w:tcPr>
          <w:p w14:paraId="6BC6ADA5" w14:textId="77777777" w:rsidR="009F3917" w:rsidRPr="00B80D04" w:rsidRDefault="009F3917" w:rsidP="00D70DB0">
            <w:pPr>
              <w:rPr>
                <w:rFonts w:ascii="Times New Roman" w:hAnsi="Times New Roman" w:cs="Times New Roman"/>
                <w:sz w:val="20"/>
                <w:szCs w:val="20"/>
              </w:rPr>
            </w:pPr>
            <w:r w:rsidRPr="00B80D04">
              <w:rPr>
                <w:rFonts w:ascii="Times New Roman" w:hAnsi="Times New Roman" w:cs="Times New Roman"/>
                <w:sz w:val="20"/>
                <w:szCs w:val="20"/>
              </w:rPr>
              <w:t xml:space="preserve">4) </w:t>
            </w:r>
            <w:r>
              <w:rPr>
                <w:rFonts w:ascii="Times New Roman" w:hAnsi="Times New Roman" w:cs="Times New Roman"/>
                <w:sz w:val="20"/>
                <w:szCs w:val="20"/>
              </w:rPr>
              <w:t>Understand the structural and physiological adaptations of the nervous system through evolution.</w:t>
            </w:r>
          </w:p>
        </w:tc>
        <w:tc>
          <w:tcPr>
            <w:tcW w:w="2019" w:type="dxa"/>
          </w:tcPr>
          <w:p w14:paraId="40007ED7" w14:textId="77777777" w:rsidR="009F3917" w:rsidRPr="00CD6131" w:rsidRDefault="009F3917" w:rsidP="00DB5DC1">
            <w:pPr>
              <w:jc w:val="center"/>
              <w:rPr>
                <w:rFonts w:ascii="Times New Roman" w:hAnsi="Times New Roman" w:cs="Times New Roman"/>
                <w:sz w:val="20"/>
                <w:szCs w:val="20"/>
              </w:rPr>
            </w:pPr>
            <w:r>
              <w:rPr>
                <w:rFonts w:ascii="Times New Roman" w:hAnsi="Times New Roman" w:cs="Times New Roman"/>
                <w:sz w:val="20"/>
                <w:szCs w:val="20"/>
              </w:rPr>
              <w:t>PLO 1-4, 7</w:t>
            </w:r>
          </w:p>
        </w:tc>
      </w:tr>
      <w:tr w:rsidR="009F3917" w:rsidRPr="00CD6131" w14:paraId="06E215A7" w14:textId="77777777" w:rsidTr="00DB5DC1">
        <w:trPr>
          <w:trHeight w:val="440"/>
        </w:trPr>
        <w:tc>
          <w:tcPr>
            <w:tcW w:w="7537" w:type="dxa"/>
          </w:tcPr>
          <w:p w14:paraId="47FB4D8E" w14:textId="77777777" w:rsidR="009F3917" w:rsidRPr="00B80D04" w:rsidRDefault="009F3917" w:rsidP="00D70DB0">
            <w:pPr>
              <w:rPr>
                <w:rFonts w:ascii="Times New Roman" w:hAnsi="Times New Roman" w:cs="Times New Roman"/>
                <w:sz w:val="20"/>
                <w:szCs w:val="20"/>
              </w:rPr>
            </w:pPr>
            <w:r w:rsidRPr="00B80D04">
              <w:rPr>
                <w:rFonts w:ascii="Times New Roman" w:hAnsi="Times New Roman" w:cs="Times New Roman"/>
                <w:sz w:val="20"/>
                <w:szCs w:val="20"/>
              </w:rPr>
              <w:t xml:space="preserve">5) </w:t>
            </w:r>
            <w:r>
              <w:rPr>
                <w:rFonts w:ascii="Times New Roman" w:hAnsi="Times New Roman" w:cs="Times New Roman"/>
                <w:sz w:val="20"/>
                <w:szCs w:val="20"/>
              </w:rPr>
              <w:t>Appreciate the physiological mechanisms behind the various human sensory organs.</w:t>
            </w:r>
          </w:p>
        </w:tc>
        <w:tc>
          <w:tcPr>
            <w:tcW w:w="2019" w:type="dxa"/>
          </w:tcPr>
          <w:p w14:paraId="0EDB1C87" w14:textId="77777777" w:rsidR="009F3917" w:rsidRPr="00CD6131" w:rsidRDefault="009F3917" w:rsidP="00DB5DC1">
            <w:pPr>
              <w:jc w:val="center"/>
              <w:rPr>
                <w:rFonts w:ascii="Times New Roman" w:hAnsi="Times New Roman" w:cs="Times New Roman"/>
                <w:sz w:val="20"/>
                <w:szCs w:val="20"/>
              </w:rPr>
            </w:pPr>
            <w:r>
              <w:rPr>
                <w:rFonts w:ascii="Times New Roman" w:hAnsi="Times New Roman" w:cs="Times New Roman"/>
                <w:sz w:val="20"/>
                <w:szCs w:val="20"/>
              </w:rPr>
              <w:t>PLO 1,2,3,5,6</w:t>
            </w:r>
          </w:p>
        </w:tc>
      </w:tr>
    </w:tbl>
    <w:p w14:paraId="2A655A65" w14:textId="77777777" w:rsidR="009F3917" w:rsidRDefault="009F3917" w:rsidP="009F3917">
      <w:pPr>
        <w:rPr>
          <w:rFonts w:ascii="Times New Roman" w:hAnsi="Times New Roman" w:cs="Times New Roman"/>
          <w:b/>
          <w:sz w:val="20"/>
          <w:szCs w:val="20"/>
        </w:rPr>
      </w:pPr>
    </w:p>
    <w:p w14:paraId="5E8E4B04" w14:textId="13D933D0" w:rsidR="009F3917" w:rsidRDefault="009F3917" w:rsidP="009F3917">
      <w:pPr>
        <w:pStyle w:val="Default"/>
        <w:rPr>
          <w:sz w:val="18"/>
          <w:szCs w:val="18"/>
        </w:rPr>
      </w:pPr>
      <w:r>
        <w:rPr>
          <w:b/>
          <w:bCs/>
          <w:sz w:val="18"/>
          <w:szCs w:val="18"/>
        </w:rPr>
        <w:t xml:space="preserve">Biology Program Learning Outcomes (PLO) </w:t>
      </w:r>
      <w:r w:rsidR="00DB5DC1">
        <w:rPr>
          <w:sz w:val="18"/>
          <w:szCs w:val="18"/>
        </w:rPr>
        <w:t xml:space="preserve">- </w:t>
      </w:r>
      <w:r>
        <w:rPr>
          <w:sz w:val="18"/>
          <w:szCs w:val="18"/>
        </w:rPr>
        <w:t xml:space="preserve">Upon completion of the B.S. degree program in Biology the student will demonstrate: </w:t>
      </w:r>
    </w:p>
    <w:p w14:paraId="13E0C94C" w14:textId="77777777" w:rsidR="009F3917" w:rsidRDefault="009F3917" w:rsidP="009F3917">
      <w:pPr>
        <w:pStyle w:val="Default"/>
        <w:spacing w:after="7"/>
        <w:rPr>
          <w:sz w:val="18"/>
          <w:szCs w:val="18"/>
        </w:rPr>
      </w:pPr>
      <w:r>
        <w:rPr>
          <w:sz w:val="18"/>
          <w:szCs w:val="18"/>
        </w:rPr>
        <w:t xml:space="preserve">1. An understanding of the scientific method and the ability to design and test a hypothesis; </w:t>
      </w:r>
    </w:p>
    <w:p w14:paraId="31973137" w14:textId="77777777" w:rsidR="009F3917" w:rsidRDefault="009F3917" w:rsidP="009F3917">
      <w:pPr>
        <w:pStyle w:val="Default"/>
        <w:spacing w:after="7"/>
        <w:rPr>
          <w:sz w:val="18"/>
          <w:szCs w:val="18"/>
        </w:rPr>
      </w:pPr>
      <w:r>
        <w:rPr>
          <w:sz w:val="18"/>
          <w:szCs w:val="18"/>
        </w:rPr>
        <w:t xml:space="preserve">2. The ability to visualize, statistically evaluate, validate and interpret scientific data, and to communicate science effectively both orally and in writing; </w:t>
      </w:r>
    </w:p>
    <w:p w14:paraId="1047E533" w14:textId="77777777" w:rsidR="009F3917" w:rsidRDefault="009F3917" w:rsidP="009F3917">
      <w:pPr>
        <w:pStyle w:val="Default"/>
        <w:spacing w:after="7"/>
        <w:rPr>
          <w:sz w:val="18"/>
          <w:szCs w:val="18"/>
        </w:rPr>
      </w:pPr>
      <w:r>
        <w:rPr>
          <w:sz w:val="18"/>
          <w:szCs w:val="18"/>
        </w:rPr>
        <w:t xml:space="preserve">3. The ability to acquire and comprehend information from published scientific literature and to employ computational resources in the resolution of biological problems; </w:t>
      </w:r>
    </w:p>
    <w:p w14:paraId="31307D51" w14:textId="77777777" w:rsidR="009F3917" w:rsidRDefault="009F3917" w:rsidP="009F3917">
      <w:pPr>
        <w:pStyle w:val="Default"/>
        <w:spacing w:after="7"/>
        <w:rPr>
          <w:sz w:val="18"/>
          <w:szCs w:val="18"/>
        </w:rPr>
      </w:pPr>
      <w:r>
        <w:rPr>
          <w:sz w:val="18"/>
          <w:szCs w:val="18"/>
        </w:rPr>
        <w:t xml:space="preserve">4. An understanding of the chemical and physical principles that unite all life forms, and of biological organization at the molecular, cellular, tissue, organ, organism and system levels; </w:t>
      </w:r>
    </w:p>
    <w:p w14:paraId="2C445136" w14:textId="77777777" w:rsidR="009F3917" w:rsidRDefault="009F3917" w:rsidP="009F3917">
      <w:pPr>
        <w:pStyle w:val="Default"/>
        <w:spacing w:after="7"/>
        <w:rPr>
          <w:sz w:val="18"/>
          <w:szCs w:val="18"/>
        </w:rPr>
      </w:pPr>
      <w:r>
        <w:rPr>
          <w:sz w:val="18"/>
          <w:szCs w:val="18"/>
        </w:rPr>
        <w:t xml:space="preserve">5. The ability to define the components and processes of genetic and epigenetic information transmission, and their determinant effects on the adaptive and evolutionary processes that they drive; </w:t>
      </w:r>
    </w:p>
    <w:p w14:paraId="53EC54B7" w14:textId="77777777" w:rsidR="009F3917" w:rsidRDefault="009F3917" w:rsidP="009F3917">
      <w:pPr>
        <w:pStyle w:val="Default"/>
        <w:spacing w:after="7"/>
        <w:rPr>
          <w:sz w:val="18"/>
          <w:szCs w:val="18"/>
        </w:rPr>
      </w:pPr>
      <w:r>
        <w:rPr>
          <w:sz w:val="18"/>
          <w:szCs w:val="18"/>
        </w:rPr>
        <w:t xml:space="preserve">6. An understanding of the etiology of major human disease burdens in terms of pathophysiological mechanisms, epidemiology within populations and possible therapeutic approaches; and </w:t>
      </w:r>
    </w:p>
    <w:p w14:paraId="2C7AD0FD" w14:textId="77777777" w:rsidR="009F3917" w:rsidRDefault="009F3917" w:rsidP="009F3917">
      <w:pPr>
        <w:pStyle w:val="Default"/>
        <w:rPr>
          <w:sz w:val="18"/>
          <w:szCs w:val="18"/>
        </w:rPr>
      </w:pPr>
      <w:r>
        <w:rPr>
          <w:sz w:val="18"/>
          <w:szCs w:val="18"/>
        </w:rPr>
        <w:t xml:space="preserve">7. An understanding of the entry requirements, career pathways and progression for the major post-graduate fields of research, education and the health professions. </w:t>
      </w:r>
    </w:p>
    <w:p w14:paraId="61C12165" w14:textId="77777777" w:rsidR="009F3917" w:rsidRPr="00D863FC" w:rsidRDefault="009F3917" w:rsidP="009F3917">
      <w:pPr>
        <w:rPr>
          <w:rFonts w:ascii="Times New Roman" w:hAnsi="Times New Roman" w:cs="Times New Roman"/>
          <w:b/>
          <w:sz w:val="20"/>
          <w:szCs w:val="20"/>
        </w:rPr>
      </w:pPr>
      <w:r>
        <w:rPr>
          <w:rFonts w:ascii="Times New Roman" w:hAnsi="Times New Roman" w:cs="Times New Roman"/>
          <w:b/>
          <w:sz w:val="20"/>
          <w:szCs w:val="20"/>
        </w:rPr>
        <w:lastRenderedPageBreak/>
        <w:t xml:space="preserve">VII. </w:t>
      </w:r>
      <w:r w:rsidRPr="00CD6131">
        <w:rPr>
          <w:rFonts w:ascii="Times New Roman" w:hAnsi="Times New Roman" w:cs="Times New Roman"/>
          <w:b/>
          <w:sz w:val="20"/>
          <w:szCs w:val="20"/>
        </w:rPr>
        <w:t>Course Elements</w:t>
      </w:r>
    </w:p>
    <w:p w14:paraId="492B193A" w14:textId="77777777" w:rsidR="009F3917" w:rsidRDefault="009F3917" w:rsidP="009F3917">
      <w:pPr>
        <w:rPr>
          <w:rFonts w:ascii="Times New Roman" w:hAnsi="Times New Roman" w:cs="Times New Roman"/>
          <w:sz w:val="20"/>
          <w:szCs w:val="20"/>
        </w:rPr>
      </w:pPr>
      <w:r>
        <w:rPr>
          <w:rFonts w:ascii="Times New Roman" w:hAnsi="Times New Roman" w:cs="Times New Roman"/>
          <w:sz w:val="20"/>
          <w:szCs w:val="20"/>
        </w:rPr>
        <w:t xml:space="preserve">This course provides an overview of the human central nervous system (CNS). It covers the principles of neurophysiology, chemistry and anatomy. It also focuses on the central control of movement and the physiological mechanisms responsible for the translation of sensory information into the CNS. </w:t>
      </w:r>
      <w:proofErr w:type="gramStart"/>
      <w:r>
        <w:rPr>
          <w:rFonts w:ascii="Times New Roman" w:hAnsi="Times New Roman" w:cs="Times New Roman"/>
          <w:sz w:val="20"/>
          <w:szCs w:val="20"/>
        </w:rPr>
        <w:t>Thus</w:t>
      </w:r>
      <w:proofErr w:type="gramEnd"/>
      <w:r>
        <w:rPr>
          <w:rFonts w:ascii="Times New Roman" w:hAnsi="Times New Roman" w:cs="Times New Roman"/>
          <w:sz w:val="20"/>
          <w:szCs w:val="20"/>
        </w:rPr>
        <w:t xml:space="preserve"> the fundamentals of neuroscience, from the cellular to the systemic level will be discussed, including both a discussion of the neuroanatomy followed by the ionic and pharmacological basis of nerve and synaptic function, and also specialized neuronal geometries and synaptic circuitries associated with a variety of sensory, motor and central systems.</w:t>
      </w:r>
    </w:p>
    <w:p w14:paraId="15739160" w14:textId="77777777" w:rsidR="009F3917" w:rsidRDefault="009F3917" w:rsidP="009F3917">
      <w:pPr>
        <w:rPr>
          <w:rFonts w:ascii="Times New Roman" w:hAnsi="Times New Roman" w:cs="Times New Roman"/>
          <w:b/>
          <w:sz w:val="20"/>
          <w:szCs w:val="20"/>
        </w:rPr>
      </w:pPr>
    </w:p>
    <w:p w14:paraId="0D9CD869" w14:textId="77777777" w:rsidR="009F3917" w:rsidRDefault="009F3917" w:rsidP="009F3917">
      <w:pPr>
        <w:rPr>
          <w:rFonts w:ascii="Times New Roman" w:hAnsi="Times New Roman" w:cs="Times New Roman"/>
          <w:b/>
          <w:sz w:val="20"/>
          <w:szCs w:val="20"/>
        </w:rPr>
      </w:pPr>
    </w:p>
    <w:p w14:paraId="5526E107" w14:textId="77777777" w:rsidR="009F3917" w:rsidRPr="00CD6131" w:rsidRDefault="009F3917" w:rsidP="009F3917">
      <w:pPr>
        <w:rPr>
          <w:rFonts w:ascii="Times New Roman" w:hAnsi="Times New Roman" w:cs="Times New Roman"/>
          <w:sz w:val="20"/>
          <w:szCs w:val="20"/>
        </w:rPr>
      </w:pPr>
      <w:r>
        <w:rPr>
          <w:rFonts w:ascii="Times New Roman" w:hAnsi="Times New Roman" w:cs="Times New Roman"/>
          <w:b/>
          <w:sz w:val="20"/>
          <w:szCs w:val="20"/>
        </w:rPr>
        <w:t xml:space="preserve">VIII. </w:t>
      </w:r>
      <w:r w:rsidRPr="00CD6131">
        <w:rPr>
          <w:rFonts w:ascii="Times New Roman" w:hAnsi="Times New Roman" w:cs="Times New Roman"/>
          <w:b/>
          <w:sz w:val="20"/>
          <w:szCs w:val="20"/>
        </w:rPr>
        <w:t>Grading Scale</w:t>
      </w:r>
    </w:p>
    <w:p w14:paraId="4F939BD0" w14:textId="77777777" w:rsidR="009F3917" w:rsidRPr="00CD6131" w:rsidRDefault="009F3917" w:rsidP="009F3917">
      <w:pPr>
        <w:rPr>
          <w:rFonts w:ascii="Times New Roman" w:hAnsi="Times New Roman" w:cs="Times New Roman"/>
          <w:sz w:val="20"/>
          <w:szCs w:val="20"/>
        </w:rPr>
      </w:pPr>
    </w:p>
    <w:p w14:paraId="6CCD6555" w14:textId="77777777" w:rsidR="009F3917" w:rsidRPr="00CD6131" w:rsidRDefault="009F3917" w:rsidP="009F3917">
      <w:pPr>
        <w:ind w:left="720" w:firstLine="720"/>
        <w:jc w:val="both"/>
        <w:rPr>
          <w:rFonts w:ascii="Times New Roman" w:hAnsi="Times New Roman" w:cs="Times New Roman"/>
          <w:sz w:val="20"/>
          <w:szCs w:val="20"/>
        </w:rPr>
      </w:pPr>
      <w:proofErr w:type="spellStart"/>
      <w:proofErr w:type="gramStart"/>
      <w:r w:rsidRPr="00CD6131">
        <w:rPr>
          <w:rFonts w:ascii="Times New Roman" w:hAnsi="Times New Roman" w:cs="Times New Roman"/>
          <w:sz w:val="20"/>
          <w:szCs w:val="20"/>
        </w:rPr>
        <w:t>A</w:t>
      </w:r>
      <w:proofErr w:type="spellEnd"/>
      <w:proofErr w:type="gramEnd"/>
      <w:r w:rsidRPr="00CD6131">
        <w:rPr>
          <w:rFonts w:ascii="Times New Roman" w:hAnsi="Times New Roman" w:cs="Times New Roman"/>
          <w:sz w:val="20"/>
          <w:szCs w:val="20"/>
        </w:rPr>
        <w:t xml:space="preserve"> </w:t>
      </w:r>
      <w:r w:rsidRPr="00CD6131">
        <w:rPr>
          <w:rFonts w:ascii="Times New Roman" w:hAnsi="Times New Roman" w:cs="Times New Roman"/>
          <w:sz w:val="20"/>
          <w:szCs w:val="20"/>
        </w:rPr>
        <w:tab/>
        <w:t xml:space="preserve">Excellent </w:t>
      </w:r>
      <w:r w:rsidRPr="00CD6131">
        <w:rPr>
          <w:rFonts w:ascii="Times New Roman" w:hAnsi="Times New Roman" w:cs="Times New Roman"/>
          <w:sz w:val="20"/>
          <w:szCs w:val="20"/>
        </w:rPr>
        <w:tab/>
      </w:r>
      <w:r w:rsidRPr="00CD6131">
        <w:rPr>
          <w:rFonts w:ascii="Times New Roman" w:hAnsi="Times New Roman" w:cs="Times New Roman"/>
          <w:sz w:val="20"/>
          <w:szCs w:val="20"/>
        </w:rPr>
        <w:tab/>
        <w:t xml:space="preserve">&gt;90% </w:t>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 xml:space="preserve">450 </w:t>
      </w:r>
      <w:r w:rsidRPr="00CD6131">
        <w:rPr>
          <w:rFonts w:ascii="Times New Roman" w:hAnsi="Times New Roman" w:cs="Times New Roman"/>
          <w:sz w:val="20"/>
          <w:szCs w:val="20"/>
        </w:rPr>
        <w:t>points or more</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t>B</w:t>
      </w:r>
      <w:r w:rsidRPr="00CD6131">
        <w:rPr>
          <w:rFonts w:ascii="Times New Roman" w:hAnsi="Times New Roman" w:cs="Times New Roman"/>
          <w:sz w:val="20"/>
          <w:szCs w:val="20"/>
        </w:rPr>
        <w:tab/>
        <w:t>Good</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t xml:space="preserve">&gt;80% </w:t>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400</w:t>
      </w:r>
      <w:r w:rsidRPr="00CD6131">
        <w:rPr>
          <w:rFonts w:ascii="Times New Roman" w:hAnsi="Times New Roman" w:cs="Times New Roman"/>
          <w:sz w:val="20"/>
          <w:szCs w:val="20"/>
        </w:rPr>
        <w:t xml:space="preserve"> points</w:t>
      </w:r>
      <w:r w:rsidRPr="00CD6131">
        <w:rPr>
          <w:rFonts w:ascii="Times New Roman" w:hAnsi="Times New Roman" w:cs="Times New Roman"/>
          <w:sz w:val="20"/>
          <w:szCs w:val="20"/>
        </w:rPr>
        <w:tab/>
      </w:r>
    </w:p>
    <w:p w14:paraId="1EB567DD" w14:textId="77777777" w:rsidR="009F3917" w:rsidRPr="00CD6131" w:rsidRDefault="009F3917" w:rsidP="009F3917">
      <w:pPr>
        <w:ind w:left="720" w:firstLine="720"/>
        <w:jc w:val="both"/>
        <w:rPr>
          <w:rFonts w:ascii="Times New Roman" w:hAnsi="Times New Roman" w:cs="Times New Roman"/>
          <w:sz w:val="20"/>
          <w:szCs w:val="20"/>
        </w:rPr>
      </w:pPr>
      <w:r w:rsidRPr="00CD6131">
        <w:rPr>
          <w:rFonts w:ascii="Times New Roman" w:hAnsi="Times New Roman" w:cs="Times New Roman"/>
          <w:sz w:val="20"/>
          <w:szCs w:val="20"/>
        </w:rPr>
        <w:t>C</w:t>
      </w:r>
      <w:r w:rsidRPr="00CD6131">
        <w:rPr>
          <w:rFonts w:ascii="Times New Roman" w:hAnsi="Times New Roman" w:cs="Times New Roman"/>
          <w:sz w:val="20"/>
          <w:szCs w:val="20"/>
        </w:rPr>
        <w:tab/>
        <w:t>Average</w:t>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ab/>
      </w:r>
      <w:r w:rsidRPr="00CD6131">
        <w:rPr>
          <w:rFonts w:ascii="Times New Roman" w:hAnsi="Times New Roman" w:cs="Times New Roman"/>
          <w:sz w:val="20"/>
          <w:szCs w:val="20"/>
        </w:rPr>
        <w:t xml:space="preserve">&gt;70% </w:t>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350</w:t>
      </w:r>
      <w:r w:rsidRPr="00CD6131">
        <w:rPr>
          <w:rFonts w:ascii="Times New Roman" w:hAnsi="Times New Roman" w:cs="Times New Roman"/>
          <w:sz w:val="20"/>
          <w:szCs w:val="20"/>
        </w:rPr>
        <w:t xml:space="preserve"> points</w:t>
      </w:r>
    </w:p>
    <w:p w14:paraId="305E5809" w14:textId="77777777" w:rsidR="009F3917" w:rsidRPr="00CD6131" w:rsidRDefault="009F3917" w:rsidP="009F3917">
      <w:pPr>
        <w:ind w:left="720" w:firstLine="720"/>
        <w:jc w:val="both"/>
        <w:rPr>
          <w:rFonts w:ascii="Times New Roman" w:hAnsi="Times New Roman" w:cs="Times New Roman"/>
          <w:sz w:val="20"/>
          <w:szCs w:val="20"/>
        </w:rPr>
      </w:pPr>
      <w:r w:rsidRPr="00CD6131">
        <w:rPr>
          <w:rFonts w:ascii="Times New Roman" w:hAnsi="Times New Roman" w:cs="Times New Roman"/>
          <w:sz w:val="20"/>
          <w:szCs w:val="20"/>
        </w:rPr>
        <w:t>D</w:t>
      </w:r>
      <w:r w:rsidRPr="00CD6131">
        <w:rPr>
          <w:rFonts w:ascii="Times New Roman" w:hAnsi="Times New Roman" w:cs="Times New Roman"/>
          <w:sz w:val="20"/>
          <w:szCs w:val="20"/>
        </w:rPr>
        <w:tab/>
        <w:t>Below Average</w:t>
      </w:r>
      <w:r w:rsidRPr="00CD6131">
        <w:rPr>
          <w:rFonts w:ascii="Times New Roman" w:hAnsi="Times New Roman" w:cs="Times New Roman"/>
          <w:sz w:val="20"/>
          <w:szCs w:val="20"/>
        </w:rPr>
        <w:tab/>
      </w:r>
      <w:r w:rsidRPr="00CD6131">
        <w:rPr>
          <w:rFonts w:ascii="Times New Roman" w:hAnsi="Times New Roman" w:cs="Times New Roman"/>
          <w:sz w:val="20"/>
          <w:szCs w:val="20"/>
        </w:rPr>
        <w:tab/>
        <w:t>&gt;60%</w:t>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300</w:t>
      </w:r>
      <w:r w:rsidRPr="00CD6131">
        <w:rPr>
          <w:rFonts w:ascii="Times New Roman" w:hAnsi="Times New Roman" w:cs="Times New Roman"/>
          <w:sz w:val="20"/>
          <w:szCs w:val="20"/>
        </w:rPr>
        <w:t xml:space="preserve"> points</w:t>
      </w:r>
    </w:p>
    <w:p w14:paraId="2E642770" w14:textId="77777777" w:rsidR="009F3917" w:rsidRPr="001642E3" w:rsidRDefault="009F3917" w:rsidP="009F3917">
      <w:pPr>
        <w:ind w:left="720" w:firstLine="720"/>
        <w:jc w:val="both"/>
        <w:rPr>
          <w:rFonts w:ascii="Times New Roman" w:hAnsi="Times New Roman" w:cs="Times New Roman"/>
          <w:sz w:val="20"/>
          <w:szCs w:val="20"/>
        </w:rPr>
      </w:pPr>
      <w:r w:rsidRPr="00CD6131">
        <w:rPr>
          <w:rFonts w:ascii="Times New Roman" w:hAnsi="Times New Roman" w:cs="Times New Roman"/>
          <w:sz w:val="20"/>
          <w:szCs w:val="20"/>
        </w:rPr>
        <w:t>F</w:t>
      </w:r>
      <w:r w:rsidRPr="00CD6131">
        <w:rPr>
          <w:rFonts w:ascii="Times New Roman" w:hAnsi="Times New Roman" w:cs="Times New Roman"/>
          <w:sz w:val="20"/>
          <w:szCs w:val="20"/>
        </w:rPr>
        <w:tab/>
        <w:t>Failure</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t xml:space="preserve">&lt;60% </w:t>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299</w:t>
      </w:r>
      <w:r w:rsidRPr="00CD6131">
        <w:rPr>
          <w:rFonts w:ascii="Times New Roman" w:hAnsi="Times New Roman" w:cs="Times New Roman"/>
          <w:sz w:val="20"/>
          <w:szCs w:val="20"/>
        </w:rPr>
        <w:t xml:space="preserve"> points or less</w:t>
      </w:r>
    </w:p>
    <w:p w14:paraId="5349C92E" w14:textId="77777777" w:rsidR="009F3917" w:rsidRPr="00CD6131" w:rsidRDefault="009F3917" w:rsidP="009F3917">
      <w:pPr>
        <w:rPr>
          <w:rFonts w:ascii="Times New Roman" w:hAnsi="Times New Roman" w:cs="Times New Roman"/>
          <w:b/>
          <w:sz w:val="20"/>
          <w:szCs w:val="20"/>
        </w:rPr>
      </w:pPr>
    </w:p>
    <w:p w14:paraId="50B7CD37" w14:textId="77777777" w:rsidR="009F3917" w:rsidRPr="00CD6131" w:rsidRDefault="009F3917" w:rsidP="009F3917">
      <w:pPr>
        <w:rPr>
          <w:rFonts w:ascii="Times New Roman" w:hAnsi="Times New Roman" w:cs="Times New Roman"/>
          <w:b/>
          <w:sz w:val="20"/>
          <w:szCs w:val="20"/>
        </w:rPr>
      </w:pPr>
      <w:r>
        <w:rPr>
          <w:rFonts w:ascii="Times New Roman" w:hAnsi="Times New Roman" w:cs="Times New Roman"/>
          <w:b/>
          <w:sz w:val="20"/>
          <w:szCs w:val="20"/>
        </w:rPr>
        <w:t xml:space="preserve">IX. </w:t>
      </w:r>
      <w:r w:rsidRPr="00CD6131">
        <w:rPr>
          <w:rFonts w:ascii="Times New Roman" w:hAnsi="Times New Roman" w:cs="Times New Roman"/>
          <w:b/>
          <w:sz w:val="20"/>
          <w:szCs w:val="20"/>
        </w:rPr>
        <w:t xml:space="preserve">Assignments and Grading </w:t>
      </w:r>
    </w:p>
    <w:p w14:paraId="36489936" w14:textId="77777777" w:rsidR="009F3917" w:rsidRPr="00CD6131" w:rsidRDefault="009F3917" w:rsidP="009F3917">
      <w:pPr>
        <w:rPr>
          <w:rFonts w:ascii="Times New Roman" w:hAnsi="Times New Roman" w:cs="Times New Roman"/>
          <w:sz w:val="20"/>
          <w:szCs w:val="20"/>
        </w:rPr>
      </w:pPr>
      <w:r w:rsidRPr="00CD6131">
        <w:rPr>
          <w:rFonts w:ascii="Times New Roman" w:hAnsi="Times New Roman" w:cs="Times New Roman"/>
          <w:sz w:val="20"/>
          <w:szCs w:val="20"/>
          <w:u w:val="single"/>
        </w:rPr>
        <w:t>Specific Assignment</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u w:val="single"/>
        </w:rPr>
        <w:t>Points</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u w:val="single"/>
        </w:rPr>
        <w:t>% Of Grade</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u w:val="single"/>
        </w:rPr>
        <w:t>Due Date</w:t>
      </w:r>
      <w:r w:rsidRPr="00CD6131">
        <w:rPr>
          <w:rFonts w:ascii="Times New Roman" w:hAnsi="Times New Roman" w:cs="Times New Roman"/>
          <w:sz w:val="20"/>
          <w:szCs w:val="20"/>
        </w:rPr>
        <w:t xml:space="preserve"> </w:t>
      </w:r>
    </w:p>
    <w:p w14:paraId="1A2A8B7B" w14:textId="40E43662" w:rsidR="009F3917" w:rsidRPr="00CD6131" w:rsidRDefault="009F3917" w:rsidP="009F3917">
      <w:pPr>
        <w:rPr>
          <w:rFonts w:ascii="Times New Roman" w:hAnsi="Times New Roman" w:cs="Times New Roman"/>
          <w:sz w:val="20"/>
          <w:szCs w:val="20"/>
        </w:rPr>
      </w:pPr>
      <w:r>
        <w:rPr>
          <w:rFonts w:ascii="Times New Roman" w:hAnsi="Times New Roman" w:cs="Times New Roman"/>
          <w:sz w:val="20"/>
          <w:szCs w:val="20"/>
        </w:rPr>
        <w:t>Attendance</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r>
      <w:r w:rsidR="00597BCF">
        <w:rPr>
          <w:rFonts w:ascii="Times New Roman" w:hAnsi="Times New Roman" w:cs="Times New Roman"/>
          <w:sz w:val="20"/>
          <w:szCs w:val="20"/>
        </w:rPr>
        <w:t>75</w:t>
      </w:r>
      <w:r>
        <w:rPr>
          <w:rFonts w:ascii="Times New Roman" w:hAnsi="Times New Roman" w:cs="Times New Roman"/>
          <w:sz w:val="20"/>
          <w:szCs w:val="20"/>
        </w:rPr>
        <w:tab/>
      </w:r>
      <w:r w:rsidRPr="00CD6131">
        <w:rPr>
          <w:rFonts w:ascii="Times New Roman" w:hAnsi="Times New Roman" w:cs="Times New Roman"/>
          <w:sz w:val="20"/>
          <w:szCs w:val="20"/>
        </w:rPr>
        <w:tab/>
      </w:r>
      <w:r w:rsidR="00945927">
        <w:rPr>
          <w:rFonts w:ascii="Times New Roman" w:hAnsi="Times New Roman" w:cs="Times New Roman"/>
          <w:sz w:val="20"/>
          <w:szCs w:val="20"/>
        </w:rPr>
        <w:t>20</w:t>
      </w:r>
      <w:r>
        <w:rPr>
          <w:rFonts w:ascii="Times New Roman" w:hAnsi="Times New Roman" w:cs="Times New Roman"/>
          <w:sz w:val="20"/>
          <w:szCs w:val="20"/>
        </w:rPr>
        <w:t>%</w:t>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ab/>
        <w:t>Each week -semester long</w:t>
      </w:r>
    </w:p>
    <w:p w14:paraId="6D359F82" w14:textId="0689B35D" w:rsidR="009F3917" w:rsidRPr="00CD6131" w:rsidRDefault="009F3917" w:rsidP="009F3917">
      <w:pPr>
        <w:rPr>
          <w:rFonts w:ascii="Times New Roman" w:hAnsi="Times New Roman" w:cs="Times New Roman"/>
          <w:sz w:val="20"/>
          <w:szCs w:val="20"/>
        </w:rPr>
      </w:pPr>
      <w:r>
        <w:rPr>
          <w:rFonts w:ascii="Times New Roman" w:hAnsi="Times New Roman" w:cs="Times New Roman"/>
          <w:sz w:val="20"/>
          <w:szCs w:val="20"/>
        </w:rPr>
        <w:t>Lab Book</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r>
      <w:r w:rsidR="00597BCF">
        <w:rPr>
          <w:rFonts w:ascii="Times New Roman" w:hAnsi="Times New Roman" w:cs="Times New Roman"/>
          <w:sz w:val="20"/>
          <w:szCs w:val="20"/>
        </w:rPr>
        <w:t>75</w:t>
      </w:r>
      <w:r>
        <w:rPr>
          <w:rFonts w:ascii="Times New Roman" w:hAnsi="Times New Roman" w:cs="Times New Roman"/>
          <w:sz w:val="20"/>
          <w:szCs w:val="20"/>
        </w:rPr>
        <w:tab/>
      </w:r>
      <w:r w:rsidRPr="00CD6131">
        <w:rPr>
          <w:rFonts w:ascii="Times New Roman" w:hAnsi="Times New Roman" w:cs="Times New Roman"/>
          <w:sz w:val="20"/>
          <w:szCs w:val="20"/>
        </w:rPr>
        <w:tab/>
      </w:r>
      <w:r w:rsidR="00945927">
        <w:rPr>
          <w:rFonts w:ascii="Times New Roman" w:hAnsi="Times New Roman" w:cs="Times New Roman"/>
          <w:sz w:val="20"/>
          <w:szCs w:val="20"/>
        </w:rPr>
        <w:t>10</w:t>
      </w:r>
      <w:r>
        <w:rPr>
          <w:rFonts w:ascii="Times New Roman" w:hAnsi="Times New Roman" w:cs="Times New Roman"/>
          <w:sz w:val="20"/>
          <w:szCs w:val="20"/>
        </w:rPr>
        <w:t>%</w:t>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ab/>
        <w:t>Each week - semester long</w:t>
      </w:r>
    </w:p>
    <w:p w14:paraId="3D353669" w14:textId="688F902B" w:rsidR="009F3917" w:rsidRPr="00CD6131" w:rsidRDefault="00DB5DC1" w:rsidP="009F3917">
      <w:pPr>
        <w:rPr>
          <w:rFonts w:ascii="Times New Roman" w:hAnsi="Times New Roman" w:cs="Times New Roman"/>
          <w:sz w:val="20"/>
          <w:szCs w:val="20"/>
        </w:rPr>
      </w:pPr>
      <w:r>
        <w:rPr>
          <w:rFonts w:ascii="Times New Roman" w:hAnsi="Times New Roman" w:cs="Times New Roman"/>
          <w:sz w:val="20"/>
          <w:szCs w:val="20"/>
        </w:rPr>
        <w:t xml:space="preserve">Lab </w:t>
      </w:r>
      <w:r w:rsidR="009F3917">
        <w:rPr>
          <w:rFonts w:ascii="Times New Roman" w:hAnsi="Times New Roman" w:cs="Times New Roman"/>
          <w:sz w:val="20"/>
          <w:szCs w:val="20"/>
        </w:rPr>
        <w:t>exam</w:t>
      </w:r>
      <w:r w:rsidR="009F3917" w:rsidRPr="00CD6131">
        <w:rPr>
          <w:rFonts w:ascii="Times New Roman" w:hAnsi="Times New Roman" w:cs="Times New Roman"/>
          <w:sz w:val="20"/>
          <w:szCs w:val="20"/>
        </w:rPr>
        <w:tab/>
      </w:r>
      <w:r w:rsidR="009F3917" w:rsidRPr="00CD6131">
        <w:rPr>
          <w:rFonts w:ascii="Times New Roman" w:hAnsi="Times New Roman" w:cs="Times New Roman"/>
          <w:sz w:val="20"/>
          <w:szCs w:val="20"/>
        </w:rPr>
        <w:tab/>
      </w:r>
      <w:r w:rsidR="009F3917" w:rsidRPr="00CD6131">
        <w:rPr>
          <w:rFonts w:ascii="Times New Roman" w:hAnsi="Times New Roman" w:cs="Times New Roman"/>
          <w:sz w:val="20"/>
          <w:szCs w:val="20"/>
        </w:rPr>
        <w:tab/>
      </w:r>
      <w:r w:rsidR="00597BCF">
        <w:rPr>
          <w:rFonts w:ascii="Times New Roman" w:hAnsi="Times New Roman" w:cs="Times New Roman"/>
          <w:sz w:val="20"/>
          <w:szCs w:val="20"/>
        </w:rPr>
        <w:t>15</w:t>
      </w:r>
      <w:r w:rsidR="009F3917">
        <w:rPr>
          <w:rFonts w:ascii="Times New Roman" w:hAnsi="Times New Roman" w:cs="Times New Roman"/>
          <w:sz w:val="20"/>
          <w:szCs w:val="20"/>
        </w:rPr>
        <w:t>0</w:t>
      </w:r>
      <w:r w:rsidR="009F3917">
        <w:rPr>
          <w:rFonts w:ascii="Times New Roman" w:hAnsi="Times New Roman" w:cs="Times New Roman"/>
          <w:sz w:val="20"/>
          <w:szCs w:val="20"/>
        </w:rPr>
        <w:tab/>
      </w:r>
      <w:r w:rsidR="009F3917" w:rsidRPr="00CD6131">
        <w:rPr>
          <w:rFonts w:ascii="Times New Roman" w:hAnsi="Times New Roman" w:cs="Times New Roman"/>
          <w:sz w:val="20"/>
          <w:szCs w:val="20"/>
        </w:rPr>
        <w:tab/>
      </w:r>
      <w:r w:rsidR="00597BCF">
        <w:rPr>
          <w:rFonts w:ascii="Times New Roman" w:hAnsi="Times New Roman" w:cs="Times New Roman"/>
          <w:sz w:val="20"/>
          <w:szCs w:val="20"/>
        </w:rPr>
        <w:t>30</w:t>
      </w:r>
      <w:r w:rsidR="009F3917">
        <w:rPr>
          <w:rFonts w:ascii="Times New Roman" w:hAnsi="Times New Roman" w:cs="Times New Roman"/>
          <w:sz w:val="20"/>
          <w:szCs w:val="20"/>
        </w:rPr>
        <w:t>%</w:t>
      </w:r>
      <w:r w:rsidR="009F3917" w:rsidRPr="00CD6131">
        <w:rPr>
          <w:rFonts w:ascii="Times New Roman" w:hAnsi="Times New Roman" w:cs="Times New Roman"/>
          <w:sz w:val="20"/>
          <w:szCs w:val="20"/>
        </w:rPr>
        <w:tab/>
      </w:r>
      <w:r w:rsidR="009F3917" w:rsidRPr="00CD6131">
        <w:rPr>
          <w:rFonts w:ascii="Times New Roman" w:hAnsi="Times New Roman" w:cs="Times New Roman"/>
          <w:sz w:val="20"/>
          <w:szCs w:val="20"/>
        </w:rPr>
        <w:tab/>
      </w:r>
      <w:r w:rsidR="009F3917">
        <w:rPr>
          <w:rFonts w:ascii="Times New Roman" w:hAnsi="Times New Roman" w:cs="Times New Roman"/>
          <w:sz w:val="20"/>
          <w:szCs w:val="20"/>
        </w:rPr>
        <w:tab/>
      </w:r>
      <w:r w:rsidR="00597BCF">
        <w:rPr>
          <w:rFonts w:ascii="Times New Roman" w:hAnsi="Times New Roman" w:cs="Times New Roman"/>
          <w:sz w:val="20"/>
          <w:szCs w:val="20"/>
        </w:rPr>
        <w:t>One mid semester</w:t>
      </w:r>
    </w:p>
    <w:p w14:paraId="3D754179" w14:textId="77777777" w:rsidR="009F3917" w:rsidRDefault="009F3917" w:rsidP="009F3917">
      <w:pPr>
        <w:rPr>
          <w:rFonts w:ascii="Times New Roman" w:hAnsi="Times New Roman" w:cs="Times New Roman"/>
          <w:sz w:val="20"/>
          <w:szCs w:val="20"/>
        </w:rPr>
      </w:pPr>
      <w:r>
        <w:rPr>
          <w:rFonts w:ascii="Times New Roman" w:hAnsi="Times New Roman" w:cs="Times New Roman"/>
          <w:sz w:val="20"/>
          <w:szCs w:val="20"/>
        </w:rPr>
        <w:t>Project and Final Paper</w:t>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200</w:t>
      </w:r>
      <w:r>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40%</w:t>
      </w:r>
      <w:r w:rsidRPr="00CD6131">
        <w:rPr>
          <w:rFonts w:ascii="Times New Roman" w:hAnsi="Times New Roman" w:cs="Times New Roman"/>
          <w:sz w:val="20"/>
          <w:szCs w:val="20"/>
        </w:rPr>
        <w:tab/>
      </w:r>
      <w:r w:rsidRPr="00CD6131">
        <w:rPr>
          <w:rFonts w:ascii="Times New Roman" w:hAnsi="Times New Roman" w:cs="Times New Roman"/>
          <w:sz w:val="20"/>
          <w:szCs w:val="20"/>
        </w:rPr>
        <w:tab/>
      </w:r>
      <w:r>
        <w:rPr>
          <w:rFonts w:ascii="Times New Roman" w:hAnsi="Times New Roman" w:cs="Times New Roman"/>
          <w:sz w:val="20"/>
          <w:szCs w:val="20"/>
        </w:rPr>
        <w:tab/>
        <w:t>Finals week</w:t>
      </w:r>
    </w:p>
    <w:p w14:paraId="565D84F0" w14:textId="77777777" w:rsidR="009F3917" w:rsidRPr="00CD6131" w:rsidRDefault="009F3917" w:rsidP="009F3917">
      <w:pPr>
        <w:rPr>
          <w:rFonts w:ascii="Times New Roman" w:hAnsi="Times New Roman" w:cs="Times New Roman"/>
          <w:sz w:val="20"/>
          <w:szCs w:val="20"/>
        </w:rPr>
      </w:pPr>
    </w:p>
    <w:p w14:paraId="5CC1DE0D" w14:textId="77777777" w:rsidR="009F3917" w:rsidRDefault="009F3917" w:rsidP="009F3917">
      <w:pPr>
        <w:rPr>
          <w:rFonts w:ascii="Times New Roman" w:hAnsi="Times New Roman" w:cs="Times New Roman"/>
          <w:b/>
          <w:sz w:val="20"/>
          <w:szCs w:val="20"/>
        </w:rPr>
      </w:pPr>
      <w:r>
        <w:rPr>
          <w:noProof/>
        </w:rPr>
        <w:drawing>
          <wp:inline distT="0" distB="0" distL="0" distR="0" wp14:anchorId="1AE58A66" wp14:editId="72FB3D9F">
            <wp:extent cx="2971800" cy="1714500"/>
            <wp:effectExtent l="0" t="0" r="25400"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bookmarkStart w:id="2" w:name="_GoBack"/>
      <w:bookmarkEnd w:id="2"/>
    </w:p>
    <w:p w14:paraId="14708406" w14:textId="77777777" w:rsidR="009F3917" w:rsidRPr="00CD6131" w:rsidRDefault="009F3917" w:rsidP="009F3917">
      <w:pPr>
        <w:rPr>
          <w:rFonts w:ascii="Times New Roman" w:hAnsi="Times New Roman" w:cs="Times New Roman"/>
          <w:b/>
          <w:sz w:val="20"/>
          <w:szCs w:val="20"/>
        </w:rPr>
      </w:pPr>
    </w:p>
    <w:p w14:paraId="31BCC758" w14:textId="669AAD4B" w:rsidR="00F54300" w:rsidRDefault="009F3917" w:rsidP="009F3917">
      <w:pPr>
        <w:rPr>
          <w:rFonts w:ascii="Times New Roman" w:hAnsi="Times New Roman" w:cs="Times New Roman"/>
          <w:b/>
          <w:sz w:val="20"/>
          <w:szCs w:val="20"/>
        </w:rPr>
      </w:pPr>
      <w:r>
        <w:rPr>
          <w:rFonts w:ascii="Times New Roman" w:hAnsi="Times New Roman" w:cs="Times New Roman"/>
          <w:b/>
          <w:sz w:val="20"/>
          <w:szCs w:val="20"/>
        </w:rPr>
        <w:t xml:space="preserve">X. </w:t>
      </w:r>
      <w:r w:rsidRPr="00CD6131">
        <w:rPr>
          <w:rFonts w:ascii="Times New Roman" w:hAnsi="Times New Roman" w:cs="Times New Roman"/>
          <w:b/>
          <w:sz w:val="20"/>
          <w:szCs w:val="20"/>
        </w:rPr>
        <w:t xml:space="preserve">Additional Departmental and University Polices </w:t>
      </w:r>
    </w:p>
    <w:p w14:paraId="56F6F0C2" w14:textId="77777777" w:rsidR="00DB5DC1" w:rsidRPr="00CD6131" w:rsidRDefault="00DB5DC1" w:rsidP="009F3917">
      <w:pPr>
        <w:rPr>
          <w:rFonts w:ascii="Times New Roman" w:hAnsi="Times New Roman" w:cs="Times New Roman"/>
          <w:b/>
          <w:sz w:val="20"/>
          <w:szCs w:val="20"/>
        </w:rPr>
      </w:pPr>
    </w:p>
    <w:p w14:paraId="4304F7A8" w14:textId="77777777" w:rsidR="009F3917" w:rsidRPr="00CD6131" w:rsidRDefault="009F3917" w:rsidP="009F3917">
      <w:pPr>
        <w:rPr>
          <w:rFonts w:ascii="Times New Roman" w:hAnsi="Times New Roman" w:cs="Times New Roman"/>
          <w:sz w:val="20"/>
          <w:szCs w:val="20"/>
        </w:rPr>
      </w:pPr>
      <w:r w:rsidRPr="00CD6131">
        <w:rPr>
          <w:rFonts w:ascii="Times New Roman" w:hAnsi="Times New Roman" w:cs="Times New Roman"/>
          <w:sz w:val="20"/>
          <w:szCs w:val="20"/>
          <w:u w:val="single"/>
        </w:rPr>
        <w:t>1. Electronic Devices</w:t>
      </w:r>
      <w:r w:rsidRPr="00CD6131">
        <w:rPr>
          <w:rFonts w:ascii="Times New Roman" w:hAnsi="Times New Roman" w:cs="Times New Roman"/>
          <w:sz w:val="20"/>
          <w:szCs w:val="20"/>
        </w:rPr>
        <w:t xml:space="preserve"> </w:t>
      </w:r>
    </w:p>
    <w:p w14:paraId="309DCB3D" w14:textId="5A7F2C80" w:rsidR="009F3917" w:rsidRDefault="009F3917" w:rsidP="009F3917">
      <w:pPr>
        <w:rPr>
          <w:rStyle w:val="Strong"/>
          <w:rFonts w:ascii="Times New Roman" w:hAnsi="Times New Roman" w:cs="Times New Roman"/>
          <w:b w:val="0"/>
          <w:sz w:val="20"/>
          <w:szCs w:val="20"/>
        </w:rPr>
      </w:pPr>
      <w:r w:rsidRPr="00285E6E">
        <w:rPr>
          <w:rStyle w:val="Strong"/>
          <w:rFonts w:ascii="Times New Roman" w:hAnsi="Times New Roman" w:cs="Times New Roman"/>
          <w:b w:val="0"/>
          <w:sz w:val="20"/>
          <w:szCs w:val="20"/>
        </w:rPr>
        <w:t xml:space="preserve">Use of music devices and cell phones is prohibited during </w:t>
      </w:r>
      <w:proofErr w:type="gramStart"/>
      <w:r w:rsidRPr="00285E6E">
        <w:rPr>
          <w:rStyle w:val="Strong"/>
          <w:rFonts w:ascii="Times New Roman" w:hAnsi="Times New Roman" w:cs="Times New Roman"/>
          <w:b w:val="0"/>
          <w:sz w:val="20"/>
          <w:szCs w:val="20"/>
        </w:rPr>
        <w:t>all Natural</w:t>
      </w:r>
      <w:proofErr w:type="gramEnd"/>
      <w:r w:rsidRPr="00285E6E">
        <w:rPr>
          <w:rStyle w:val="Strong"/>
          <w:rFonts w:ascii="Times New Roman" w:hAnsi="Times New Roman" w:cs="Times New Roman"/>
          <w:b w:val="0"/>
          <w:sz w:val="20"/>
          <w:szCs w:val="20"/>
        </w:rPr>
        <w:t xml:space="preserve"> Science and Mathematics classes at Chaminade, unless specifically permitted by your instructor. Use of cellphones and music devices in laboratories is a safety issue. In addition, use of cellphones and music devices in any class is discourteous and may lead to suspicion of academic misconduct. Students who cannot comply with this rule will be asked to leave class and may be subject to laboratory safety violation fines. You will be asked to leave class and marked absent if you do not comply. This will negatively affect your grade. Please refer any questions to the Dean of Natural Sciences and Mathematics.</w:t>
      </w:r>
    </w:p>
    <w:p w14:paraId="5BDB0529" w14:textId="77777777" w:rsidR="00DB5DC1" w:rsidRPr="00285E6E" w:rsidRDefault="00DB5DC1" w:rsidP="009F3917">
      <w:pPr>
        <w:rPr>
          <w:rFonts w:ascii="Times New Roman" w:hAnsi="Times New Roman" w:cs="Times New Roman"/>
          <w:bCs/>
          <w:sz w:val="20"/>
          <w:szCs w:val="20"/>
        </w:rPr>
      </w:pPr>
    </w:p>
    <w:p w14:paraId="52961C4C" w14:textId="77777777" w:rsidR="009F3917" w:rsidRPr="00CD6131" w:rsidRDefault="009F3917" w:rsidP="009F3917">
      <w:pPr>
        <w:rPr>
          <w:rFonts w:ascii="Times New Roman" w:hAnsi="Times New Roman" w:cs="Times New Roman"/>
          <w:sz w:val="20"/>
          <w:szCs w:val="20"/>
        </w:rPr>
      </w:pPr>
      <w:r w:rsidRPr="00CD6131">
        <w:rPr>
          <w:rFonts w:ascii="Times New Roman" w:hAnsi="Times New Roman" w:cs="Times New Roman"/>
          <w:sz w:val="20"/>
          <w:szCs w:val="20"/>
          <w:u w:val="single"/>
        </w:rPr>
        <w:t>2. ADAA Statement</w:t>
      </w:r>
      <w:r w:rsidRPr="00CD6131">
        <w:rPr>
          <w:rFonts w:ascii="Times New Roman" w:hAnsi="Times New Roman" w:cs="Times New Roman"/>
          <w:sz w:val="20"/>
          <w:szCs w:val="20"/>
        </w:rPr>
        <w:t xml:space="preserve"> </w:t>
      </w:r>
    </w:p>
    <w:p w14:paraId="63C8664D" w14:textId="77777777" w:rsidR="009F3917" w:rsidRPr="00CD6131" w:rsidRDefault="009F3917" w:rsidP="009F3917">
      <w:pPr>
        <w:rPr>
          <w:rFonts w:ascii="Times New Roman" w:hAnsi="Times New Roman" w:cs="Times New Roman"/>
          <w:sz w:val="20"/>
          <w:szCs w:val="20"/>
        </w:rPr>
      </w:pPr>
      <w:r w:rsidRPr="00CD6131">
        <w:rPr>
          <w:rFonts w:ascii="Times New Roman" w:hAnsi="Times New Roman" w:cs="Times New Roman"/>
          <w:sz w:val="20"/>
          <w:szCs w:val="20"/>
        </w:rPr>
        <w:t xml:space="preserve">2.1 Pursuant to several federal and state laws, including the Americans with Disabilities Act of 1990, as amended by the ADA Amendments Act of 2008, and Section 504 of the Rehabilitation Act of 1973, all qualified students with disabilities are protected from discrimination on basis of disability and are eligible for reasonable accommodations or modifications in the academic environment to enable them to enjoy equal access to academic programs, services, or activities. If a student would like to determine if they meet the criteria for accommodations, they should contact the Counseling Center at 808-735-4845 for further information. </w:t>
      </w:r>
    </w:p>
    <w:p w14:paraId="1A0977E2" w14:textId="77777777" w:rsidR="009F3917" w:rsidRPr="00CD6131" w:rsidRDefault="009F3917" w:rsidP="009F3917">
      <w:pPr>
        <w:rPr>
          <w:rFonts w:ascii="Times New Roman" w:hAnsi="Times New Roman" w:cs="Times New Roman"/>
          <w:sz w:val="20"/>
          <w:szCs w:val="20"/>
        </w:rPr>
      </w:pPr>
    </w:p>
    <w:p w14:paraId="7848DFC1" w14:textId="77777777" w:rsidR="009F3917" w:rsidRPr="00CD6131" w:rsidRDefault="009F3917" w:rsidP="009F3917">
      <w:pPr>
        <w:rPr>
          <w:rFonts w:ascii="Times New Roman" w:hAnsi="Times New Roman" w:cs="Times New Roman"/>
          <w:sz w:val="20"/>
          <w:szCs w:val="20"/>
        </w:rPr>
      </w:pPr>
      <w:r w:rsidRPr="00CD6131">
        <w:rPr>
          <w:rFonts w:ascii="Times New Roman" w:hAnsi="Times New Roman" w:cs="Times New Roman"/>
          <w:sz w:val="20"/>
          <w:szCs w:val="20"/>
          <w:u w:val="single"/>
        </w:rPr>
        <w:lastRenderedPageBreak/>
        <w:t>3. Attendance &amp; Tardiness</w:t>
      </w:r>
      <w:r w:rsidRPr="00CD6131">
        <w:rPr>
          <w:rFonts w:ascii="Times New Roman" w:hAnsi="Times New Roman" w:cs="Times New Roman"/>
          <w:sz w:val="20"/>
          <w:szCs w:val="20"/>
        </w:rPr>
        <w:t xml:space="preserve"> </w:t>
      </w:r>
    </w:p>
    <w:p w14:paraId="1EBCFA55" w14:textId="77777777" w:rsidR="009F3917" w:rsidRPr="00CD6131" w:rsidRDefault="009F3917" w:rsidP="009F3917">
      <w:pPr>
        <w:rPr>
          <w:rFonts w:ascii="Times New Roman" w:hAnsi="Times New Roman" w:cs="Times New Roman"/>
          <w:sz w:val="20"/>
          <w:szCs w:val="20"/>
        </w:rPr>
      </w:pPr>
    </w:p>
    <w:p w14:paraId="52DC553C" w14:textId="77777777" w:rsidR="009F3917" w:rsidRPr="00CD6131" w:rsidRDefault="009F3917" w:rsidP="009F3917">
      <w:pPr>
        <w:rPr>
          <w:rFonts w:ascii="Times New Roman" w:hAnsi="Times New Roman" w:cs="Times New Roman"/>
          <w:sz w:val="20"/>
          <w:szCs w:val="20"/>
        </w:rPr>
      </w:pPr>
      <w:r w:rsidRPr="00CD6131">
        <w:rPr>
          <w:rFonts w:ascii="Times New Roman" w:hAnsi="Times New Roman" w:cs="Times New Roman"/>
          <w:sz w:val="20"/>
          <w:szCs w:val="20"/>
        </w:rPr>
        <w:t xml:space="preserve">3.1 Students are expected to attend regularly all courses for which they are registered. Students should notify their instructors when illness or other extenuating circumstances prevents them from attending class and </w:t>
      </w:r>
      <w:proofErr w:type="gramStart"/>
      <w:r w:rsidRPr="00CD6131">
        <w:rPr>
          <w:rFonts w:ascii="Times New Roman" w:hAnsi="Times New Roman" w:cs="Times New Roman"/>
          <w:sz w:val="20"/>
          <w:szCs w:val="20"/>
        </w:rPr>
        <w:t>make arrangements</w:t>
      </w:r>
      <w:proofErr w:type="gramEnd"/>
      <w:r w:rsidRPr="00CD6131">
        <w:rPr>
          <w:rFonts w:ascii="Times New Roman" w:hAnsi="Times New Roman" w:cs="Times New Roman"/>
          <w:sz w:val="20"/>
          <w:szCs w:val="20"/>
        </w:rPr>
        <w:t xml:space="preserve"> to complete missed assignments. Notification may be done by emailing the instructor’s Chaminade email address, calling the instructor’s campus extension or by leaving a message with the instructor’s division office </w:t>
      </w:r>
      <w:r w:rsidRPr="00CD6131">
        <w:rPr>
          <w:rFonts w:ascii="Times New Roman" w:hAnsi="Times New Roman" w:cs="Times New Roman"/>
          <w:sz w:val="20"/>
          <w:szCs w:val="20"/>
          <w:u w:val="single"/>
        </w:rPr>
        <w:t>(Natural Science and Math 1 (808) 440-4204)</w:t>
      </w:r>
      <w:r w:rsidRPr="00CD6131">
        <w:rPr>
          <w:rFonts w:ascii="Times New Roman" w:hAnsi="Times New Roman" w:cs="Times New Roman"/>
          <w:sz w:val="20"/>
          <w:szCs w:val="20"/>
        </w:rPr>
        <w:t xml:space="preserve">. It is the instructor’s prerogative to modify deadlines of course requirements accordingly. Any student who stops attending a course without officially </w:t>
      </w:r>
      <w:r w:rsidRPr="00CD6131">
        <w:rPr>
          <w:rFonts w:ascii="Times New Roman" w:hAnsi="Times New Roman" w:cs="Times New Roman"/>
          <w:b/>
          <w:sz w:val="20"/>
          <w:szCs w:val="20"/>
        </w:rPr>
        <w:t>withdrawing</w:t>
      </w:r>
      <w:r w:rsidRPr="00CD6131">
        <w:rPr>
          <w:rFonts w:ascii="Times New Roman" w:hAnsi="Times New Roman" w:cs="Times New Roman"/>
          <w:sz w:val="20"/>
          <w:szCs w:val="20"/>
        </w:rPr>
        <w:t xml:space="preserve"> may receive a failing grade. </w:t>
      </w:r>
    </w:p>
    <w:p w14:paraId="69BECE23" w14:textId="77777777" w:rsidR="009F3917" w:rsidRPr="00CD6131" w:rsidRDefault="009F3917" w:rsidP="009F3917">
      <w:pPr>
        <w:rPr>
          <w:rFonts w:ascii="Times New Roman" w:hAnsi="Times New Roman" w:cs="Times New Roman"/>
          <w:sz w:val="20"/>
          <w:szCs w:val="20"/>
        </w:rPr>
      </w:pPr>
    </w:p>
    <w:p w14:paraId="57F711C5" w14:textId="77777777" w:rsidR="009F3917" w:rsidRPr="00CD6131" w:rsidRDefault="009F3917" w:rsidP="009F3917">
      <w:pPr>
        <w:rPr>
          <w:rFonts w:ascii="Times New Roman" w:hAnsi="Times New Roman" w:cs="Times New Roman"/>
          <w:sz w:val="20"/>
          <w:szCs w:val="20"/>
        </w:rPr>
      </w:pPr>
      <w:r w:rsidRPr="00CD6131">
        <w:rPr>
          <w:rFonts w:ascii="Times New Roman" w:hAnsi="Times New Roman" w:cs="Times New Roman"/>
          <w:sz w:val="20"/>
          <w:szCs w:val="20"/>
        </w:rPr>
        <w:t xml:space="preserve">3.2 Unexcused absences equivalent to more than a week of classes may lead to a grade reduction for the course. Any unexcused absence of two consecutive weeks or more may result in being </w:t>
      </w:r>
      <w:r w:rsidRPr="00CD6131">
        <w:rPr>
          <w:rFonts w:ascii="Times New Roman" w:hAnsi="Times New Roman" w:cs="Times New Roman"/>
          <w:b/>
          <w:sz w:val="20"/>
          <w:szCs w:val="20"/>
        </w:rPr>
        <w:t>withdrawn</w:t>
      </w:r>
      <w:r w:rsidRPr="00CD6131">
        <w:rPr>
          <w:rFonts w:ascii="Times New Roman" w:hAnsi="Times New Roman" w:cs="Times New Roman"/>
          <w:sz w:val="20"/>
          <w:szCs w:val="20"/>
        </w:rPr>
        <w:t xml:space="preserve"> from the course by the instructor, although the instructor is not required to </w:t>
      </w:r>
      <w:r w:rsidRPr="00CD6131">
        <w:rPr>
          <w:rFonts w:ascii="Times New Roman" w:hAnsi="Times New Roman" w:cs="Times New Roman"/>
          <w:b/>
          <w:sz w:val="20"/>
          <w:szCs w:val="20"/>
        </w:rPr>
        <w:t>withdraw</w:t>
      </w:r>
      <w:r w:rsidRPr="00CD6131">
        <w:rPr>
          <w:rFonts w:ascii="Times New Roman" w:hAnsi="Times New Roman" w:cs="Times New Roman"/>
          <w:sz w:val="20"/>
          <w:szCs w:val="20"/>
        </w:rPr>
        <w:t xml:space="preserve"> students in that scenario. Repeated absences put students at risk of failing grades. </w:t>
      </w:r>
    </w:p>
    <w:p w14:paraId="3C71927A" w14:textId="77777777" w:rsidR="009F3917" w:rsidRPr="00CD6131" w:rsidRDefault="009F3917" w:rsidP="009F3917">
      <w:pPr>
        <w:rPr>
          <w:rFonts w:ascii="Times New Roman" w:hAnsi="Times New Roman" w:cs="Times New Roman"/>
          <w:sz w:val="20"/>
          <w:szCs w:val="20"/>
        </w:rPr>
      </w:pPr>
    </w:p>
    <w:p w14:paraId="6C0D18FA" w14:textId="77777777" w:rsidR="009F3917" w:rsidRPr="00CD6131" w:rsidRDefault="009F3917" w:rsidP="009F3917">
      <w:pPr>
        <w:rPr>
          <w:rFonts w:ascii="Times New Roman" w:hAnsi="Times New Roman" w:cs="Times New Roman"/>
          <w:sz w:val="20"/>
          <w:szCs w:val="20"/>
        </w:rPr>
      </w:pPr>
      <w:r w:rsidRPr="00CD6131">
        <w:rPr>
          <w:rFonts w:ascii="Times New Roman" w:hAnsi="Times New Roman" w:cs="Times New Roman"/>
          <w:sz w:val="20"/>
          <w:szCs w:val="20"/>
        </w:rPr>
        <w:t>3.3. Tardiness</w:t>
      </w:r>
    </w:p>
    <w:p w14:paraId="4D8413AC" w14:textId="77777777" w:rsidR="009F3917" w:rsidRPr="008475CD" w:rsidRDefault="009F3917" w:rsidP="009F3917">
      <w:pPr>
        <w:rPr>
          <w:rFonts w:ascii="Times New Roman" w:hAnsi="Times New Roman" w:cs="Times New Roman"/>
          <w:sz w:val="20"/>
          <w:szCs w:val="20"/>
        </w:rPr>
      </w:pPr>
      <w:r w:rsidRPr="008475CD">
        <w:rPr>
          <w:rFonts w:ascii="Times New Roman" w:hAnsi="Times New Roman" w:cs="Times New Roman"/>
          <w:sz w:val="20"/>
          <w:szCs w:val="20"/>
        </w:rPr>
        <w:t>Reasons for tardiness should be explained to the instructor at the end of the class. Repeated tardiness may lead to a grade reduction for the course. Repeated unexcused tardiness may result in discussion with the instructor regarding the ability of the student to commit to the class.</w:t>
      </w:r>
    </w:p>
    <w:p w14:paraId="5EF39A34" w14:textId="77777777" w:rsidR="009F3917" w:rsidRPr="00CD6131" w:rsidRDefault="009F3917" w:rsidP="009F3917">
      <w:pPr>
        <w:rPr>
          <w:rFonts w:ascii="Times New Roman" w:hAnsi="Times New Roman" w:cs="Times New Roman"/>
          <w:sz w:val="20"/>
          <w:szCs w:val="20"/>
        </w:rPr>
      </w:pPr>
    </w:p>
    <w:p w14:paraId="426FAC3C" w14:textId="77777777" w:rsidR="009F3917" w:rsidRPr="00CD6131" w:rsidRDefault="009F3917" w:rsidP="009F3917">
      <w:pPr>
        <w:rPr>
          <w:rFonts w:ascii="Times New Roman" w:hAnsi="Times New Roman" w:cs="Times New Roman"/>
          <w:sz w:val="20"/>
          <w:szCs w:val="20"/>
        </w:rPr>
      </w:pPr>
      <w:r w:rsidRPr="00CD6131">
        <w:rPr>
          <w:rFonts w:ascii="Times New Roman" w:hAnsi="Times New Roman" w:cs="Times New Roman"/>
          <w:sz w:val="20"/>
          <w:szCs w:val="20"/>
          <w:u w:val="single"/>
        </w:rPr>
        <w:t>4. Policy on Make-Up Tests</w:t>
      </w:r>
      <w:r w:rsidRPr="00CD6131">
        <w:rPr>
          <w:rFonts w:ascii="Times New Roman" w:hAnsi="Times New Roman" w:cs="Times New Roman"/>
          <w:sz w:val="20"/>
          <w:szCs w:val="20"/>
        </w:rPr>
        <w:t xml:space="preserve"> </w:t>
      </w:r>
    </w:p>
    <w:p w14:paraId="512F507D" w14:textId="77777777" w:rsidR="009F3917" w:rsidRPr="00D863FC" w:rsidRDefault="009F3917" w:rsidP="009F3917">
      <w:pPr>
        <w:autoSpaceDE w:val="0"/>
        <w:autoSpaceDN w:val="0"/>
        <w:adjustRightInd w:val="0"/>
        <w:jc w:val="both"/>
        <w:rPr>
          <w:rFonts w:ascii="Times New Roman" w:hAnsi="Times New Roman" w:cs="Times New Roman"/>
          <w:color w:val="000000"/>
          <w:sz w:val="20"/>
          <w:szCs w:val="20"/>
        </w:rPr>
      </w:pPr>
      <w:r w:rsidRPr="00D863FC">
        <w:rPr>
          <w:rFonts w:ascii="Times New Roman" w:hAnsi="Times New Roman" w:cs="Times New Roman"/>
          <w:color w:val="000000"/>
          <w:sz w:val="20"/>
          <w:szCs w:val="20"/>
        </w:rPr>
        <w:t xml:space="preserve">Makeup exams and quizzes are not given unless a student is ill and contacts the instructor within 24 hours of missed class period.  A </w:t>
      </w:r>
      <w:r w:rsidRPr="00D863FC">
        <w:rPr>
          <w:rFonts w:ascii="Times New Roman" w:hAnsi="Times New Roman" w:cs="Times New Roman"/>
          <w:b/>
          <w:bCs/>
          <w:color w:val="000000"/>
          <w:sz w:val="20"/>
          <w:szCs w:val="20"/>
        </w:rPr>
        <w:t xml:space="preserve">doctor’s written excuse </w:t>
      </w:r>
      <w:r w:rsidRPr="00D863FC">
        <w:rPr>
          <w:rFonts w:ascii="Times New Roman" w:hAnsi="Times New Roman" w:cs="Times New Roman"/>
          <w:color w:val="000000"/>
          <w:sz w:val="20"/>
          <w:szCs w:val="20"/>
        </w:rPr>
        <w:t xml:space="preserve">should be supplied at the NEXT class attended. Extra credit opportunities may be available during the course of regular lectures or may be written into the exams.  </w:t>
      </w:r>
    </w:p>
    <w:p w14:paraId="1F2FAB52" w14:textId="77777777" w:rsidR="009F3917" w:rsidRPr="00CD6131" w:rsidRDefault="009F3917" w:rsidP="009F3917">
      <w:pPr>
        <w:rPr>
          <w:rFonts w:ascii="Times New Roman" w:hAnsi="Times New Roman" w:cs="Times New Roman"/>
          <w:sz w:val="20"/>
          <w:szCs w:val="20"/>
        </w:rPr>
      </w:pPr>
    </w:p>
    <w:p w14:paraId="02CC2F73" w14:textId="77777777" w:rsidR="009F3917" w:rsidRPr="00CD6131" w:rsidRDefault="009F3917" w:rsidP="009F3917">
      <w:pPr>
        <w:rPr>
          <w:rFonts w:ascii="Times New Roman" w:hAnsi="Times New Roman" w:cs="Times New Roman"/>
          <w:sz w:val="20"/>
          <w:szCs w:val="20"/>
        </w:rPr>
      </w:pPr>
      <w:r w:rsidRPr="00CD6131">
        <w:rPr>
          <w:rFonts w:ascii="Times New Roman" w:hAnsi="Times New Roman" w:cs="Times New Roman"/>
          <w:sz w:val="20"/>
          <w:szCs w:val="20"/>
          <w:u w:val="single"/>
        </w:rPr>
        <w:t>5. Policy on Communication</w:t>
      </w:r>
      <w:r w:rsidRPr="00CD6131">
        <w:rPr>
          <w:rFonts w:ascii="Times New Roman" w:hAnsi="Times New Roman" w:cs="Times New Roman"/>
          <w:sz w:val="20"/>
          <w:szCs w:val="20"/>
        </w:rPr>
        <w:t xml:space="preserve"> </w:t>
      </w:r>
    </w:p>
    <w:p w14:paraId="6E450D44" w14:textId="77777777" w:rsidR="009F3917" w:rsidRPr="00CD6131" w:rsidRDefault="009F3917" w:rsidP="009F3917">
      <w:pPr>
        <w:rPr>
          <w:rFonts w:ascii="Times New Roman" w:hAnsi="Times New Roman" w:cs="Times New Roman"/>
          <w:sz w:val="20"/>
          <w:szCs w:val="20"/>
        </w:rPr>
      </w:pPr>
      <w:r w:rsidRPr="00CD6131">
        <w:rPr>
          <w:rFonts w:ascii="Times New Roman" w:hAnsi="Times New Roman" w:cs="Times New Roman"/>
          <w:sz w:val="20"/>
          <w:szCs w:val="20"/>
        </w:rPr>
        <w:t xml:space="preserve">5.1 The </w:t>
      </w:r>
      <w:r>
        <w:rPr>
          <w:rFonts w:ascii="Times New Roman" w:hAnsi="Times New Roman" w:cs="Times New Roman"/>
          <w:sz w:val="20"/>
          <w:szCs w:val="20"/>
        </w:rPr>
        <w:t>University</w:t>
      </w:r>
      <w:r w:rsidRPr="00CD6131">
        <w:rPr>
          <w:rFonts w:ascii="Times New Roman" w:hAnsi="Times New Roman" w:cs="Times New Roman"/>
          <w:sz w:val="20"/>
          <w:szCs w:val="20"/>
        </w:rPr>
        <w:t xml:space="preserve"> provides a Chaminade email address for all students. Official Chaminade communications will be sent to the students’ Chaminade email address</w:t>
      </w:r>
      <w:r>
        <w:rPr>
          <w:rFonts w:ascii="Times New Roman" w:hAnsi="Times New Roman" w:cs="Times New Roman"/>
          <w:sz w:val="20"/>
          <w:szCs w:val="20"/>
        </w:rPr>
        <w:t xml:space="preserve"> and instructors will use only this email to communicate with students</w:t>
      </w:r>
      <w:r w:rsidRPr="00CD6131">
        <w:rPr>
          <w:rFonts w:ascii="Times New Roman" w:hAnsi="Times New Roman" w:cs="Times New Roman"/>
          <w:sz w:val="20"/>
          <w:szCs w:val="20"/>
        </w:rPr>
        <w:t xml:space="preserve">. It is the responsibility of the student to check their email frequently. Report email-related problems to the Helpdesk at 808-735-4855 or helpdesk@chaminade.edu. </w:t>
      </w:r>
    </w:p>
    <w:p w14:paraId="6A1AD646" w14:textId="77777777" w:rsidR="009F3917" w:rsidRPr="00CD6131" w:rsidRDefault="009F3917" w:rsidP="009F3917">
      <w:pPr>
        <w:rPr>
          <w:rFonts w:ascii="Times New Roman" w:hAnsi="Times New Roman" w:cs="Times New Roman"/>
          <w:sz w:val="20"/>
          <w:szCs w:val="20"/>
        </w:rPr>
      </w:pPr>
    </w:p>
    <w:p w14:paraId="229B33D7" w14:textId="77777777" w:rsidR="009F3917" w:rsidRPr="00CD6131" w:rsidRDefault="009F3917" w:rsidP="009F3917">
      <w:pPr>
        <w:rPr>
          <w:rFonts w:ascii="Times New Roman" w:hAnsi="Times New Roman" w:cs="Times New Roman"/>
          <w:sz w:val="20"/>
          <w:szCs w:val="20"/>
          <w:u w:val="single"/>
        </w:rPr>
      </w:pPr>
      <w:r w:rsidRPr="00CD6131">
        <w:rPr>
          <w:rFonts w:ascii="Times New Roman" w:hAnsi="Times New Roman" w:cs="Times New Roman"/>
          <w:sz w:val="20"/>
          <w:szCs w:val="20"/>
          <w:u w:val="single"/>
        </w:rPr>
        <w:t>6. Laboratory Safety Information</w:t>
      </w:r>
    </w:p>
    <w:p w14:paraId="372094F9" w14:textId="7C61EDDA" w:rsidR="009F3917" w:rsidRDefault="009F3917" w:rsidP="009F3917">
      <w:pPr>
        <w:rPr>
          <w:rFonts w:ascii="Times New Roman" w:hAnsi="Times New Roman" w:cs="Times New Roman"/>
          <w:sz w:val="20"/>
          <w:szCs w:val="20"/>
        </w:rPr>
      </w:pPr>
      <w:r w:rsidRPr="00CD6131">
        <w:rPr>
          <w:rFonts w:ascii="Times New Roman" w:hAnsi="Times New Roman" w:cs="Times New Roman"/>
          <w:sz w:val="20"/>
          <w:szCs w:val="20"/>
        </w:rPr>
        <w:t xml:space="preserve">The following guidelines are established to provide instructions in maintaining safety for students, staff, and faculty while using any of the science laboratories at Chaminade University. The Division of Natural Sciences and Mathematics (NSM), along with the University Environmental Safety Office are responsible for enforcing the regulations set forth in the current Student Handbook. Queries should be addressed to: Dean of Natural Sciences and Mathematics (808) 440-4204; Environmental Safety Officer (808) 739-4811 </w:t>
      </w:r>
    </w:p>
    <w:p w14:paraId="53EEBCFB" w14:textId="77777777" w:rsidR="00DB5DC1" w:rsidRPr="00CD6131" w:rsidRDefault="00DB5DC1" w:rsidP="009F3917">
      <w:pPr>
        <w:rPr>
          <w:rFonts w:ascii="Times New Roman" w:hAnsi="Times New Roman" w:cs="Times New Roman"/>
          <w:sz w:val="20"/>
          <w:szCs w:val="20"/>
        </w:rPr>
      </w:pPr>
    </w:p>
    <w:p w14:paraId="77FFF470" w14:textId="77777777" w:rsidR="009F3917" w:rsidRPr="00291B62" w:rsidRDefault="009F3917" w:rsidP="009F3917">
      <w:pPr>
        <w:rPr>
          <w:rFonts w:ascii="Times New Roman" w:hAnsi="Times New Roman" w:cs="Times New Roman"/>
          <w:sz w:val="20"/>
          <w:szCs w:val="20"/>
          <w:u w:val="single"/>
        </w:rPr>
      </w:pPr>
      <w:r w:rsidRPr="00291B62">
        <w:rPr>
          <w:rFonts w:ascii="Times New Roman" w:hAnsi="Times New Roman" w:cs="Times New Roman"/>
          <w:sz w:val="20"/>
          <w:szCs w:val="20"/>
          <w:u w:val="single"/>
        </w:rPr>
        <w:t>7. Title IX Declaration</w:t>
      </w:r>
      <w:r>
        <w:rPr>
          <w:rFonts w:ascii="Times New Roman" w:hAnsi="Times New Roman" w:cs="Times New Roman"/>
          <w:sz w:val="20"/>
          <w:szCs w:val="20"/>
          <w:u w:val="single"/>
        </w:rPr>
        <w:t xml:space="preserve"> </w:t>
      </w:r>
    </w:p>
    <w:p w14:paraId="315160AD" w14:textId="77777777" w:rsidR="009F3917" w:rsidRPr="00DB5DC1" w:rsidRDefault="009F3917" w:rsidP="009F3917">
      <w:pPr>
        <w:widowControl w:val="0"/>
        <w:autoSpaceDE w:val="0"/>
        <w:autoSpaceDN w:val="0"/>
        <w:adjustRightInd w:val="0"/>
        <w:rPr>
          <w:rFonts w:ascii="Times New Roman" w:hAnsi="Times New Roman" w:cs="Times New Roman"/>
          <w:color w:val="000000" w:themeColor="text1"/>
          <w:sz w:val="20"/>
          <w:szCs w:val="20"/>
        </w:rPr>
      </w:pPr>
      <w:r w:rsidRPr="00DB5DC1">
        <w:rPr>
          <w:rFonts w:ascii="Times New Roman" w:hAnsi="Times New Roman" w:cs="Times New Roman"/>
          <w:color w:val="000000" w:themeColor="text1"/>
          <w:sz w:val="20"/>
          <w:szCs w:val="20"/>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19F6AD95" w14:textId="77777777" w:rsidR="009F3917" w:rsidRPr="00DB5DC1" w:rsidRDefault="009F3917" w:rsidP="009F3917">
      <w:pPr>
        <w:widowControl w:val="0"/>
        <w:autoSpaceDE w:val="0"/>
        <w:autoSpaceDN w:val="0"/>
        <w:adjustRightInd w:val="0"/>
        <w:rPr>
          <w:rFonts w:ascii="Times New Roman" w:hAnsi="Times New Roman" w:cs="Times New Roman"/>
          <w:color w:val="000000" w:themeColor="text1"/>
          <w:sz w:val="20"/>
          <w:szCs w:val="20"/>
        </w:rPr>
      </w:pPr>
      <w:r w:rsidRPr="00DB5DC1">
        <w:rPr>
          <w:rFonts w:ascii="Times New Roman" w:hAnsi="Times New Roman" w:cs="Times New Roman"/>
          <w:color w:val="000000" w:themeColor="text1"/>
          <w:sz w:val="20"/>
          <w:szCs w:val="20"/>
        </w:rPr>
        <w:t>• Chaminade Counseling Center| 808 735-4845.</w:t>
      </w:r>
    </w:p>
    <w:p w14:paraId="276DF3B7" w14:textId="77777777" w:rsidR="009F3917" w:rsidRPr="00DB5DC1" w:rsidRDefault="009F3917" w:rsidP="009F3917">
      <w:pPr>
        <w:rPr>
          <w:rFonts w:ascii="Times New Roman" w:hAnsi="Times New Roman" w:cs="Times New Roman"/>
          <w:color w:val="000000" w:themeColor="text1"/>
          <w:sz w:val="20"/>
          <w:szCs w:val="20"/>
        </w:rPr>
      </w:pPr>
      <w:r w:rsidRPr="00DB5DC1">
        <w:rPr>
          <w:rFonts w:ascii="Times New Roman" w:hAnsi="Times New Roman" w:cs="Times New Roman"/>
          <w:color w:val="000000" w:themeColor="text1"/>
          <w:sz w:val="20"/>
          <w:szCs w:val="20"/>
        </w:rPr>
        <w:t>• Any priest serving as a sacramental confessor or any ordained religious leader serving in the sacred confidence role.</w:t>
      </w:r>
    </w:p>
    <w:p w14:paraId="402B6B01" w14:textId="77777777" w:rsidR="009F3917" w:rsidRPr="00454018" w:rsidRDefault="009F3917" w:rsidP="009F3917">
      <w:pPr>
        <w:rPr>
          <w:rFonts w:ascii="Times New Roman" w:hAnsi="Times New Roman" w:cs="Times New Roman"/>
          <w:sz w:val="20"/>
          <w:szCs w:val="20"/>
        </w:rPr>
      </w:pPr>
    </w:p>
    <w:p w14:paraId="5CB4CFB1" w14:textId="77777777" w:rsidR="009F3917" w:rsidRPr="00454018" w:rsidRDefault="009F3917" w:rsidP="009F3917">
      <w:pPr>
        <w:rPr>
          <w:rFonts w:ascii="Times New Roman" w:hAnsi="Times New Roman" w:cs="Times New Roman"/>
          <w:sz w:val="20"/>
          <w:szCs w:val="20"/>
          <w:u w:val="single"/>
        </w:rPr>
      </w:pPr>
      <w:r w:rsidRPr="00454018">
        <w:rPr>
          <w:rFonts w:ascii="Times New Roman" w:hAnsi="Times New Roman" w:cs="Times New Roman"/>
          <w:sz w:val="20"/>
          <w:szCs w:val="20"/>
          <w:u w:val="single"/>
        </w:rPr>
        <w:t>8. Academic Honesty</w:t>
      </w:r>
    </w:p>
    <w:p w14:paraId="1F909A56" w14:textId="77777777" w:rsidR="009F3917" w:rsidRPr="00454018" w:rsidRDefault="009F3917" w:rsidP="009F3917">
      <w:pPr>
        <w:rPr>
          <w:rStyle w:val="Strong"/>
          <w:rFonts w:ascii="Times New Roman" w:hAnsi="Times New Roman" w:cs="Times New Roman"/>
          <w:b w:val="0"/>
          <w:sz w:val="20"/>
          <w:szCs w:val="20"/>
        </w:rPr>
      </w:pPr>
      <w:r w:rsidRPr="00454018">
        <w:rPr>
          <w:rStyle w:val="Strong"/>
          <w:rFonts w:ascii="Times New Roman" w:hAnsi="Times New Roman" w:cs="Times New Roman"/>
          <w:b w:val="0"/>
          <w:sz w:val="20"/>
          <w:szCs w:val="20"/>
        </w:rPr>
        <w:t xml:space="preserve">Students are expected to have read and to abide by the “Student Rules of Conduct” which are available in your copy of Chaminade University’s Student Handbook. </w:t>
      </w:r>
      <w:r>
        <w:rPr>
          <w:rStyle w:val="Strong"/>
          <w:rFonts w:ascii="Times New Roman" w:hAnsi="Times New Roman" w:cs="Times New Roman"/>
          <w:b w:val="0"/>
          <w:sz w:val="20"/>
          <w:szCs w:val="20"/>
        </w:rPr>
        <w:t>Cheating in the form of pla</w:t>
      </w:r>
      <w:r w:rsidRPr="00454018">
        <w:rPr>
          <w:rStyle w:val="Strong"/>
          <w:rFonts w:ascii="Times New Roman" w:hAnsi="Times New Roman" w:cs="Times New Roman"/>
          <w:b w:val="0"/>
          <w:sz w:val="20"/>
          <w:szCs w:val="20"/>
        </w:rPr>
        <w:t>giarism</w:t>
      </w:r>
      <w:r>
        <w:rPr>
          <w:rStyle w:val="Strong"/>
          <w:rFonts w:ascii="Times New Roman" w:hAnsi="Times New Roman" w:cs="Times New Roman"/>
          <w:b w:val="0"/>
          <w:sz w:val="20"/>
          <w:szCs w:val="20"/>
        </w:rPr>
        <w:t>, collusion, deception and</w:t>
      </w:r>
      <w:r w:rsidRPr="00454018">
        <w:rPr>
          <w:rStyle w:val="Strong"/>
          <w:rFonts w:ascii="Times New Roman" w:hAnsi="Times New Roman" w:cs="Times New Roman"/>
          <w:b w:val="0"/>
          <w:sz w:val="20"/>
          <w:szCs w:val="20"/>
        </w:rPr>
        <w:t xml:space="preserve"> will not be tolerated and will negatively affect your grade.</w:t>
      </w:r>
    </w:p>
    <w:p w14:paraId="097D9157" w14:textId="77777777" w:rsidR="009F3917" w:rsidRPr="00454018" w:rsidRDefault="009F3917" w:rsidP="009F3917">
      <w:pPr>
        <w:rPr>
          <w:rStyle w:val="Strong"/>
          <w:rFonts w:ascii="Times New Roman" w:hAnsi="Times New Roman" w:cs="Times New Roman"/>
          <w:b w:val="0"/>
          <w:sz w:val="20"/>
          <w:szCs w:val="20"/>
        </w:rPr>
      </w:pPr>
    </w:p>
    <w:p w14:paraId="313D5DA5" w14:textId="77777777" w:rsidR="009F3917" w:rsidRDefault="009F3917" w:rsidP="009F3917">
      <w:pPr>
        <w:rPr>
          <w:rStyle w:val="Strong"/>
          <w:rFonts w:ascii="Times New Roman" w:hAnsi="Times New Roman" w:cs="Times New Roman"/>
          <w:b w:val="0"/>
          <w:sz w:val="20"/>
          <w:szCs w:val="20"/>
        </w:rPr>
      </w:pPr>
      <w:r w:rsidRPr="00454018">
        <w:rPr>
          <w:rStyle w:val="Strong"/>
          <w:rFonts w:ascii="Times New Roman" w:hAnsi="Times New Roman" w:cs="Times New Roman"/>
          <w:b w:val="0"/>
          <w:sz w:val="20"/>
          <w:szCs w:val="20"/>
        </w:rPr>
        <w:t>9. The instructor may modify elements of this syllabus according to the operational needs of the class.</w:t>
      </w:r>
    </w:p>
    <w:p w14:paraId="1A3E4EC5" w14:textId="77777777" w:rsidR="009F3917" w:rsidRDefault="009F3917" w:rsidP="009F3917">
      <w:pPr>
        <w:autoSpaceDE w:val="0"/>
        <w:autoSpaceDN w:val="0"/>
        <w:adjustRightInd w:val="0"/>
        <w:rPr>
          <w:rFonts w:ascii="Times New Roman" w:hAnsi="Times New Roman" w:cs="Times New Roman"/>
          <w:bCs/>
          <w:color w:val="000000"/>
          <w:sz w:val="20"/>
          <w:szCs w:val="20"/>
        </w:rPr>
      </w:pPr>
      <w:r w:rsidRPr="00D83CC2">
        <w:rPr>
          <w:rFonts w:ascii="Times New Roman" w:hAnsi="Times New Roman" w:cs="Times New Roman"/>
          <w:bCs/>
          <w:color w:val="000000"/>
          <w:sz w:val="20"/>
          <w:szCs w:val="20"/>
          <w:u w:val="single"/>
        </w:rPr>
        <w:lastRenderedPageBreak/>
        <w:t xml:space="preserve">Tentative Course Outline:  </w:t>
      </w:r>
      <w:r w:rsidRPr="00D83CC2">
        <w:rPr>
          <w:rFonts w:ascii="Times New Roman" w:hAnsi="Times New Roman" w:cs="Times New Roman"/>
          <w:bCs/>
          <w:color w:val="000000"/>
          <w:sz w:val="20"/>
          <w:szCs w:val="20"/>
        </w:rPr>
        <w:t xml:space="preserve">Every effort has been made </w:t>
      </w:r>
      <w:proofErr w:type="gramStart"/>
      <w:r w:rsidRPr="00D83CC2">
        <w:rPr>
          <w:rFonts w:ascii="Times New Roman" w:hAnsi="Times New Roman" w:cs="Times New Roman"/>
          <w:bCs/>
          <w:color w:val="000000"/>
          <w:sz w:val="20"/>
          <w:szCs w:val="20"/>
        </w:rPr>
        <w:t>to insure that</w:t>
      </w:r>
      <w:proofErr w:type="gramEnd"/>
      <w:r w:rsidRPr="00D83CC2">
        <w:rPr>
          <w:rFonts w:ascii="Times New Roman" w:hAnsi="Times New Roman" w:cs="Times New Roman"/>
          <w:bCs/>
          <w:color w:val="000000"/>
          <w:sz w:val="20"/>
          <w:szCs w:val="20"/>
        </w:rPr>
        <w:t xml:space="preserve"> the material in this syllabus is accurate and complete.  The instructor reserves the right to make any changes in the contents of this syllabus that she deems necessary or desirable.</w:t>
      </w:r>
    </w:p>
    <w:p w14:paraId="6360AE83" w14:textId="77777777" w:rsidR="009F3917" w:rsidRDefault="009F3917" w:rsidP="009F3917">
      <w:pPr>
        <w:autoSpaceDE w:val="0"/>
        <w:autoSpaceDN w:val="0"/>
        <w:adjustRightInd w:val="0"/>
        <w:rPr>
          <w:rFonts w:ascii="Times New Roman" w:hAnsi="Times New Roman" w:cs="Times New Roman"/>
          <w:bCs/>
          <w:color w:val="000000"/>
          <w:sz w:val="20"/>
          <w:szCs w:val="20"/>
        </w:rPr>
      </w:pPr>
    </w:p>
    <w:tbl>
      <w:tblPr>
        <w:tblW w:w="792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0"/>
        <w:gridCol w:w="810"/>
        <w:gridCol w:w="6300"/>
      </w:tblGrid>
      <w:tr w:rsidR="00945927" w:rsidRPr="00C477B5" w14:paraId="5AAE4D7A" w14:textId="77777777" w:rsidTr="00945927">
        <w:tc>
          <w:tcPr>
            <w:tcW w:w="810" w:type="dxa"/>
          </w:tcPr>
          <w:p w14:paraId="0F13B45B" w14:textId="77777777" w:rsidR="00945927" w:rsidRPr="00C477B5" w:rsidRDefault="00945927" w:rsidP="00D70DB0">
            <w:pPr>
              <w:autoSpaceDE w:val="0"/>
              <w:autoSpaceDN w:val="0"/>
              <w:adjustRightInd w:val="0"/>
              <w:jc w:val="center"/>
              <w:rPr>
                <w:rFonts w:ascii="Cambria" w:hAnsi="Cambria" w:cs="Garamond-Bold"/>
                <w:b/>
                <w:bCs/>
                <w:color w:val="000000"/>
                <w:sz w:val="20"/>
                <w:szCs w:val="16"/>
                <w:u w:val="single"/>
              </w:rPr>
            </w:pPr>
            <w:r w:rsidRPr="00C477B5">
              <w:rPr>
                <w:rFonts w:ascii="Cambria" w:hAnsi="Cambria" w:cs="Garamond-Bold"/>
                <w:b/>
                <w:bCs/>
                <w:color w:val="000000"/>
                <w:sz w:val="20"/>
                <w:szCs w:val="16"/>
                <w:u w:val="single"/>
              </w:rPr>
              <w:t>Week</w:t>
            </w:r>
          </w:p>
        </w:tc>
        <w:tc>
          <w:tcPr>
            <w:tcW w:w="810" w:type="dxa"/>
          </w:tcPr>
          <w:p w14:paraId="01FAB598" w14:textId="77777777" w:rsidR="00945927" w:rsidRPr="00C477B5" w:rsidRDefault="00945927" w:rsidP="00D70DB0">
            <w:pPr>
              <w:autoSpaceDE w:val="0"/>
              <w:autoSpaceDN w:val="0"/>
              <w:adjustRightInd w:val="0"/>
              <w:rPr>
                <w:rFonts w:ascii="Cambria" w:hAnsi="Cambria" w:cs="Garamond-Bold"/>
                <w:b/>
                <w:bCs/>
                <w:color w:val="000000"/>
                <w:sz w:val="20"/>
                <w:szCs w:val="16"/>
                <w:u w:val="single"/>
              </w:rPr>
            </w:pPr>
            <w:r w:rsidRPr="00C477B5">
              <w:rPr>
                <w:rFonts w:ascii="Cambria" w:hAnsi="Cambria" w:cs="Garamond-Bold"/>
                <w:b/>
                <w:bCs/>
                <w:color w:val="000000"/>
                <w:sz w:val="20"/>
                <w:szCs w:val="16"/>
                <w:u w:val="single"/>
              </w:rPr>
              <w:t>Date</w:t>
            </w:r>
          </w:p>
        </w:tc>
        <w:tc>
          <w:tcPr>
            <w:tcW w:w="6300" w:type="dxa"/>
          </w:tcPr>
          <w:p w14:paraId="0A1533FB" w14:textId="77777777" w:rsidR="00945927" w:rsidRDefault="00945927" w:rsidP="00D70DB0">
            <w:pPr>
              <w:autoSpaceDE w:val="0"/>
              <w:autoSpaceDN w:val="0"/>
              <w:adjustRightInd w:val="0"/>
              <w:rPr>
                <w:rFonts w:ascii="Cambria" w:hAnsi="Cambria" w:cs="Garamond-Bold"/>
                <w:b/>
                <w:bCs/>
                <w:color w:val="000000"/>
                <w:sz w:val="20"/>
                <w:szCs w:val="16"/>
                <w:u w:val="single"/>
              </w:rPr>
            </w:pPr>
            <w:r w:rsidRPr="00C477B5">
              <w:rPr>
                <w:rFonts w:ascii="Cambria" w:hAnsi="Cambria" w:cs="Garamond-Bold"/>
                <w:b/>
                <w:bCs/>
                <w:color w:val="000000"/>
                <w:sz w:val="20"/>
                <w:szCs w:val="16"/>
                <w:u w:val="single"/>
              </w:rPr>
              <w:t>Topic</w:t>
            </w:r>
          </w:p>
          <w:p w14:paraId="6A77DAA8" w14:textId="77777777" w:rsidR="00945927" w:rsidRPr="00C477B5" w:rsidRDefault="00945927" w:rsidP="00D70DB0">
            <w:pPr>
              <w:autoSpaceDE w:val="0"/>
              <w:autoSpaceDN w:val="0"/>
              <w:adjustRightInd w:val="0"/>
              <w:rPr>
                <w:rFonts w:ascii="Cambria" w:hAnsi="Cambria" w:cs="Garamond-Bold"/>
                <w:b/>
                <w:bCs/>
                <w:color w:val="000000"/>
                <w:sz w:val="20"/>
                <w:szCs w:val="16"/>
                <w:u w:val="single"/>
              </w:rPr>
            </w:pPr>
          </w:p>
        </w:tc>
      </w:tr>
      <w:tr w:rsidR="00945927" w:rsidRPr="00C477B5" w14:paraId="638027BF" w14:textId="77777777" w:rsidTr="00945927">
        <w:tc>
          <w:tcPr>
            <w:tcW w:w="810" w:type="dxa"/>
          </w:tcPr>
          <w:p w14:paraId="6BDF1D41" w14:textId="77777777" w:rsidR="00945927" w:rsidRPr="00C477B5" w:rsidRDefault="00945927" w:rsidP="00D70DB0">
            <w:pPr>
              <w:autoSpaceDE w:val="0"/>
              <w:autoSpaceDN w:val="0"/>
              <w:adjustRightInd w:val="0"/>
              <w:jc w:val="center"/>
              <w:rPr>
                <w:rFonts w:ascii="Cambria" w:hAnsi="Cambria" w:cs="Garamond-Bold"/>
                <w:b/>
                <w:bCs/>
                <w:color w:val="000000"/>
                <w:sz w:val="20"/>
                <w:szCs w:val="16"/>
              </w:rPr>
            </w:pPr>
            <w:r w:rsidRPr="00C477B5">
              <w:rPr>
                <w:rFonts w:ascii="Cambria" w:hAnsi="Cambria" w:cs="Garamond-Bold"/>
                <w:b/>
                <w:bCs/>
                <w:color w:val="000000"/>
                <w:sz w:val="20"/>
                <w:szCs w:val="16"/>
              </w:rPr>
              <w:t>1</w:t>
            </w:r>
          </w:p>
        </w:tc>
        <w:tc>
          <w:tcPr>
            <w:tcW w:w="810" w:type="dxa"/>
          </w:tcPr>
          <w:p w14:paraId="697241F1" w14:textId="4F669D7F" w:rsidR="00945927" w:rsidRPr="00C477B5" w:rsidRDefault="00945927" w:rsidP="00D70DB0">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1/1</w:t>
            </w:r>
            <w:r w:rsidR="0003044F">
              <w:rPr>
                <w:rFonts w:ascii="Cambria" w:hAnsi="Cambria" w:cs="Garamond-Bold"/>
                <w:bCs/>
                <w:color w:val="000000"/>
                <w:sz w:val="20"/>
                <w:szCs w:val="16"/>
              </w:rPr>
              <w:t>5</w:t>
            </w:r>
          </w:p>
        </w:tc>
        <w:tc>
          <w:tcPr>
            <w:tcW w:w="6300" w:type="dxa"/>
          </w:tcPr>
          <w:p w14:paraId="5F58BA27" w14:textId="0567CD32" w:rsidR="00945927" w:rsidRDefault="00945927" w:rsidP="00D70DB0">
            <w:pPr>
              <w:autoSpaceDE w:val="0"/>
              <w:autoSpaceDN w:val="0"/>
              <w:adjustRightInd w:val="0"/>
              <w:rPr>
                <w:rFonts w:ascii="Cambria" w:hAnsi="Cambria"/>
                <w:sz w:val="20"/>
              </w:rPr>
            </w:pPr>
            <w:r>
              <w:rPr>
                <w:rFonts w:ascii="Cambria" w:hAnsi="Cambria"/>
                <w:sz w:val="20"/>
              </w:rPr>
              <w:t>Dry Lab - Anatomy of brain regions (functions), Cell types</w:t>
            </w:r>
            <w:r w:rsidRPr="00C477B5">
              <w:rPr>
                <w:rFonts w:ascii="Cambria" w:hAnsi="Cambria"/>
                <w:sz w:val="20"/>
              </w:rPr>
              <w:t xml:space="preserve"> </w:t>
            </w:r>
            <w:r>
              <w:rPr>
                <w:rFonts w:ascii="Cambria" w:hAnsi="Cambria"/>
                <w:sz w:val="20"/>
              </w:rPr>
              <w:t xml:space="preserve">(functions), formulate hypothesis for two </w:t>
            </w:r>
            <w:proofErr w:type="spellStart"/>
            <w:r>
              <w:rPr>
                <w:rFonts w:ascii="Cambria" w:hAnsi="Cambria"/>
                <w:sz w:val="20"/>
              </w:rPr>
              <w:t>week’s time</w:t>
            </w:r>
            <w:proofErr w:type="spellEnd"/>
          </w:p>
          <w:p w14:paraId="69EA50D1" w14:textId="77777777" w:rsidR="00945927" w:rsidRPr="0039686C" w:rsidRDefault="00945927" w:rsidP="00D70DB0">
            <w:pPr>
              <w:autoSpaceDE w:val="0"/>
              <w:autoSpaceDN w:val="0"/>
              <w:adjustRightInd w:val="0"/>
              <w:rPr>
                <w:rFonts w:ascii="Cambria" w:hAnsi="Cambria"/>
                <w:sz w:val="20"/>
              </w:rPr>
            </w:pPr>
          </w:p>
        </w:tc>
      </w:tr>
      <w:tr w:rsidR="00945927" w:rsidRPr="00C477B5" w14:paraId="6A0F9243" w14:textId="77777777" w:rsidTr="00945927">
        <w:tc>
          <w:tcPr>
            <w:tcW w:w="810" w:type="dxa"/>
          </w:tcPr>
          <w:p w14:paraId="03E18AF7" w14:textId="726AF25F" w:rsidR="00945927" w:rsidRPr="00C477B5" w:rsidRDefault="00945927" w:rsidP="00D70DB0">
            <w:pPr>
              <w:autoSpaceDE w:val="0"/>
              <w:autoSpaceDN w:val="0"/>
              <w:adjustRightInd w:val="0"/>
              <w:jc w:val="center"/>
              <w:rPr>
                <w:rFonts w:ascii="Cambria" w:hAnsi="Cambria" w:cs="Garamond-Bold"/>
                <w:b/>
                <w:bCs/>
                <w:color w:val="000000"/>
                <w:sz w:val="20"/>
                <w:szCs w:val="16"/>
              </w:rPr>
            </w:pPr>
            <w:r>
              <w:rPr>
                <w:rFonts w:ascii="Cambria" w:hAnsi="Cambria" w:cs="Garamond-Bold"/>
                <w:b/>
                <w:bCs/>
                <w:color w:val="000000"/>
                <w:sz w:val="20"/>
                <w:szCs w:val="16"/>
              </w:rPr>
              <w:t>2</w:t>
            </w:r>
          </w:p>
        </w:tc>
        <w:tc>
          <w:tcPr>
            <w:tcW w:w="810" w:type="dxa"/>
          </w:tcPr>
          <w:p w14:paraId="7E9CDF59" w14:textId="6F8A34C3" w:rsidR="00945927" w:rsidRDefault="00945927" w:rsidP="00D70DB0">
            <w:pPr>
              <w:autoSpaceDE w:val="0"/>
              <w:autoSpaceDN w:val="0"/>
              <w:adjustRightInd w:val="0"/>
              <w:rPr>
                <w:rFonts w:ascii="Cambria" w:hAnsi="Cambria" w:cs="Garamond-Bold"/>
                <w:bCs/>
                <w:sz w:val="20"/>
                <w:szCs w:val="16"/>
              </w:rPr>
            </w:pPr>
            <w:r>
              <w:rPr>
                <w:rFonts w:ascii="Cambria" w:hAnsi="Cambria" w:cs="Garamond-Bold"/>
                <w:bCs/>
                <w:sz w:val="20"/>
                <w:szCs w:val="16"/>
              </w:rPr>
              <w:t>1/2</w:t>
            </w:r>
            <w:r w:rsidR="0003044F">
              <w:rPr>
                <w:rFonts w:ascii="Cambria" w:hAnsi="Cambria" w:cs="Garamond-Bold"/>
                <w:bCs/>
                <w:sz w:val="20"/>
                <w:szCs w:val="16"/>
              </w:rPr>
              <w:t>2</w:t>
            </w:r>
          </w:p>
        </w:tc>
        <w:tc>
          <w:tcPr>
            <w:tcW w:w="6300" w:type="dxa"/>
          </w:tcPr>
          <w:p w14:paraId="51E52CB7" w14:textId="77777777" w:rsidR="00945927" w:rsidRPr="00812E17" w:rsidRDefault="00945927" w:rsidP="00D70DB0">
            <w:pPr>
              <w:tabs>
                <w:tab w:val="left" w:pos="1290"/>
              </w:tabs>
              <w:autoSpaceDE w:val="0"/>
              <w:autoSpaceDN w:val="0"/>
              <w:adjustRightInd w:val="0"/>
              <w:rPr>
                <w:rFonts w:ascii="Cambria" w:hAnsi="Cambria" w:cs="Garamond-Bold"/>
                <w:bCs/>
                <w:sz w:val="20"/>
                <w:szCs w:val="20"/>
              </w:rPr>
            </w:pPr>
            <w:r w:rsidRPr="00812E17">
              <w:rPr>
                <w:rFonts w:ascii="Cambria" w:hAnsi="Cambria" w:cs="Garamond-Bold"/>
                <w:bCs/>
                <w:sz w:val="20"/>
                <w:szCs w:val="20"/>
              </w:rPr>
              <w:t>Gross anatomy: brain sections comparison: mouse, sheep, human models (give out project outline instructions)</w:t>
            </w:r>
          </w:p>
          <w:p w14:paraId="63314D52" w14:textId="77777777" w:rsidR="00945927" w:rsidRDefault="00945927" w:rsidP="00D70DB0">
            <w:pPr>
              <w:autoSpaceDE w:val="0"/>
              <w:autoSpaceDN w:val="0"/>
              <w:adjustRightInd w:val="0"/>
              <w:rPr>
                <w:rFonts w:ascii="Cambria" w:hAnsi="Cambria" w:cs="Garamond-Bold"/>
                <w:bCs/>
                <w:sz w:val="20"/>
                <w:szCs w:val="20"/>
              </w:rPr>
            </w:pPr>
          </w:p>
        </w:tc>
      </w:tr>
      <w:tr w:rsidR="00945927" w:rsidRPr="00C477B5" w14:paraId="4AC72300" w14:textId="77777777" w:rsidTr="00945927">
        <w:tc>
          <w:tcPr>
            <w:tcW w:w="810" w:type="dxa"/>
          </w:tcPr>
          <w:p w14:paraId="4681B250" w14:textId="5441A982" w:rsidR="00945927" w:rsidRPr="00C477B5" w:rsidRDefault="00945927" w:rsidP="00D70DB0">
            <w:pPr>
              <w:autoSpaceDE w:val="0"/>
              <w:autoSpaceDN w:val="0"/>
              <w:adjustRightInd w:val="0"/>
              <w:jc w:val="center"/>
              <w:rPr>
                <w:rFonts w:ascii="Cambria" w:hAnsi="Cambria" w:cs="Garamond-Bold"/>
                <w:b/>
                <w:bCs/>
                <w:color w:val="000000"/>
                <w:sz w:val="20"/>
                <w:szCs w:val="16"/>
              </w:rPr>
            </w:pPr>
            <w:r>
              <w:rPr>
                <w:rFonts w:ascii="Cambria" w:hAnsi="Cambria" w:cs="Garamond-Bold"/>
                <w:b/>
                <w:bCs/>
                <w:color w:val="000000"/>
                <w:sz w:val="20"/>
                <w:szCs w:val="16"/>
              </w:rPr>
              <w:t>3</w:t>
            </w:r>
          </w:p>
        </w:tc>
        <w:tc>
          <w:tcPr>
            <w:tcW w:w="810" w:type="dxa"/>
          </w:tcPr>
          <w:p w14:paraId="78A27E6D" w14:textId="18B768A0" w:rsidR="00945927" w:rsidRPr="00B07661" w:rsidRDefault="00945927" w:rsidP="00D70DB0">
            <w:pPr>
              <w:autoSpaceDE w:val="0"/>
              <w:autoSpaceDN w:val="0"/>
              <w:adjustRightInd w:val="0"/>
              <w:rPr>
                <w:rFonts w:ascii="Cambria" w:hAnsi="Cambria" w:cs="Garamond-Bold"/>
                <w:bCs/>
                <w:sz w:val="20"/>
                <w:szCs w:val="16"/>
              </w:rPr>
            </w:pPr>
            <w:r>
              <w:rPr>
                <w:rFonts w:ascii="Cambria" w:hAnsi="Cambria" w:cs="Garamond-Bold"/>
                <w:bCs/>
                <w:sz w:val="20"/>
                <w:szCs w:val="16"/>
              </w:rPr>
              <w:t>1</w:t>
            </w:r>
            <w:r w:rsidRPr="00B07661">
              <w:rPr>
                <w:rFonts w:ascii="Cambria" w:hAnsi="Cambria" w:cs="Garamond-Bold"/>
                <w:bCs/>
                <w:sz w:val="20"/>
                <w:szCs w:val="16"/>
              </w:rPr>
              <w:t>/</w:t>
            </w:r>
            <w:r w:rsidR="0003044F">
              <w:rPr>
                <w:rFonts w:ascii="Cambria" w:hAnsi="Cambria" w:cs="Garamond-Bold"/>
                <w:bCs/>
                <w:sz w:val="20"/>
                <w:szCs w:val="16"/>
              </w:rPr>
              <w:t>29</w:t>
            </w:r>
          </w:p>
        </w:tc>
        <w:tc>
          <w:tcPr>
            <w:tcW w:w="6300" w:type="dxa"/>
          </w:tcPr>
          <w:p w14:paraId="0CD913DC" w14:textId="77777777" w:rsidR="00945927" w:rsidRPr="00B07661" w:rsidRDefault="00945927" w:rsidP="00D70DB0">
            <w:pPr>
              <w:autoSpaceDE w:val="0"/>
              <w:autoSpaceDN w:val="0"/>
              <w:adjustRightInd w:val="0"/>
              <w:rPr>
                <w:rFonts w:ascii="Cambria" w:hAnsi="Cambria" w:cs="Garamond-Bold"/>
                <w:bCs/>
                <w:sz w:val="20"/>
                <w:szCs w:val="20"/>
              </w:rPr>
            </w:pPr>
            <w:r>
              <w:rPr>
                <w:rFonts w:ascii="Cambria" w:hAnsi="Cambria" w:cs="Garamond-Bold"/>
                <w:bCs/>
                <w:sz w:val="20"/>
                <w:szCs w:val="20"/>
              </w:rPr>
              <w:t>Immunocytochemistry experiment of neurons and glia from group hypothesis</w:t>
            </w:r>
          </w:p>
          <w:p w14:paraId="7EDBA6ED" w14:textId="77777777" w:rsidR="00945927" w:rsidRPr="00B07661" w:rsidRDefault="00945927" w:rsidP="00D70DB0">
            <w:pPr>
              <w:autoSpaceDE w:val="0"/>
              <w:autoSpaceDN w:val="0"/>
              <w:adjustRightInd w:val="0"/>
              <w:rPr>
                <w:rFonts w:ascii="Cambria" w:hAnsi="Cambria" w:cs="Garamond-Bold"/>
                <w:bCs/>
                <w:sz w:val="20"/>
                <w:szCs w:val="20"/>
              </w:rPr>
            </w:pPr>
          </w:p>
        </w:tc>
      </w:tr>
      <w:tr w:rsidR="00945927" w:rsidRPr="00C477B5" w14:paraId="4C8EBB0C" w14:textId="77777777" w:rsidTr="00945927">
        <w:tc>
          <w:tcPr>
            <w:tcW w:w="810" w:type="dxa"/>
          </w:tcPr>
          <w:p w14:paraId="54969F26" w14:textId="7E8A8422" w:rsidR="00945927" w:rsidRPr="00C477B5" w:rsidRDefault="00945927" w:rsidP="00D70DB0">
            <w:pPr>
              <w:autoSpaceDE w:val="0"/>
              <w:autoSpaceDN w:val="0"/>
              <w:adjustRightInd w:val="0"/>
              <w:jc w:val="center"/>
              <w:rPr>
                <w:rFonts w:ascii="Cambria" w:hAnsi="Cambria" w:cs="Garamond-Bold"/>
                <w:b/>
                <w:bCs/>
                <w:color w:val="000000"/>
                <w:sz w:val="20"/>
                <w:szCs w:val="16"/>
              </w:rPr>
            </w:pPr>
            <w:r>
              <w:rPr>
                <w:rFonts w:ascii="Cambria" w:hAnsi="Cambria" w:cs="Garamond-Bold"/>
                <w:b/>
                <w:bCs/>
                <w:color w:val="000000"/>
                <w:sz w:val="20"/>
                <w:szCs w:val="16"/>
              </w:rPr>
              <w:t>4</w:t>
            </w:r>
          </w:p>
        </w:tc>
        <w:tc>
          <w:tcPr>
            <w:tcW w:w="810" w:type="dxa"/>
          </w:tcPr>
          <w:p w14:paraId="31646114" w14:textId="698A70C4" w:rsidR="00945927" w:rsidRPr="00C477B5" w:rsidRDefault="0003044F" w:rsidP="00D70DB0">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2</w:t>
            </w:r>
            <w:r w:rsidR="00945927">
              <w:rPr>
                <w:rFonts w:ascii="Cambria" w:hAnsi="Cambria" w:cs="Garamond-Bold"/>
                <w:bCs/>
                <w:color w:val="000000"/>
                <w:sz w:val="20"/>
                <w:szCs w:val="16"/>
              </w:rPr>
              <w:t>/</w:t>
            </w:r>
            <w:r>
              <w:rPr>
                <w:rFonts w:ascii="Cambria" w:hAnsi="Cambria" w:cs="Garamond-Bold"/>
                <w:bCs/>
                <w:color w:val="000000"/>
                <w:sz w:val="20"/>
                <w:szCs w:val="16"/>
              </w:rPr>
              <w:t>5</w:t>
            </w:r>
          </w:p>
        </w:tc>
        <w:tc>
          <w:tcPr>
            <w:tcW w:w="6300" w:type="dxa"/>
          </w:tcPr>
          <w:p w14:paraId="72ED01CC" w14:textId="77777777" w:rsidR="00945927" w:rsidRDefault="00945927" w:rsidP="00D70DB0">
            <w:pPr>
              <w:autoSpaceDE w:val="0"/>
              <w:autoSpaceDN w:val="0"/>
              <w:adjustRightInd w:val="0"/>
              <w:rPr>
                <w:rFonts w:ascii="Cambria" w:hAnsi="Cambria" w:cs="Garamond"/>
                <w:sz w:val="20"/>
                <w:szCs w:val="20"/>
              </w:rPr>
            </w:pPr>
            <w:r>
              <w:rPr>
                <w:rFonts w:ascii="Cambria" w:hAnsi="Cambria" w:cs="Garamond"/>
                <w:sz w:val="20"/>
                <w:szCs w:val="20"/>
              </w:rPr>
              <w:t xml:space="preserve">Finish ICC and Staining of mouse brain microtome sections </w:t>
            </w:r>
          </w:p>
          <w:p w14:paraId="2346E705" w14:textId="77777777" w:rsidR="00945927" w:rsidRDefault="00945927" w:rsidP="00945927">
            <w:pPr>
              <w:autoSpaceDE w:val="0"/>
              <w:autoSpaceDN w:val="0"/>
              <w:adjustRightInd w:val="0"/>
              <w:rPr>
                <w:rFonts w:ascii="Cambria" w:hAnsi="Cambria"/>
                <w:sz w:val="20"/>
              </w:rPr>
            </w:pPr>
            <w:r w:rsidRPr="006C4F7A">
              <w:rPr>
                <w:rFonts w:ascii="Cambria" w:hAnsi="Cambria"/>
                <w:sz w:val="20"/>
              </w:rPr>
              <w:t>Review sections and review results from ICC</w:t>
            </w:r>
            <w:r>
              <w:rPr>
                <w:rFonts w:ascii="Cambria" w:hAnsi="Cambria"/>
                <w:sz w:val="20"/>
              </w:rPr>
              <w:t xml:space="preserve"> (during the week)</w:t>
            </w:r>
            <w:r w:rsidRPr="006C4F7A">
              <w:rPr>
                <w:rFonts w:ascii="Cambria" w:hAnsi="Cambria"/>
                <w:sz w:val="20"/>
              </w:rPr>
              <w:t xml:space="preserve">, </w:t>
            </w:r>
          </w:p>
          <w:p w14:paraId="561D288F" w14:textId="34E9C173" w:rsidR="00945927" w:rsidRPr="00945927" w:rsidRDefault="00945927" w:rsidP="00945927">
            <w:pPr>
              <w:autoSpaceDE w:val="0"/>
              <w:autoSpaceDN w:val="0"/>
              <w:adjustRightInd w:val="0"/>
              <w:rPr>
                <w:rFonts w:ascii="Cambria" w:hAnsi="Cambria"/>
                <w:b/>
                <w:sz w:val="20"/>
              </w:rPr>
            </w:pPr>
            <w:r>
              <w:rPr>
                <w:rFonts w:ascii="Cambria" w:hAnsi="Cambria"/>
                <w:b/>
                <w:sz w:val="20"/>
              </w:rPr>
              <w:t>F</w:t>
            </w:r>
            <w:r w:rsidRPr="00945927">
              <w:rPr>
                <w:rFonts w:ascii="Cambria" w:hAnsi="Cambria"/>
                <w:b/>
                <w:sz w:val="20"/>
              </w:rPr>
              <w:t>inish w</w:t>
            </w:r>
            <w:r>
              <w:rPr>
                <w:rFonts w:ascii="Cambria" w:hAnsi="Cambria"/>
                <w:b/>
                <w:sz w:val="20"/>
              </w:rPr>
              <w:t xml:space="preserve">riting lab report and hand in </w:t>
            </w:r>
            <w:r w:rsidRPr="00945927">
              <w:rPr>
                <w:rFonts w:ascii="Cambria" w:hAnsi="Cambria"/>
                <w:b/>
                <w:sz w:val="20"/>
                <w:u w:val="single"/>
              </w:rPr>
              <w:t>before</w:t>
            </w:r>
            <w:r w:rsidRPr="00945927">
              <w:rPr>
                <w:rFonts w:ascii="Cambria" w:hAnsi="Cambria"/>
                <w:b/>
                <w:sz w:val="20"/>
              </w:rPr>
              <w:t xml:space="preserve"> lab exam. </w:t>
            </w:r>
          </w:p>
          <w:p w14:paraId="66CF27E0" w14:textId="37A9D555" w:rsidR="00945927" w:rsidRPr="006C4F7A" w:rsidRDefault="00945927" w:rsidP="00945927">
            <w:pPr>
              <w:autoSpaceDE w:val="0"/>
              <w:autoSpaceDN w:val="0"/>
              <w:adjustRightInd w:val="0"/>
              <w:rPr>
                <w:rFonts w:ascii="Cambria" w:hAnsi="Cambria"/>
                <w:sz w:val="20"/>
              </w:rPr>
            </w:pPr>
            <w:r>
              <w:rPr>
                <w:rFonts w:ascii="Cambria" w:hAnsi="Cambria"/>
                <w:sz w:val="20"/>
              </w:rPr>
              <w:t>Review of lab book by instructor.</w:t>
            </w:r>
          </w:p>
          <w:p w14:paraId="096ADE88" w14:textId="77777777" w:rsidR="00945927" w:rsidRPr="00C477B5" w:rsidRDefault="00945927" w:rsidP="00D70DB0">
            <w:pPr>
              <w:autoSpaceDE w:val="0"/>
              <w:autoSpaceDN w:val="0"/>
              <w:adjustRightInd w:val="0"/>
              <w:rPr>
                <w:rFonts w:ascii="Cambria" w:hAnsi="Cambria" w:cs="Garamond"/>
                <w:sz w:val="20"/>
                <w:szCs w:val="20"/>
              </w:rPr>
            </w:pPr>
          </w:p>
        </w:tc>
      </w:tr>
      <w:tr w:rsidR="00945927" w:rsidRPr="00C477B5" w14:paraId="70CD5FF2" w14:textId="77777777" w:rsidTr="00945927">
        <w:tc>
          <w:tcPr>
            <w:tcW w:w="810" w:type="dxa"/>
          </w:tcPr>
          <w:p w14:paraId="1AAAA4A3" w14:textId="38A30A8B" w:rsidR="00945927" w:rsidRPr="00C477B5" w:rsidRDefault="00945927" w:rsidP="00D70DB0">
            <w:pPr>
              <w:autoSpaceDE w:val="0"/>
              <w:autoSpaceDN w:val="0"/>
              <w:adjustRightInd w:val="0"/>
              <w:jc w:val="center"/>
              <w:rPr>
                <w:rFonts w:ascii="Cambria" w:hAnsi="Cambria" w:cs="Garamond-Bold"/>
                <w:b/>
                <w:bCs/>
                <w:color w:val="000000"/>
                <w:sz w:val="20"/>
                <w:szCs w:val="16"/>
              </w:rPr>
            </w:pPr>
            <w:r>
              <w:rPr>
                <w:rFonts w:ascii="Cambria" w:hAnsi="Cambria" w:cs="Garamond-Bold"/>
                <w:b/>
                <w:bCs/>
                <w:color w:val="000000"/>
                <w:sz w:val="20"/>
                <w:szCs w:val="16"/>
              </w:rPr>
              <w:t>5</w:t>
            </w:r>
          </w:p>
        </w:tc>
        <w:tc>
          <w:tcPr>
            <w:tcW w:w="810" w:type="dxa"/>
          </w:tcPr>
          <w:p w14:paraId="1F7ABC8F" w14:textId="65F9FA95" w:rsidR="00945927" w:rsidRPr="00C477B5" w:rsidRDefault="00945927" w:rsidP="00D70DB0">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2/1</w:t>
            </w:r>
            <w:r w:rsidR="0003044F">
              <w:rPr>
                <w:rFonts w:ascii="Cambria" w:hAnsi="Cambria" w:cs="Garamond-Bold"/>
                <w:bCs/>
                <w:color w:val="000000"/>
                <w:sz w:val="20"/>
                <w:szCs w:val="16"/>
              </w:rPr>
              <w:t>2</w:t>
            </w:r>
          </w:p>
        </w:tc>
        <w:tc>
          <w:tcPr>
            <w:tcW w:w="6300" w:type="dxa"/>
          </w:tcPr>
          <w:p w14:paraId="24D0B947" w14:textId="77777777" w:rsidR="00945927" w:rsidRPr="00812E17" w:rsidRDefault="00945927" w:rsidP="00945927">
            <w:pPr>
              <w:autoSpaceDE w:val="0"/>
              <w:autoSpaceDN w:val="0"/>
              <w:adjustRightInd w:val="0"/>
              <w:rPr>
                <w:rFonts w:ascii="Cambria" w:hAnsi="Cambria"/>
                <w:sz w:val="20"/>
              </w:rPr>
            </w:pPr>
            <w:r w:rsidRPr="00812E17">
              <w:rPr>
                <w:rFonts w:ascii="Cambria" w:hAnsi="Cambria"/>
                <w:sz w:val="20"/>
              </w:rPr>
              <w:t xml:space="preserve">Neuropharmacology: intercellular signaling, synaptic transmission, neurotransmitters </w:t>
            </w:r>
          </w:p>
          <w:p w14:paraId="2483875E" w14:textId="77777777" w:rsidR="00945927" w:rsidRPr="00C477B5" w:rsidRDefault="00945927" w:rsidP="00945927">
            <w:pPr>
              <w:autoSpaceDE w:val="0"/>
              <w:autoSpaceDN w:val="0"/>
              <w:adjustRightInd w:val="0"/>
              <w:rPr>
                <w:rFonts w:ascii="Cambria" w:hAnsi="Cambria" w:cs="Garamond"/>
                <w:sz w:val="20"/>
                <w:szCs w:val="20"/>
              </w:rPr>
            </w:pPr>
          </w:p>
        </w:tc>
      </w:tr>
      <w:tr w:rsidR="00945927" w:rsidRPr="00C477B5" w14:paraId="440C5BAA" w14:textId="77777777" w:rsidTr="00945927">
        <w:tc>
          <w:tcPr>
            <w:tcW w:w="810" w:type="dxa"/>
          </w:tcPr>
          <w:p w14:paraId="47B46BB9" w14:textId="61D8482B" w:rsidR="00945927" w:rsidRPr="00C477B5" w:rsidRDefault="00945927" w:rsidP="00D70DB0">
            <w:pPr>
              <w:autoSpaceDE w:val="0"/>
              <w:autoSpaceDN w:val="0"/>
              <w:adjustRightInd w:val="0"/>
              <w:jc w:val="center"/>
              <w:rPr>
                <w:rFonts w:ascii="Cambria" w:hAnsi="Cambria" w:cs="Garamond-Bold"/>
                <w:b/>
                <w:bCs/>
                <w:color w:val="000000"/>
                <w:sz w:val="20"/>
                <w:szCs w:val="16"/>
              </w:rPr>
            </w:pPr>
            <w:r>
              <w:rPr>
                <w:rFonts w:ascii="Cambria" w:hAnsi="Cambria" w:cs="Garamond-Bold"/>
                <w:b/>
                <w:bCs/>
                <w:color w:val="000000"/>
                <w:sz w:val="20"/>
                <w:szCs w:val="16"/>
              </w:rPr>
              <w:t>6</w:t>
            </w:r>
          </w:p>
        </w:tc>
        <w:tc>
          <w:tcPr>
            <w:tcW w:w="810" w:type="dxa"/>
          </w:tcPr>
          <w:p w14:paraId="521FD539" w14:textId="16C1A596" w:rsidR="00945927" w:rsidRDefault="00945927" w:rsidP="00D70DB0">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2/</w:t>
            </w:r>
            <w:r w:rsidR="0003044F">
              <w:rPr>
                <w:rFonts w:ascii="Cambria" w:hAnsi="Cambria" w:cs="Garamond-Bold"/>
                <w:bCs/>
                <w:color w:val="000000"/>
                <w:sz w:val="20"/>
                <w:szCs w:val="16"/>
              </w:rPr>
              <w:t>19</w:t>
            </w:r>
          </w:p>
        </w:tc>
        <w:tc>
          <w:tcPr>
            <w:tcW w:w="6300" w:type="dxa"/>
          </w:tcPr>
          <w:p w14:paraId="73B804CB" w14:textId="77777777" w:rsidR="00945927" w:rsidRPr="0003044F" w:rsidRDefault="00945927" w:rsidP="00945927">
            <w:pPr>
              <w:autoSpaceDE w:val="0"/>
              <w:autoSpaceDN w:val="0"/>
              <w:adjustRightInd w:val="0"/>
              <w:rPr>
                <w:rFonts w:ascii="Cambria" w:hAnsi="Cambria"/>
                <w:color w:val="00B050"/>
                <w:sz w:val="20"/>
              </w:rPr>
            </w:pPr>
            <w:r w:rsidRPr="0003044F">
              <w:rPr>
                <w:rFonts w:ascii="Cambria" w:hAnsi="Cambria"/>
                <w:color w:val="00B050"/>
                <w:sz w:val="20"/>
              </w:rPr>
              <w:t>Synaptic integration, modification, plasticity (field trip)</w:t>
            </w:r>
          </w:p>
          <w:p w14:paraId="1DA36EDC" w14:textId="77777777" w:rsidR="00945927" w:rsidRPr="00B07661" w:rsidRDefault="00945927" w:rsidP="00945927">
            <w:pPr>
              <w:autoSpaceDE w:val="0"/>
              <w:autoSpaceDN w:val="0"/>
              <w:adjustRightInd w:val="0"/>
              <w:rPr>
                <w:rFonts w:ascii="Cambria" w:hAnsi="Cambria"/>
                <w:color w:val="FF0000"/>
                <w:sz w:val="20"/>
              </w:rPr>
            </w:pPr>
          </w:p>
        </w:tc>
      </w:tr>
      <w:tr w:rsidR="00945927" w:rsidRPr="00C477B5" w14:paraId="1C757917" w14:textId="77777777" w:rsidTr="00945927">
        <w:tc>
          <w:tcPr>
            <w:tcW w:w="810" w:type="dxa"/>
          </w:tcPr>
          <w:p w14:paraId="2925563C" w14:textId="062A0852" w:rsidR="00945927" w:rsidRPr="00945927" w:rsidRDefault="00945927" w:rsidP="00D70DB0">
            <w:pPr>
              <w:autoSpaceDE w:val="0"/>
              <w:autoSpaceDN w:val="0"/>
              <w:adjustRightInd w:val="0"/>
              <w:jc w:val="center"/>
              <w:rPr>
                <w:rFonts w:ascii="Cambria" w:hAnsi="Cambria" w:cs="Garamond-Bold"/>
                <w:b/>
                <w:bCs/>
                <w:color w:val="FF0000"/>
                <w:sz w:val="20"/>
                <w:szCs w:val="16"/>
              </w:rPr>
            </w:pPr>
            <w:r w:rsidRPr="00945927">
              <w:rPr>
                <w:rFonts w:ascii="Cambria" w:hAnsi="Cambria" w:cs="Garamond-Bold"/>
                <w:b/>
                <w:bCs/>
                <w:color w:val="FF0000"/>
                <w:sz w:val="20"/>
                <w:szCs w:val="16"/>
              </w:rPr>
              <w:t>7</w:t>
            </w:r>
          </w:p>
        </w:tc>
        <w:tc>
          <w:tcPr>
            <w:tcW w:w="810" w:type="dxa"/>
          </w:tcPr>
          <w:p w14:paraId="186A0E98" w14:textId="1FC21EEC" w:rsidR="00945927" w:rsidRPr="00945927" w:rsidRDefault="00945927" w:rsidP="00D70DB0">
            <w:pPr>
              <w:autoSpaceDE w:val="0"/>
              <w:autoSpaceDN w:val="0"/>
              <w:adjustRightInd w:val="0"/>
              <w:rPr>
                <w:rFonts w:ascii="Cambria" w:hAnsi="Cambria" w:cs="Garamond-Bold"/>
                <w:b/>
                <w:bCs/>
                <w:color w:val="FF0000"/>
                <w:sz w:val="20"/>
                <w:szCs w:val="16"/>
              </w:rPr>
            </w:pPr>
            <w:r w:rsidRPr="00945927">
              <w:rPr>
                <w:rFonts w:ascii="Cambria" w:hAnsi="Cambria" w:cs="Garamond-Bold"/>
                <w:b/>
                <w:bCs/>
                <w:color w:val="FF0000"/>
                <w:sz w:val="20"/>
                <w:szCs w:val="16"/>
              </w:rPr>
              <w:t>2/2</w:t>
            </w:r>
            <w:r w:rsidR="0003044F">
              <w:rPr>
                <w:rFonts w:ascii="Cambria" w:hAnsi="Cambria" w:cs="Garamond-Bold"/>
                <w:b/>
                <w:bCs/>
                <w:color w:val="FF0000"/>
                <w:sz w:val="20"/>
                <w:szCs w:val="16"/>
              </w:rPr>
              <w:t>6</w:t>
            </w:r>
          </w:p>
        </w:tc>
        <w:tc>
          <w:tcPr>
            <w:tcW w:w="6300" w:type="dxa"/>
          </w:tcPr>
          <w:p w14:paraId="3688520A" w14:textId="70906CEF" w:rsidR="00945927" w:rsidRPr="00945927" w:rsidRDefault="00945927" w:rsidP="00945927">
            <w:pPr>
              <w:autoSpaceDE w:val="0"/>
              <w:autoSpaceDN w:val="0"/>
              <w:adjustRightInd w:val="0"/>
              <w:rPr>
                <w:rFonts w:ascii="Cambria" w:hAnsi="Cambria" w:cs="Garamond"/>
                <w:b/>
                <w:color w:val="FF0000"/>
                <w:sz w:val="20"/>
                <w:szCs w:val="20"/>
              </w:rPr>
            </w:pPr>
            <w:r w:rsidRPr="00945927">
              <w:rPr>
                <w:rFonts w:ascii="Cambria" w:hAnsi="Cambria" w:cs="Garamond"/>
                <w:b/>
                <w:color w:val="FF0000"/>
                <w:sz w:val="20"/>
                <w:szCs w:val="20"/>
              </w:rPr>
              <w:t>LAB EXAM (</w:t>
            </w:r>
            <w:r w:rsidR="0003044F">
              <w:rPr>
                <w:rFonts w:ascii="Cambria" w:hAnsi="Cambria" w:cs="Garamond"/>
                <w:b/>
                <w:color w:val="FF0000"/>
                <w:sz w:val="20"/>
                <w:szCs w:val="20"/>
              </w:rPr>
              <w:t xml:space="preserve">‘practice’ </w:t>
            </w:r>
            <w:r w:rsidRPr="00945927">
              <w:rPr>
                <w:rFonts w:ascii="Cambria" w:hAnsi="Cambria" w:cs="Garamond"/>
                <w:b/>
                <w:color w:val="FF0000"/>
                <w:sz w:val="20"/>
                <w:szCs w:val="20"/>
              </w:rPr>
              <w:t xml:space="preserve">lab </w:t>
            </w:r>
            <w:proofErr w:type="gramStart"/>
            <w:r w:rsidRPr="00945927">
              <w:rPr>
                <w:rFonts w:ascii="Cambria" w:hAnsi="Cambria" w:cs="Garamond"/>
                <w:b/>
                <w:color w:val="FF0000"/>
                <w:sz w:val="20"/>
                <w:szCs w:val="20"/>
              </w:rPr>
              <w:t>report</w:t>
            </w:r>
            <w:proofErr w:type="gramEnd"/>
            <w:r w:rsidRPr="00945927">
              <w:rPr>
                <w:rFonts w:ascii="Cambria" w:hAnsi="Cambria" w:cs="Garamond"/>
                <w:b/>
                <w:color w:val="FF0000"/>
                <w:sz w:val="20"/>
                <w:szCs w:val="20"/>
              </w:rPr>
              <w:t xml:space="preserve"> due before today</w:t>
            </w:r>
            <w:r w:rsidR="0003044F">
              <w:rPr>
                <w:rFonts w:ascii="Cambria" w:hAnsi="Cambria" w:cs="Garamond"/>
                <w:b/>
                <w:color w:val="FF0000"/>
                <w:sz w:val="20"/>
                <w:szCs w:val="20"/>
              </w:rPr>
              <w:t>’</w:t>
            </w:r>
            <w:r w:rsidRPr="00945927">
              <w:rPr>
                <w:rFonts w:ascii="Cambria" w:hAnsi="Cambria" w:cs="Garamond"/>
                <w:b/>
                <w:color w:val="FF0000"/>
                <w:sz w:val="20"/>
                <w:szCs w:val="20"/>
              </w:rPr>
              <w:t>s exam)</w:t>
            </w:r>
          </w:p>
          <w:p w14:paraId="28DAFF22" w14:textId="0D050218" w:rsidR="00945927" w:rsidRPr="00945927" w:rsidRDefault="00945927" w:rsidP="00945927">
            <w:pPr>
              <w:autoSpaceDE w:val="0"/>
              <w:autoSpaceDN w:val="0"/>
              <w:adjustRightInd w:val="0"/>
              <w:rPr>
                <w:rFonts w:ascii="Cambria" w:hAnsi="Cambria" w:cs="Garamond"/>
                <w:b/>
                <w:color w:val="FF0000"/>
                <w:sz w:val="20"/>
                <w:szCs w:val="20"/>
              </w:rPr>
            </w:pPr>
          </w:p>
        </w:tc>
      </w:tr>
      <w:tr w:rsidR="00945927" w:rsidRPr="00C477B5" w14:paraId="54037805" w14:textId="77777777" w:rsidTr="00945927">
        <w:tc>
          <w:tcPr>
            <w:tcW w:w="810" w:type="dxa"/>
          </w:tcPr>
          <w:p w14:paraId="61B31FC6" w14:textId="7D84CBAF" w:rsidR="00945927" w:rsidRPr="00945927" w:rsidRDefault="00945927" w:rsidP="00D70DB0">
            <w:pPr>
              <w:autoSpaceDE w:val="0"/>
              <w:autoSpaceDN w:val="0"/>
              <w:adjustRightInd w:val="0"/>
              <w:jc w:val="center"/>
              <w:rPr>
                <w:rFonts w:ascii="Cambria" w:hAnsi="Cambria" w:cs="Garamond-Bold"/>
                <w:b/>
                <w:bCs/>
                <w:color w:val="0000FF"/>
                <w:sz w:val="20"/>
                <w:szCs w:val="16"/>
              </w:rPr>
            </w:pPr>
            <w:r w:rsidRPr="00945927">
              <w:rPr>
                <w:rFonts w:ascii="Cambria" w:hAnsi="Cambria" w:cs="Garamond-Bold"/>
                <w:b/>
                <w:bCs/>
                <w:color w:val="0000FF"/>
                <w:sz w:val="20"/>
                <w:szCs w:val="16"/>
              </w:rPr>
              <w:t>8</w:t>
            </w:r>
          </w:p>
        </w:tc>
        <w:tc>
          <w:tcPr>
            <w:tcW w:w="810" w:type="dxa"/>
          </w:tcPr>
          <w:p w14:paraId="2FD6E684" w14:textId="43387AE8" w:rsidR="00945927" w:rsidRPr="00945927" w:rsidRDefault="00945927" w:rsidP="00D70DB0">
            <w:pPr>
              <w:autoSpaceDE w:val="0"/>
              <w:autoSpaceDN w:val="0"/>
              <w:adjustRightInd w:val="0"/>
              <w:rPr>
                <w:rFonts w:ascii="Cambria" w:hAnsi="Cambria" w:cs="Garamond-Bold"/>
                <w:bCs/>
                <w:color w:val="0000FF"/>
                <w:sz w:val="20"/>
                <w:szCs w:val="16"/>
              </w:rPr>
            </w:pPr>
            <w:r w:rsidRPr="00945927">
              <w:rPr>
                <w:rFonts w:ascii="Cambria" w:hAnsi="Cambria" w:cs="Garamond-Bold"/>
                <w:bCs/>
                <w:color w:val="0000FF"/>
                <w:sz w:val="20"/>
                <w:szCs w:val="16"/>
              </w:rPr>
              <w:t>3/</w:t>
            </w:r>
            <w:r w:rsidR="0003044F">
              <w:rPr>
                <w:rFonts w:ascii="Cambria" w:hAnsi="Cambria" w:cs="Garamond-Bold"/>
                <w:bCs/>
                <w:color w:val="0000FF"/>
                <w:sz w:val="20"/>
                <w:szCs w:val="16"/>
              </w:rPr>
              <w:t>4</w:t>
            </w:r>
          </w:p>
        </w:tc>
        <w:tc>
          <w:tcPr>
            <w:tcW w:w="6300" w:type="dxa"/>
          </w:tcPr>
          <w:p w14:paraId="49183C8D" w14:textId="77777777" w:rsidR="00945927" w:rsidRPr="00945927" w:rsidRDefault="00945927" w:rsidP="00945927">
            <w:pPr>
              <w:tabs>
                <w:tab w:val="left" w:pos="1290"/>
              </w:tabs>
              <w:autoSpaceDE w:val="0"/>
              <w:autoSpaceDN w:val="0"/>
              <w:adjustRightInd w:val="0"/>
              <w:rPr>
                <w:rFonts w:ascii="Cambria" w:hAnsi="Cambria"/>
                <w:color w:val="0000FF"/>
                <w:sz w:val="20"/>
              </w:rPr>
            </w:pPr>
            <w:r w:rsidRPr="00945927">
              <w:rPr>
                <w:rFonts w:ascii="Cambria" w:hAnsi="Cambria"/>
                <w:color w:val="0000FF"/>
                <w:sz w:val="20"/>
              </w:rPr>
              <w:t xml:space="preserve">Project: experiment 1 planning and hypothesis </w:t>
            </w:r>
          </w:p>
          <w:p w14:paraId="1EDED725" w14:textId="77777777" w:rsidR="00945927" w:rsidRPr="00945927" w:rsidRDefault="00945927" w:rsidP="00945927">
            <w:pPr>
              <w:autoSpaceDE w:val="0"/>
              <w:autoSpaceDN w:val="0"/>
              <w:adjustRightInd w:val="0"/>
              <w:rPr>
                <w:rFonts w:ascii="Cambria" w:hAnsi="Cambria" w:cs="Garamond"/>
                <w:color w:val="0000FF"/>
                <w:sz w:val="20"/>
                <w:szCs w:val="20"/>
              </w:rPr>
            </w:pPr>
          </w:p>
        </w:tc>
      </w:tr>
      <w:tr w:rsidR="00945927" w:rsidRPr="00C477B5" w14:paraId="2EE7AA14" w14:textId="77777777" w:rsidTr="00945927">
        <w:tc>
          <w:tcPr>
            <w:tcW w:w="810" w:type="dxa"/>
          </w:tcPr>
          <w:p w14:paraId="2420413E" w14:textId="18E63338" w:rsidR="00945927" w:rsidRPr="00945927" w:rsidRDefault="00945927" w:rsidP="00D70DB0">
            <w:pPr>
              <w:autoSpaceDE w:val="0"/>
              <w:autoSpaceDN w:val="0"/>
              <w:adjustRightInd w:val="0"/>
              <w:jc w:val="center"/>
              <w:rPr>
                <w:rFonts w:ascii="Cambria" w:hAnsi="Cambria" w:cs="Garamond-Bold"/>
                <w:b/>
                <w:bCs/>
                <w:color w:val="0000FF"/>
                <w:sz w:val="20"/>
                <w:szCs w:val="16"/>
              </w:rPr>
            </w:pPr>
            <w:r>
              <w:rPr>
                <w:rFonts w:ascii="Cambria" w:hAnsi="Cambria" w:cs="Garamond-Bold"/>
                <w:b/>
                <w:bCs/>
                <w:color w:val="0000FF"/>
                <w:sz w:val="20"/>
                <w:szCs w:val="16"/>
              </w:rPr>
              <w:t>9</w:t>
            </w:r>
          </w:p>
        </w:tc>
        <w:tc>
          <w:tcPr>
            <w:tcW w:w="810" w:type="dxa"/>
          </w:tcPr>
          <w:p w14:paraId="0473B0CF" w14:textId="72F20F58" w:rsidR="00945927" w:rsidRPr="00945927" w:rsidRDefault="00945927" w:rsidP="00D70DB0">
            <w:pPr>
              <w:autoSpaceDE w:val="0"/>
              <w:autoSpaceDN w:val="0"/>
              <w:adjustRightInd w:val="0"/>
              <w:rPr>
                <w:rFonts w:ascii="Cambria" w:hAnsi="Cambria" w:cs="Garamond-Bold"/>
                <w:b/>
                <w:bCs/>
                <w:color w:val="0000FF"/>
                <w:sz w:val="20"/>
                <w:szCs w:val="16"/>
              </w:rPr>
            </w:pPr>
            <w:r w:rsidRPr="00945927">
              <w:rPr>
                <w:rFonts w:ascii="Cambria" w:hAnsi="Cambria" w:cs="Garamond-Bold"/>
                <w:b/>
                <w:bCs/>
                <w:color w:val="0000FF"/>
                <w:sz w:val="20"/>
                <w:szCs w:val="16"/>
              </w:rPr>
              <w:t>3/1</w:t>
            </w:r>
            <w:r w:rsidR="0003044F">
              <w:rPr>
                <w:rFonts w:ascii="Cambria" w:hAnsi="Cambria" w:cs="Garamond-Bold"/>
                <w:b/>
                <w:bCs/>
                <w:color w:val="0000FF"/>
                <w:sz w:val="20"/>
                <w:szCs w:val="16"/>
              </w:rPr>
              <w:t>1</w:t>
            </w:r>
          </w:p>
        </w:tc>
        <w:tc>
          <w:tcPr>
            <w:tcW w:w="6300" w:type="dxa"/>
          </w:tcPr>
          <w:p w14:paraId="507097B1" w14:textId="77777777" w:rsidR="0003044F" w:rsidRPr="00945927" w:rsidRDefault="0003044F" w:rsidP="0003044F">
            <w:pPr>
              <w:tabs>
                <w:tab w:val="left" w:pos="1290"/>
              </w:tabs>
              <w:autoSpaceDE w:val="0"/>
              <w:autoSpaceDN w:val="0"/>
              <w:adjustRightInd w:val="0"/>
              <w:rPr>
                <w:rFonts w:ascii="Cambria" w:hAnsi="Cambria"/>
                <w:color w:val="0000FF"/>
                <w:sz w:val="20"/>
              </w:rPr>
            </w:pPr>
            <w:r w:rsidRPr="00945927">
              <w:rPr>
                <w:rFonts w:ascii="Cambria" w:hAnsi="Cambria"/>
                <w:color w:val="0000FF"/>
                <w:sz w:val="20"/>
              </w:rPr>
              <w:t>Project: complete experiment 1</w:t>
            </w:r>
          </w:p>
          <w:p w14:paraId="2D129E0F" w14:textId="4079FCBE" w:rsidR="00945927" w:rsidRPr="00945927" w:rsidRDefault="00945927" w:rsidP="0003044F">
            <w:pPr>
              <w:autoSpaceDE w:val="0"/>
              <w:autoSpaceDN w:val="0"/>
              <w:adjustRightInd w:val="0"/>
              <w:rPr>
                <w:rFonts w:ascii="Cambria" w:hAnsi="Cambria" w:cs="Garamond"/>
                <w:b/>
                <w:color w:val="0000FF"/>
                <w:sz w:val="20"/>
                <w:szCs w:val="20"/>
              </w:rPr>
            </w:pPr>
          </w:p>
        </w:tc>
      </w:tr>
      <w:tr w:rsidR="00945927" w:rsidRPr="00C477B5" w14:paraId="71D37483" w14:textId="77777777" w:rsidTr="00945927">
        <w:tc>
          <w:tcPr>
            <w:tcW w:w="810" w:type="dxa"/>
          </w:tcPr>
          <w:p w14:paraId="087481C8" w14:textId="4B3E77D7" w:rsidR="00945927" w:rsidRPr="00945927" w:rsidRDefault="00945927" w:rsidP="00D70DB0">
            <w:pPr>
              <w:autoSpaceDE w:val="0"/>
              <w:autoSpaceDN w:val="0"/>
              <w:adjustRightInd w:val="0"/>
              <w:jc w:val="center"/>
              <w:rPr>
                <w:rFonts w:ascii="Cambria" w:hAnsi="Cambria" w:cs="Garamond-Bold"/>
                <w:b/>
                <w:bCs/>
                <w:color w:val="0000FF"/>
                <w:sz w:val="20"/>
                <w:szCs w:val="16"/>
              </w:rPr>
            </w:pPr>
            <w:r>
              <w:rPr>
                <w:rFonts w:ascii="Cambria" w:hAnsi="Cambria" w:cs="Garamond-Bold"/>
                <w:b/>
                <w:bCs/>
                <w:color w:val="0000FF"/>
                <w:sz w:val="20"/>
                <w:szCs w:val="16"/>
              </w:rPr>
              <w:t>10</w:t>
            </w:r>
          </w:p>
        </w:tc>
        <w:tc>
          <w:tcPr>
            <w:tcW w:w="810" w:type="dxa"/>
          </w:tcPr>
          <w:p w14:paraId="78A39830" w14:textId="1C279A31" w:rsidR="00945927" w:rsidRPr="00945927" w:rsidRDefault="00945927" w:rsidP="00D70DB0">
            <w:pPr>
              <w:autoSpaceDE w:val="0"/>
              <w:autoSpaceDN w:val="0"/>
              <w:adjustRightInd w:val="0"/>
              <w:rPr>
                <w:rFonts w:ascii="Cambria" w:hAnsi="Cambria" w:cs="Garamond-Bold"/>
                <w:bCs/>
                <w:color w:val="0000FF"/>
                <w:sz w:val="20"/>
                <w:szCs w:val="16"/>
              </w:rPr>
            </w:pPr>
            <w:r w:rsidRPr="00945927">
              <w:rPr>
                <w:rFonts w:ascii="Cambria" w:hAnsi="Cambria" w:cs="Garamond-Bold"/>
                <w:bCs/>
                <w:color w:val="0000FF"/>
                <w:sz w:val="20"/>
                <w:szCs w:val="16"/>
              </w:rPr>
              <w:t>3/</w:t>
            </w:r>
            <w:r w:rsidR="0003044F">
              <w:rPr>
                <w:rFonts w:ascii="Cambria" w:hAnsi="Cambria" w:cs="Garamond-Bold"/>
                <w:bCs/>
                <w:color w:val="0000FF"/>
                <w:sz w:val="20"/>
                <w:szCs w:val="16"/>
              </w:rPr>
              <w:t>18</w:t>
            </w:r>
          </w:p>
        </w:tc>
        <w:tc>
          <w:tcPr>
            <w:tcW w:w="6300" w:type="dxa"/>
          </w:tcPr>
          <w:p w14:paraId="32EC7356" w14:textId="77777777" w:rsidR="0003044F" w:rsidRPr="00945927" w:rsidRDefault="0003044F" w:rsidP="0003044F">
            <w:pPr>
              <w:tabs>
                <w:tab w:val="left" w:pos="1290"/>
              </w:tabs>
              <w:autoSpaceDE w:val="0"/>
              <w:autoSpaceDN w:val="0"/>
              <w:adjustRightInd w:val="0"/>
              <w:rPr>
                <w:rFonts w:ascii="Cambria" w:hAnsi="Cambria"/>
                <w:color w:val="0000FF"/>
                <w:sz w:val="20"/>
              </w:rPr>
            </w:pPr>
            <w:r w:rsidRPr="00945927">
              <w:rPr>
                <w:rFonts w:ascii="Cambria" w:hAnsi="Cambria"/>
                <w:color w:val="0000FF"/>
                <w:sz w:val="20"/>
              </w:rPr>
              <w:t>Project: results discussion and planning of experiment 2</w:t>
            </w:r>
          </w:p>
          <w:p w14:paraId="5A2076AB" w14:textId="617C6C70" w:rsidR="00945927" w:rsidRPr="00945927" w:rsidRDefault="00945927" w:rsidP="0003044F">
            <w:pPr>
              <w:tabs>
                <w:tab w:val="left" w:pos="1290"/>
              </w:tabs>
              <w:autoSpaceDE w:val="0"/>
              <w:autoSpaceDN w:val="0"/>
              <w:adjustRightInd w:val="0"/>
              <w:rPr>
                <w:rFonts w:ascii="Cambria" w:hAnsi="Cambria" w:cs="Garamond"/>
                <w:color w:val="0000FF"/>
                <w:sz w:val="20"/>
                <w:szCs w:val="20"/>
              </w:rPr>
            </w:pPr>
          </w:p>
        </w:tc>
      </w:tr>
      <w:tr w:rsidR="00945927" w:rsidRPr="00C477B5" w14:paraId="2CC277B0" w14:textId="77777777" w:rsidTr="0003044F">
        <w:trPr>
          <w:trHeight w:val="314"/>
        </w:trPr>
        <w:tc>
          <w:tcPr>
            <w:tcW w:w="810" w:type="dxa"/>
          </w:tcPr>
          <w:p w14:paraId="5829B9E1" w14:textId="5F7AD171" w:rsidR="00945927" w:rsidRPr="00945927" w:rsidRDefault="00945927" w:rsidP="00D70DB0">
            <w:pPr>
              <w:autoSpaceDE w:val="0"/>
              <w:autoSpaceDN w:val="0"/>
              <w:adjustRightInd w:val="0"/>
              <w:jc w:val="center"/>
              <w:rPr>
                <w:rFonts w:ascii="Cambria" w:hAnsi="Cambria" w:cs="Garamond-Bold"/>
                <w:b/>
                <w:bCs/>
                <w:color w:val="FF0000"/>
                <w:sz w:val="20"/>
                <w:szCs w:val="16"/>
              </w:rPr>
            </w:pPr>
          </w:p>
        </w:tc>
        <w:tc>
          <w:tcPr>
            <w:tcW w:w="810" w:type="dxa"/>
          </w:tcPr>
          <w:p w14:paraId="53CCC2FB" w14:textId="2C7A340C" w:rsidR="00945927" w:rsidRPr="00945927" w:rsidRDefault="00945927" w:rsidP="00D70DB0">
            <w:pPr>
              <w:autoSpaceDE w:val="0"/>
              <w:autoSpaceDN w:val="0"/>
              <w:adjustRightInd w:val="0"/>
              <w:rPr>
                <w:rFonts w:ascii="Cambria" w:hAnsi="Cambria" w:cs="Garamond-Bold"/>
                <w:b/>
                <w:bCs/>
                <w:color w:val="FF0000"/>
                <w:sz w:val="20"/>
                <w:szCs w:val="16"/>
              </w:rPr>
            </w:pPr>
            <w:r w:rsidRPr="00945927">
              <w:rPr>
                <w:rFonts w:ascii="Cambria" w:hAnsi="Cambria" w:cs="Garamond-Bold"/>
                <w:b/>
                <w:bCs/>
                <w:color w:val="FF0000"/>
                <w:sz w:val="20"/>
                <w:szCs w:val="16"/>
              </w:rPr>
              <w:t>3/2</w:t>
            </w:r>
            <w:r w:rsidR="0003044F">
              <w:rPr>
                <w:rFonts w:ascii="Cambria" w:hAnsi="Cambria" w:cs="Garamond-Bold"/>
                <w:b/>
                <w:bCs/>
                <w:color w:val="FF0000"/>
                <w:sz w:val="20"/>
                <w:szCs w:val="16"/>
              </w:rPr>
              <w:t>5</w:t>
            </w:r>
          </w:p>
        </w:tc>
        <w:tc>
          <w:tcPr>
            <w:tcW w:w="6300" w:type="dxa"/>
          </w:tcPr>
          <w:p w14:paraId="2F6FE054" w14:textId="05C1CB66" w:rsidR="00945927" w:rsidRPr="00945927" w:rsidRDefault="00945927" w:rsidP="00F54300">
            <w:pPr>
              <w:tabs>
                <w:tab w:val="left" w:pos="1290"/>
              </w:tabs>
              <w:autoSpaceDE w:val="0"/>
              <w:autoSpaceDN w:val="0"/>
              <w:adjustRightInd w:val="0"/>
              <w:rPr>
                <w:rFonts w:ascii="Cambria" w:hAnsi="Cambria" w:cs="Garamond"/>
                <w:b/>
                <w:color w:val="FF0000"/>
                <w:sz w:val="20"/>
                <w:szCs w:val="20"/>
              </w:rPr>
            </w:pPr>
            <w:r w:rsidRPr="00945927">
              <w:rPr>
                <w:rFonts w:ascii="Cambria" w:hAnsi="Cambria" w:cs="Garamond"/>
                <w:b/>
                <w:color w:val="FF0000"/>
                <w:sz w:val="20"/>
                <w:szCs w:val="20"/>
              </w:rPr>
              <w:t>SPRING BREAK</w:t>
            </w:r>
            <w:r>
              <w:rPr>
                <w:rFonts w:ascii="Cambria" w:hAnsi="Cambria" w:cs="Garamond"/>
                <w:b/>
                <w:color w:val="FF0000"/>
                <w:sz w:val="20"/>
                <w:szCs w:val="20"/>
              </w:rPr>
              <w:t>!!!!!!</w:t>
            </w:r>
          </w:p>
        </w:tc>
      </w:tr>
      <w:tr w:rsidR="00945927" w:rsidRPr="00C477B5" w14:paraId="416E362B" w14:textId="77777777" w:rsidTr="00945927">
        <w:tc>
          <w:tcPr>
            <w:tcW w:w="810" w:type="dxa"/>
          </w:tcPr>
          <w:p w14:paraId="3B765A67" w14:textId="77777777" w:rsidR="00945927" w:rsidRPr="00945927" w:rsidRDefault="00945927" w:rsidP="00D70DB0">
            <w:pPr>
              <w:autoSpaceDE w:val="0"/>
              <w:autoSpaceDN w:val="0"/>
              <w:adjustRightInd w:val="0"/>
              <w:jc w:val="center"/>
              <w:rPr>
                <w:rFonts w:ascii="Cambria" w:hAnsi="Cambria" w:cs="Garamond-Bold"/>
                <w:b/>
                <w:bCs/>
                <w:color w:val="0000FF"/>
                <w:sz w:val="20"/>
                <w:szCs w:val="16"/>
              </w:rPr>
            </w:pPr>
            <w:r w:rsidRPr="00945927">
              <w:rPr>
                <w:rFonts w:ascii="Cambria" w:hAnsi="Cambria" w:cs="Garamond-Bold"/>
                <w:b/>
                <w:bCs/>
                <w:color w:val="0000FF"/>
                <w:sz w:val="20"/>
                <w:szCs w:val="16"/>
              </w:rPr>
              <w:t>11</w:t>
            </w:r>
          </w:p>
        </w:tc>
        <w:tc>
          <w:tcPr>
            <w:tcW w:w="810" w:type="dxa"/>
          </w:tcPr>
          <w:p w14:paraId="4676F57D" w14:textId="3580E573" w:rsidR="00945927" w:rsidRPr="00945927" w:rsidRDefault="00945927" w:rsidP="00D70DB0">
            <w:pPr>
              <w:autoSpaceDE w:val="0"/>
              <w:autoSpaceDN w:val="0"/>
              <w:adjustRightInd w:val="0"/>
              <w:rPr>
                <w:rFonts w:ascii="Cambria" w:hAnsi="Cambria" w:cs="Garamond-Bold"/>
                <w:bCs/>
                <w:color w:val="0000FF"/>
                <w:sz w:val="20"/>
                <w:szCs w:val="16"/>
              </w:rPr>
            </w:pPr>
            <w:r w:rsidRPr="00945927">
              <w:rPr>
                <w:rFonts w:ascii="Cambria" w:hAnsi="Cambria" w:cs="Garamond-Bold"/>
                <w:bCs/>
                <w:color w:val="0000FF"/>
                <w:sz w:val="20"/>
                <w:szCs w:val="16"/>
              </w:rPr>
              <w:t>4/</w:t>
            </w:r>
            <w:r w:rsidR="0003044F">
              <w:rPr>
                <w:rFonts w:ascii="Cambria" w:hAnsi="Cambria" w:cs="Garamond-Bold"/>
                <w:bCs/>
                <w:color w:val="0000FF"/>
                <w:sz w:val="20"/>
                <w:szCs w:val="16"/>
              </w:rPr>
              <w:t>1</w:t>
            </w:r>
          </w:p>
        </w:tc>
        <w:tc>
          <w:tcPr>
            <w:tcW w:w="6300" w:type="dxa"/>
          </w:tcPr>
          <w:p w14:paraId="369B5E54" w14:textId="77777777" w:rsidR="0003044F" w:rsidRPr="00945927" w:rsidRDefault="0003044F" w:rsidP="0003044F">
            <w:pPr>
              <w:autoSpaceDE w:val="0"/>
              <w:autoSpaceDN w:val="0"/>
              <w:adjustRightInd w:val="0"/>
              <w:rPr>
                <w:rFonts w:ascii="Cambria" w:hAnsi="Cambria"/>
                <w:color w:val="0000FF"/>
                <w:sz w:val="20"/>
              </w:rPr>
            </w:pPr>
            <w:r w:rsidRPr="00945927">
              <w:rPr>
                <w:rFonts w:ascii="Cambria" w:hAnsi="Cambria"/>
                <w:color w:val="0000FF"/>
                <w:sz w:val="20"/>
              </w:rPr>
              <w:t>Project: completion of experiment 2</w:t>
            </w:r>
          </w:p>
          <w:p w14:paraId="15CFB41E" w14:textId="77777777" w:rsidR="00945927" w:rsidRPr="00945927" w:rsidRDefault="00945927" w:rsidP="0003044F">
            <w:pPr>
              <w:tabs>
                <w:tab w:val="left" w:pos="1290"/>
              </w:tabs>
              <w:autoSpaceDE w:val="0"/>
              <w:autoSpaceDN w:val="0"/>
              <w:adjustRightInd w:val="0"/>
              <w:rPr>
                <w:rFonts w:ascii="Cambria" w:hAnsi="Cambria" w:cs="Garamond"/>
                <w:color w:val="0000FF"/>
                <w:sz w:val="20"/>
                <w:szCs w:val="20"/>
              </w:rPr>
            </w:pPr>
          </w:p>
        </w:tc>
      </w:tr>
      <w:tr w:rsidR="0003044F" w:rsidRPr="00C477B5" w14:paraId="619FB372" w14:textId="77777777" w:rsidTr="00945927">
        <w:tc>
          <w:tcPr>
            <w:tcW w:w="810" w:type="dxa"/>
          </w:tcPr>
          <w:p w14:paraId="3C20E950" w14:textId="77777777" w:rsidR="0003044F" w:rsidRPr="00945927" w:rsidRDefault="0003044F" w:rsidP="0003044F">
            <w:pPr>
              <w:autoSpaceDE w:val="0"/>
              <w:autoSpaceDN w:val="0"/>
              <w:adjustRightInd w:val="0"/>
              <w:rPr>
                <w:rFonts w:ascii="Cambria" w:hAnsi="Cambria" w:cs="Garamond-Bold"/>
                <w:b/>
                <w:bCs/>
                <w:color w:val="0000FF"/>
                <w:sz w:val="20"/>
                <w:szCs w:val="16"/>
              </w:rPr>
            </w:pPr>
            <w:r w:rsidRPr="00945927">
              <w:rPr>
                <w:rFonts w:ascii="Cambria" w:hAnsi="Cambria" w:cs="Garamond-Bold"/>
                <w:b/>
                <w:bCs/>
                <w:color w:val="0000FF"/>
                <w:sz w:val="20"/>
                <w:szCs w:val="16"/>
              </w:rPr>
              <w:t xml:space="preserve">    12</w:t>
            </w:r>
          </w:p>
        </w:tc>
        <w:tc>
          <w:tcPr>
            <w:tcW w:w="810" w:type="dxa"/>
          </w:tcPr>
          <w:p w14:paraId="55A365CC" w14:textId="096C5267" w:rsidR="0003044F" w:rsidRPr="00945927" w:rsidRDefault="0003044F" w:rsidP="0003044F">
            <w:pPr>
              <w:autoSpaceDE w:val="0"/>
              <w:autoSpaceDN w:val="0"/>
              <w:adjustRightInd w:val="0"/>
              <w:rPr>
                <w:rFonts w:ascii="Cambria" w:hAnsi="Cambria" w:cs="Garamond-Bold"/>
                <w:bCs/>
                <w:color w:val="0000FF"/>
                <w:sz w:val="20"/>
                <w:szCs w:val="16"/>
              </w:rPr>
            </w:pPr>
            <w:r w:rsidRPr="00945927">
              <w:rPr>
                <w:rFonts w:ascii="Cambria" w:hAnsi="Cambria" w:cs="Garamond-Bold"/>
                <w:bCs/>
                <w:color w:val="0000FF"/>
                <w:sz w:val="20"/>
                <w:szCs w:val="16"/>
              </w:rPr>
              <w:t>4/</w:t>
            </w:r>
            <w:r>
              <w:rPr>
                <w:rFonts w:ascii="Cambria" w:hAnsi="Cambria" w:cs="Garamond-Bold"/>
                <w:bCs/>
                <w:color w:val="0000FF"/>
                <w:sz w:val="20"/>
                <w:szCs w:val="16"/>
              </w:rPr>
              <w:t>8</w:t>
            </w:r>
          </w:p>
        </w:tc>
        <w:tc>
          <w:tcPr>
            <w:tcW w:w="6300" w:type="dxa"/>
          </w:tcPr>
          <w:p w14:paraId="5C29713B" w14:textId="77777777" w:rsidR="0003044F" w:rsidRPr="00945927" w:rsidRDefault="0003044F" w:rsidP="0003044F">
            <w:pPr>
              <w:autoSpaceDE w:val="0"/>
              <w:autoSpaceDN w:val="0"/>
              <w:adjustRightInd w:val="0"/>
              <w:rPr>
                <w:rFonts w:ascii="Cambria" w:hAnsi="Cambria"/>
                <w:color w:val="0000FF"/>
                <w:sz w:val="20"/>
              </w:rPr>
            </w:pPr>
            <w:r w:rsidRPr="00945927">
              <w:rPr>
                <w:rFonts w:ascii="Cambria" w:hAnsi="Cambria"/>
                <w:color w:val="0000FF"/>
                <w:sz w:val="20"/>
              </w:rPr>
              <w:t>Project: results discussion and planning of experiment 3</w:t>
            </w:r>
          </w:p>
          <w:p w14:paraId="788524BD" w14:textId="59B757A2" w:rsidR="0003044F" w:rsidRPr="00945927" w:rsidRDefault="0003044F" w:rsidP="0003044F">
            <w:pPr>
              <w:autoSpaceDE w:val="0"/>
              <w:autoSpaceDN w:val="0"/>
              <w:adjustRightInd w:val="0"/>
              <w:rPr>
                <w:rFonts w:ascii="Cambria" w:hAnsi="Cambria" w:cs="Garamond-Bold"/>
                <w:bCs/>
                <w:color w:val="0000FF"/>
                <w:sz w:val="20"/>
                <w:szCs w:val="20"/>
              </w:rPr>
            </w:pPr>
          </w:p>
        </w:tc>
      </w:tr>
      <w:tr w:rsidR="0003044F" w:rsidRPr="00C477B5" w14:paraId="44755BA7" w14:textId="77777777" w:rsidTr="00945927">
        <w:tc>
          <w:tcPr>
            <w:tcW w:w="810" w:type="dxa"/>
          </w:tcPr>
          <w:p w14:paraId="46B3F92D" w14:textId="77777777" w:rsidR="0003044F" w:rsidRPr="00945927" w:rsidRDefault="0003044F" w:rsidP="0003044F">
            <w:pPr>
              <w:autoSpaceDE w:val="0"/>
              <w:autoSpaceDN w:val="0"/>
              <w:adjustRightInd w:val="0"/>
              <w:jc w:val="center"/>
              <w:rPr>
                <w:rFonts w:ascii="Cambria" w:hAnsi="Cambria" w:cs="Garamond-Bold"/>
                <w:b/>
                <w:bCs/>
                <w:color w:val="0000FF"/>
                <w:sz w:val="20"/>
                <w:szCs w:val="16"/>
              </w:rPr>
            </w:pPr>
            <w:r w:rsidRPr="00945927">
              <w:rPr>
                <w:rFonts w:ascii="Cambria" w:hAnsi="Cambria" w:cs="Garamond-Bold"/>
                <w:b/>
                <w:bCs/>
                <w:color w:val="0000FF"/>
                <w:sz w:val="20"/>
                <w:szCs w:val="16"/>
              </w:rPr>
              <w:t>13</w:t>
            </w:r>
          </w:p>
        </w:tc>
        <w:tc>
          <w:tcPr>
            <w:tcW w:w="810" w:type="dxa"/>
          </w:tcPr>
          <w:p w14:paraId="016B083F" w14:textId="2F06D37C" w:rsidR="0003044F" w:rsidRPr="00945927" w:rsidRDefault="0003044F" w:rsidP="0003044F">
            <w:pPr>
              <w:autoSpaceDE w:val="0"/>
              <w:autoSpaceDN w:val="0"/>
              <w:adjustRightInd w:val="0"/>
              <w:rPr>
                <w:rFonts w:ascii="Cambria" w:hAnsi="Cambria" w:cs="Garamond-Bold"/>
                <w:bCs/>
                <w:color w:val="0000FF"/>
                <w:sz w:val="20"/>
                <w:szCs w:val="16"/>
              </w:rPr>
            </w:pPr>
            <w:r w:rsidRPr="00945927">
              <w:rPr>
                <w:rFonts w:ascii="Cambria" w:hAnsi="Cambria" w:cs="Garamond-Bold"/>
                <w:bCs/>
                <w:color w:val="0000FF"/>
                <w:sz w:val="20"/>
                <w:szCs w:val="16"/>
              </w:rPr>
              <w:t>4/1</w:t>
            </w:r>
            <w:r>
              <w:rPr>
                <w:rFonts w:ascii="Cambria" w:hAnsi="Cambria" w:cs="Garamond-Bold"/>
                <w:bCs/>
                <w:color w:val="0000FF"/>
                <w:sz w:val="20"/>
                <w:szCs w:val="16"/>
              </w:rPr>
              <w:t>5</w:t>
            </w:r>
          </w:p>
        </w:tc>
        <w:tc>
          <w:tcPr>
            <w:tcW w:w="6300" w:type="dxa"/>
          </w:tcPr>
          <w:p w14:paraId="5DE8DC69" w14:textId="77777777" w:rsidR="0003044F" w:rsidRPr="00945927" w:rsidRDefault="0003044F" w:rsidP="0003044F">
            <w:pPr>
              <w:rPr>
                <w:rFonts w:ascii="Cambria" w:hAnsi="Cambria"/>
                <w:color w:val="0000FF"/>
                <w:sz w:val="20"/>
              </w:rPr>
            </w:pPr>
            <w:r w:rsidRPr="00945927">
              <w:rPr>
                <w:rFonts w:ascii="Cambria" w:hAnsi="Cambria"/>
                <w:color w:val="0000FF"/>
                <w:sz w:val="20"/>
              </w:rPr>
              <w:t>Project: completion of experiment 3</w:t>
            </w:r>
          </w:p>
          <w:p w14:paraId="022804A6" w14:textId="5D9C638D" w:rsidR="0003044F" w:rsidRPr="00945927" w:rsidRDefault="0003044F" w:rsidP="0003044F">
            <w:pPr>
              <w:autoSpaceDE w:val="0"/>
              <w:autoSpaceDN w:val="0"/>
              <w:adjustRightInd w:val="0"/>
              <w:rPr>
                <w:rFonts w:ascii="Cambria" w:hAnsi="Cambria" w:cs="Garamond"/>
                <w:color w:val="0000FF"/>
                <w:sz w:val="20"/>
                <w:szCs w:val="20"/>
              </w:rPr>
            </w:pPr>
          </w:p>
        </w:tc>
      </w:tr>
      <w:tr w:rsidR="0003044F" w:rsidRPr="00C477B5" w14:paraId="3CFA947F" w14:textId="77777777" w:rsidTr="00945927">
        <w:tc>
          <w:tcPr>
            <w:tcW w:w="810" w:type="dxa"/>
          </w:tcPr>
          <w:p w14:paraId="654A01B6" w14:textId="77777777" w:rsidR="0003044F" w:rsidRPr="00945927" w:rsidRDefault="0003044F" w:rsidP="0003044F">
            <w:pPr>
              <w:autoSpaceDE w:val="0"/>
              <w:autoSpaceDN w:val="0"/>
              <w:adjustRightInd w:val="0"/>
              <w:jc w:val="center"/>
              <w:rPr>
                <w:rFonts w:ascii="Cambria" w:hAnsi="Cambria" w:cs="Garamond-Bold"/>
                <w:b/>
                <w:bCs/>
                <w:color w:val="0000FF"/>
                <w:sz w:val="20"/>
                <w:szCs w:val="16"/>
              </w:rPr>
            </w:pPr>
            <w:r w:rsidRPr="00945927">
              <w:rPr>
                <w:rFonts w:ascii="Cambria" w:hAnsi="Cambria" w:cs="Garamond-Bold"/>
                <w:b/>
                <w:bCs/>
                <w:color w:val="0000FF"/>
                <w:sz w:val="20"/>
                <w:szCs w:val="16"/>
              </w:rPr>
              <w:t>14</w:t>
            </w:r>
          </w:p>
        </w:tc>
        <w:tc>
          <w:tcPr>
            <w:tcW w:w="810" w:type="dxa"/>
          </w:tcPr>
          <w:p w14:paraId="6330A078" w14:textId="006455EC" w:rsidR="0003044F" w:rsidRPr="00945927" w:rsidRDefault="0003044F" w:rsidP="0003044F">
            <w:pPr>
              <w:autoSpaceDE w:val="0"/>
              <w:autoSpaceDN w:val="0"/>
              <w:adjustRightInd w:val="0"/>
              <w:rPr>
                <w:rFonts w:ascii="Cambria" w:hAnsi="Cambria" w:cs="Garamond-Bold"/>
                <w:bCs/>
                <w:color w:val="0000FF"/>
                <w:sz w:val="20"/>
                <w:szCs w:val="16"/>
              </w:rPr>
            </w:pPr>
            <w:r w:rsidRPr="00945927">
              <w:rPr>
                <w:rFonts w:ascii="Cambria" w:hAnsi="Cambria" w:cs="Garamond-Bold"/>
                <w:bCs/>
                <w:color w:val="0000FF"/>
                <w:sz w:val="20"/>
                <w:szCs w:val="16"/>
              </w:rPr>
              <w:t>4/2</w:t>
            </w:r>
            <w:r>
              <w:rPr>
                <w:rFonts w:ascii="Cambria" w:hAnsi="Cambria" w:cs="Garamond-Bold"/>
                <w:bCs/>
                <w:color w:val="0000FF"/>
                <w:sz w:val="20"/>
                <w:szCs w:val="16"/>
              </w:rPr>
              <w:t>2</w:t>
            </w:r>
          </w:p>
        </w:tc>
        <w:tc>
          <w:tcPr>
            <w:tcW w:w="6300" w:type="dxa"/>
          </w:tcPr>
          <w:p w14:paraId="5B891760" w14:textId="00FDF50C" w:rsidR="0003044F" w:rsidRPr="00945927" w:rsidRDefault="0003044F" w:rsidP="0003044F">
            <w:pPr>
              <w:rPr>
                <w:rFonts w:ascii="Cambria" w:hAnsi="Cambria" w:cs="Garamond"/>
                <w:color w:val="0000FF"/>
                <w:sz w:val="20"/>
                <w:szCs w:val="20"/>
              </w:rPr>
            </w:pPr>
            <w:r w:rsidRPr="00945927">
              <w:rPr>
                <w:rFonts w:ascii="Cambria" w:hAnsi="Cambria"/>
                <w:color w:val="0000FF"/>
                <w:sz w:val="20"/>
              </w:rPr>
              <w:t>Data and statistical analysis</w:t>
            </w:r>
          </w:p>
        </w:tc>
      </w:tr>
      <w:tr w:rsidR="0003044F" w:rsidRPr="00C477B5" w14:paraId="71296E8C" w14:textId="77777777" w:rsidTr="00945927">
        <w:tc>
          <w:tcPr>
            <w:tcW w:w="810" w:type="dxa"/>
          </w:tcPr>
          <w:p w14:paraId="741FAA9E" w14:textId="77777777" w:rsidR="0003044F" w:rsidRPr="00945927" w:rsidRDefault="0003044F" w:rsidP="0003044F">
            <w:pPr>
              <w:autoSpaceDE w:val="0"/>
              <w:autoSpaceDN w:val="0"/>
              <w:adjustRightInd w:val="0"/>
              <w:jc w:val="center"/>
              <w:rPr>
                <w:rFonts w:ascii="Cambria" w:hAnsi="Cambria" w:cs="Garamond-Bold"/>
                <w:b/>
                <w:bCs/>
                <w:color w:val="0000FF"/>
                <w:sz w:val="20"/>
                <w:szCs w:val="16"/>
              </w:rPr>
            </w:pPr>
            <w:r w:rsidRPr="00945927">
              <w:rPr>
                <w:rFonts w:ascii="Cambria" w:hAnsi="Cambria" w:cs="Garamond-Bold"/>
                <w:b/>
                <w:bCs/>
                <w:color w:val="0000FF"/>
                <w:sz w:val="20"/>
                <w:szCs w:val="16"/>
              </w:rPr>
              <w:t>15</w:t>
            </w:r>
          </w:p>
        </w:tc>
        <w:tc>
          <w:tcPr>
            <w:tcW w:w="810" w:type="dxa"/>
          </w:tcPr>
          <w:p w14:paraId="7DE17178" w14:textId="1A1D61AA" w:rsidR="0003044F" w:rsidRPr="00945927" w:rsidRDefault="0003044F" w:rsidP="0003044F">
            <w:pPr>
              <w:autoSpaceDE w:val="0"/>
              <w:autoSpaceDN w:val="0"/>
              <w:adjustRightInd w:val="0"/>
              <w:rPr>
                <w:rFonts w:ascii="Cambria" w:hAnsi="Cambria" w:cs="Garamond-Bold"/>
                <w:bCs/>
                <w:color w:val="0000FF"/>
                <w:sz w:val="20"/>
                <w:szCs w:val="16"/>
              </w:rPr>
            </w:pPr>
            <w:r>
              <w:rPr>
                <w:rFonts w:ascii="Cambria" w:hAnsi="Cambria" w:cs="Garamond-Bold"/>
                <w:bCs/>
                <w:color w:val="0000FF"/>
                <w:sz w:val="20"/>
                <w:szCs w:val="16"/>
              </w:rPr>
              <w:t>4</w:t>
            </w:r>
            <w:r w:rsidRPr="00945927">
              <w:rPr>
                <w:rFonts w:ascii="Cambria" w:hAnsi="Cambria" w:cs="Garamond-Bold"/>
                <w:bCs/>
                <w:color w:val="0000FF"/>
                <w:sz w:val="20"/>
                <w:szCs w:val="16"/>
              </w:rPr>
              <w:t>/</w:t>
            </w:r>
            <w:r>
              <w:rPr>
                <w:rFonts w:ascii="Cambria" w:hAnsi="Cambria" w:cs="Garamond-Bold"/>
                <w:bCs/>
                <w:color w:val="0000FF"/>
                <w:sz w:val="20"/>
                <w:szCs w:val="16"/>
              </w:rPr>
              <w:t>29</w:t>
            </w:r>
          </w:p>
        </w:tc>
        <w:tc>
          <w:tcPr>
            <w:tcW w:w="6300" w:type="dxa"/>
          </w:tcPr>
          <w:p w14:paraId="4CCB1562" w14:textId="6ECE7225" w:rsidR="0003044F" w:rsidRPr="00945927" w:rsidRDefault="0003044F" w:rsidP="0003044F">
            <w:pPr>
              <w:rPr>
                <w:rFonts w:ascii="Cambria" w:hAnsi="Cambria"/>
                <w:color w:val="0000FF"/>
                <w:sz w:val="20"/>
              </w:rPr>
            </w:pPr>
          </w:p>
        </w:tc>
      </w:tr>
      <w:tr w:rsidR="0003044F" w:rsidRPr="00C477B5" w14:paraId="35F3BC20" w14:textId="77777777" w:rsidTr="00945927">
        <w:tc>
          <w:tcPr>
            <w:tcW w:w="810" w:type="dxa"/>
          </w:tcPr>
          <w:p w14:paraId="1ABABF0D" w14:textId="332AF327" w:rsidR="0003044F" w:rsidRPr="00C477B5" w:rsidRDefault="0003044F" w:rsidP="0003044F">
            <w:pPr>
              <w:autoSpaceDE w:val="0"/>
              <w:autoSpaceDN w:val="0"/>
              <w:adjustRightInd w:val="0"/>
              <w:jc w:val="center"/>
              <w:rPr>
                <w:rFonts w:ascii="Cambria" w:hAnsi="Cambria" w:cs="Garamond-Bold"/>
                <w:b/>
                <w:bCs/>
                <w:color w:val="000000"/>
                <w:sz w:val="20"/>
                <w:szCs w:val="16"/>
              </w:rPr>
            </w:pPr>
          </w:p>
        </w:tc>
        <w:tc>
          <w:tcPr>
            <w:tcW w:w="810" w:type="dxa"/>
          </w:tcPr>
          <w:p w14:paraId="094018DD" w14:textId="52BCA7C6" w:rsidR="0003044F" w:rsidRDefault="0003044F" w:rsidP="0003044F">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5/1</w:t>
            </w:r>
          </w:p>
        </w:tc>
        <w:tc>
          <w:tcPr>
            <w:tcW w:w="6300" w:type="dxa"/>
          </w:tcPr>
          <w:p w14:paraId="7B06802B" w14:textId="2E634015" w:rsidR="0003044F" w:rsidRDefault="0003044F" w:rsidP="0003044F">
            <w:pPr>
              <w:autoSpaceDE w:val="0"/>
              <w:autoSpaceDN w:val="0"/>
              <w:adjustRightInd w:val="0"/>
              <w:rPr>
                <w:rFonts w:ascii="Cambria" w:hAnsi="Cambria" w:cs="Garamond-Bold"/>
                <w:bCs/>
                <w:color w:val="000000"/>
                <w:sz w:val="20"/>
                <w:szCs w:val="16"/>
              </w:rPr>
            </w:pPr>
            <w:r>
              <w:rPr>
                <w:rFonts w:ascii="Cambria" w:hAnsi="Cambria" w:cs="Garamond-Bold"/>
                <w:b/>
                <w:bCs/>
                <w:color w:val="000000"/>
                <w:sz w:val="20"/>
                <w:szCs w:val="16"/>
              </w:rPr>
              <w:t>Hand in paper for project</w:t>
            </w:r>
          </w:p>
        </w:tc>
      </w:tr>
      <w:bookmarkEnd w:id="0"/>
      <w:bookmarkEnd w:id="1"/>
    </w:tbl>
    <w:p w14:paraId="7C5EAF90" w14:textId="77777777" w:rsidR="00AC75B7" w:rsidRPr="00D83CC2" w:rsidRDefault="00AC75B7" w:rsidP="00F54300">
      <w:pPr>
        <w:autoSpaceDE w:val="0"/>
        <w:autoSpaceDN w:val="0"/>
        <w:adjustRightInd w:val="0"/>
        <w:rPr>
          <w:rFonts w:ascii="Times New Roman" w:hAnsi="Times New Roman" w:cs="Times New Roman"/>
          <w:bCs/>
          <w:color w:val="000000"/>
          <w:sz w:val="20"/>
          <w:szCs w:val="20"/>
        </w:rPr>
      </w:pPr>
    </w:p>
    <w:sectPr w:rsidR="00AC75B7" w:rsidRPr="00D83CC2" w:rsidSect="00D83CC2">
      <w:footerReference w:type="even" r:id="rId10"/>
      <w:footerReference w:type="default" r:id="rId11"/>
      <w:pgSz w:w="12240" w:h="15840"/>
      <w:pgMar w:top="1440" w:right="153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565AEC" w14:textId="77777777" w:rsidR="00184B39" w:rsidRDefault="00184B39" w:rsidP="00B216E8">
      <w:r>
        <w:separator/>
      </w:r>
    </w:p>
  </w:endnote>
  <w:endnote w:type="continuationSeparator" w:id="0">
    <w:p w14:paraId="08037C37" w14:textId="77777777" w:rsidR="00184B39" w:rsidRDefault="00184B39" w:rsidP="00B21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Garamond-Bold">
    <w:panose1 w:val="020B0604020202020204"/>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28B7E0" w14:textId="77777777" w:rsidR="00D70DB0" w:rsidRDefault="00D70DB0" w:rsidP="00182FF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FE27ED5" w14:textId="77777777" w:rsidR="00D70DB0" w:rsidRDefault="00D70DB0" w:rsidP="00052BE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2E803" w14:textId="77777777" w:rsidR="00D70DB0" w:rsidRDefault="00D70DB0" w:rsidP="00182FF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45927">
      <w:rPr>
        <w:rStyle w:val="PageNumber"/>
        <w:noProof/>
      </w:rPr>
      <w:t>1</w:t>
    </w:r>
    <w:r>
      <w:rPr>
        <w:rStyle w:val="PageNumber"/>
      </w:rPr>
      <w:fldChar w:fldCharType="end"/>
    </w:r>
  </w:p>
  <w:p w14:paraId="1A0293C4" w14:textId="77777777" w:rsidR="00D70DB0" w:rsidRDefault="00D70DB0" w:rsidP="00052BED">
    <w:pPr>
      <w:pStyle w:val="Footer"/>
      <w:ind w:right="360"/>
      <w:jc w:val="center"/>
    </w:pPr>
  </w:p>
  <w:p w14:paraId="362AEF81" w14:textId="7A42B5D5" w:rsidR="00D70DB0" w:rsidRDefault="00D70DB0" w:rsidP="00D8316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D046F4" w14:textId="77777777" w:rsidR="00184B39" w:rsidRDefault="00184B39" w:rsidP="00B216E8">
      <w:r>
        <w:separator/>
      </w:r>
    </w:p>
  </w:footnote>
  <w:footnote w:type="continuationSeparator" w:id="0">
    <w:p w14:paraId="5C126EBA" w14:textId="77777777" w:rsidR="00184B39" w:rsidRDefault="00184B39" w:rsidP="00B216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65102"/>
    <w:multiLevelType w:val="hybridMultilevel"/>
    <w:tmpl w:val="79A2C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22DE7"/>
    <w:multiLevelType w:val="hybridMultilevel"/>
    <w:tmpl w:val="91585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9B7997"/>
    <w:multiLevelType w:val="hybridMultilevel"/>
    <w:tmpl w:val="71E4C5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83118A"/>
    <w:multiLevelType w:val="multilevel"/>
    <w:tmpl w:val="FBCC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DD1AAD"/>
    <w:multiLevelType w:val="hybridMultilevel"/>
    <w:tmpl w:val="A2FAC3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63B84D88"/>
    <w:multiLevelType w:val="hybridMultilevel"/>
    <w:tmpl w:val="FBA8E00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E434939"/>
    <w:multiLevelType w:val="hybridMultilevel"/>
    <w:tmpl w:val="8C3A38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39912B2"/>
    <w:multiLevelType w:val="hybridMultilevel"/>
    <w:tmpl w:val="B7BE8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F55007"/>
    <w:multiLevelType w:val="hybridMultilevel"/>
    <w:tmpl w:val="AFC81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1B00EE"/>
    <w:multiLevelType w:val="hybridMultilevel"/>
    <w:tmpl w:val="B09269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5"/>
  </w:num>
  <w:num w:numId="4">
    <w:abstractNumId w:val="0"/>
  </w:num>
  <w:num w:numId="5">
    <w:abstractNumId w:val="4"/>
  </w:num>
  <w:num w:numId="6">
    <w:abstractNumId w:val="6"/>
  </w:num>
  <w:num w:numId="7">
    <w:abstractNumId w:val="8"/>
  </w:num>
  <w:num w:numId="8">
    <w:abstractNumId w:val="1"/>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681"/>
    <w:rsid w:val="00003EFD"/>
    <w:rsid w:val="000167DA"/>
    <w:rsid w:val="0003044F"/>
    <w:rsid w:val="00052BED"/>
    <w:rsid w:val="00054F25"/>
    <w:rsid w:val="000B69B5"/>
    <w:rsid w:val="000C5C92"/>
    <w:rsid w:val="00101FB9"/>
    <w:rsid w:val="00147E65"/>
    <w:rsid w:val="00153A2E"/>
    <w:rsid w:val="001642E3"/>
    <w:rsid w:val="00176C88"/>
    <w:rsid w:val="00182FF0"/>
    <w:rsid w:val="00184B39"/>
    <w:rsid w:val="001C052A"/>
    <w:rsid w:val="001E2A77"/>
    <w:rsid w:val="00200D9D"/>
    <w:rsid w:val="0025090B"/>
    <w:rsid w:val="00282EF8"/>
    <w:rsid w:val="00285E6E"/>
    <w:rsid w:val="002905A9"/>
    <w:rsid w:val="00291B62"/>
    <w:rsid w:val="002B0F63"/>
    <w:rsid w:val="002D0CDE"/>
    <w:rsid w:val="00325E24"/>
    <w:rsid w:val="003347A9"/>
    <w:rsid w:val="003574E9"/>
    <w:rsid w:val="00372701"/>
    <w:rsid w:val="003735B0"/>
    <w:rsid w:val="00376062"/>
    <w:rsid w:val="003B5F60"/>
    <w:rsid w:val="00432AFB"/>
    <w:rsid w:val="00453089"/>
    <w:rsid w:val="00454018"/>
    <w:rsid w:val="004777B0"/>
    <w:rsid w:val="00491FDC"/>
    <w:rsid w:val="004E72EB"/>
    <w:rsid w:val="004F7336"/>
    <w:rsid w:val="00501F6F"/>
    <w:rsid w:val="00516924"/>
    <w:rsid w:val="0055128B"/>
    <w:rsid w:val="00560094"/>
    <w:rsid w:val="005705EF"/>
    <w:rsid w:val="00571CD8"/>
    <w:rsid w:val="00577681"/>
    <w:rsid w:val="00597093"/>
    <w:rsid w:val="00597BCF"/>
    <w:rsid w:val="005C4EAB"/>
    <w:rsid w:val="005D0062"/>
    <w:rsid w:val="005D5EEE"/>
    <w:rsid w:val="00603443"/>
    <w:rsid w:val="00603904"/>
    <w:rsid w:val="006146E1"/>
    <w:rsid w:val="0062485F"/>
    <w:rsid w:val="006346D4"/>
    <w:rsid w:val="00681E88"/>
    <w:rsid w:val="00687B45"/>
    <w:rsid w:val="006919E4"/>
    <w:rsid w:val="006B6AEA"/>
    <w:rsid w:val="00713D82"/>
    <w:rsid w:val="00724ED7"/>
    <w:rsid w:val="007759A7"/>
    <w:rsid w:val="00776352"/>
    <w:rsid w:val="007F49C2"/>
    <w:rsid w:val="00806589"/>
    <w:rsid w:val="00811310"/>
    <w:rsid w:val="00812E17"/>
    <w:rsid w:val="00816475"/>
    <w:rsid w:val="00824505"/>
    <w:rsid w:val="008475CD"/>
    <w:rsid w:val="008A78B5"/>
    <w:rsid w:val="008F45AD"/>
    <w:rsid w:val="00941D4D"/>
    <w:rsid w:val="00942576"/>
    <w:rsid w:val="00945927"/>
    <w:rsid w:val="00956CA9"/>
    <w:rsid w:val="009B298E"/>
    <w:rsid w:val="009E7D0A"/>
    <w:rsid w:val="009F3917"/>
    <w:rsid w:val="00A41818"/>
    <w:rsid w:val="00A60BD6"/>
    <w:rsid w:val="00A92351"/>
    <w:rsid w:val="00AA01ED"/>
    <w:rsid w:val="00AC75B7"/>
    <w:rsid w:val="00AC7937"/>
    <w:rsid w:val="00AD2EF3"/>
    <w:rsid w:val="00AD4F48"/>
    <w:rsid w:val="00AE61F7"/>
    <w:rsid w:val="00AF290F"/>
    <w:rsid w:val="00B1796D"/>
    <w:rsid w:val="00B216E8"/>
    <w:rsid w:val="00B440C1"/>
    <w:rsid w:val="00B75C2E"/>
    <w:rsid w:val="00B80D04"/>
    <w:rsid w:val="00B81ACF"/>
    <w:rsid w:val="00B97F7E"/>
    <w:rsid w:val="00BA063C"/>
    <w:rsid w:val="00BB6037"/>
    <w:rsid w:val="00BE4FC1"/>
    <w:rsid w:val="00C5200C"/>
    <w:rsid w:val="00C66C63"/>
    <w:rsid w:val="00C84380"/>
    <w:rsid w:val="00CB6527"/>
    <w:rsid w:val="00CD6131"/>
    <w:rsid w:val="00D12EDE"/>
    <w:rsid w:val="00D23254"/>
    <w:rsid w:val="00D31541"/>
    <w:rsid w:val="00D33B01"/>
    <w:rsid w:val="00D70DB0"/>
    <w:rsid w:val="00D83167"/>
    <w:rsid w:val="00D83CC2"/>
    <w:rsid w:val="00D863FC"/>
    <w:rsid w:val="00DB5DC1"/>
    <w:rsid w:val="00DD1A0C"/>
    <w:rsid w:val="00E0189E"/>
    <w:rsid w:val="00E258AE"/>
    <w:rsid w:val="00E31AD6"/>
    <w:rsid w:val="00E76EFF"/>
    <w:rsid w:val="00EB527B"/>
    <w:rsid w:val="00ED60FC"/>
    <w:rsid w:val="00EE4A1D"/>
    <w:rsid w:val="00F24C5A"/>
    <w:rsid w:val="00F42A91"/>
    <w:rsid w:val="00F54300"/>
    <w:rsid w:val="00F709F0"/>
    <w:rsid w:val="00F8340C"/>
    <w:rsid w:val="00FA7A7C"/>
    <w:rsid w:val="00FB3CC2"/>
    <w:rsid w:val="00FC69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E79DBD"/>
  <w14:defaultImageDpi w14:val="300"/>
  <w15:docId w15:val="{2BFEC74C-B6D3-304F-8C2C-BCC89DC33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0CDE"/>
    <w:rPr>
      <w:rFonts w:ascii="Lucida Grande" w:hAnsi="Lucida Grande"/>
      <w:sz w:val="18"/>
      <w:szCs w:val="18"/>
    </w:rPr>
  </w:style>
  <w:style w:type="character" w:customStyle="1" w:styleId="BalloonTextChar">
    <w:name w:val="Balloon Text Char"/>
    <w:basedOn w:val="DefaultParagraphFont"/>
    <w:link w:val="BalloonText"/>
    <w:uiPriority w:val="99"/>
    <w:semiHidden/>
    <w:rsid w:val="002D0CDE"/>
    <w:rPr>
      <w:rFonts w:ascii="Lucida Grande" w:hAnsi="Lucida Grande"/>
      <w:sz w:val="18"/>
      <w:szCs w:val="18"/>
    </w:rPr>
  </w:style>
  <w:style w:type="table" w:styleId="TableGrid">
    <w:name w:val="Table Grid"/>
    <w:basedOn w:val="TableNormal"/>
    <w:uiPriority w:val="59"/>
    <w:rsid w:val="00EE4A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16E8"/>
    <w:pPr>
      <w:tabs>
        <w:tab w:val="center" w:pos="4320"/>
        <w:tab w:val="right" w:pos="8640"/>
      </w:tabs>
    </w:pPr>
  </w:style>
  <w:style w:type="character" w:customStyle="1" w:styleId="HeaderChar">
    <w:name w:val="Header Char"/>
    <w:basedOn w:val="DefaultParagraphFont"/>
    <w:link w:val="Header"/>
    <w:uiPriority w:val="99"/>
    <w:rsid w:val="00B216E8"/>
  </w:style>
  <w:style w:type="paragraph" w:styleId="Footer">
    <w:name w:val="footer"/>
    <w:basedOn w:val="Normal"/>
    <w:link w:val="FooterChar"/>
    <w:uiPriority w:val="99"/>
    <w:unhideWhenUsed/>
    <w:rsid w:val="00B216E8"/>
    <w:pPr>
      <w:tabs>
        <w:tab w:val="center" w:pos="4320"/>
        <w:tab w:val="right" w:pos="8640"/>
      </w:tabs>
    </w:pPr>
  </w:style>
  <w:style w:type="character" w:customStyle="1" w:styleId="FooterChar">
    <w:name w:val="Footer Char"/>
    <w:basedOn w:val="DefaultParagraphFont"/>
    <w:link w:val="Footer"/>
    <w:uiPriority w:val="99"/>
    <w:rsid w:val="00B216E8"/>
  </w:style>
  <w:style w:type="paragraph" w:styleId="NormalWeb">
    <w:name w:val="Normal (Web)"/>
    <w:basedOn w:val="Normal"/>
    <w:uiPriority w:val="99"/>
    <w:unhideWhenUsed/>
    <w:rsid w:val="000167DA"/>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681E88"/>
    <w:pPr>
      <w:ind w:left="720"/>
      <w:contextualSpacing/>
    </w:pPr>
  </w:style>
  <w:style w:type="character" w:styleId="Strong">
    <w:name w:val="Strong"/>
    <w:qFormat/>
    <w:rsid w:val="00454018"/>
    <w:rPr>
      <w:b/>
      <w:bCs/>
    </w:rPr>
  </w:style>
  <w:style w:type="paragraph" w:customStyle="1" w:styleId="TableContents">
    <w:name w:val="Table Contents"/>
    <w:basedOn w:val="Normal"/>
    <w:rsid w:val="00D863FC"/>
    <w:pPr>
      <w:suppressLineNumbers/>
      <w:suppressAutoHyphens/>
    </w:pPr>
    <w:rPr>
      <w:rFonts w:ascii="Times New Roman" w:eastAsia="Times New Roman" w:hAnsi="Times New Roman" w:cs="Times New Roman"/>
      <w:lang w:eastAsia="ar-SA"/>
    </w:rPr>
  </w:style>
  <w:style w:type="paragraph" w:customStyle="1" w:styleId="Default">
    <w:name w:val="Default"/>
    <w:rsid w:val="00CB6527"/>
    <w:pPr>
      <w:widowControl w:val="0"/>
      <w:autoSpaceDE w:val="0"/>
      <w:autoSpaceDN w:val="0"/>
      <w:adjustRightInd w:val="0"/>
    </w:pPr>
    <w:rPr>
      <w:rFonts w:ascii="Arial" w:hAnsi="Arial" w:cs="Arial"/>
      <w:color w:val="000000"/>
    </w:rPr>
  </w:style>
  <w:style w:type="character" w:styleId="PageNumber">
    <w:name w:val="page number"/>
    <w:basedOn w:val="DefaultParagraphFont"/>
    <w:uiPriority w:val="99"/>
    <w:semiHidden/>
    <w:unhideWhenUsed/>
    <w:rsid w:val="00052B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225761">
      <w:bodyDiv w:val="1"/>
      <w:marLeft w:val="0"/>
      <w:marRight w:val="0"/>
      <w:marTop w:val="0"/>
      <w:marBottom w:val="0"/>
      <w:divBdr>
        <w:top w:val="none" w:sz="0" w:space="0" w:color="auto"/>
        <w:left w:val="none" w:sz="0" w:space="0" w:color="auto"/>
        <w:bottom w:val="none" w:sz="0" w:space="0" w:color="auto"/>
        <w:right w:val="none" w:sz="0" w:space="0" w:color="auto"/>
      </w:divBdr>
      <w:divsChild>
        <w:div w:id="455609686">
          <w:marLeft w:val="0"/>
          <w:marRight w:val="0"/>
          <w:marTop w:val="0"/>
          <w:marBottom w:val="0"/>
          <w:divBdr>
            <w:top w:val="none" w:sz="0" w:space="0" w:color="auto"/>
            <w:left w:val="none" w:sz="0" w:space="0" w:color="auto"/>
            <w:bottom w:val="none" w:sz="0" w:space="0" w:color="auto"/>
            <w:right w:val="none" w:sz="0" w:space="0" w:color="auto"/>
          </w:divBdr>
          <w:divsChild>
            <w:div w:id="486289465">
              <w:marLeft w:val="0"/>
              <w:marRight w:val="0"/>
              <w:marTop w:val="0"/>
              <w:marBottom w:val="0"/>
              <w:divBdr>
                <w:top w:val="none" w:sz="0" w:space="0" w:color="auto"/>
                <w:left w:val="none" w:sz="0" w:space="0" w:color="auto"/>
                <w:bottom w:val="none" w:sz="0" w:space="0" w:color="auto"/>
                <w:right w:val="none" w:sz="0" w:space="0" w:color="auto"/>
              </w:divBdr>
              <w:divsChild>
                <w:div w:id="138093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569098">
      <w:bodyDiv w:val="1"/>
      <w:marLeft w:val="0"/>
      <w:marRight w:val="0"/>
      <w:marTop w:val="0"/>
      <w:marBottom w:val="0"/>
      <w:divBdr>
        <w:top w:val="none" w:sz="0" w:space="0" w:color="auto"/>
        <w:left w:val="none" w:sz="0" w:space="0" w:color="auto"/>
        <w:bottom w:val="none" w:sz="0" w:space="0" w:color="auto"/>
        <w:right w:val="none" w:sz="0" w:space="0" w:color="auto"/>
      </w:divBdr>
      <w:divsChild>
        <w:div w:id="1003631202">
          <w:marLeft w:val="0"/>
          <w:marRight w:val="0"/>
          <w:marTop w:val="0"/>
          <w:marBottom w:val="0"/>
          <w:divBdr>
            <w:top w:val="none" w:sz="0" w:space="0" w:color="auto"/>
            <w:left w:val="none" w:sz="0" w:space="0" w:color="auto"/>
            <w:bottom w:val="none" w:sz="0" w:space="0" w:color="auto"/>
            <w:right w:val="none" w:sz="0" w:space="0" w:color="auto"/>
          </w:divBdr>
          <w:divsChild>
            <w:div w:id="989795769">
              <w:marLeft w:val="0"/>
              <w:marRight w:val="0"/>
              <w:marTop w:val="0"/>
              <w:marBottom w:val="0"/>
              <w:divBdr>
                <w:top w:val="none" w:sz="0" w:space="0" w:color="auto"/>
                <w:left w:val="none" w:sz="0" w:space="0" w:color="auto"/>
                <w:bottom w:val="none" w:sz="0" w:space="0" w:color="auto"/>
                <w:right w:val="none" w:sz="0" w:space="0" w:color="auto"/>
              </w:divBdr>
              <w:divsChild>
                <w:div w:id="1863781338">
                  <w:marLeft w:val="0"/>
                  <w:marRight w:val="0"/>
                  <w:marTop w:val="0"/>
                  <w:marBottom w:val="0"/>
                  <w:divBdr>
                    <w:top w:val="none" w:sz="0" w:space="0" w:color="auto"/>
                    <w:left w:val="none" w:sz="0" w:space="0" w:color="auto"/>
                    <w:bottom w:val="none" w:sz="0" w:space="0" w:color="auto"/>
                    <w:right w:val="none" w:sz="0" w:space="0" w:color="auto"/>
                  </w:divBdr>
                </w:div>
              </w:divsChild>
            </w:div>
            <w:div w:id="902520523">
              <w:marLeft w:val="0"/>
              <w:marRight w:val="0"/>
              <w:marTop w:val="0"/>
              <w:marBottom w:val="0"/>
              <w:divBdr>
                <w:top w:val="none" w:sz="0" w:space="0" w:color="auto"/>
                <w:left w:val="none" w:sz="0" w:space="0" w:color="auto"/>
                <w:bottom w:val="none" w:sz="0" w:space="0" w:color="auto"/>
                <w:right w:val="none" w:sz="0" w:space="0" w:color="auto"/>
              </w:divBdr>
              <w:divsChild>
                <w:div w:id="172493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371490">
          <w:marLeft w:val="0"/>
          <w:marRight w:val="0"/>
          <w:marTop w:val="0"/>
          <w:marBottom w:val="0"/>
          <w:divBdr>
            <w:top w:val="none" w:sz="0" w:space="0" w:color="auto"/>
            <w:left w:val="none" w:sz="0" w:space="0" w:color="auto"/>
            <w:bottom w:val="none" w:sz="0" w:space="0" w:color="auto"/>
            <w:right w:val="none" w:sz="0" w:space="0" w:color="auto"/>
          </w:divBdr>
          <w:divsChild>
            <w:div w:id="1468401459">
              <w:marLeft w:val="0"/>
              <w:marRight w:val="0"/>
              <w:marTop w:val="0"/>
              <w:marBottom w:val="0"/>
              <w:divBdr>
                <w:top w:val="none" w:sz="0" w:space="0" w:color="auto"/>
                <w:left w:val="none" w:sz="0" w:space="0" w:color="auto"/>
                <w:bottom w:val="none" w:sz="0" w:space="0" w:color="auto"/>
                <w:right w:val="none" w:sz="0" w:space="0" w:color="auto"/>
              </w:divBdr>
              <w:divsChild>
                <w:div w:id="2052532756">
                  <w:marLeft w:val="0"/>
                  <w:marRight w:val="0"/>
                  <w:marTop w:val="0"/>
                  <w:marBottom w:val="0"/>
                  <w:divBdr>
                    <w:top w:val="none" w:sz="0" w:space="0" w:color="auto"/>
                    <w:left w:val="none" w:sz="0" w:space="0" w:color="auto"/>
                    <w:bottom w:val="none" w:sz="0" w:space="0" w:color="auto"/>
                    <w:right w:val="none" w:sz="0" w:space="0" w:color="auto"/>
                  </w:divBdr>
                </w:div>
              </w:divsChild>
            </w:div>
            <w:div w:id="1709185269">
              <w:marLeft w:val="0"/>
              <w:marRight w:val="0"/>
              <w:marTop w:val="0"/>
              <w:marBottom w:val="0"/>
              <w:divBdr>
                <w:top w:val="none" w:sz="0" w:space="0" w:color="auto"/>
                <w:left w:val="none" w:sz="0" w:space="0" w:color="auto"/>
                <w:bottom w:val="none" w:sz="0" w:space="0" w:color="auto"/>
                <w:right w:val="none" w:sz="0" w:space="0" w:color="auto"/>
              </w:divBdr>
              <w:divsChild>
                <w:div w:id="1211651304">
                  <w:marLeft w:val="0"/>
                  <w:marRight w:val="0"/>
                  <w:marTop w:val="0"/>
                  <w:marBottom w:val="0"/>
                  <w:divBdr>
                    <w:top w:val="none" w:sz="0" w:space="0" w:color="auto"/>
                    <w:left w:val="none" w:sz="0" w:space="0" w:color="auto"/>
                    <w:bottom w:val="none" w:sz="0" w:space="0" w:color="auto"/>
                    <w:right w:val="none" w:sz="0" w:space="0" w:color="auto"/>
                  </w:divBdr>
                </w:div>
              </w:divsChild>
            </w:div>
            <w:div w:id="944769400">
              <w:marLeft w:val="0"/>
              <w:marRight w:val="0"/>
              <w:marTop w:val="0"/>
              <w:marBottom w:val="0"/>
              <w:divBdr>
                <w:top w:val="none" w:sz="0" w:space="0" w:color="auto"/>
                <w:left w:val="none" w:sz="0" w:space="0" w:color="auto"/>
                <w:bottom w:val="none" w:sz="0" w:space="0" w:color="auto"/>
                <w:right w:val="none" w:sz="0" w:space="0" w:color="auto"/>
              </w:divBdr>
              <w:divsChild>
                <w:div w:id="20830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0763">
          <w:marLeft w:val="0"/>
          <w:marRight w:val="0"/>
          <w:marTop w:val="0"/>
          <w:marBottom w:val="0"/>
          <w:divBdr>
            <w:top w:val="none" w:sz="0" w:space="0" w:color="auto"/>
            <w:left w:val="none" w:sz="0" w:space="0" w:color="auto"/>
            <w:bottom w:val="none" w:sz="0" w:space="0" w:color="auto"/>
            <w:right w:val="none" w:sz="0" w:space="0" w:color="auto"/>
          </w:divBdr>
          <w:divsChild>
            <w:div w:id="2138865091">
              <w:marLeft w:val="0"/>
              <w:marRight w:val="0"/>
              <w:marTop w:val="0"/>
              <w:marBottom w:val="0"/>
              <w:divBdr>
                <w:top w:val="none" w:sz="0" w:space="0" w:color="auto"/>
                <w:left w:val="none" w:sz="0" w:space="0" w:color="auto"/>
                <w:bottom w:val="none" w:sz="0" w:space="0" w:color="auto"/>
                <w:right w:val="none" w:sz="0" w:space="0" w:color="auto"/>
              </w:divBdr>
              <w:divsChild>
                <w:div w:id="2119526377">
                  <w:marLeft w:val="0"/>
                  <w:marRight w:val="0"/>
                  <w:marTop w:val="0"/>
                  <w:marBottom w:val="0"/>
                  <w:divBdr>
                    <w:top w:val="none" w:sz="0" w:space="0" w:color="auto"/>
                    <w:left w:val="none" w:sz="0" w:space="0" w:color="auto"/>
                    <w:bottom w:val="none" w:sz="0" w:space="0" w:color="auto"/>
                    <w:right w:val="none" w:sz="0" w:space="0" w:color="auto"/>
                  </w:divBdr>
                  <w:divsChild>
                    <w:div w:id="107160955">
                      <w:marLeft w:val="0"/>
                      <w:marRight w:val="0"/>
                      <w:marTop w:val="0"/>
                      <w:marBottom w:val="0"/>
                      <w:divBdr>
                        <w:top w:val="none" w:sz="0" w:space="0" w:color="auto"/>
                        <w:left w:val="none" w:sz="0" w:space="0" w:color="auto"/>
                        <w:bottom w:val="none" w:sz="0" w:space="0" w:color="auto"/>
                        <w:right w:val="none" w:sz="0" w:space="0" w:color="auto"/>
                      </w:divBdr>
                    </w:div>
                  </w:divsChild>
                </w:div>
                <w:div w:id="806244971">
                  <w:marLeft w:val="0"/>
                  <w:marRight w:val="0"/>
                  <w:marTop w:val="0"/>
                  <w:marBottom w:val="0"/>
                  <w:divBdr>
                    <w:top w:val="none" w:sz="0" w:space="0" w:color="auto"/>
                    <w:left w:val="none" w:sz="0" w:space="0" w:color="auto"/>
                    <w:bottom w:val="none" w:sz="0" w:space="0" w:color="auto"/>
                    <w:right w:val="none" w:sz="0" w:space="0" w:color="auto"/>
                  </w:divBdr>
                  <w:divsChild>
                    <w:div w:id="2062973788">
                      <w:marLeft w:val="0"/>
                      <w:marRight w:val="0"/>
                      <w:marTop w:val="0"/>
                      <w:marBottom w:val="0"/>
                      <w:divBdr>
                        <w:top w:val="none" w:sz="0" w:space="0" w:color="auto"/>
                        <w:left w:val="none" w:sz="0" w:space="0" w:color="auto"/>
                        <w:bottom w:val="none" w:sz="0" w:space="0" w:color="auto"/>
                        <w:right w:val="none" w:sz="0" w:space="0" w:color="auto"/>
                      </w:divBdr>
                    </w:div>
                  </w:divsChild>
                </w:div>
                <w:div w:id="1809662608">
                  <w:marLeft w:val="0"/>
                  <w:marRight w:val="0"/>
                  <w:marTop w:val="0"/>
                  <w:marBottom w:val="0"/>
                  <w:divBdr>
                    <w:top w:val="none" w:sz="0" w:space="0" w:color="auto"/>
                    <w:left w:val="none" w:sz="0" w:space="0" w:color="auto"/>
                    <w:bottom w:val="none" w:sz="0" w:space="0" w:color="auto"/>
                    <w:right w:val="none" w:sz="0" w:space="0" w:color="auto"/>
                  </w:divBdr>
                  <w:divsChild>
                    <w:div w:id="2116441991">
                      <w:marLeft w:val="0"/>
                      <w:marRight w:val="0"/>
                      <w:marTop w:val="0"/>
                      <w:marBottom w:val="0"/>
                      <w:divBdr>
                        <w:top w:val="none" w:sz="0" w:space="0" w:color="auto"/>
                        <w:left w:val="none" w:sz="0" w:space="0" w:color="auto"/>
                        <w:bottom w:val="none" w:sz="0" w:space="0" w:color="auto"/>
                        <w:right w:val="none" w:sz="0" w:space="0" w:color="auto"/>
                      </w:divBdr>
                    </w:div>
                  </w:divsChild>
                </w:div>
                <w:div w:id="585921439">
                  <w:marLeft w:val="0"/>
                  <w:marRight w:val="0"/>
                  <w:marTop w:val="0"/>
                  <w:marBottom w:val="0"/>
                  <w:divBdr>
                    <w:top w:val="none" w:sz="0" w:space="0" w:color="auto"/>
                    <w:left w:val="none" w:sz="0" w:space="0" w:color="auto"/>
                    <w:bottom w:val="none" w:sz="0" w:space="0" w:color="auto"/>
                    <w:right w:val="none" w:sz="0" w:space="0" w:color="auto"/>
                  </w:divBdr>
                  <w:divsChild>
                    <w:div w:id="620459958">
                      <w:marLeft w:val="0"/>
                      <w:marRight w:val="0"/>
                      <w:marTop w:val="0"/>
                      <w:marBottom w:val="0"/>
                      <w:divBdr>
                        <w:top w:val="none" w:sz="0" w:space="0" w:color="auto"/>
                        <w:left w:val="none" w:sz="0" w:space="0" w:color="auto"/>
                        <w:bottom w:val="none" w:sz="0" w:space="0" w:color="auto"/>
                        <w:right w:val="none" w:sz="0" w:space="0" w:color="auto"/>
                      </w:divBdr>
                    </w:div>
                  </w:divsChild>
                </w:div>
                <w:div w:id="1894611079">
                  <w:marLeft w:val="0"/>
                  <w:marRight w:val="0"/>
                  <w:marTop w:val="0"/>
                  <w:marBottom w:val="0"/>
                  <w:divBdr>
                    <w:top w:val="none" w:sz="0" w:space="0" w:color="auto"/>
                    <w:left w:val="none" w:sz="0" w:space="0" w:color="auto"/>
                    <w:bottom w:val="none" w:sz="0" w:space="0" w:color="auto"/>
                    <w:right w:val="none" w:sz="0" w:space="0" w:color="auto"/>
                  </w:divBdr>
                  <w:divsChild>
                    <w:div w:id="147548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226559">
              <w:marLeft w:val="0"/>
              <w:marRight w:val="0"/>
              <w:marTop w:val="0"/>
              <w:marBottom w:val="0"/>
              <w:divBdr>
                <w:top w:val="none" w:sz="0" w:space="0" w:color="auto"/>
                <w:left w:val="none" w:sz="0" w:space="0" w:color="auto"/>
                <w:bottom w:val="none" w:sz="0" w:space="0" w:color="auto"/>
                <w:right w:val="none" w:sz="0" w:space="0" w:color="auto"/>
              </w:divBdr>
              <w:divsChild>
                <w:div w:id="382558738">
                  <w:marLeft w:val="0"/>
                  <w:marRight w:val="0"/>
                  <w:marTop w:val="0"/>
                  <w:marBottom w:val="0"/>
                  <w:divBdr>
                    <w:top w:val="none" w:sz="0" w:space="0" w:color="auto"/>
                    <w:left w:val="none" w:sz="0" w:space="0" w:color="auto"/>
                    <w:bottom w:val="none" w:sz="0" w:space="0" w:color="auto"/>
                    <w:right w:val="none" w:sz="0" w:space="0" w:color="auto"/>
                  </w:divBdr>
                  <w:divsChild>
                    <w:div w:id="154437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927043">
          <w:marLeft w:val="0"/>
          <w:marRight w:val="0"/>
          <w:marTop w:val="0"/>
          <w:marBottom w:val="0"/>
          <w:divBdr>
            <w:top w:val="none" w:sz="0" w:space="0" w:color="auto"/>
            <w:left w:val="none" w:sz="0" w:space="0" w:color="auto"/>
            <w:bottom w:val="none" w:sz="0" w:space="0" w:color="auto"/>
            <w:right w:val="none" w:sz="0" w:space="0" w:color="auto"/>
          </w:divBdr>
          <w:divsChild>
            <w:div w:id="1560509950">
              <w:marLeft w:val="0"/>
              <w:marRight w:val="0"/>
              <w:marTop w:val="0"/>
              <w:marBottom w:val="0"/>
              <w:divBdr>
                <w:top w:val="none" w:sz="0" w:space="0" w:color="auto"/>
                <w:left w:val="none" w:sz="0" w:space="0" w:color="auto"/>
                <w:bottom w:val="none" w:sz="0" w:space="0" w:color="auto"/>
                <w:right w:val="none" w:sz="0" w:space="0" w:color="auto"/>
              </w:divBdr>
              <w:divsChild>
                <w:div w:id="10250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25232">
      <w:bodyDiv w:val="1"/>
      <w:marLeft w:val="0"/>
      <w:marRight w:val="0"/>
      <w:marTop w:val="0"/>
      <w:marBottom w:val="0"/>
      <w:divBdr>
        <w:top w:val="none" w:sz="0" w:space="0" w:color="auto"/>
        <w:left w:val="none" w:sz="0" w:space="0" w:color="auto"/>
        <w:bottom w:val="none" w:sz="0" w:space="0" w:color="auto"/>
        <w:right w:val="none" w:sz="0" w:space="0" w:color="auto"/>
      </w:divBdr>
      <w:divsChild>
        <w:div w:id="313996777">
          <w:marLeft w:val="0"/>
          <w:marRight w:val="0"/>
          <w:marTop w:val="0"/>
          <w:marBottom w:val="0"/>
          <w:divBdr>
            <w:top w:val="none" w:sz="0" w:space="0" w:color="auto"/>
            <w:left w:val="none" w:sz="0" w:space="0" w:color="auto"/>
            <w:bottom w:val="none" w:sz="0" w:space="0" w:color="auto"/>
            <w:right w:val="none" w:sz="0" w:space="0" w:color="auto"/>
          </w:divBdr>
          <w:divsChild>
            <w:div w:id="1978878955">
              <w:marLeft w:val="0"/>
              <w:marRight w:val="0"/>
              <w:marTop w:val="0"/>
              <w:marBottom w:val="0"/>
              <w:divBdr>
                <w:top w:val="none" w:sz="0" w:space="0" w:color="auto"/>
                <w:left w:val="none" w:sz="0" w:space="0" w:color="auto"/>
                <w:bottom w:val="none" w:sz="0" w:space="0" w:color="auto"/>
                <w:right w:val="none" w:sz="0" w:space="0" w:color="auto"/>
              </w:divBdr>
              <w:divsChild>
                <w:div w:id="32004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236217">
      <w:bodyDiv w:val="1"/>
      <w:marLeft w:val="0"/>
      <w:marRight w:val="0"/>
      <w:marTop w:val="0"/>
      <w:marBottom w:val="0"/>
      <w:divBdr>
        <w:top w:val="none" w:sz="0" w:space="0" w:color="auto"/>
        <w:left w:val="none" w:sz="0" w:space="0" w:color="auto"/>
        <w:bottom w:val="none" w:sz="0" w:space="0" w:color="auto"/>
        <w:right w:val="none" w:sz="0" w:space="0" w:color="auto"/>
      </w:divBdr>
      <w:divsChild>
        <w:div w:id="462699950">
          <w:marLeft w:val="0"/>
          <w:marRight w:val="0"/>
          <w:marTop w:val="0"/>
          <w:marBottom w:val="0"/>
          <w:divBdr>
            <w:top w:val="none" w:sz="0" w:space="0" w:color="auto"/>
            <w:left w:val="none" w:sz="0" w:space="0" w:color="auto"/>
            <w:bottom w:val="none" w:sz="0" w:space="0" w:color="auto"/>
            <w:right w:val="none" w:sz="0" w:space="0" w:color="auto"/>
          </w:divBdr>
          <w:divsChild>
            <w:div w:id="1371145510">
              <w:marLeft w:val="0"/>
              <w:marRight w:val="0"/>
              <w:marTop w:val="0"/>
              <w:marBottom w:val="0"/>
              <w:divBdr>
                <w:top w:val="none" w:sz="0" w:space="0" w:color="auto"/>
                <w:left w:val="none" w:sz="0" w:space="0" w:color="auto"/>
                <w:bottom w:val="none" w:sz="0" w:space="0" w:color="auto"/>
                <w:right w:val="none" w:sz="0" w:space="0" w:color="auto"/>
              </w:divBdr>
              <w:divsChild>
                <w:div w:id="2138448150">
                  <w:marLeft w:val="0"/>
                  <w:marRight w:val="0"/>
                  <w:marTop w:val="0"/>
                  <w:marBottom w:val="0"/>
                  <w:divBdr>
                    <w:top w:val="none" w:sz="0" w:space="0" w:color="auto"/>
                    <w:left w:val="none" w:sz="0" w:space="0" w:color="auto"/>
                    <w:bottom w:val="none" w:sz="0" w:space="0" w:color="auto"/>
                    <w:right w:val="none" w:sz="0" w:space="0" w:color="auto"/>
                  </w:divBdr>
                </w:div>
              </w:divsChild>
            </w:div>
            <w:div w:id="663246157">
              <w:marLeft w:val="0"/>
              <w:marRight w:val="0"/>
              <w:marTop w:val="0"/>
              <w:marBottom w:val="0"/>
              <w:divBdr>
                <w:top w:val="none" w:sz="0" w:space="0" w:color="auto"/>
                <w:left w:val="none" w:sz="0" w:space="0" w:color="auto"/>
                <w:bottom w:val="none" w:sz="0" w:space="0" w:color="auto"/>
                <w:right w:val="none" w:sz="0" w:space="0" w:color="auto"/>
              </w:divBdr>
              <w:divsChild>
                <w:div w:id="48570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44618">
          <w:marLeft w:val="0"/>
          <w:marRight w:val="0"/>
          <w:marTop w:val="0"/>
          <w:marBottom w:val="0"/>
          <w:divBdr>
            <w:top w:val="none" w:sz="0" w:space="0" w:color="auto"/>
            <w:left w:val="none" w:sz="0" w:space="0" w:color="auto"/>
            <w:bottom w:val="none" w:sz="0" w:space="0" w:color="auto"/>
            <w:right w:val="none" w:sz="0" w:space="0" w:color="auto"/>
          </w:divBdr>
          <w:divsChild>
            <w:div w:id="310796318">
              <w:marLeft w:val="0"/>
              <w:marRight w:val="0"/>
              <w:marTop w:val="0"/>
              <w:marBottom w:val="0"/>
              <w:divBdr>
                <w:top w:val="none" w:sz="0" w:space="0" w:color="auto"/>
                <w:left w:val="none" w:sz="0" w:space="0" w:color="auto"/>
                <w:bottom w:val="none" w:sz="0" w:space="0" w:color="auto"/>
                <w:right w:val="none" w:sz="0" w:space="0" w:color="auto"/>
              </w:divBdr>
              <w:divsChild>
                <w:div w:id="121766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897062">
      <w:bodyDiv w:val="1"/>
      <w:marLeft w:val="0"/>
      <w:marRight w:val="0"/>
      <w:marTop w:val="0"/>
      <w:marBottom w:val="0"/>
      <w:divBdr>
        <w:top w:val="none" w:sz="0" w:space="0" w:color="auto"/>
        <w:left w:val="none" w:sz="0" w:space="0" w:color="auto"/>
        <w:bottom w:val="none" w:sz="0" w:space="0" w:color="auto"/>
        <w:right w:val="none" w:sz="0" w:space="0" w:color="auto"/>
      </w:divBdr>
      <w:divsChild>
        <w:div w:id="21516879">
          <w:marLeft w:val="0"/>
          <w:marRight w:val="0"/>
          <w:marTop w:val="0"/>
          <w:marBottom w:val="0"/>
          <w:divBdr>
            <w:top w:val="none" w:sz="0" w:space="0" w:color="auto"/>
            <w:left w:val="none" w:sz="0" w:space="0" w:color="auto"/>
            <w:bottom w:val="none" w:sz="0" w:space="0" w:color="auto"/>
            <w:right w:val="none" w:sz="0" w:space="0" w:color="auto"/>
          </w:divBdr>
          <w:divsChild>
            <w:div w:id="1167672712">
              <w:marLeft w:val="0"/>
              <w:marRight w:val="0"/>
              <w:marTop w:val="0"/>
              <w:marBottom w:val="0"/>
              <w:divBdr>
                <w:top w:val="none" w:sz="0" w:space="0" w:color="auto"/>
                <w:left w:val="none" w:sz="0" w:space="0" w:color="auto"/>
                <w:bottom w:val="none" w:sz="0" w:space="0" w:color="auto"/>
                <w:right w:val="none" w:sz="0" w:space="0" w:color="auto"/>
              </w:divBdr>
              <w:divsChild>
                <w:div w:id="1033117750">
                  <w:marLeft w:val="0"/>
                  <w:marRight w:val="0"/>
                  <w:marTop w:val="0"/>
                  <w:marBottom w:val="0"/>
                  <w:divBdr>
                    <w:top w:val="none" w:sz="0" w:space="0" w:color="auto"/>
                    <w:left w:val="none" w:sz="0" w:space="0" w:color="auto"/>
                    <w:bottom w:val="none" w:sz="0" w:space="0" w:color="auto"/>
                    <w:right w:val="none" w:sz="0" w:space="0" w:color="auto"/>
                  </w:divBdr>
                </w:div>
              </w:divsChild>
            </w:div>
            <w:div w:id="405110599">
              <w:marLeft w:val="0"/>
              <w:marRight w:val="0"/>
              <w:marTop w:val="0"/>
              <w:marBottom w:val="0"/>
              <w:divBdr>
                <w:top w:val="none" w:sz="0" w:space="0" w:color="auto"/>
                <w:left w:val="none" w:sz="0" w:space="0" w:color="auto"/>
                <w:bottom w:val="none" w:sz="0" w:space="0" w:color="auto"/>
                <w:right w:val="none" w:sz="0" w:space="0" w:color="auto"/>
              </w:divBdr>
              <w:divsChild>
                <w:div w:id="20953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484605">
          <w:marLeft w:val="0"/>
          <w:marRight w:val="0"/>
          <w:marTop w:val="0"/>
          <w:marBottom w:val="0"/>
          <w:divBdr>
            <w:top w:val="none" w:sz="0" w:space="0" w:color="auto"/>
            <w:left w:val="none" w:sz="0" w:space="0" w:color="auto"/>
            <w:bottom w:val="none" w:sz="0" w:space="0" w:color="auto"/>
            <w:right w:val="none" w:sz="0" w:space="0" w:color="auto"/>
          </w:divBdr>
          <w:divsChild>
            <w:div w:id="361637588">
              <w:marLeft w:val="0"/>
              <w:marRight w:val="0"/>
              <w:marTop w:val="0"/>
              <w:marBottom w:val="0"/>
              <w:divBdr>
                <w:top w:val="none" w:sz="0" w:space="0" w:color="auto"/>
                <w:left w:val="none" w:sz="0" w:space="0" w:color="auto"/>
                <w:bottom w:val="none" w:sz="0" w:space="0" w:color="auto"/>
                <w:right w:val="none" w:sz="0" w:space="0" w:color="auto"/>
              </w:divBdr>
              <w:divsChild>
                <w:div w:id="113351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Workbook2"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pieChart>
        <c:varyColors val="1"/>
        <c:ser>
          <c:idx val="0"/>
          <c:order val="0"/>
          <c:cat>
            <c:strRef>
              <c:f>Sheet1!$B$3:$B$6</c:f>
              <c:strCache>
                <c:ptCount val="4"/>
                <c:pt idx="0">
                  <c:v>attendance</c:v>
                </c:pt>
                <c:pt idx="1">
                  <c:v>lab book</c:v>
                </c:pt>
                <c:pt idx="2">
                  <c:v>exams</c:v>
                </c:pt>
                <c:pt idx="3">
                  <c:v>project</c:v>
                </c:pt>
              </c:strCache>
            </c:strRef>
          </c:cat>
          <c:val>
            <c:numRef>
              <c:f>Sheet1!$C$3:$C$6</c:f>
              <c:numCache>
                <c:formatCode>General</c:formatCode>
                <c:ptCount val="4"/>
                <c:pt idx="0">
                  <c:v>10</c:v>
                </c:pt>
                <c:pt idx="1">
                  <c:v>10</c:v>
                </c:pt>
                <c:pt idx="2">
                  <c:v>40</c:v>
                </c:pt>
                <c:pt idx="3">
                  <c:v>40</c:v>
                </c:pt>
              </c:numCache>
            </c:numRef>
          </c:val>
          <c:extLst>
            <c:ext xmlns:c16="http://schemas.microsoft.com/office/drawing/2014/chart" uri="{C3380CC4-5D6E-409C-BE32-E72D297353CC}">
              <c16:uniqueId val="{00000000-04DB-2247-85ED-A68267434C7E}"/>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0D704-7F63-6843-AE6C-1DECA1B7D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1624</Words>
  <Characters>9263</Characters>
  <Application>Microsoft Office Word</Application>
  <DocSecurity>0</DocSecurity>
  <Lines>77</Lines>
  <Paragraphs>21</Paragraphs>
  <ScaleCrop>false</ScaleCrop>
  <Company/>
  <LinksUpToDate>false</LinksUpToDate>
  <CharactersWithSpaces>10866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Microsoft Office User</cp:lastModifiedBy>
  <cp:revision>5</cp:revision>
  <cp:lastPrinted>2016-01-13T19:58:00Z</cp:lastPrinted>
  <dcterms:created xsi:type="dcterms:W3CDTF">2020-01-13T01:11:00Z</dcterms:created>
  <dcterms:modified xsi:type="dcterms:W3CDTF">2020-01-15T22:16:00Z</dcterms:modified>
</cp:coreProperties>
</file>