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697D473F" w:rsidR="00B244B9" w:rsidRPr="004709F9" w:rsidRDefault="00FD0204" w:rsidP="004709F9">
      <w:pPr>
        <w:pStyle w:val="NoSpacing"/>
        <w:spacing w:afterLines="40" w:after="96"/>
        <w:rPr>
          <w:rFonts w:ascii="Times New Roman" w:hAnsi="Times New Roman" w:cs="Times New Roman"/>
        </w:rPr>
      </w:pPr>
      <w:r w:rsidRPr="004709F9">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4709F9" w:rsidRDefault="00B244B9" w:rsidP="004709F9">
      <w:pPr>
        <w:spacing w:afterLines="40" w:after="96"/>
        <w:ind w:left="720"/>
        <w:rPr>
          <w:rFonts w:eastAsia="Calibri"/>
          <w:sz w:val="22"/>
          <w:szCs w:val="22"/>
        </w:rPr>
      </w:pPr>
    </w:p>
    <w:p w14:paraId="7B5377DD" w14:textId="23252217" w:rsidR="00B244B9" w:rsidRPr="004709F9"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4709F9" w:rsidRDefault="001862A6" w:rsidP="004709F9">
      <w:pPr>
        <w:spacing w:afterLines="40" w:after="96"/>
        <w:rPr>
          <w:rFonts w:eastAsia="Calibri"/>
          <w:b/>
          <w:sz w:val="22"/>
          <w:szCs w:val="22"/>
        </w:rPr>
      </w:pPr>
    </w:p>
    <w:p w14:paraId="11016D51" w14:textId="7ECB65A2" w:rsidR="00FD0204" w:rsidRPr="004709F9" w:rsidRDefault="00FD0204" w:rsidP="004709F9">
      <w:pPr>
        <w:spacing w:afterLines="40" w:after="96"/>
        <w:rPr>
          <w:rFonts w:eastAsia="Calibri"/>
          <w:b/>
          <w:sz w:val="22"/>
          <w:szCs w:val="22"/>
        </w:rPr>
      </w:pPr>
    </w:p>
    <w:p w14:paraId="5C06F44E" w14:textId="11D7494D" w:rsidR="00FD0204" w:rsidRPr="004709F9" w:rsidRDefault="00FD0204" w:rsidP="004709F9">
      <w:pPr>
        <w:spacing w:afterLines="40" w:after="96"/>
        <w:rPr>
          <w:rFonts w:eastAsia="Calibri"/>
          <w:b/>
          <w:sz w:val="22"/>
          <w:szCs w:val="22"/>
        </w:rPr>
      </w:pPr>
    </w:p>
    <w:p w14:paraId="0FE54E11" w14:textId="6AF08AEF" w:rsidR="00FD0204" w:rsidRPr="004709F9" w:rsidRDefault="00FD0204" w:rsidP="004709F9">
      <w:pPr>
        <w:spacing w:afterLines="40" w:after="96"/>
        <w:rPr>
          <w:rFonts w:eastAsia="Calibri"/>
          <w:b/>
          <w:sz w:val="22"/>
          <w:szCs w:val="22"/>
        </w:rPr>
      </w:pPr>
    </w:p>
    <w:p w14:paraId="5C280428" w14:textId="7DCB97B7" w:rsidR="00FD0204" w:rsidRPr="00094A13" w:rsidRDefault="00FD0204" w:rsidP="00B36E23">
      <w:pPr>
        <w:spacing w:afterLines="40" w:after="96"/>
        <w:jc w:val="center"/>
        <w:rPr>
          <w:rFonts w:eastAsia="Calibri"/>
          <w:b/>
          <w:color w:val="595959" w:themeColor="text1" w:themeTint="A6"/>
          <w:sz w:val="22"/>
          <w:szCs w:val="22"/>
        </w:rPr>
      </w:pPr>
      <w:r w:rsidRPr="00094A13">
        <w:rPr>
          <w:rFonts w:eastAsia="Calibri"/>
          <w:b/>
          <w:color w:val="595959" w:themeColor="text1" w:themeTint="A6"/>
          <w:sz w:val="22"/>
          <w:szCs w:val="22"/>
        </w:rPr>
        <w:t>Course Syllabus</w:t>
      </w:r>
    </w:p>
    <w:p w14:paraId="7B5377E4" w14:textId="17478D31" w:rsidR="00B244B9" w:rsidRPr="00094A13" w:rsidRDefault="003824EF" w:rsidP="004709F9">
      <w:pPr>
        <w:spacing w:afterLines="40" w:after="96"/>
        <w:rPr>
          <w:rFonts w:eastAsia="Calibri"/>
          <w:b/>
          <w:color w:val="595959" w:themeColor="text1" w:themeTint="A6"/>
          <w:sz w:val="22"/>
          <w:szCs w:val="22"/>
        </w:rPr>
      </w:pPr>
      <w:r w:rsidRPr="00094A13">
        <w:rPr>
          <w:rFonts w:eastAsia="Calibri"/>
          <w:b/>
          <w:color w:val="595959" w:themeColor="text1" w:themeTint="A6"/>
          <w:sz w:val="22"/>
          <w:szCs w:val="22"/>
        </w:rPr>
        <w:t xml:space="preserve">Course Number: </w:t>
      </w:r>
      <w:r w:rsidR="00AC588D" w:rsidRPr="00094A13">
        <w:rPr>
          <w:rFonts w:eastAsia="Calibri"/>
          <w:bCs/>
          <w:color w:val="595959" w:themeColor="text1" w:themeTint="A6"/>
          <w:sz w:val="22"/>
          <w:szCs w:val="22"/>
        </w:rPr>
        <w:t xml:space="preserve">CH </w:t>
      </w:r>
      <w:r w:rsidR="007268DA">
        <w:rPr>
          <w:rFonts w:eastAsia="Calibri"/>
          <w:bCs/>
          <w:color w:val="595959" w:themeColor="text1" w:themeTint="A6"/>
          <w:sz w:val="22"/>
          <w:szCs w:val="22"/>
        </w:rPr>
        <w:t>102</w:t>
      </w:r>
      <w:r w:rsidR="00F64A88" w:rsidRPr="00094A13">
        <w:rPr>
          <w:rFonts w:eastAsia="Calibri"/>
          <w:bCs/>
          <w:color w:val="595959" w:themeColor="text1" w:themeTint="A6"/>
          <w:sz w:val="22"/>
          <w:szCs w:val="22"/>
        </w:rPr>
        <w:t>L</w:t>
      </w:r>
    </w:p>
    <w:p w14:paraId="53CED832" w14:textId="77777777" w:rsidR="007268DA"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Course Title</w:t>
      </w:r>
      <w:r w:rsidRPr="00094A13">
        <w:rPr>
          <w:rFonts w:eastAsia="Calibri"/>
          <w:color w:val="595959" w:themeColor="text1" w:themeTint="A6"/>
          <w:sz w:val="22"/>
          <w:szCs w:val="22"/>
        </w:rPr>
        <w:t xml:space="preserve">: </w:t>
      </w:r>
      <w:r w:rsidR="007268DA" w:rsidRPr="007268DA">
        <w:rPr>
          <w:rFonts w:eastAsia="Calibri"/>
          <w:color w:val="595959" w:themeColor="text1" w:themeTint="A6"/>
          <w:sz w:val="22"/>
          <w:szCs w:val="22"/>
        </w:rPr>
        <w:t>Chemistry for the Concerned World Citizen Laboratory</w:t>
      </w:r>
    </w:p>
    <w:p w14:paraId="7B5377E6" w14:textId="04C9FBD5"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Department Name</w:t>
      </w:r>
      <w:r w:rsidRPr="00094A13">
        <w:rPr>
          <w:rFonts w:eastAsia="Calibri"/>
          <w:color w:val="595959" w:themeColor="text1" w:themeTint="A6"/>
          <w:sz w:val="22"/>
          <w:szCs w:val="22"/>
        </w:rPr>
        <w:t xml:space="preserve">: </w:t>
      </w:r>
      <w:r w:rsidR="001862A6" w:rsidRPr="00094A13">
        <w:rPr>
          <w:rFonts w:eastAsia="Calibri"/>
          <w:color w:val="595959" w:themeColor="text1" w:themeTint="A6"/>
          <w:sz w:val="22"/>
          <w:szCs w:val="22"/>
        </w:rPr>
        <w:t>Natural Sciences and Mathematics</w:t>
      </w:r>
    </w:p>
    <w:p w14:paraId="7B5377E7" w14:textId="6ADD2B93"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College/School/Division Name</w:t>
      </w:r>
      <w:r w:rsidRPr="00094A13">
        <w:rPr>
          <w:rFonts w:eastAsia="Calibri"/>
          <w:color w:val="595959" w:themeColor="text1" w:themeTint="A6"/>
          <w:sz w:val="22"/>
          <w:szCs w:val="22"/>
        </w:rPr>
        <w:t xml:space="preserve">: </w:t>
      </w:r>
      <w:r w:rsidR="001862A6" w:rsidRPr="00094A13">
        <w:rPr>
          <w:rFonts w:eastAsia="Calibri"/>
          <w:color w:val="595959" w:themeColor="text1" w:themeTint="A6"/>
          <w:sz w:val="22"/>
          <w:szCs w:val="22"/>
        </w:rPr>
        <w:t>Chaminade University of Honolulu</w:t>
      </w:r>
    </w:p>
    <w:p w14:paraId="7B5377E8" w14:textId="31D193A5"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Term</w:t>
      </w:r>
      <w:r w:rsidRPr="00094A13">
        <w:rPr>
          <w:rFonts w:eastAsia="Calibri"/>
          <w:color w:val="595959" w:themeColor="text1" w:themeTint="A6"/>
          <w:sz w:val="22"/>
          <w:szCs w:val="22"/>
        </w:rPr>
        <w:t xml:space="preserve">: </w:t>
      </w:r>
      <w:r w:rsidR="00F64A88" w:rsidRPr="00094A13">
        <w:rPr>
          <w:rFonts w:eastAsia="Calibri"/>
          <w:color w:val="595959" w:themeColor="text1" w:themeTint="A6"/>
          <w:sz w:val="22"/>
          <w:szCs w:val="22"/>
        </w:rPr>
        <w:t>Spring 2020</w:t>
      </w:r>
    </w:p>
    <w:p w14:paraId="7B5377E9" w14:textId="676236F7"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Course Credits</w:t>
      </w:r>
      <w:r w:rsidRPr="00094A13">
        <w:rPr>
          <w:rFonts w:eastAsia="Calibri"/>
          <w:color w:val="595959" w:themeColor="text1" w:themeTint="A6"/>
          <w:sz w:val="22"/>
          <w:szCs w:val="22"/>
        </w:rPr>
        <w:t xml:space="preserve">: </w:t>
      </w:r>
      <w:r w:rsidR="00F64A88" w:rsidRPr="00094A13">
        <w:rPr>
          <w:rFonts w:eastAsia="Calibri"/>
          <w:color w:val="595959" w:themeColor="text1" w:themeTint="A6"/>
          <w:sz w:val="22"/>
          <w:szCs w:val="22"/>
        </w:rPr>
        <w:t>1</w:t>
      </w:r>
    </w:p>
    <w:p w14:paraId="7B5377EA" w14:textId="38781A38"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Class Meeting Day</w:t>
      </w:r>
      <w:r w:rsidRPr="00094A13">
        <w:rPr>
          <w:rFonts w:eastAsia="Calibri"/>
          <w:color w:val="595959" w:themeColor="text1" w:themeTint="A6"/>
          <w:sz w:val="22"/>
          <w:szCs w:val="22"/>
        </w:rPr>
        <w:t xml:space="preserve">: </w:t>
      </w:r>
      <w:r w:rsidR="007268DA">
        <w:rPr>
          <w:rFonts w:eastAsia="Calibri"/>
          <w:color w:val="595959" w:themeColor="text1" w:themeTint="A6"/>
          <w:sz w:val="22"/>
          <w:szCs w:val="22"/>
        </w:rPr>
        <w:t>Thursday</w:t>
      </w:r>
    </w:p>
    <w:p w14:paraId="77AF3FFC" w14:textId="095F8325" w:rsidR="00AC588D"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Class Meeting Hours</w:t>
      </w:r>
      <w:r w:rsidRPr="00094A13">
        <w:rPr>
          <w:rFonts w:eastAsia="Calibri"/>
          <w:color w:val="595959" w:themeColor="text1" w:themeTint="A6"/>
          <w:sz w:val="22"/>
          <w:szCs w:val="22"/>
        </w:rPr>
        <w:t>:</w:t>
      </w:r>
      <w:r w:rsidR="007A4DBE" w:rsidRPr="00094A13">
        <w:rPr>
          <w:rFonts w:eastAsia="Calibri"/>
          <w:color w:val="595959" w:themeColor="text1" w:themeTint="A6"/>
          <w:sz w:val="22"/>
          <w:szCs w:val="22"/>
        </w:rPr>
        <w:t xml:space="preserve"> </w:t>
      </w:r>
      <w:r w:rsidR="00B17404">
        <w:rPr>
          <w:rFonts w:eastAsia="Calibri"/>
          <w:color w:val="595959" w:themeColor="text1" w:themeTint="A6"/>
          <w:sz w:val="22"/>
          <w:szCs w:val="22"/>
        </w:rPr>
        <w:t>8:30 AM to 11:20 AM</w:t>
      </w:r>
      <w:r w:rsidR="00AC588D" w:rsidRPr="00094A13">
        <w:rPr>
          <w:rFonts w:eastAsia="Calibri"/>
          <w:color w:val="595959" w:themeColor="text1" w:themeTint="A6"/>
          <w:sz w:val="22"/>
          <w:szCs w:val="22"/>
        </w:rPr>
        <w:tab/>
      </w:r>
      <w:r w:rsidR="00AC588D" w:rsidRPr="00094A13">
        <w:rPr>
          <w:rFonts w:eastAsia="Calibri"/>
          <w:color w:val="595959" w:themeColor="text1" w:themeTint="A6"/>
          <w:sz w:val="22"/>
          <w:szCs w:val="22"/>
        </w:rPr>
        <w:tab/>
      </w:r>
      <w:r w:rsidR="00AC588D" w:rsidRPr="00094A13">
        <w:rPr>
          <w:rFonts w:eastAsia="Calibri"/>
          <w:color w:val="595959" w:themeColor="text1" w:themeTint="A6"/>
          <w:sz w:val="22"/>
          <w:szCs w:val="22"/>
        </w:rPr>
        <w:tab/>
      </w:r>
      <w:r w:rsidR="00AC588D" w:rsidRPr="00094A13">
        <w:rPr>
          <w:rFonts w:eastAsia="Calibri"/>
          <w:color w:val="595959" w:themeColor="text1" w:themeTint="A6"/>
          <w:sz w:val="22"/>
          <w:szCs w:val="22"/>
        </w:rPr>
        <w:tab/>
        <w:t xml:space="preserve">   </w:t>
      </w:r>
    </w:p>
    <w:p w14:paraId="1AE83B58" w14:textId="56F2CD5F" w:rsidR="00AC588D" w:rsidRPr="00094A13" w:rsidRDefault="003824EF" w:rsidP="00F64A88">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Class Location</w:t>
      </w:r>
      <w:r w:rsidRPr="00094A13">
        <w:rPr>
          <w:rFonts w:eastAsia="Calibri"/>
          <w:color w:val="595959" w:themeColor="text1" w:themeTint="A6"/>
          <w:sz w:val="22"/>
          <w:szCs w:val="22"/>
        </w:rPr>
        <w:t xml:space="preserve">: </w:t>
      </w:r>
      <w:r w:rsidR="00F64A88" w:rsidRPr="00094A13">
        <w:rPr>
          <w:rFonts w:eastAsia="Calibri"/>
          <w:color w:val="595959" w:themeColor="text1" w:themeTint="A6"/>
          <w:sz w:val="22"/>
          <w:szCs w:val="22"/>
        </w:rPr>
        <w:t xml:space="preserve">Henry Lab </w:t>
      </w:r>
      <w:r w:rsidR="00B17404">
        <w:rPr>
          <w:rFonts w:eastAsia="Calibri"/>
          <w:color w:val="595959" w:themeColor="text1" w:themeTint="A6"/>
          <w:sz w:val="22"/>
          <w:szCs w:val="22"/>
        </w:rPr>
        <w:t>4</w:t>
      </w:r>
    </w:p>
    <w:p w14:paraId="7B5377EE" w14:textId="7F64D421" w:rsidR="00B244B9" w:rsidRPr="00094A13" w:rsidRDefault="003824EF" w:rsidP="004709F9">
      <w:pPr>
        <w:spacing w:afterLines="40" w:after="96"/>
        <w:rPr>
          <w:rFonts w:eastAsia="Calibri"/>
          <w:b/>
          <w:color w:val="595959" w:themeColor="text1" w:themeTint="A6"/>
          <w:sz w:val="22"/>
          <w:szCs w:val="22"/>
        </w:rPr>
      </w:pPr>
      <w:r w:rsidRPr="00094A13">
        <w:rPr>
          <w:rFonts w:eastAsia="Calibri"/>
          <w:b/>
          <w:color w:val="595959" w:themeColor="text1" w:themeTint="A6"/>
          <w:sz w:val="22"/>
          <w:szCs w:val="22"/>
        </w:rPr>
        <w:t xml:space="preserve">Instructor Name: </w:t>
      </w:r>
      <w:r w:rsidR="00AC588D" w:rsidRPr="00094A13">
        <w:rPr>
          <w:rFonts w:eastAsia="Calibri"/>
          <w:bCs/>
          <w:color w:val="595959" w:themeColor="text1" w:themeTint="A6"/>
          <w:sz w:val="22"/>
          <w:szCs w:val="22"/>
        </w:rPr>
        <w:t>Dr. Chester Dabalos</w:t>
      </w:r>
    </w:p>
    <w:p w14:paraId="7B5377EF" w14:textId="678D6DF9"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E</w:t>
      </w:r>
      <w:r w:rsidR="001862A6" w:rsidRPr="00094A13">
        <w:rPr>
          <w:rFonts w:eastAsia="Calibri"/>
          <w:b/>
          <w:color w:val="595959" w:themeColor="text1" w:themeTint="A6"/>
          <w:sz w:val="22"/>
          <w:szCs w:val="22"/>
        </w:rPr>
        <w:t xml:space="preserve">mail: </w:t>
      </w:r>
      <w:r w:rsidR="00AC588D" w:rsidRPr="00094A13">
        <w:rPr>
          <w:rFonts w:eastAsia="Calibri"/>
          <w:bCs/>
          <w:color w:val="595959" w:themeColor="text1" w:themeTint="A6"/>
          <w:sz w:val="22"/>
          <w:szCs w:val="22"/>
        </w:rPr>
        <w:t>chester.dabalos@chaminade.edu</w:t>
      </w:r>
    </w:p>
    <w:p w14:paraId="7B5377F0" w14:textId="701DD1F9"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Phone</w:t>
      </w:r>
      <w:r w:rsidRPr="00094A13">
        <w:rPr>
          <w:rFonts w:eastAsia="Calibri"/>
          <w:color w:val="595959" w:themeColor="text1" w:themeTint="A6"/>
          <w:sz w:val="22"/>
          <w:szCs w:val="22"/>
        </w:rPr>
        <w:t xml:space="preserve">: </w:t>
      </w:r>
    </w:p>
    <w:p w14:paraId="7B5377F1" w14:textId="634A5F6D" w:rsidR="00B244B9"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Office Location</w:t>
      </w:r>
      <w:r w:rsidRPr="00094A13">
        <w:rPr>
          <w:rFonts w:eastAsia="Calibri"/>
          <w:color w:val="595959" w:themeColor="text1" w:themeTint="A6"/>
          <w:sz w:val="22"/>
          <w:szCs w:val="22"/>
        </w:rPr>
        <w:t xml:space="preserve">: </w:t>
      </w:r>
      <w:r w:rsidR="00AC588D" w:rsidRPr="00094A13">
        <w:rPr>
          <w:rFonts w:eastAsia="Calibri"/>
          <w:color w:val="595959" w:themeColor="text1" w:themeTint="A6"/>
          <w:sz w:val="22"/>
          <w:szCs w:val="22"/>
        </w:rPr>
        <w:t>Henry 123</w:t>
      </w:r>
    </w:p>
    <w:p w14:paraId="7B5377F3" w14:textId="0DEE2A63" w:rsidR="00B244B9" w:rsidRPr="00094A13" w:rsidRDefault="003824EF" w:rsidP="00621E1F">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Office Hours</w:t>
      </w:r>
      <w:r w:rsidRPr="00094A13">
        <w:rPr>
          <w:rFonts w:eastAsia="Calibri"/>
          <w:color w:val="595959" w:themeColor="text1" w:themeTint="A6"/>
          <w:sz w:val="22"/>
          <w:szCs w:val="22"/>
        </w:rPr>
        <w:t>:</w:t>
      </w:r>
      <w:r w:rsidR="007E52B4">
        <w:rPr>
          <w:rFonts w:eastAsia="Calibri"/>
          <w:color w:val="595959" w:themeColor="text1" w:themeTint="A6"/>
          <w:sz w:val="22"/>
          <w:szCs w:val="22"/>
        </w:rPr>
        <w:t xml:space="preserve"> </w:t>
      </w:r>
      <w:r w:rsidR="00F64A88" w:rsidRPr="00094A13">
        <w:rPr>
          <w:rFonts w:eastAsia="Calibri"/>
          <w:color w:val="595959" w:themeColor="text1" w:themeTint="A6"/>
          <w:sz w:val="22"/>
          <w:szCs w:val="22"/>
        </w:rPr>
        <w:t>Friday</w:t>
      </w:r>
      <w:r w:rsidR="00621E1F" w:rsidRPr="00094A13">
        <w:rPr>
          <w:rFonts w:eastAsia="Calibri"/>
          <w:color w:val="595959" w:themeColor="text1" w:themeTint="A6"/>
          <w:sz w:val="22"/>
          <w:szCs w:val="22"/>
        </w:rPr>
        <w:t xml:space="preserve"> </w:t>
      </w:r>
      <w:r w:rsidR="00F64A88" w:rsidRPr="00094A13">
        <w:rPr>
          <w:rFonts w:eastAsia="Calibri"/>
          <w:color w:val="595959" w:themeColor="text1" w:themeTint="A6"/>
          <w:sz w:val="22"/>
          <w:szCs w:val="22"/>
        </w:rPr>
        <w:t>9:00-1</w:t>
      </w:r>
      <w:r w:rsidR="005177F5">
        <w:rPr>
          <w:rFonts w:eastAsia="Calibri"/>
          <w:color w:val="595959" w:themeColor="text1" w:themeTint="A6"/>
          <w:sz w:val="22"/>
          <w:szCs w:val="22"/>
        </w:rPr>
        <w:t>1</w:t>
      </w:r>
      <w:bookmarkStart w:id="0" w:name="_GoBack"/>
      <w:bookmarkEnd w:id="0"/>
      <w:r w:rsidR="00F64A88" w:rsidRPr="00094A13">
        <w:rPr>
          <w:rFonts w:eastAsia="Calibri"/>
          <w:color w:val="595959" w:themeColor="text1" w:themeTint="A6"/>
          <w:sz w:val="22"/>
          <w:szCs w:val="22"/>
        </w:rPr>
        <w:t>:00 A</w:t>
      </w:r>
      <w:r w:rsidR="00621E1F" w:rsidRPr="00094A13">
        <w:rPr>
          <w:rFonts w:eastAsia="Calibri"/>
          <w:color w:val="595959" w:themeColor="text1" w:themeTint="A6"/>
          <w:sz w:val="22"/>
          <w:szCs w:val="22"/>
        </w:rPr>
        <w:t>M</w:t>
      </w:r>
    </w:p>
    <w:p w14:paraId="06A54358" w14:textId="1692A41C" w:rsidR="000D04B7" w:rsidRPr="00094A13" w:rsidRDefault="003824EF"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Other Professional Contact Information</w:t>
      </w:r>
      <w:r w:rsidR="00574174" w:rsidRPr="00094A13">
        <w:rPr>
          <w:rFonts w:eastAsia="Calibri"/>
          <w:color w:val="595959" w:themeColor="text1" w:themeTint="A6"/>
          <w:sz w:val="22"/>
          <w:szCs w:val="22"/>
        </w:rPr>
        <w:t xml:space="preserve">: </w:t>
      </w:r>
    </w:p>
    <w:p w14:paraId="1700786C" w14:textId="5BDE1BD1" w:rsidR="00E4631F" w:rsidRPr="00094A13" w:rsidRDefault="00E4631F" w:rsidP="004709F9">
      <w:pPr>
        <w:spacing w:afterLines="40" w:after="96"/>
        <w:rPr>
          <w:color w:val="595959" w:themeColor="text1" w:themeTint="A6"/>
          <w:sz w:val="22"/>
          <w:szCs w:val="22"/>
        </w:rPr>
      </w:pPr>
    </w:p>
    <w:p w14:paraId="0458A31B" w14:textId="7DC953B9" w:rsidR="000D04B7" w:rsidRPr="00094A13" w:rsidRDefault="000D04B7" w:rsidP="004709F9">
      <w:pPr>
        <w:spacing w:afterLines="40" w:after="96"/>
        <w:rPr>
          <w:rFonts w:eastAsia="Calibri"/>
          <w:color w:val="595959" w:themeColor="text1" w:themeTint="A6"/>
          <w:sz w:val="22"/>
          <w:szCs w:val="22"/>
        </w:rPr>
      </w:pPr>
      <w:r w:rsidRPr="00094A13">
        <w:rPr>
          <w:rFonts w:eastAsia="Calibri"/>
          <w:color w:val="595959" w:themeColor="text1" w:themeTint="A6"/>
          <w:sz w:val="22"/>
          <w:szCs w:val="22"/>
        </w:rPr>
        <w:br w:type="page"/>
      </w:r>
    </w:p>
    <w:p w14:paraId="7B5377F5" w14:textId="15C30088" w:rsidR="00B244B9" w:rsidRPr="00094A13" w:rsidRDefault="00AD65E2"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lastRenderedPageBreak/>
        <w:t xml:space="preserve">1. </w:t>
      </w:r>
      <w:r w:rsidR="003824EF" w:rsidRPr="00094A13">
        <w:rPr>
          <w:rFonts w:ascii="Times New Roman" w:hAnsi="Times New Roman" w:cs="Times New Roman"/>
          <w:color w:val="595959" w:themeColor="text1" w:themeTint="A6"/>
          <w:sz w:val="22"/>
          <w:szCs w:val="22"/>
        </w:rPr>
        <w:t xml:space="preserve">University Course Catalog Description </w:t>
      </w:r>
    </w:p>
    <w:p w14:paraId="05527D1D" w14:textId="2E5234C5" w:rsidR="00072A86" w:rsidRPr="000A5C1C" w:rsidRDefault="00072A86" w:rsidP="00072A86">
      <w:pPr>
        <w:rPr>
          <w:color w:val="808080" w:themeColor="background1" w:themeShade="80"/>
          <w:sz w:val="20"/>
          <w:szCs w:val="20"/>
          <w:lang w:eastAsia="ja-JP"/>
        </w:rPr>
      </w:pPr>
      <w:r w:rsidRPr="000A5C1C">
        <w:rPr>
          <w:color w:val="808080" w:themeColor="background1" w:themeShade="80"/>
          <w:sz w:val="20"/>
          <w:szCs w:val="20"/>
          <w:lang w:eastAsia="ja-JP"/>
        </w:rPr>
        <w:t xml:space="preserve">The general theme for this lab course is to demonstrate that chemistry is everywhere. Many of the experiments will be carried out using household supplies and equipment. During the last few weeks a transition to using conventional lab equipment is aimed to help students understand the logic of experimental design. One three-hour laboratory period per week to accompany CH 102. </w:t>
      </w:r>
    </w:p>
    <w:p w14:paraId="22BF3386" w14:textId="77777777" w:rsidR="000A5C1C" w:rsidRPr="000A5C1C" w:rsidRDefault="000A5C1C" w:rsidP="00072A86">
      <w:pPr>
        <w:rPr>
          <w:color w:val="808080" w:themeColor="background1" w:themeShade="80"/>
          <w:sz w:val="20"/>
          <w:szCs w:val="20"/>
          <w:lang w:eastAsia="ja-JP"/>
        </w:rPr>
      </w:pPr>
    </w:p>
    <w:p w14:paraId="23FA8D9B" w14:textId="77777777" w:rsidR="00072A86" w:rsidRPr="000A5C1C" w:rsidRDefault="00072A86" w:rsidP="00072A86">
      <w:pPr>
        <w:rPr>
          <w:sz w:val="20"/>
          <w:szCs w:val="20"/>
          <w:lang w:eastAsia="ja-JP"/>
        </w:rPr>
      </w:pPr>
    </w:p>
    <w:p w14:paraId="7B5377F7" w14:textId="3DE38250" w:rsidR="00B244B9" w:rsidRPr="00094A13" w:rsidRDefault="00AD65E2"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 xml:space="preserve">2. </w:t>
      </w:r>
      <w:r w:rsidR="003824EF" w:rsidRPr="00094A13">
        <w:rPr>
          <w:rFonts w:ascii="Times New Roman" w:hAnsi="Times New Roman" w:cs="Times New Roman"/>
          <w:color w:val="595959" w:themeColor="text1" w:themeTint="A6"/>
          <w:sz w:val="22"/>
          <w:szCs w:val="22"/>
        </w:rPr>
        <w:t xml:space="preserve">Course Overview </w:t>
      </w:r>
    </w:p>
    <w:p w14:paraId="5C0B1612" w14:textId="2334AB08" w:rsidR="00F64A88" w:rsidRPr="00072A86" w:rsidRDefault="00072A86" w:rsidP="00072A86">
      <w:pPr>
        <w:spacing w:afterLines="40" w:after="96"/>
        <w:rPr>
          <w:rFonts w:eastAsia="Calibri"/>
          <w:color w:val="595959" w:themeColor="text1" w:themeTint="A6"/>
          <w:sz w:val="20"/>
          <w:szCs w:val="20"/>
        </w:rPr>
      </w:pPr>
      <w:r w:rsidRPr="00772634">
        <w:rPr>
          <w:rFonts w:eastAsia="Calibri"/>
          <w:color w:val="595959" w:themeColor="text1" w:themeTint="A6"/>
          <w:sz w:val="20"/>
          <w:szCs w:val="20"/>
        </w:rPr>
        <w:t xml:space="preserve">This course is designed to </w:t>
      </w:r>
      <w:r>
        <w:rPr>
          <w:rFonts w:eastAsia="Calibri"/>
          <w:color w:val="595959" w:themeColor="text1" w:themeTint="A6"/>
          <w:sz w:val="20"/>
          <w:szCs w:val="20"/>
        </w:rPr>
        <w:t>increase the students’ awareness that chemistry is fundamental to our day-to-day lives</w:t>
      </w:r>
      <w:r w:rsidRPr="00772634">
        <w:rPr>
          <w:rFonts w:eastAsia="Calibri"/>
          <w:color w:val="595959" w:themeColor="text1" w:themeTint="A6"/>
          <w:sz w:val="20"/>
          <w:szCs w:val="20"/>
        </w:rPr>
        <w:t>.</w:t>
      </w:r>
    </w:p>
    <w:p w14:paraId="021CB4BD" w14:textId="77777777" w:rsidR="00094A13" w:rsidRPr="00772634" w:rsidRDefault="00094A13" w:rsidP="00772634">
      <w:pPr>
        <w:jc w:val="both"/>
        <w:rPr>
          <w:color w:val="595959" w:themeColor="text1" w:themeTint="A6"/>
          <w:sz w:val="20"/>
          <w:szCs w:val="20"/>
        </w:rPr>
      </w:pPr>
    </w:p>
    <w:p w14:paraId="76351432" w14:textId="369227ED" w:rsidR="007E3E21" w:rsidRDefault="007E3E21" w:rsidP="004709F9">
      <w:pPr>
        <w:spacing w:afterLines="40" w:after="96"/>
        <w:rPr>
          <w:rFonts w:eastAsia="Calibri"/>
          <w:b/>
          <w:color w:val="595959" w:themeColor="text1" w:themeTint="A6"/>
          <w:sz w:val="22"/>
          <w:szCs w:val="22"/>
        </w:rPr>
      </w:pPr>
      <w:r w:rsidRPr="00094A13">
        <w:rPr>
          <w:rFonts w:eastAsia="Calibri"/>
          <w:b/>
          <w:color w:val="595959" w:themeColor="text1" w:themeTint="A6"/>
          <w:sz w:val="22"/>
          <w:szCs w:val="22"/>
        </w:rPr>
        <w:t xml:space="preserve">3. </w:t>
      </w:r>
      <w:r w:rsidR="003A3A99" w:rsidRPr="00094A13">
        <w:rPr>
          <w:rFonts w:eastAsia="Calibri"/>
          <w:b/>
          <w:color w:val="595959" w:themeColor="text1" w:themeTint="A6"/>
          <w:sz w:val="22"/>
          <w:szCs w:val="22"/>
        </w:rPr>
        <w:t xml:space="preserve">Program </w:t>
      </w:r>
      <w:r w:rsidRPr="00094A13">
        <w:rPr>
          <w:rFonts w:eastAsia="Calibri"/>
          <w:b/>
          <w:color w:val="595959" w:themeColor="text1" w:themeTint="A6"/>
          <w:sz w:val="22"/>
          <w:szCs w:val="22"/>
        </w:rPr>
        <w:t>Learning Outcomes</w:t>
      </w:r>
    </w:p>
    <w:p w14:paraId="201276A8" w14:textId="1803DC04" w:rsidR="00072A86" w:rsidRDefault="00072A86" w:rsidP="004709F9">
      <w:pPr>
        <w:spacing w:afterLines="40" w:after="96"/>
        <w:rPr>
          <w:rFonts w:eastAsia="Calibri"/>
          <w:bCs/>
          <w:color w:val="595959" w:themeColor="text1" w:themeTint="A6"/>
          <w:sz w:val="20"/>
          <w:szCs w:val="20"/>
        </w:rPr>
      </w:pPr>
      <w:r w:rsidRPr="000A5C1C">
        <w:rPr>
          <w:rFonts w:eastAsia="Calibri"/>
          <w:bCs/>
          <w:color w:val="595959" w:themeColor="text1" w:themeTint="A6"/>
          <w:sz w:val="20"/>
          <w:szCs w:val="20"/>
        </w:rPr>
        <w:t>The student will appreciate the applications of chemistry. Also, the student will be introduced how to conduct experiments safe</w:t>
      </w:r>
      <w:r w:rsidR="000A5C1C" w:rsidRPr="000A5C1C">
        <w:rPr>
          <w:rFonts w:eastAsia="Calibri"/>
          <w:bCs/>
          <w:color w:val="595959" w:themeColor="text1" w:themeTint="A6"/>
          <w:sz w:val="20"/>
          <w:szCs w:val="20"/>
        </w:rPr>
        <w:t>ly and interpret the data from the experiment.</w:t>
      </w:r>
    </w:p>
    <w:p w14:paraId="671C38B4" w14:textId="77777777" w:rsidR="000A5C1C" w:rsidRPr="000A5C1C" w:rsidRDefault="000A5C1C" w:rsidP="004709F9">
      <w:pPr>
        <w:spacing w:afterLines="40" w:after="96"/>
        <w:rPr>
          <w:rFonts w:eastAsia="Calibri"/>
          <w:bCs/>
          <w:color w:val="595959" w:themeColor="text1" w:themeTint="A6"/>
          <w:sz w:val="20"/>
          <w:szCs w:val="20"/>
        </w:rPr>
      </w:pPr>
    </w:p>
    <w:p w14:paraId="0E1377EB" w14:textId="3431B567" w:rsidR="000D04B7" w:rsidRDefault="00AD65E2"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 xml:space="preserve">4. Course </w:t>
      </w:r>
      <w:r w:rsidR="00371BCB" w:rsidRPr="00094A13">
        <w:rPr>
          <w:rFonts w:ascii="Times New Roman" w:hAnsi="Times New Roman" w:cs="Times New Roman"/>
          <w:color w:val="595959" w:themeColor="text1" w:themeTint="A6"/>
          <w:sz w:val="22"/>
          <w:szCs w:val="22"/>
        </w:rPr>
        <w:t>Learning Outcomes</w:t>
      </w:r>
      <w:r w:rsidRPr="00094A13">
        <w:rPr>
          <w:rFonts w:ascii="Times New Roman" w:hAnsi="Times New Roman" w:cs="Times New Roman"/>
          <w:color w:val="595959" w:themeColor="text1" w:themeTint="A6"/>
          <w:sz w:val="22"/>
          <w:szCs w:val="22"/>
        </w:rPr>
        <w:t xml:space="preserve"> and Linkage to Program Learning Outcomes</w:t>
      </w:r>
    </w:p>
    <w:p w14:paraId="276D6C0D" w14:textId="77777777" w:rsidR="00072A86" w:rsidRPr="000A5C1C" w:rsidRDefault="00072A86" w:rsidP="00072A86">
      <w:pPr>
        <w:rPr>
          <w:color w:val="808080" w:themeColor="background1" w:themeShade="80"/>
          <w:sz w:val="20"/>
          <w:szCs w:val="20"/>
        </w:rPr>
      </w:pPr>
      <w:r w:rsidRPr="000A5C1C">
        <w:rPr>
          <w:color w:val="808080" w:themeColor="background1" w:themeShade="80"/>
          <w:sz w:val="20"/>
          <w:szCs w:val="20"/>
        </w:rPr>
        <w:t>After completion of this course, the student will demonstrate the ability to:</w:t>
      </w:r>
    </w:p>
    <w:p w14:paraId="2BD70292" w14:textId="77777777" w:rsidR="00072A86" w:rsidRPr="000A5C1C" w:rsidRDefault="00072A86" w:rsidP="00072A86">
      <w:pPr>
        <w:rPr>
          <w:color w:val="808080" w:themeColor="background1" w:themeShade="80"/>
          <w:sz w:val="20"/>
          <w:szCs w:val="20"/>
        </w:rPr>
      </w:pPr>
    </w:p>
    <w:p w14:paraId="728A5854" w14:textId="77777777" w:rsidR="00072A86" w:rsidRPr="000A5C1C" w:rsidRDefault="00072A86" w:rsidP="00072A86">
      <w:pPr>
        <w:rPr>
          <w:color w:val="808080" w:themeColor="background1" w:themeShade="80"/>
          <w:sz w:val="20"/>
          <w:szCs w:val="20"/>
        </w:rPr>
      </w:pPr>
      <w:r w:rsidRPr="000A5C1C">
        <w:rPr>
          <w:color w:val="808080" w:themeColor="background1" w:themeShade="80"/>
          <w:sz w:val="20"/>
          <w:szCs w:val="20"/>
        </w:rPr>
        <w:t>•</w:t>
      </w:r>
      <w:r w:rsidRPr="000A5C1C">
        <w:rPr>
          <w:color w:val="808080" w:themeColor="background1" w:themeShade="80"/>
          <w:sz w:val="20"/>
          <w:szCs w:val="20"/>
        </w:rPr>
        <w:tab/>
        <w:t>Understand the distinction between qualitative and quantitative chemical observations.</w:t>
      </w:r>
    </w:p>
    <w:p w14:paraId="406B7EAF" w14:textId="77777777" w:rsidR="00072A86" w:rsidRPr="000A5C1C" w:rsidRDefault="00072A86" w:rsidP="00072A86">
      <w:pPr>
        <w:rPr>
          <w:color w:val="808080" w:themeColor="background1" w:themeShade="80"/>
          <w:sz w:val="20"/>
          <w:szCs w:val="20"/>
        </w:rPr>
      </w:pPr>
      <w:r w:rsidRPr="000A5C1C">
        <w:rPr>
          <w:color w:val="808080" w:themeColor="background1" w:themeShade="80"/>
          <w:sz w:val="20"/>
          <w:szCs w:val="20"/>
        </w:rPr>
        <w:t>•</w:t>
      </w:r>
      <w:r w:rsidRPr="000A5C1C">
        <w:rPr>
          <w:color w:val="808080" w:themeColor="background1" w:themeShade="80"/>
          <w:sz w:val="20"/>
          <w:szCs w:val="20"/>
        </w:rPr>
        <w:tab/>
        <w:t>Identify sources of error in chemical experiments.</w:t>
      </w:r>
    </w:p>
    <w:p w14:paraId="76E7D643" w14:textId="77777777" w:rsidR="00072A86" w:rsidRPr="000A5C1C" w:rsidRDefault="00072A86" w:rsidP="00072A86">
      <w:pPr>
        <w:rPr>
          <w:color w:val="808080" w:themeColor="background1" w:themeShade="80"/>
          <w:sz w:val="20"/>
          <w:szCs w:val="20"/>
        </w:rPr>
      </w:pPr>
      <w:r w:rsidRPr="000A5C1C">
        <w:rPr>
          <w:color w:val="808080" w:themeColor="background1" w:themeShade="80"/>
          <w:sz w:val="20"/>
          <w:szCs w:val="20"/>
        </w:rPr>
        <w:t>•</w:t>
      </w:r>
      <w:r w:rsidRPr="000A5C1C">
        <w:rPr>
          <w:color w:val="808080" w:themeColor="background1" w:themeShade="80"/>
          <w:sz w:val="20"/>
          <w:szCs w:val="20"/>
        </w:rPr>
        <w:tab/>
        <w:t>Interpret experimental results and draw reasonable conclusions.</w:t>
      </w:r>
    </w:p>
    <w:p w14:paraId="3713CE9D" w14:textId="77777777" w:rsidR="00072A86" w:rsidRPr="000A5C1C" w:rsidRDefault="00072A86" w:rsidP="00072A86">
      <w:pPr>
        <w:rPr>
          <w:color w:val="808080" w:themeColor="background1" w:themeShade="80"/>
          <w:sz w:val="20"/>
          <w:szCs w:val="20"/>
        </w:rPr>
      </w:pPr>
      <w:r w:rsidRPr="000A5C1C">
        <w:rPr>
          <w:color w:val="808080" w:themeColor="background1" w:themeShade="80"/>
          <w:sz w:val="20"/>
          <w:szCs w:val="20"/>
        </w:rPr>
        <w:t>•</w:t>
      </w:r>
      <w:r w:rsidRPr="000A5C1C">
        <w:rPr>
          <w:color w:val="808080" w:themeColor="background1" w:themeShade="80"/>
          <w:sz w:val="20"/>
          <w:szCs w:val="20"/>
        </w:rPr>
        <w:tab/>
        <w:t>Learn and understand laboratory safety procedures.</w:t>
      </w:r>
    </w:p>
    <w:p w14:paraId="7208FD11" w14:textId="52DF8891" w:rsidR="00072A86" w:rsidRDefault="00072A86" w:rsidP="00072A86">
      <w:pPr>
        <w:rPr>
          <w:color w:val="808080" w:themeColor="background1" w:themeShade="80"/>
          <w:sz w:val="20"/>
          <w:szCs w:val="20"/>
        </w:rPr>
      </w:pPr>
      <w:r w:rsidRPr="000A5C1C">
        <w:rPr>
          <w:color w:val="808080" w:themeColor="background1" w:themeShade="80"/>
          <w:sz w:val="20"/>
          <w:szCs w:val="20"/>
        </w:rPr>
        <w:t>•</w:t>
      </w:r>
      <w:r w:rsidRPr="000A5C1C">
        <w:rPr>
          <w:color w:val="808080" w:themeColor="background1" w:themeShade="80"/>
          <w:sz w:val="20"/>
          <w:szCs w:val="20"/>
        </w:rPr>
        <w:tab/>
        <w:t>Collaborate with peers in obtaining and interpreting data.</w:t>
      </w:r>
    </w:p>
    <w:p w14:paraId="648700DC" w14:textId="77777777" w:rsidR="000A5C1C" w:rsidRPr="000A5C1C" w:rsidRDefault="000A5C1C" w:rsidP="00072A86">
      <w:pPr>
        <w:rPr>
          <w:color w:val="808080" w:themeColor="background1" w:themeShade="80"/>
          <w:sz w:val="20"/>
          <w:szCs w:val="20"/>
        </w:rPr>
      </w:pPr>
    </w:p>
    <w:p w14:paraId="277CC7E5" w14:textId="6D8FA61A" w:rsidR="00AD65E2" w:rsidRPr="00094A13" w:rsidRDefault="002D7453" w:rsidP="004709F9">
      <w:pPr>
        <w:pStyle w:val="Heading3"/>
        <w:spacing w:afterLines="40" w:after="96"/>
        <w:rPr>
          <w:rFonts w:ascii="Times New Roman" w:hAnsi="Times New Roman" w:cs="Times New Roman"/>
          <w:color w:val="595959" w:themeColor="text1" w:themeTint="A6"/>
          <w:sz w:val="22"/>
          <w:szCs w:val="22"/>
        </w:rPr>
      </w:pPr>
      <w:bookmarkStart w:id="1" w:name="_ei55tcz69eyo" w:colFirst="0" w:colLast="0"/>
      <w:bookmarkStart w:id="2" w:name="_3tx06nelqr7l" w:colFirst="0" w:colLast="0"/>
      <w:bookmarkEnd w:id="1"/>
      <w:bookmarkEnd w:id="2"/>
      <w:r w:rsidRPr="00094A13">
        <w:rPr>
          <w:rFonts w:ascii="Times New Roman" w:hAnsi="Times New Roman" w:cs="Times New Roman"/>
          <w:color w:val="595959" w:themeColor="text1" w:themeTint="A6"/>
          <w:sz w:val="22"/>
          <w:szCs w:val="22"/>
        </w:rPr>
        <w:t>5</w:t>
      </w:r>
      <w:r w:rsidR="00AD65E2" w:rsidRPr="00094A13">
        <w:rPr>
          <w:rFonts w:ascii="Times New Roman" w:hAnsi="Times New Roman" w:cs="Times New Roman"/>
          <w:color w:val="595959" w:themeColor="text1" w:themeTint="A6"/>
          <w:sz w:val="22"/>
          <w:szCs w:val="22"/>
        </w:rPr>
        <w:t>. Course Prerequisites</w:t>
      </w:r>
    </w:p>
    <w:p w14:paraId="3AE62748" w14:textId="35125DDE" w:rsidR="00F64A88" w:rsidRPr="00094A13" w:rsidRDefault="00F64A88" w:rsidP="00F64A88">
      <w:pPr>
        <w:pStyle w:val="ListParagraph"/>
        <w:numPr>
          <w:ilvl w:val="0"/>
          <w:numId w:val="29"/>
        </w:numPr>
        <w:rPr>
          <w:color w:val="595959" w:themeColor="text1" w:themeTint="A6"/>
          <w:sz w:val="20"/>
          <w:szCs w:val="20"/>
        </w:rPr>
      </w:pPr>
      <w:r w:rsidRPr="00094A13">
        <w:rPr>
          <w:color w:val="595959" w:themeColor="text1" w:themeTint="A6"/>
          <w:sz w:val="20"/>
          <w:szCs w:val="20"/>
        </w:rPr>
        <w:t xml:space="preserve">Concurrent with CH </w:t>
      </w:r>
      <w:r w:rsidR="000A5C1C">
        <w:rPr>
          <w:color w:val="595959" w:themeColor="text1" w:themeTint="A6"/>
          <w:sz w:val="20"/>
          <w:szCs w:val="20"/>
        </w:rPr>
        <w:t>102</w:t>
      </w:r>
    </w:p>
    <w:p w14:paraId="5B2A7D15" w14:textId="77777777" w:rsidR="00F64A88" w:rsidRPr="00094A13" w:rsidRDefault="00F64A88" w:rsidP="00F64A88">
      <w:pPr>
        <w:pStyle w:val="ListParagraph"/>
        <w:rPr>
          <w:color w:val="595959" w:themeColor="text1" w:themeTint="A6"/>
        </w:rPr>
      </w:pPr>
    </w:p>
    <w:p w14:paraId="66C72F8C" w14:textId="0CDF2907" w:rsidR="007A75DE" w:rsidRPr="00094A13" w:rsidRDefault="002D7453"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6</w:t>
      </w:r>
      <w:r w:rsidR="00AD65E2" w:rsidRPr="00094A13">
        <w:rPr>
          <w:rFonts w:ascii="Times New Roman" w:hAnsi="Times New Roman" w:cs="Times New Roman"/>
          <w:color w:val="595959" w:themeColor="text1" w:themeTint="A6"/>
          <w:sz w:val="22"/>
          <w:szCs w:val="22"/>
        </w:rPr>
        <w:t xml:space="preserve">. Required Learning Materials </w:t>
      </w:r>
    </w:p>
    <w:p w14:paraId="73949D56" w14:textId="77777777" w:rsidR="003A24FA" w:rsidRPr="003A24FA" w:rsidRDefault="003A24FA" w:rsidP="003A24FA">
      <w:pPr>
        <w:numPr>
          <w:ilvl w:val="0"/>
          <w:numId w:val="31"/>
        </w:num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No laboratory manual is required. Experimental procedures will be posted on Canvas prior to the scheduled lab meetings. It is your responsibility to read this material prior to class and be prepared for upcoming experiments.</w:t>
      </w:r>
    </w:p>
    <w:p w14:paraId="2764E447" w14:textId="77777777" w:rsidR="003A24FA" w:rsidRPr="003A24FA" w:rsidRDefault="003A24FA" w:rsidP="003A24FA">
      <w:pPr>
        <w:numPr>
          <w:ilvl w:val="0"/>
          <w:numId w:val="31"/>
        </w:num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Students are required to wear fully enclosed shoes, laboratory coats and safety glasses in lab at all times. Long pants are also highly recommended underneath laboratory coats.</w:t>
      </w:r>
    </w:p>
    <w:p w14:paraId="64965155" w14:textId="77777777" w:rsidR="003A24FA" w:rsidRPr="003A24FA" w:rsidRDefault="003A24FA" w:rsidP="003A24FA">
      <w:pPr>
        <w:numPr>
          <w:ilvl w:val="0"/>
          <w:numId w:val="31"/>
        </w:numPr>
        <w:spacing w:after="120"/>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A laboratory notebook (composition book) and scientific calculator are required and should be brought to each class. You will not be permitted to use your cell phone as a calculator.</w:t>
      </w:r>
    </w:p>
    <w:p w14:paraId="08C06EFD" w14:textId="77777777" w:rsidR="00F64A88" w:rsidRPr="00094A13" w:rsidRDefault="00F64A88" w:rsidP="004709F9">
      <w:pPr>
        <w:pStyle w:val="Heading3"/>
        <w:spacing w:afterLines="40" w:after="96"/>
        <w:rPr>
          <w:rFonts w:ascii="Times New Roman" w:hAnsi="Times New Roman" w:cs="Times New Roman"/>
          <w:color w:val="595959" w:themeColor="text1" w:themeTint="A6"/>
          <w:sz w:val="22"/>
          <w:szCs w:val="22"/>
        </w:rPr>
      </w:pPr>
    </w:p>
    <w:p w14:paraId="0DAD2158" w14:textId="080D7EA7" w:rsidR="00AD65E2" w:rsidRPr="00094A13" w:rsidRDefault="002D7453"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7</w:t>
      </w:r>
      <w:r w:rsidR="00AD65E2" w:rsidRPr="00094A13">
        <w:rPr>
          <w:rFonts w:ascii="Times New Roman" w:hAnsi="Times New Roman" w:cs="Times New Roman"/>
          <w:color w:val="595959" w:themeColor="text1" w:themeTint="A6"/>
          <w:sz w:val="22"/>
          <w:szCs w:val="22"/>
        </w:rPr>
        <w:t>. Course Website:</w:t>
      </w:r>
    </w:p>
    <w:p w14:paraId="45E4E756" w14:textId="4EF86B0F" w:rsidR="00AD65E2" w:rsidRPr="00094A13" w:rsidRDefault="007A75DE" w:rsidP="004709F9">
      <w:pPr>
        <w:spacing w:afterLines="40" w:after="96"/>
        <w:rPr>
          <w:rFonts w:eastAsia="Calibri"/>
          <w:i/>
          <w:iCs/>
          <w:color w:val="595959" w:themeColor="text1" w:themeTint="A6"/>
          <w:sz w:val="22"/>
          <w:szCs w:val="22"/>
        </w:rPr>
      </w:pPr>
      <w:r w:rsidRPr="00094A13">
        <w:rPr>
          <w:rFonts w:eastAsia="Calibri"/>
          <w:i/>
          <w:iCs/>
          <w:color w:val="595959" w:themeColor="text1" w:themeTint="A6"/>
          <w:sz w:val="22"/>
          <w:szCs w:val="22"/>
        </w:rPr>
        <w:t>N/A.</w:t>
      </w:r>
    </w:p>
    <w:p w14:paraId="22987CCC" w14:textId="77777777" w:rsidR="00B3097F" w:rsidRPr="00094A13" w:rsidRDefault="00B3097F" w:rsidP="004709F9">
      <w:pPr>
        <w:spacing w:afterLines="40" w:after="96"/>
        <w:rPr>
          <w:rFonts w:eastAsia="Calibri"/>
          <w:i/>
          <w:iCs/>
          <w:color w:val="595959" w:themeColor="text1" w:themeTint="A6"/>
          <w:sz w:val="22"/>
          <w:szCs w:val="22"/>
        </w:rPr>
      </w:pPr>
    </w:p>
    <w:p w14:paraId="6D76FC78" w14:textId="38F7F0A7" w:rsidR="00B3097F" w:rsidRPr="00094A13" w:rsidRDefault="002D7453" w:rsidP="00F64A88">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8</w:t>
      </w:r>
      <w:r w:rsidR="00AD65E2" w:rsidRPr="00094A13">
        <w:rPr>
          <w:rFonts w:ascii="Times New Roman" w:hAnsi="Times New Roman" w:cs="Times New Roman"/>
          <w:color w:val="595959" w:themeColor="text1" w:themeTint="A6"/>
          <w:sz w:val="22"/>
          <w:szCs w:val="22"/>
        </w:rPr>
        <w:t>. Technical Assistance for Canvas Users:</w:t>
      </w:r>
      <w:r w:rsidR="00A60F24" w:rsidRPr="00094A13">
        <w:rPr>
          <w:rFonts w:ascii="Times New Roman" w:hAnsi="Times New Roman" w:cs="Times New Roman"/>
          <w:color w:val="595959" w:themeColor="text1" w:themeTint="A6"/>
          <w:sz w:val="22"/>
          <w:szCs w:val="22"/>
        </w:rPr>
        <w:t xml:space="preserve"> </w:t>
      </w:r>
    </w:p>
    <w:p w14:paraId="6BB97705" w14:textId="53E6C235" w:rsidR="003A24FA" w:rsidRPr="00094A13" w:rsidRDefault="003A24FA" w:rsidP="003A24FA">
      <w:pPr>
        <w:spacing w:after="120"/>
        <w:jc w:val="both"/>
        <w:rPr>
          <w:rFonts w:eastAsia="Trebuchet MS"/>
          <w:color w:val="595959" w:themeColor="text1" w:themeTint="A6"/>
          <w:sz w:val="20"/>
          <w:szCs w:val="20"/>
          <w:lang w:eastAsia="ja-JP"/>
        </w:rPr>
      </w:pPr>
      <w:r w:rsidRPr="003A24FA">
        <w:rPr>
          <w:rFonts w:eastAsia="Trebuchet MS"/>
          <w:color w:val="595959" w:themeColor="text1" w:themeTint="A6"/>
          <w:sz w:val="20"/>
          <w:szCs w:val="20"/>
          <w:lang w:eastAsia="ja-JP"/>
        </w:rPr>
        <w:t>All course communication will be done through Canvas. All experimental procedures, course resources, grades, and announcements will be found there. It is your responsibility to check Canvas regularly for material and announcements. If you are not aware of where to find material within the Canvas page, please ask one of your peers or contact your instructor immediately.</w:t>
      </w:r>
    </w:p>
    <w:p w14:paraId="1AD80160" w14:textId="222414E3" w:rsidR="003A24FA" w:rsidRDefault="003A24FA" w:rsidP="00772634">
      <w:pPr>
        <w:spacing w:after="120"/>
        <w:jc w:val="both"/>
        <w:rPr>
          <w:rFonts w:eastAsia="Trebuchet MS"/>
          <w:color w:val="595959" w:themeColor="text1" w:themeTint="A6"/>
          <w:sz w:val="20"/>
          <w:szCs w:val="20"/>
          <w:u w:color="000000"/>
          <w:lang w:eastAsia="ja-JP"/>
        </w:rPr>
      </w:pPr>
      <w:r w:rsidRPr="003A24FA">
        <w:rPr>
          <w:rFonts w:eastAsia="Trebuchet MS"/>
          <w:color w:val="595959" w:themeColor="text1" w:themeTint="A6"/>
          <w:sz w:val="20"/>
          <w:szCs w:val="20"/>
          <w:u w:color="000000"/>
          <w:lang w:eastAsia="ja-JP"/>
        </w:rPr>
        <w:t xml:space="preserve">The University provides a Chaminade email address for all students. Official Chaminade communications will be sent to the students’ Chaminade email address and instructors will use only this email to communicate with students. It is the responsibility of the student to check their email frequently. Report email-related problems to the Helpdesk at 808-735-4855 or helpdesk@chaminade.edu. </w:t>
      </w:r>
    </w:p>
    <w:p w14:paraId="5D42012F" w14:textId="77777777" w:rsidR="00772634" w:rsidRPr="00772634" w:rsidRDefault="00772634" w:rsidP="00772634">
      <w:pPr>
        <w:spacing w:after="120"/>
        <w:jc w:val="both"/>
        <w:rPr>
          <w:rFonts w:eastAsia="Trebuchet MS"/>
          <w:color w:val="595959" w:themeColor="text1" w:themeTint="A6"/>
          <w:sz w:val="20"/>
          <w:szCs w:val="20"/>
          <w:u w:color="000000"/>
          <w:lang w:eastAsia="ja-JP"/>
        </w:rPr>
      </w:pPr>
    </w:p>
    <w:p w14:paraId="293E2DF1" w14:textId="23D03DC7" w:rsidR="00AD65E2" w:rsidRPr="00094A13" w:rsidRDefault="002D7453" w:rsidP="004709F9">
      <w:pPr>
        <w:pStyle w:val="Heading3"/>
        <w:spacing w:afterLines="40" w:after="96"/>
        <w:rPr>
          <w:rFonts w:ascii="Times New Roman" w:hAnsi="Times New Roman" w:cs="Times New Roman"/>
          <w:color w:val="595959" w:themeColor="text1" w:themeTint="A6"/>
          <w:sz w:val="22"/>
          <w:szCs w:val="22"/>
        </w:rPr>
      </w:pPr>
      <w:bookmarkStart w:id="3" w:name="_2vpuyyb1rzpk" w:colFirst="0" w:colLast="0"/>
      <w:bookmarkEnd w:id="3"/>
      <w:r w:rsidRPr="00094A13">
        <w:rPr>
          <w:rFonts w:ascii="Times New Roman" w:hAnsi="Times New Roman" w:cs="Times New Roman"/>
          <w:color w:val="595959" w:themeColor="text1" w:themeTint="A6"/>
          <w:sz w:val="22"/>
          <w:szCs w:val="22"/>
        </w:rPr>
        <w:lastRenderedPageBreak/>
        <w:t>9</w:t>
      </w:r>
      <w:r w:rsidR="00AD65E2" w:rsidRPr="00094A13">
        <w:rPr>
          <w:rFonts w:ascii="Times New Roman" w:hAnsi="Times New Roman" w:cs="Times New Roman"/>
          <w:color w:val="595959" w:themeColor="text1" w:themeTint="A6"/>
          <w:sz w:val="22"/>
          <w:szCs w:val="22"/>
        </w:rPr>
        <w:t>. Assessment</w:t>
      </w:r>
      <w:r w:rsidR="007A75DE" w:rsidRPr="00094A13">
        <w:rPr>
          <w:rFonts w:ascii="Times New Roman" w:hAnsi="Times New Roman" w:cs="Times New Roman"/>
          <w:color w:val="595959" w:themeColor="text1" w:themeTint="A6"/>
          <w:sz w:val="22"/>
          <w:szCs w:val="22"/>
        </w:rPr>
        <w:t>.</w:t>
      </w:r>
    </w:p>
    <w:p w14:paraId="136F13A9" w14:textId="76B8E289" w:rsidR="00B3097F" w:rsidRPr="00094A13" w:rsidRDefault="00B3097F"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The course grades will be based on the following point total and scale. Any changes will be announced in class.</w:t>
      </w:r>
    </w:p>
    <w:p w14:paraId="27520912" w14:textId="77777777" w:rsidR="00B3097F" w:rsidRPr="00094A13" w:rsidRDefault="00B3097F" w:rsidP="00B3097F">
      <w:pPr>
        <w:widowControl w:val="0"/>
        <w:autoSpaceDE w:val="0"/>
        <w:autoSpaceDN w:val="0"/>
        <w:adjustRightInd w:val="0"/>
        <w:rPr>
          <w:color w:val="595959" w:themeColor="text1" w:themeTint="A6"/>
          <w:sz w:val="22"/>
          <w:szCs w:val="22"/>
          <w:u w:color="0000FF"/>
          <w:lang w:bidi="en-US"/>
        </w:rPr>
      </w:pPr>
    </w:p>
    <w:p w14:paraId="3C276DA3" w14:textId="77777777" w:rsidR="004112B3" w:rsidRDefault="004112B3" w:rsidP="00B3097F">
      <w:pPr>
        <w:widowControl w:val="0"/>
        <w:autoSpaceDE w:val="0"/>
        <w:autoSpaceDN w:val="0"/>
        <w:adjustRightInd w:val="0"/>
        <w:ind w:firstLine="720"/>
        <w:rPr>
          <w:color w:val="595959" w:themeColor="text1" w:themeTint="A6"/>
          <w:sz w:val="22"/>
          <w:szCs w:val="22"/>
          <w:u w:color="0000FF"/>
          <w:lang w:bidi="en-US"/>
        </w:rPr>
      </w:pPr>
      <w:r>
        <w:rPr>
          <w:color w:val="595959" w:themeColor="text1" w:themeTint="A6"/>
          <w:sz w:val="22"/>
          <w:szCs w:val="22"/>
          <w:u w:color="0000FF"/>
          <w:lang w:bidi="en-US"/>
        </w:rPr>
        <w:t xml:space="preserve">Lab </w:t>
      </w:r>
      <w:r w:rsidR="00F64A88" w:rsidRPr="00094A13">
        <w:rPr>
          <w:color w:val="595959" w:themeColor="text1" w:themeTint="A6"/>
          <w:sz w:val="22"/>
          <w:szCs w:val="22"/>
          <w:u w:color="0000FF"/>
          <w:lang w:bidi="en-US"/>
        </w:rPr>
        <w:t>Report</w:t>
      </w:r>
      <w:r w:rsidR="00890D56">
        <w:rPr>
          <w:color w:val="595959" w:themeColor="text1" w:themeTint="A6"/>
          <w:sz w:val="22"/>
          <w:szCs w:val="22"/>
          <w:u w:color="0000FF"/>
          <w:lang w:bidi="en-US"/>
        </w:rPr>
        <w:t xml:space="preserve"> </w:t>
      </w:r>
      <w:r>
        <w:rPr>
          <w:color w:val="595959" w:themeColor="text1" w:themeTint="A6"/>
          <w:sz w:val="22"/>
          <w:szCs w:val="22"/>
          <w:u w:color="0000FF"/>
          <w:lang w:bidi="en-US"/>
        </w:rPr>
        <w:t>of Experiments</w:t>
      </w:r>
      <w:r w:rsidR="00B3097F" w:rsidRPr="00094A13">
        <w:rPr>
          <w:color w:val="595959" w:themeColor="text1" w:themeTint="A6"/>
          <w:sz w:val="22"/>
          <w:szCs w:val="22"/>
          <w:u w:color="0000FF"/>
          <w:lang w:bidi="en-US"/>
        </w:rPr>
        <w:tab/>
      </w:r>
      <w:r>
        <w:rPr>
          <w:color w:val="595959" w:themeColor="text1" w:themeTint="A6"/>
          <w:sz w:val="22"/>
          <w:szCs w:val="22"/>
          <w:u w:color="0000FF"/>
          <w:lang w:bidi="en-US"/>
        </w:rPr>
        <w:t>4</w:t>
      </w:r>
      <w:r w:rsidR="00B3097F" w:rsidRPr="00094A13">
        <w:rPr>
          <w:color w:val="595959" w:themeColor="text1" w:themeTint="A6"/>
          <w:sz w:val="22"/>
          <w:szCs w:val="22"/>
          <w:u w:color="0000FF"/>
          <w:lang w:bidi="en-US"/>
        </w:rPr>
        <w:t>0</w:t>
      </w:r>
      <w:r w:rsidR="00F64A88" w:rsidRPr="00094A13">
        <w:rPr>
          <w:color w:val="595959" w:themeColor="text1" w:themeTint="A6"/>
          <w:sz w:val="22"/>
          <w:szCs w:val="22"/>
          <w:u w:color="0000FF"/>
          <w:lang w:bidi="en-US"/>
        </w:rPr>
        <w:t>%</w:t>
      </w:r>
      <w:r w:rsidR="00042346">
        <w:rPr>
          <w:color w:val="595959" w:themeColor="text1" w:themeTint="A6"/>
          <w:sz w:val="22"/>
          <w:szCs w:val="22"/>
          <w:u w:color="0000FF"/>
          <w:lang w:bidi="en-US"/>
        </w:rPr>
        <w:t xml:space="preserve"> </w:t>
      </w:r>
    </w:p>
    <w:p w14:paraId="1132C6BE" w14:textId="077AA4F9" w:rsidR="00B3097F" w:rsidRPr="00094A13" w:rsidRDefault="004112B3" w:rsidP="00B3097F">
      <w:pPr>
        <w:widowControl w:val="0"/>
        <w:autoSpaceDE w:val="0"/>
        <w:autoSpaceDN w:val="0"/>
        <w:adjustRightInd w:val="0"/>
        <w:ind w:firstLine="720"/>
        <w:rPr>
          <w:color w:val="595959" w:themeColor="text1" w:themeTint="A6"/>
          <w:sz w:val="22"/>
          <w:szCs w:val="22"/>
          <w:u w:color="0000FF"/>
          <w:lang w:bidi="en-US"/>
        </w:rPr>
      </w:pPr>
      <w:r>
        <w:rPr>
          <w:color w:val="595959" w:themeColor="text1" w:themeTint="A6"/>
          <w:sz w:val="22"/>
          <w:szCs w:val="22"/>
          <w:u w:color="0000FF"/>
          <w:lang w:bidi="en-US"/>
        </w:rPr>
        <w:t>Worksheets of Surveys</w:t>
      </w:r>
      <w:r>
        <w:rPr>
          <w:color w:val="595959" w:themeColor="text1" w:themeTint="A6"/>
          <w:sz w:val="22"/>
          <w:szCs w:val="22"/>
          <w:u w:color="0000FF"/>
          <w:lang w:bidi="en-US"/>
        </w:rPr>
        <w:tab/>
      </w:r>
      <w:r>
        <w:rPr>
          <w:color w:val="595959" w:themeColor="text1" w:themeTint="A6"/>
          <w:sz w:val="22"/>
          <w:szCs w:val="22"/>
          <w:u w:color="0000FF"/>
          <w:lang w:bidi="en-US"/>
        </w:rPr>
        <w:tab/>
        <w:t>20%</w:t>
      </w:r>
      <w:r w:rsidR="00042346">
        <w:rPr>
          <w:color w:val="595959" w:themeColor="text1" w:themeTint="A6"/>
          <w:sz w:val="22"/>
          <w:szCs w:val="22"/>
          <w:u w:color="0000FF"/>
          <w:lang w:bidi="en-US"/>
        </w:rPr>
        <w:t xml:space="preserve"> </w:t>
      </w:r>
    </w:p>
    <w:p w14:paraId="63FF1A46" w14:textId="1ACE27AC" w:rsidR="00B3097F" w:rsidRPr="00094A13" w:rsidRDefault="00890D56" w:rsidP="00B3097F">
      <w:pPr>
        <w:widowControl w:val="0"/>
        <w:autoSpaceDE w:val="0"/>
        <w:autoSpaceDN w:val="0"/>
        <w:adjustRightInd w:val="0"/>
        <w:ind w:firstLine="720"/>
        <w:rPr>
          <w:color w:val="595959" w:themeColor="text1" w:themeTint="A6"/>
          <w:sz w:val="22"/>
          <w:szCs w:val="22"/>
          <w:u w:color="0000FF"/>
          <w:lang w:bidi="en-US"/>
        </w:rPr>
      </w:pPr>
      <w:r>
        <w:rPr>
          <w:color w:val="595959" w:themeColor="text1" w:themeTint="A6"/>
          <w:sz w:val="22"/>
          <w:szCs w:val="22"/>
          <w:u w:color="0000FF"/>
          <w:lang w:bidi="en-US"/>
        </w:rPr>
        <w:t>Quizzes</w:t>
      </w:r>
      <w:r w:rsidR="00F64A88" w:rsidRPr="00094A13">
        <w:rPr>
          <w:color w:val="595959" w:themeColor="text1" w:themeTint="A6"/>
          <w:sz w:val="22"/>
          <w:szCs w:val="22"/>
          <w:u w:color="0000FF"/>
          <w:lang w:bidi="en-US"/>
        </w:rPr>
        <w:tab/>
      </w:r>
      <w:r w:rsidR="00F64A88" w:rsidRPr="00094A13">
        <w:rPr>
          <w:color w:val="595959" w:themeColor="text1" w:themeTint="A6"/>
          <w:sz w:val="22"/>
          <w:szCs w:val="22"/>
          <w:u w:color="0000FF"/>
          <w:lang w:bidi="en-US"/>
        </w:rPr>
        <w:tab/>
      </w:r>
      <w:r w:rsidR="00B3097F" w:rsidRPr="00094A13">
        <w:rPr>
          <w:color w:val="595959" w:themeColor="text1" w:themeTint="A6"/>
          <w:sz w:val="22"/>
          <w:szCs w:val="22"/>
          <w:u w:color="0000FF"/>
          <w:lang w:bidi="en-US"/>
        </w:rPr>
        <w:tab/>
      </w:r>
      <w:r w:rsidR="00F64A88" w:rsidRPr="00094A13">
        <w:rPr>
          <w:color w:val="595959" w:themeColor="text1" w:themeTint="A6"/>
          <w:sz w:val="22"/>
          <w:szCs w:val="22"/>
          <w:u w:color="0000FF"/>
          <w:lang w:bidi="en-US"/>
        </w:rPr>
        <w:tab/>
      </w:r>
      <w:r w:rsidR="00B3097F" w:rsidRPr="00094A13">
        <w:rPr>
          <w:color w:val="595959" w:themeColor="text1" w:themeTint="A6"/>
          <w:sz w:val="22"/>
          <w:szCs w:val="22"/>
          <w:u w:color="0000FF"/>
          <w:lang w:bidi="en-US"/>
        </w:rPr>
        <w:t>20</w:t>
      </w:r>
      <w:r w:rsidR="00F64A88" w:rsidRPr="00094A13">
        <w:rPr>
          <w:color w:val="595959" w:themeColor="text1" w:themeTint="A6"/>
          <w:sz w:val="22"/>
          <w:szCs w:val="22"/>
          <w:u w:color="0000FF"/>
          <w:lang w:bidi="en-US"/>
        </w:rPr>
        <w:t>%</w:t>
      </w:r>
      <w:r w:rsidR="00042346">
        <w:rPr>
          <w:color w:val="595959" w:themeColor="text1" w:themeTint="A6"/>
          <w:sz w:val="22"/>
          <w:szCs w:val="22"/>
          <w:u w:color="0000FF"/>
          <w:lang w:bidi="en-US"/>
        </w:rPr>
        <w:t xml:space="preserve">  </w:t>
      </w:r>
    </w:p>
    <w:p w14:paraId="4C9FD28F" w14:textId="2F04BA03" w:rsidR="00B3097F" w:rsidRPr="00094A13" w:rsidRDefault="00890D56" w:rsidP="00B3097F">
      <w:pPr>
        <w:widowControl w:val="0"/>
        <w:autoSpaceDE w:val="0"/>
        <w:autoSpaceDN w:val="0"/>
        <w:adjustRightInd w:val="0"/>
        <w:ind w:firstLine="720"/>
        <w:rPr>
          <w:color w:val="595959" w:themeColor="text1" w:themeTint="A6"/>
          <w:sz w:val="22"/>
          <w:szCs w:val="22"/>
          <w:u w:color="0000FF"/>
          <w:lang w:bidi="en-US"/>
        </w:rPr>
      </w:pPr>
      <w:r>
        <w:rPr>
          <w:color w:val="595959" w:themeColor="text1" w:themeTint="A6"/>
          <w:sz w:val="22"/>
          <w:szCs w:val="22"/>
          <w:u w:color="0000FF"/>
          <w:lang w:bidi="en-US"/>
        </w:rPr>
        <w:t>Lab safety</w:t>
      </w:r>
      <w:r w:rsidR="00B3097F" w:rsidRPr="00094A13">
        <w:rPr>
          <w:color w:val="595959" w:themeColor="text1" w:themeTint="A6"/>
          <w:sz w:val="22"/>
          <w:szCs w:val="22"/>
          <w:u w:color="0000FF"/>
          <w:lang w:bidi="en-US"/>
        </w:rPr>
        <w:tab/>
      </w:r>
      <w:r>
        <w:rPr>
          <w:color w:val="595959" w:themeColor="text1" w:themeTint="A6"/>
          <w:sz w:val="22"/>
          <w:szCs w:val="22"/>
          <w:u w:color="0000FF"/>
          <w:lang w:bidi="en-US"/>
        </w:rPr>
        <w:tab/>
      </w:r>
      <w:r>
        <w:rPr>
          <w:color w:val="595959" w:themeColor="text1" w:themeTint="A6"/>
          <w:sz w:val="22"/>
          <w:szCs w:val="22"/>
          <w:u w:color="0000FF"/>
          <w:lang w:bidi="en-US"/>
        </w:rPr>
        <w:tab/>
      </w:r>
      <w:r w:rsidR="00B3097F" w:rsidRPr="00094A13">
        <w:rPr>
          <w:color w:val="595959" w:themeColor="text1" w:themeTint="A6"/>
          <w:sz w:val="22"/>
          <w:szCs w:val="22"/>
          <w:u w:color="0000FF"/>
          <w:lang w:bidi="en-US"/>
        </w:rPr>
        <w:t>10</w:t>
      </w:r>
      <w:r w:rsidR="00F64A88" w:rsidRPr="00094A13">
        <w:rPr>
          <w:color w:val="595959" w:themeColor="text1" w:themeTint="A6"/>
          <w:sz w:val="22"/>
          <w:szCs w:val="22"/>
          <w:u w:color="0000FF"/>
          <w:lang w:bidi="en-US"/>
        </w:rPr>
        <w:t>%</w:t>
      </w:r>
    </w:p>
    <w:p w14:paraId="635FEB17" w14:textId="14C396A7" w:rsidR="00B3097F" w:rsidRPr="00094A13" w:rsidRDefault="00F64A88"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r>
      <w:r w:rsidR="00890D56">
        <w:rPr>
          <w:color w:val="595959" w:themeColor="text1" w:themeTint="A6"/>
          <w:sz w:val="22"/>
          <w:szCs w:val="22"/>
          <w:u w:color="0000FF"/>
          <w:lang w:bidi="en-US"/>
        </w:rPr>
        <w:t>Attendance</w:t>
      </w:r>
      <w:r w:rsidRPr="00094A13">
        <w:rPr>
          <w:color w:val="595959" w:themeColor="text1" w:themeTint="A6"/>
          <w:sz w:val="22"/>
          <w:szCs w:val="22"/>
          <w:u w:color="0000FF"/>
          <w:lang w:bidi="en-US"/>
        </w:rPr>
        <w:t xml:space="preserve"> </w:t>
      </w: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r>
      <w:r w:rsidR="00890D56">
        <w:rPr>
          <w:color w:val="595959" w:themeColor="text1" w:themeTint="A6"/>
          <w:sz w:val="22"/>
          <w:szCs w:val="22"/>
          <w:u w:color="0000FF"/>
          <w:lang w:bidi="en-US"/>
        </w:rPr>
        <w:tab/>
      </w:r>
      <w:r w:rsidRPr="00094A13">
        <w:rPr>
          <w:color w:val="595959" w:themeColor="text1" w:themeTint="A6"/>
          <w:sz w:val="22"/>
          <w:szCs w:val="22"/>
          <w:u w:color="0000FF"/>
          <w:lang w:bidi="en-US"/>
        </w:rPr>
        <w:t>10%</w:t>
      </w:r>
    </w:p>
    <w:p w14:paraId="2FB16B0A" w14:textId="2E773D8A" w:rsidR="00F64A88" w:rsidRDefault="00F64A88"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r>
    </w:p>
    <w:p w14:paraId="1AB43E72" w14:textId="77777777" w:rsidR="00772634" w:rsidRPr="00094A13" w:rsidRDefault="00772634" w:rsidP="00B3097F">
      <w:pPr>
        <w:widowControl w:val="0"/>
        <w:autoSpaceDE w:val="0"/>
        <w:autoSpaceDN w:val="0"/>
        <w:adjustRightInd w:val="0"/>
        <w:rPr>
          <w:color w:val="595959" w:themeColor="text1" w:themeTint="A6"/>
          <w:sz w:val="22"/>
          <w:szCs w:val="22"/>
          <w:u w:color="0000FF"/>
          <w:lang w:bidi="en-US"/>
        </w:rPr>
      </w:pPr>
    </w:p>
    <w:p w14:paraId="5D404D9E" w14:textId="22C56040" w:rsidR="00B3097F" w:rsidRPr="00094A13" w:rsidRDefault="00B3097F" w:rsidP="00A60F24">
      <w:pPr>
        <w:widowControl w:val="0"/>
        <w:autoSpaceDE w:val="0"/>
        <w:autoSpaceDN w:val="0"/>
        <w:adjustRightInd w:val="0"/>
        <w:rPr>
          <w:b/>
          <w:color w:val="595959" w:themeColor="text1" w:themeTint="A6"/>
          <w:sz w:val="22"/>
          <w:szCs w:val="22"/>
        </w:rPr>
      </w:pPr>
    </w:p>
    <w:p w14:paraId="4529B1E6" w14:textId="3890B334" w:rsidR="00AD65E2" w:rsidRPr="00094A13" w:rsidRDefault="002D7453"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10</w:t>
      </w:r>
      <w:r w:rsidR="00AD65E2" w:rsidRPr="00094A13">
        <w:rPr>
          <w:rFonts w:ascii="Times New Roman" w:hAnsi="Times New Roman" w:cs="Times New Roman"/>
          <w:color w:val="595959" w:themeColor="text1" w:themeTint="A6"/>
          <w:sz w:val="22"/>
          <w:szCs w:val="22"/>
        </w:rPr>
        <w:t>. G</w:t>
      </w:r>
      <w:r w:rsidR="007A75DE" w:rsidRPr="00094A13">
        <w:rPr>
          <w:rFonts w:ascii="Times New Roman" w:hAnsi="Times New Roman" w:cs="Times New Roman"/>
          <w:color w:val="595959" w:themeColor="text1" w:themeTint="A6"/>
          <w:sz w:val="22"/>
          <w:szCs w:val="22"/>
        </w:rPr>
        <w:t>r</w:t>
      </w:r>
      <w:r w:rsidR="00AD65E2" w:rsidRPr="00094A13">
        <w:rPr>
          <w:rFonts w:ascii="Times New Roman" w:hAnsi="Times New Roman" w:cs="Times New Roman"/>
          <w:color w:val="595959" w:themeColor="text1" w:themeTint="A6"/>
          <w:sz w:val="22"/>
          <w:szCs w:val="22"/>
        </w:rPr>
        <w:t>ading Scale</w:t>
      </w:r>
    </w:p>
    <w:p w14:paraId="22379C39" w14:textId="4A70F160" w:rsidR="00B3097F" w:rsidRPr="00094A13" w:rsidRDefault="00B3097F" w:rsidP="00B3097F">
      <w:pPr>
        <w:rPr>
          <w:color w:val="595959" w:themeColor="text1" w:themeTint="A6"/>
        </w:rPr>
      </w:pPr>
    </w:p>
    <w:p w14:paraId="23D9D448" w14:textId="2DCC4FBF" w:rsidR="00B3097F" w:rsidRPr="00094A13" w:rsidRDefault="00B3097F" w:rsidP="00B3097F">
      <w:pPr>
        <w:widowControl w:val="0"/>
        <w:autoSpaceDE w:val="0"/>
        <w:autoSpaceDN w:val="0"/>
        <w:adjustRightInd w:val="0"/>
        <w:ind w:left="720" w:firstLine="720"/>
        <w:rPr>
          <w:color w:val="595959" w:themeColor="text1" w:themeTint="A6"/>
          <w:sz w:val="22"/>
          <w:szCs w:val="22"/>
          <w:u w:color="0000FF"/>
          <w:lang w:bidi="en-US"/>
        </w:rPr>
      </w:pPr>
      <w:r w:rsidRPr="00094A13">
        <w:rPr>
          <w:color w:val="595959" w:themeColor="text1" w:themeTint="A6"/>
          <w:sz w:val="22"/>
          <w:szCs w:val="22"/>
          <w:u w:color="0000FF"/>
          <w:lang w:bidi="en-US"/>
        </w:rPr>
        <w:t>GRADE</w:t>
      </w:r>
      <w:r w:rsidRPr="00094A13">
        <w:rPr>
          <w:color w:val="595959" w:themeColor="text1" w:themeTint="A6"/>
          <w:sz w:val="22"/>
          <w:szCs w:val="22"/>
          <w:u w:color="0000FF"/>
          <w:lang w:bidi="en-US"/>
        </w:rPr>
        <w:tab/>
        <w:t>PERCENTAGE</w:t>
      </w:r>
    </w:p>
    <w:p w14:paraId="76B199FB" w14:textId="0AD26745" w:rsidR="00B3097F" w:rsidRPr="00094A13" w:rsidRDefault="00B3097F"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t xml:space="preserve">    A</w:t>
      </w:r>
      <w:r w:rsidRPr="00094A13">
        <w:rPr>
          <w:color w:val="595959" w:themeColor="text1" w:themeTint="A6"/>
          <w:sz w:val="22"/>
          <w:szCs w:val="22"/>
          <w:u w:color="0000FF"/>
          <w:lang w:bidi="en-US"/>
        </w:rPr>
        <w:tab/>
        <w:t xml:space="preserve">           </w:t>
      </w:r>
      <w:r w:rsidRPr="00094A13">
        <w:rPr>
          <w:color w:val="595959" w:themeColor="text1" w:themeTint="A6"/>
          <w:sz w:val="22"/>
          <w:szCs w:val="22"/>
          <w:u w:color="0000FF"/>
          <w:lang w:bidi="en-US"/>
        </w:rPr>
        <w:tab/>
        <w:t xml:space="preserve">   90-100 %</w:t>
      </w:r>
    </w:p>
    <w:p w14:paraId="166D2B7F" w14:textId="0D81D86E" w:rsidR="00B3097F" w:rsidRPr="00094A13" w:rsidRDefault="00B3097F"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t xml:space="preserve">    B</w:t>
      </w:r>
      <w:r w:rsidRPr="00094A13">
        <w:rPr>
          <w:color w:val="595959" w:themeColor="text1" w:themeTint="A6"/>
          <w:sz w:val="22"/>
          <w:szCs w:val="22"/>
          <w:u w:color="0000FF"/>
          <w:lang w:bidi="en-US"/>
        </w:rPr>
        <w:tab/>
        <w:t xml:space="preserve">           </w:t>
      </w:r>
      <w:r w:rsidRPr="00094A13">
        <w:rPr>
          <w:color w:val="595959" w:themeColor="text1" w:themeTint="A6"/>
          <w:sz w:val="22"/>
          <w:szCs w:val="22"/>
          <w:u w:color="0000FF"/>
          <w:lang w:bidi="en-US"/>
        </w:rPr>
        <w:tab/>
        <w:t xml:space="preserve">   80-89 %</w:t>
      </w:r>
    </w:p>
    <w:p w14:paraId="752A5D9B" w14:textId="49589D8C" w:rsidR="00B3097F" w:rsidRPr="00094A13" w:rsidRDefault="00B3097F"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t xml:space="preserve">    C</w:t>
      </w:r>
      <w:r w:rsidRPr="00094A13">
        <w:rPr>
          <w:color w:val="595959" w:themeColor="text1" w:themeTint="A6"/>
          <w:sz w:val="22"/>
          <w:szCs w:val="22"/>
          <w:u w:color="0000FF"/>
          <w:lang w:bidi="en-US"/>
        </w:rPr>
        <w:tab/>
        <w:t xml:space="preserve">           </w:t>
      </w:r>
      <w:r w:rsidRPr="00094A13">
        <w:rPr>
          <w:color w:val="595959" w:themeColor="text1" w:themeTint="A6"/>
          <w:sz w:val="22"/>
          <w:szCs w:val="22"/>
          <w:u w:color="0000FF"/>
          <w:lang w:bidi="en-US"/>
        </w:rPr>
        <w:tab/>
        <w:t xml:space="preserve">   65-79 % </w:t>
      </w:r>
    </w:p>
    <w:p w14:paraId="75560588" w14:textId="121C148D" w:rsidR="00B3097F" w:rsidRPr="00094A13" w:rsidRDefault="00B3097F" w:rsidP="00B3097F">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t xml:space="preserve">    D</w:t>
      </w:r>
      <w:r w:rsidRPr="00094A13">
        <w:rPr>
          <w:color w:val="595959" w:themeColor="text1" w:themeTint="A6"/>
          <w:sz w:val="22"/>
          <w:szCs w:val="22"/>
          <w:u w:color="0000FF"/>
          <w:lang w:bidi="en-US"/>
        </w:rPr>
        <w:tab/>
        <w:t xml:space="preserve">              </w:t>
      </w:r>
      <w:r w:rsidR="00951979" w:rsidRPr="00094A13">
        <w:rPr>
          <w:color w:val="595959" w:themeColor="text1" w:themeTint="A6"/>
          <w:sz w:val="22"/>
          <w:szCs w:val="22"/>
          <w:u w:color="0000FF"/>
          <w:lang w:bidi="en-US"/>
        </w:rPr>
        <w:t xml:space="preserve">  </w:t>
      </w:r>
      <w:r w:rsidRPr="00094A13">
        <w:rPr>
          <w:color w:val="595959" w:themeColor="text1" w:themeTint="A6"/>
          <w:sz w:val="22"/>
          <w:szCs w:val="22"/>
          <w:u w:color="0000FF"/>
          <w:lang w:bidi="en-US"/>
        </w:rPr>
        <w:t>45-64 %</w:t>
      </w:r>
    </w:p>
    <w:p w14:paraId="2EB3E99F" w14:textId="48CAB80B" w:rsidR="00E04BA5" w:rsidRPr="00094A13" w:rsidRDefault="00B3097F" w:rsidP="00354D28">
      <w:pPr>
        <w:widowControl w:val="0"/>
        <w:autoSpaceDE w:val="0"/>
        <w:autoSpaceDN w:val="0"/>
        <w:adjustRightInd w:val="0"/>
        <w:rPr>
          <w:color w:val="595959" w:themeColor="text1" w:themeTint="A6"/>
          <w:sz w:val="22"/>
          <w:szCs w:val="22"/>
          <w:u w:color="0000FF"/>
          <w:lang w:bidi="en-US"/>
        </w:rPr>
      </w:pPr>
      <w:r w:rsidRPr="00094A13">
        <w:rPr>
          <w:color w:val="595959" w:themeColor="text1" w:themeTint="A6"/>
          <w:sz w:val="22"/>
          <w:szCs w:val="22"/>
          <w:u w:color="0000FF"/>
          <w:lang w:bidi="en-US"/>
        </w:rPr>
        <w:tab/>
      </w:r>
      <w:r w:rsidRPr="00094A13">
        <w:rPr>
          <w:color w:val="595959" w:themeColor="text1" w:themeTint="A6"/>
          <w:sz w:val="22"/>
          <w:szCs w:val="22"/>
          <w:u w:color="0000FF"/>
          <w:lang w:bidi="en-US"/>
        </w:rPr>
        <w:tab/>
        <w:t xml:space="preserve">  Fail</w:t>
      </w:r>
      <w:r w:rsidRPr="00094A13">
        <w:rPr>
          <w:color w:val="595959" w:themeColor="text1" w:themeTint="A6"/>
          <w:sz w:val="22"/>
          <w:szCs w:val="22"/>
          <w:u w:color="0000FF"/>
          <w:lang w:bidi="en-US"/>
        </w:rPr>
        <w:tab/>
        <w:t xml:space="preserve">           </w:t>
      </w:r>
      <w:r w:rsidRPr="00094A13">
        <w:rPr>
          <w:color w:val="595959" w:themeColor="text1" w:themeTint="A6"/>
          <w:sz w:val="22"/>
          <w:szCs w:val="22"/>
          <w:u w:color="0000FF"/>
          <w:lang w:bidi="en-US"/>
        </w:rPr>
        <w:tab/>
        <w:t xml:space="preserve">   below 45 %</w:t>
      </w:r>
    </w:p>
    <w:p w14:paraId="3F982D05" w14:textId="4C03F25B" w:rsidR="00F64A88" w:rsidRPr="00094A13" w:rsidRDefault="00F64A88" w:rsidP="00354D28">
      <w:pPr>
        <w:widowControl w:val="0"/>
        <w:autoSpaceDE w:val="0"/>
        <w:autoSpaceDN w:val="0"/>
        <w:adjustRightInd w:val="0"/>
        <w:rPr>
          <w:color w:val="595959" w:themeColor="text1" w:themeTint="A6"/>
          <w:sz w:val="22"/>
          <w:szCs w:val="22"/>
          <w:u w:color="0000FF"/>
          <w:lang w:bidi="en-US"/>
        </w:rPr>
      </w:pPr>
    </w:p>
    <w:p w14:paraId="715CB1ED" w14:textId="77777777" w:rsidR="003A24FA" w:rsidRPr="003A24FA" w:rsidRDefault="003A24FA" w:rsidP="003A24FA">
      <w:pPr>
        <w:keepNext/>
        <w:keepLines/>
        <w:spacing w:before="200" w:after="80"/>
        <w:outlineLvl w:val="1"/>
        <w:rPr>
          <w:b/>
          <w:bCs/>
          <w:color w:val="595959" w:themeColor="text1" w:themeTint="A6"/>
          <w:sz w:val="20"/>
          <w:szCs w:val="20"/>
          <w:lang w:eastAsia="ja-JP"/>
        </w:rPr>
      </w:pPr>
      <w:r w:rsidRPr="003A24FA">
        <w:rPr>
          <w:b/>
          <w:bCs/>
          <w:color w:val="595959" w:themeColor="text1" w:themeTint="A6"/>
          <w:sz w:val="20"/>
          <w:szCs w:val="20"/>
          <w:lang w:eastAsia="ja-JP"/>
        </w:rPr>
        <w:t>Attendance</w:t>
      </w:r>
    </w:p>
    <w:p w14:paraId="708E483E" w14:textId="77777777" w:rsidR="000A5C1C" w:rsidRPr="000A5C1C" w:rsidRDefault="000A5C1C" w:rsidP="000A5C1C">
      <w:pPr>
        <w:rPr>
          <w:rFonts w:cs="Microsoft Sans Serif"/>
          <w:b/>
          <w:color w:val="808080" w:themeColor="background1" w:themeShade="80"/>
          <w:sz w:val="20"/>
          <w:szCs w:val="20"/>
        </w:rPr>
      </w:pPr>
      <w:r w:rsidRPr="000A5C1C">
        <w:rPr>
          <w:rFonts w:cs="Microsoft Sans Serif"/>
          <w:color w:val="808080" w:themeColor="background1" w:themeShade="80"/>
          <w:sz w:val="20"/>
          <w:szCs w:val="20"/>
        </w:rPr>
        <w:t xml:space="preserve">Chemistry is, by its nature, a participatory science – </w:t>
      </w:r>
      <w:r w:rsidRPr="000A5C1C">
        <w:rPr>
          <w:rFonts w:cs="Microsoft Sans Serif"/>
          <w:i/>
          <w:color w:val="808080" w:themeColor="background1" w:themeShade="80"/>
          <w:sz w:val="20"/>
          <w:szCs w:val="20"/>
        </w:rPr>
        <w:t>you need to participate in the lab work!</w:t>
      </w:r>
      <w:r w:rsidRPr="000A5C1C">
        <w:rPr>
          <w:rFonts w:cs="Microsoft Sans Serif"/>
          <w:color w:val="808080" w:themeColor="background1" w:themeShade="80"/>
          <w:sz w:val="20"/>
          <w:szCs w:val="20"/>
        </w:rPr>
        <w:t xml:space="preserve">  If for some reason you cannot attend a lab meeting, a written explanation must be submitted to determine if the absence is excused. A make-up lab will be offered at the end of the semester for those students with excused absences. If no attempt is made to make up the missed work or the absence is unexcused, a score of zero will be given for that experiment.</w:t>
      </w:r>
    </w:p>
    <w:p w14:paraId="387BF208" w14:textId="0600F028" w:rsidR="003A24FA" w:rsidRPr="00094A13" w:rsidRDefault="003A24FA" w:rsidP="003A24FA">
      <w:pPr>
        <w:jc w:val="both"/>
        <w:rPr>
          <w:rFonts w:eastAsia="Trebuchet MS"/>
          <w:color w:val="595959" w:themeColor="text1" w:themeTint="A6"/>
          <w:sz w:val="20"/>
          <w:szCs w:val="20"/>
          <w:lang w:eastAsia="ja-JP"/>
        </w:rPr>
      </w:pPr>
    </w:p>
    <w:p w14:paraId="632575C3" w14:textId="77777777" w:rsidR="003A24FA" w:rsidRPr="003A24FA" w:rsidRDefault="003A24FA" w:rsidP="003A24FA">
      <w:pPr>
        <w:keepNext/>
        <w:keepLines/>
        <w:spacing w:before="200" w:after="80"/>
        <w:outlineLvl w:val="1"/>
        <w:rPr>
          <w:b/>
          <w:bCs/>
          <w:color w:val="595959" w:themeColor="text1" w:themeTint="A6"/>
          <w:sz w:val="20"/>
          <w:szCs w:val="20"/>
          <w:u w:color="000000"/>
          <w:lang w:eastAsia="ja-JP"/>
        </w:rPr>
      </w:pPr>
      <w:r w:rsidRPr="003A24FA">
        <w:rPr>
          <w:b/>
          <w:bCs/>
          <w:color w:val="595959" w:themeColor="text1" w:themeTint="A6"/>
          <w:sz w:val="20"/>
          <w:szCs w:val="20"/>
          <w:u w:color="000000"/>
          <w:lang w:eastAsia="ja-JP"/>
        </w:rPr>
        <w:t>Safety Requirements</w:t>
      </w:r>
    </w:p>
    <w:p w14:paraId="78B41294" w14:textId="77777777" w:rsidR="00072A86" w:rsidRPr="000A5C1C" w:rsidRDefault="00072A86" w:rsidP="00072A86">
      <w:pPr>
        <w:rPr>
          <w:rFonts w:cs="Microsoft Sans Serif"/>
          <w:color w:val="808080" w:themeColor="background1" w:themeShade="80"/>
          <w:sz w:val="20"/>
          <w:szCs w:val="20"/>
        </w:rPr>
      </w:pPr>
      <w:r w:rsidRPr="000A5C1C">
        <w:rPr>
          <w:rFonts w:eastAsia="Arial Unicode MS" w:hAnsi="Arial Unicode MS"/>
          <w:color w:val="808080" w:themeColor="background1" w:themeShade="80"/>
          <w:sz w:val="20"/>
          <w:szCs w:val="20"/>
          <w:u w:color="000000"/>
        </w:rPr>
        <w:t xml:space="preserve">Students are </w:t>
      </w:r>
      <w:r w:rsidRPr="000A5C1C">
        <w:rPr>
          <w:rFonts w:eastAsia="Arial Unicode MS" w:hAnsi="Arial Unicode MS"/>
          <w:b/>
          <w:i/>
          <w:color w:val="808080" w:themeColor="background1" w:themeShade="80"/>
          <w:sz w:val="20"/>
          <w:szCs w:val="20"/>
          <w:u w:color="000000"/>
        </w:rPr>
        <w:t>required</w:t>
      </w:r>
      <w:r w:rsidRPr="000A5C1C">
        <w:rPr>
          <w:rFonts w:eastAsia="Arial Unicode MS" w:hAnsi="Arial Unicode MS"/>
          <w:color w:val="808080" w:themeColor="background1" w:themeShade="80"/>
          <w:sz w:val="20"/>
          <w:szCs w:val="20"/>
          <w:u w:color="000000"/>
        </w:rPr>
        <w:t xml:space="preserve"> to practice safety precautions while performing experiments:  wearing safety glasses, closed-toe, full-coverage shoes and lab coats.  Long pants are recommended. If you have long hair, it is recommended you tie it back away from your face. This is required when we are using Bunsen burners.  Working in a lab can be messy, so consider wearing very casual attire during laboratory work.  Only registered students will be allowed in the laboratory.  For your safety, food and drinks are not permissible in the lab.  Avoid applying cosmetics or touching your hands to your face anytime you are in lab.</w:t>
      </w:r>
    </w:p>
    <w:p w14:paraId="64ACA105" w14:textId="77777777" w:rsidR="003A24FA" w:rsidRPr="00094A13" w:rsidRDefault="003A24FA" w:rsidP="003A24FA">
      <w:pPr>
        <w:jc w:val="both"/>
        <w:rPr>
          <w:rFonts w:eastAsia="Trebuchet MS"/>
          <w:color w:val="595959" w:themeColor="text1" w:themeTint="A6"/>
          <w:sz w:val="20"/>
          <w:szCs w:val="20"/>
          <w:u w:color="000000"/>
          <w:lang w:eastAsia="ja-JP"/>
        </w:rPr>
      </w:pPr>
    </w:p>
    <w:p w14:paraId="062F85FF" w14:textId="0FCC5D81" w:rsidR="003A24FA" w:rsidRPr="003A24FA" w:rsidRDefault="003A24FA" w:rsidP="003A24FA">
      <w:pPr>
        <w:keepNext/>
        <w:keepLines/>
        <w:spacing w:before="200" w:after="80"/>
        <w:outlineLvl w:val="1"/>
        <w:rPr>
          <w:b/>
          <w:bCs/>
          <w:color w:val="595959" w:themeColor="text1" w:themeTint="A6"/>
          <w:sz w:val="20"/>
          <w:szCs w:val="20"/>
          <w:lang w:eastAsia="ja-JP"/>
        </w:rPr>
      </w:pPr>
      <w:r w:rsidRPr="003A24FA">
        <w:rPr>
          <w:b/>
          <w:bCs/>
          <w:color w:val="595959" w:themeColor="text1" w:themeTint="A6"/>
          <w:sz w:val="20"/>
          <w:szCs w:val="20"/>
          <w:lang w:eastAsia="ja-JP"/>
        </w:rPr>
        <w:t>Laboratory Notebooks</w:t>
      </w:r>
    </w:p>
    <w:p w14:paraId="7DC73F6D" w14:textId="737B62CF" w:rsidR="00072A86" w:rsidRPr="000A5C1C" w:rsidRDefault="00072A86" w:rsidP="00072A86">
      <w:pPr>
        <w:rPr>
          <w:rFonts w:cs="Microsoft Sans Serif"/>
          <w:b/>
          <w:color w:val="808080" w:themeColor="background1" w:themeShade="80"/>
          <w:sz w:val="20"/>
          <w:szCs w:val="20"/>
        </w:rPr>
      </w:pPr>
      <w:r w:rsidRPr="000A5C1C">
        <w:rPr>
          <w:rFonts w:cs="Microsoft Sans Serif"/>
          <w:color w:val="808080" w:themeColor="background1" w:themeShade="80"/>
          <w:sz w:val="20"/>
          <w:szCs w:val="20"/>
        </w:rPr>
        <w:t>The lab notebook is where all notes, raw data, observations and calculations for experiments will be documented as well as who participated in the experiment and when the experiment occurred.   Lab notebooks should not</w:t>
      </w:r>
      <w:r w:rsidRPr="000A5C1C">
        <w:rPr>
          <w:rFonts w:cs="Microsoft Sans Serif"/>
          <w:b/>
          <w:color w:val="808080" w:themeColor="background1" w:themeShade="80"/>
          <w:sz w:val="20"/>
          <w:szCs w:val="20"/>
        </w:rPr>
        <w:t xml:space="preserve"> </w:t>
      </w:r>
      <w:r w:rsidRPr="000A5C1C">
        <w:rPr>
          <w:rFonts w:cs="Microsoft Sans Serif"/>
          <w:color w:val="808080" w:themeColor="background1" w:themeShade="80"/>
          <w:sz w:val="20"/>
          <w:szCs w:val="20"/>
        </w:rPr>
        <w:t xml:space="preserve">be rewritten to make it look prettier.  They </w:t>
      </w:r>
      <w:r w:rsidR="008A7C64">
        <w:rPr>
          <w:rFonts w:cs="Microsoft Sans Serif"/>
          <w:color w:val="808080" w:themeColor="background1" w:themeShade="80"/>
          <w:sz w:val="20"/>
          <w:szCs w:val="20"/>
        </w:rPr>
        <w:t>will</w:t>
      </w:r>
      <w:r w:rsidRPr="000A5C1C">
        <w:rPr>
          <w:rFonts w:cs="Microsoft Sans Serif"/>
          <w:color w:val="808080" w:themeColor="background1" w:themeShade="80"/>
          <w:sz w:val="20"/>
          <w:szCs w:val="20"/>
        </w:rPr>
        <w:t xml:space="preserve"> be checked at any time during lab meetings to assess the quality of your notebook.  </w:t>
      </w:r>
      <w:r w:rsidR="008A7C64">
        <w:rPr>
          <w:rFonts w:cs="Microsoft Sans Serif"/>
          <w:color w:val="808080" w:themeColor="background1" w:themeShade="80"/>
          <w:sz w:val="20"/>
          <w:szCs w:val="20"/>
        </w:rPr>
        <w:t xml:space="preserve">If there is an experiment, then the students have to make of flowchart of the procedure. </w:t>
      </w:r>
      <w:r w:rsidR="008A7C64" w:rsidRPr="008A7C64">
        <w:rPr>
          <w:rFonts w:cs="Microsoft Sans Serif"/>
          <w:color w:val="808080" w:themeColor="background1" w:themeShade="80"/>
          <w:sz w:val="20"/>
          <w:szCs w:val="20"/>
          <w:u w:val="single"/>
        </w:rPr>
        <w:t>No flowchart</w:t>
      </w:r>
      <w:r w:rsidR="008A7C64">
        <w:rPr>
          <w:rFonts w:cs="Microsoft Sans Serif"/>
          <w:color w:val="808080" w:themeColor="background1" w:themeShade="80"/>
          <w:sz w:val="20"/>
          <w:szCs w:val="20"/>
        </w:rPr>
        <w:t xml:space="preserve">, </w:t>
      </w:r>
      <w:r w:rsidR="008A7C64" w:rsidRPr="008A7C64">
        <w:rPr>
          <w:rFonts w:cs="Microsoft Sans Serif"/>
          <w:color w:val="808080" w:themeColor="background1" w:themeShade="80"/>
          <w:sz w:val="20"/>
          <w:szCs w:val="20"/>
          <w:u w:val="single"/>
        </w:rPr>
        <w:t>no experiment</w:t>
      </w:r>
      <w:r w:rsidR="008A7C64">
        <w:rPr>
          <w:rFonts w:cs="Microsoft Sans Serif"/>
          <w:color w:val="808080" w:themeColor="background1" w:themeShade="80"/>
          <w:sz w:val="20"/>
          <w:szCs w:val="20"/>
        </w:rPr>
        <w:t xml:space="preserve"> (zero for the exercise).</w:t>
      </w:r>
    </w:p>
    <w:p w14:paraId="52CEEF77" w14:textId="77777777" w:rsidR="00AC6B69" w:rsidRPr="003A24FA" w:rsidRDefault="00AC6B69" w:rsidP="003A24FA">
      <w:pPr>
        <w:jc w:val="both"/>
        <w:rPr>
          <w:rFonts w:eastAsia="Trebuchet MS"/>
          <w:b/>
          <w:color w:val="595959" w:themeColor="text1" w:themeTint="A6"/>
          <w:sz w:val="20"/>
          <w:szCs w:val="20"/>
          <w:lang w:eastAsia="ja-JP"/>
        </w:rPr>
      </w:pPr>
    </w:p>
    <w:p w14:paraId="3400D969" w14:textId="77777777" w:rsidR="003A24FA" w:rsidRPr="003A24FA" w:rsidRDefault="003A24FA" w:rsidP="003A24FA">
      <w:pPr>
        <w:keepNext/>
        <w:keepLines/>
        <w:spacing w:before="200" w:after="80"/>
        <w:outlineLvl w:val="1"/>
        <w:rPr>
          <w:b/>
          <w:bCs/>
          <w:color w:val="595959" w:themeColor="text1" w:themeTint="A6"/>
          <w:sz w:val="20"/>
          <w:szCs w:val="20"/>
          <w:lang w:eastAsia="ja-JP"/>
        </w:rPr>
      </w:pPr>
      <w:r w:rsidRPr="003A24FA">
        <w:rPr>
          <w:b/>
          <w:bCs/>
          <w:color w:val="595959" w:themeColor="text1" w:themeTint="A6"/>
          <w:sz w:val="20"/>
          <w:szCs w:val="20"/>
          <w:lang w:eastAsia="ja-JP"/>
        </w:rPr>
        <w:t>Laboratory Quizzes</w:t>
      </w:r>
    </w:p>
    <w:p w14:paraId="41EFD94D" w14:textId="297023AF" w:rsidR="00072A86" w:rsidRDefault="00072A86" w:rsidP="003A24FA">
      <w:pPr>
        <w:jc w:val="both"/>
        <w:rPr>
          <w:rFonts w:eastAsia="Trebuchet MS"/>
          <w:color w:val="595959" w:themeColor="text1" w:themeTint="A6"/>
          <w:sz w:val="20"/>
          <w:szCs w:val="20"/>
          <w:lang w:eastAsia="ja-JP"/>
        </w:rPr>
      </w:pPr>
    </w:p>
    <w:p w14:paraId="213B05C5" w14:textId="0C1B454C" w:rsidR="00AC6B69" w:rsidRPr="000A5C1C" w:rsidRDefault="00072A86" w:rsidP="000A5C1C">
      <w:pPr>
        <w:rPr>
          <w:rFonts w:cs="Microsoft Sans Serif"/>
          <w:color w:val="808080" w:themeColor="background1" w:themeShade="80"/>
          <w:sz w:val="20"/>
          <w:szCs w:val="20"/>
        </w:rPr>
      </w:pPr>
      <w:r w:rsidRPr="000A5C1C">
        <w:rPr>
          <w:rFonts w:cs="Microsoft Sans Serif"/>
          <w:color w:val="808080" w:themeColor="background1" w:themeShade="80"/>
          <w:sz w:val="20"/>
          <w:szCs w:val="20"/>
        </w:rPr>
        <w:t xml:space="preserve">A lab quiz will be given at the end of the semester covering the concepts presented, the experimental procedures carried out, and the results obtained. You are permitted to use your notebook as a resource during the quiz. </w:t>
      </w:r>
    </w:p>
    <w:p w14:paraId="0D0E08AE" w14:textId="5F0C4C2D" w:rsidR="003A24FA" w:rsidRPr="003A24FA" w:rsidRDefault="003A24FA" w:rsidP="003A24FA">
      <w:pPr>
        <w:keepNext/>
        <w:keepLines/>
        <w:spacing w:before="200" w:after="80"/>
        <w:outlineLvl w:val="1"/>
        <w:rPr>
          <w:b/>
          <w:bCs/>
          <w:color w:val="595959" w:themeColor="text1" w:themeTint="A6"/>
          <w:sz w:val="20"/>
          <w:szCs w:val="20"/>
          <w:lang w:eastAsia="ja-JP"/>
        </w:rPr>
      </w:pPr>
      <w:r w:rsidRPr="003A24FA">
        <w:rPr>
          <w:b/>
          <w:bCs/>
          <w:color w:val="595959" w:themeColor="text1" w:themeTint="A6"/>
          <w:sz w:val="20"/>
          <w:szCs w:val="20"/>
          <w:lang w:eastAsia="ja-JP"/>
        </w:rPr>
        <w:t>Laboratory Reports</w:t>
      </w:r>
      <w:r w:rsidR="000A5C1C">
        <w:rPr>
          <w:b/>
          <w:bCs/>
          <w:color w:val="595959" w:themeColor="text1" w:themeTint="A6"/>
          <w:sz w:val="20"/>
          <w:szCs w:val="20"/>
          <w:lang w:eastAsia="ja-JP"/>
        </w:rPr>
        <w:t xml:space="preserve"> and Worksheets</w:t>
      </w:r>
    </w:p>
    <w:p w14:paraId="26D40C47" w14:textId="2FE7BE36" w:rsidR="00AC6B69" w:rsidRDefault="00AC6B69" w:rsidP="00AC6B69">
      <w:pPr>
        <w:spacing w:after="120"/>
        <w:contextualSpacing/>
        <w:rPr>
          <w:rFonts w:eastAsia="Trebuchet MS"/>
          <w:color w:val="595959" w:themeColor="text1" w:themeTint="A6"/>
          <w:sz w:val="20"/>
          <w:szCs w:val="20"/>
          <w:lang w:eastAsia="ja-JP"/>
        </w:rPr>
      </w:pPr>
    </w:p>
    <w:p w14:paraId="6878DCDB" w14:textId="527C0573" w:rsidR="00AC6B69" w:rsidRPr="003A24FA" w:rsidRDefault="008A7C64" w:rsidP="00AC6B69">
      <w:pPr>
        <w:spacing w:after="120"/>
        <w:contextualSpacing/>
        <w:rPr>
          <w:rFonts w:eastAsia="Trebuchet MS"/>
          <w:color w:val="595959" w:themeColor="text1" w:themeTint="A6"/>
          <w:sz w:val="20"/>
          <w:szCs w:val="20"/>
          <w:lang w:eastAsia="ja-JP"/>
        </w:rPr>
      </w:pPr>
      <w:r>
        <w:rPr>
          <w:rFonts w:eastAsia="Trebuchet MS"/>
          <w:color w:val="595959" w:themeColor="text1" w:themeTint="A6"/>
          <w:sz w:val="20"/>
          <w:szCs w:val="20"/>
          <w:lang w:eastAsia="ja-JP"/>
        </w:rPr>
        <w:t>For experiment reports, d</w:t>
      </w:r>
      <w:r w:rsidR="00AA2928">
        <w:rPr>
          <w:rFonts w:eastAsia="Trebuchet MS"/>
          <w:color w:val="595959" w:themeColor="text1" w:themeTint="A6"/>
          <w:sz w:val="20"/>
          <w:szCs w:val="20"/>
          <w:lang w:eastAsia="ja-JP"/>
        </w:rPr>
        <w:t xml:space="preserve">ata blanks will be provided </w:t>
      </w:r>
      <w:r>
        <w:rPr>
          <w:rFonts w:eastAsia="Trebuchet MS"/>
          <w:color w:val="595959" w:themeColor="text1" w:themeTint="A6"/>
          <w:sz w:val="20"/>
          <w:szCs w:val="20"/>
          <w:lang w:eastAsia="ja-JP"/>
        </w:rPr>
        <w:t>beforehand. Students will copy the data blanks in their lab notebooks prior to the experiment.</w:t>
      </w:r>
    </w:p>
    <w:p w14:paraId="4E756938" w14:textId="09527339" w:rsidR="00F64A88" w:rsidRPr="00094A13" w:rsidRDefault="00F64A88" w:rsidP="00354D28">
      <w:pPr>
        <w:widowControl w:val="0"/>
        <w:autoSpaceDE w:val="0"/>
        <w:autoSpaceDN w:val="0"/>
        <w:adjustRightInd w:val="0"/>
        <w:rPr>
          <w:color w:val="595959" w:themeColor="text1" w:themeTint="A6"/>
          <w:sz w:val="22"/>
          <w:szCs w:val="22"/>
          <w:u w:color="0000FF"/>
          <w:lang w:bidi="en-US"/>
        </w:rPr>
      </w:pPr>
    </w:p>
    <w:p w14:paraId="3B1AF812" w14:textId="1FC60BE0" w:rsidR="00F64A88" w:rsidRPr="008A7C64" w:rsidRDefault="008A7C64" w:rsidP="00354D28">
      <w:pPr>
        <w:widowControl w:val="0"/>
        <w:autoSpaceDE w:val="0"/>
        <w:autoSpaceDN w:val="0"/>
        <w:adjustRightInd w:val="0"/>
        <w:rPr>
          <w:color w:val="595959" w:themeColor="text1" w:themeTint="A6"/>
          <w:sz w:val="20"/>
          <w:szCs w:val="20"/>
          <w:u w:color="0000FF"/>
          <w:lang w:bidi="en-US"/>
        </w:rPr>
      </w:pPr>
      <w:r w:rsidRPr="008A7C64">
        <w:rPr>
          <w:color w:val="595959" w:themeColor="text1" w:themeTint="A6"/>
          <w:sz w:val="20"/>
          <w:szCs w:val="20"/>
          <w:u w:color="0000FF"/>
          <w:lang w:bidi="en-US"/>
        </w:rPr>
        <w:lastRenderedPageBreak/>
        <w:t xml:space="preserve">For surveys, </w:t>
      </w:r>
      <w:r w:rsidR="00DB3725">
        <w:rPr>
          <w:color w:val="595959" w:themeColor="text1" w:themeTint="A6"/>
          <w:sz w:val="20"/>
          <w:szCs w:val="20"/>
          <w:u w:color="0000FF"/>
          <w:lang w:bidi="en-US"/>
        </w:rPr>
        <w:t>a questionnaire will be provided beforehand. Please print the questionnaire before coming to class.</w:t>
      </w:r>
    </w:p>
    <w:p w14:paraId="443BB144" w14:textId="77777777" w:rsidR="00772634" w:rsidRPr="00094A13" w:rsidRDefault="00772634" w:rsidP="00B3097F">
      <w:pPr>
        <w:rPr>
          <w:color w:val="595959" w:themeColor="text1" w:themeTint="A6"/>
        </w:rPr>
      </w:pPr>
    </w:p>
    <w:p w14:paraId="1FE3C284" w14:textId="32945432" w:rsidR="00AD65E2" w:rsidRPr="00094A13" w:rsidRDefault="00AD65E2" w:rsidP="004709F9">
      <w:pPr>
        <w:pStyle w:val="Heading3"/>
        <w:spacing w:afterLines="40" w:after="96"/>
        <w:rPr>
          <w:rFonts w:ascii="Times New Roman" w:hAnsi="Times New Roman" w:cs="Times New Roman"/>
          <w:color w:val="595959" w:themeColor="text1" w:themeTint="A6"/>
          <w:sz w:val="22"/>
          <w:szCs w:val="22"/>
        </w:rPr>
      </w:pPr>
      <w:bookmarkStart w:id="4" w:name="_7961evk6e563" w:colFirst="0" w:colLast="0"/>
      <w:bookmarkEnd w:id="4"/>
      <w:r w:rsidRPr="00094A13">
        <w:rPr>
          <w:rFonts w:ascii="Times New Roman" w:hAnsi="Times New Roman" w:cs="Times New Roman"/>
          <w:color w:val="595959" w:themeColor="text1" w:themeTint="A6"/>
          <w:sz w:val="22"/>
          <w:szCs w:val="22"/>
        </w:rPr>
        <w:t>1</w:t>
      </w:r>
      <w:r w:rsidR="002D7453" w:rsidRPr="00094A13">
        <w:rPr>
          <w:rFonts w:ascii="Times New Roman" w:hAnsi="Times New Roman" w:cs="Times New Roman"/>
          <w:color w:val="595959" w:themeColor="text1" w:themeTint="A6"/>
          <w:sz w:val="22"/>
          <w:szCs w:val="22"/>
        </w:rPr>
        <w:t>1</w:t>
      </w:r>
      <w:r w:rsidRPr="00094A13">
        <w:rPr>
          <w:rFonts w:ascii="Times New Roman" w:hAnsi="Times New Roman" w:cs="Times New Roman"/>
          <w:color w:val="595959" w:themeColor="text1" w:themeTint="A6"/>
          <w:sz w:val="22"/>
          <w:szCs w:val="22"/>
        </w:rPr>
        <w:t>. Course Schedule</w:t>
      </w:r>
    </w:p>
    <w:p w14:paraId="6B0B340A" w14:textId="77777777" w:rsidR="0096611A" w:rsidRPr="00094A13" w:rsidRDefault="0096611A" w:rsidP="0096611A">
      <w:pPr>
        <w:rPr>
          <w:color w:val="595959" w:themeColor="text1" w:themeTint="A6"/>
        </w:rPr>
      </w:pPr>
    </w:p>
    <w:tbl>
      <w:tblPr>
        <w:tblStyle w:val="TableGrid"/>
        <w:tblW w:w="10255" w:type="dxa"/>
        <w:tblLook w:val="04A0" w:firstRow="1" w:lastRow="0" w:firstColumn="1" w:lastColumn="0" w:noHBand="0" w:noVBand="1"/>
      </w:tblPr>
      <w:tblGrid>
        <w:gridCol w:w="1615"/>
        <w:gridCol w:w="1980"/>
        <w:gridCol w:w="6660"/>
      </w:tblGrid>
      <w:tr w:rsidR="00094A13" w:rsidRPr="00094A13" w14:paraId="6CBE4827" w14:textId="77777777" w:rsidTr="004112B3">
        <w:tc>
          <w:tcPr>
            <w:tcW w:w="1615" w:type="dxa"/>
          </w:tcPr>
          <w:p w14:paraId="6CE44619" w14:textId="2FE3833D" w:rsidR="00052E6E" w:rsidRPr="00094A13" w:rsidRDefault="0096611A" w:rsidP="0096611A">
            <w:pPr>
              <w:pStyle w:val="Heading3"/>
              <w:spacing w:afterLines="40" w:after="96"/>
              <w:jc w:val="center"/>
              <w:outlineLvl w:val="2"/>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Lab Meeting</w:t>
            </w:r>
          </w:p>
        </w:tc>
        <w:tc>
          <w:tcPr>
            <w:tcW w:w="1980" w:type="dxa"/>
          </w:tcPr>
          <w:p w14:paraId="0C6215D6" w14:textId="3A9C7AB1" w:rsidR="00052E6E" w:rsidRPr="00094A13" w:rsidRDefault="0096611A" w:rsidP="004709F9">
            <w:pPr>
              <w:pStyle w:val="Heading3"/>
              <w:spacing w:afterLines="40" w:after="96"/>
              <w:outlineLvl w:val="2"/>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 xml:space="preserve">Dates </w:t>
            </w:r>
          </w:p>
        </w:tc>
        <w:tc>
          <w:tcPr>
            <w:tcW w:w="6660" w:type="dxa"/>
          </w:tcPr>
          <w:p w14:paraId="29EC63D2" w14:textId="4B599C7C" w:rsidR="00052E6E" w:rsidRPr="00094A13" w:rsidRDefault="0096611A" w:rsidP="004709F9">
            <w:pPr>
              <w:pStyle w:val="Heading3"/>
              <w:spacing w:afterLines="40" w:after="96"/>
              <w:outlineLvl w:val="2"/>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Activity</w:t>
            </w:r>
          </w:p>
        </w:tc>
      </w:tr>
      <w:tr w:rsidR="00094A13" w:rsidRPr="00094A13" w14:paraId="5BD5C3BB" w14:textId="77777777" w:rsidTr="004112B3">
        <w:tc>
          <w:tcPr>
            <w:tcW w:w="1615" w:type="dxa"/>
          </w:tcPr>
          <w:p w14:paraId="5AE2EA57" w14:textId="2085B494" w:rsidR="00052E6E" w:rsidRPr="0001714A" w:rsidRDefault="0096611A" w:rsidP="0096611A">
            <w:pPr>
              <w:pStyle w:val="Heading3"/>
              <w:spacing w:afterLines="40" w:after="96"/>
              <w:jc w:val="center"/>
              <w:outlineLvl w:val="2"/>
              <w:rPr>
                <w:rFonts w:ascii="Times New Roman" w:hAnsi="Times New Roman" w:cs="Times New Roman"/>
                <w:color w:val="595959" w:themeColor="text1" w:themeTint="A6"/>
                <w:sz w:val="22"/>
                <w:szCs w:val="22"/>
              </w:rPr>
            </w:pPr>
            <w:r w:rsidRPr="0001714A">
              <w:rPr>
                <w:rFonts w:ascii="Times New Roman" w:hAnsi="Times New Roman" w:cs="Times New Roman"/>
                <w:color w:val="595959" w:themeColor="text1" w:themeTint="A6"/>
                <w:sz w:val="22"/>
                <w:szCs w:val="22"/>
              </w:rPr>
              <w:t>1</w:t>
            </w:r>
          </w:p>
        </w:tc>
        <w:tc>
          <w:tcPr>
            <w:tcW w:w="1980" w:type="dxa"/>
          </w:tcPr>
          <w:p w14:paraId="4E44F448" w14:textId="5253CAEC" w:rsidR="00052E6E" w:rsidRPr="00094A13" w:rsidRDefault="0096611A" w:rsidP="0096611A">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 xml:space="preserve">Jan </w:t>
            </w:r>
            <w:r w:rsidR="00890D56">
              <w:rPr>
                <w:rFonts w:ascii="Times New Roman" w:hAnsi="Times New Roman" w:cs="Times New Roman"/>
                <w:b w:val="0"/>
                <w:bCs/>
                <w:color w:val="595959" w:themeColor="text1" w:themeTint="A6"/>
                <w:sz w:val="22"/>
                <w:szCs w:val="22"/>
              </w:rPr>
              <w:t>16</w:t>
            </w:r>
          </w:p>
        </w:tc>
        <w:tc>
          <w:tcPr>
            <w:tcW w:w="6660" w:type="dxa"/>
          </w:tcPr>
          <w:p w14:paraId="465C3E7B" w14:textId="5AEBBA4A" w:rsidR="00052E6E" w:rsidRPr="00094A13" w:rsidRDefault="0096611A" w:rsidP="004709F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Lab Introduction</w:t>
            </w:r>
            <w:r w:rsidR="00890D56">
              <w:rPr>
                <w:rFonts w:ascii="Times New Roman" w:hAnsi="Times New Roman" w:cs="Times New Roman"/>
                <w:b w:val="0"/>
                <w:bCs/>
                <w:color w:val="595959" w:themeColor="text1" w:themeTint="A6"/>
                <w:sz w:val="22"/>
                <w:szCs w:val="22"/>
              </w:rPr>
              <w:t>;</w:t>
            </w:r>
            <w:r w:rsidRPr="00094A13">
              <w:rPr>
                <w:rFonts w:ascii="Times New Roman" w:hAnsi="Times New Roman" w:cs="Times New Roman"/>
                <w:b w:val="0"/>
                <w:bCs/>
                <w:color w:val="595959" w:themeColor="text1" w:themeTint="A6"/>
                <w:sz w:val="22"/>
                <w:szCs w:val="22"/>
              </w:rPr>
              <w:t xml:space="preserve"> Safety Rules</w:t>
            </w:r>
            <w:r w:rsidR="00890D56">
              <w:rPr>
                <w:rFonts w:ascii="Times New Roman" w:hAnsi="Times New Roman" w:cs="Times New Roman"/>
                <w:b w:val="0"/>
                <w:bCs/>
                <w:color w:val="595959" w:themeColor="text1" w:themeTint="A6"/>
                <w:sz w:val="22"/>
                <w:szCs w:val="22"/>
              </w:rPr>
              <w:t>; Lab Check-in</w:t>
            </w:r>
          </w:p>
        </w:tc>
      </w:tr>
      <w:tr w:rsidR="00094A13" w:rsidRPr="00094A13" w14:paraId="0940AEF7" w14:textId="77777777" w:rsidTr="004112B3">
        <w:tc>
          <w:tcPr>
            <w:tcW w:w="1615" w:type="dxa"/>
          </w:tcPr>
          <w:p w14:paraId="32C2CEFA" w14:textId="3728C82E" w:rsidR="00052E6E" w:rsidRPr="0001714A" w:rsidRDefault="0096611A" w:rsidP="0096611A">
            <w:pPr>
              <w:pStyle w:val="Heading3"/>
              <w:spacing w:afterLines="40" w:after="96"/>
              <w:jc w:val="center"/>
              <w:outlineLvl w:val="2"/>
              <w:rPr>
                <w:rFonts w:ascii="Times New Roman" w:hAnsi="Times New Roman" w:cs="Times New Roman"/>
                <w:color w:val="595959" w:themeColor="text1" w:themeTint="A6"/>
                <w:sz w:val="22"/>
                <w:szCs w:val="22"/>
              </w:rPr>
            </w:pPr>
            <w:r w:rsidRPr="0001714A">
              <w:rPr>
                <w:rFonts w:ascii="Times New Roman" w:hAnsi="Times New Roman" w:cs="Times New Roman"/>
                <w:color w:val="595959" w:themeColor="text1" w:themeTint="A6"/>
                <w:sz w:val="22"/>
                <w:szCs w:val="22"/>
              </w:rPr>
              <w:t>2</w:t>
            </w:r>
          </w:p>
        </w:tc>
        <w:tc>
          <w:tcPr>
            <w:tcW w:w="1980" w:type="dxa"/>
          </w:tcPr>
          <w:p w14:paraId="768B11D4" w14:textId="58249F21" w:rsidR="00052E6E" w:rsidRPr="00094A13" w:rsidRDefault="0096611A" w:rsidP="0096611A">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 xml:space="preserve">Jan </w:t>
            </w:r>
            <w:r w:rsidR="00890D56">
              <w:rPr>
                <w:rFonts w:ascii="Times New Roman" w:hAnsi="Times New Roman" w:cs="Times New Roman"/>
                <w:b w:val="0"/>
                <w:bCs/>
                <w:color w:val="595959" w:themeColor="text1" w:themeTint="A6"/>
                <w:sz w:val="22"/>
                <w:szCs w:val="22"/>
              </w:rPr>
              <w:t>23</w:t>
            </w:r>
          </w:p>
        </w:tc>
        <w:tc>
          <w:tcPr>
            <w:tcW w:w="6660" w:type="dxa"/>
          </w:tcPr>
          <w:p w14:paraId="5037D705" w14:textId="7EB8FB56" w:rsidR="00052E6E" w:rsidRPr="00890D56" w:rsidRDefault="00890D56" w:rsidP="004709F9">
            <w:pPr>
              <w:pStyle w:val="Heading3"/>
              <w:spacing w:afterLines="40" w:after="96"/>
              <w:outlineLvl w:val="2"/>
              <w:rPr>
                <w:rFonts w:ascii="Times New Roman" w:hAnsi="Times New Roman" w:cs="Times New Roman"/>
                <w:b w:val="0"/>
                <w:bCs/>
                <w:color w:val="595959" w:themeColor="text1" w:themeTint="A6"/>
                <w:sz w:val="22"/>
                <w:szCs w:val="22"/>
              </w:rPr>
            </w:pPr>
            <w:r w:rsidRPr="00890D56">
              <w:rPr>
                <w:rFonts w:ascii="Times New Roman" w:hAnsi="Times New Roman" w:cs="Times New Roman"/>
                <w:b w:val="0"/>
                <w:bCs/>
                <w:color w:val="595959" w:themeColor="text1" w:themeTint="A6"/>
                <w:sz w:val="22"/>
                <w:szCs w:val="22"/>
              </w:rPr>
              <w:t>Survey of Chemistry in our day-to-day living</w:t>
            </w:r>
          </w:p>
        </w:tc>
      </w:tr>
      <w:tr w:rsidR="00094A13" w:rsidRPr="00094A13" w14:paraId="681773CF" w14:textId="77777777" w:rsidTr="004112B3">
        <w:tc>
          <w:tcPr>
            <w:tcW w:w="1615" w:type="dxa"/>
          </w:tcPr>
          <w:p w14:paraId="1184EC89" w14:textId="6661BAF7" w:rsidR="00052E6E" w:rsidRPr="0001714A" w:rsidRDefault="0096611A" w:rsidP="0096611A">
            <w:pPr>
              <w:pStyle w:val="Heading3"/>
              <w:spacing w:afterLines="40" w:after="96"/>
              <w:jc w:val="center"/>
              <w:outlineLvl w:val="2"/>
              <w:rPr>
                <w:rFonts w:ascii="Times New Roman" w:hAnsi="Times New Roman" w:cs="Times New Roman"/>
                <w:color w:val="595959" w:themeColor="text1" w:themeTint="A6"/>
                <w:sz w:val="22"/>
                <w:szCs w:val="22"/>
              </w:rPr>
            </w:pPr>
            <w:r w:rsidRPr="0001714A">
              <w:rPr>
                <w:rFonts w:ascii="Times New Roman" w:hAnsi="Times New Roman" w:cs="Times New Roman"/>
                <w:color w:val="595959" w:themeColor="text1" w:themeTint="A6"/>
                <w:sz w:val="22"/>
                <w:szCs w:val="22"/>
              </w:rPr>
              <w:t>3</w:t>
            </w:r>
          </w:p>
        </w:tc>
        <w:tc>
          <w:tcPr>
            <w:tcW w:w="1980" w:type="dxa"/>
          </w:tcPr>
          <w:p w14:paraId="3372FD17" w14:textId="63C848BE" w:rsidR="00052E6E" w:rsidRPr="00094A13" w:rsidRDefault="00890D56" w:rsidP="0096611A">
            <w:pPr>
              <w:pStyle w:val="Heading3"/>
              <w:spacing w:afterLines="40" w:after="96"/>
              <w:jc w:val="center"/>
              <w:outlineLvl w:val="2"/>
              <w:rPr>
                <w:rFonts w:ascii="Times New Roman" w:hAnsi="Times New Roman" w:cs="Times New Roman"/>
                <w:b w:val="0"/>
                <w:bCs/>
                <w:color w:val="595959" w:themeColor="text1" w:themeTint="A6"/>
                <w:sz w:val="22"/>
                <w:szCs w:val="22"/>
              </w:rPr>
            </w:pPr>
            <w:r>
              <w:rPr>
                <w:rFonts w:ascii="Times New Roman" w:hAnsi="Times New Roman" w:cs="Times New Roman"/>
                <w:b w:val="0"/>
                <w:bCs/>
                <w:color w:val="595959" w:themeColor="text1" w:themeTint="A6"/>
                <w:sz w:val="22"/>
                <w:szCs w:val="22"/>
              </w:rPr>
              <w:t>Jan 30</w:t>
            </w:r>
          </w:p>
        </w:tc>
        <w:tc>
          <w:tcPr>
            <w:tcW w:w="6660" w:type="dxa"/>
          </w:tcPr>
          <w:p w14:paraId="5D643378" w14:textId="0AA32D03" w:rsidR="00052E6E" w:rsidRPr="00094A13" w:rsidRDefault="0096611A" w:rsidP="004709F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color w:val="595959" w:themeColor="text1" w:themeTint="A6"/>
                <w:sz w:val="22"/>
                <w:szCs w:val="22"/>
              </w:rPr>
              <w:t>Expt 1</w:t>
            </w:r>
            <w:r w:rsidRPr="00094A13">
              <w:rPr>
                <w:rFonts w:ascii="Times New Roman" w:hAnsi="Times New Roman" w:cs="Times New Roman"/>
                <w:b w:val="0"/>
                <w:bCs/>
                <w:color w:val="595959" w:themeColor="text1" w:themeTint="A6"/>
                <w:sz w:val="22"/>
                <w:szCs w:val="22"/>
              </w:rPr>
              <w:t xml:space="preserve">: </w:t>
            </w:r>
            <w:r w:rsidR="00890D56">
              <w:rPr>
                <w:rFonts w:ascii="Times New Roman" w:hAnsi="Times New Roman" w:cs="Times New Roman"/>
                <w:b w:val="0"/>
                <w:bCs/>
                <w:color w:val="595959" w:themeColor="text1" w:themeTint="A6"/>
                <w:sz w:val="22"/>
                <w:szCs w:val="22"/>
              </w:rPr>
              <w:t>Density of Metals</w:t>
            </w:r>
            <w:r w:rsidR="00A6014B">
              <w:rPr>
                <w:rFonts w:ascii="Times New Roman" w:hAnsi="Times New Roman" w:cs="Times New Roman"/>
                <w:b w:val="0"/>
                <w:bCs/>
                <w:color w:val="595959" w:themeColor="text1" w:themeTint="A6"/>
                <w:sz w:val="22"/>
                <w:szCs w:val="22"/>
              </w:rPr>
              <w:t xml:space="preserve"> </w:t>
            </w:r>
            <w:r w:rsidR="00AA2928">
              <w:rPr>
                <w:rFonts w:ascii="Times New Roman" w:hAnsi="Times New Roman" w:cs="Times New Roman"/>
                <w:b w:val="0"/>
                <w:bCs/>
                <w:color w:val="595959" w:themeColor="text1" w:themeTint="A6"/>
                <w:sz w:val="22"/>
                <w:szCs w:val="22"/>
              </w:rPr>
              <w:t>(Primary Metal in a Penny)</w:t>
            </w:r>
          </w:p>
        </w:tc>
      </w:tr>
      <w:tr w:rsidR="00094A13" w:rsidRPr="00094A13" w14:paraId="42FDE972" w14:textId="77777777" w:rsidTr="004112B3">
        <w:tc>
          <w:tcPr>
            <w:tcW w:w="1615" w:type="dxa"/>
          </w:tcPr>
          <w:p w14:paraId="66C2B7A5" w14:textId="7634A8CC" w:rsidR="00052E6E" w:rsidRPr="0001714A" w:rsidRDefault="00890D56" w:rsidP="0096611A">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4</w:t>
            </w:r>
          </w:p>
        </w:tc>
        <w:tc>
          <w:tcPr>
            <w:tcW w:w="1980" w:type="dxa"/>
          </w:tcPr>
          <w:p w14:paraId="570C20E9" w14:textId="0DD2C7C4" w:rsidR="00052E6E" w:rsidRPr="00094A13" w:rsidRDefault="0096611A" w:rsidP="0096611A">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 xml:space="preserve">Feb </w:t>
            </w:r>
            <w:r w:rsidR="00890D56">
              <w:rPr>
                <w:rFonts w:ascii="Times New Roman" w:hAnsi="Times New Roman" w:cs="Times New Roman"/>
                <w:b w:val="0"/>
                <w:bCs/>
                <w:color w:val="595959" w:themeColor="text1" w:themeTint="A6"/>
                <w:sz w:val="22"/>
                <w:szCs w:val="22"/>
              </w:rPr>
              <w:t>6</w:t>
            </w:r>
          </w:p>
        </w:tc>
        <w:tc>
          <w:tcPr>
            <w:tcW w:w="6660" w:type="dxa"/>
          </w:tcPr>
          <w:p w14:paraId="07578109" w14:textId="4C77AFCB" w:rsidR="00052E6E" w:rsidRPr="00094A13" w:rsidRDefault="00890D56" w:rsidP="004709F9">
            <w:pPr>
              <w:pStyle w:val="Heading3"/>
              <w:spacing w:afterLines="40" w:after="96"/>
              <w:outlineLvl w:val="2"/>
              <w:rPr>
                <w:rFonts w:ascii="Times New Roman" w:hAnsi="Times New Roman" w:cs="Times New Roman"/>
                <w:b w:val="0"/>
                <w:bCs/>
                <w:color w:val="595959" w:themeColor="text1" w:themeTint="A6"/>
                <w:sz w:val="22"/>
                <w:szCs w:val="22"/>
              </w:rPr>
            </w:pPr>
            <w:r w:rsidRPr="00890D56">
              <w:rPr>
                <w:rFonts w:ascii="Times New Roman" w:hAnsi="Times New Roman" w:cs="Times New Roman"/>
                <w:color w:val="595959" w:themeColor="text1" w:themeTint="A6"/>
                <w:sz w:val="22"/>
                <w:szCs w:val="22"/>
              </w:rPr>
              <w:t>Expt 2:</w:t>
            </w:r>
            <w:r>
              <w:rPr>
                <w:rFonts w:ascii="Times New Roman" w:hAnsi="Times New Roman" w:cs="Times New Roman"/>
                <w:b w:val="0"/>
                <w:bCs/>
                <w:color w:val="595959" w:themeColor="text1" w:themeTint="A6"/>
                <w:sz w:val="22"/>
                <w:szCs w:val="22"/>
              </w:rPr>
              <w:t xml:space="preserve"> Density of Liquid Solutions</w:t>
            </w:r>
            <w:r w:rsidR="00A6014B">
              <w:rPr>
                <w:rFonts w:ascii="Times New Roman" w:hAnsi="Times New Roman" w:cs="Times New Roman"/>
                <w:b w:val="0"/>
                <w:bCs/>
                <w:color w:val="595959" w:themeColor="text1" w:themeTint="A6"/>
                <w:sz w:val="22"/>
                <w:szCs w:val="22"/>
              </w:rPr>
              <w:t xml:space="preserve"> </w:t>
            </w:r>
            <w:r w:rsidR="00AA2928">
              <w:rPr>
                <w:rFonts w:ascii="Times New Roman" w:hAnsi="Times New Roman" w:cs="Times New Roman"/>
                <w:b w:val="0"/>
                <w:bCs/>
                <w:color w:val="595959" w:themeColor="text1" w:themeTint="A6"/>
                <w:sz w:val="22"/>
                <w:szCs w:val="22"/>
              </w:rPr>
              <w:t>(Sugar in Soda Drink)</w:t>
            </w:r>
          </w:p>
        </w:tc>
      </w:tr>
      <w:tr w:rsidR="00094A13" w:rsidRPr="00094A13" w14:paraId="5F889F27" w14:textId="77777777" w:rsidTr="004112B3">
        <w:tc>
          <w:tcPr>
            <w:tcW w:w="1615" w:type="dxa"/>
          </w:tcPr>
          <w:p w14:paraId="21F19694" w14:textId="5D3C7DFD" w:rsidR="00052E6E" w:rsidRPr="0001714A" w:rsidRDefault="00890D56" w:rsidP="0096611A">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5</w:t>
            </w:r>
          </w:p>
        </w:tc>
        <w:tc>
          <w:tcPr>
            <w:tcW w:w="1980" w:type="dxa"/>
          </w:tcPr>
          <w:p w14:paraId="4C2A6F47" w14:textId="267F452A" w:rsidR="00052E6E" w:rsidRPr="00094A13" w:rsidRDefault="0096611A" w:rsidP="0096611A">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Feb 1</w:t>
            </w:r>
            <w:r w:rsidR="00890D56">
              <w:rPr>
                <w:rFonts w:ascii="Times New Roman" w:hAnsi="Times New Roman" w:cs="Times New Roman"/>
                <w:b w:val="0"/>
                <w:bCs/>
                <w:color w:val="595959" w:themeColor="text1" w:themeTint="A6"/>
                <w:sz w:val="22"/>
                <w:szCs w:val="22"/>
              </w:rPr>
              <w:t>3</w:t>
            </w:r>
          </w:p>
        </w:tc>
        <w:tc>
          <w:tcPr>
            <w:tcW w:w="6660" w:type="dxa"/>
          </w:tcPr>
          <w:p w14:paraId="12FBC386" w14:textId="1E67E931" w:rsidR="00052E6E" w:rsidRPr="00094A13" w:rsidRDefault="00890D56" w:rsidP="004709F9">
            <w:pPr>
              <w:pStyle w:val="Heading3"/>
              <w:spacing w:afterLines="40" w:after="96"/>
              <w:outlineLvl w:val="2"/>
              <w:rPr>
                <w:rFonts w:ascii="Times New Roman" w:hAnsi="Times New Roman" w:cs="Times New Roman"/>
                <w:b w:val="0"/>
                <w:bCs/>
                <w:color w:val="595959" w:themeColor="text1" w:themeTint="A6"/>
                <w:sz w:val="22"/>
                <w:szCs w:val="22"/>
              </w:rPr>
            </w:pPr>
            <w:r w:rsidRPr="00890D56">
              <w:rPr>
                <w:rFonts w:ascii="Times New Roman" w:hAnsi="Times New Roman" w:cs="Times New Roman"/>
                <w:color w:val="595959" w:themeColor="text1" w:themeTint="A6"/>
                <w:sz w:val="22"/>
                <w:szCs w:val="22"/>
              </w:rPr>
              <w:t>Expt 3:</w:t>
            </w:r>
            <w:r>
              <w:rPr>
                <w:rFonts w:ascii="Times New Roman" w:hAnsi="Times New Roman" w:cs="Times New Roman"/>
                <w:b w:val="0"/>
                <w:bCs/>
                <w:color w:val="595959" w:themeColor="text1" w:themeTint="A6"/>
                <w:sz w:val="22"/>
                <w:szCs w:val="22"/>
              </w:rPr>
              <w:t xml:space="preserve"> Separation of Heterogenous Mixture</w:t>
            </w:r>
            <w:r w:rsidR="00A6014B">
              <w:rPr>
                <w:rFonts w:ascii="Times New Roman" w:hAnsi="Times New Roman" w:cs="Times New Roman"/>
                <w:b w:val="0"/>
                <w:bCs/>
                <w:color w:val="595959" w:themeColor="text1" w:themeTint="A6"/>
                <w:sz w:val="22"/>
                <w:szCs w:val="22"/>
              </w:rPr>
              <w:t xml:space="preserve"> </w:t>
            </w:r>
            <w:r w:rsidR="00AA2928">
              <w:rPr>
                <w:rFonts w:ascii="Times New Roman" w:hAnsi="Times New Roman" w:cs="Times New Roman"/>
                <w:b w:val="0"/>
                <w:bCs/>
                <w:color w:val="595959" w:themeColor="text1" w:themeTint="A6"/>
                <w:sz w:val="22"/>
                <w:szCs w:val="22"/>
              </w:rPr>
              <w:t>(Salt and Sand)</w:t>
            </w:r>
          </w:p>
        </w:tc>
      </w:tr>
      <w:tr w:rsidR="00094A13" w:rsidRPr="00094A13" w14:paraId="4FE7565A" w14:textId="77777777" w:rsidTr="004112B3">
        <w:tc>
          <w:tcPr>
            <w:tcW w:w="1615" w:type="dxa"/>
          </w:tcPr>
          <w:p w14:paraId="174E9335" w14:textId="26114AE3" w:rsidR="00052E6E" w:rsidRPr="0001714A" w:rsidRDefault="00890D56" w:rsidP="0096611A">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6</w:t>
            </w:r>
          </w:p>
        </w:tc>
        <w:tc>
          <w:tcPr>
            <w:tcW w:w="1980" w:type="dxa"/>
          </w:tcPr>
          <w:p w14:paraId="3C720B48" w14:textId="6F7E9B80" w:rsidR="00052E6E" w:rsidRPr="00094A13" w:rsidRDefault="0096611A" w:rsidP="0096611A">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Feb 2</w:t>
            </w:r>
            <w:r w:rsidR="00890D56">
              <w:rPr>
                <w:rFonts w:ascii="Times New Roman" w:hAnsi="Times New Roman" w:cs="Times New Roman"/>
                <w:b w:val="0"/>
                <w:bCs/>
                <w:color w:val="595959" w:themeColor="text1" w:themeTint="A6"/>
                <w:sz w:val="22"/>
                <w:szCs w:val="22"/>
              </w:rPr>
              <w:t>0</w:t>
            </w:r>
          </w:p>
        </w:tc>
        <w:tc>
          <w:tcPr>
            <w:tcW w:w="6660" w:type="dxa"/>
          </w:tcPr>
          <w:p w14:paraId="7E279761" w14:textId="616E0D20" w:rsidR="00052E6E" w:rsidRPr="00094A13" w:rsidRDefault="0096611A" w:rsidP="004709F9">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color w:val="595959" w:themeColor="text1" w:themeTint="A6"/>
                <w:sz w:val="22"/>
                <w:szCs w:val="22"/>
              </w:rPr>
              <w:t xml:space="preserve">Expt </w:t>
            </w:r>
            <w:r w:rsidR="00890D56">
              <w:rPr>
                <w:rFonts w:ascii="Times New Roman" w:hAnsi="Times New Roman" w:cs="Times New Roman"/>
                <w:color w:val="595959" w:themeColor="text1" w:themeTint="A6"/>
                <w:sz w:val="22"/>
                <w:szCs w:val="22"/>
              </w:rPr>
              <w:t>4</w:t>
            </w:r>
            <w:r w:rsidRPr="00094A13">
              <w:rPr>
                <w:rFonts w:ascii="Times New Roman" w:hAnsi="Times New Roman" w:cs="Times New Roman"/>
                <w:b w:val="0"/>
                <w:bCs/>
                <w:color w:val="595959" w:themeColor="text1" w:themeTint="A6"/>
                <w:sz w:val="22"/>
                <w:szCs w:val="22"/>
              </w:rPr>
              <w:t xml:space="preserve">: </w:t>
            </w:r>
            <w:r w:rsidR="00890D56">
              <w:rPr>
                <w:rFonts w:ascii="Times New Roman" w:hAnsi="Times New Roman" w:cs="Times New Roman"/>
                <w:b w:val="0"/>
                <w:bCs/>
                <w:color w:val="595959" w:themeColor="text1" w:themeTint="A6"/>
                <w:sz w:val="22"/>
                <w:szCs w:val="22"/>
              </w:rPr>
              <w:t>Separation of Homogenous Mixture</w:t>
            </w:r>
            <w:r w:rsidR="00AA2928">
              <w:rPr>
                <w:rFonts w:ascii="Times New Roman" w:hAnsi="Times New Roman" w:cs="Times New Roman"/>
                <w:b w:val="0"/>
                <w:bCs/>
                <w:color w:val="595959" w:themeColor="text1" w:themeTint="A6"/>
                <w:sz w:val="22"/>
                <w:szCs w:val="22"/>
              </w:rPr>
              <w:t xml:space="preserve"> (Ballpen ink)</w:t>
            </w:r>
          </w:p>
        </w:tc>
      </w:tr>
      <w:tr w:rsidR="004112B3" w:rsidRPr="00094A13" w14:paraId="797AAC85" w14:textId="77777777" w:rsidTr="004112B3">
        <w:tc>
          <w:tcPr>
            <w:tcW w:w="1615" w:type="dxa"/>
          </w:tcPr>
          <w:p w14:paraId="78E8AD1C" w14:textId="4CB2C8BB" w:rsidR="004112B3" w:rsidRPr="0001714A" w:rsidRDefault="004112B3" w:rsidP="004112B3">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7</w:t>
            </w:r>
          </w:p>
        </w:tc>
        <w:tc>
          <w:tcPr>
            <w:tcW w:w="1980" w:type="dxa"/>
          </w:tcPr>
          <w:p w14:paraId="1145F307" w14:textId="5FA96C01" w:rsidR="004112B3" w:rsidRPr="00094A13" w:rsidRDefault="004112B3" w:rsidP="004112B3">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Feb 2</w:t>
            </w:r>
            <w:r>
              <w:rPr>
                <w:rFonts w:ascii="Times New Roman" w:hAnsi="Times New Roman" w:cs="Times New Roman"/>
                <w:b w:val="0"/>
                <w:bCs/>
                <w:color w:val="595959" w:themeColor="text1" w:themeTint="A6"/>
                <w:sz w:val="22"/>
                <w:szCs w:val="22"/>
              </w:rPr>
              <w:t>7</w:t>
            </w:r>
          </w:p>
        </w:tc>
        <w:tc>
          <w:tcPr>
            <w:tcW w:w="6660" w:type="dxa"/>
          </w:tcPr>
          <w:p w14:paraId="4388FDBA" w14:textId="25AA687F" w:rsidR="004112B3" w:rsidRPr="00094A13" w:rsidRDefault="004112B3" w:rsidP="004112B3">
            <w:pPr>
              <w:pStyle w:val="Heading3"/>
              <w:spacing w:afterLines="40" w:after="96"/>
              <w:outlineLvl w:val="2"/>
              <w:rPr>
                <w:rFonts w:ascii="Times New Roman" w:hAnsi="Times New Roman" w:cs="Times New Roman"/>
                <w:b w:val="0"/>
                <w:bCs/>
                <w:color w:val="595959" w:themeColor="text1" w:themeTint="A6"/>
                <w:sz w:val="22"/>
                <w:szCs w:val="22"/>
              </w:rPr>
            </w:pPr>
            <w:r w:rsidRPr="004112B3">
              <w:rPr>
                <w:rFonts w:ascii="Times New Roman" w:hAnsi="Times New Roman" w:cs="Times New Roman"/>
                <w:bCs/>
                <w:color w:val="595959" w:themeColor="text1" w:themeTint="A6"/>
                <w:sz w:val="22"/>
                <w:szCs w:val="22"/>
              </w:rPr>
              <w:t>Survey 1:</w:t>
            </w:r>
            <w:r>
              <w:rPr>
                <w:rFonts w:ascii="Times New Roman" w:hAnsi="Times New Roman" w:cs="Times New Roman"/>
                <w:b w:val="0"/>
                <w:color w:val="595959" w:themeColor="text1" w:themeTint="A6"/>
                <w:sz w:val="22"/>
                <w:szCs w:val="22"/>
              </w:rPr>
              <w:t xml:space="preserve"> </w:t>
            </w:r>
            <w:r w:rsidRPr="004112B3">
              <w:rPr>
                <w:rFonts w:ascii="Times New Roman" w:hAnsi="Times New Roman" w:cs="Times New Roman"/>
                <w:b w:val="0"/>
                <w:color w:val="595959" w:themeColor="text1" w:themeTint="A6"/>
                <w:sz w:val="22"/>
                <w:szCs w:val="22"/>
              </w:rPr>
              <w:t>Consumer Products</w:t>
            </w:r>
            <w:r>
              <w:rPr>
                <w:rFonts w:ascii="Times New Roman" w:hAnsi="Times New Roman" w:cs="Times New Roman"/>
                <w:b w:val="0"/>
                <w:color w:val="595959" w:themeColor="text1" w:themeTint="A6"/>
                <w:sz w:val="22"/>
                <w:szCs w:val="22"/>
              </w:rPr>
              <w:t xml:space="preserve"> (Nomenclature of Components)</w:t>
            </w:r>
          </w:p>
        </w:tc>
      </w:tr>
      <w:tr w:rsidR="004112B3" w:rsidRPr="00094A13" w14:paraId="37A67059" w14:textId="77777777" w:rsidTr="004112B3">
        <w:tc>
          <w:tcPr>
            <w:tcW w:w="1615" w:type="dxa"/>
          </w:tcPr>
          <w:p w14:paraId="1C3CCDDA" w14:textId="7B71AE0A" w:rsidR="004112B3" w:rsidRPr="0001714A" w:rsidRDefault="004112B3" w:rsidP="004112B3">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8</w:t>
            </w:r>
          </w:p>
        </w:tc>
        <w:tc>
          <w:tcPr>
            <w:tcW w:w="1980" w:type="dxa"/>
          </w:tcPr>
          <w:p w14:paraId="63B1E049" w14:textId="24DF626A" w:rsidR="004112B3" w:rsidRPr="00094A13" w:rsidRDefault="004112B3" w:rsidP="004112B3">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 xml:space="preserve">Mar </w:t>
            </w:r>
            <w:r>
              <w:rPr>
                <w:rFonts w:ascii="Times New Roman" w:hAnsi="Times New Roman" w:cs="Times New Roman"/>
                <w:b w:val="0"/>
                <w:bCs/>
                <w:color w:val="595959" w:themeColor="text1" w:themeTint="A6"/>
                <w:sz w:val="22"/>
                <w:szCs w:val="22"/>
              </w:rPr>
              <w:t>5</w:t>
            </w:r>
          </w:p>
        </w:tc>
        <w:tc>
          <w:tcPr>
            <w:tcW w:w="6660" w:type="dxa"/>
          </w:tcPr>
          <w:p w14:paraId="39F64449" w14:textId="1FCFAAC4" w:rsidR="004112B3" w:rsidRPr="004112B3" w:rsidRDefault="004112B3" w:rsidP="004112B3">
            <w:pPr>
              <w:pStyle w:val="Heading3"/>
              <w:spacing w:afterLines="40" w:after="96"/>
              <w:outlineLvl w:val="2"/>
              <w:rPr>
                <w:rFonts w:ascii="Times New Roman" w:hAnsi="Times New Roman" w:cs="Times New Roman"/>
                <w:b w:val="0"/>
                <w:color w:val="595959" w:themeColor="text1" w:themeTint="A6"/>
                <w:sz w:val="22"/>
                <w:szCs w:val="22"/>
              </w:rPr>
            </w:pPr>
            <w:r w:rsidRPr="004112B3">
              <w:rPr>
                <w:rFonts w:ascii="Times New Roman" w:hAnsi="Times New Roman" w:cs="Times New Roman"/>
                <w:bCs/>
                <w:color w:val="595959" w:themeColor="text1" w:themeTint="A6"/>
                <w:sz w:val="22"/>
                <w:szCs w:val="22"/>
              </w:rPr>
              <w:t>Survey 2:</w:t>
            </w:r>
            <w:r>
              <w:rPr>
                <w:rFonts w:ascii="Times New Roman" w:hAnsi="Times New Roman" w:cs="Times New Roman"/>
                <w:b w:val="0"/>
                <w:color w:val="595959" w:themeColor="text1" w:themeTint="A6"/>
                <w:sz w:val="22"/>
                <w:szCs w:val="22"/>
              </w:rPr>
              <w:t xml:space="preserve">  </w:t>
            </w:r>
            <w:r w:rsidRPr="004112B3">
              <w:rPr>
                <w:rFonts w:ascii="Times New Roman" w:hAnsi="Times New Roman" w:cs="Times New Roman"/>
                <w:b w:val="0"/>
                <w:color w:val="595959" w:themeColor="text1" w:themeTint="A6"/>
                <w:sz w:val="22"/>
                <w:szCs w:val="22"/>
              </w:rPr>
              <w:t>Consumer Products</w:t>
            </w:r>
            <w:r>
              <w:rPr>
                <w:rFonts w:ascii="Times New Roman" w:hAnsi="Times New Roman" w:cs="Times New Roman"/>
                <w:b w:val="0"/>
                <w:color w:val="595959" w:themeColor="text1" w:themeTint="A6"/>
                <w:sz w:val="22"/>
                <w:szCs w:val="22"/>
              </w:rPr>
              <w:t xml:space="preserve"> (Concentration Units of Components)</w:t>
            </w:r>
          </w:p>
        </w:tc>
      </w:tr>
      <w:tr w:rsidR="004112B3" w:rsidRPr="00094A13" w14:paraId="3620A7D5" w14:textId="77777777" w:rsidTr="004112B3">
        <w:tc>
          <w:tcPr>
            <w:tcW w:w="1615" w:type="dxa"/>
          </w:tcPr>
          <w:p w14:paraId="43BDA901" w14:textId="43250E6E" w:rsidR="004112B3" w:rsidRPr="0001714A" w:rsidRDefault="004112B3" w:rsidP="004112B3">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9</w:t>
            </w:r>
          </w:p>
        </w:tc>
        <w:tc>
          <w:tcPr>
            <w:tcW w:w="1980" w:type="dxa"/>
          </w:tcPr>
          <w:p w14:paraId="5E096F64" w14:textId="79C0CB26" w:rsidR="004112B3" w:rsidRPr="00094A13" w:rsidRDefault="004112B3" w:rsidP="004112B3">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 xml:space="preserve">Mar </w:t>
            </w:r>
            <w:r>
              <w:rPr>
                <w:rFonts w:ascii="Times New Roman" w:hAnsi="Times New Roman" w:cs="Times New Roman"/>
                <w:b w:val="0"/>
                <w:bCs/>
                <w:color w:val="595959" w:themeColor="text1" w:themeTint="A6"/>
                <w:sz w:val="22"/>
                <w:szCs w:val="22"/>
              </w:rPr>
              <w:t>12</w:t>
            </w:r>
          </w:p>
        </w:tc>
        <w:tc>
          <w:tcPr>
            <w:tcW w:w="6660" w:type="dxa"/>
          </w:tcPr>
          <w:p w14:paraId="2B033BFA" w14:textId="427F446C" w:rsidR="004112B3" w:rsidRPr="00094A13" w:rsidRDefault="004112B3" w:rsidP="004112B3">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color w:val="595959" w:themeColor="text1" w:themeTint="A6"/>
                <w:sz w:val="22"/>
                <w:szCs w:val="22"/>
              </w:rPr>
              <w:t xml:space="preserve">Expt </w:t>
            </w:r>
            <w:r>
              <w:rPr>
                <w:rFonts w:ascii="Times New Roman" w:hAnsi="Times New Roman" w:cs="Times New Roman"/>
                <w:color w:val="595959" w:themeColor="text1" w:themeTint="A6"/>
                <w:sz w:val="22"/>
                <w:szCs w:val="22"/>
              </w:rPr>
              <w:t>5</w:t>
            </w:r>
            <w:r w:rsidRPr="00094A13">
              <w:rPr>
                <w:rFonts w:ascii="Times New Roman" w:hAnsi="Times New Roman" w:cs="Times New Roman"/>
                <w:b w:val="0"/>
                <w:bCs/>
                <w:color w:val="595959" w:themeColor="text1" w:themeTint="A6"/>
                <w:sz w:val="22"/>
                <w:szCs w:val="22"/>
              </w:rPr>
              <w:t xml:space="preserve">: </w:t>
            </w:r>
            <w:r w:rsidR="00A6014B">
              <w:rPr>
                <w:rFonts w:ascii="Times New Roman" w:hAnsi="Times New Roman" w:cs="Times New Roman"/>
                <w:b w:val="0"/>
                <w:bCs/>
                <w:color w:val="595959" w:themeColor="text1" w:themeTint="A6"/>
                <w:sz w:val="22"/>
                <w:szCs w:val="22"/>
              </w:rPr>
              <w:t>Dehydration of a salt</w:t>
            </w:r>
            <w:r w:rsidR="00AA2928">
              <w:rPr>
                <w:rFonts w:ascii="Times New Roman" w:hAnsi="Times New Roman" w:cs="Times New Roman"/>
                <w:b w:val="0"/>
                <w:bCs/>
                <w:color w:val="595959" w:themeColor="text1" w:themeTint="A6"/>
                <w:sz w:val="22"/>
                <w:szCs w:val="22"/>
              </w:rPr>
              <w:t xml:space="preserve"> (Removal of water in Epsom salt)</w:t>
            </w:r>
          </w:p>
        </w:tc>
      </w:tr>
      <w:tr w:rsidR="004112B3" w:rsidRPr="00094A13" w14:paraId="14A53C84" w14:textId="77777777" w:rsidTr="004112B3">
        <w:tc>
          <w:tcPr>
            <w:tcW w:w="1615" w:type="dxa"/>
          </w:tcPr>
          <w:p w14:paraId="4537514C" w14:textId="555B0395" w:rsidR="004112B3" w:rsidRPr="0001714A" w:rsidRDefault="004112B3" w:rsidP="004112B3">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10</w:t>
            </w:r>
          </w:p>
        </w:tc>
        <w:tc>
          <w:tcPr>
            <w:tcW w:w="1980" w:type="dxa"/>
          </w:tcPr>
          <w:p w14:paraId="7636AFB1" w14:textId="2443E103" w:rsidR="004112B3" w:rsidRPr="00094A13" w:rsidRDefault="004112B3" w:rsidP="004112B3">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 xml:space="preserve">Mar </w:t>
            </w:r>
            <w:r>
              <w:rPr>
                <w:rFonts w:ascii="Times New Roman" w:hAnsi="Times New Roman" w:cs="Times New Roman"/>
                <w:b w:val="0"/>
                <w:bCs/>
                <w:color w:val="595959" w:themeColor="text1" w:themeTint="A6"/>
                <w:sz w:val="22"/>
                <w:szCs w:val="22"/>
              </w:rPr>
              <w:t>19</w:t>
            </w:r>
          </w:p>
        </w:tc>
        <w:tc>
          <w:tcPr>
            <w:tcW w:w="6660" w:type="dxa"/>
          </w:tcPr>
          <w:p w14:paraId="2AFF0666" w14:textId="46A025EE" w:rsidR="004112B3" w:rsidRPr="00094A13" w:rsidRDefault="004112B3" w:rsidP="004112B3">
            <w:pPr>
              <w:pStyle w:val="Heading3"/>
              <w:spacing w:afterLines="40" w:after="96"/>
              <w:outlineLvl w:val="2"/>
              <w:rPr>
                <w:rFonts w:ascii="Times New Roman" w:hAnsi="Times New Roman" w:cs="Times New Roman"/>
                <w:b w:val="0"/>
                <w:bCs/>
                <w:color w:val="595959" w:themeColor="text1" w:themeTint="A6"/>
                <w:sz w:val="22"/>
                <w:szCs w:val="22"/>
              </w:rPr>
            </w:pPr>
            <w:r w:rsidRPr="004112B3">
              <w:rPr>
                <w:rFonts w:ascii="Times New Roman" w:hAnsi="Times New Roman" w:cs="Times New Roman"/>
                <w:color w:val="595959" w:themeColor="text1" w:themeTint="A6"/>
                <w:sz w:val="22"/>
                <w:szCs w:val="22"/>
              </w:rPr>
              <w:t>Survey 3:</w:t>
            </w:r>
            <w:r>
              <w:rPr>
                <w:rFonts w:ascii="Times New Roman" w:hAnsi="Times New Roman" w:cs="Times New Roman"/>
                <w:b w:val="0"/>
                <w:bCs/>
                <w:color w:val="595959" w:themeColor="text1" w:themeTint="A6"/>
                <w:sz w:val="22"/>
                <w:szCs w:val="22"/>
              </w:rPr>
              <w:t xml:space="preserve"> Types of Plastic Containers</w:t>
            </w:r>
          </w:p>
        </w:tc>
      </w:tr>
      <w:tr w:rsidR="004112B3" w:rsidRPr="00094A13" w14:paraId="7A852BA8" w14:textId="77777777" w:rsidTr="004112B3">
        <w:tc>
          <w:tcPr>
            <w:tcW w:w="1615" w:type="dxa"/>
          </w:tcPr>
          <w:p w14:paraId="3E9ED4BF" w14:textId="1B65FCD9" w:rsidR="004112B3" w:rsidRPr="0001714A" w:rsidRDefault="004112B3" w:rsidP="004112B3">
            <w:pPr>
              <w:pStyle w:val="Heading3"/>
              <w:spacing w:afterLines="40" w:after="96"/>
              <w:jc w:val="center"/>
              <w:outlineLvl w:val="2"/>
              <w:rPr>
                <w:rFonts w:ascii="Times New Roman" w:hAnsi="Times New Roman" w:cs="Times New Roman"/>
                <w:color w:val="595959" w:themeColor="text1" w:themeTint="A6"/>
                <w:sz w:val="22"/>
                <w:szCs w:val="22"/>
              </w:rPr>
            </w:pPr>
          </w:p>
        </w:tc>
        <w:tc>
          <w:tcPr>
            <w:tcW w:w="1980" w:type="dxa"/>
          </w:tcPr>
          <w:p w14:paraId="6E547FD9" w14:textId="256FBB7D" w:rsidR="004112B3" w:rsidRPr="00094A13" w:rsidRDefault="004112B3" w:rsidP="004112B3">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Mar 23 to Mar 27</w:t>
            </w:r>
          </w:p>
        </w:tc>
        <w:tc>
          <w:tcPr>
            <w:tcW w:w="6660" w:type="dxa"/>
          </w:tcPr>
          <w:p w14:paraId="3AB98737" w14:textId="64915055" w:rsidR="004112B3" w:rsidRPr="00094A13" w:rsidRDefault="004112B3" w:rsidP="004112B3">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Spring recess</w:t>
            </w:r>
          </w:p>
        </w:tc>
      </w:tr>
      <w:tr w:rsidR="004112B3" w:rsidRPr="00094A13" w14:paraId="20D48BA3" w14:textId="77777777" w:rsidTr="004112B3">
        <w:tc>
          <w:tcPr>
            <w:tcW w:w="1615" w:type="dxa"/>
          </w:tcPr>
          <w:p w14:paraId="396B7FAF" w14:textId="32A1BEC4" w:rsidR="004112B3" w:rsidRPr="0001714A" w:rsidRDefault="004112B3" w:rsidP="004112B3">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11</w:t>
            </w:r>
          </w:p>
        </w:tc>
        <w:tc>
          <w:tcPr>
            <w:tcW w:w="1980" w:type="dxa"/>
          </w:tcPr>
          <w:p w14:paraId="6C0E4060" w14:textId="22B04102" w:rsidR="004112B3" w:rsidRPr="00094A13" w:rsidRDefault="004112B3" w:rsidP="004112B3">
            <w:pPr>
              <w:pStyle w:val="Heading3"/>
              <w:spacing w:afterLines="40" w:after="96"/>
              <w:jc w:val="center"/>
              <w:outlineLvl w:val="2"/>
              <w:rPr>
                <w:rFonts w:ascii="Times New Roman" w:hAnsi="Times New Roman" w:cs="Times New Roman"/>
                <w:b w:val="0"/>
                <w:bCs/>
                <w:color w:val="595959" w:themeColor="text1" w:themeTint="A6"/>
                <w:sz w:val="22"/>
                <w:szCs w:val="22"/>
              </w:rPr>
            </w:pPr>
            <w:r>
              <w:rPr>
                <w:rFonts w:ascii="Times New Roman" w:hAnsi="Times New Roman" w:cs="Times New Roman"/>
                <w:b w:val="0"/>
                <w:bCs/>
                <w:color w:val="595959" w:themeColor="text1" w:themeTint="A6"/>
                <w:sz w:val="22"/>
                <w:szCs w:val="22"/>
              </w:rPr>
              <w:t>Apr 2</w:t>
            </w:r>
            <w:r w:rsidRPr="00094A13">
              <w:rPr>
                <w:rFonts w:ascii="Times New Roman" w:hAnsi="Times New Roman" w:cs="Times New Roman"/>
                <w:b w:val="0"/>
                <w:bCs/>
                <w:color w:val="595959" w:themeColor="text1" w:themeTint="A6"/>
                <w:sz w:val="22"/>
                <w:szCs w:val="22"/>
              </w:rPr>
              <w:t xml:space="preserve"> </w:t>
            </w:r>
          </w:p>
        </w:tc>
        <w:tc>
          <w:tcPr>
            <w:tcW w:w="6660" w:type="dxa"/>
          </w:tcPr>
          <w:p w14:paraId="79C8A0FA" w14:textId="2E2C094E" w:rsidR="004112B3" w:rsidRPr="00094A13" w:rsidRDefault="004112B3" w:rsidP="004112B3">
            <w:pPr>
              <w:pStyle w:val="Heading3"/>
              <w:spacing w:afterLines="40" w:after="96"/>
              <w:outlineLvl w:val="2"/>
              <w:rPr>
                <w:rFonts w:ascii="Times New Roman" w:hAnsi="Times New Roman" w:cs="Times New Roman"/>
                <w:b w:val="0"/>
                <w:bCs/>
                <w:color w:val="595959" w:themeColor="text1" w:themeTint="A6"/>
                <w:sz w:val="22"/>
                <w:szCs w:val="22"/>
              </w:rPr>
            </w:pPr>
            <w:r w:rsidRPr="004112B3">
              <w:rPr>
                <w:rFonts w:ascii="Times New Roman" w:hAnsi="Times New Roman" w:cs="Times New Roman"/>
                <w:color w:val="595959" w:themeColor="text1" w:themeTint="A6"/>
                <w:sz w:val="22"/>
                <w:szCs w:val="22"/>
              </w:rPr>
              <w:t>Expt 6:</w:t>
            </w:r>
            <w:r>
              <w:rPr>
                <w:rFonts w:ascii="Times New Roman" w:hAnsi="Times New Roman" w:cs="Times New Roman"/>
                <w:b w:val="0"/>
                <w:bCs/>
                <w:color w:val="595959" w:themeColor="text1" w:themeTint="A6"/>
                <w:sz w:val="22"/>
                <w:szCs w:val="22"/>
              </w:rPr>
              <w:t xml:space="preserve"> Acid-Base Indicators from Natural Sources</w:t>
            </w:r>
          </w:p>
        </w:tc>
      </w:tr>
      <w:tr w:rsidR="004112B3" w:rsidRPr="00094A13" w14:paraId="6E4C0FE5" w14:textId="77777777" w:rsidTr="004112B3">
        <w:tc>
          <w:tcPr>
            <w:tcW w:w="1615" w:type="dxa"/>
          </w:tcPr>
          <w:p w14:paraId="1DDE75B4" w14:textId="41C19A24" w:rsidR="004112B3" w:rsidRPr="0001714A" w:rsidRDefault="004112B3" w:rsidP="004112B3">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12</w:t>
            </w:r>
          </w:p>
        </w:tc>
        <w:tc>
          <w:tcPr>
            <w:tcW w:w="1980" w:type="dxa"/>
          </w:tcPr>
          <w:p w14:paraId="7A5637C1" w14:textId="3B52815A" w:rsidR="004112B3" w:rsidRPr="00094A13" w:rsidRDefault="004112B3" w:rsidP="004112B3">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 xml:space="preserve">Apr </w:t>
            </w:r>
            <w:r>
              <w:rPr>
                <w:rFonts w:ascii="Times New Roman" w:hAnsi="Times New Roman" w:cs="Times New Roman"/>
                <w:b w:val="0"/>
                <w:bCs/>
                <w:color w:val="595959" w:themeColor="text1" w:themeTint="A6"/>
                <w:sz w:val="22"/>
                <w:szCs w:val="22"/>
              </w:rPr>
              <w:t>9</w:t>
            </w:r>
          </w:p>
        </w:tc>
        <w:tc>
          <w:tcPr>
            <w:tcW w:w="6660" w:type="dxa"/>
          </w:tcPr>
          <w:p w14:paraId="58A5DE40" w14:textId="684D08D8" w:rsidR="004112B3" w:rsidRPr="00094A13" w:rsidRDefault="004112B3" w:rsidP="004112B3">
            <w:pPr>
              <w:pStyle w:val="Heading3"/>
              <w:spacing w:afterLines="40" w:after="96"/>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color w:val="595959" w:themeColor="text1" w:themeTint="A6"/>
                <w:sz w:val="22"/>
                <w:szCs w:val="22"/>
              </w:rPr>
              <w:t xml:space="preserve">Expt </w:t>
            </w:r>
            <w:r>
              <w:rPr>
                <w:rFonts w:ascii="Times New Roman" w:hAnsi="Times New Roman" w:cs="Times New Roman"/>
                <w:color w:val="595959" w:themeColor="text1" w:themeTint="A6"/>
                <w:sz w:val="22"/>
                <w:szCs w:val="22"/>
              </w:rPr>
              <w:t>7</w:t>
            </w:r>
            <w:r w:rsidRPr="00094A13">
              <w:rPr>
                <w:rFonts w:ascii="Times New Roman" w:hAnsi="Times New Roman" w:cs="Times New Roman"/>
                <w:b w:val="0"/>
                <w:bCs/>
                <w:color w:val="595959" w:themeColor="text1" w:themeTint="A6"/>
                <w:sz w:val="22"/>
                <w:szCs w:val="22"/>
              </w:rPr>
              <w:t xml:space="preserve">: </w:t>
            </w:r>
            <w:r>
              <w:rPr>
                <w:rFonts w:ascii="Times New Roman" w:hAnsi="Times New Roman" w:cs="Times New Roman"/>
                <w:b w:val="0"/>
                <w:bCs/>
                <w:color w:val="595959" w:themeColor="text1" w:themeTint="A6"/>
                <w:sz w:val="22"/>
                <w:szCs w:val="22"/>
              </w:rPr>
              <w:t>pH meter</w:t>
            </w:r>
            <w:r w:rsidR="00AA2928">
              <w:rPr>
                <w:rFonts w:ascii="Times New Roman" w:hAnsi="Times New Roman" w:cs="Times New Roman"/>
                <w:b w:val="0"/>
                <w:bCs/>
                <w:color w:val="595959" w:themeColor="text1" w:themeTint="A6"/>
                <w:sz w:val="22"/>
                <w:szCs w:val="22"/>
              </w:rPr>
              <w:t xml:space="preserve"> (Determining pH of common solutions)</w:t>
            </w:r>
          </w:p>
        </w:tc>
      </w:tr>
      <w:tr w:rsidR="004112B3" w:rsidRPr="00094A13" w14:paraId="123184D7" w14:textId="77777777" w:rsidTr="004112B3">
        <w:tc>
          <w:tcPr>
            <w:tcW w:w="1615" w:type="dxa"/>
          </w:tcPr>
          <w:p w14:paraId="4ED164B6" w14:textId="1BDDD75D" w:rsidR="004112B3" w:rsidRPr="0001714A" w:rsidRDefault="004112B3" w:rsidP="004112B3">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13</w:t>
            </w:r>
          </w:p>
        </w:tc>
        <w:tc>
          <w:tcPr>
            <w:tcW w:w="1980" w:type="dxa"/>
          </w:tcPr>
          <w:p w14:paraId="52117F32" w14:textId="17F6A665" w:rsidR="004112B3" w:rsidRPr="00094A13" w:rsidRDefault="004112B3" w:rsidP="004112B3">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Apr 1</w:t>
            </w:r>
            <w:r>
              <w:rPr>
                <w:rFonts w:ascii="Times New Roman" w:hAnsi="Times New Roman" w:cs="Times New Roman"/>
                <w:b w:val="0"/>
                <w:bCs/>
                <w:color w:val="595959" w:themeColor="text1" w:themeTint="A6"/>
                <w:sz w:val="22"/>
                <w:szCs w:val="22"/>
              </w:rPr>
              <w:t>6</w:t>
            </w:r>
          </w:p>
        </w:tc>
        <w:tc>
          <w:tcPr>
            <w:tcW w:w="6660" w:type="dxa"/>
          </w:tcPr>
          <w:p w14:paraId="04497C48" w14:textId="6D17C8D7" w:rsidR="004112B3" w:rsidRPr="004112B3" w:rsidRDefault="004112B3" w:rsidP="004112B3">
            <w:pPr>
              <w:pStyle w:val="Heading3"/>
              <w:spacing w:afterLines="40" w:after="96"/>
              <w:outlineLvl w:val="2"/>
              <w:rPr>
                <w:rFonts w:ascii="Times New Roman" w:hAnsi="Times New Roman" w:cs="Times New Roman"/>
                <w:color w:val="595959" w:themeColor="text1" w:themeTint="A6"/>
                <w:sz w:val="22"/>
                <w:szCs w:val="22"/>
              </w:rPr>
            </w:pPr>
            <w:r w:rsidRPr="004112B3">
              <w:rPr>
                <w:rFonts w:ascii="Times New Roman" w:hAnsi="Times New Roman" w:cs="Times New Roman"/>
                <w:color w:val="595959" w:themeColor="text1" w:themeTint="A6"/>
                <w:sz w:val="22"/>
                <w:szCs w:val="22"/>
              </w:rPr>
              <w:t>Expt 8</w:t>
            </w:r>
            <w:r w:rsidRPr="004112B3">
              <w:rPr>
                <w:rFonts w:ascii="Times New Roman" w:hAnsi="Times New Roman" w:cs="Times New Roman"/>
                <w:b w:val="0"/>
                <w:bCs/>
                <w:color w:val="595959" w:themeColor="text1" w:themeTint="A6"/>
                <w:sz w:val="22"/>
                <w:szCs w:val="22"/>
              </w:rPr>
              <w:t>: Recycling of Aluminum</w:t>
            </w:r>
          </w:p>
        </w:tc>
      </w:tr>
      <w:tr w:rsidR="004112B3" w:rsidRPr="00094A13" w14:paraId="2093FA5C" w14:textId="77777777" w:rsidTr="004112B3">
        <w:tc>
          <w:tcPr>
            <w:tcW w:w="1615" w:type="dxa"/>
          </w:tcPr>
          <w:p w14:paraId="76300256" w14:textId="7D45DAD3" w:rsidR="004112B3" w:rsidRPr="0001714A" w:rsidRDefault="004112B3" w:rsidP="004112B3">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14</w:t>
            </w:r>
          </w:p>
        </w:tc>
        <w:tc>
          <w:tcPr>
            <w:tcW w:w="1980" w:type="dxa"/>
          </w:tcPr>
          <w:p w14:paraId="2AD69DF8" w14:textId="58C2DBF3" w:rsidR="004112B3" w:rsidRPr="00094A13" w:rsidRDefault="004112B3" w:rsidP="004112B3">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 xml:space="preserve">Apr </w:t>
            </w:r>
            <w:r>
              <w:rPr>
                <w:rFonts w:ascii="Times New Roman" w:hAnsi="Times New Roman" w:cs="Times New Roman"/>
                <w:b w:val="0"/>
                <w:bCs/>
                <w:color w:val="595959" w:themeColor="text1" w:themeTint="A6"/>
                <w:sz w:val="22"/>
                <w:szCs w:val="22"/>
              </w:rPr>
              <w:t>2</w:t>
            </w:r>
            <w:r w:rsidRPr="00094A13">
              <w:rPr>
                <w:rFonts w:ascii="Times New Roman" w:hAnsi="Times New Roman" w:cs="Times New Roman"/>
                <w:b w:val="0"/>
                <w:bCs/>
                <w:color w:val="595959" w:themeColor="text1" w:themeTint="A6"/>
                <w:sz w:val="22"/>
                <w:szCs w:val="22"/>
              </w:rPr>
              <w:t xml:space="preserve">3 </w:t>
            </w:r>
          </w:p>
        </w:tc>
        <w:tc>
          <w:tcPr>
            <w:tcW w:w="6660" w:type="dxa"/>
          </w:tcPr>
          <w:p w14:paraId="06770F56" w14:textId="763E3C98" w:rsidR="004112B3" w:rsidRPr="00094A13" w:rsidRDefault="004112B3" w:rsidP="004112B3">
            <w:pPr>
              <w:pStyle w:val="Heading3"/>
              <w:spacing w:afterLines="40" w:after="96"/>
              <w:outlineLvl w:val="2"/>
              <w:rPr>
                <w:rFonts w:ascii="Times New Roman" w:hAnsi="Times New Roman" w:cs="Times New Roman"/>
                <w:b w:val="0"/>
                <w:bCs/>
                <w:color w:val="595959" w:themeColor="text1" w:themeTint="A6"/>
                <w:sz w:val="22"/>
                <w:szCs w:val="22"/>
              </w:rPr>
            </w:pPr>
            <w:r w:rsidRPr="004112B3">
              <w:rPr>
                <w:rFonts w:ascii="Times New Roman" w:hAnsi="Times New Roman" w:cs="Times New Roman"/>
                <w:color w:val="595959" w:themeColor="text1" w:themeTint="A6"/>
                <w:sz w:val="22"/>
                <w:szCs w:val="22"/>
              </w:rPr>
              <w:t>Survey 4:</w:t>
            </w:r>
            <w:r>
              <w:rPr>
                <w:rFonts w:ascii="Times New Roman" w:hAnsi="Times New Roman" w:cs="Times New Roman"/>
                <w:b w:val="0"/>
                <w:bCs/>
                <w:color w:val="595959" w:themeColor="text1" w:themeTint="A6"/>
                <w:sz w:val="22"/>
                <w:szCs w:val="22"/>
              </w:rPr>
              <w:t xml:space="preserve"> Looking at a Clinical Report</w:t>
            </w:r>
            <w:r w:rsidR="00AA2928">
              <w:rPr>
                <w:rFonts w:ascii="Times New Roman" w:hAnsi="Times New Roman" w:cs="Times New Roman"/>
                <w:b w:val="0"/>
                <w:bCs/>
                <w:color w:val="595959" w:themeColor="text1" w:themeTint="A6"/>
                <w:sz w:val="22"/>
                <w:szCs w:val="22"/>
              </w:rPr>
              <w:t xml:space="preserve"> (Blood and Urine Analysis)</w:t>
            </w:r>
          </w:p>
        </w:tc>
      </w:tr>
      <w:tr w:rsidR="004112B3" w:rsidRPr="00094A13" w14:paraId="57B86162" w14:textId="77777777" w:rsidTr="004112B3">
        <w:tc>
          <w:tcPr>
            <w:tcW w:w="1615" w:type="dxa"/>
          </w:tcPr>
          <w:p w14:paraId="372A8153" w14:textId="7B468146" w:rsidR="004112B3" w:rsidRPr="0001714A" w:rsidRDefault="004112B3" w:rsidP="004112B3">
            <w:pPr>
              <w:pStyle w:val="Heading3"/>
              <w:spacing w:afterLines="40" w:after="96"/>
              <w:jc w:val="center"/>
              <w:outlineLvl w:val="2"/>
              <w:rPr>
                <w:rFonts w:ascii="Times New Roman" w:hAnsi="Times New Roman" w:cs="Times New Roman"/>
                <w:color w:val="595959" w:themeColor="text1" w:themeTint="A6"/>
                <w:sz w:val="22"/>
                <w:szCs w:val="22"/>
              </w:rPr>
            </w:pPr>
            <w:r>
              <w:rPr>
                <w:rFonts w:ascii="Times New Roman" w:hAnsi="Times New Roman" w:cs="Times New Roman"/>
                <w:color w:val="595959" w:themeColor="text1" w:themeTint="A6"/>
                <w:sz w:val="22"/>
                <w:szCs w:val="22"/>
              </w:rPr>
              <w:t>15</w:t>
            </w:r>
          </w:p>
        </w:tc>
        <w:tc>
          <w:tcPr>
            <w:tcW w:w="1980" w:type="dxa"/>
          </w:tcPr>
          <w:p w14:paraId="74B015E8" w14:textId="6B47AD4C" w:rsidR="004112B3" w:rsidRPr="00094A13" w:rsidRDefault="004112B3" w:rsidP="004112B3">
            <w:pPr>
              <w:pStyle w:val="Heading3"/>
              <w:spacing w:afterLines="40" w:after="96"/>
              <w:jc w:val="center"/>
              <w:outlineLvl w:val="2"/>
              <w:rPr>
                <w:rFonts w:ascii="Times New Roman" w:hAnsi="Times New Roman" w:cs="Times New Roman"/>
                <w:b w:val="0"/>
                <w:bCs/>
                <w:color w:val="595959" w:themeColor="text1" w:themeTint="A6"/>
                <w:sz w:val="22"/>
                <w:szCs w:val="22"/>
              </w:rPr>
            </w:pPr>
            <w:r w:rsidRPr="00094A13">
              <w:rPr>
                <w:rFonts w:ascii="Times New Roman" w:hAnsi="Times New Roman" w:cs="Times New Roman"/>
                <w:b w:val="0"/>
                <w:bCs/>
                <w:color w:val="595959" w:themeColor="text1" w:themeTint="A6"/>
                <w:sz w:val="22"/>
                <w:szCs w:val="22"/>
              </w:rPr>
              <w:t xml:space="preserve">Apr </w:t>
            </w:r>
            <w:r>
              <w:rPr>
                <w:rFonts w:ascii="Times New Roman" w:hAnsi="Times New Roman" w:cs="Times New Roman"/>
                <w:b w:val="0"/>
                <w:bCs/>
                <w:color w:val="595959" w:themeColor="text1" w:themeTint="A6"/>
                <w:sz w:val="22"/>
                <w:szCs w:val="22"/>
              </w:rPr>
              <w:t>30</w:t>
            </w:r>
          </w:p>
        </w:tc>
        <w:tc>
          <w:tcPr>
            <w:tcW w:w="6660" w:type="dxa"/>
          </w:tcPr>
          <w:p w14:paraId="22454D6F" w14:textId="4A067290" w:rsidR="004112B3" w:rsidRPr="00094A13" w:rsidRDefault="00A6014B" w:rsidP="004112B3">
            <w:pPr>
              <w:pStyle w:val="Heading3"/>
              <w:spacing w:afterLines="40" w:after="96"/>
              <w:outlineLvl w:val="2"/>
              <w:rPr>
                <w:rFonts w:ascii="Times New Roman" w:hAnsi="Times New Roman" w:cs="Times New Roman"/>
                <w:b w:val="0"/>
                <w:bCs/>
                <w:color w:val="595959" w:themeColor="text1" w:themeTint="A6"/>
                <w:sz w:val="22"/>
                <w:szCs w:val="22"/>
              </w:rPr>
            </w:pPr>
            <w:r>
              <w:rPr>
                <w:rFonts w:ascii="Times New Roman" w:hAnsi="Times New Roman" w:cs="Times New Roman"/>
                <w:b w:val="0"/>
                <w:bCs/>
                <w:color w:val="595959" w:themeColor="text1" w:themeTint="A6"/>
                <w:sz w:val="22"/>
                <w:szCs w:val="22"/>
              </w:rPr>
              <w:t xml:space="preserve">Lab </w:t>
            </w:r>
            <w:r w:rsidR="00072A86">
              <w:rPr>
                <w:rFonts w:ascii="Times New Roman" w:hAnsi="Times New Roman" w:cs="Times New Roman"/>
                <w:b w:val="0"/>
                <w:bCs/>
                <w:color w:val="595959" w:themeColor="text1" w:themeTint="A6"/>
                <w:sz w:val="22"/>
                <w:szCs w:val="22"/>
              </w:rPr>
              <w:t xml:space="preserve">Quiz; </w:t>
            </w:r>
            <w:r>
              <w:rPr>
                <w:rFonts w:ascii="Times New Roman" w:hAnsi="Times New Roman" w:cs="Times New Roman"/>
                <w:b w:val="0"/>
                <w:bCs/>
                <w:color w:val="595959" w:themeColor="text1" w:themeTint="A6"/>
                <w:sz w:val="22"/>
                <w:szCs w:val="22"/>
              </w:rPr>
              <w:t xml:space="preserve">Check-out </w:t>
            </w:r>
            <w:r w:rsidR="004112B3" w:rsidRPr="00094A13">
              <w:rPr>
                <w:rFonts w:ascii="Times New Roman" w:hAnsi="Times New Roman" w:cs="Times New Roman"/>
                <w:b w:val="0"/>
                <w:bCs/>
                <w:color w:val="595959" w:themeColor="text1" w:themeTint="A6"/>
                <w:sz w:val="22"/>
                <w:szCs w:val="22"/>
              </w:rPr>
              <w:t>and Course Evaluation</w:t>
            </w:r>
          </w:p>
        </w:tc>
      </w:tr>
    </w:tbl>
    <w:p w14:paraId="7FA18C20" w14:textId="77777777" w:rsidR="004709F9" w:rsidRPr="00094A13" w:rsidRDefault="004709F9" w:rsidP="004709F9">
      <w:pPr>
        <w:pStyle w:val="Heading3"/>
        <w:spacing w:afterLines="40" w:after="96"/>
        <w:rPr>
          <w:rFonts w:ascii="Times New Roman" w:hAnsi="Times New Roman" w:cs="Times New Roman"/>
          <w:color w:val="595959" w:themeColor="text1" w:themeTint="A6"/>
          <w:sz w:val="22"/>
          <w:szCs w:val="22"/>
        </w:rPr>
      </w:pPr>
    </w:p>
    <w:p w14:paraId="4884FA26" w14:textId="7389B157" w:rsidR="00AD65E2" w:rsidRPr="00094A13" w:rsidRDefault="00AD65E2"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1</w:t>
      </w:r>
      <w:r w:rsidR="002D7453" w:rsidRPr="00094A13">
        <w:rPr>
          <w:rFonts w:ascii="Times New Roman" w:hAnsi="Times New Roman" w:cs="Times New Roman"/>
          <w:color w:val="595959" w:themeColor="text1" w:themeTint="A6"/>
          <w:sz w:val="22"/>
          <w:szCs w:val="22"/>
        </w:rPr>
        <w:t>2</w:t>
      </w:r>
      <w:r w:rsidRPr="00094A13">
        <w:rPr>
          <w:rFonts w:ascii="Times New Roman" w:hAnsi="Times New Roman" w:cs="Times New Roman"/>
          <w:color w:val="595959" w:themeColor="text1" w:themeTint="A6"/>
          <w:sz w:val="22"/>
          <w:szCs w:val="22"/>
        </w:rPr>
        <w:t>. Alignment of Natural Sciences Courses with Marianist and Hawaiian values of the University</w:t>
      </w:r>
      <w:r w:rsidR="00546DB8" w:rsidRPr="00094A13">
        <w:rPr>
          <w:rFonts w:ascii="Times New Roman" w:hAnsi="Times New Roman" w:cs="Times New Roman"/>
          <w:color w:val="595959" w:themeColor="text1" w:themeTint="A6"/>
          <w:sz w:val="22"/>
          <w:szCs w:val="22"/>
        </w:rPr>
        <w:t>.</w:t>
      </w:r>
    </w:p>
    <w:p w14:paraId="18ECA04A" w14:textId="63CB6237" w:rsidR="00AD65E2" w:rsidRPr="00094A13" w:rsidRDefault="00546DB8" w:rsidP="004709F9">
      <w:pPr>
        <w:pStyle w:val="NormalWeb"/>
        <w:spacing w:before="0" w:beforeAutospacing="0" w:afterLines="40" w:after="96" w:afterAutospacing="0"/>
        <w:ind w:right="180"/>
        <w:textAlignment w:val="baseline"/>
        <w:rPr>
          <w:color w:val="595959" w:themeColor="text1" w:themeTint="A6"/>
          <w:sz w:val="22"/>
          <w:szCs w:val="22"/>
        </w:rPr>
      </w:pPr>
      <w:r w:rsidRPr="00094A13">
        <w:rPr>
          <w:color w:val="595959" w:themeColor="text1" w:themeTint="A6"/>
          <w:sz w:val="22"/>
          <w:szCs w:val="22"/>
        </w:rPr>
        <w:t>The Natural Sciences Division</w:t>
      </w:r>
      <w:r w:rsidR="00AD65E2" w:rsidRPr="00094A13">
        <w:rPr>
          <w:color w:val="595959" w:themeColor="text1" w:themeTint="A6"/>
          <w:sz w:val="22"/>
          <w:szCs w:val="22"/>
        </w:rPr>
        <w:t xml:space="preserve"> </w:t>
      </w:r>
      <w:r w:rsidRPr="00094A13">
        <w:rPr>
          <w:color w:val="595959" w:themeColor="text1" w:themeTint="A6"/>
          <w:sz w:val="22"/>
          <w:szCs w:val="22"/>
        </w:rPr>
        <w:t>p</w:t>
      </w:r>
      <w:r w:rsidR="00AD65E2" w:rsidRPr="00094A13">
        <w:rPr>
          <w:color w:val="595959" w:themeColor="text1" w:themeTint="A6"/>
          <w:sz w:val="22"/>
          <w:szCs w:val="22"/>
        </w:rPr>
        <w:t>rovide</w:t>
      </w:r>
      <w:r w:rsidRPr="00094A13">
        <w:rPr>
          <w:color w:val="595959" w:themeColor="text1" w:themeTint="A6"/>
          <w:sz w:val="22"/>
          <w:szCs w:val="22"/>
        </w:rPr>
        <w:t>s</w:t>
      </w:r>
      <w:r w:rsidR="00AD65E2" w:rsidRPr="00094A13">
        <w:rPr>
          <w:color w:val="595959" w:themeColor="text1" w:themeTint="A6"/>
          <w:sz w:val="22"/>
          <w:szCs w:val="22"/>
        </w:rPr>
        <w:t xml:space="preserve"> an </w:t>
      </w:r>
      <w:r w:rsidR="00AD65E2" w:rsidRPr="00094A13">
        <w:rPr>
          <w:i/>
          <w:color w:val="595959" w:themeColor="text1" w:themeTint="A6"/>
          <w:sz w:val="22"/>
          <w:szCs w:val="22"/>
        </w:rPr>
        <w:t>integral, quality education:</w:t>
      </w:r>
      <w:r w:rsidR="00AD65E2" w:rsidRPr="00094A13">
        <w:rPr>
          <w:color w:val="595959" w:themeColor="text1" w:themeTint="A6"/>
          <w:sz w:val="22"/>
          <w:szCs w:val="22"/>
        </w:rPr>
        <w:t xml:space="preserve"> sophisticated integrative course content taught by experienced, dedicated, and well-educated instructors.</w:t>
      </w:r>
    </w:p>
    <w:p w14:paraId="1E0F23D2" w14:textId="369C70AE" w:rsidR="00AD65E2" w:rsidRPr="00094A13" w:rsidRDefault="00AD65E2" w:rsidP="004709F9">
      <w:pPr>
        <w:pStyle w:val="NormalWeb"/>
        <w:numPr>
          <w:ilvl w:val="0"/>
          <w:numId w:val="21"/>
        </w:numPr>
        <w:spacing w:before="0" w:beforeAutospacing="0" w:afterLines="40" w:after="96" w:afterAutospacing="0"/>
        <w:ind w:right="180"/>
        <w:textAlignment w:val="baseline"/>
        <w:rPr>
          <w:color w:val="595959" w:themeColor="text1" w:themeTint="A6"/>
          <w:sz w:val="22"/>
          <w:szCs w:val="22"/>
        </w:rPr>
      </w:pPr>
      <w:r w:rsidRPr="00094A13">
        <w:rPr>
          <w:color w:val="595959" w:themeColor="text1" w:themeTint="A6"/>
          <w:sz w:val="22"/>
          <w:szCs w:val="22"/>
        </w:rPr>
        <w:t xml:space="preserve">We </w:t>
      </w:r>
      <w:r w:rsidR="00546DB8" w:rsidRPr="00094A13">
        <w:rPr>
          <w:i/>
          <w:color w:val="595959" w:themeColor="text1" w:themeTint="A6"/>
          <w:sz w:val="22"/>
          <w:szCs w:val="22"/>
        </w:rPr>
        <w:t>e</w:t>
      </w:r>
      <w:r w:rsidRPr="00094A13">
        <w:rPr>
          <w:i/>
          <w:color w:val="595959" w:themeColor="text1" w:themeTint="A6"/>
          <w:sz w:val="22"/>
          <w:szCs w:val="22"/>
        </w:rPr>
        <w:t>ducate in family spirit –</w:t>
      </w:r>
      <w:r w:rsidRPr="00094A13">
        <w:rPr>
          <w:color w:val="595959" w:themeColor="text1" w:themeTint="A6"/>
          <w:sz w:val="22"/>
          <w:szCs w:val="22"/>
        </w:rPr>
        <w:t xml:space="preserve"> every classroom is an </w:t>
      </w:r>
      <w:r w:rsidRPr="00094A13">
        <w:rPr>
          <w:i/>
          <w:iCs/>
          <w:color w:val="595959" w:themeColor="text1" w:themeTint="A6"/>
          <w:sz w:val="22"/>
          <w:szCs w:val="22"/>
        </w:rPr>
        <w:t>Ohana</w:t>
      </w:r>
      <w:r w:rsidRPr="00094A13">
        <w:rPr>
          <w:color w:val="595959" w:themeColor="text1" w:themeTint="A6"/>
          <w:sz w:val="22"/>
          <w:szCs w:val="22"/>
        </w:rPr>
        <w:t xml:space="preserve"> and you can expect to be respected yet challenged in an environment that is supportive, inclusively by instructors who take the time to personally get to know and care for you.</w:t>
      </w:r>
    </w:p>
    <w:p w14:paraId="6F9E64DA" w14:textId="2FFE80B9" w:rsidR="00AD65E2" w:rsidRPr="00094A13" w:rsidRDefault="00AD65E2" w:rsidP="004709F9">
      <w:pPr>
        <w:pStyle w:val="NormalWeb"/>
        <w:numPr>
          <w:ilvl w:val="0"/>
          <w:numId w:val="21"/>
        </w:numPr>
        <w:spacing w:before="0" w:beforeAutospacing="0" w:afterLines="40" w:after="96" w:afterAutospacing="0"/>
        <w:ind w:right="180"/>
        <w:textAlignment w:val="baseline"/>
        <w:rPr>
          <w:color w:val="595959" w:themeColor="text1" w:themeTint="A6"/>
          <w:sz w:val="22"/>
          <w:szCs w:val="22"/>
        </w:rPr>
      </w:pPr>
      <w:r w:rsidRPr="00094A13">
        <w:rPr>
          <w:color w:val="595959" w:themeColor="text1" w:themeTint="A6"/>
          <w:sz w:val="22"/>
          <w:szCs w:val="22"/>
        </w:rPr>
        <w:t xml:space="preserve">We </w:t>
      </w:r>
      <w:r w:rsidR="00546DB8" w:rsidRPr="00094A13">
        <w:rPr>
          <w:i/>
          <w:color w:val="595959" w:themeColor="text1" w:themeTint="A6"/>
          <w:sz w:val="22"/>
          <w:szCs w:val="22"/>
        </w:rPr>
        <w:t>e</w:t>
      </w:r>
      <w:r w:rsidRPr="00094A13">
        <w:rPr>
          <w:i/>
          <w:color w:val="595959" w:themeColor="text1" w:themeTint="A6"/>
          <w:sz w:val="22"/>
          <w:szCs w:val="22"/>
        </w:rPr>
        <w:t>ducate for service, justice and peace</w:t>
      </w:r>
      <w:r w:rsidRPr="00094A13">
        <w:rPr>
          <w:color w:val="595959" w:themeColor="text1" w:themeTint="A6"/>
          <w:sz w:val="22"/>
          <w:szCs w:val="22"/>
        </w:rPr>
        <w:t>, since many of the most pressing global issues (climate change, health inequity, poverty, justice) are those which science and technology investigate, establish ethical parameters for, and offer solutions to.</w:t>
      </w:r>
    </w:p>
    <w:p w14:paraId="6DDBE51D" w14:textId="0ED728BA" w:rsidR="00AD65E2" w:rsidRPr="00094A13" w:rsidRDefault="00AD65E2" w:rsidP="004709F9">
      <w:pPr>
        <w:pStyle w:val="NormalWeb"/>
        <w:numPr>
          <w:ilvl w:val="0"/>
          <w:numId w:val="21"/>
        </w:numPr>
        <w:spacing w:before="0" w:beforeAutospacing="0" w:afterLines="40" w:after="96" w:afterAutospacing="0"/>
        <w:ind w:right="180"/>
        <w:textAlignment w:val="baseline"/>
        <w:rPr>
          <w:color w:val="595959" w:themeColor="text1" w:themeTint="A6"/>
          <w:sz w:val="22"/>
          <w:szCs w:val="22"/>
        </w:rPr>
      </w:pPr>
      <w:r w:rsidRPr="00094A13">
        <w:rPr>
          <w:color w:val="595959" w:themeColor="text1" w:themeTint="A6"/>
          <w:sz w:val="22"/>
          <w:szCs w:val="22"/>
        </w:rPr>
        <w:t xml:space="preserve">We </w:t>
      </w:r>
      <w:r w:rsidR="00546DB8" w:rsidRPr="00094A13">
        <w:rPr>
          <w:i/>
          <w:color w:val="595959" w:themeColor="text1" w:themeTint="A6"/>
          <w:sz w:val="22"/>
          <w:szCs w:val="22"/>
        </w:rPr>
        <w:t>e</w:t>
      </w:r>
      <w:r w:rsidRPr="00094A13">
        <w:rPr>
          <w:i/>
          <w:color w:val="595959" w:themeColor="text1" w:themeTint="A6"/>
          <w:sz w:val="22"/>
          <w:szCs w:val="22"/>
        </w:rPr>
        <w:t>ducate for adaptation and change</w:t>
      </w:r>
      <w:r w:rsidRPr="00094A13">
        <w:rPr>
          <w:color w:val="595959" w:themeColor="text1" w:themeTint="A6"/>
          <w:sz w:val="22"/>
          <w:szCs w:val="22"/>
        </w:rPr>
        <w:t>. In science and technology, the only constant is change. Data, techniques, technologies, questions, interpretations and ethical landscapes are constantly evolving, and we teach students to thrive on this dynamic uncertainty.</w:t>
      </w:r>
    </w:p>
    <w:p w14:paraId="2CB39242" w14:textId="1D198367" w:rsidR="00546DB8" w:rsidRPr="00094A13" w:rsidRDefault="00546DB8" w:rsidP="004709F9">
      <w:pPr>
        <w:pStyle w:val="Normal1"/>
        <w:spacing w:afterLines="40" w:after="96" w:line="240" w:lineRule="auto"/>
        <w:ind w:left="-19"/>
        <w:jc w:val="both"/>
        <w:rPr>
          <w:rFonts w:ascii="Times New Roman" w:hAnsi="Times New Roman" w:cs="Times New Roman"/>
          <w:color w:val="595959" w:themeColor="text1" w:themeTint="A6"/>
          <w:szCs w:val="22"/>
        </w:rPr>
      </w:pPr>
      <w:r w:rsidRPr="00094A13">
        <w:rPr>
          <w:rFonts w:ascii="Times New Roman" w:hAnsi="Times New Roman" w:cs="Times New Roman"/>
          <w:color w:val="595959" w:themeColor="text1" w:themeTint="A6"/>
          <w:szCs w:val="22"/>
        </w:rPr>
        <w:t xml:space="preserve">The </w:t>
      </w:r>
      <w:r w:rsidR="00AD65E2" w:rsidRPr="00094A13">
        <w:rPr>
          <w:rFonts w:ascii="Times New Roman" w:hAnsi="Times New Roman" w:cs="Times New Roman"/>
          <w:color w:val="595959" w:themeColor="text1" w:themeTint="A6"/>
          <w:szCs w:val="22"/>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094A13">
        <w:rPr>
          <w:rFonts w:ascii="Times New Roman" w:hAnsi="Times New Roman" w:cs="Times New Roman"/>
          <w:color w:val="595959" w:themeColor="text1" w:themeTint="A6"/>
          <w:szCs w:val="22"/>
        </w:rPr>
        <w:t>promote</w:t>
      </w:r>
      <w:r w:rsidR="00AD65E2" w:rsidRPr="00094A13">
        <w:rPr>
          <w:rFonts w:ascii="Times New Roman" w:hAnsi="Times New Roman" w:cs="Times New Roman"/>
          <w:color w:val="595959" w:themeColor="text1" w:themeTint="A6"/>
          <w:szCs w:val="22"/>
        </w:rPr>
        <w:t xml:space="preserve"> social justice. </w:t>
      </w:r>
      <w:r w:rsidRPr="00094A13">
        <w:rPr>
          <w:rFonts w:ascii="Times New Roman" w:hAnsi="Times New Roman" w:cs="Times New Roman"/>
          <w:color w:val="595959" w:themeColor="text1" w:themeTint="A6"/>
          <w:szCs w:val="22"/>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094A13">
        <w:rPr>
          <w:rFonts w:ascii="Times New Roman" w:hAnsi="Times New Roman" w:cs="Times New Roman"/>
          <w:color w:val="595959" w:themeColor="text1" w:themeTint="A6"/>
          <w:szCs w:val="22"/>
        </w:rPr>
        <w:t>The</w:t>
      </w:r>
      <w:r w:rsidRPr="00094A13">
        <w:rPr>
          <w:rFonts w:ascii="Times New Roman" w:hAnsi="Times New Roman" w:cs="Times New Roman"/>
          <w:color w:val="595959" w:themeColor="text1" w:themeTint="A6"/>
          <w:szCs w:val="22"/>
        </w:rPr>
        <w:t xml:space="preserve"> Marianist Educational Values</w:t>
      </w:r>
      <w:r w:rsidR="00AD65E2" w:rsidRPr="00094A13">
        <w:rPr>
          <w:rFonts w:ascii="Times New Roman" w:hAnsi="Times New Roman" w:cs="Times New Roman"/>
          <w:color w:val="595959" w:themeColor="text1" w:themeTint="A6"/>
          <w:szCs w:val="22"/>
        </w:rPr>
        <w:t xml:space="preserve"> </w:t>
      </w:r>
      <w:r w:rsidRPr="00094A13">
        <w:rPr>
          <w:rFonts w:ascii="Times New Roman" w:hAnsi="Times New Roman" w:cs="Times New Roman"/>
          <w:color w:val="595959" w:themeColor="text1" w:themeTint="A6"/>
          <w:szCs w:val="22"/>
        </w:rPr>
        <w:t>relate to</w:t>
      </w:r>
      <w:r w:rsidR="00AD65E2" w:rsidRPr="00094A13">
        <w:rPr>
          <w:rFonts w:ascii="Times New Roman" w:hAnsi="Times New Roman" w:cs="Times New Roman"/>
          <w:color w:val="595959" w:themeColor="text1" w:themeTint="A6"/>
          <w:szCs w:val="22"/>
        </w:rPr>
        <w:t xml:space="preserve"> </w:t>
      </w:r>
      <w:r w:rsidRPr="00094A13">
        <w:rPr>
          <w:rFonts w:ascii="Times New Roman" w:hAnsi="Times New Roman" w:cs="Times New Roman"/>
          <w:color w:val="595959" w:themeColor="text1" w:themeTint="A6"/>
          <w:szCs w:val="22"/>
        </w:rPr>
        <w:t>N</w:t>
      </w:r>
      <w:r w:rsidR="00AD65E2" w:rsidRPr="00094A13">
        <w:rPr>
          <w:rFonts w:ascii="Times New Roman" w:hAnsi="Times New Roman" w:cs="Times New Roman"/>
          <w:color w:val="595959" w:themeColor="text1" w:themeTint="A6"/>
          <w:szCs w:val="22"/>
        </w:rPr>
        <w:t xml:space="preserve">ative Hawaiian ideas of </w:t>
      </w:r>
      <w:r w:rsidR="00AD65E2" w:rsidRPr="00094A13">
        <w:rPr>
          <w:rFonts w:ascii="Times New Roman" w:hAnsi="Times New Roman" w:cs="Times New Roman"/>
          <w:i/>
          <w:iCs/>
          <w:color w:val="595959" w:themeColor="text1" w:themeTint="A6"/>
          <w:szCs w:val="22"/>
        </w:rPr>
        <w:t>mana, na’auao, ohana</w:t>
      </w:r>
      <w:r w:rsidR="00AD65E2" w:rsidRPr="00094A13">
        <w:rPr>
          <w:rFonts w:ascii="Times New Roman" w:hAnsi="Times New Roman" w:cs="Times New Roman"/>
          <w:color w:val="595959" w:themeColor="text1" w:themeTint="A6"/>
          <w:szCs w:val="22"/>
        </w:rPr>
        <w:t xml:space="preserve">, </w:t>
      </w:r>
      <w:r w:rsidR="00AD65E2" w:rsidRPr="00094A13">
        <w:rPr>
          <w:rFonts w:ascii="Times New Roman" w:hAnsi="Times New Roman" w:cs="Times New Roman"/>
          <w:i/>
          <w:iCs/>
          <w:color w:val="595959" w:themeColor="text1" w:themeTint="A6"/>
          <w:szCs w:val="22"/>
        </w:rPr>
        <w:t>aloha</w:t>
      </w:r>
      <w:r w:rsidR="00AD65E2" w:rsidRPr="00094A13">
        <w:rPr>
          <w:rFonts w:ascii="Times New Roman" w:hAnsi="Times New Roman" w:cs="Times New Roman"/>
          <w:color w:val="595959" w:themeColor="text1" w:themeTint="A6"/>
          <w:szCs w:val="22"/>
        </w:rPr>
        <w:t xml:space="preserve"> and </w:t>
      </w:r>
      <w:r w:rsidR="00AD65E2" w:rsidRPr="00094A13">
        <w:rPr>
          <w:rFonts w:ascii="Times New Roman" w:hAnsi="Times New Roman" w:cs="Times New Roman"/>
          <w:i/>
          <w:iCs/>
          <w:color w:val="595959" w:themeColor="text1" w:themeTint="A6"/>
          <w:szCs w:val="22"/>
        </w:rPr>
        <w:t>aina</w:t>
      </w:r>
      <w:r w:rsidR="00AD65E2" w:rsidRPr="00094A13">
        <w:rPr>
          <w:rFonts w:ascii="Times New Roman" w:hAnsi="Times New Roman" w:cs="Times New Roman"/>
          <w:color w:val="595959" w:themeColor="text1" w:themeTint="A6"/>
          <w:szCs w:val="22"/>
        </w:rPr>
        <w:t xml:space="preserve">. </w:t>
      </w:r>
      <w:r w:rsidR="00E0051A" w:rsidRPr="00094A13">
        <w:rPr>
          <w:rFonts w:ascii="Times New Roman" w:hAnsi="Times New Roman" w:cs="Times New Roman"/>
          <w:color w:val="595959" w:themeColor="text1" w:themeTint="A6"/>
          <w:szCs w:val="22"/>
        </w:rPr>
        <w:t xml:space="preserve">We intend for our Natural Sciences </w:t>
      </w:r>
      <w:r w:rsidR="00E0051A" w:rsidRPr="00094A13">
        <w:rPr>
          <w:rFonts w:ascii="Times New Roman" w:hAnsi="Times New Roman" w:cs="Times New Roman"/>
          <w:color w:val="595959" w:themeColor="text1" w:themeTint="A6"/>
          <w:szCs w:val="22"/>
        </w:rPr>
        <w:lastRenderedPageBreak/>
        <w:t xml:space="preserve">programs to be culturally-sustaining, </w:t>
      </w:r>
      <w:r w:rsidR="00BB6746" w:rsidRPr="00094A13">
        <w:rPr>
          <w:rFonts w:ascii="Times New Roman" w:hAnsi="Times New Roman" w:cs="Times New Roman"/>
          <w:color w:val="595959" w:themeColor="text1" w:themeTint="A6"/>
          <w:szCs w:val="22"/>
        </w:rPr>
        <w:t xml:space="preserve">rooted in our Hawaiian place, </w:t>
      </w:r>
      <w:r w:rsidR="00E0051A" w:rsidRPr="00094A13">
        <w:rPr>
          <w:rFonts w:ascii="Times New Roman" w:hAnsi="Times New Roman" w:cs="Times New Roman"/>
          <w:color w:val="595959" w:themeColor="text1" w:themeTint="A6"/>
          <w:szCs w:val="22"/>
        </w:rPr>
        <w:t xml:space="preserve">and centered on core values of </w:t>
      </w:r>
      <w:r w:rsidR="00BB6746" w:rsidRPr="00094A13">
        <w:rPr>
          <w:rFonts w:ascii="Times New Roman" w:hAnsi="Times New Roman" w:cs="Times New Roman"/>
          <w:i/>
          <w:color w:val="595959" w:themeColor="text1" w:themeTint="A6"/>
          <w:szCs w:val="22"/>
        </w:rPr>
        <w:t>Maiau,</w:t>
      </w:r>
      <w:r w:rsidR="00BB6746" w:rsidRPr="00094A13">
        <w:rPr>
          <w:rFonts w:ascii="Times New Roman" w:hAnsi="Times New Roman" w:cs="Times New Roman"/>
          <w:color w:val="595959" w:themeColor="text1" w:themeTint="A6"/>
          <w:szCs w:val="22"/>
        </w:rPr>
        <w:t xml:space="preserve"> be neat, prepared, careful in all we do; </w:t>
      </w:r>
      <w:r w:rsidR="00BB6746" w:rsidRPr="00094A13">
        <w:rPr>
          <w:rFonts w:ascii="Times New Roman" w:hAnsi="Times New Roman" w:cs="Times New Roman"/>
          <w:i/>
          <w:color w:val="595959" w:themeColor="text1" w:themeTint="A6"/>
          <w:szCs w:val="22"/>
        </w:rPr>
        <w:t>Makawalu</w:t>
      </w:r>
      <w:r w:rsidR="00BB6746" w:rsidRPr="00094A13">
        <w:rPr>
          <w:rFonts w:ascii="Times New Roman" w:hAnsi="Times New Roman" w:cs="Times New Roman"/>
          <w:color w:val="595959" w:themeColor="text1" w:themeTint="A6"/>
          <w:szCs w:val="22"/>
        </w:rPr>
        <w:t>, demonstrate foresight and planning; `</w:t>
      </w:r>
      <w:r w:rsidR="00BB6746" w:rsidRPr="00094A13">
        <w:rPr>
          <w:rFonts w:ascii="Times New Roman" w:hAnsi="Times New Roman" w:cs="Times New Roman"/>
          <w:i/>
          <w:color w:val="595959" w:themeColor="text1" w:themeTint="A6"/>
          <w:szCs w:val="22"/>
        </w:rPr>
        <w:t>Ai,</w:t>
      </w:r>
      <w:r w:rsidR="00BB6746" w:rsidRPr="00094A13">
        <w:rPr>
          <w:rFonts w:ascii="Times New Roman" w:hAnsi="Times New Roman" w:cs="Times New Roman"/>
          <w:color w:val="595959" w:themeColor="text1" w:themeTint="A6"/>
          <w:szCs w:val="22"/>
        </w:rPr>
        <w:t xml:space="preserve"> sustain mind and body; </w:t>
      </w:r>
      <w:r w:rsidR="00BB6746" w:rsidRPr="00094A13">
        <w:rPr>
          <w:rFonts w:ascii="Times New Roman" w:hAnsi="Times New Roman" w:cs="Times New Roman"/>
          <w:i/>
          <w:color w:val="595959" w:themeColor="text1" w:themeTint="A6"/>
          <w:szCs w:val="22"/>
        </w:rPr>
        <w:t>Pa`a Na`au</w:t>
      </w:r>
      <w:r w:rsidR="00BB6746" w:rsidRPr="00094A13">
        <w:rPr>
          <w:rFonts w:ascii="Times New Roman" w:hAnsi="Times New Roman" w:cs="Times New Roman"/>
          <w:color w:val="595959" w:themeColor="text1" w:themeTint="A6"/>
          <w:szCs w:val="22"/>
        </w:rPr>
        <w:t>, learn deeply.</w:t>
      </w:r>
    </w:p>
    <w:p w14:paraId="76D2D3F7" w14:textId="77777777" w:rsidR="00354D28" w:rsidRPr="00094A13" w:rsidRDefault="00354D28" w:rsidP="004709F9">
      <w:pPr>
        <w:pStyle w:val="Normal1"/>
        <w:spacing w:afterLines="40" w:after="96" w:line="240" w:lineRule="auto"/>
        <w:ind w:left="-19"/>
        <w:jc w:val="both"/>
        <w:rPr>
          <w:rFonts w:ascii="Times New Roman" w:hAnsi="Times New Roman" w:cs="Times New Roman"/>
          <w:color w:val="595959" w:themeColor="text1" w:themeTint="A6"/>
          <w:szCs w:val="22"/>
        </w:rPr>
      </w:pPr>
    </w:p>
    <w:p w14:paraId="7B537831" w14:textId="5A57BA6A" w:rsidR="00B244B9" w:rsidRPr="00094A13" w:rsidRDefault="00282B97" w:rsidP="00E36F08">
      <w:pPr>
        <w:pStyle w:val="Heading3"/>
        <w:rPr>
          <w:rFonts w:ascii="Times New Roman" w:hAnsi="Times New Roman" w:cs="Times New Roman"/>
          <w:color w:val="595959" w:themeColor="text1" w:themeTint="A6"/>
        </w:rPr>
      </w:pPr>
      <w:r w:rsidRPr="00094A13">
        <w:rPr>
          <w:rFonts w:ascii="Times New Roman" w:hAnsi="Times New Roman" w:cs="Times New Roman"/>
          <w:color w:val="595959" w:themeColor="text1" w:themeTint="A6"/>
        </w:rPr>
        <w:t>1</w:t>
      </w:r>
      <w:r w:rsidR="00B31D7E" w:rsidRPr="00094A13">
        <w:rPr>
          <w:rFonts w:ascii="Times New Roman" w:hAnsi="Times New Roman" w:cs="Times New Roman"/>
          <w:color w:val="595959" w:themeColor="text1" w:themeTint="A6"/>
        </w:rPr>
        <w:t>3</w:t>
      </w:r>
      <w:r w:rsidRPr="00094A13">
        <w:rPr>
          <w:rFonts w:ascii="Times New Roman" w:hAnsi="Times New Roman" w:cs="Times New Roman"/>
          <w:color w:val="595959" w:themeColor="text1" w:themeTint="A6"/>
        </w:rPr>
        <w:t xml:space="preserve">.1. </w:t>
      </w:r>
      <w:r w:rsidR="003824EF" w:rsidRPr="00094A13">
        <w:rPr>
          <w:rFonts w:ascii="Times New Roman" w:hAnsi="Times New Roman" w:cs="Times New Roman"/>
          <w:color w:val="595959" w:themeColor="text1" w:themeTint="A6"/>
        </w:rPr>
        <w:t xml:space="preserve">Late Work Policy </w:t>
      </w:r>
    </w:p>
    <w:p w14:paraId="74EDB69A" w14:textId="410C4483" w:rsidR="00CB464E" w:rsidRDefault="00867455" w:rsidP="004709F9">
      <w:pPr>
        <w:spacing w:afterLines="40" w:after="96"/>
        <w:rPr>
          <w:rFonts w:eastAsia="Calibri"/>
          <w:color w:val="595959" w:themeColor="text1" w:themeTint="A6"/>
          <w:sz w:val="22"/>
          <w:szCs w:val="22"/>
        </w:rPr>
      </w:pPr>
      <w:bookmarkStart w:id="5" w:name="_jjxmwypv5g8j" w:colFirst="0" w:colLast="0"/>
      <w:bookmarkEnd w:id="5"/>
      <w:r w:rsidRPr="00094A13">
        <w:rPr>
          <w:rFonts w:eastAsia="Calibri"/>
          <w:color w:val="595959" w:themeColor="text1" w:themeTint="A6"/>
          <w:sz w:val="22"/>
          <w:szCs w:val="22"/>
        </w:rPr>
        <w:t>Requests for extensions due to extenuating circumstances (documented computer or medical problems, for example) will be considered but in general work received after the deadline will not be graded.</w:t>
      </w:r>
    </w:p>
    <w:p w14:paraId="0EAD2205" w14:textId="77777777" w:rsidR="00772634" w:rsidRPr="00094A13" w:rsidRDefault="00772634" w:rsidP="004709F9">
      <w:pPr>
        <w:spacing w:afterLines="40" w:after="96"/>
        <w:rPr>
          <w:rFonts w:eastAsia="Calibri"/>
          <w:color w:val="595959" w:themeColor="text1" w:themeTint="A6"/>
          <w:sz w:val="22"/>
          <w:szCs w:val="22"/>
        </w:rPr>
      </w:pPr>
    </w:p>
    <w:p w14:paraId="7B537833" w14:textId="340CA254" w:rsidR="00B244B9" w:rsidRPr="00094A13" w:rsidRDefault="00282B97" w:rsidP="004709F9">
      <w:pPr>
        <w:pStyle w:val="Heading3"/>
        <w:spacing w:afterLines="40" w:after="96"/>
        <w:rPr>
          <w:rFonts w:ascii="Times New Roman" w:hAnsi="Times New Roman" w:cs="Times New Roman"/>
          <w:color w:val="595959" w:themeColor="text1" w:themeTint="A6"/>
          <w:sz w:val="22"/>
          <w:szCs w:val="22"/>
        </w:rPr>
      </w:pPr>
      <w:r w:rsidRPr="00094A13">
        <w:rPr>
          <w:rFonts w:ascii="Times New Roman" w:hAnsi="Times New Roman" w:cs="Times New Roman"/>
          <w:color w:val="595959" w:themeColor="text1" w:themeTint="A6"/>
          <w:sz w:val="22"/>
          <w:szCs w:val="22"/>
        </w:rPr>
        <w:t>1</w:t>
      </w:r>
      <w:r w:rsidR="00B31D7E" w:rsidRPr="00094A13">
        <w:rPr>
          <w:rFonts w:ascii="Times New Roman" w:hAnsi="Times New Roman" w:cs="Times New Roman"/>
          <w:color w:val="595959" w:themeColor="text1" w:themeTint="A6"/>
          <w:sz w:val="22"/>
          <w:szCs w:val="22"/>
        </w:rPr>
        <w:t>3</w:t>
      </w:r>
      <w:r w:rsidRPr="00094A13">
        <w:rPr>
          <w:rFonts w:ascii="Times New Roman" w:hAnsi="Times New Roman" w:cs="Times New Roman"/>
          <w:color w:val="595959" w:themeColor="text1" w:themeTint="A6"/>
          <w:sz w:val="22"/>
          <w:szCs w:val="22"/>
        </w:rPr>
        <w:t xml:space="preserve">.2. </w:t>
      </w:r>
      <w:r w:rsidR="003824EF" w:rsidRPr="00094A13">
        <w:rPr>
          <w:rFonts w:ascii="Times New Roman" w:hAnsi="Times New Roman" w:cs="Times New Roman"/>
          <w:color w:val="595959" w:themeColor="text1" w:themeTint="A6"/>
          <w:sz w:val="22"/>
          <w:szCs w:val="22"/>
        </w:rPr>
        <w:t>Grades of "Incomplete"</w:t>
      </w:r>
    </w:p>
    <w:p w14:paraId="049812FE" w14:textId="22FED7C9" w:rsidR="004709F9" w:rsidRDefault="00282B97" w:rsidP="004709F9">
      <w:pPr>
        <w:spacing w:afterLines="40" w:after="96"/>
        <w:rPr>
          <w:color w:val="595959" w:themeColor="text1" w:themeTint="A6"/>
          <w:sz w:val="22"/>
          <w:szCs w:val="22"/>
        </w:rPr>
      </w:pPr>
      <w:r w:rsidRPr="00094A13">
        <w:rPr>
          <w:color w:val="595959" w:themeColor="text1" w:themeTint="A6"/>
          <w:sz w:val="22"/>
          <w:szCs w:val="22"/>
        </w:rPr>
        <w:t xml:space="preserve">Students and instructors may negotiate an incomplete grade when there are specific justifying circumstances. </w:t>
      </w:r>
      <w:r w:rsidR="004709F9" w:rsidRPr="00094A13">
        <w:rPr>
          <w:color w:val="595959" w:themeColor="text1" w:themeTint="A6"/>
          <w:sz w:val="22"/>
          <w:szCs w:val="22"/>
        </w:rPr>
        <w:t xml:space="preserve">An Incomplete Contract (available form the Divisional Secretary and the Portal) must be completed. </w:t>
      </w:r>
      <w:r w:rsidR="009B748B" w:rsidRPr="00094A13">
        <w:rPr>
          <w:color w:val="595959" w:themeColor="text1" w:themeTint="A6"/>
          <w:sz w:val="22"/>
          <w:szCs w:val="22"/>
        </w:rPr>
        <w:t xml:space="preserve">When submitting a grade the “I” </w:t>
      </w:r>
      <w:r w:rsidRPr="00094A13">
        <w:rPr>
          <w:color w:val="595959" w:themeColor="text1" w:themeTint="A6"/>
          <w:sz w:val="22"/>
          <w:szCs w:val="22"/>
        </w:rPr>
        <w:t>will</w:t>
      </w:r>
      <w:r w:rsidR="009B748B" w:rsidRPr="00094A13">
        <w:rPr>
          <w:color w:val="595959" w:themeColor="text1" w:themeTint="A6"/>
          <w:sz w:val="22"/>
          <w:szCs w:val="22"/>
        </w:rPr>
        <w:t xml:space="preserve">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bookmarkStart w:id="6" w:name="_9n6t8ejicnxr" w:colFirst="0" w:colLast="0"/>
      <w:bookmarkEnd w:id="6"/>
    </w:p>
    <w:p w14:paraId="25A8F5D0" w14:textId="77777777" w:rsidR="00772634" w:rsidRPr="00094A13" w:rsidRDefault="00772634" w:rsidP="004709F9">
      <w:pPr>
        <w:spacing w:afterLines="40" w:after="96"/>
        <w:rPr>
          <w:color w:val="595959" w:themeColor="text1" w:themeTint="A6"/>
          <w:sz w:val="22"/>
          <w:szCs w:val="22"/>
        </w:rPr>
      </w:pPr>
    </w:p>
    <w:p w14:paraId="7B537835" w14:textId="07D4AA5B" w:rsidR="00B244B9" w:rsidRPr="00094A13" w:rsidRDefault="004709F9" w:rsidP="004709F9">
      <w:pPr>
        <w:spacing w:afterLines="40" w:after="96"/>
        <w:rPr>
          <w:b/>
          <w:bCs/>
          <w:color w:val="595959" w:themeColor="text1" w:themeTint="A6"/>
          <w:sz w:val="22"/>
          <w:szCs w:val="22"/>
        </w:rPr>
      </w:pPr>
      <w:r w:rsidRPr="00094A13">
        <w:rPr>
          <w:b/>
          <w:bCs/>
          <w:color w:val="595959" w:themeColor="text1" w:themeTint="A6"/>
          <w:sz w:val="22"/>
          <w:szCs w:val="22"/>
        </w:rPr>
        <w:t>1</w:t>
      </w:r>
      <w:r w:rsidR="00B31D7E" w:rsidRPr="00094A13">
        <w:rPr>
          <w:b/>
          <w:bCs/>
          <w:color w:val="595959" w:themeColor="text1" w:themeTint="A6"/>
          <w:sz w:val="22"/>
          <w:szCs w:val="22"/>
        </w:rPr>
        <w:t>3</w:t>
      </w:r>
      <w:r w:rsidR="00282B97" w:rsidRPr="00094A13">
        <w:rPr>
          <w:b/>
          <w:bCs/>
          <w:color w:val="595959" w:themeColor="text1" w:themeTint="A6"/>
          <w:sz w:val="22"/>
          <w:szCs w:val="22"/>
        </w:rPr>
        <w:t xml:space="preserve">.3. </w:t>
      </w:r>
      <w:r w:rsidR="003824EF" w:rsidRPr="00094A13">
        <w:rPr>
          <w:b/>
          <w:bCs/>
          <w:color w:val="595959" w:themeColor="text1" w:themeTint="A6"/>
          <w:sz w:val="22"/>
          <w:szCs w:val="22"/>
        </w:rPr>
        <w:t xml:space="preserve">Writing Policy </w:t>
      </w:r>
    </w:p>
    <w:p w14:paraId="59EA37E9" w14:textId="5DEB0474" w:rsidR="004709F9" w:rsidRDefault="000B6C43" w:rsidP="004709F9">
      <w:pPr>
        <w:spacing w:afterLines="40" w:after="96"/>
        <w:rPr>
          <w:rFonts w:eastAsia="Calibri"/>
          <w:i/>
          <w:iCs/>
          <w:color w:val="595959" w:themeColor="text1" w:themeTint="A6"/>
          <w:sz w:val="22"/>
          <w:szCs w:val="22"/>
        </w:rPr>
      </w:pPr>
      <w:r w:rsidRPr="00094A13">
        <w:rPr>
          <w:rFonts w:eastAsia="Calibri"/>
          <w:i/>
          <w:iCs/>
          <w:color w:val="595959" w:themeColor="text1" w:themeTint="A6"/>
          <w:sz w:val="22"/>
          <w:szCs w:val="22"/>
        </w:rPr>
        <w:t>N/A.</w:t>
      </w:r>
    </w:p>
    <w:p w14:paraId="1C16B274" w14:textId="77777777" w:rsidR="00772634" w:rsidRPr="00094A13" w:rsidRDefault="00772634" w:rsidP="004709F9">
      <w:pPr>
        <w:spacing w:afterLines="40" w:after="96"/>
        <w:rPr>
          <w:rFonts w:eastAsia="Calibri"/>
          <w:i/>
          <w:iCs/>
          <w:color w:val="595959" w:themeColor="text1" w:themeTint="A6"/>
          <w:sz w:val="22"/>
          <w:szCs w:val="22"/>
        </w:rPr>
      </w:pPr>
    </w:p>
    <w:p w14:paraId="0D25A51A" w14:textId="2DC8DD97" w:rsidR="00DF72AF" w:rsidRDefault="00282B97"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1</w:t>
      </w:r>
      <w:r w:rsidR="00B31D7E" w:rsidRPr="00094A13">
        <w:rPr>
          <w:rFonts w:eastAsia="Calibri"/>
          <w:b/>
          <w:color w:val="595959" w:themeColor="text1" w:themeTint="A6"/>
          <w:sz w:val="22"/>
          <w:szCs w:val="22"/>
        </w:rPr>
        <w:t>3</w:t>
      </w:r>
      <w:r w:rsidRPr="00094A13">
        <w:rPr>
          <w:rFonts w:eastAsia="Calibri"/>
          <w:b/>
          <w:color w:val="595959" w:themeColor="text1" w:themeTint="A6"/>
          <w:sz w:val="22"/>
          <w:szCs w:val="22"/>
        </w:rPr>
        <w:t xml:space="preserve">.4. </w:t>
      </w:r>
      <w:r w:rsidR="003824EF" w:rsidRPr="00094A13">
        <w:rPr>
          <w:rFonts w:eastAsia="Calibri"/>
          <w:b/>
          <w:color w:val="595959" w:themeColor="text1" w:themeTint="A6"/>
          <w:sz w:val="22"/>
          <w:szCs w:val="22"/>
        </w:rPr>
        <w:t xml:space="preserve">Instructor and Student Communication </w:t>
      </w:r>
      <w:r w:rsidR="003824EF" w:rsidRPr="00094A13">
        <w:rPr>
          <w:rFonts w:eastAsia="Calibri"/>
          <w:color w:val="595959" w:themeColor="text1" w:themeTint="A6"/>
          <w:sz w:val="22"/>
          <w:szCs w:val="22"/>
        </w:rPr>
        <w:br/>
        <w:t>Questions for this course can be emailed to the instructor at [</w:t>
      </w:r>
      <w:r w:rsidR="00C06B78" w:rsidRPr="00094A13">
        <w:rPr>
          <w:rFonts w:eastAsia="Calibri"/>
          <w:color w:val="595959" w:themeColor="text1" w:themeTint="A6"/>
          <w:sz w:val="22"/>
          <w:szCs w:val="22"/>
        </w:rPr>
        <w:t>hturner@chaminade.edu</w:t>
      </w:r>
      <w:r w:rsidR="003824EF" w:rsidRPr="00094A13">
        <w:rPr>
          <w:rFonts w:eastAsia="Calibri"/>
          <w:color w:val="595959" w:themeColor="text1" w:themeTint="A6"/>
          <w:sz w:val="22"/>
          <w:szCs w:val="22"/>
        </w:rPr>
        <w:t xml:space="preserve">]. Online, in-person and phone conferences can be arranged. Response time will take place up to </w:t>
      </w:r>
      <w:r w:rsidR="00C06B78" w:rsidRPr="00094A13">
        <w:rPr>
          <w:rFonts w:eastAsia="Calibri"/>
          <w:color w:val="595959" w:themeColor="text1" w:themeTint="A6"/>
          <w:sz w:val="22"/>
          <w:szCs w:val="22"/>
        </w:rPr>
        <w:t>3</w:t>
      </w:r>
      <w:r w:rsidR="003824EF" w:rsidRPr="00094A13">
        <w:rPr>
          <w:rFonts w:eastAsia="Calibri"/>
          <w:color w:val="595959" w:themeColor="text1" w:themeTint="A6"/>
          <w:sz w:val="22"/>
          <w:szCs w:val="22"/>
        </w:rPr>
        <w:t xml:space="preserve"> days</w:t>
      </w:r>
      <w:r w:rsidR="00DF72AF" w:rsidRPr="00094A13">
        <w:rPr>
          <w:rFonts w:eastAsia="Calibri"/>
          <w:color w:val="595959" w:themeColor="text1" w:themeTint="A6"/>
          <w:sz w:val="22"/>
          <w:szCs w:val="22"/>
        </w:rPr>
        <w:t>.</w:t>
      </w:r>
    </w:p>
    <w:p w14:paraId="0DE9AE58" w14:textId="77777777" w:rsidR="00772634" w:rsidRPr="00094A13" w:rsidRDefault="00772634" w:rsidP="004709F9">
      <w:pPr>
        <w:spacing w:afterLines="40" w:after="96"/>
        <w:rPr>
          <w:rFonts w:eastAsia="Calibri"/>
          <w:color w:val="595959" w:themeColor="text1" w:themeTint="A6"/>
          <w:sz w:val="22"/>
          <w:szCs w:val="22"/>
        </w:rPr>
      </w:pPr>
    </w:p>
    <w:p w14:paraId="7B537836" w14:textId="12A87FF2" w:rsidR="00B244B9" w:rsidRPr="00094A13" w:rsidRDefault="00282B97" w:rsidP="004709F9">
      <w:pPr>
        <w:spacing w:afterLines="40" w:after="96"/>
        <w:rPr>
          <w:rFonts w:eastAsia="Calibri"/>
          <w:color w:val="595959" w:themeColor="text1" w:themeTint="A6"/>
          <w:sz w:val="22"/>
          <w:szCs w:val="22"/>
        </w:rPr>
      </w:pPr>
      <w:r w:rsidRPr="00094A13">
        <w:rPr>
          <w:rFonts w:eastAsia="Calibri"/>
          <w:b/>
          <w:bCs/>
          <w:color w:val="595959" w:themeColor="text1" w:themeTint="A6"/>
          <w:sz w:val="22"/>
          <w:szCs w:val="22"/>
        </w:rPr>
        <w:t>1</w:t>
      </w:r>
      <w:r w:rsidR="00B31D7E" w:rsidRPr="00094A13">
        <w:rPr>
          <w:rFonts w:eastAsia="Calibri"/>
          <w:b/>
          <w:bCs/>
          <w:color w:val="595959" w:themeColor="text1" w:themeTint="A6"/>
          <w:sz w:val="22"/>
          <w:szCs w:val="22"/>
        </w:rPr>
        <w:t>3</w:t>
      </w:r>
      <w:r w:rsidRPr="00094A13">
        <w:rPr>
          <w:rFonts w:eastAsia="Calibri"/>
          <w:b/>
          <w:bCs/>
          <w:color w:val="595959" w:themeColor="text1" w:themeTint="A6"/>
          <w:sz w:val="22"/>
          <w:szCs w:val="22"/>
        </w:rPr>
        <w:t xml:space="preserve">.5. </w:t>
      </w:r>
      <w:r w:rsidR="003824EF" w:rsidRPr="00094A13">
        <w:rPr>
          <w:rFonts w:eastAsia="Calibri"/>
          <w:b/>
          <w:bCs/>
          <w:color w:val="595959" w:themeColor="text1" w:themeTint="A6"/>
          <w:sz w:val="22"/>
          <w:szCs w:val="22"/>
        </w:rPr>
        <w:t>Cell phones, tablets, and laptops</w:t>
      </w:r>
      <w:r w:rsidR="003824EF" w:rsidRPr="00094A13">
        <w:rPr>
          <w:i/>
          <w:color w:val="595959" w:themeColor="text1" w:themeTint="A6"/>
          <w:sz w:val="22"/>
          <w:szCs w:val="22"/>
        </w:rPr>
        <w:br/>
      </w:r>
    </w:p>
    <w:p w14:paraId="6541239B" w14:textId="58D21A31" w:rsidR="003A24FA" w:rsidRPr="00772634" w:rsidRDefault="003A24FA" w:rsidP="00772634">
      <w:pPr>
        <w:spacing w:after="120"/>
        <w:jc w:val="both"/>
        <w:rPr>
          <w:rFonts w:eastAsia="Trebuchet MS"/>
          <w:color w:val="595959" w:themeColor="text1" w:themeTint="A6"/>
          <w:sz w:val="20"/>
          <w:szCs w:val="20"/>
          <w:u w:color="000000"/>
          <w:lang w:eastAsia="ja-JP"/>
        </w:rPr>
      </w:pPr>
      <w:r w:rsidRPr="003A24FA">
        <w:rPr>
          <w:rFonts w:eastAsia="Trebuchet MS"/>
          <w:color w:val="595959" w:themeColor="text1" w:themeTint="A6"/>
          <w:sz w:val="20"/>
          <w:szCs w:val="20"/>
          <w:u w:color="000000"/>
          <w:lang w:eastAsia="ja-JP"/>
        </w:rPr>
        <w:t>Cell phones and other electronic devices are not to be used in laboratories while hazardous chemicals or materials are present, as they are both a distraction to general safety, and can become contaminated with hazardous materials. Cell phones may be used when instructors authorize for pedagogical reasons or in-class activities. They may not be used to make or receive personal calls or messages during a class, as a matter of safety and courtesy.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14:paraId="7B537837" w14:textId="521AC5C3" w:rsidR="00B244B9" w:rsidRPr="00094A13" w:rsidRDefault="00282B97" w:rsidP="004709F9">
      <w:pPr>
        <w:pStyle w:val="Heading2"/>
        <w:keepLines w:val="0"/>
        <w:spacing w:before="240" w:afterLines="40" w:after="96"/>
        <w:rPr>
          <w:color w:val="595959" w:themeColor="text1" w:themeTint="A6"/>
          <w:sz w:val="22"/>
          <w:szCs w:val="22"/>
        </w:rPr>
      </w:pPr>
      <w:bookmarkStart w:id="7" w:name="_m58nglkroe1n" w:colFirst="0" w:colLast="0"/>
      <w:bookmarkEnd w:id="7"/>
      <w:r w:rsidRPr="00094A13">
        <w:rPr>
          <w:rFonts w:eastAsia="Calibri"/>
          <w:b/>
          <w:color w:val="595959" w:themeColor="text1" w:themeTint="A6"/>
          <w:sz w:val="22"/>
          <w:szCs w:val="22"/>
        </w:rPr>
        <w:t>1</w:t>
      </w:r>
      <w:r w:rsidR="00B31D7E" w:rsidRPr="00094A13">
        <w:rPr>
          <w:rFonts w:eastAsia="Calibri"/>
          <w:b/>
          <w:color w:val="595959" w:themeColor="text1" w:themeTint="A6"/>
          <w:sz w:val="22"/>
          <w:szCs w:val="22"/>
        </w:rPr>
        <w:t>3</w:t>
      </w:r>
      <w:r w:rsidRPr="00094A13">
        <w:rPr>
          <w:rFonts w:eastAsia="Calibri"/>
          <w:b/>
          <w:color w:val="595959" w:themeColor="text1" w:themeTint="A6"/>
          <w:sz w:val="22"/>
          <w:szCs w:val="22"/>
        </w:rPr>
        <w:t>.</w:t>
      </w:r>
      <w:r w:rsidR="006D72F0" w:rsidRPr="00094A13">
        <w:rPr>
          <w:rFonts w:eastAsia="Calibri"/>
          <w:b/>
          <w:color w:val="595959" w:themeColor="text1" w:themeTint="A6"/>
          <w:sz w:val="22"/>
          <w:szCs w:val="22"/>
        </w:rPr>
        <w:t>6</w:t>
      </w:r>
      <w:r w:rsidRPr="00094A13">
        <w:rPr>
          <w:rFonts w:eastAsia="Calibri"/>
          <w:b/>
          <w:color w:val="595959" w:themeColor="text1" w:themeTint="A6"/>
          <w:sz w:val="22"/>
          <w:szCs w:val="22"/>
        </w:rPr>
        <w:t xml:space="preserve">. </w:t>
      </w:r>
      <w:r w:rsidR="003824EF" w:rsidRPr="00094A13">
        <w:rPr>
          <w:rFonts w:eastAsia="Calibri"/>
          <w:b/>
          <w:color w:val="595959" w:themeColor="text1" w:themeTint="A6"/>
          <w:sz w:val="22"/>
          <w:szCs w:val="22"/>
        </w:rPr>
        <w:t>Disability Access</w:t>
      </w:r>
    </w:p>
    <w:p w14:paraId="071CF914" w14:textId="77777777" w:rsidR="003A24FA" w:rsidRPr="003A24FA" w:rsidRDefault="003A24FA" w:rsidP="003A24FA">
      <w:pPr>
        <w:spacing w:after="120"/>
        <w:jc w:val="both"/>
        <w:rPr>
          <w:rFonts w:eastAsia="Trebuchet MS"/>
          <w:color w:val="595959" w:themeColor="text1" w:themeTint="A6"/>
          <w:sz w:val="20"/>
          <w:szCs w:val="20"/>
          <w:u w:color="000000"/>
          <w:lang w:eastAsia="ja-JP"/>
        </w:rPr>
      </w:pPr>
      <w:bookmarkStart w:id="8" w:name="_l4p9bh6ymaps" w:colFirst="0" w:colLast="0"/>
      <w:bookmarkEnd w:id="8"/>
      <w:r w:rsidRPr="003A24FA">
        <w:rPr>
          <w:rFonts w:eastAsia="Trebuchet MS"/>
          <w:color w:val="595959" w:themeColor="text1" w:themeTint="A6"/>
          <w:sz w:val="20"/>
          <w:szCs w:val="20"/>
          <w:u w:color="000000"/>
          <w:lang w:eastAsia="ja-JP"/>
        </w:rPr>
        <w:t xml:space="preserve">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 </w:t>
      </w:r>
    </w:p>
    <w:p w14:paraId="7B537839" w14:textId="6CFE827A" w:rsidR="00B244B9" w:rsidRPr="00094A13" w:rsidRDefault="00282B97" w:rsidP="004709F9">
      <w:pPr>
        <w:pStyle w:val="Heading2"/>
        <w:keepLines w:val="0"/>
        <w:spacing w:before="240" w:afterLines="40" w:after="96"/>
        <w:rPr>
          <w:color w:val="595959" w:themeColor="text1" w:themeTint="A6"/>
          <w:sz w:val="22"/>
          <w:szCs w:val="22"/>
        </w:rPr>
      </w:pPr>
      <w:r w:rsidRPr="00094A13">
        <w:rPr>
          <w:rFonts w:eastAsia="Calibri"/>
          <w:b/>
          <w:color w:val="595959" w:themeColor="text1" w:themeTint="A6"/>
          <w:sz w:val="22"/>
          <w:szCs w:val="22"/>
        </w:rPr>
        <w:t>1</w:t>
      </w:r>
      <w:r w:rsidR="00B31D7E" w:rsidRPr="00094A13">
        <w:rPr>
          <w:rFonts w:eastAsia="Calibri"/>
          <w:b/>
          <w:color w:val="595959" w:themeColor="text1" w:themeTint="A6"/>
          <w:sz w:val="22"/>
          <w:szCs w:val="22"/>
        </w:rPr>
        <w:t>3</w:t>
      </w:r>
      <w:r w:rsidRPr="00094A13">
        <w:rPr>
          <w:rFonts w:eastAsia="Calibri"/>
          <w:b/>
          <w:color w:val="595959" w:themeColor="text1" w:themeTint="A6"/>
          <w:sz w:val="22"/>
          <w:szCs w:val="22"/>
        </w:rPr>
        <w:t>.</w:t>
      </w:r>
      <w:r w:rsidR="006D72F0" w:rsidRPr="00094A13">
        <w:rPr>
          <w:rFonts w:eastAsia="Calibri"/>
          <w:b/>
          <w:color w:val="595959" w:themeColor="text1" w:themeTint="A6"/>
          <w:sz w:val="22"/>
          <w:szCs w:val="22"/>
        </w:rPr>
        <w:t>7</w:t>
      </w:r>
      <w:r w:rsidRPr="00094A13">
        <w:rPr>
          <w:rFonts w:eastAsia="Calibri"/>
          <w:b/>
          <w:color w:val="595959" w:themeColor="text1" w:themeTint="A6"/>
          <w:sz w:val="22"/>
          <w:szCs w:val="22"/>
        </w:rPr>
        <w:t xml:space="preserve">. </w:t>
      </w:r>
      <w:r w:rsidR="003824EF" w:rsidRPr="00094A13">
        <w:rPr>
          <w:rFonts w:eastAsia="Calibri"/>
          <w:b/>
          <w:color w:val="595959" w:themeColor="text1" w:themeTint="A6"/>
          <w:sz w:val="22"/>
          <w:szCs w:val="22"/>
        </w:rPr>
        <w:t>Title IX Compliance</w:t>
      </w:r>
    </w:p>
    <w:p w14:paraId="7B53783B" w14:textId="0F43BACC" w:rsidR="00B244B9" w:rsidRDefault="003824EF" w:rsidP="00254F18">
      <w:pPr>
        <w:widowControl w:val="0"/>
        <w:spacing w:afterLines="40" w:after="96"/>
        <w:ind w:right="340"/>
        <w:rPr>
          <w:rFonts w:eastAsia="Calibri"/>
          <w:color w:val="595959" w:themeColor="text1" w:themeTint="A6"/>
          <w:sz w:val="22"/>
          <w:szCs w:val="22"/>
        </w:rPr>
      </w:pPr>
      <w:r w:rsidRPr="00094A13">
        <w:rPr>
          <w:rFonts w:eastAsia="Calibri"/>
          <w:color w:val="595959" w:themeColor="text1" w:themeTint="A6"/>
          <w:sz w:val="22"/>
          <w:szCs w:val="22"/>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w:t>
      </w:r>
      <w:r w:rsidRPr="00094A13">
        <w:rPr>
          <w:rFonts w:eastAsia="Calibri"/>
          <w:color w:val="595959" w:themeColor="text1" w:themeTint="A6"/>
          <w:sz w:val="22"/>
          <w:szCs w:val="22"/>
        </w:rPr>
        <w:lastRenderedPageBreak/>
        <w:t>Office for Compliance and Personnel Services.</w:t>
      </w:r>
    </w:p>
    <w:p w14:paraId="3461D44A" w14:textId="75D348CA" w:rsidR="00772634" w:rsidRDefault="00772634" w:rsidP="00254F18">
      <w:pPr>
        <w:widowControl w:val="0"/>
        <w:spacing w:afterLines="40" w:after="96"/>
        <w:ind w:right="340"/>
        <w:rPr>
          <w:rFonts w:eastAsia="Calibri"/>
          <w:color w:val="595959" w:themeColor="text1" w:themeTint="A6"/>
          <w:sz w:val="22"/>
          <w:szCs w:val="22"/>
        </w:rPr>
      </w:pPr>
    </w:p>
    <w:p w14:paraId="459C638B" w14:textId="77777777" w:rsidR="000A5C1C" w:rsidRPr="00094A13" w:rsidRDefault="000A5C1C" w:rsidP="00254F18">
      <w:pPr>
        <w:widowControl w:val="0"/>
        <w:spacing w:afterLines="40" w:after="96"/>
        <w:ind w:right="340"/>
        <w:rPr>
          <w:rFonts w:eastAsia="Calibri"/>
          <w:color w:val="595959" w:themeColor="text1" w:themeTint="A6"/>
          <w:sz w:val="22"/>
          <w:szCs w:val="22"/>
        </w:rPr>
      </w:pPr>
    </w:p>
    <w:p w14:paraId="7B53783C" w14:textId="0EEB63D0" w:rsidR="00B244B9" w:rsidRPr="00094A13" w:rsidRDefault="00282B97" w:rsidP="004709F9">
      <w:pPr>
        <w:spacing w:afterLines="40" w:after="96"/>
        <w:rPr>
          <w:rFonts w:eastAsia="Calibri"/>
          <w:color w:val="595959" w:themeColor="text1" w:themeTint="A6"/>
          <w:sz w:val="22"/>
          <w:szCs w:val="22"/>
        </w:rPr>
      </w:pPr>
      <w:r w:rsidRPr="00094A13">
        <w:rPr>
          <w:rFonts w:eastAsia="Calibri"/>
          <w:b/>
          <w:color w:val="595959" w:themeColor="text1" w:themeTint="A6"/>
          <w:sz w:val="22"/>
          <w:szCs w:val="22"/>
        </w:rPr>
        <w:t>1</w:t>
      </w:r>
      <w:r w:rsidR="00B31D7E" w:rsidRPr="00094A13">
        <w:rPr>
          <w:rFonts w:eastAsia="Calibri"/>
          <w:b/>
          <w:color w:val="595959" w:themeColor="text1" w:themeTint="A6"/>
          <w:sz w:val="22"/>
          <w:szCs w:val="22"/>
        </w:rPr>
        <w:t>3</w:t>
      </w:r>
      <w:r w:rsidRPr="00094A13">
        <w:rPr>
          <w:rFonts w:eastAsia="Calibri"/>
          <w:b/>
          <w:color w:val="595959" w:themeColor="text1" w:themeTint="A6"/>
          <w:sz w:val="22"/>
          <w:szCs w:val="22"/>
        </w:rPr>
        <w:t>.</w:t>
      </w:r>
      <w:r w:rsidR="006D72F0" w:rsidRPr="00094A13">
        <w:rPr>
          <w:rFonts w:eastAsia="Calibri"/>
          <w:b/>
          <w:color w:val="595959" w:themeColor="text1" w:themeTint="A6"/>
          <w:sz w:val="22"/>
          <w:szCs w:val="22"/>
        </w:rPr>
        <w:t>8</w:t>
      </w:r>
      <w:r w:rsidRPr="00094A13">
        <w:rPr>
          <w:rFonts w:eastAsia="Calibri"/>
          <w:b/>
          <w:color w:val="595959" w:themeColor="text1" w:themeTint="A6"/>
          <w:sz w:val="22"/>
          <w:szCs w:val="22"/>
        </w:rPr>
        <w:t>.</w:t>
      </w:r>
      <w:r w:rsidR="006D72F0" w:rsidRPr="00094A13">
        <w:rPr>
          <w:rFonts w:eastAsia="Calibri"/>
          <w:b/>
          <w:color w:val="595959" w:themeColor="text1" w:themeTint="A6"/>
          <w:sz w:val="22"/>
          <w:szCs w:val="22"/>
        </w:rPr>
        <w:t xml:space="preserve"> </w:t>
      </w:r>
      <w:r w:rsidR="003824EF" w:rsidRPr="00094A13">
        <w:rPr>
          <w:rFonts w:eastAsia="Calibri"/>
          <w:b/>
          <w:color w:val="595959" w:themeColor="text1" w:themeTint="A6"/>
          <w:sz w:val="22"/>
          <w:szCs w:val="22"/>
        </w:rPr>
        <w:t>Attendance Policy</w:t>
      </w:r>
      <w:r w:rsidR="003824EF" w:rsidRPr="00094A13">
        <w:rPr>
          <w:rFonts w:eastAsia="Calibri"/>
          <w:color w:val="595959" w:themeColor="text1" w:themeTint="A6"/>
          <w:sz w:val="22"/>
          <w:szCs w:val="22"/>
        </w:rPr>
        <w:t xml:space="preserve"> </w:t>
      </w:r>
    </w:p>
    <w:p w14:paraId="299E5538" w14:textId="77777777" w:rsidR="002E6955" w:rsidRPr="00094A13" w:rsidRDefault="003824EF" w:rsidP="004709F9">
      <w:pPr>
        <w:spacing w:afterLines="40" w:after="96"/>
        <w:rPr>
          <w:rFonts w:eastAsia="Calibri"/>
          <w:color w:val="595959" w:themeColor="text1" w:themeTint="A6"/>
          <w:sz w:val="22"/>
          <w:szCs w:val="22"/>
        </w:rPr>
      </w:pPr>
      <w:r w:rsidRPr="00094A13">
        <w:rPr>
          <w:rFonts w:eastAsia="Calibri"/>
          <w:color w:val="595959" w:themeColor="text1" w:themeTint="A6"/>
          <w:sz w:val="22"/>
          <w:szCs w:val="22"/>
        </w:rPr>
        <w:t>The following attendance policy is from the 2018-2019 Academic Catalog (p. 57-58)</w:t>
      </w:r>
      <w:r w:rsidR="00282B97" w:rsidRPr="00094A13">
        <w:rPr>
          <w:rFonts w:eastAsia="Calibri"/>
          <w:color w:val="595959" w:themeColor="text1" w:themeTint="A6"/>
          <w:sz w:val="22"/>
          <w:szCs w:val="22"/>
        </w:rPr>
        <w:t xml:space="preserve">: </w:t>
      </w:r>
    </w:p>
    <w:p w14:paraId="1481B36C" w14:textId="4ECD00A3" w:rsidR="002E6955" w:rsidRPr="00094A13" w:rsidRDefault="003824EF" w:rsidP="004709F9">
      <w:pPr>
        <w:spacing w:afterLines="40" w:after="96"/>
        <w:rPr>
          <w:rFonts w:eastAsia="Calibri"/>
          <w:color w:val="595959" w:themeColor="text1" w:themeTint="A6"/>
          <w:sz w:val="22"/>
          <w:szCs w:val="22"/>
        </w:rPr>
      </w:pPr>
      <w:r w:rsidRPr="00094A13">
        <w:rPr>
          <w:rFonts w:eastAsia="Calibri"/>
          <w:color w:val="595959" w:themeColor="text1" w:themeTint="A6"/>
          <w:sz w:val="22"/>
          <w:szCs w:val="22"/>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094A13">
        <w:rPr>
          <w:rFonts w:eastAsia="Calibri"/>
          <w:color w:val="595959" w:themeColor="text1" w:themeTint="A6"/>
          <w:sz w:val="22"/>
          <w:szCs w:val="22"/>
        </w:rPr>
        <w:t xml:space="preserve"> </w:t>
      </w:r>
      <w:r w:rsidRPr="00094A13">
        <w:rPr>
          <w:rFonts w:eastAsia="Calibri"/>
          <w:color w:val="595959" w:themeColor="text1" w:themeTint="A6"/>
          <w:sz w:val="22"/>
          <w:szCs w:val="22"/>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00282B97" w:rsidRPr="00094A13">
        <w:rPr>
          <w:rFonts w:eastAsia="Calibri"/>
          <w:color w:val="595959" w:themeColor="text1" w:themeTint="A6"/>
          <w:sz w:val="22"/>
          <w:szCs w:val="22"/>
        </w:rPr>
        <w:t xml:space="preserve"> </w:t>
      </w:r>
    </w:p>
    <w:p w14:paraId="7B537844" w14:textId="4A6C34F2" w:rsidR="00B244B9" w:rsidRDefault="003824EF" w:rsidP="004709F9">
      <w:pPr>
        <w:spacing w:afterLines="40" w:after="96"/>
        <w:rPr>
          <w:rFonts w:eastAsia="Calibri"/>
          <w:color w:val="595959" w:themeColor="text1" w:themeTint="A6"/>
          <w:sz w:val="22"/>
          <w:szCs w:val="22"/>
        </w:rPr>
      </w:pPr>
      <w:r w:rsidRPr="00094A13">
        <w:rPr>
          <w:rFonts w:eastAsia="Calibri"/>
          <w:color w:val="595959" w:themeColor="text1" w:themeTint="A6"/>
          <w:sz w:val="22"/>
          <w:szCs w:val="22"/>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094A13">
        <w:rPr>
          <w:rFonts w:eastAsia="Calibri"/>
          <w:color w:val="595959" w:themeColor="text1" w:themeTint="A6"/>
          <w:sz w:val="22"/>
          <w:szCs w:val="22"/>
        </w:rPr>
        <w:t xml:space="preserve"> </w:t>
      </w:r>
      <w:r w:rsidRPr="00094A13">
        <w:rPr>
          <w:rFonts w:eastAsia="Calibri"/>
          <w:color w:val="595959" w:themeColor="text1" w:themeTint="A6"/>
          <w:sz w:val="22"/>
          <w:szCs w:val="22"/>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094A13">
        <w:rPr>
          <w:rFonts w:eastAsia="Calibri"/>
          <w:color w:val="595959" w:themeColor="text1" w:themeTint="A6"/>
          <w:sz w:val="22"/>
          <w:szCs w:val="22"/>
        </w:rPr>
        <w:t xml:space="preserve"> </w:t>
      </w:r>
      <w:r w:rsidRPr="00094A13">
        <w:rPr>
          <w:rFonts w:eastAsia="Calibri"/>
          <w:color w:val="595959" w:themeColor="text1" w:themeTint="A6"/>
          <w:sz w:val="22"/>
          <w:szCs w:val="22"/>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2932786C" w14:textId="77777777" w:rsidR="002E6955" w:rsidRPr="00094A13" w:rsidRDefault="002E6955" w:rsidP="004709F9">
      <w:pPr>
        <w:spacing w:afterLines="40" w:after="96"/>
        <w:rPr>
          <w:rFonts w:eastAsia="Calibri"/>
          <w:color w:val="595959" w:themeColor="text1" w:themeTint="A6"/>
          <w:sz w:val="22"/>
          <w:szCs w:val="22"/>
        </w:rPr>
      </w:pPr>
    </w:p>
    <w:p w14:paraId="7B537846" w14:textId="5728A483" w:rsidR="00B244B9" w:rsidRPr="00094A13" w:rsidRDefault="00282B97" w:rsidP="004709F9">
      <w:pPr>
        <w:spacing w:afterLines="40" w:after="96"/>
        <w:rPr>
          <w:rFonts w:eastAsia="Calibri"/>
          <w:b/>
          <w:color w:val="595959" w:themeColor="text1" w:themeTint="A6"/>
          <w:sz w:val="22"/>
          <w:szCs w:val="22"/>
        </w:rPr>
      </w:pPr>
      <w:r w:rsidRPr="00094A13">
        <w:rPr>
          <w:rFonts w:eastAsia="Calibri"/>
          <w:b/>
          <w:color w:val="595959" w:themeColor="text1" w:themeTint="A6"/>
          <w:sz w:val="22"/>
          <w:szCs w:val="22"/>
        </w:rPr>
        <w:t>1</w:t>
      </w:r>
      <w:r w:rsidR="00B31D7E" w:rsidRPr="00094A13">
        <w:rPr>
          <w:rFonts w:eastAsia="Calibri"/>
          <w:b/>
          <w:color w:val="595959" w:themeColor="text1" w:themeTint="A6"/>
          <w:sz w:val="22"/>
          <w:szCs w:val="22"/>
        </w:rPr>
        <w:t>3</w:t>
      </w:r>
      <w:r w:rsidRPr="00094A13">
        <w:rPr>
          <w:rFonts w:eastAsia="Calibri"/>
          <w:b/>
          <w:color w:val="595959" w:themeColor="text1" w:themeTint="A6"/>
          <w:sz w:val="22"/>
          <w:szCs w:val="22"/>
        </w:rPr>
        <w:t>.</w:t>
      </w:r>
      <w:r w:rsidR="006D72F0" w:rsidRPr="00094A13">
        <w:rPr>
          <w:rFonts w:eastAsia="Calibri"/>
          <w:b/>
          <w:color w:val="595959" w:themeColor="text1" w:themeTint="A6"/>
          <w:sz w:val="22"/>
          <w:szCs w:val="22"/>
        </w:rPr>
        <w:t>9</w:t>
      </w:r>
      <w:r w:rsidRPr="00094A13">
        <w:rPr>
          <w:rFonts w:eastAsia="Calibri"/>
          <w:b/>
          <w:color w:val="595959" w:themeColor="text1" w:themeTint="A6"/>
          <w:sz w:val="22"/>
          <w:szCs w:val="22"/>
        </w:rPr>
        <w:t xml:space="preserve">. </w:t>
      </w:r>
      <w:r w:rsidR="003824EF" w:rsidRPr="00094A13">
        <w:rPr>
          <w:rFonts w:eastAsia="Calibri"/>
          <w:b/>
          <w:color w:val="595959" w:themeColor="text1" w:themeTint="A6"/>
          <w:sz w:val="22"/>
          <w:szCs w:val="22"/>
        </w:rPr>
        <w:t>Academic Conduct Policy</w:t>
      </w:r>
    </w:p>
    <w:p w14:paraId="6670B54F" w14:textId="13451CD2" w:rsidR="00C87AA2" w:rsidRPr="00094A13" w:rsidRDefault="00254F18" w:rsidP="004709F9">
      <w:pPr>
        <w:spacing w:afterLines="40" w:after="96"/>
        <w:rPr>
          <w:rFonts w:eastAsia="Calibri"/>
          <w:color w:val="595959" w:themeColor="text1" w:themeTint="A6"/>
          <w:sz w:val="22"/>
          <w:szCs w:val="22"/>
        </w:rPr>
      </w:pPr>
      <w:r w:rsidRPr="00094A13">
        <w:rPr>
          <w:rFonts w:eastAsia="Calibri"/>
          <w:color w:val="595959" w:themeColor="text1" w:themeTint="A6"/>
          <w:sz w:val="22"/>
          <w:szCs w:val="22"/>
        </w:rPr>
        <w:t>See</w:t>
      </w:r>
      <w:r w:rsidR="003824EF" w:rsidRPr="00094A13">
        <w:rPr>
          <w:rFonts w:eastAsia="Calibri"/>
          <w:color w:val="595959" w:themeColor="text1" w:themeTint="A6"/>
          <w:sz w:val="22"/>
          <w:szCs w:val="22"/>
        </w:rPr>
        <w:t xml:space="preserve"> the </w:t>
      </w:r>
      <w:r w:rsidRPr="00094A13">
        <w:rPr>
          <w:rFonts w:eastAsia="Calibri"/>
          <w:color w:val="595959" w:themeColor="text1" w:themeTint="A6"/>
          <w:sz w:val="22"/>
          <w:szCs w:val="22"/>
        </w:rPr>
        <w:t xml:space="preserve">current </w:t>
      </w:r>
      <w:r w:rsidR="003824EF" w:rsidRPr="00094A13">
        <w:rPr>
          <w:rFonts w:eastAsia="Calibri"/>
          <w:color w:val="595959" w:themeColor="text1" w:themeTint="A6"/>
          <w:sz w:val="22"/>
          <w:szCs w:val="22"/>
        </w:rPr>
        <w:t xml:space="preserve">Undergraduate Academic Catalog </w:t>
      </w:r>
      <w:r w:rsidRPr="00094A13">
        <w:rPr>
          <w:rFonts w:eastAsia="Calibri"/>
          <w:color w:val="595959" w:themeColor="text1" w:themeTint="A6"/>
          <w:sz w:val="22"/>
          <w:szCs w:val="22"/>
        </w:rPr>
        <w:t xml:space="preserve">and </w:t>
      </w:r>
      <w:r w:rsidR="003824EF" w:rsidRPr="00094A13">
        <w:rPr>
          <w:rFonts w:eastAsia="Calibri"/>
          <w:color w:val="595959" w:themeColor="text1" w:themeTint="A6"/>
          <w:sz w:val="22"/>
          <w:szCs w:val="22"/>
        </w:rPr>
        <w:t>the Student Handbook</w:t>
      </w:r>
      <w:r w:rsidRPr="00094A13">
        <w:rPr>
          <w:rFonts w:eastAsia="Calibri"/>
          <w:color w:val="595959" w:themeColor="text1" w:themeTint="A6"/>
          <w:sz w:val="22"/>
          <w:szCs w:val="22"/>
        </w:rPr>
        <w:t xml:space="preserve"> available from Student Affairs. </w:t>
      </w:r>
      <w:bookmarkStart w:id="9" w:name="_1da90cgnpluf" w:colFirst="0" w:colLast="0"/>
      <w:bookmarkEnd w:id="9"/>
    </w:p>
    <w:p w14:paraId="145002D3" w14:textId="77777777" w:rsidR="003A24FA" w:rsidRPr="003A24FA" w:rsidRDefault="003A24FA" w:rsidP="003A24FA">
      <w:pPr>
        <w:spacing w:after="120"/>
        <w:jc w:val="both"/>
        <w:rPr>
          <w:b/>
          <w:bCs/>
          <w:color w:val="595959" w:themeColor="text1" w:themeTint="A6"/>
          <w:szCs w:val="20"/>
          <w:lang w:eastAsia="ja-JP"/>
        </w:rPr>
      </w:pPr>
      <w:r w:rsidRPr="003A24FA">
        <w:rPr>
          <w:rFonts w:eastAsia="Trebuchet MS"/>
          <w:color w:val="595959" w:themeColor="text1" w:themeTint="A6"/>
          <w:sz w:val="20"/>
          <w:szCs w:val="20"/>
          <w:u w:color="000000"/>
          <w:lang w:eastAsia="ja-JP"/>
        </w:rPr>
        <w:t>Students are expected to have read and to abide by the “Student Rules of Conduct” which are available in your copy of Chaminade University’s Student Handbook. Cheating in the form of plagiarism, collusion, deception and will not be tolerated and will negatively affect your grade.</w:t>
      </w:r>
    </w:p>
    <w:p w14:paraId="5D6F5D02" w14:textId="77777777" w:rsidR="003A24FA" w:rsidRPr="00094A13" w:rsidRDefault="003A24FA" w:rsidP="004709F9">
      <w:pPr>
        <w:spacing w:afterLines="40" w:after="96"/>
        <w:rPr>
          <w:rFonts w:eastAsia="Calibri"/>
          <w:color w:val="595959" w:themeColor="text1" w:themeTint="A6"/>
          <w:sz w:val="22"/>
          <w:szCs w:val="22"/>
        </w:rPr>
      </w:pPr>
    </w:p>
    <w:sectPr w:rsidR="003A24FA" w:rsidRPr="00094A13" w:rsidSect="009C55F6">
      <w:headerReference w:type="even" r:id="rId11"/>
      <w:headerReference w:type="default" r:id="rId12"/>
      <w:footerReference w:type="even" r:id="rId13"/>
      <w:footerReference w:type="default" r:id="rId14"/>
      <w:headerReference w:type="first" r:id="rId15"/>
      <w:footerReference w:type="first" r:id="rId16"/>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9E95C" w14:textId="77777777" w:rsidR="000F701B" w:rsidRDefault="000F701B" w:rsidP="000D04B7">
      <w:r>
        <w:separator/>
      </w:r>
    </w:p>
  </w:endnote>
  <w:endnote w:type="continuationSeparator" w:id="0">
    <w:p w14:paraId="3A51F04C" w14:textId="77777777" w:rsidR="000F701B" w:rsidRDefault="000F701B"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6176319"/>
      <w:docPartObj>
        <w:docPartGallery w:val="Page Numbers (Bottom of Page)"/>
        <w:docPartUnique/>
      </w:docPartObj>
    </w:sdtPr>
    <w:sdtEndPr>
      <w:rPr>
        <w:rStyle w:val="PageNumber"/>
      </w:rPr>
    </w:sdtEndPr>
    <w:sdtContent>
      <w:p w14:paraId="06B36D1B" w14:textId="78EC652E" w:rsidR="00282B97" w:rsidRDefault="00282B9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282B97" w:rsidRDefault="00282B97"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8266701"/>
      <w:docPartObj>
        <w:docPartGallery w:val="Page Numbers (Bottom of Page)"/>
        <w:docPartUnique/>
      </w:docPartObj>
    </w:sdtPr>
    <w:sdtEndPr>
      <w:rPr>
        <w:rStyle w:val="PageNumber"/>
      </w:rPr>
    </w:sdtEndPr>
    <w:sdtContent>
      <w:p w14:paraId="551F0B45" w14:textId="37E074DE" w:rsidR="00282B97" w:rsidRDefault="00282B9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C214A4B" w14:textId="77777777" w:rsidR="00282B97" w:rsidRDefault="00282B97" w:rsidP="00CD45C8">
    <w:pPr>
      <w:pStyle w:val="Footer"/>
      <w:ind w:right="360"/>
    </w:pPr>
  </w:p>
  <w:p w14:paraId="206D64B7" w14:textId="222BD963" w:rsidR="00282B97" w:rsidRPr="00282B97" w:rsidRDefault="00282B97" w:rsidP="00CD45C8">
    <w:pPr>
      <w:pStyle w:val="Footer"/>
      <w:ind w:right="360"/>
      <w:rPr>
        <w:sz w:val="15"/>
        <w:szCs w:val="15"/>
      </w:rPr>
    </w:pPr>
    <w:r w:rsidRPr="00282B97">
      <w:rPr>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A16AE" w14:textId="77777777" w:rsidR="00282B97" w:rsidRDefault="00282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8C87BD" w14:textId="77777777" w:rsidR="000F701B" w:rsidRDefault="000F701B" w:rsidP="000D04B7">
      <w:r>
        <w:separator/>
      </w:r>
    </w:p>
  </w:footnote>
  <w:footnote w:type="continuationSeparator" w:id="0">
    <w:p w14:paraId="72DE3D62" w14:textId="77777777" w:rsidR="000F701B" w:rsidRDefault="000F701B" w:rsidP="000D0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8AD19" w14:textId="77777777" w:rsidR="00282B97" w:rsidRDefault="00282B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63D6" w14:textId="77777777" w:rsidR="00282B97" w:rsidRDefault="00282B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CB128" w14:textId="77777777" w:rsidR="00282B97" w:rsidRDefault="00282B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7A15B9"/>
    <w:multiLevelType w:val="hybridMultilevel"/>
    <w:tmpl w:val="6C904E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C81242"/>
    <w:multiLevelType w:val="multilevel"/>
    <w:tmpl w:val="5AEEE666"/>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9"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3A2A40"/>
    <w:multiLevelType w:val="hybridMultilevel"/>
    <w:tmpl w:val="05A02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507615"/>
    <w:multiLevelType w:val="multilevel"/>
    <w:tmpl w:val="B2282C0C"/>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18" w15:restartNumberingAfterBreak="0">
    <w:nsid w:val="493A6958"/>
    <w:multiLevelType w:val="hybridMultilevel"/>
    <w:tmpl w:val="229ABC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041171"/>
    <w:multiLevelType w:val="hybridMultilevel"/>
    <w:tmpl w:val="42A0888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Wingdings"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Wingdings"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Wingdings"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F57E37"/>
    <w:multiLevelType w:val="hybridMultilevel"/>
    <w:tmpl w:val="8D64DC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10"/>
  </w:num>
  <w:num w:numId="4">
    <w:abstractNumId w:val="25"/>
  </w:num>
  <w:num w:numId="5">
    <w:abstractNumId w:val="0"/>
  </w:num>
  <w:num w:numId="6">
    <w:abstractNumId w:val="27"/>
  </w:num>
  <w:num w:numId="7">
    <w:abstractNumId w:val="22"/>
  </w:num>
  <w:num w:numId="8">
    <w:abstractNumId w:val="19"/>
  </w:num>
  <w:num w:numId="9">
    <w:abstractNumId w:val="31"/>
  </w:num>
  <w:num w:numId="10">
    <w:abstractNumId w:val="2"/>
  </w:num>
  <w:num w:numId="11">
    <w:abstractNumId w:val="15"/>
  </w:num>
  <w:num w:numId="12">
    <w:abstractNumId w:val="20"/>
  </w:num>
  <w:num w:numId="13">
    <w:abstractNumId w:val="9"/>
  </w:num>
  <w:num w:numId="14">
    <w:abstractNumId w:val="13"/>
  </w:num>
  <w:num w:numId="15">
    <w:abstractNumId w:val="16"/>
  </w:num>
  <w:num w:numId="16">
    <w:abstractNumId w:val="29"/>
  </w:num>
  <w:num w:numId="17">
    <w:abstractNumId w:val="7"/>
  </w:num>
  <w:num w:numId="18">
    <w:abstractNumId w:val="6"/>
  </w:num>
  <w:num w:numId="19">
    <w:abstractNumId w:val="4"/>
  </w:num>
  <w:num w:numId="20">
    <w:abstractNumId w:val="21"/>
  </w:num>
  <w:num w:numId="21">
    <w:abstractNumId w:val="28"/>
  </w:num>
  <w:num w:numId="22">
    <w:abstractNumId w:val="14"/>
  </w:num>
  <w:num w:numId="23">
    <w:abstractNumId w:val="3"/>
  </w:num>
  <w:num w:numId="24">
    <w:abstractNumId w:val="26"/>
  </w:num>
  <w:num w:numId="25">
    <w:abstractNumId w:val="24"/>
  </w:num>
  <w:num w:numId="26">
    <w:abstractNumId w:val="8"/>
  </w:num>
  <w:num w:numId="27">
    <w:abstractNumId w:val="30"/>
  </w:num>
  <w:num w:numId="28">
    <w:abstractNumId w:val="17"/>
  </w:num>
  <w:num w:numId="29">
    <w:abstractNumId w:val="12"/>
  </w:num>
  <w:num w:numId="30">
    <w:abstractNumId w:val="18"/>
  </w:num>
  <w:num w:numId="31">
    <w:abstractNumId w:val="23"/>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5C24"/>
    <w:rsid w:val="0001714A"/>
    <w:rsid w:val="00027AC3"/>
    <w:rsid w:val="00042346"/>
    <w:rsid w:val="00052E6E"/>
    <w:rsid w:val="00053EB2"/>
    <w:rsid w:val="00072A86"/>
    <w:rsid w:val="00081A6F"/>
    <w:rsid w:val="00094A13"/>
    <w:rsid w:val="000A5C1C"/>
    <w:rsid w:val="000B1B59"/>
    <w:rsid w:val="000B6C43"/>
    <w:rsid w:val="000D04B7"/>
    <w:rsid w:val="000F701B"/>
    <w:rsid w:val="000F7B2C"/>
    <w:rsid w:val="00130678"/>
    <w:rsid w:val="00164554"/>
    <w:rsid w:val="001862A6"/>
    <w:rsid w:val="001C5738"/>
    <w:rsid w:val="00212169"/>
    <w:rsid w:val="002422C1"/>
    <w:rsid w:val="00244083"/>
    <w:rsid w:val="00246E0E"/>
    <w:rsid w:val="00254F18"/>
    <w:rsid w:val="002619AC"/>
    <w:rsid w:val="00282B97"/>
    <w:rsid w:val="002A750F"/>
    <w:rsid w:val="002B7AA4"/>
    <w:rsid w:val="002C4E70"/>
    <w:rsid w:val="002D6D99"/>
    <w:rsid w:val="002D7453"/>
    <w:rsid w:val="002E2AAD"/>
    <w:rsid w:val="002E6955"/>
    <w:rsid w:val="002F4314"/>
    <w:rsid w:val="00320190"/>
    <w:rsid w:val="00334D63"/>
    <w:rsid w:val="0034666D"/>
    <w:rsid w:val="00354D28"/>
    <w:rsid w:val="00371BCB"/>
    <w:rsid w:val="00372EC6"/>
    <w:rsid w:val="003824EF"/>
    <w:rsid w:val="003A24FA"/>
    <w:rsid w:val="003A3A99"/>
    <w:rsid w:val="003B621B"/>
    <w:rsid w:val="003B7422"/>
    <w:rsid w:val="003B7425"/>
    <w:rsid w:val="003E2D8F"/>
    <w:rsid w:val="003F022F"/>
    <w:rsid w:val="004112B3"/>
    <w:rsid w:val="004213F2"/>
    <w:rsid w:val="00451D55"/>
    <w:rsid w:val="00452847"/>
    <w:rsid w:val="004541E9"/>
    <w:rsid w:val="004641DE"/>
    <w:rsid w:val="004709F9"/>
    <w:rsid w:val="00486DD4"/>
    <w:rsid w:val="004C01BB"/>
    <w:rsid w:val="004C1C44"/>
    <w:rsid w:val="004F3CF4"/>
    <w:rsid w:val="00504ABE"/>
    <w:rsid w:val="00510A17"/>
    <w:rsid w:val="005177F5"/>
    <w:rsid w:val="00520862"/>
    <w:rsid w:val="00524D4D"/>
    <w:rsid w:val="00541024"/>
    <w:rsid w:val="00546DB8"/>
    <w:rsid w:val="0055528E"/>
    <w:rsid w:val="00563242"/>
    <w:rsid w:val="005662E8"/>
    <w:rsid w:val="00574174"/>
    <w:rsid w:val="00584BFD"/>
    <w:rsid w:val="005A01EB"/>
    <w:rsid w:val="005A12C0"/>
    <w:rsid w:val="005E247B"/>
    <w:rsid w:val="00612B4C"/>
    <w:rsid w:val="00621E1F"/>
    <w:rsid w:val="00623681"/>
    <w:rsid w:val="006353FD"/>
    <w:rsid w:val="00647573"/>
    <w:rsid w:val="00667EFF"/>
    <w:rsid w:val="006761B9"/>
    <w:rsid w:val="006D6DFE"/>
    <w:rsid w:val="006D72F0"/>
    <w:rsid w:val="006E556A"/>
    <w:rsid w:val="007268DA"/>
    <w:rsid w:val="00763252"/>
    <w:rsid w:val="00772634"/>
    <w:rsid w:val="00772766"/>
    <w:rsid w:val="00793058"/>
    <w:rsid w:val="007A4DBE"/>
    <w:rsid w:val="007A75DE"/>
    <w:rsid w:val="007C311D"/>
    <w:rsid w:val="007E3E21"/>
    <w:rsid w:val="007E52B4"/>
    <w:rsid w:val="0082781C"/>
    <w:rsid w:val="00831CDF"/>
    <w:rsid w:val="0086199E"/>
    <w:rsid w:val="00867455"/>
    <w:rsid w:val="0087190A"/>
    <w:rsid w:val="00883E1B"/>
    <w:rsid w:val="00890D56"/>
    <w:rsid w:val="00897BAB"/>
    <w:rsid w:val="008A3683"/>
    <w:rsid w:val="008A43FD"/>
    <w:rsid w:val="008A7C64"/>
    <w:rsid w:val="008D1B31"/>
    <w:rsid w:val="008F3786"/>
    <w:rsid w:val="009008FD"/>
    <w:rsid w:val="00951979"/>
    <w:rsid w:val="0096611A"/>
    <w:rsid w:val="0096704C"/>
    <w:rsid w:val="00980CBD"/>
    <w:rsid w:val="00985D2B"/>
    <w:rsid w:val="009A483B"/>
    <w:rsid w:val="009B748B"/>
    <w:rsid w:val="009C55F6"/>
    <w:rsid w:val="009D78BD"/>
    <w:rsid w:val="00A127AF"/>
    <w:rsid w:val="00A555D4"/>
    <w:rsid w:val="00A6014B"/>
    <w:rsid w:val="00A60F24"/>
    <w:rsid w:val="00A63A74"/>
    <w:rsid w:val="00AA2928"/>
    <w:rsid w:val="00AC588D"/>
    <w:rsid w:val="00AC6B69"/>
    <w:rsid w:val="00AD65E2"/>
    <w:rsid w:val="00AF33D5"/>
    <w:rsid w:val="00B17404"/>
    <w:rsid w:val="00B244B9"/>
    <w:rsid w:val="00B3097F"/>
    <w:rsid w:val="00B30B98"/>
    <w:rsid w:val="00B31D7E"/>
    <w:rsid w:val="00B36E23"/>
    <w:rsid w:val="00B7520B"/>
    <w:rsid w:val="00B874CD"/>
    <w:rsid w:val="00BB6746"/>
    <w:rsid w:val="00BB6C79"/>
    <w:rsid w:val="00C02552"/>
    <w:rsid w:val="00C06B78"/>
    <w:rsid w:val="00C14FD1"/>
    <w:rsid w:val="00C80EB7"/>
    <w:rsid w:val="00C87AA2"/>
    <w:rsid w:val="00CB464E"/>
    <w:rsid w:val="00CC1874"/>
    <w:rsid w:val="00CD45C8"/>
    <w:rsid w:val="00CE7377"/>
    <w:rsid w:val="00D06F35"/>
    <w:rsid w:val="00D53FF2"/>
    <w:rsid w:val="00D5652C"/>
    <w:rsid w:val="00D71E77"/>
    <w:rsid w:val="00D96615"/>
    <w:rsid w:val="00DB3725"/>
    <w:rsid w:val="00DD4C02"/>
    <w:rsid w:val="00DF08EA"/>
    <w:rsid w:val="00DF530B"/>
    <w:rsid w:val="00DF72AF"/>
    <w:rsid w:val="00DF73F2"/>
    <w:rsid w:val="00E0051A"/>
    <w:rsid w:val="00E04BA5"/>
    <w:rsid w:val="00E0727C"/>
    <w:rsid w:val="00E14E81"/>
    <w:rsid w:val="00E2448E"/>
    <w:rsid w:val="00E36F08"/>
    <w:rsid w:val="00E437B0"/>
    <w:rsid w:val="00E4631F"/>
    <w:rsid w:val="00E4645A"/>
    <w:rsid w:val="00EA3862"/>
    <w:rsid w:val="00EE4BBB"/>
    <w:rsid w:val="00F07016"/>
    <w:rsid w:val="00F164B7"/>
    <w:rsid w:val="00F32345"/>
    <w:rsid w:val="00F509BD"/>
    <w:rsid w:val="00F51482"/>
    <w:rsid w:val="00F64A88"/>
    <w:rsid w:val="00F93E07"/>
    <w:rsid w:val="00FA01B4"/>
    <w:rsid w:val="00FC3E5E"/>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2153</Words>
  <Characters>12274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Chester</cp:lastModifiedBy>
  <cp:revision>15</cp:revision>
  <cp:lastPrinted>2020-01-14T22:55:00Z</cp:lastPrinted>
  <dcterms:created xsi:type="dcterms:W3CDTF">2019-12-30T20:03:00Z</dcterms:created>
  <dcterms:modified xsi:type="dcterms:W3CDTF">2020-01-14T22:56:00Z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