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0FE54E11" w14:textId="6AF08AEF" w:rsidR="00FD0204" w:rsidRPr="004709F9" w:rsidRDefault="00FD0204" w:rsidP="004709F9">
      <w:pPr>
        <w:spacing w:afterLines="40" w:after="96"/>
        <w:rPr>
          <w:rFonts w:eastAsia="Calibri"/>
          <w:b/>
          <w:sz w:val="22"/>
          <w:szCs w:val="22"/>
        </w:rPr>
      </w:pPr>
    </w:p>
    <w:p w14:paraId="5C280428" w14:textId="7DCB97B7" w:rsidR="00FD0204" w:rsidRPr="00094A13" w:rsidRDefault="00FD0204" w:rsidP="00B36E23">
      <w:pPr>
        <w:spacing w:afterLines="40" w:after="96"/>
        <w:jc w:val="center"/>
        <w:rPr>
          <w:rFonts w:eastAsia="Calibri"/>
          <w:b/>
          <w:color w:val="595959" w:themeColor="text1" w:themeTint="A6"/>
          <w:sz w:val="22"/>
          <w:szCs w:val="22"/>
        </w:rPr>
      </w:pPr>
      <w:r w:rsidRPr="00094A13">
        <w:rPr>
          <w:rFonts w:eastAsia="Calibri"/>
          <w:b/>
          <w:color w:val="595959" w:themeColor="text1" w:themeTint="A6"/>
          <w:sz w:val="22"/>
          <w:szCs w:val="22"/>
        </w:rPr>
        <w:t>Course Syllabus</w:t>
      </w:r>
    </w:p>
    <w:p w14:paraId="7B5377E4" w14:textId="7C7E90E2" w:rsidR="00B244B9" w:rsidRPr="00094A13" w:rsidRDefault="003824EF"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 xml:space="preserve">Course Number: </w:t>
      </w:r>
      <w:r w:rsidR="00AC588D" w:rsidRPr="00094A13">
        <w:rPr>
          <w:rFonts w:eastAsia="Calibri"/>
          <w:bCs/>
          <w:color w:val="595959" w:themeColor="text1" w:themeTint="A6"/>
          <w:sz w:val="22"/>
          <w:szCs w:val="22"/>
        </w:rPr>
        <w:t xml:space="preserve">CH </w:t>
      </w:r>
      <w:r w:rsidR="00F64A88" w:rsidRPr="00094A13">
        <w:rPr>
          <w:rFonts w:eastAsia="Calibri"/>
          <w:bCs/>
          <w:color w:val="595959" w:themeColor="text1" w:themeTint="A6"/>
          <w:sz w:val="22"/>
          <w:szCs w:val="22"/>
        </w:rPr>
        <w:t>334L</w:t>
      </w:r>
    </w:p>
    <w:p w14:paraId="7B5377E5" w14:textId="51481FD6"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Course Title</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Analytical Chemistry Laboratory</w:t>
      </w:r>
    </w:p>
    <w:p w14:paraId="7B5377E6" w14:textId="0E35E65C"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Department Name</w:t>
      </w:r>
      <w:r w:rsidRPr="00094A13">
        <w:rPr>
          <w:rFonts w:eastAsia="Calibri"/>
          <w:color w:val="595959" w:themeColor="text1" w:themeTint="A6"/>
          <w:sz w:val="22"/>
          <w:szCs w:val="22"/>
        </w:rPr>
        <w:t xml:space="preserve">: </w:t>
      </w:r>
      <w:r w:rsidR="001862A6" w:rsidRPr="00094A13">
        <w:rPr>
          <w:rFonts w:eastAsia="Calibri"/>
          <w:color w:val="595959" w:themeColor="text1" w:themeTint="A6"/>
          <w:sz w:val="22"/>
          <w:szCs w:val="22"/>
        </w:rPr>
        <w:t>Natural Sciences and Mathematics</w:t>
      </w:r>
    </w:p>
    <w:p w14:paraId="7B5377E7" w14:textId="6ADD2B93"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College/School/Division Name</w:t>
      </w:r>
      <w:r w:rsidRPr="00094A13">
        <w:rPr>
          <w:rFonts w:eastAsia="Calibri"/>
          <w:color w:val="595959" w:themeColor="text1" w:themeTint="A6"/>
          <w:sz w:val="22"/>
          <w:szCs w:val="22"/>
        </w:rPr>
        <w:t xml:space="preserve">: </w:t>
      </w:r>
      <w:r w:rsidR="001862A6" w:rsidRPr="00094A13">
        <w:rPr>
          <w:rFonts w:eastAsia="Calibri"/>
          <w:color w:val="595959" w:themeColor="text1" w:themeTint="A6"/>
          <w:sz w:val="22"/>
          <w:szCs w:val="22"/>
        </w:rPr>
        <w:t>Chaminade University of Honolulu</w:t>
      </w:r>
    </w:p>
    <w:p w14:paraId="7B5377E8" w14:textId="31D193A5"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Term</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Spring 2020</w:t>
      </w:r>
    </w:p>
    <w:p w14:paraId="7B5377E9" w14:textId="676236F7"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Course Credits</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1</w:t>
      </w:r>
    </w:p>
    <w:p w14:paraId="7B5377EA" w14:textId="58494FDA"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Class Meeting Day</w:t>
      </w:r>
      <w:r w:rsidRPr="00094A13">
        <w:rPr>
          <w:rFonts w:eastAsia="Calibri"/>
          <w:color w:val="595959" w:themeColor="text1" w:themeTint="A6"/>
          <w:sz w:val="22"/>
          <w:szCs w:val="22"/>
        </w:rPr>
        <w:t xml:space="preserve">: </w:t>
      </w:r>
      <w:r w:rsidR="00AC588D" w:rsidRPr="00094A13">
        <w:rPr>
          <w:rFonts w:eastAsia="Calibri"/>
          <w:color w:val="595959" w:themeColor="text1" w:themeTint="A6"/>
          <w:sz w:val="22"/>
          <w:szCs w:val="22"/>
        </w:rPr>
        <w:t xml:space="preserve">Monday </w:t>
      </w:r>
      <w:r w:rsidR="00F64A88" w:rsidRPr="00094A13">
        <w:rPr>
          <w:rFonts w:eastAsia="Calibri"/>
          <w:color w:val="595959" w:themeColor="text1" w:themeTint="A6"/>
          <w:sz w:val="22"/>
          <w:szCs w:val="22"/>
        </w:rPr>
        <w:t>or</w:t>
      </w:r>
      <w:r w:rsidR="00AC588D"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Friday</w:t>
      </w:r>
    </w:p>
    <w:p w14:paraId="64D488B7" w14:textId="5B54E3D6" w:rsidR="00AC588D"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Class Meeting Hours</w:t>
      </w:r>
      <w:r w:rsidRPr="00094A13">
        <w:rPr>
          <w:rFonts w:eastAsia="Calibri"/>
          <w:color w:val="595959" w:themeColor="text1" w:themeTint="A6"/>
          <w:sz w:val="22"/>
          <w:szCs w:val="22"/>
        </w:rPr>
        <w:t>:</w:t>
      </w:r>
      <w:r w:rsidR="007A4DBE" w:rsidRPr="00094A13">
        <w:rPr>
          <w:rFonts w:eastAsia="Calibri"/>
          <w:color w:val="595959" w:themeColor="text1" w:themeTint="A6"/>
          <w:sz w:val="22"/>
          <w:szCs w:val="22"/>
        </w:rPr>
        <w:t xml:space="preserve"> </w:t>
      </w:r>
      <w:r w:rsidR="00AC588D" w:rsidRPr="00094A13">
        <w:rPr>
          <w:rFonts w:eastAsia="Calibri"/>
          <w:color w:val="595959" w:themeColor="text1" w:themeTint="A6"/>
          <w:sz w:val="22"/>
          <w:szCs w:val="22"/>
        </w:rPr>
        <w:tab/>
        <w:t xml:space="preserve">Section 01 Mon </w:t>
      </w:r>
      <w:r w:rsidR="00F64A88" w:rsidRPr="00094A13">
        <w:rPr>
          <w:rFonts w:eastAsia="Calibri"/>
          <w:color w:val="595959" w:themeColor="text1" w:themeTint="A6"/>
          <w:sz w:val="22"/>
          <w:szCs w:val="22"/>
        </w:rPr>
        <w:t>2</w:t>
      </w:r>
      <w:r w:rsidR="00AC588D" w:rsidRPr="00094A13">
        <w:rPr>
          <w:rFonts w:eastAsia="Calibri"/>
          <w:color w:val="595959" w:themeColor="text1" w:themeTint="A6"/>
          <w:sz w:val="22"/>
          <w:szCs w:val="22"/>
        </w:rPr>
        <w:t>:</w:t>
      </w:r>
      <w:r w:rsidR="00F64A88" w:rsidRPr="00094A13">
        <w:rPr>
          <w:rFonts w:eastAsia="Calibri"/>
          <w:color w:val="595959" w:themeColor="text1" w:themeTint="A6"/>
          <w:sz w:val="22"/>
          <w:szCs w:val="22"/>
        </w:rPr>
        <w:t>3</w:t>
      </w:r>
      <w:r w:rsidR="00AC588D" w:rsidRPr="00094A13">
        <w:rPr>
          <w:rFonts w:eastAsia="Calibri"/>
          <w:color w:val="595959" w:themeColor="text1" w:themeTint="A6"/>
          <w:sz w:val="22"/>
          <w:szCs w:val="22"/>
        </w:rPr>
        <w:t>0-</w:t>
      </w:r>
      <w:r w:rsidR="00F64A88" w:rsidRPr="00094A13">
        <w:rPr>
          <w:rFonts w:eastAsia="Calibri"/>
          <w:color w:val="595959" w:themeColor="text1" w:themeTint="A6"/>
          <w:sz w:val="22"/>
          <w:szCs w:val="22"/>
        </w:rPr>
        <w:t>5</w:t>
      </w:r>
      <w:r w:rsidR="00AC588D" w:rsidRPr="00094A13">
        <w:rPr>
          <w:rFonts w:eastAsia="Calibri"/>
          <w:color w:val="595959" w:themeColor="text1" w:themeTint="A6"/>
          <w:sz w:val="22"/>
          <w:szCs w:val="22"/>
        </w:rPr>
        <w:t xml:space="preserve">:20 </w:t>
      </w:r>
      <w:r w:rsidR="00F64A88" w:rsidRPr="00094A13">
        <w:rPr>
          <w:rFonts w:eastAsia="Calibri"/>
          <w:color w:val="595959" w:themeColor="text1" w:themeTint="A6"/>
          <w:sz w:val="22"/>
          <w:szCs w:val="22"/>
        </w:rPr>
        <w:t>P</w:t>
      </w:r>
      <w:r w:rsidR="00AC588D" w:rsidRPr="00094A13">
        <w:rPr>
          <w:rFonts w:eastAsia="Calibri"/>
          <w:color w:val="595959" w:themeColor="text1" w:themeTint="A6"/>
          <w:sz w:val="22"/>
          <w:szCs w:val="22"/>
        </w:rPr>
        <w:t>M</w:t>
      </w:r>
      <w:r w:rsidR="00AC588D" w:rsidRPr="00094A13">
        <w:rPr>
          <w:rFonts w:eastAsia="Calibri"/>
          <w:color w:val="595959" w:themeColor="text1" w:themeTint="A6"/>
          <w:sz w:val="22"/>
          <w:szCs w:val="22"/>
        </w:rPr>
        <w:tab/>
      </w:r>
      <w:r w:rsidR="00AC588D" w:rsidRPr="00094A13">
        <w:rPr>
          <w:rFonts w:eastAsia="Calibri"/>
          <w:color w:val="595959" w:themeColor="text1" w:themeTint="A6"/>
          <w:sz w:val="22"/>
          <w:szCs w:val="22"/>
        </w:rPr>
        <w:tab/>
      </w:r>
      <w:r w:rsidR="00AC588D" w:rsidRPr="00094A13">
        <w:rPr>
          <w:rFonts w:eastAsia="Calibri"/>
          <w:color w:val="595959" w:themeColor="text1" w:themeTint="A6"/>
          <w:sz w:val="22"/>
          <w:szCs w:val="22"/>
        </w:rPr>
        <w:tab/>
      </w:r>
      <w:r w:rsidR="00AC588D" w:rsidRPr="00094A13">
        <w:rPr>
          <w:rFonts w:eastAsia="Calibri"/>
          <w:color w:val="595959" w:themeColor="text1" w:themeTint="A6"/>
          <w:sz w:val="22"/>
          <w:szCs w:val="22"/>
        </w:rPr>
        <w:tab/>
      </w:r>
    </w:p>
    <w:p w14:paraId="77AF3FFC" w14:textId="3DD1EEEC" w:rsidR="00AC588D" w:rsidRPr="00094A13" w:rsidRDefault="00AC588D"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ab/>
      </w:r>
      <w:r w:rsidRPr="00094A13">
        <w:rPr>
          <w:rFonts w:eastAsia="Calibri"/>
          <w:color w:val="595959" w:themeColor="text1" w:themeTint="A6"/>
          <w:sz w:val="22"/>
          <w:szCs w:val="22"/>
        </w:rPr>
        <w:tab/>
      </w:r>
      <w:r w:rsidRPr="00094A13">
        <w:rPr>
          <w:rFonts w:eastAsia="Calibri"/>
          <w:color w:val="595959" w:themeColor="text1" w:themeTint="A6"/>
          <w:sz w:val="22"/>
          <w:szCs w:val="22"/>
        </w:rPr>
        <w:tab/>
        <w:t xml:space="preserve">Section 02 </w:t>
      </w:r>
      <w:r w:rsidR="00F64A88" w:rsidRPr="00094A13">
        <w:rPr>
          <w:rFonts w:eastAsia="Calibri"/>
          <w:color w:val="595959" w:themeColor="text1" w:themeTint="A6"/>
          <w:sz w:val="22"/>
          <w:szCs w:val="22"/>
        </w:rPr>
        <w:t>Tues</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2</w:t>
      </w:r>
      <w:r w:rsidRPr="00094A13">
        <w:rPr>
          <w:rFonts w:eastAsia="Calibri"/>
          <w:color w:val="595959" w:themeColor="text1" w:themeTint="A6"/>
          <w:sz w:val="22"/>
          <w:szCs w:val="22"/>
        </w:rPr>
        <w:t>:30-</w:t>
      </w:r>
      <w:r w:rsidR="00F64A88" w:rsidRPr="00094A13">
        <w:rPr>
          <w:rFonts w:eastAsia="Calibri"/>
          <w:color w:val="595959" w:themeColor="text1" w:themeTint="A6"/>
          <w:sz w:val="22"/>
          <w:szCs w:val="22"/>
        </w:rPr>
        <w:t>5</w:t>
      </w:r>
      <w:r w:rsidRPr="00094A13">
        <w:rPr>
          <w:rFonts w:eastAsia="Calibri"/>
          <w:color w:val="595959" w:themeColor="text1" w:themeTint="A6"/>
          <w:sz w:val="22"/>
          <w:szCs w:val="22"/>
        </w:rPr>
        <w:t>:</w:t>
      </w:r>
      <w:r w:rsidR="00F64A88" w:rsidRPr="00094A13">
        <w:rPr>
          <w:rFonts w:eastAsia="Calibri"/>
          <w:color w:val="595959" w:themeColor="text1" w:themeTint="A6"/>
          <w:sz w:val="22"/>
          <w:szCs w:val="22"/>
        </w:rPr>
        <w:t>2</w:t>
      </w:r>
      <w:r w:rsidRPr="00094A13">
        <w:rPr>
          <w:rFonts w:eastAsia="Calibri"/>
          <w:color w:val="595959" w:themeColor="text1" w:themeTint="A6"/>
          <w:sz w:val="22"/>
          <w:szCs w:val="22"/>
        </w:rPr>
        <w:t>0 AM</w:t>
      </w:r>
      <w:r w:rsidRPr="00094A13">
        <w:rPr>
          <w:rFonts w:eastAsia="Calibri"/>
          <w:color w:val="595959" w:themeColor="text1" w:themeTint="A6"/>
          <w:sz w:val="22"/>
          <w:szCs w:val="22"/>
        </w:rPr>
        <w:tab/>
      </w:r>
      <w:r w:rsidRPr="00094A13">
        <w:rPr>
          <w:rFonts w:eastAsia="Calibri"/>
          <w:color w:val="595959" w:themeColor="text1" w:themeTint="A6"/>
          <w:sz w:val="22"/>
          <w:szCs w:val="22"/>
        </w:rPr>
        <w:tab/>
      </w:r>
      <w:r w:rsidRPr="00094A13">
        <w:rPr>
          <w:rFonts w:eastAsia="Calibri"/>
          <w:color w:val="595959" w:themeColor="text1" w:themeTint="A6"/>
          <w:sz w:val="22"/>
          <w:szCs w:val="22"/>
        </w:rPr>
        <w:tab/>
      </w:r>
      <w:r w:rsidRPr="00094A13">
        <w:rPr>
          <w:rFonts w:eastAsia="Calibri"/>
          <w:color w:val="595959" w:themeColor="text1" w:themeTint="A6"/>
          <w:sz w:val="22"/>
          <w:szCs w:val="22"/>
        </w:rPr>
        <w:tab/>
        <w:t xml:space="preserve">   </w:t>
      </w:r>
    </w:p>
    <w:p w14:paraId="1AE83B58" w14:textId="01EBEA2E" w:rsidR="00AC588D" w:rsidRPr="00094A13" w:rsidRDefault="003824EF" w:rsidP="00F64A88">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Class Location</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Henry Lab 8</w:t>
      </w:r>
    </w:p>
    <w:p w14:paraId="7B5377EE" w14:textId="7F64D421" w:rsidR="00B244B9" w:rsidRPr="00094A13" w:rsidRDefault="003824EF"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 xml:space="preserve">Instructor Name: </w:t>
      </w:r>
      <w:r w:rsidR="00AC588D" w:rsidRPr="00094A13">
        <w:rPr>
          <w:rFonts w:eastAsia="Calibri"/>
          <w:bCs/>
          <w:color w:val="595959" w:themeColor="text1" w:themeTint="A6"/>
          <w:sz w:val="22"/>
          <w:szCs w:val="22"/>
        </w:rPr>
        <w:t>Dr. Chester Dabalos</w:t>
      </w:r>
    </w:p>
    <w:p w14:paraId="7B5377EF" w14:textId="678D6DF9"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E</w:t>
      </w:r>
      <w:r w:rsidR="001862A6" w:rsidRPr="00094A13">
        <w:rPr>
          <w:rFonts w:eastAsia="Calibri"/>
          <w:b/>
          <w:color w:val="595959" w:themeColor="text1" w:themeTint="A6"/>
          <w:sz w:val="22"/>
          <w:szCs w:val="22"/>
        </w:rPr>
        <w:t xml:space="preserve">mail: </w:t>
      </w:r>
      <w:r w:rsidR="00AC588D" w:rsidRPr="00094A13">
        <w:rPr>
          <w:rFonts w:eastAsia="Calibri"/>
          <w:bCs/>
          <w:color w:val="595959" w:themeColor="text1" w:themeTint="A6"/>
          <w:sz w:val="22"/>
          <w:szCs w:val="22"/>
        </w:rPr>
        <w:t>chester.dabalos@chaminade.edu</w:t>
      </w:r>
    </w:p>
    <w:p w14:paraId="7B5377F0" w14:textId="701DD1F9"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Phone</w:t>
      </w:r>
      <w:r w:rsidRPr="00094A13">
        <w:rPr>
          <w:rFonts w:eastAsia="Calibri"/>
          <w:color w:val="595959" w:themeColor="text1" w:themeTint="A6"/>
          <w:sz w:val="22"/>
          <w:szCs w:val="22"/>
        </w:rPr>
        <w:t xml:space="preserve">: </w:t>
      </w:r>
    </w:p>
    <w:p w14:paraId="7B5377F1" w14:textId="634A5F6D"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Office Location</w:t>
      </w:r>
      <w:r w:rsidRPr="00094A13">
        <w:rPr>
          <w:rFonts w:eastAsia="Calibri"/>
          <w:color w:val="595959" w:themeColor="text1" w:themeTint="A6"/>
          <w:sz w:val="22"/>
          <w:szCs w:val="22"/>
        </w:rPr>
        <w:t xml:space="preserve">: </w:t>
      </w:r>
      <w:r w:rsidR="00AC588D" w:rsidRPr="00094A13">
        <w:rPr>
          <w:rFonts w:eastAsia="Calibri"/>
          <w:color w:val="595959" w:themeColor="text1" w:themeTint="A6"/>
          <w:sz w:val="22"/>
          <w:szCs w:val="22"/>
        </w:rPr>
        <w:t>Henry 123</w:t>
      </w:r>
    </w:p>
    <w:p w14:paraId="7B5377F3" w14:textId="5AC11B35" w:rsidR="00B244B9" w:rsidRPr="00094A13" w:rsidRDefault="003824EF" w:rsidP="00621E1F">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Office Hours</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Friday</w:t>
      </w:r>
      <w:r w:rsidR="00621E1F"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9:00-11:00 A</w:t>
      </w:r>
      <w:r w:rsidR="00621E1F" w:rsidRPr="00094A13">
        <w:rPr>
          <w:rFonts w:eastAsia="Calibri"/>
          <w:color w:val="595959" w:themeColor="text1" w:themeTint="A6"/>
          <w:sz w:val="22"/>
          <w:szCs w:val="22"/>
        </w:rPr>
        <w:t>M</w:t>
      </w:r>
    </w:p>
    <w:p w14:paraId="06A54358" w14:textId="1692A41C" w:rsidR="000D04B7"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Other Professional Contact Information</w:t>
      </w:r>
      <w:r w:rsidR="00574174" w:rsidRPr="00094A13">
        <w:rPr>
          <w:rFonts w:eastAsia="Calibri"/>
          <w:color w:val="595959" w:themeColor="text1" w:themeTint="A6"/>
          <w:sz w:val="22"/>
          <w:szCs w:val="22"/>
        </w:rPr>
        <w:t xml:space="preserve">: </w:t>
      </w:r>
    </w:p>
    <w:p w14:paraId="1700786C" w14:textId="5BDE1BD1" w:rsidR="00E4631F" w:rsidRPr="00094A13" w:rsidRDefault="00E4631F" w:rsidP="004709F9">
      <w:pPr>
        <w:spacing w:afterLines="40" w:after="96"/>
        <w:rPr>
          <w:color w:val="595959" w:themeColor="text1" w:themeTint="A6"/>
          <w:sz w:val="22"/>
          <w:szCs w:val="22"/>
        </w:rPr>
      </w:pPr>
    </w:p>
    <w:p w14:paraId="0458A31B" w14:textId="7DC953B9" w:rsidR="000D04B7" w:rsidRPr="00094A13" w:rsidRDefault="000D04B7"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br w:type="page"/>
      </w:r>
    </w:p>
    <w:p w14:paraId="7B5377F5" w14:textId="15C30088" w:rsidR="00B244B9" w:rsidRPr="00094A13"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lastRenderedPageBreak/>
        <w:t xml:space="preserve">1. </w:t>
      </w:r>
      <w:r w:rsidR="003824EF" w:rsidRPr="00094A13">
        <w:rPr>
          <w:rFonts w:ascii="Times New Roman" w:hAnsi="Times New Roman" w:cs="Times New Roman"/>
          <w:color w:val="595959" w:themeColor="text1" w:themeTint="A6"/>
          <w:sz w:val="22"/>
          <w:szCs w:val="22"/>
        </w:rPr>
        <w:t xml:space="preserve">University Course Catalog Description </w:t>
      </w:r>
    </w:p>
    <w:p w14:paraId="3887591E" w14:textId="7FBDA315" w:rsidR="00B3097F" w:rsidRDefault="003A24FA" w:rsidP="00772634">
      <w:pPr>
        <w:pStyle w:val="Heading3"/>
        <w:spacing w:afterLines="40" w:after="96"/>
        <w:jc w:val="both"/>
        <w:rPr>
          <w:rFonts w:ascii="Times New Roman" w:eastAsia="Trebuchet MS" w:hAnsi="Times New Roman" w:cs="Times New Roman"/>
          <w:b w:val="0"/>
          <w:color w:val="595959" w:themeColor="text1" w:themeTint="A6"/>
          <w:sz w:val="20"/>
          <w:szCs w:val="20"/>
          <w:lang w:eastAsia="ja-JP"/>
        </w:rPr>
      </w:pPr>
      <w:r w:rsidRPr="00094A13">
        <w:rPr>
          <w:rFonts w:ascii="Times New Roman" w:eastAsia="Trebuchet MS" w:hAnsi="Times New Roman" w:cs="Times New Roman"/>
          <w:b w:val="0"/>
          <w:color w:val="595959" w:themeColor="text1" w:themeTint="A6"/>
          <w:sz w:val="20"/>
          <w:szCs w:val="20"/>
          <w:lang w:eastAsia="ja-JP"/>
        </w:rPr>
        <w:t>One three-hour laboratory period per week to accompany CH 334. Separation techniques and quantitative identifications of chemical entities are discussed, including gravimetric, volumetric, and spectrophotometric analyses. Students will gain an understanding of many chemical techniques used in the qualitative and quantitative analysis of a variety of samples.  In addition to learning basic analytical laboratory skills, students will become familiar with sampling techniques, statistical treatment of data, propagation of error, maintenance of a laboratory notebook, and the use of software to manage chemical data.</w:t>
      </w:r>
    </w:p>
    <w:p w14:paraId="2926618E" w14:textId="77777777" w:rsidR="00AC6B69" w:rsidRPr="00AC6B69" w:rsidRDefault="00AC6B69" w:rsidP="00AC6B69">
      <w:pPr>
        <w:rPr>
          <w:lang w:eastAsia="ja-JP"/>
        </w:rPr>
      </w:pPr>
    </w:p>
    <w:p w14:paraId="7B5377F7" w14:textId="3DE38250" w:rsidR="00B244B9" w:rsidRPr="00094A13"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 xml:space="preserve">2. </w:t>
      </w:r>
      <w:r w:rsidR="003824EF" w:rsidRPr="00094A13">
        <w:rPr>
          <w:rFonts w:ascii="Times New Roman" w:hAnsi="Times New Roman" w:cs="Times New Roman"/>
          <w:color w:val="595959" w:themeColor="text1" w:themeTint="A6"/>
          <w:sz w:val="22"/>
          <w:szCs w:val="22"/>
        </w:rPr>
        <w:t xml:space="preserve">Course Overview </w:t>
      </w:r>
    </w:p>
    <w:p w14:paraId="5C0B1612" w14:textId="66666AD1" w:rsidR="00F64A88" w:rsidRPr="00772634" w:rsidRDefault="00094A13" w:rsidP="00772634">
      <w:pPr>
        <w:jc w:val="both"/>
        <w:rPr>
          <w:color w:val="595959" w:themeColor="text1" w:themeTint="A6"/>
          <w:sz w:val="20"/>
          <w:szCs w:val="20"/>
        </w:rPr>
      </w:pPr>
      <w:r w:rsidRPr="00772634">
        <w:rPr>
          <w:color w:val="595959" w:themeColor="text1" w:themeTint="A6"/>
          <w:sz w:val="20"/>
          <w:szCs w:val="20"/>
        </w:rPr>
        <w:t>This course gives an introduction to the student classical wet and instrumental analysis. Emphasis will be given to the methods commonly used in a standard laboratory setting. Raw data from the analysis will be processed to a format that is acceptable current standard of scientific writing.</w:t>
      </w:r>
    </w:p>
    <w:p w14:paraId="021CB4BD" w14:textId="77777777" w:rsidR="00094A13" w:rsidRPr="00772634" w:rsidRDefault="00094A13" w:rsidP="00772634">
      <w:pPr>
        <w:jc w:val="both"/>
        <w:rPr>
          <w:color w:val="595959" w:themeColor="text1" w:themeTint="A6"/>
          <w:sz w:val="20"/>
          <w:szCs w:val="20"/>
        </w:rPr>
      </w:pPr>
    </w:p>
    <w:p w14:paraId="76351432" w14:textId="6540A4E5" w:rsidR="007E3E21" w:rsidRPr="00094A13" w:rsidRDefault="007E3E21"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 xml:space="preserve">3. </w:t>
      </w:r>
      <w:r w:rsidR="003A3A99" w:rsidRPr="00094A13">
        <w:rPr>
          <w:rFonts w:eastAsia="Calibri"/>
          <w:b/>
          <w:color w:val="595959" w:themeColor="text1" w:themeTint="A6"/>
          <w:sz w:val="22"/>
          <w:szCs w:val="22"/>
        </w:rPr>
        <w:t xml:space="preserve">Program </w:t>
      </w:r>
      <w:r w:rsidRPr="00094A13">
        <w:rPr>
          <w:rFonts w:eastAsia="Calibri"/>
          <w:b/>
          <w:color w:val="595959" w:themeColor="text1" w:themeTint="A6"/>
          <w:sz w:val="22"/>
          <w:szCs w:val="22"/>
        </w:rPr>
        <w:t>Learning Outcomes</w:t>
      </w:r>
    </w:p>
    <w:p w14:paraId="7F8E361E" w14:textId="1DE37A16" w:rsidR="000B6C43" w:rsidRPr="00772634" w:rsidRDefault="00094A13" w:rsidP="004709F9">
      <w:pPr>
        <w:spacing w:afterLines="40" w:after="96"/>
        <w:rPr>
          <w:rFonts w:eastAsia="Calibri"/>
          <w:color w:val="595959" w:themeColor="text1" w:themeTint="A6"/>
          <w:sz w:val="20"/>
          <w:szCs w:val="20"/>
        </w:rPr>
      </w:pPr>
      <w:r w:rsidRPr="00772634">
        <w:rPr>
          <w:rFonts w:eastAsia="Calibri"/>
          <w:color w:val="595959" w:themeColor="text1" w:themeTint="A6"/>
          <w:sz w:val="20"/>
          <w:szCs w:val="20"/>
        </w:rPr>
        <w:t>This course is designed to prepare the student to more advanced classes in forensic science and biochemistry.</w:t>
      </w:r>
    </w:p>
    <w:p w14:paraId="3ACF63AD" w14:textId="77777777" w:rsidR="00094A13" w:rsidRPr="00094A13" w:rsidRDefault="00094A13" w:rsidP="004709F9">
      <w:pPr>
        <w:spacing w:afterLines="40" w:after="96"/>
        <w:rPr>
          <w:rFonts w:eastAsia="Calibri"/>
          <w:color w:val="595959" w:themeColor="text1" w:themeTint="A6"/>
          <w:sz w:val="22"/>
          <w:szCs w:val="22"/>
        </w:rPr>
      </w:pPr>
    </w:p>
    <w:p w14:paraId="0E1377EB" w14:textId="305A96AB" w:rsidR="000D04B7" w:rsidRPr="00094A13"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 xml:space="preserve">4. Course </w:t>
      </w:r>
      <w:r w:rsidR="00371BCB" w:rsidRPr="00094A13">
        <w:rPr>
          <w:rFonts w:ascii="Times New Roman" w:hAnsi="Times New Roman" w:cs="Times New Roman"/>
          <w:color w:val="595959" w:themeColor="text1" w:themeTint="A6"/>
          <w:sz w:val="22"/>
          <w:szCs w:val="22"/>
        </w:rPr>
        <w:t>Learning Outcomes</w:t>
      </w:r>
      <w:r w:rsidRPr="00094A13">
        <w:rPr>
          <w:rFonts w:ascii="Times New Roman" w:hAnsi="Times New Roman" w:cs="Times New Roman"/>
          <w:color w:val="595959" w:themeColor="text1" w:themeTint="A6"/>
          <w:sz w:val="22"/>
          <w:szCs w:val="22"/>
        </w:rPr>
        <w:t xml:space="preserve"> and Linkage to Program Learning Outcomes</w:t>
      </w:r>
    </w:p>
    <w:p w14:paraId="33A8E160" w14:textId="77777777" w:rsidR="003A24FA" w:rsidRPr="003A24FA" w:rsidRDefault="003A24FA" w:rsidP="003A24FA">
      <w:p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After completion of this course, the student will demonstrate the ability to:</w:t>
      </w:r>
    </w:p>
    <w:p w14:paraId="70DAF91D" w14:textId="77777777" w:rsidR="003A24FA" w:rsidRPr="003A24FA" w:rsidRDefault="003A24FA" w:rsidP="003A24FA">
      <w:pPr>
        <w:numPr>
          <w:ilvl w:val="0"/>
          <w:numId w:val="30"/>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Distinguish between qualitative and quantitative chemical analysis</w:t>
      </w:r>
    </w:p>
    <w:p w14:paraId="1B93B431" w14:textId="77777777" w:rsidR="003A24FA" w:rsidRPr="003A24FA" w:rsidRDefault="003A24FA" w:rsidP="003A24FA">
      <w:pPr>
        <w:numPr>
          <w:ilvl w:val="0"/>
          <w:numId w:val="30"/>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Interpret experimental results to draw reasonable conclusions and communicate those results in appropriate scientific writing</w:t>
      </w:r>
    </w:p>
    <w:p w14:paraId="0C746996" w14:textId="77777777" w:rsidR="003A24FA" w:rsidRPr="003A24FA" w:rsidRDefault="003A24FA" w:rsidP="003A24FA">
      <w:pPr>
        <w:numPr>
          <w:ilvl w:val="0"/>
          <w:numId w:val="30"/>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Perform accurate and precise quantitative measurements while maintaining laboratory safety procedures</w:t>
      </w:r>
    </w:p>
    <w:p w14:paraId="6903524B" w14:textId="77777777" w:rsidR="003A24FA" w:rsidRPr="003A24FA" w:rsidRDefault="003A24FA" w:rsidP="003A24FA">
      <w:pPr>
        <w:numPr>
          <w:ilvl w:val="0"/>
          <w:numId w:val="30"/>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Identify and calculate sources of error in chemical experiments</w:t>
      </w:r>
    </w:p>
    <w:p w14:paraId="3F78E6EE" w14:textId="77777777" w:rsidR="003A24FA" w:rsidRPr="003A24FA" w:rsidRDefault="003A24FA" w:rsidP="003A24FA">
      <w:pPr>
        <w:numPr>
          <w:ilvl w:val="0"/>
          <w:numId w:val="30"/>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Record legible and complete experimental notes</w:t>
      </w:r>
    </w:p>
    <w:p w14:paraId="1E52E7B4" w14:textId="484C42D3" w:rsidR="00F64A88" w:rsidRPr="00042346" w:rsidRDefault="003A24FA" w:rsidP="00042346">
      <w:pPr>
        <w:pStyle w:val="ListParagraph"/>
        <w:numPr>
          <w:ilvl w:val="0"/>
          <w:numId w:val="30"/>
        </w:numPr>
        <w:rPr>
          <w:rFonts w:eastAsia="Trebuchet MS"/>
          <w:color w:val="595959" w:themeColor="text1" w:themeTint="A6"/>
          <w:sz w:val="20"/>
          <w:szCs w:val="20"/>
          <w:lang w:eastAsia="ja-JP"/>
        </w:rPr>
      </w:pPr>
      <w:r w:rsidRPr="00042346">
        <w:rPr>
          <w:rFonts w:eastAsia="Trebuchet MS"/>
          <w:color w:val="595959" w:themeColor="text1" w:themeTint="A6"/>
          <w:sz w:val="20"/>
          <w:szCs w:val="20"/>
          <w:lang w:eastAsia="ja-JP"/>
        </w:rPr>
        <w:t>Collaborate with peers in obtaining and interpreting data</w:t>
      </w:r>
    </w:p>
    <w:p w14:paraId="30AC75DD" w14:textId="77777777" w:rsidR="00772634" w:rsidRPr="00094A13" w:rsidRDefault="00772634" w:rsidP="003A24FA">
      <w:pPr>
        <w:rPr>
          <w:color w:val="595959" w:themeColor="text1" w:themeTint="A6"/>
        </w:rPr>
      </w:pPr>
    </w:p>
    <w:p w14:paraId="277CC7E5" w14:textId="6D8FA61A"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bookmarkStart w:id="0" w:name="_ei55tcz69eyo" w:colFirst="0" w:colLast="0"/>
      <w:bookmarkStart w:id="1" w:name="_3tx06nelqr7l" w:colFirst="0" w:colLast="0"/>
      <w:bookmarkEnd w:id="0"/>
      <w:bookmarkEnd w:id="1"/>
      <w:r w:rsidRPr="00094A13">
        <w:rPr>
          <w:rFonts w:ascii="Times New Roman" w:hAnsi="Times New Roman" w:cs="Times New Roman"/>
          <w:color w:val="595959" w:themeColor="text1" w:themeTint="A6"/>
          <w:sz w:val="22"/>
          <w:szCs w:val="22"/>
        </w:rPr>
        <w:t>5</w:t>
      </w:r>
      <w:r w:rsidR="00AD65E2" w:rsidRPr="00094A13">
        <w:rPr>
          <w:rFonts w:ascii="Times New Roman" w:hAnsi="Times New Roman" w:cs="Times New Roman"/>
          <w:color w:val="595959" w:themeColor="text1" w:themeTint="A6"/>
          <w:sz w:val="22"/>
          <w:szCs w:val="22"/>
        </w:rPr>
        <w:t>. Course Prerequisites</w:t>
      </w:r>
    </w:p>
    <w:p w14:paraId="3AE418C0" w14:textId="2453B8D2" w:rsidR="00F64A88" w:rsidRPr="00094A13" w:rsidRDefault="00F64A88" w:rsidP="00F64A88">
      <w:pPr>
        <w:pStyle w:val="ListParagraph"/>
        <w:numPr>
          <w:ilvl w:val="0"/>
          <w:numId w:val="29"/>
        </w:numPr>
        <w:rPr>
          <w:color w:val="595959" w:themeColor="text1" w:themeTint="A6"/>
          <w:sz w:val="20"/>
          <w:szCs w:val="20"/>
        </w:rPr>
      </w:pPr>
      <w:r w:rsidRPr="00094A13">
        <w:rPr>
          <w:color w:val="595959" w:themeColor="text1" w:themeTint="A6"/>
          <w:sz w:val="20"/>
          <w:szCs w:val="20"/>
        </w:rPr>
        <w:t>CH 204, CH 323</w:t>
      </w:r>
    </w:p>
    <w:p w14:paraId="3AE62748" w14:textId="2721EA69" w:rsidR="00F64A88" w:rsidRPr="00094A13" w:rsidRDefault="00F64A88" w:rsidP="00F64A88">
      <w:pPr>
        <w:pStyle w:val="ListParagraph"/>
        <w:numPr>
          <w:ilvl w:val="0"/>
          <w:numId w:val="29"/>
        </w:numPr>
        <w:rPr>
          <w:color w:val="595959" w:themeColor="text1" w:themeTint="A6"/>
          <w:sz w:val="20"/>
          <w:szCs w:val="20"/>
        </w:rPr>
      </w:pPr>
      <w:r w:rsidRPr="00094A13">
        <w:rPr>
          <w:color w:val="595959" w:themeColor="text1" w:themeTint="A6"/>
          <w:sz w:val="20"/>
          <w:szCs w:val="20"/>
        </w:rPr>
        <w:t>Concurrent with CH 334</w:t>
      </w:r>
    </w:p>
    <w:p w14:paraId="5B2A7D15" w14:textId="77777777" w:rsidR="00F64A88" w:rsidRPr="00094A13" w:rsidRDefault="00F64A88" w:rsidP="00F64A88">
      <w:pPr>
        <w:pStyle w:val="ListParagraph"/>
        <w:rPr>
          <w:color w:val="595959" w:themeColor="text1" w:themeTint="A6"/>
        </w:rPr>
      </w:pPr>
    </w:p>
    <w:p w14:paraId="66C72F8C" w14:textId="0CDF2907" w:rsidR="007A75DE" w:rsidRPr="00094A13" w:rsidRDefault="002D7453"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6</w:t>
      </w:r>
      <w:r w:rsidR="00AD65E2" w:rsidRPr="00094A13">
        <w:rPr>
          <w:rFonts w:ascii="Times New Roman" w:hAnsi="Times New Roman" w:cs="Times New Roman"/>
          <w:color w:val="595959" w:themeColor="text1" w:themeTint="A6"/>
          <w:sz w:val="22"/>
          <w:szCs w:val="22"/>
        </w:rPr>
        <w:t xml:space="preserve">. Required Learning Materials </w:t>
      </w:r>
    </w:p>
    <w:p w14:paraId="73949D56"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No laboratory manual is required. Experimental procedures will be posted on Canvas prior to the scheduled lab meetings. It is your responsibility to read this material prior to class and be prepared for upcoming experiments.</w:t>
      </w:r>
    </w:p>
    <w:p w14:paraId="2764E447"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Students are required to wear fully enclosed shoes, laboratory coats and safety glasses in lab at all times. Long pants are also highly recommended underneath laboratory coats.</w:t>
      </w:r>
    </w:p>
    <w:p w14:paraId="64965155"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A laboratory notebook (composition book) and scientific calculator are required and should be brought to each class. You will not be permitted to use your cell phone as a calculator.</w:t>
      </w:r>
    </w:p>
    <w:p w14:paraId="75BB060A"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A mobile device (phone, tablet, or laptop) is required for quizzes.</w:t>
      </w:r>
    </w:p>
    <w:p w14:paraId="22E39782"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 xml:space="preserve">A tablet or laptop are recommended to be brought to class during each period to use spreadsheet functions. </w:t>
      </w:r>
    </w:p>
    <w:p w14:paraId="08C06EFD" w14:textId="77777777" w:rsidR="00F64A88" w:rsidRPr="00094A13" w:rsidRDefault="00F64A88" w:rsidP="004709F9">
      <w:pPr>
        <w:pStyle w:val="Heading3"/>
        <w:spacing w:afterLines="40" w:after="96"/>
        <w:rPr>
          <w:rFonts w:ascii="Times New Roman" w:hAnsi="Times New Roman" w:cs="Times New Roman"/>
          <w:color w:val="595959" w:themeColor="text1" w:themeTint="A6"/>
          <w:sz w:val="22"/>
          <w:szCs w:val="22"/>
        </w:rPr>
      </w:pPr>
    </w:p>
    <w:p w14:paraId="0DAD2158" w14:textId="080D7EA7"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7</w:t>
      </w:r>
      <w:r w:rsidR="00AD65E2" w:rsidRPr="00094A13">
        <w:rPr>
          <w:rFonts w:ascii="Times New Roman" w:hAnsi="Times New Roman" w:cs="Times New Roman"/>
          <w:color w:val="595959" w:themeColor="text1" w:themeTint="A6"/>
          <w:sz w:val="22"/>
          <w:szCs w:val="22"/>
        </w:rPr>
        <w:t>. Course Website:</w:t>
      </w:r>
    </w:p>
    <w:p w14:paraId="45E4E756" w14:textId="4EF86B0F" w:rsidR="00AD65E2" w:rsidRPr="00094A13" w:rsidRDefault="007A75DE" w:rsidP="004709F9">
      <w:pPr>
        <w:spacing w:afterLines="40" w:after="96"/>
        <w:rPr>
          <w:rFonts w:eastAsia="Calibri"/>
          <w:i/>
          <w:iCs/>
          <w:color w:val="595959" w:themeColor="text1" w:themeTint="A6"/>
          <w:sz w:val="22"/>
          <w:szCs w:val="22"/>
        </w:rPr>
      </w:pPr>
      <w:r w:rsidRPr="00094A13">
        <w:rPr>
          <w:rFonts w:eastAsia="Calibri"/>
          <w:i/>
          <w:iCs/>
          <w:color w:val="595959" w:themeColor="text1" w:themeTint="A6"/>
          <w:sz w:val="22"/>
          <w:szCs w:val="22"/>
        </w:rPr>
        <w:t>N/A.</w:t>
      </w:r>
    </w:p>
    <w:p w14:paraId="22987CCC" w14:textId="77777777" w:rsidR="00B3097F" w:rsidRPr="00094A13" w:rsidRDefault="00B3097F" w:rsidP="004709F9">
      <w:pPr>
        <w:spacing w:afterLines="40" w:after="96"/>
        <w:rPr>
          <w:rFonts w:eastAsia="Calibri"/>
          <w:i/>
          <w:iCs/>
          <w:color w:val="595959" w:themeColor="text1" w:themeTint="A6"/>
          <w:sz w:val="22"/>
          <w:szCs w:val="22"/>
        </w:rPr>
      </w:pPr>
    </w:p>
    <w:p w14:paraId="6D76FC78" w14:textId="38F7F0A7" w:rsidR="00B3097F" w:rsidRPr="00094A13" w:rsidRDefault="002D7453" w:rsidP="00F64A88">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lastRenderedPageBreak/>
        <w:t>8</w:t>
      </w:r>
      <w:r w:rsidR="00AD65E2" w:rsidRPr="00094A13">
        <w:rPr>
          <w:rFonts w:ascii="Times New Roman" w:hAnsi="Times New Roman" w:cs="Times New Roman"/>
          <w:color w:val="595959" w:themeColor="text1" w:themeTint="A6"/>
          <w:sz w:val="22"/>
          <w:szCs w:val="22"/>
        </w:rPr>
        <w:t>. Technical Assistance for Canvas Users:</w:t>
      </w:r>
      <w:r w:rsidR="00A60F24" w:rsidRPr="00094A13">
        <w:rPr>
          <w:rFonts w:ascii="Times New Roman" w:hAnsi="Times New Roman" w:cs="Times New Roman"/>
          <w:color w:val="595959" w:themeColor="text1" w:themeTint="A6"/>
          <w:sz w:val="22"/>
          <w:szCs w:val="22"/>
        </w:rPr>
        <w:t xml:space="preserve"> </w:t>
      </w:r>
    </w:p>
    <w:p w14:paraId="6BB97705" w14:textId="53E6C235" w:rsidR="003A24FA" w:rsidRPr="00094A13" w:rsidRDefault="003A24FA" w:rsidP="003A24FA">
      <w:pPr>
        <w:spacing w:after="120"/>
        <w:jc w:val="both"/>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All course communication will be done through Canvas. All experimental procedures, course resources, grades, and announcements will be found there. It is your responsibility to check Canvas regularly for material and announcements. If you are not aware of where to find material within the Canvas page, please ask one of your peers or contact your instructor immediately.</w:t>
      </w:r>
    </w:p>
    <w:p w14:paraId="1AD80160" w14:textId="222414E3" w:rsidR="003A24FA" w:rsidRDefault="003A24FA" w:rsidP="00772634">
      <w:pPr>
        <w:spacing w:after="120"/>
        <w:jc w:val="both"/>
        <w:rPr>
          <w:rFonts w:eastAsia="Trebuchet MS"/>
          <w:color w:val="595959" w:themeColor="text1" w:themeTint="A6"/>
          <w:sz w:val="20"/>
          <w:szCs w:val="20"/>
          <w:u w:color="000000"/>
          <w:lang w:eastAsia="ja-JP"/>
        </w:rPr>
      </w:pPr>
      <w:r w:rsidRPr="003A24FA">
        <w:rPr>
          <w:rFonts w:eastAsia="Trebuchet MS"/>
          <w:color w:val="595959" w:themeColor="text1" w:themeTint="A6"/>
          <w:sz w:val="20"/>
          <w:szCs w:val="20"/>
          <w:u w:color="000000"/>
          <w:lang w:eastAsia="ja-JP"/>
        </w:rPr>
        <w:t xml:space="preserve">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helpdesk@chaminade.edu. </w:t>
      </w:r>
    </w:p>
    <w:p w14:paraId="5D42012F" w14:textId="77777777" w:rsidR="00772634" w:rsidRPr="00772634" w:rsidRDefault="00772634" w:rsidP="00772634">
      <w:pPr>
        <w:spacing w:after="120"/>
        <w:jc w:val="both"/>
        <w:rPr>
          <w:rFonts w:eastAsia="Trebuchet MS"/>
          <w:color w:val="595959" w:themeColor="text1" w:themeTint="A6"/>
          <w:sz w:val="20"/>
          <w:szCs w:val="20"/>
          <w:u w:color="000000"/>
          <w:lang w:eastAsia="ja-JP"/>
        </w:rPr>
      </w:pPr>
    </w:p>
    <w:p w14:paraId="293E2DF1" w14:textId="23D03DC7"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bookmarkStart w:id="2" w:name="_2vpuyyb1rzpk" w:colFirst="0" w:colLast="0"/>
      <w:bookmarkEnd w:id="2"/>
      <w:r w:rsidRPr="00094A13">
        <w:rPr>
          <w:rFonts w:ascii="Times New Roman" w:hAnsi="Times New Roman" w:cs="Times New Roman"/>
          <w:color w:val="595959" w:themeColor="text1" w:themeTint="A6"/>
          <w:sz w:val="22"/>
          <w:szCs w:val="22"/>
        </w:rPr>
        <w:t>9</w:t>
      </w:r>
      <w:r w:rsidR="00AD65E2" w:rsidRPr="00094A13">
        <w:rPr>
          <w:rFonts w:ascii="Times New Roman" w:hAnsi="Times New Roman" w:cs="Times New Roman"/>
          <w:color w:val="595959" w:themeColor="text1" w:themeTint="A6"/>
          <w:sz w:val="22"/>
          <w:szCs w:val="22"/>
        </w:rPr>
        <w:t>. Assessment</w:t>
      </w:r>
      <w:r w:rsidR="007A75DE" w:rsidRPr="00094A13">
        <w:rPr>
          <w:rFonts w:ascii="Times New Roman" w:hAnsi="Times New Roman" w:cs="Times New Roman"/>
          <w:color w:val="595959" w:themeColor="text1" w:themeTint="A6"/>
          <w:sz w:val="22"/>
          <w:szCs w:val="22"/>
        </w:rPr>
        <w:t>.</w:t>
      </w:r>
    </w:p>
    <w:p w14:paraId="136F13A9" w14:textId="76B8E289"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The course grades will be based on the following point total and scale. Any changes will be announced in class.</w:t>
      </w:r>
    </w:p>
    <w:p w14:paraId="27520912" w14:textId="77777777" w:rsidR="00B3097F" w:rsidRPr="00094A13" w:rsidRDefault="00B3097F" w:rsidP="00B3097F">
      <w:pPr>
        <w:widowControl w:val="0"/>
        <w:autoSpaceDE w:val="0"/>
        <w:autoSpaceDN w:val="0"/>
        <w:adjustRightInd w:val="0"/>
        <w:rPr>
          <w:color w:val="595959" w:themeColor="text1" w:themeTint="A6"/>
          <w:sz w:val="22"/>
          <w:szCs w:val="22"/>
          <w:u w:color="0000FF"/>
          <w:lang w:bidi="en-US"/>
        </w:rPr>
      </w:pPr>
    </w:p>
    <w:p w14:paraId="1132C6BE" w14:textId="4A91A1E9" w:rsidR="00B3097F" w:rsidRPr="00094A13" w:rsidRDefault="00F64A88" w:rsidP="00B3097F">
      <w:pPr>
        <w:widowControl w:val="0"/>
        <w:autoSpaceDE w:val="0"/>
        <w:autoSpaceDN w:val="0"/>
        <w:adjustRightInd w:val="0"/>
        <w:ind w:firstLine="720"/>
        <w:rPr>
          <w:color w:val="595959" w:themeColor="text1" w:themeTint="A6"/>
          <w:sz w:val="22"/>
          <w:szCs w:val="22"/>
          <w:u w:color="0000FF"/>
          <w:lang w:bidi="en-US"/>
        </w:rPr>
      </w:pPr>
      <w:r w:rsidRPr="00094A13">
        <w:rPr>
          <w:color w:val="595959" w:themeColor="text1" w:themeTint="A6"/>
          <w:sz w:val="22"/>
          <w:szCs w:val="22"/>
          <w:u w:color="0000FF"/>
          <w:lang w:bidi="en-US"/>
        </w:rPr>
        <w:t>Report</w:t>
      </w: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r>
      <w:r w:rsidR="00B3097F"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r>
      <w:r w:rsidR="00B3097F" w:rsidRPr="00094A13">
        <w:rPr>
          <w:color w:val="595959" w:themeColor="text1" w:themeTint="A6"/>
          <w:sz w:val="22"/>
          <w:szCs w:val="22"/>
          <w:u w:color="0000FF"/>
          <w:lang w:bidi="en-US"/>
        </w:rPr>
        <w:t>50</w:t>
      </w:r>
      <w:r w:rsidRPr="00094A13">
        <w:rPr>
          <w:color w:val="595959" w:themeColor="text1" w:themeTint="A6"/>
          <w:sz w:val="22"/>
          <w:szCs w:val="22"/>
          <w:u w:color="0000FF"/>
          <w:lang w:bidi="en-US"/>
        </w:rPr>
        <w:t>%</w:t>
      </w:r>
      <w:r w:rsidR="00042346">
        <w:rPr>
          <w:color w:val="595959" w:themeColor="text1" w:themeTint="A6"/>
          <w:sz w:val="22"/>
          <w:szCs w:val="22"/>
          <w:u w:color="0000FF"/>
          <w:lang w:bidi="en-US"/>
        </w:rPr>
        <w:t xml:space="preserve">  (10% for each of the five experiments)</w:t>
      </w:r>
    </w:p>
    <w:p w14:paraId="63FF1A46" w14:textId="786FB7D6" w:rsidR="00B3097F" w:rsidRPr="00094A13" w:rsidRDefault="00F64A88" w:rsidP="00B3097F">
      <w:pPr>
        <w:widowControl w:val="0"/>
        <w:autoSpaceDE w:val="0"/>
        <w:autoSpaceDN w:val="0"/>
        <w:adjustRightInd w:val="0"/>
        <w:ind w:firstLine="720"/>
        <w:rPr>
          <w:color w:val="595959" w:themeColor="text1" w:themeTint="A6"/>
          <w:sz w:val="22"/>
          <w:szCs w:val="22"/>
          <w:u w:color="0000FF"/>
          <w:lang w:bidi="en-US"/>
        </w:rPr>
      </w:pPr>
      <w:r w:rsidRPr="00094A13">
        <w:rPr>
          <w:color w:val="595959" w:themeColor="text1" w:themeTint="A6"/>
          <w:sz w:val="22"/>
          <w:szCs w:val="22"/>
          <w:u w:color="0000FF"/>
          <w:lang w:bidi="en-US"/>
        </w:rPr>
        <w:t>Finals</w:t>
      </w: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r>
      <w:r w:rsidR="00B3097F"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r>
      <w:r w:rsidR="00B3097F" w:rsidRPr="00094A13">
        <w:rPr>
          <w:color w:val="595959" w:themeColor="text1" w:themeTint="A6"/>
          <w:sz w:val="22"/>
          <w:szCs w:val="22"/>
          <w:u w:color="0000FF"/>
          <w:lang w:bidi="en-US"/>
        </w:rPr>
        <w:t>20</w:t>
      </w:r>
      <w:r w:rsidRPr="00094A13">
        <w:rPr>
          <w:color w:val="595959" w:themeColor="text1" w:themeTint="A6"/>
          <w:sz w:val="22"/>
          <w:szCs w:val="22"/>
          <w:u w:color="0000FF"/>
          <w:lang w:bidi="en-US"/>
        </w:rPr>
        <w:t>%</w:t>
      </w:r>
      <w:r w:rsidR="00042346">
        <w:rPr>
          <w:color w:val="595959" w:themeColor="text1" w:themeTint="A6"/>
          <w:sz w:val="22"/>
          <w:szCs w:val="22"/>
          <w:u w:color="0000FF"/>
          <w:lang w:bidi="en-US"/>
        </w:rPr>
        <w:t xml:space="preserve">  </w:t>
      </w:r>
    </w:p>
    <w:p w14:paraId="4C9FD28F" w14:textId="46289EFF" w:rsidR="00B3097F" w:rsidRPr="00094A13" w:rsidRDefault="00F64A88" w:rsidP="00B3097F">
      <w:pPr>
        <w:widowControl w:val="0"/>
        <w:autoSpaceDE w:val="0"/>
        <w:autoSpaceDN w:val="0"/>
        <w:adjustRightInd w:val="0"/>
        <w:ind w:firstLine="720"/>
        <w:rPr>
          <w:color w:val="595959" w:themeColor="text1" w:themeTint="A6"/>
          <w:sz w:val="22"/>
          <w:szCs w:val="22"/>
          <w:u w:color="0000FF"/>
          <w:lang w:bidi="en-US"/>
        </w:rPr>
      </w:pPr>
      <w:r w:rsidRPr="00094A13">
        <w:rPr>
          <w:color w:val="595959" w:themeColor="text1" w:themeTint="A6"/>
          <w:sz w:val="22"/>
          <w:szCs w:val="22"/>
          <w:u w:color="0000FF"/>
          <w:lang w:bidi="en-US"/>
        </w:rPr>
        <w:t>Pre-lab assignment and quiz</w:t>
      </w:r>
      <w:r w:rsidR="00B3097F" w:rsidRPr="00094A13">
        <w:rPr>
          <w:color w:val="595959" w:themeColor="text1" w:themeTint="A6"/>
          <w:sz w:val="22"/>
          <w:szCs w:val="22"/>
          <w:u w:color="0000FF"/>
          <w:lang w:bidi="en-US"/>
        </w:rPr>
        <w:tab/>
        <w:t>10</w:t>
      </w:r>
      <w:r w:rsidRPr="00094A13">
        <w:rPr>
          <w:color w:val="595959" w:themeColor="text1" w:themeTint="A6"/>
          <w:sz w:val="22"/>
          <w:szCs w:val="22"/>
          <w:u w:color="0000FF"/>
          <w:lang w:bidi="en-US"/>
        </w:rPr>
        <w:t>%</w:t>
      </w:r>
    </w:p>
    <w:p w14:paraId="635FEB17" w14:textId="11E595D3" w:rsidR="00B3097F" w:rsidRPr="00094A13" w:rsidRDefault="00F64A88"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t xml:space="preserve">Professional Practice </w:t>
      </w: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10%</w:t>
      </w:r>
    </w:p>
    <w:p w14:paraId="2FB16B0A" w14:textId="4834552B" w:rsidR="00F64A88" w:rsidRDefault="00F64A88"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t>Self-assessment</w:t>
      </w: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10%</w:t>
      </w:r>
    </w:p>
    <w:p w14:paraId="1AB43E72" w14:textId="77777777" w:rsidR="00772634" w:rsidRPr="00094A13" w:rsidRDefault="00772634" w:rsidP="00B3097F">
      <w:pPr>
        <w:widowControl w:val="0"/>
        <w:autoSpaceDE w:val="0"/>
        <w:autoSpaceDN w:val="0"/>
        <w:adjustRightInd w:val="0"/>
        <w:rPr>
          <w:color w:val="595959" w:themeColor="text1" w:themeTint="A6"/>
          <w:sz w:val="22"/>
          <w:szCs w:val="22"/>
          <w:u w:color="0000FF"/>
          <w:lang w:bidi="en-US"/>
        </w:rPr>
      </w:pPr>
    </w:p>
    <w:p w14:paraId="5D404D9E" w14:textId="22C56040" w:rsidR="00B3097F" w:rsidRPr="00094A13" w:rsidRDefault="00B3097F" w:rsidP="00A60F24">
      <w:pPr>
        <w:widowControl w:val="0"/>
        <w:autoSpaceDE w:val="0"/>
        <w:autoSpaceDN w:val="0"/>
        <w:adjustRightInd w:val="0"/>
        <w:rPr>
          <w:b/>
          <w:color w:val="595959" w:themeColor="text1" w:themeTint="A6"/>
          <w:sz w:val="22"/>
          <w:szCs w:val="22"/>
        </w:rPr>
      </w:pPr>
    </w:p>
    <w:p w14:paraId="4529B1E6" w14:textId="3890B334"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10</w:t>
      </w:r>
      <w:r w:rsidR="00AD65E2" w:rsidRPr="00094A13">
        <w:rPr>
          <w:rFonts w:ascii="Times New Roman" w:hAnsi="Times New Roman" w:cs="Times New Roman"/>
          <w:color w:val="595959" w:themeColor="text1" w:themeTint="A6"/>
          <w:sz w:val="22"/>
          <w:szCs w:val="22"/>
        </w:rPr>
        <w:t>. G</w:t>
      </w:r>
      <w:r w:rsidR="007A75DE" w:rsidRPr="00094A13">
        <w:rPr>
          <w:rFonts w:ascii="Times New Roman" w:hAnsi="Times New Roman" w:cs="Times New Roman"/>
          <w:color w:val="595959" w:themeColor="text1" w:themeTint="A6"/>
          <w:sz w:val="22"/>
          <w:szCs w:val="22"/>
        </w:rPr>
        <w:t>r</w:t>
      </w:r>
      <w:r w:rsidR="00AD65E2" w:rsidRPr="00094A13">
        <w:rPr>
          <w:rFonts w:ascii="Times New Roman" w:hAnsi="Times New Roman" w:cs="Times New Roman"/>
          <w:color w:val="595959" w:themeColor="text1" w:themeTint="A6"/>
          <w:sz w:val="22"/>
          <w:szCs w:val="22"/>
        </w:rPr>
        <w:t>ading Scale</w:t>
      </w:r>
    </w:p>
    <w:p w14:paraId="22379C39" w14:textId="4A70F160" w:rsidR="00B3097F" w:rsidRPr="00094A13" w:rsidRDefault="00B3097F" w:rsidP="00B3097F">
      <w:pPr>
        <w:rPr>
          <w:color w:val="595959" w:themeColor="text1" w:themeTint="A6"/>
        </w:rPr>
      </w:pPr>
    </w:p>
    <w:p w14:paraId="23D9D448" w14:textId="2DCC4FBF" w:rsidR="00B3097F" w:rsidRPr="00094A13" w:rsidRDefault="00B3097F" w:rsidP="00B3097F">
      <w:pPr>
        <w:widowControl w:val="0"/>
        <w:autoSpaceDE w:val="0"/>
        <w:autoSpaceDN w:val="0"/>
        <w:adjustRightInd w:val="0"/>
        <w:ind w:left="720" w:firstLine="720"/>
        <w:rPr>
          <w:color w:val="595959" w:themeColor="text1" w:themeTint="A6"/>
          <w:sz w:val="22"/>
          <w:szCs w:val="22"/>
          <w:u w:color="0000FF"/>
          <w:lang w:bidi="en-US"/>
        </w:rPr>
      </w:pPr>
      <w:r w:rsidRPr="00094A13">
        <w:rPr>
          <w:color w:val="595959" w:themeColor="text1" w:themeTint="A6"/>
          <w:sz w:val="22"/>
          <w:szCs w:val="22"/>
          <w:u w:color="0000FF"/>
          <w:lang w:bidi="en-US"/>
        </w:rPr>
        <w:t>GRADE</w:t>
      </w:r>
      <w:r w:rsidRPr="00094A13">
        <w:rPr>
          <w:color w:val="595959" w:themeColor="text1" w:themeTint="A6"/>
          <w:sz w:val="22"/>
          <w:szCs w:val="22"/>
          <w:u w:color="0000FF"/>
          <w:lang w:bidi="en-US"/>
        </w:rPr>
        <w:tab/>
        <w:t>PERCENTAGE</w:t>
      </w:r>
    </w:p>
    <w:p w14:paraId="76B199FB" w14:textId="0AD26745"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A</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90-100 %</w:t>
      </w:r>
    </w:p>
    <w:p w14:paraId="166D2B7F" w14:textId="0D81D86E"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B</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80-89 %</w:t>
      </w:r>
    </w:p>
    <w:p w14:paraId="752A5D9B" w14:textId="49589D8C"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C</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65-79 % </w:t>
      </w:r>
    </w:p>
    <w:p w14:paraId="75560588" w14:textId="121C148D"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D</w:t>
      </w:r>
      <w:r w:rsidRPr="00094A13">
        <w:rPr>
          <w:color w:val="595959" w:themeColor="text1" w:themeTint="A6"/>
          <w:sz w:val="22"/>
          <w:szCs w:val="22"/>
          <w:u w:color="0000FF"/>
          <w:lang w:bidi="en-US"/>
        </w:rPr>
        <w:tab/>
        <w:t xml:space="preserve">              </w:t>
      </w:r>
      <w:r w:rsidR="00951979" w:rsidRPr="00094A13">
        <w:rPr>
          <w:color w:val="595959" w:themeColor="text1" w:themeTint="A6"/>
          <w:sz w:val="22"/>
          <w:szCs w:val="22"/>
          <w:u w:color="0000FF"/>
          <w:lang w:bidi="en-US"/>
        </w:rPr>
        <w:t xml:space="preserve">  </w:t>
      </w:r>
      <w:r w:rsidRPr="00094A13">
        <w:rPr>
          <w:color w:val="595959" w:themeColor="text1" w:themeTint="A6"/>
          <w:sz w:val="22"/>
          <w:szCs w:val="22"/>
          <w:u w:color="0000FF"/>
          <w:lang w:bidi="en-US"/>
        </w:rPr>
        <w:t>45-64 %</w:t>
      </w:r>
    </w:p>
    <w:p w14:paraId="2EB3E99F" w14:textId="48CAB80B" w:rsidR="00E04BA5" w:rsidRPr="00094A13" w:rsidRDefault="00B3097F" w:rsidP="00354D28">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Fail</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below 45 %</w:t>
      </w:r>
    </w:p>
    <w:p w14:paraId="3F982D05" w14:textId="4C03F25B"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715CB1ED" w14:textId="77777777"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Attendance</w:t>
      </w:r>
    </w:p>
    <w:p w14:paraId="0C22C038" w14:textId="77777777" w:rsidR="003A24FA" w:rsidRPr="003A24FA" w:rsidRDefault="003A24FA" w:rsidP="003A24FA">
      <w:pPr>
        <w:jc w:val="both"/>
        <w:rPr>
          <w:rFonts w:eastAsia="Trebuchet MS"/>
          <w:b/>
          <w:color w:val="595959" w:themeColor="text1" w:themeTint="A6"/>
          <w:sz w:val="20"/>
          <w:szCs w:val="20"/>
          <w:lang w:eastAsia="ja-JP"/>
        </w:rPr>
      </w:pPr>
      <w:r w:rsidRPr="003A24FA">
        <w:rPr>
          <w:rFonts w:eastAsia="Trebuchet MS"/>
          <w:color w:val="595959" w:themeColor="text1" w:themeTint="A6"/>
          <w:sz w:val="20"/>
          <w:szCs w:val="20"/>
          <w:lang w:eastAsia="ja-JP"/>
        </w:rPr>
        <w:t xml:space="preserve">Attendance is important in laboratory courses. The benefit of laboratory courses is to participate in active, hands-on learning that will prepare you for laboratory work in your future career. No make-up laboratories will be administered in this course, so it is important to communicate with the instructor in the event of an absence. Excused absences that are communicated to the instructor in writing in advance of the laboratory may be rescheduled into another laboratory session if possible. Alternative assignments may also be assigned. Unexcused absences will incur a grade of zero on associated quizzes, self-assessments, and reports if no attempt to communicate with the instructor is made. Written requests for alternative assignments in the event of unexpected absences will be considered on a case-by-case basis at the discretion of the instructor; however, these requests must be made in a timely manner so as not to delay the return of graded work to the remaining students in the class. </w:t>
      </w:r>
    </w:p>
    <w:p w14:paraId="2C34E635" w14:textId="77777777" w:rsidR="003A24FA" w:rsidRPr="003A24FA" w:rsidRDefault="003A24FA" w:rsidP="003A24FA">
      <w:pPr>
        <w:jc w:val="both"/>
        <w:rPr>
          <w:rFonts w:eastAsia="Trebuchet MS"/>
          <w:color w:val="595959" w:themeColor="text1" w:themeTint="A6"/>
          <w:sz w:val="20"/>
          <w:szCs w:val="20"/>
          <w:lang w:eastAsia="ja-JP"/>
        </w:rPr>
      </w:pPr>
    </w:p>
    <w:p w14:paraId="04704C22" w14:textId="1BB63780" w:rsidR="003A24FA" w:rsidRPr="00094A13" w:rsidRDefault="003A24FA" w:rsidP="003A24FA">
      <w:pPr>
        <w:jc w:val="both"/>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 xml:space="preserve">In-class quizzes </w:t>
      </w:r>
      <w:r w:rsidRPr="003A24FA">
        <w:rPr>
          <w:rFonts w:eastAsia="Trebuchet MS"/>
          <w:b/>
          <w:color w:val="595959" w:themeColor="text1" w:themeTint="A6"/>
          <w:sz w:val="20"/>
          <w:szCs w:val="20"/>
          <w:lang w:eastAsia="ja-JP"/>
        </w:rPr>
        <w:t>cannot</w:t>
      </w:r>
      <w:r w:rsidRPr="003A24FA">
        <w:rPr>
          <w:rFonts w:eastAsia="Trebuchet MS"/>
          <w:color w:val="595959" w:themeColor="text1" w:themeTint="A6"/>
          <w:sz w:val="20"/>
          <w:szCs w:val="20"/>
          <w:lang w:eastAsia="ja-JP"/>
        </w:rPr>
        <w:t xml:space="preserve"> be made up at a later time. Quizzes are administered at the beginning of class so it is important to be punctual. Approved written requests for absences will be excused from missed quizzes. Unexcused absences or late arrivals will result in a score of zero for that quiz.</w:t>
      </w:r>
    </w:p>
    <w:p w14:paraId="387BF208" w14:textId="0600F028" w:rsidR="003A24FA" w:rsidRPr="00094A13" w:rsidRDefault="003A24FA" w:rsidP="003A24FA">
      <w:pPr>
        <w:jc w:val="both"/>
        <w:rPr>
          <w:rFonts w:eastAsia="Trebuchet MS"/>
          <w:color w:val="595959" w:themeColor="text1" w:themeTint="A6"/>
          <w:sz w:val="20"/>
          <w:szCs w:val="20"/>
          <w:lang w:eastAsia="ja-JP"/>
        </w:rPr>
      </w:pPr>
    </w:p>
    <w:p w14:paraId="632575C3" w14:textId="77777777" w:rsidR="003A24FA" w:rsidRPr="003A24FA" w:rsidRDefault="003A24FA" w:rsidP="003A24FA">
      <w:pPr>
        <w:keepNext/>
        <w:keepLines/>
        <w:spacing w:before="200" w:after="80"/>
        <w:outlineLvl w:val="1"/>
        <w:rPr>
          <w:b/>
          <w:bCs/>
          <w:color w:val="595959" w:themeColor="text1" w:themeTint="A6"/>
          <w:sz w:val="20"/>
          <w:szCs w:val="20"/>
          <w:u w:color="000000"/>
          <w:lang w:eastAsia="ja-JP"/>
        </w:rPr>
      </w:pPr>
      <w:r w:rsidRPr="003A24FA">
        <w:rPr>
          <w:b/>
          <w:bCs/>
          <w:color w:val="595959" w:themeColor="text1" w:themeTint="A6"/>
          <w:sz w:val="20"/>
          <w:szCs w:val="20"/>
          <w:u w:color="000000"/>
          <w:lang w:eastAsia="ja-JP"/>
        </w:rPr>
        <w:t>Safety Requirements</w:t>
      </w:r>
    </w:p>
    <w:p w14:paraId="2F23A9A2" w14:textId="0C9253FC" w:rsidR="003A24FA" w:rsidRPr="00094A13" w:rsidRDefault="003A24FA" w:rsidP="003A24FA">
      <w:pPr>
        <w:jc w:val="both"/>
        <w:rPr>
          <w:rFonts w:eastAsia="Trebuchet MS"/>
          <w:color w:val="595959" w:themeColor="text1" w:themeTint="A6"/>
          <w:sz w:val="20"/>
          <w:szCs w:val="20"/>
          <w:u w:color="000000"/>
          <w:lang w:eastAsia="ja-JP"/>
        </w:rPr>
      </w:pPr>
      <w:r w:rsidRPr="003A24FA">
        <w:rPr>
          <w:rFonts w:eastAsia="Trebuchet MS"/>
          <w:color w:val="595959" w:themeColor="text1" w:themeTint="A6"/>
          <w:sz w:val="20"/>
          <w:szCs w:val="20"/>
          <w:u w:color="000000"/>
          <w:lang w:eastAsia="ja-JP"/>
        </w:rPr>
        <w:t xml:space="preserve">Laboratory work is often associated with risks, which are managed by appropriate safety gear and an understanding of safe practices. This laboratory will involve working with hazardous materials, and as such, safety must be considered at all times. Students are </w:t>
      </w:r>
      <w:r w:rsidRPr="003A24FA">
        <w:rPr>
          <w:rFonts w:eastAsia="Trebuchet MS"/>
          <w:b/>
          <w:i/>
          <w:color w:val="595959" w:themeColor="text1" w:themeTint="A6"/>
          <w:sz w:val="20"/>
          <w:szCs w:val="20"/>
          <w:u w:color="000000"/>
          <w:lang w:eastAsia="ja-JP"/>
        </w:rPr>
        <w:t>required</w:t>
      </w:r>
      <w:r w:rsidRPr="003A24FA">
        <w:rPr>
          <w:rFonts w:eastAsia="Trebuchet MS"/>
          <w:color w:val="595959" w:themeColor="text1" w:themeTint="A6"/>
          <w:sz w:val="20"/>
          <w:szCs w:val="20"/>
          <w:u w:color="000000"/>
          <w:lang w:eastAsia="ja-JP"/>
        </w:rPr>
        <w:t xml:space="preserve"> to practice safety precautions while performing experiments.  You will be required to sign a safety contract in the first laboratory, and safety will contribute to your professional practice marks. Long pants should be worn under laboratory coats and long hair must be tied back at all times. Only registered students present for the safety discussion at the beginning of each laboratory will be permitted to attend the laboratory.  Food and drink, including chewing gum or candy, is prohibited in the laboratory.</w:t>
      </w:r>
    </w:p>
    <w:p w14:paraId="64ACA105" w14:textId="77777777" w:rsidR="003A24FA" w:rsidRPr="00094A13" w:rsidRDefault="003A24FA" w:rsidP="003A24FA">
      <w:pPr>
        <w:jc w:val="both"/>
        <w:rPr>
          <w:rFonts w:eastAsia="Trebuchet MS"/>
          <w:color w:val="595959" w:themeColor="text1" w:themeTint="A6"/>
          <w:sz w:val="20"/>
          <w:szCs w:val="20"/>
          <w:u w:color="000000"/>
          <w:lang w:eastAsia="ja-JP"/>
        </w:rPr>
      </w:pPr>
    </w:p>
    <w:p w14:paraId="2E2BD948" w14:textId="25FDA962" w:rsidR="00772634" w:rsidRDefault="003A24FA" w:rsidP="00AC6B69">
      <w:pPr>
        <w:spacing w:after="120"/>
        <w:jc w:val="both"/>
        <w:rPr>
          <w:rFonts w:eastAsia="Trebuchet MS"/>
          <w:color w:val="595959" w:themeColor="text1" w:themeTint="A6"/>
          <w:sz w:val="20"/>
          <w:szCs w:val="20"/>
          <w:u w:color="000000"/>
          <w:lang w:eastAsia="ja-JP"/>
        </w:rPr>
      </w:pPr>
      <w:r w:rsidRPr="003A24FA">
        <w:rPr>
          <w:rFonts w:eastAsia="Trebuchet MS"/>
          <w:color w:val="595959" w:themeColor="text1" w:themeTint="A6"/>
          <w:sz w:val="20"/>
          <w:szCs w:val="20"/>
          <w:u w:color="000000"/>
          <w:lang w:eastAsia="ja-JP"/>
        </w:rPr>
        <w:t>Students are required to adhere to the Laboratory Usage Policy - Physical Safety Guidelines outlined in the Student Handbook. A safety talk will be given in the first laboratory period and students will be required to sign a safety contract. Failure to adhere to these policies will result in disciplinary action, including but not limited to, monetary fines, immediate removal from the laboratory until the violation is amended, and/or academic sanctions. Citations will be given for each violation regardless of the ability to amend the situation. Multiple citations will include escalated and multiple sanctions.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w:t>
      </w:r>
    </w:p>
    <w:p w14:paraId="0F57E441" w14:textId="77777777" w:rsidR="00AC6B69" w:rsidRDefault="00AC6B69" w:rsidP="00AC6B69">
      <w:pPr>
        <w:spacing w:after="120"/>
        <w:jc w:val="both"/>
        <w:rPr>
          <w:rFonts w:eastAsia="Trebuchet MS"/>
          <w:color w:val="595959" w:themeColor="text1" w:themeTint="A6"/>
          <w:sz w:val="20"/>
          <w:szCs w:val="20"/>
          <w:u w:color="000000"/>
          <w:lang w:eastAsia="ja-JP"/>
        </w:rPr>
      </w:pPr>
    </w:p>
    <w:p w14:paraId="062F85FF" w14:textId="0FCC5D81"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Laboratory Notebooks</w:t>
      </w:r>
    </w:p>
    <w:p w14:paraId="68342874" w14:textId="39DC4850" w:rsidR="003A24FA" w:rsidRDefault="003A24FA" w:rsidP="003A24FA">
      <w:pPr>
        <w:jc w:val="both"/>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 xml:space="preserve">The lab notebook is where all notes, raw data and calculations for experiments will be documented, as well as who participated in the experiment and when the experiment occurred.  Pre-laboratory flow charts and questions should be recorded in the laboratory notebook. Lab notebooks must be bound and pages numbered, must include a title page [Date(s) of Experiment, Description of Experiment, Page Number(s)] and written in blue or black permanent ink. Pencil must not be used. Mistakes happen and are expected; however, they still need to be readable. Mistakes are only to be crossed out with a single line and </w:t>
      </w:r>
      <w:r w:rsidRPr="003A24FA">
        <w:rPr>
          <w:rFonts w:eastAsia="Trebuchet MS"/>
          <w:b/>
          <w:color w:val="595959" w:themeColor="text1" w:themeTint="A6"/>
          <w:sz w:val="20"/>
          <w:szCs w:val="20"/>
          <w:lang w:eastAsia="ja-JP"/>
        </w:rPr>
        <w:t>NO</w:t>
      </w:r>
      <w:r w:rsidRPr="003A24FA">
        <w:rPr>
          <w:rFonts w:eastAsia="Trebuchet MS"/>
          <w:color w:val="595959" w:themeColor="text1" w:themeTint="A6"/>
          <w:sz w:val="20"/>
          <w:szCs w:val="20"/>
          <w:lang w:eastAsia="ja-JP"/>
        </w:rPr>
        <w:t xml:space="preserve"> correction tape/white out can be used.  Laboratory notebooks should not</w:t>
      </w:r>
      <w:r w:rsidRPr="003A24FA">
        <w:rPr>
          <w:rFonts w:eastAsia="Trebuchet MS"/>
          <w:b/>
          <w:color w:val="595959" w:themeColor="text1" w:themeTint="A6"/>
          <w:sz w:val="20"/>
          <w:szCs w:val="20"/>
          <w:lang w:eastAsia="ja-JP"/>
        </w:rPr>
        <w:t xml:space="preserve"> </w:t>
      </w:r>
      <w:r w:rsidRPr="003A24FA">
        <w:rPr>
          <w:rFonts w:eastAsia="Trebuchet MS"/>
          <w:color w:val="595959" w:themeColor="text1" w:themeTint="A6"/>
          <w:sz w:val="20"/>
          <w:szCs w:val="20"/>
          <w:lang w:eastAsia="ja-JP"/>
        </w:rPr>
        <w:t xml:space="preserve">be rewritten to make it look prettier. Any changes to the prescribed procedure should be documented clearly in your laboratory notebook, and each step you complete should be written down in past tense. Thorough documentation of all steps taken, observations, and data are required. Pre-laboratory work will be checked each lab period.  Laboratory notebooks will be spot-checked periodically and contribute to your professional practice points.   </w:t>
      </w:r>
    </w:p>
    <w:p w14:paraId="52CEEF77" w14:textId="77777777" w:rsidR="00AC6B69" w:rsidRPr="003A24FA" w:rsidRDefault="00AC6B69" w:rsidP="003A24FA">
      <w:pPr>
        <w:jc w:val="both"/>
        <w:rPr>
          <w:rFonts w:eastAsia="Trebuchet MS"/>
          <w:b/>
          <w:color w:val="595959" w:themeColor="text1" w:themeTint="A6"/>
          <w:sz w:val="20"/>
          <w:szCs w:val="20"/>
          <w:lang w:eastAsia="ja-JP"/>
        </w:rPr>
      </w:pPr>
    </w:p>
    <w:p w14:paraId="3400D969" w14:textId="77777777"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Laboratory Quizzes</w:t>
      </w:r>
    </w:p>
    <w:p w14:paraId="1FA160DF" w14:textId="67C5903B" w:rsidR="003A24FA" w:rsidRDefault="003A24FA" w:rsidP="003A24FA">
      <w:pPr>
        <w:jc w:val="both"/>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Laboratory quizzes will be administered at the beginning of each laboratory period to evaluate your preparation and comprehensive of the experiment. It is important to read your procedure and complete the pre-laboratory work prior to attending class. Quizzes will be administered using Kahoot, so you will be required to bring a mobile device, laptop or tablet to enter the quiz.</w:t>
      </w:r>
    </w:p>
    <w:p w14:paraId="213B05C5" w14:textId="77777777" w:rsidR="00AC6B69" w:rsidRPr="003A24FA" w:rsidRDefault="00AC6B69" w:rsidP="003A24FA">
      <w:pPr>
        <w:jc w:val="both"/>
        <w:rPr>
          <w:rFonts w:eastAsia="Trebuchet MS"/>
          <w:color w:val="595959" w:themeColor="text1" w:themeTint="A6"/>
          <w:sz w:val="20"/>
          <w:szCs w:val="20"/>
          <w:lang w:eastAsia="ja-JP"/>
        </w:rPr>
      </w:pPr>
    </w:p>
    <w:p w14:paraId="0D0E08AE" w14:textId="77777777"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Laboratory Reports</w:t>
      </w:r>
    </w:p>
    <w:p w14:paraId="6E6FC17E" w14:textId="77777777" w:rsidR="003A24FA" w:rsidRPr="003A24FA" w:rsidRDefault="003A24FA" w:rsidP="003A24FA">
      <w:pPr>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Reports will be due at the beginning of the following experiment and will be evaluated for completion and accuracy. Instructions are posted in Canvas for tips to submit a complete and successful laboratory report. They</w:t>
      </w:r>
      <w:r w:rsidRPr="003A24FA">
        <w:rPr>
          <w:rFonts w:eastAsia="Trebuchet MS"/>
          <w:b/>
          <w:color w:val="595959" w:themeColor="text1" w:themeTint="A6"/>
          <w:sz w:val="20"/>
          <w:szCs w:val="20"/>
          <w:lang w:eastAsia="ja-JP"/>
        </w:rPr>
        <w:t xml:space="preserve"> </w:t>
      </w:r>
      <w:r w:rsidRPr="003A24FA">
        <w:rPr>
          <w:rFonts w:eastAsia="Trebuchet MS"/>
          <w:color w:val="595959" w:themeColor="text1" w:themeTint="A6"/>
          <w:sz w:val="20"/>
          <w:szCs w:val="20"/>
          <w:lang w:eastAsia="ja-JP"/>
        </w:rPr>
        <w:t>should be brief and concise, and contain the following:</w:t>
      </w:r>
    </w:p>
    <w:p w14:paraId="505EE726" w14:textId="77777777" w:rsidR="003A24FA" w:rsidRPr="003A24FA" w:rsidRDefault="003A24FA" w:rsidP="003A24FA">
      <w:pPr>
        <w:numPr>
          <w:ilvl w:val="0"/>
          <w:numId w:val="32"/>
        </w:numPr>
        <w:spacing w:after="120"/>
        <w:contextualSpacing/>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An abstract describing what you did, how you did it and the results obtained</w:t>
      </w:r>
    </w:p>
    <w:p w14:paraId="63D677B1" w14:textId="77777777" w:rsidR="003A24FA" w:rsidRPr="003A24FA" w:rsidRDefault="003A24FA" w:rsidP="003A24FA">
      <w:pPr>
        <w:numPr>
          <w:ilvl w:val="0"/>
          <w:numId w:val="32"/>
        </w:numPr>
        <w:spacing w:after="120"/>
        <w:contextualSpacing/>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Recorded data from your experiment</w:t>
      </w:r>
    </w:p>
    <w:p w14:paraId="35BAA7CE" w14:textId="70592457" w:rsidR="003A24FA" w:rsidRDefault="003A24FA" w:rsidP="003A24FA">
      <w:pPr>
        <w:numPr>
          <w:ilvl w:val="0"/>
          <w:numId w:val="32"/>
        </w:numPr>
        <w:spacing w:after="120"/>
        <w:contextualSpacing/>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Relevant chemical equations and sample calculations</w:t>
      </w:r>
    </w:p>
    <w:p w14:paraId="26D40C47" w14:textId="2FE7BE36" w:rsidR="00AC6B69" w:rsidRDefault="00AC6B69" w:rsidP="00AC6B69">
      <w:pPr>
        <w:spacing w:after="120"/>
        <w:contextualSpacing/>
        <w:rPr>
          <w:rFonts w:eastAsia="Trebuchet MS"/>
          <w:color w:val="595959" w:themeColor="text1" w:themeTint="A6"/>
          <w:sz w:val="20"/>
          <w:szCs w:val="20"/>
          <w:lang w:eastAsia="ja-JP"/>
        </w:rPr>
      </w:pPr>
    </w:p>
    <w:p w14:paraId="6878DCDB" w14:textId="77777777" w:rsidR="00AC6B69" w:rsidRPr="003A24FA" w:rsidRDefault="00AC6B69" w:rsidP="00AC6B69">
      <w:pPr>
        <w:spacing w:after="120"/>
        <w:contextualSpacing/>
        <w:rPr>
          <w:rFonts w:eastAsia="Trebuchet MS"/>
          <w:color w:val="595959" w:themeColor="text1" w:themeTint="A6"/>
          <w:sz w:val="20"/>
          <w:szCs w:val="20"/>
          <w:lang w:eastAsia="ja-JP"/>
        </w:rPr>
      </w:pPr>
    </w:p>
    <w:p w14:paraId="54C44FE5" w14:textId="77777777"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Laboratory Final</w:t>
      </w:r>
    </w:p>
    <w:p w14:paraId="0A39D7AA" w14:textId="77777777" w:rsidR="003A24FA" w:rsidRPr="003A24FA" w:rsidRDefault="003A24FA" w:rsidP="003A24FA">
      <w:pPr>
        <w:spacing w:after="120"/>
        <w:jc w:val="both"/>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 xml:space="preserve">The course will culminate in a final exam during the last week of instruction. You will be permitted to use your laboratory notebook, previous reports, and spreadsheets to assist in completion of the laboratory final. It is important to review feedback provided by the instructor on these different components through the semester to have a complete set of notes to use. </w:t>
      </w:r>
    </w:p>
    <w:p w14:paraId="4E756938" w14:textId="09527339"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3B1AF812" w14:textId="14ABA462"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17CDEEEA" w14:textId="52533A08"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5DE6397E" w14:textId="643888E3"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67E85ECE" w14:textId="5889E5B8"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3D3E985D" w14:textId="2567FD6E"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2172300B" w14:textId="77777777"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50760F69" w14:textId="633B7A91" w:rsidR="00E04BA5" w:rsidRDefault="00E04BA5" w:rsidP="00B3097F">
      <w:pPr>
        <w:rPr>
          <w:color w:val="595959" w:themeColor="text1" w:themeTint="A6"/>
        </w:rPr>
      </w:pPr>
    </w:p>
    <w:p w14:paraId="7BD9FD97" w14:textId="74E27FCA" w:rsidR="00772634" w:rsidRDefault="00772634" w:rsidP="00B3097F">
      <w:pPr>
        <w:rPr>
          <w:color w:val="595959" w:themeColor="text1" w:themeTint="A6"/>
        </w:rPr>
      </w:pPr>
    </w:p>
    <w:p w14:paraId="304D64FD" w14:textId="24281A73" w:rsidR="00772634" w:rsidRDefault="00772634" w:rsidP="00B3097F">
      <w:pPr>
        <w:rPr>
          <w:color w:val="595959" w:themeColor="text1" w:themeTint="A6"/>
        </w:rPr>
      </w:pPr>
    </w:p>
    <w:p w14:paraId="43F4AE8A" w14:textId="1CD8CCF6" w:rsidR="00772634" w:rsidRDefault="00772634" w:rsidP="00B3097F">
      <w:pPr>
        <w:rPr>
          <w:color w:val="595959" w:themeColor="text1" w:themeTint="A6"/>
        </w:rPr>
      </w:pPr>
    </w:p>
    <w:p w14:paraId="443BB144" w14:textId="77777777" w:rsidR="00772634" w:rsidRPr="00094A13" w:rsidRDefault="00772634" w:rsidP="00B3097F">
      <w:pPr>
        <w:rPr>
          <w:color w:val="595959" w:themeColor="text1" w:themeTint="A6"/>
        </w:rPr>
      </w:pPr>
    </w:p>
    <w:p w14:paraId="1FE3C284" w14:textId="294AF474" w:rsidR="00AD65E2" w:rsidRDefault="00AD65E2" w:rsidP="004709F9">
      <w:pPr>
        <w:pStyle w:val="Heading3"/>
        <w:spacing w:afterLines="40" w:after="96"/>
        <w:rPr>
          <w:rFonts w:ascii="Times New Roman" w:hAnsi="Times New Roman" w:cs="Times New Roman"/>
          <w:color w:val="595959" w:themeColor="text1" w:themeTint="A6"/>
          <w:sz w:val="22"/>
          <w:szCs w:val="22"/>
        </w:rPr>
      </w:pPr>
      <w:bookmarkStart w:id="3" w:name="_7961evk6e563" w:colFirst="0" w:colLast="0"/>
      <w:bookmarkEnd w:id="3"/>
      <w:r w:rsidRPr="00094A13">
        <w:rPr>
          <w:rFonts w:ascii="Times New Roman" w:hAnsi="Times New Roman" w:cs="Times New Roman"/>
          <w:color w:val="595959" w:themeColor="text1" w:themeTint="A6"/>
          <w:sz w:val="22"/>
          <w:szCs w:val="22"/>
        </w:rPr>
        <w:t>1</w:t>
      </w:r>
      <w:r w:rsidR="002D7453" w:rsidRPr="00094A13">
        <w:rPr>
          <w:rFonts w:ascii="Times New Roman" w:hAnsi="Times New Roman" w:cs="Times New Roman"/>
          <w:color w:val="595959" w:themeColor="text1" w:themeTint="A6"/>
          <w:sz w:val="22"/>
          <w:szCs w:val="22"/>
        </w:rPr>
        <w:t>1</w:t>
      </w:r>
      <w:r w:rsidRPr="00094A13">
        <w:rPr>
          <w:rFonts w:ascii="Times New Roman" w:hAnsi="Times New Roman" w:cs="Times New Roman"/>
          <w:color w:val="595959" w:themeColor="text1" w:themeTint="A6"/>
          <w:sz w:val="22"/>
          <w:szCs w:val="22"/>
        </w:rPr>
        <w:t>. Course Schedule</w:t>
      </w:r>
    </w:p>
    <w:p w14:paraId="3B90C12F" w14:textId="395282C9" w:rsidR="00675072" w:rsidRPr="00675072" w:rsidRDefault="00675072" w:rsidP="00675072">
      <w:r w:rsidRPr="00675072">
        <w:rPr>
          <w:highlight w:val="yellow"/>
        </w:rPr>
        <w:t>Mon</w:t>
      </w:r>
      <w:r>
        <w:t xml:space="preserve"> </w:t>
      </w:r>
      <w:r w:rsidRPr="00675072">
        <w:rPr>
          <w:highlight w:val="green"/>
        </w:rPr>
        <w:t>Fri</w:t>
      </w:r>
    </w:p>
    <w:p w14:paraId="6B0B340A" w14:textId="77777777" w:rsidR="0096611A" w:rsidRPr="00094A13" w:rsidRDefault="0096611A" w:rsidP="0096611A">
      <w:pPr>
        <w:rPr>
          <w:color w:val="595959" w:themeColor="text1" w:themeTint="A6"/>
        </w:rPr>
      </w:pPr>
    </w:p>
    <w:tbl>
      <w:tblPr>
        <w:tblStyle w:val="TableGrid"/>
        <w:tblW w:w="0" w:type="auto"/>
        <w:tblLook w:val="04A0" w:firstRow="1" w:lastRow="0" w:firstColumn="1" w:lastColumn="0" w:noHBand="0" w:noVBand="1"/>
      </w:tblPr>
      <w:tblGrid>
        <w:gridCol w:w="1615"/>
        <w:gridCol w:w="1980"/>
        <w:gridCol w:w="6475"/>
      </w:tblGrid>
      <w:tr w:rsidR="00094A13" w:rsidRPr="00094A13" w14:paraId="6CBE4827" w14:textId="77777777" w:rsidTr="0096611A">
        <w:tc>
          <w:tcPr>
            <w:tcW w:w="1615" w:type="dxa"/>
          </w:tcPr>
          <w:p w14:paraId="6CE44619" w14:textId="2FE3833D" w:rsidR="00052E6E" w:rsidRPr="00094A13" w:rsidRDefault="0096611A" w:rsidP="0096611A">
            <w:pPr>
              <w:pStyle w:val="Heading3"/>
              <w:spacing w:afterLines="40" w:after="96"/>
              <w:jc w:val="center"/>
              <w:outlineLvl w:val="2"/>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Lab Meeting</w:t>
            </w:r>
          </w:p>
        </w:tc>
        <w:tc>
          <w:tcPr>
            <w:tcW w:w="1980" w:type="dxa"/>
          </w:tcPr>
          <w:p w14:paraId="0C6215D6" w14:textId="2C1552A1" w:rsidR="00052E6E" w:rsidRPr="00094A13" w:rsidRDefault="0096611A" w:rsidP="00277399">
            <w:pPr>
              <w:pStyle w:val="Heading3"/>
              <w:spacing w:afterLines="40" w:after="96"/>
              <w:jc w:val="center"/>
              <w:outlineLvl w:val="2"/>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Dates</w:t>
            </w:r>
          </w:p>
        </w:tc>
        <w:tc>
          <w:tcPr>
            <w:tcW w:w="6475" w:type="dxa"/>
          </w:tcPr>
          <w:p w14:paraId="29EC63D2" w14:textId="4B599C7C" w:rsidR="00052E6E" w:rsidRPr="00094A13" w:rsidRDefault="0096611A" w:rsidP="004709F9">
            <w:pPr>
              <w:pStyle w:val="Heading3"/>
              <w:spacing w:afterLines="40" w:after="96"/>
              <w:outlineLvl w:val="2"/>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Activity</w:t>
            </w:r>
          </w:p>
        </w:tc>
      </w:tr>
      <w:tr w:rsidR="00094A13" w:rsidRPr="00094A13" w14:paraId="5BD5C3BB" w14:textId="77777777" w:rsidTr="0096611A">
        <w:tc>
          <w:tcPr>
            <w:tcW w:w="1615" w:type="dxa"/>
          </w:tcPr>
          <w:p w14:paraId="5AE2EA57" w14:textId="2085B494" w:rsidR="00052E6E" w:rsidRPr="0001714A" w:rsidRDefault="0096611A" w:rsidP="0096611A">
            <w:pPr>
              <w:pStyle w:val="Heading3"/>
              <w:spacing w:afterLines="40" w:after="96"/>
              <w:jc w:val="center"/>
              <w:outlineLvl w:val="2"/>
              <w:rPr>
                <w:rFonts w:ascii="Times New Roman" w:hAnsi="Times New Roman" w:cs="Times New Roman"/>
                <w:color w:val="595959" w:themeColor="text1" w:themeTint="A6"/>
                <w:sz w:val="22"/>
                <w:szCs w:val="22"/>
              </w:rPr>
            </w:pPr>
            <w:r w:rsidRPr="0001714A">
              <w:rPr>
                <w:rFonts w:ascii="Times New Roman" w:hAnsi="Times New Roman" w:cs="Times New Roman"/>
                <w:color w:val="595959" w:themeColor="text1" w:themeTint="A6"/>
                <w:sz w:val="22"/>
                <w:szCs w:val="22"/>
              </w:rPr>
              <w:t>1</w:t>
            </w:r>
          </w:p>
        </w:tc>
        <w:tc>
          <w:tcPr>
            <w:tcW w:w="1980" w:type="dxa"/>
          </w:tcPr>
          <w:p w14:paraId="4E44F448" w14:textId="48E163A0" w:rsidR="00052E6E" w:rsidRPr="00094A13" w:rsidRDefault="00277399"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yellow"/>
              </w:rPr>
              <w:t>Jan 13</w:t>
            </w:r>
            <w:r>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green"/>
              </w:rPr>
              <w:t>Jan 17</w:t>
            </w:r>
          </w:p>
        </w:tc>
        <w:tc>
          <w:tcPr>
            <w:tcW w:w="6475" w:type="dxa"/>
          </w:tcPr>
          <w:p w14:paraId="465C3E7B" w14:textId="12ADB445" w:rsidR="00052E6E" w:rsidRPr="00094A13" w:rsidRDefault="0096611A" w:rsidP="004709F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Lab Introduction: Safety Rules, Pre-test and Excel workshop</w:t>
            </w:r>
          </w:p>
        </w:tc>
      </w:tr>
      <w:tr w:rsidR="00277399" w:rsidRPr="00094A13" w14:paraId="4C5757FC" w14:textId="77777777" w:rsidTr="0096611A">
        <w:tc>
          <w:tcPr>
            <w:tcW w:w="1615" w:type="dxa"/>
          </w:tcPr>
          <w:p w14:paraId="186E76A3" w14:textId="77777777" w:rsidR="00277399" w:rsidRPr="0001714A" w:rsidRDefault="00277399" w:rsidP="0096611A">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60CA1C10" w14:textId="100EC2A4" w:rsidR="00277399" w:rsidRPr="00094A13" w:rsidRDefault="00277399"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Pr>
                <w:rFonts w:ascii="Times New Roman" w:hAnsi="Times New Roman" w:cs="Times New Roman"/>
                <w:b w:val="0"/>
                <w:bCs/>
                <w:color w:val="595959" w:themeColor="text1" w:themeTint="A6"/>
                <w:sz w:val="22"/>
                <w:szCs w:val="22"/>
              </w:rPr>
              <w:t>Jan 20</w:t>
            </w:r>
          </w:p>
        </w:tc>
        <w:tc>
          <w:tcPr>
            <w:tcW w:w="6475" w:type="dxa"/>
          </w:tcPr>
          <w:p w14:paraId="44A36B47" w14:textId="7C9C6B88" w:rsidR="00277399" w:rsidRPr="00094A13" w:rsidRDefault="00277399" w:rsidP="004709F9">
            <w:pPr>
              <w:pStyle w:val="Heading3"/>
              <w:spacing w:afterLines="40" w:after="96"/>
              <w:outlineLvl w:val="2"/>
              <w:rPr>
                <w:rFonts w:ascii="Times New Roman" w:hAnsi="Times New Roman" w:cs="Times New Roman"/>
                <w:b w:val="0"/>
                <w:bCs/>
                <w:color w:val="595959" w:themeColor="text1" w:themeTint="A6"/>
                <w:sz w:val="22"/>
                <w:szCs w:val="22"/>
              </w:rPr>
            </w:pPr>
            <w:r>
              <w:rPr>
                <w:rFonts w:ascii="Times New Roman" w:hAnsi="Times New Roman" w:cs="Times New Roman"/>
                <w:b w:val="0"/>
                <w:bCs/>
                <w:color w:val="595959" w:themeColor="text1" w:themeTint="A6"/>
                <w:sz w:val="22"/>
                <w:szCs w:val="22"/>
              </w:rPr>
              <w:t>MLK Day (no classes)</w:t>
            </w:r>
          </w:p>
        </w:tc>
      </w:tr>
      <w:tr w:rsidR="00094A13" w:rsidRPr="00094A13" w14:paraId="0940AEF7" w14:textId="77777777" w:rsidTr="0096611A">
        <w:tc>
          <w:tcPr>
            <w:tcW w:w="1615" w:type="dxa"/>
          </w:tcPr>
          <w:p w14:paraId="32C2CEFA" w14:textId="3728C82E" w:rsidR="00052E6E" w:rsidRPr="0001714A" w:rsidRDefault="0096611A" w:rsidP="0096611A">
            <w:pPr>
              <w:pStyle w:val="Heading3"/>
              <w:spacing w:afterLines="40" w:after="96"/>
              <w:jc w:val="center"/>
              <w:outlineLvl w:val="2"/>
              <w:rPr>
                <w:rFonts w:ascii="Times New Roman" w:hAnsi="Times New Roman" w:cs="Times New Roman"/>
                <w:color w:val="595959" w:themeColor="text1" w:themeTint="A6"/>
                <w:sz w:val="22"/>
                <w:szCs w:val="22"/>
              </w:rPr>
            </w:pPr>
            <w:r w:rsidRPr="0001714A">
              <w:rPr>
                <w:rFonts w:ascii="Times New Roman" w:hAnsi="Times New Roman" w:cs="Times New Roman"/>
                <w:color w:val="595959" w:themeColor="text1" w:themeTint="A6"/>
                <w:sz w:val="22"/>
                <w:szCs w:val="22"/>
              </w:rPr>
              <w:t>2</w:t>
            </w:r>
          </w:p>
        </w:tc>
        <w:tc>
          <w:tcPr>
            <w:tcW w:w="1980" w:type="dxa"/>
          </w:tcPr>
          <w:p w14:paraId="768B11D4" w14:textId="5F147D6D" w:rsidR="00052E6E" w:rsidRPr="00094A13" w:rsidRDefault="00277399"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Jan 24</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Jan 27</w:t>
            </w:r>
          </w:p>
        </w:tc>
        <w:tc>
          <w:tcPr>
            <w:tcW w:w="6475" w:type="dxa"/>
          </w:tcPr>
          <w:p w14:paraId="5037D705" w14:textId="171B2C6E" w:rsidR="00052E6E" w:rsidRPr="00094A13" w:rsidRDefault="0096611A" w:rsidP="004709F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Expt 1</w:t>
            </w:r>
            <w:r w:rsidRPr="00094A13">
              <w:rPr>
                <w:rFonts w:ascii="Times New Roman" w:hAnsi="Times New Roman" w:cs="Times New Roman"/>
                <w:b w:val="0"/>
                <w:bCs/>
                <w:color w:val="595959" w:themeColor="text1" w:themeTint="A6"/>
                <w:sz w:val="22"/>
                <w:szCs w:val="22"/>
              </w:rPr>
              <w:t>: Acid-base titration (</w:t>
            </w:r>
            <w:r w:rsidR="00277399">
              <w:rPr>
                <w:rFonts w:ascii="Times New Roman" w:hAnsi="Times New Roman" w:cs="Times New Roman"/>
                <w:b w:val="0"/>
                <w:bCs/>
                <w:color w:val="595959" w:themeColor="text1" w:themeTint="A6"/>
                <w:sz w:val="22"/>
                <w:szCs w:val="22"/>
              </w:rPr>
              <w:t xml:space="preserve">% </w:t>
            </w:r>
            <w:r w:rsidRPr="00094A13">
              <w:rPr>
                <w:rFonts w:ascii="Times New Roman" w:hAnsi="Times New Roman" w:cs="Times New Roman"/>
                <w:b w:val="0"/>
                <w:bCs/>
                <w:color w:val="595959" w:themeColor="text1" w:themeTint="A6"/>
                <w:sz w:val="22"/>
                <w:szCs w:val="22"/>
              </w:rPr>
              <w:t>KHP)</w:t>
            </w:r>
          </w:p>
        </w:tc>
      </w:tr>
      <w:tr w:rsidR="00277399" w:rsidRPr="00094A13" w14:paraId="583AC4A4" w14:textId="77777777" w:rsidTr="0096611A">
        <w:tc>
          <w:tcPr>
            <w:tcW w:w="1615" w:type="dxa"/>
          </w:tcPr>
          <w:p w14:paraId="7A72AD77" w14:textId="6E983383" w:rsidR="00277399" w:rsidRPr="0001714A" w:rsidRDefault="00277399" w:rsidP="0096611A">
            <w:pPr>
              <w:pStyle w:val="Heading3"/>
              <w:spacing w:afterLines="40" w:after="96"/>
              <w:jc w:val="center"/>
              <w:outlineLvl w:val="2"/>
              <w:rPr>
                <w:rFonts w:ascii="Times New Roman" w:hAnsi="Times New Roman" w:cs="Times New Roman"/>
                <w:color w:val="595959" w:themeColor="text1" w:themeTint="A6"/>
                <w:sz w:val="22"/>
                <w:szCs w:val="22"/>
              </w:rPr>
            </w:pPr>
            <w:r w:rsidRPr="0001714A">
              <w:rPr>
                <w:rFonts w:ascii="Times New Roman" w:hAnsi="Times New Roman" w:cs="Times New Roman"/>
                <w:color w:val="595959" w:themeColor="text1" w:themeTint="A6"/>
                <w:sz w:val="22"/>
                <w:szCs w:val="22"/>
              </w:rPr>
              <w:t>3</w:t>
            </w:r>
          </w:p>
        </w:tc>
        <w:tc>
          <w:tcPr>
            <w:tcW w:w="1980" w:type="dxa"/>
          </w:tcPr>
          <w:p w14:paraId="1C75A3A5" w14:textId="718EFAA3" w:rsidR="00277399" w:rsidRPr="00094A13" w:rsidRDefault="00277399"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Jan 31</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Feb 3</w:t>
            </w:r>
          </w:p>
        </w:tc>
        <w:tc>
          <w:tcPr>
            <w:tcW w:w="6475" w:type="dxa"/>
          </w:tcPr>
          <w:p w14:paraId="6813BCB1" w14:textId="404EB330" w:rsidR="00277399" w:rsidRPr="00094A13" w:rsidRDefault="00277399" w:rsidP="004709F9">
            <w:pPr>
              <w:pStyle w:val="Heading3"/>
              <w:spacing w:afterLines="40" w:after="96"/>
              <w:outlineLvl w:val="2"/>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Expt 1</w:t>
            </w:r>
            <w:r w:rsidRPr="00094A13">
              <w:rPr>
                <w:rFonts w:ascii="Times New Roman" w:hAnsi="Times New Roman" w:cs="Times New Roman"/>
                <w:b w:val="0"/>
                <w:bCs/>
                <w:color w:val="595959" w:themeColor="text1" w:themeTint="A6"/>
                <w:sz w:val="22"/>
                <w:szCs w:val="22"/>
              </w:rPr>
              <w:t>: Acid-base titration (data analysis)</w:t>
            </w:r>
          </w:p>
        </w:tc>
      </w:tr>
      <w:tr w:rsidR="00277399" w:rsidRPr="00094A13" w14:paraId="681773CF" w14:textId="77777777" w:rsidTr="0096611A">
        <w:tc>
          <w:tcPr>
            <w:tcW w:w="1615" w:type="dxa"/>
          </w:tcPr>
          <w:p w14:paraId="1184EC89" w14:textId="5FFD13D0"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4</w:t>
            </w:r>
          </w:p>
        </w:tc>
        <w:tc>
          <w:tcPr>
            <w:tcW w:w="1980" w:type="dxa"/>
          </w:tcPr>
          <w:p w14:paraId="3372FD17" w14:textId="11C57540"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Feb 7</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Feb 10</w:t>
            </w:r>
          </w:p>
        </w:tc>
        <w:tc>
          <w:tcPr>
            <w:tcW w:w="6475" w:type="dxa"/>
          </w:tcPr>
          <w:p w14:paraId="5D643378" w14:textId="1A1BF5C7"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Expt 2</w:t>
            </w:r>
            <w:r w:rsidRPr="00094A13">
              <w:rPr>
                <w:rFonts w:ascii="Times New Roman" w:hAnsi="Times New Roman" w:cs="Times New Roman"/>
                <w:b w:val="0"/>
                <w:bCs/>
                <w:color w:val="595959" w:themeColor="text1" w:themeTint="A6"/>
                <w:sz w:val="22"/>
                <w:szCs w:val="22"/>
              </w:rPr>
              <w:t>: Gravimetric Determination of Ca</w:t>
            </w:r>
            <w:r>
              <w:rPr>
                <w:rFonts w:ascii="Times New Roman" w:hAnsi="Times New Roman" w:cs="Times New Roman"/>
                <w:b w:val="0"/>
                <w:bCs/>
                <w:color w:val="595959" w:themeColor="text1" w:themeTint="A6"/>
                <w:sz w:val="22"/>
                <w:szCs w:val="22"/>
              </w:rPr>
              <w:t xml:space="preserve"> </w:t>
            </w:r>
            <w:r w:rsidRPr="00094A13">
              <w:rPr>
                <w:rFonts w:ascii="Times New Roman" w:hAnsi="Times New Roman" w:cs="Times New Roman"/>
                <w:b w:val="0"/>
                <w:bCs/>
                <w:color w:val="595959" w:themeColor="text1" w:themeTint="A6"/>
                <w:sz w:val="22"/>
                <w:szCs w:val="22"/>
              </w:rPr>
              <w:t>(</w:t>
            </w:r>
            <w:r>
              <w:rPr>
                <w:rFonts w:ascii="Times New Roman" w:hAnsi="Times New Roman" w:cs="Times New Roman"/>
                <w:b w:val="0"/>
                <w:bCs/>
                <w:color w:val="595959" w:themeColor="text1" w:themeTint="A6"/>
                <w:sz w:val="22"/>
                <w:szCs w:val="22"/>
              </w:rPr>
              <w:t>Ca in tablets</w:t>
            </w:r>
            <w:r w:rsidRPr="00094A13">
              <w:rPr>
                <w:rFonts w:ascii="Times New Roman" w:hAnsi="Times New Roman" w:cs="Times New Roman"/>
                <w:b w:val="0"/>
                <w:bCs/>
                <w:color w:val="595959" w:themeColor="text1" w:themeTint="A6"/>
                <w:sz w:val="22"/>
                <w:szCs w:val="22"/>
              </w:rPr>
              <w:t>)</w:t>
            </w:r>
          </w:p>
        </w:tc>
      </w:tr>
      <w:tr w:rsidR="00277399" w:rsidRPr="00094A13" w14:paraId="42FDE972" w14:textId="77777777" w:rsidTr="0096611A">
        <w:tc>
          <w:tcPr>
            <w:tcW w:w="1615" w:type="dxa"/>
          </w:tcPr>
          <w:p w14:paraId="66C2B7A5" w14:textId="77777777"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570C20E9" w14:textId="3A4ADD06"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Feb 14</w:t>
            </w:r>
          </w:p>
        </w:tc>
        <w:tc>
          <w:tcPr>
            <w:tcW w:w="6475" w:type="dxa"/>
          </w:tcPr>
          <w:p w14:paraId="07578109" w14:textId="508DE7F0"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No classes</w:t>
            </w:r>
          </w:p>
        </w:tc>
      </w:tr>
      <w:tr w:rsidR="00277399" w:rsidRPr="00094A13" w14:paraId="5F889F27" w14:textId="77777777" w:rsidTr="0096611A">
        <w:tc>
          <w:tcPr>
            <w:tcW w:w="1615" w:type="dxa"/>
          </w:tcPr>
          <w:p w14:paraId="21F19694" w14:textId="77777777"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4C2A6F47" w14:textId="26322833"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Feb 17</w:t>
            </w:r>
          </w:p>
        </w:tc>
        <w:tc>
          <w:tcPr>
            <w:tcW w:w="6475" w:type="dxa"/>
          </w:tcPr>
          <w:p w14:paraId="12FBC386" w14:textId="774696E9"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Presidents’ Day</w:t>
            </w:r>
            <w:r>
              <w:rPr>
                <w:rFonts w:ascii="Times New Roman" w:hAnsi="Times New Roman" w:cs="Times New Roman"/>
                <w:b w:val="0"/>
                <w:bCs/>
                <w:color w:val="595959" w:themeColor="text1" w:themeTint="A6"/>
                <w:sz w:val="22"/>
                <w:szCs w:val="22"/>
              </w:rPr>
              <w:t xml:space="preserve"> (no classes)</w:t>
            </w:r>
          </w:p>
        </w:tc>
      </w:tr>
      <w:tr w:rsidR="00277399" w:rsidRPr="00094A13" w14:paraId="4FE7565A" w14:textId="77777777" w:rsidTr="0096611A">
        <w:tc>
          <w:tcPr>
            <w:tcW w:w="1615" w:type="dxa"/>
          </w:tcPr>
          <w:p w14:paraId="174E9335" w14:textId="4085CFB0" w:rsidR="00277399" w:rsidRPr="0001714A" w:rsidRDefault="0048583D" w:rsidP="00277399">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5</w:t>
            </w:r>
          </w:p>
        </w:tc>
        <w:tc>
          <w:tcPr>
            <w:tcW w:w="1980" w:type="dxa"/>
          </w:tcPr>
          <w:p w14:paraId="3C720B48" w14:textId="6609843D"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Feb 21</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Feb 24</w:t>
            </w:r>
          </w:p>
        </w:tc>
        <w:tc>
          <w:tcPr>
            <w:tcW w:w="6475" w:type="dxa"/>
          </w:tcPr>
          <w:p w14:paraId="7E279761" w14:textId="08F47D96"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Expt 3</w:t>
            </w:r>
            <w:r w:rsidRPr="00094A13">
              <w:rPr>
                <w:rFonts w:ascii="Times New Roman" w:hAnsi="Times New Roman" w:cs="Times New Roman"/>
                <w:b w:val="0"/>
                <w:bCs/>
                <w:color w:val="595959" w:themeColor="text1" w:themeTint="A6"/>
                <w:sz w:val="22"/>
                <w:szCs w:val="22"/>
              </w:rPr>
              <w:t>: Compleximetric Titration (</w:t>
            </w:r>
            <w:r>
              <w:rPr>
                <w:rFonts w:ascii="Times New Roman" w:hAnsi="Times New Roman" w:cs="Times New Roman"/>
                <w:b w:val="0"/>
                <w:bCs/>
                <w:color w:val="595959" w:themeColor="text1" w:themeTint="A6"/>
                <w:sz w:val="22"/>
                <w:szCs w:val="22"/>
              </w:rPr>
              <w:t>Ca in tablets</w:t>
            </w:r>
            <w:r w:rsidRPr="00094A13">
              <w:rPr>
                <w:rFonts w:ascii="Times New Roman" w:hAnsi="Times New Roman" w:cs="Times New Roman"/>
                <w:b w:val="0"/>
                <w:bCs/>
                <w:color w:val="595959" w:themeColor="text1" w:themeTint="A6"/>
                <w:sz w:val="22"/>
                <w:szCs w:val="22"/>
              </w:rPr>
              <w:t>)</w:t>
            </w:r>
          </w:p>
        </w:tc>
      </w:tr>
      <w:tr w:rsidR="00277399" w:rsidRPr="00094A13" w14:paraId="797AAC85" w14:textId="77777777" w:rsidTr="0096611A">
        <w:tc>
          <w:tcPr>
            <w:tcW w:w="1615" w:type="dxa"/>
          </w:tcPr>
          <w:p w14:paraId="78E8AD1C" w14:textId="2F2A5B4F" w:rsidR="00277399" w:rsidRPr="0001714A" w:rsidRDefault="0048583D" w:rsidP="00277399">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6</w:t>
            </w:r>
          </w:p>
        </w:tc>
        <w:tc>
          <w:tcPr>
            <w:tcW w:w="1980" w:type="dxa"/>
          </w:tcPr>
          <w:p w14:paraId="1145F307" w14:textId="0230A21E"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Feb 28</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Mar 2</w:t>
            </w:r>
          </w:p>
        </w:tc>
        <w:tc>
          <w:tcPr>
            <w:tcW w:w="6475" w:type="dxa"/>
          </w:tcPr>
          <w:p w14:paraId="4388FDBA" w14:textId="77A71908"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Expt 3</w:t>
            </w:r>
            <w:r w:rsidRPr="00094A13">
              <w:rPr>
                <w:rFonts w:ascii="Times New Roman" w:hAnsi="Times New Roman" w:cs="Times New Roman"/>
                <w:b w:val="0"/>
                <w:bCs/>
                <w:color w:val="595959" w:themeColor="text1" w:themeTint="A6"/>
                <w:sz w:val="22"/>
                <w:szCs w:val="22"/>
              </w:rPr>
              <w:t>: Compleximetric Titration (data analysis</w:t>
            </w:r>
            <w:r>
              <w:rPr>
                <w:rFonts w:ascii="Times New Roman" w:hAnsi="Times New Roman" w:cs="Times New Roman"/>
                <w:b w:val="0"/>
                <w:bCs/>
                <w:color w:val="595959" w:themeColor="text1" w:themeTint="A6"/>
                <w:sz w:val="22"/>
                <w:szCs w:val="22"/>
              </w:rPr>
              <w:t xml:space="preserve"> for Expt 2 and 3</w:t>
            </w:r>
            <w:r w:rsidRPr="00094A13">
              <w:rPr>
                <w:rFonts w:ascii="Times New Roman" w:hAnsi="Times New Roman" w:cs="Times New Roman"/>
                <w:b w:val="0"/>
                <w:bCs/>
                <w:color w:val="595959" w:themeColor="text1" w:themeTint="A6"/>
                <w:sz w:val="22"/>
                <w:szCs w:val="22"/>
              </w:rPr>
              <w:t>)</w:t>
            </w:r>
          </w:p>
        </w:tc>
      </w:tr>
      <w:tr w:rsidR="00277399" w:rsidRPr="00094A13" w14:paraId="37A67059" w14:textId="77777777" w:rsidTr="0096611A">
        <w:tc>
          <w:tcPr>
            <w:tcW w:w="1615" w:type="dxa"/>
          </w:tcPr>
          <w:p w14:paraId="1C3CCDDA" w14:textId="505C1AC9" w:rsidR="00277399" w:rsidRPr="0001714A" w:rsidRDefault="0048583D" w:rsidP="00277399">
            <w:pPr>
              <w:pStyle w:val="Heading3"/>
              <w:spacing w:afterLines="40" w:after="96"/>
              <w:jc w:val="center"/>
              <w:outlineLvl w:val="2"/>
              <w:rPr>
                <w:rFonts w:ascii="Times New Roman" w:hAnsi="Times New Roman" w:cs="Times New Roman"/>
                <w:color w:val="595959" w:themeColor="text1" w:themeTint="A6"/>
                <w:sz w:val="22"/>
                <w:szCs w:val="22"/>
              </w:rPr>
            </w:pPr>
            <w:bookmarkStart w:id="4" w:name="_Hlk28596420"/>
            <w:r>
              <w:rPr>
                <w:rFonts w:ascii="Times New Roman" w:hAnsi="Times New Roman" w:cs="Times New Roman"/>
                <w:color w:val="595959" w:themeColor="text1" w:themeTint="A6"/>
                <w:sz w:val="22"/>
                <w:szCs w:val="22"/>
              </w:rPr>
              <w:t>7</w:t>
            </w:r>
          </w:p>
        </w:tc>
        <w:tc>
          <w:tcPr>
            <w:tcW w:w="1980" w:type="dxa"/>
          </w:tcPr>
          <w:p w14:paraId="63B1E049" w14:textId="77AAAAD2"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Mar 6</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Mar 9</w:t>
            </w:r>
          </w:p>
        </w:tc>
        <w:tc>
          <w:tcPr>
            <w:tcW w:w="6475" w:type="dxa"/>
          </w:tcPr>
          <w:p w14:paraId="39F64449" w14:textId="660E0EE5"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 xml:space="preserve">Expt 4: </w:t>
            </w:r>
            <w:r w:rsidRPr="00094A13">
              <w:rPr>
                <w:rFonts w:ascii="Times New Roman" w:hAnsi="Times New Roman" w:cs="Times New Roman"/>
                <w:b w:val="0"/>
                <w:bCs/>
                <w:color w:val="595959" w:themeColor="text1" w:themeTint="A6"/>
                <w:sz w:val="22"/>
                <w:szCs w:val="22"/>
              </w:rPr>
              <w:t>Spectrophotometric Determination of Fe</w:t>
            </w:r>
            <w:r>
              <w:rPr>
                <w:rFonts w:ascii="Times New Roman" w:hAnsi="Times New Roman" w:cs="Times New Roman"/>
                <w:b w:val="0"/>
                <w:bCs/>
                <w:color w:val="595959" w:themeColor="text1" w:themeTint="A6"/>
                <w:sz w:val="22"/>
                <w:szCs w:val="22"/>
              </w:rPr>
              <w:t xml:space="preserve"> (Fe in tablets)</w:t>
            </w:r>
          </w:p>
        </w:tc>
      </w:tr>
      <w:bookmarkEnd w:id="4"/>
      <w:tr w:rsidR="00277399" w:rsidRPr="00094A13" w14:paraId="3620A7D5" w14:textId="77777777" w:rsidTr="0096611A">
        <w:tc>
          <w:tcPr>
            <w:tcW w:w="1615" w:type="dxa"/>
          </w:tcPr>
          <w:p w14:paraId="43BDA901" w14:textId="59FF35DE" w:rsidR="00277399" w:rsidRPr="0001714A" w:rsidRDefault="0048583D" w:rsidP="00277399">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8</w:t>
            </w:r>
          </w:p>
        </w:tc>
        <w:tc>
          <w:tcPr>
            <w:tcW w:w="1980" w:type="dxa"/>
          </w:tcPr>
          <w:p w14:paraId="5E096F64" w14:textId="3BBD0080"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Mar 13</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Mar 16</w:t>
            </w:r>
          </w:p>
        </w:tc>
        <w:tc>
          <w:tcPr>
            <w:tcW w:w="6475" w:type="dxa"/>
          </w:tcPr>
          <w:p w14:paraId="2B033BFA" w14:textId="60C1EA76"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277399">
              <w:rPr>
                <w:rFonts w:ascii="Times New Roman" w:hAnsi="Times New Roman" w:cs="Times New Roman"/>
                <w:color w:val="595959" w:themeColor="text1" w:themeTint="A6"/>
                <w:sz w:val="22"/>
                <w:szCs w:val="22"/>
              </w:rPr>
              <w:t>Expt 4:</w:t>
            </w:r>
            <w:r w:rsidRPr="00277399">
              <w:rPr>
                <w:rFonts w:ascii="Times New Roman" w:hAnsi="Times New Roman" w:cs="Times New Roman"/>
                <w:b w:val="0"/>
                <w:bCs/>
                <w:color w:val="595959" w:themeColor="text1" w:themeTint="A6"/>
                <w:sz w:val="22"/>
                <w:szCs w:val="22"/>
              </w:rPr>
              <w:t xml:space="preserve"> Spectrophotometric Determination of Fe</w:t>
            </w:r>
            <w:r>
              <w:rPr>
                <w:rFonts w:ascii="Times New Roman" w:hAnsi="Times New Roman" w:cs="Times New Roman"/>
                <w:b w:val="0"/>
                <w:bCs/>
                <w:color w:val="595959" w:themeColor="text1" w:themeTint="A6"/>
                <w:sz w:val="22"/>
                <w:szCs w:val="22"/>
              </w:rPr>
              <w:t xml:space="preserve"> (data analysis)</w:t>
            </w:r>
          </w:p>
        </w:tc>
      </w:tr>
      <w:tr w:rsidR="00277399" w:rsidRPr="00094A13" w14:paraId="14A53C84" w14:textId="77777777" w:rsidTr="0096611A">
        <w:tc>
          <w:tcPr>
            <w:tcW w:w="1615" w:type="dxa"/>
          </w:tcPr>
          <w:p w14:paraId="4537514C" w14:textId="41649F6A"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7636AFB1" w14:textId="0D7CD357"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Mar 20</w:t>
            </w:r>
          </w:p>
        </w:tc>
        <w:tc>
          <w:tcPr>
            <w:tcW w:w="6475" w:type="dxa"/>
          </w:tcPr>
          <w:p w14:paraId="2AFF0666" w14:textId="7B45D756"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No classes</w:t>
            </w:r>
          </w:p>
        </w:tc>
      </w:tr>
      <w:tr w:rsidR="00277399" w:rsidRPr="00094A13" w14:paraId="7A852BA8" w14:textId="77777777" w:rsidTr="0096611A">
        <w:tc>
          <w:tcPr>
            <w:tcW w:w="1615" w:type="dxa"/>
          </w:tcPr>
          <w:p w14:paraId="3E9ED4BF" w14:textId="77777777"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6E547FD9" w14:textId="256FBB7D"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Mar 23 to Mar 27</w:t>
            </w:r>
          </w:p>
        </w:tc>
        <w:tc>
          <w:tcPr>
            <w:tcW w:w="6475" w:type="dxa"/>
          </w:tcPr>
          <w:p w14:paraId="3AB98737" w14:textId="64915055"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Spring recess</w:t>
            </w:r>
          </w:p>
        </w:tc>
      </w:tr>
      <w:tr w:rsidR="00277399" w:rsidRPr="00094A13" w14:paraId="20D48BA3" w14:textId="77777777" w:rsidTr="0096611A">
        <w:tc>
          <w:tcPr>
            <w:tcW w:w="1615" w:type="dxa"/>
          </w:tcPr>
          <w:p w14:paraId="396B7FAF" w14:textId="77777777"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6C0E4060" w14:textId="58EB52C9"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Mar 30 </w:t>
            </w:r>
          </w:p>
        </w:tc>
        <w:tc>
          <w:tcPr>
            <w:tcW w:w="6475" w:type="dxa"/>
          </w:tcPr>
          <w:p w14:paraId="79C8A0FA" w14:textId="1CD7139C"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No classes</w:t>
            </w:r>
          </w:p>
        </w:tc>
      </w:tr>
      <w:tr w:rsidR="00277399" w:rsidRPr="00094A13" w14:paraId="6E4C0FE5" w14:textId="77777777" w:rsidTr="0096611A">
        <w:tc>
          <w:tcPr>
            <w:tcW w:w="1615" w:type="dxa"/>
          </w:tcPr>
          <w:p w14:paraId="1DDE75B4" w14:textId="718593B3" w:rsidR="00277399" w:rsidRPr="0001714A" w:rsidRDefault="0048583D" w:rsidP="00277399">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9</w:t>
            </w:r>
          </w:p>
        </w:tc>
        <w:tc>
          <w:tcPr>
            <w:tcW w:w="1980" w:type="dxa"/>
          </w:tcPr>
          <w:p w14:paraId="7A5637C1" w14:textId="354356B0"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green"/>
              </w:rPr>
              <w:t>Apr 3</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595959" w:themeColor="text1" w:themeTint="A6"/>
                <w:sz w:val="22"/>
                <w:szCs w:val="22"/>
                <w:highlight w:val="yellow"/>
              </w:rPr>
              <w:t>Apr 6</w:t>
            </w:r>
          </w:p>
        </w:tc>
        <w:tc>
          <w:tcPr>
            <w:tcW w:w="6475" w:type="dxa"/>
          </w:tcPr>
          <w:p w14:paraId="58A5DE40" w14:textId="6A635210"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Expt 5</w:t>
            </w:r>
            <w:r w:rsidRPr="00094A13">
              <w:rPr>
                <w:rFonts w:ascii="Times New Roman" w:hAnsi="Times New Roman" w:cs="Times New Roman"/>
                <w:b w:val="0"/>
                <w:bCs/>
                <w:color w:val="595959" w:themeColor="text1" w:themeTint="A6"/>
                <w:sz w:val="22"/>
                <w:szCs w:val="22"/>
              </w:rPr>
              <w:t>: External Standard Calibration using GC-MS</w:t>
            </w:r>
            <w:r w:rsidR="0048583D">
              <w:rPr>
                <w:rFonts w:ascii="Times New Roman" w:hAnsi="Times New Roman" w:cs="Times New Roman"/>
                <w:b w:val="0"/>
                <w:bCs/>
                <w:color w:val="595959" w:themeColor="text1" w:themeTint="A6"/>
                <w:sz w:val="22"/>
                <w:szCs w:val="22"/>
              </w:rPr>
              <w:t xml:space="preserve"> (BTEX)</w:t>
            </w:r>
          </w:p>
        </w:tc>
      </w:tr>
      <w:tr w:rsidR="00277399" w:rsidRPr="00094A13" w14:paraId="123184D7" w14:textId="77777777" w:rsidTr="0096611A">
        <w:tc>
          <w:tcPr>
            <w:tcW w:w="1615" w:type="dxa"/>
          </w:tcPr>
          <w:p w14:paraId="4ED164B6" w14:textId="77777777"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52117F32" w14:textId="3F279B8D"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Apr 10</w:t>
            </w:r>
          </w:p>
        </w:tc>
        <w:tc>
          <w:tcPr>
            <w:tcW w:w="6475" w:type="dxa"/>
          </w:tcPr>
          <w:p w14:paraId="04497C48" w14:textId="4D6E0FBD" w:rsidR="00277399" w:rsidRPr="00094A13" w:rsidRDefault="00277399"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Good Friday</w:t>
            </w:r>
            <w:r w:rsidR="00C61904">
              <w:rPr>
                <w:rFonts w:ascii="Times New Roman" w:hAnsi="Times New Roman" w:cs="Times New Roman"/>
                <w:b w:val="0"/>
                <w:bCs/>
                <w:color w:val="595959" w:themeColor="text1" w:themeTint="A6"/>
                <w:sz w:val="22"/>
                <w:szCs w:val="22"/>
              </w:rPr>
              <w:t xml:space="preserve"> (no classes)</w:t>
            </w:r>
          </w:p>
        </w:tc>
      </w:tr>
      <w:tr w:rsidR="00277399" w:rsidRPr="00094A13" w14:paraId="2093FA5C" w14:textId="77777777" w:rsidTr="0096611A">
        <w:tc>
          <w:tcPr>
            <w:tcW w:w="1615" w:type="dxa"/>
          </w:tcPr>
          <w:p w14:paraId="76300256" w14:textId="4E40FB70" w:rsidR="00277399" w:rsidRPr="0001714A" w:rsidRDefault="0048583D" w:rsidP="00277399">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10</w:t>
            </w:r>
          </w:p>
        </w:tc>
        <w:tc>
          <w:tcPr>
            <w:tcW w:w="1980" w:type="dxa"/>
          </w:tcPr>
          <w:p w14:paraId="2AD69DF8" w14:textId="2D0145AD"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yellow"/>
              </w:rPr>
              <w:t>Apr 13</w:t>
            </w:r>
            <w:r w:rsidR="00675072">
              <w:rPr>
                <w:rFonts w:ascii="Times New Roman" w:hAnsi="Times New Roman" w:cs="Times New Roman"/>
                <w:b w:val="0"/>
                <w:bCs/>
                <w:color w:val="595959" w:themeColor="text1" w:themeTint="A6"/>
                <w:sz w:val="22"/>
                <w:szCs w:val="22"/>
              </w:rPr>
              <w:t xml:space="preserve">, </w:t>
            </w:r>
            <w:r w:rsidR="00675072" w:rsidRPr="00675072">
              <w:rPr>
                <w:rFonts w:ascii="Times New Roman" w:hAnsi="Times New Roman" w:cs="Times New Roman"/>
                <w:b w:val="0"/>
                <w:bCs/>
                <w:color w:val="595959" w:themeColor="text1" w:themeTint="A6"/>
                <w:sz w:val="22"/>
                <w:szCs w:val="22"/>
                <w:highlight w:val="green"/>
              </w:rPr>
              <w:t>Apr 17</w:t>
            </w:r>
          </w:p>
        </w:tc>
        <w:tc>
          <w:tcPr>
            <w:tcW w:w="6475" w:type="dxa"/>
          </w:tcPr>
          <w:p w14:paraId="06770F56" w14:textId="16990ADA" w:rsidR="00277399" w:rsidRPr="00094A13" w:rsidRDefault="00675072"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Ex</w:t>
            </w:r>
            <w:r w:rsidRPr="00094A13">
              <w:rPr>
                <w:rFonts w:ascii="Times New Roman" w:hAnsi="Times New Roman" w:cs="Times New Roman"/>
                <w:color w:val="595959" w:themeColor="text1" w:themeTint="A6"/>
                <w:sz w:val="22"/>
                <w:szCs w:val="22"/>
              </w:rPr>
              <w:t xml:space="preserve">pt 5: </w:t>
            </w:r>
            <w:r w:rsidRPr="00094A13">
              <w:rPr>
                <w:rFonts w:ascii="Times New Roman" w:hAnsi="Times New Roman" w:cs="Times New Roman"/>
                <w:b w:val="0"/>
                <w:bCs/>
                <w:color w:val="595959" w:themeColor="text1" w:themeTint="A6"/>
                <w:sz w:val="22"/>
                <w:szCs w:val="22"/>
              </w:rPr>
              <w:t>GC-MS (data analysis)</w:t>
            </w:r>
          </w:p>
        </w:tc>
      </w:tr>
      <w:tr w:rsidR="00277399" w:rsidRPr="00094A13" w14:paraId="57B86162" w14:textId="77777777" w:rsidTr="0096611A">
        <w:tc>
          <w:tcPr>
            <w:tcW w:w="1615" w:type="dxa"/>
          </w:tcPr>
          <w:p w14:paraId="372A8153" w14:textId="6F5C3754" w:rsidR="00277399" w:rsidRPr="0001714A" w:rsidRDefault="0048583D" w:rsidP="00277399">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11</w:t>
            </w:r>
          </w:p>
        </w:tc>
        <w:tc>
          <w:tcPr>
            <w:tcW w:w="1980" w:type="dxa"/>
          </w:tcPr>
          <w:p w14:paraId="74B015E8" w14:textId="7079A0F2"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yellow"/>
              </w:rPr>
              <w:t xml:space="preserve">Apr </w:t>
            </w:r>
            <w:r w:rsidR="00675072" w:rsidRPr="00675072">
              <w:rPr>
                <w:rFonts w:ascii="Times New Roman" w:hAnsi="Times New Roman" w:cs="Times New Roman"/>
                <w:b w:val="0"/>
                <w:bCs/>
                <w:color w:val="595959" w:themeColor="text1" w:themeTint="A6"/>
                <w:sz w:val="22"/>
                <w:szCs w:val="22"/>
                <w:highlight w:val="yellow"/>
              </w:rPr>
              <w:t>20</w:t>
            </w:r>
            <w:r w:rsidRPr="00094A13">
              <w:rPr>
                <w:rFonts w:ascii="Times New Roman" w:hAnsi="Times New Roman" w:cs="Times New Roman"/>
                <w:b w:val="0"/>
                <w:bCs/>
                <w:color w:val="595959" w:themeColor="text1" w:themeTint="A6"/>
                <w:sz w:val="22"/>
                <w:szCs w:val="22"/>
              </w:rPr>
              <w:t xml:space="preserve">, </w:t>
            </w:r>
            <w:r w:rsidRPr="00675072">
              <w:rPr>
                <w:rFonts w:ascii="Times New Roman" w:hAnsi="Times New Roman" w:cs="Times New Roman"/>
                <w:b w:val="0"/>
                <w:bCs/>
                <w:color w:val="4A442A" w:themeColor="background2" w:themeShade="40"/>
                <w:sz w:val="22"/>
                <w:szCs w:val="22"/>
                <w:highlight w:val="green"/>
              </w:rPr>
              <w:t>Apr 2</w:t>
            </w:r>
            <w:r w:rsidR="00675072" w:rsidRPr="00675072">
              <w:rPr>
                <w:rFonts w:ascii="Times New Roman" w:hAnsi="Times New Roman" w:cs="Times New Roman"/>
                <w:b w:val="0"/>
                <w:bCs/>
                <w:color w:val="4A442A" w:themeColor="background2" w:themeShade="40"/>
                <w:sz w:val="22"/>
                <w:szCs w:val="22"/>
                <w:highlight w:val="green"/>
              </w:rPr>
              <w:t>4</w:t>
            </w:r>
          </w:p>
        </w:tc>
        <w:tc>
          <w:tcPr>
            <w:tcW w:w="6475" w:type="dxa"/>
          </w:tcPr>
          <w:p w14:paraId="22454D6F" w14:textId="0EADEBB3" w:rsidR="00277399" w:rsidRPr="00094A13" w:rsidRDefault="00675072"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Review, post-test and Course Evaluation</w:t>
            </w:r>
          </w:p>
        </w:tc>
      </w:tr>
      <w:tr w:rsidR="00277399" w:rsidRPr="00094A13" w14:paraId="478C4076" w14:textId="77777777" w:rsidTr="0096611A">
        <w:tc>
          <w:tcPr>
            <w:tcW w:w="1615" w:type="dxa"/>
          </w:tcPr>
          <w:p w14:paraId="24D5E773" w14:textId="4A8C6AAE" w:rsidR="00277399" w:rsidRPr="0001714A" w:rsidRDefault="00277399" w:rsidP="00277399">
            <w:pPr>
              <w:pStyle w:val="Heading3"/>
              <w:spacing w:afterLines="40" w:after="96"/>
              <w:jc w:val="center"/>
              <w:outlineLvl w:val="2"/>
              <w:rPr>
                <w:rFonts w:ascii="Times New Roman" w:hAnsi="Times New Roman" w:cs="Times New Roman"/>
                <w:color w:val="595959" w:themeColor="text1" w:themeTint="A6"/>
                <w:sz w:val="22"/>
                <w:szCs w:val="22"/>
              </w:rPr>
            </w:pPr>
            <w:r w:rsidRPr="0001714A">
              <w:rPr>
                <w:rFonts w:ascii="Times New Roman" w:hAnsi="Times New Roman" w:cs="Times New Roman"/>
                <w:color w:val="595959" w:themeColor="text1" w:themeTint="A6"/>
                <w:sz w:val="22"/>
                <w:szCs w:val="22"/>
              </w:rPr>
              <w:t>1</w:t>
            </w:r>
            <w:r w:rsidR="0048583D">
              <w:rPr>
                <w:rFonts w:ascii="Times New Roman" w:hAnsi="Times New Roman" w:cs="Times New Roman"/>
                <w:color w:val="595959" w:themeColor="text1" w:themeTint="A6"/>
                <w:sz w:val="22"/>
                <w:szCs w:val="22"/>
              </w:rPr>
              <w:t>2</w:t>
            </w:r>
            <w:bookmarkStart w:id="5" w:name="_GoBack"/>
            <w:bookmarkEnd w:id="5"/>
          </w:p>
        </w:tc>
        <w:tc>
          <w:tcPr>
            <w:tcW w:w="1980" w:type="dxa"/>
          </w:tcPr>
          <w:p w14:paraId="3D1CE844" w14:textId="2E4657FD" w:rsidR="00277399" w:rsidRPr="00094A13" w:rsidRDefault="00277399" w:rsidP="00277399">
            <w:pPr>
              <w:pStyle w:val="Heading3"/>
              <w:spacing w:afterLines="40" w:after="96"/>
              <w:jc w:val="center"/>
              <w:outlineLvl w:val="2"/>
              <w:rPr>
                <w:rFonts w:ascii="Times New Roman" w:hAnsi="Times New Roman" w:cs="Times New Roman"/>
                <w:b w:val="0"/>
                <w:bCs/>
                <w:color w:val="595959" w:themeColor="text1" w:themeTint="A6"/>
                <w:sz w:val="22"/>
                <w:szCs w:val="22"/>
              </w:rPr>
            </w:pPr>
            <w:r w:rsidRPr="00675072">
              <w:rPr>
                <w:rFonts w:ascii="Times New Roman" w:hAnsi="Times New Roman" w:cs="Times New Roman"/>
                <w:b w:val="0"/>
                <w:bCs/>
                <w:color w:val="595959" w:themeColor="text1" w:themeTint="A6"/>
                <w:sz w:val="22"/>
                <w:szCs w:val="22"/>
                <w:highlight w:val="yellow"/>
              </w:rPr>
              <w:t>Apr 2</w:t>
            </w:r>
            <w:r w:rsidR="00675072" w:rsidRPr="00675072">
              <w:rPr>
                <w:rFonts w:ascii="Times New Roman" w:hAnsi="Times New Roman" w:cs="Times New Roman"/>
                <w:b w:val="0"/>
                <w:bCs/>
                <w:color w:val="595959" w:themeColor="text1" w:themeTint="A6"/>
                <w:sz w:val="22"/>
                <w:szCs w:val="22"/>
                <w:highlight w:val="yellow"/>
              </w:rPr>
              <w:t>7</w:t>
            </w:r>
            <w:r w:rsidRPr="00094A13">
              <w:rPr>
                <w:rFonts w:ascii="Times New Roman" w:hAnsi="Times New Roman" w:cs="Times New Roman"/>
                <w:b w:val="0"/>
                <w:bCs/>
                <w:color w:val="595959" w:themeColor="text1" w:themeTint="A6"/>
                <w:sz w:val="22"/>
                <w:szCs w:val="22"/>
              </w:rPr>
              <w:t xml:space="preserve">, </w:t>
            </w:r>
            <w:r w:rsidR="00675072" w:rsidRPr="00675072">
              <w:rPr>
                <w:rFonts w:ascii="Times New Roman" w:hAnsi="Times New Roman" w:cs="Times New Roman"/>
                <w:b w:val="0"/>
                <w:bCs/>
                <w:color w:val="595959" w:themeColor="text1" w:themeTint="A6"/>
                <w:sz w:val="22"/>
                <w:szCs w:val="22"/>
                <w:highlight w:val="green"/>
              </w:rPr>
              <w:t>May 1</w:t>
            </w:r>
          </w:p>
        </w:tc>
        <w:tc>
          <w:tcPr>
            <w:tcW w:w="6475" w:type="dxa"/>
          </w:tcPr>
          <w:p w14:paraId="1907491B" w14:textId="0A9D2C66" w:rsidR="00277399" w:rsidRPr="00094A13" w:rsidRDefault="00675072" w:rsidP="0027739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Lab Final</w:t>
            </w:r>
          </w:p>
        </w:tc>
      </w:tr>
    </w:tbl>
    <w:p w14:paraId="7FA18C20" w14:textId="77777777" w:rsidR="004709F9" w:rsidRPr="00094A13" w:rsidRDefault="004709F9" w:rsidP="004709F9">
      <w:pPr>
        <w:pStyle w:val="Heading3"/>
        <w:spacing w:afterLines="40" w:after="96"/>
        <w:rPr>
          <w:rFonts w:ascii="Times New Roman" w:hAnsi="Times New Roman" w:cs="Times New Roman"/>
          <w:color w:val="595959" w:themeColor="text1" w:themeTint="A6"/>
          <w:sz w:val="22"/>
          <w:szCs w:val="22"/>
        </w:rPr>
      </w:pPr>
    </w:p>
    <w:p w14:paraId="4884FA26" w14:textId="7389B157" w:rsidR="00AD65E2" w:rsidRPr="00094A13"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1</w:t>
      </w:r>
      <w:r w:rsidR="002D7453" w:rsidRPr="00094A13">
        <w:rPr>
          <w:rFonts w:ascii="Times New Roman" w:hAnsi="Times New Roman" w:cs="Times New Roman"/>
          <w:color w:val="595959" w:themeColor="text1" w:themeTint="A6"/>
          <w:sz w:val="22"/>
          <w:szCs w:val="22"/>
        </w:rPr>
        <w:t>2</w:t>
      </w:r>
      <w:r w:rsidRPr="00094A13">
        <w:rPr>
          <w:rFonts w:ascii="Times New Roman" w:hAnsi="Times New Roman" w:cs="Times New Roman"/>
          <w:color w:val="595959" w:themeColor="text1" w:themeTint="A6"/>
          <w:sz w:val="22"/>
          <w:szCs w:val="22"/>
        </w:rPr>
        <w:t>. Alignment of Natural Sciences Courses with Marianist and Hawaiian values of the University</w:t>
      </w:r>
      <w:r w:rsidR="00546DB8" w:rsidRPr="00094A13">
        <w:rPr>
          <w:rFonts w:ascii="Times New Roman" w:hAnsi="Times New Roman" w:cs="Times New Roman"/>
          <w:color w:val="595959" w:themeColor="text1" w:themeTint="A6"/>
          <w:sz w:val="22"/>
          <w:szCs w:val="22"/>
        </w:rPr>
        <w:t>.</w:t>
      </w:r>
    </w:p>
    <w:p w14:paraId="18ECA04A" w14:textId="63CB6237" w:rsidR="00AD65E2" w:rsidRPr="00094A13" w:rsidRDefault="00546DB8" w:rsidP="004709F9">
      <w:pPr>
        <w:pStyle w:val="NormalWeb"/>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The Natural Sciences Division</w:t>
      </w:r>
      <w:r w:rsidR="00AD65E2" w:rsidRPr="00094A13">
        <w:rPr>
          <w:color w:val="595959" w:themeColor="text1" w:themeTint="A6"/>
          <w:sz w:val="22"/>
          <w:szCs w:val="22"/>
        </w:rPr>
        <w:t xml:space="preserve"> </w:t>
      </w:r>
      <w:r w:rsidRPr="00094A13">
        <w:rPr>
          <w:color w:val="595959" w:themeColor="text1" w:themeTint="A6"/>
          <w:sz w:val="22"/>
          <w:szCs w:val="22"/>
        </w:rPr>
        <w:t>p</w:t>
      </w:r>
      <w:r w:rsidR="00AD65E2" w:rsidRPr="00094A13">
        <w:rPr>
          <w:color w:val="595959" w:themeColor="text1" w:themeTint="A6"/>
          <w:sz w:val="22"/>
          <w:szCs w:val="22"/>
        </w:rPr>
        <w:t>rovide</w:t>
      </w:r>
      <w:r w:rsidRPr="00094A13">
        <w:rPr>
          <w:color w:val="595959" w:themeColor="text1" w:themeTint="A6"/>
          <w:sz w:val="22"/>
          <w:szCs w:val="22"/>
        </w:rPr>
        <w:t>s</w:t>
      </w:r>
      <w:r w:rsidR="00AD65E2" w:rsidRPr="00094A13">
        <w:rPr>
          <w:color w:val="595959" w:themeColor="text1" w:themeTint="A6"/>
          <w:sz w:val="22"/>
          <w:szCs w:val="22"/>
        </w:rPr>
        <w:t xml:space="preserve"> an </w:t>
      </w:r>
      <w:r w:rsidR="00AD65E2" w:rsidRPr="00094A13">
        <w:rPr>
          <w:i/>
          <w:color w:val="595959" w:themeColor="text1" w:themeTint="A6"/>
          <w:sz w:val="22"/>
          <w:szCs w:val="22"/>
        </w:rPr>
        <w:t>integral, quality education:</w:t>
      </w:r>
      <w:r w:rsidR="00AD65E2" w:rsidRPr="00094A13">
        <w:rPr>
          <w:color w:val="595959" w:themeColor="text1" w:themeTint="A6"/>
          <w:sz w:val="22"/>
          <w:szCs w:val="22"/>
        </w:rPr>
        <w:t xml:space="preserve"> sophisticated integrative course content taught by experienced, dedicated, and well-educated instructors.</w:t>
      </w:r>
    </w:p>
    <w:p w14:paraId="1E0F23D2" w14:textId="369C70AE" w:rsidR="00AD65E2" w:rsidRPr="00094A13" w:rsidRDefault="00AD65E2" w:rsidP="004709F9">
      <w:pPr>
        <w:pStyle w:val="NormalWeb"/>
        <w:numPr>
          <w:ilvl w:val="0"/>
          <w:numId w:val="21"/>
        </w:numPr>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 xml:space="preserve">We </w:t>
      </w:r>
      <w:r w:rsidR="00546DB8" w:rsidRPr="00094A13">
        <w:rPr>
          <w:i/>
          <w:color w:val="595959" w:themeColor="text1" w:themeTint="A6"/>
          <w:sz w:val="22"/>
          <w:szCs w:val="22"/>
        </w:rPr>
        <w:t>e</w:t>
      </w:r>
      <w:r w:rsidRPr="00094A13">
        <w:rPr>
          <w:i/>
          <w:color w:val="595959" w:themeColor="text1" w:themeTint="A6"/>
          <w:sz w:val="22"/>
          <w:szCs w:val="22"/>
        </w:rPr>
        <w:t>ducate in family spirit –</w:t>
      </w:r>
      <w:r w:rsidRPr="00094A13">
        <w:rPr>
          <w:color w:val="595959" w:themeColor="text1" w:themeTint="A6"/>
          <w:sz w:val="22"/>
          <w:szCs w:val="22"/>
        </w:rPr>
        <w:t xml:space="preserve"> every classroom is an </w:t>
      </w:r>
      <w:r w:rsidRPr="00094A13">
        <w:rPr>
          <w:i/>
          <w:iCs/>
          <w:color w:val="595959" w:themeColor="text1" w:themeTint="A6"/>
          <w:sz w:val="22"/>
          <w:szCs w:val="22"/>
        </w:rPr>
        <w:t>Ohana</w:t>
      </w:r>
      <w:r w:rsidRPr="00094A13">
        <w:rPr>
          <w:color w:val="595959" w:themeColor="text1" w:themeTint="A6"/>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094A13" w:rsidRDefault="00AD65E2" w:rsidP="004709F9">
      <w:pPr>
        <w:pStyle w:val="NormalWeb"/>
        <w:numPr>
          <w:ilvl w:val="0"/>
          <w:numId w:val="21"/>
        </w:numPr>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 xml:space="preserve">We </w:t>
      </w:r>
      <w:r w:rsidR="00546DB8" w:rsidRPr="00094A13">
        <w:rPr>
          <w:i/>
          <w:color w:val="595959" w:themeColor="text1" w:themeTint="A6"/>
          <w:sz w:val="22"/>
          <w:szCs w:val="22"/>
        </w:rPr>
        <w:t>e</w:t>
      </w:r>
      <w:r w:rsidRPr="00094A13">
        <w:rPr>
          <w:i/>
          <w:color w:val="595959" w:themeColor="text1" w:themeTint="A6"/>
          <w:sz w:val="22"/>
          <w:szCs w:val="22"/>
        </w:rPr>
        <w:t>ducate for service, justice and peace</w:t>
      </w:r>
      <w:r w:rsidRPr="00094A13">
        <w:rPr>
          <w:color w:val="595959" w:themeColor="text1" w:themeTint="A6"/>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094A13" w:rsidRDefault="00AD65E2" w:rsidP="004709F9">
      <w:pPr>
        <w:pStyle w:val="NormalWeb"/>
        <w:numPr>
          <w:ilvl w:val="0"/>
          <w:numId w:val="21"/>
        </w:numPr>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 xml:space="preserve">We </w:t>
      </w:r>
      <w:r w:rsidR="00546DB8" w:rsidRPr="00094A13">
        <w:rPr>
          <w:i/>
          <w:color w:val="595959" w:themeColor="text1" w:themeTint="A6"/>
          <w:sz w:val="22"/>
          <w:szCs w:val="22"/>
        </w:rPr>
        <w:t>e</w:t>
      </w:r>
      <w:r w:rsidRPr="00094A13">
        <w:rPr>
          <w:i/>
          <w:color w:val="595959" w:themeColor="text1" w:themeTint="A6"/>
          <w:sz w:val="22"/>
          <w:szCs w:val="22"/>
        </w:rPr>
        <w:t>ducate for adaptation and change</w:t>
      </w:r>
      <w:r w:rsidRPr="00094A13">
        <w:rPr>
          <w:color w:val="595959" w:themeColor="text1" w:themeTint="A6"/>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1D198367" w:rsidR="00546DB8" w:rsidRPr="00094A13" w:rsidRDefault="00546DB8" w:rsidP="004709F9">
      <w:pPr>
        <w:pStyle w:val="Normal1"/>
        <w:spacing w:afterLines="40" w:after="96" w:line="240" w:lineRule="auto"/>
        <w:ind w:left="-19"/>
        <w:jc w:val="both"/>
        <w:rPr>
          <w:rFonts w:ascii="Times New Roman" w:hAnsi="Times New Roman" w:cs="Times New Roman"/>
          <w:color w:val="595959" w:themeColor="text1" w:themeTint="A6"/>
          <w:szCs w:val="22"/>
        </w:rPr>
      </w:pPr>
      <w:r w:rsidRPr="00094A13">
        <w:rPr>
          <w:rFonts w:ascii="Times New Roman" w:hAnsi="Times New Roman" w:cs="Times New Roman"/>
          <w:color w:val="595959" w:themeColor="text1" w:themeTint="A6"/>
          <w:szCs w:val="22"/>
        </w:rPr>
        <w:t xml:space="preserve">The </w:t>
      </w:r>
      <w:r w:rsidR="00AD65E2" w:rsidRPr="00094A13">
        <w:rPr>
          <w:rFonts w:ascii="Times New Roman" w:hAnsi="Times New Roman" w:cs="Times New Roman"/>
          <w:color w:val="595959" w:themeColor="text1" w:themeTint="A6"/>
          <w:szCs w:val="22"/>
        </w:rPr>
        <w:t xml:space="preserve">study of science and technology can be formative, exploring human creativity and potential in the development of technologies and scientific solutions, the opportunity to engage in the stewardship of the natural world, and the </w:t>
      </w:r>
      <w:r w:rsidR="00AD65E2" w:rsidRPr="00094A13">
        <w:rPr>
          <w:rFonts w:ascii="Times New Roman" w:hAnsi="Times New Roman" w:cs="Times New Roman"/>
          <w:color w:val="595959" w:themeColor="text1" w:themeTint="A6"/>
          <w:szCs w:val="22"/>
        </w:rPr>
        <w:lastRenderedPageBreak/>
        <w:t xml:space="preserve">opportunity to </w:t>
      </w:r>
      <w:r w:rsidRPr="00094A13">
        <w:rPr>
          <w:rFonts w:ascii="Times New Roman" w:hAnsi="Times New Roman" w:cs="Times New Roman"/>
          <w:color w:val="595959" w:themeColor="text1" w:themeTint="A6"/>
          <w:szCs w:val="22"/>
        </w:rPr>
        <w:t>promote</w:t>
      </w:r>
      <w:r w:rsidR="00AD65E2" w:rsidRPr="00094A13">
        <w:rPr>
          <w:rFonts w:ascii="Times New Roman" w:hAnsi="Times New Roman" w:cs="Times New Roman"/>
          <w:color w:val="595959" w:themeColor="text1" w:themeTint="A6"/>
          <w:szCs w:val="22"/>
        </w:rPr>
        <w:t xml:space="preserve"> social justice. </w:t>
      </w:r>
      <w:r w:rsidRPr="00094A13">
        <w:rPr>
          <w:rFonts w:ascii="Times New Roman" w:hAnsi="Times New Roman" w:cs="Times New Roman"/>
          <w:color w:val="595959" w:themeColor="text1" w:themeTint="A6"/>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094A13">
        <w:rPr>
          <w:rFonts w:ascii="Times New Roman" w:hAnsi="Times New Roman" w:cs="Times New Roman"/>
          <w:color w:val="595959" w:themeColor="text1" w:themeTint="A6"/>
          <w:szCs w:val="22"/>
        </w:rPr>
        <w:t>The</w:t>
      </w:r>
      <w:r w:rsidRPr="00094A13">
        <w:rPr>
          <w:rFonts w:ascii="Times New Roman" w:hAnsi="Times New Roman" w:cs="Times New Roman"/>
          <w:color w:val="595959" w:themeColor="text1" w:themeTint="A6"/>
          <w:szCs w:val="22"/>
        </w:rPr>
        <w:t xml:space="preserve"> Marianist Educational Values</w:t>
      </w:r>
      <w:r w:rsidR="00AD65E2" w:rsidRPr="00094A13">
        <w:rPr>
          <w:rFonts w:ascii="Times New Roman" w:hAnsi="Times New Roman" w:cs="Times New Roman"/>
          <w:color w:val="595959" w:themeColor="text1" w:themeTint="A6"/>
          <w:szCs w:val="22"/>
        </w:rPr>
        <w:t xml:space="preserve"> </w:t>
      </w:r>
      <w:r w:rsidRPr="00094A13">
        <w:rPr>
          <w:rFonts w:ascii="Times New Roman" w:hAnsi="Times New Roman" w:cs="Times New Roman"/>
          <w:color w:val="595959" w:themeColor="text1" w:themeTint="A6"/>
          <w:szCs w:val="22"/>
        </w:rPr>
        <w:t>relate to</w:t>
      </w:r>
      <w:r w:rsidR="00AD65E2" w:rsidRPr="00094A13">
        <w:rPr>
          <w:rFonts w:ascii="Times New Roman" w:hAnsi="Times New Roman" w:cs="Times New Roman"/>
          <w:color w:val="595959" w:themeColor="text1" w:themeTint="A6"/>
          <w:szCs w:val="22"/>
        </w:rPr>
        <w:t xml:space="preserve"> </w:t>
      </w:r>
      <w:r w:rsidRPr="00094A13">
        <w:rPr>
          <w:rFonts w:ascii="Times New Roman" w:hAnsi="Times New Roman" w:cs="Times New Roman"/>
          <w:color w:val="595959" w:themeColor="text1" w:themeTint="A6"/>
          <w:szCs w:val="22"/>
        </w:rPr>
        <w:t>N</w:t>
      </w:r>
      <w:r w:rsidR="00AD65E2" w:rsidRPr="00094A13">
        <w:rPr>
          <w:rFonts w:ascii="Times New Roman" w:hAnsi="Times New Roman" w:cs="Times New Roman"/>
          <w:color w:val="595959" w:themeColor="text1" w:themeTint="A6"/>
          <w:szCs w:val="22"/>
        </w:rPr>
        <w:t xml:space="preserve">ative Hawaiian ideas of </w:t>
      </w:r>
      <w:r w:rsidR="00AD65E2" w:rsidRPr="00094A13">
        <w:rPr>
          <w:rFonts w:ascii="Times New Roman" w:hAnsi="Times New Roman" w:cs="Times New Roman"/>
          <w:i/>
          <w:iCs/>
          <w:color w:val="595959" w:themeColor="text1" w:themeTint="A6"/>
          <w:szCs w:val="22"/>
        </w:rPr>
        <w:t>mana, na’auao, ohana</w:t>
      </w:r>
      <w:r w:rsidR="00AD65E2" w:rsidRPr="00094A13">
        <w:rPr>
          <w:rFonts w:ascii="Times New Roman" w:hAnsi="Times New Roman" w:cs="Times New Roman"/>
          <w:color w:val="595959" w:themeColor="text1" w:themeTint="A6"/>
          <w:szCs w:val="22"/>
        </w:rPr>
        <w:t xml:space="preserve">, </w:t>
      </w:r>
      <w:r w:rsidR="00AD65E2" w:rsidRPr="00094A13">
        <w:rPr>
          <w:rFonts w:ascii="Times New Roman" w:hAnsi="Times New Roman" w:cs="Times New Roman"/>
          <w:i/>
          <w:iCs/>
          <w:color w:val="595959" w:themeColor="text1" w:themeTint="A6"/>
          <w:szCs w:val="22"/>
        </w:rPr>
        <w:t>aloha</w:t>
      </w:r>
      <w:r w:rsidR="00AD65E2" w:rsidRPr="00094A13">
        <w:rPr>
          <w:rFonts w:ascii="Times New Roman" w:hAnsi="Times New Roman" w:cs="Times New Roman"/>
          <w:color w:val="595959" w:themeColor="text1" w:themeTint="A6"/>
          <w:szCs w:val="22"/>
        </w:rPr>
        <w:t xml:space="preserve"> and </w:t>
      </w:r>
      <w:r w:rsidR="00AD65E2" w:rsidRPr="00094A13">
        <w:rPr>
          <w:rFonts w:ascii="Times New Roman" w:hAnsi="Times New Roman" w:cs="Times New Roman"/>
          <w:i/>
          <w:iCs/>
          <w:color w:val="595959" w:themeColor="text1" w:themeTint="A6"/>
          <w:szCs w:val="22"/>
        </w:rPr>
        <w:t>aina</w:t>
      </w:r>
      <w:r w:rsidR="00AD65E2" w:rsidRPr="00094A13">
        <w:rPr>
          <w:rFonts w:ascii="Times New Roman" w:hAnsi="Times New Roman" w:cs="Times New Roman"/>
          <w:color w:val="595959" w:themeColor="text1" w:themeTint="A6"/>
          <w:szCs w:val="22"/>
        </w:rPr>
        <w:t xml:space="preserve">. </w:t>
      </w:r>
      <w:r w:rsidR="00E0051A" w:rsidRPr="00094A13">
        <w:rPr>
          <w:rFonts w:ascii="Times New Roman" w:hAnsi="Times New Roman" w:cs="Times New Roman"/>
          <w:color w:val="595959" w:themeColor="text1" w:themeTint="A6"/>
          <w:szCs w:val="22"/>
        </w:rPr>
        <w:t xml:space="preserve">We intend for our Natural Sciences programs to be culturally-sustaining, </w:t>
      </w:r>
      <w:r w:rsidR="00BB6746" w:rsidRPr="00094A13">
        <w:rPr>
          <w:rFonts w:ascii="Times New Roman" w:hAnsi="Times New Roman" w:cs="Times New Roman"/>
          <w:color w:val="595959" w:themeColor="text1" w:themeTint="A6"/>
          <w:szCs w:val="22"/>
        </w:rPr>
        <w:t xml:space="preserve">rooted in our Hawaiian place, </w:t>
      </w:r>
      <w:r w:rsidR="00E0051A" w:rsidRPr="00094A13">
        <w:rPr>
          <w:rFonts w:ascii="Times New Roman" w:hAnsi="Times New Roman" w:cs="Times New Roman"/>
          <w:color w:val="595959" w:themeColor="text1" w:themeTint="A6"/>
          <w:szCs w:val="22"/>
        </w:rPr>
        <w:t xml:space="preserve">and centered on core values of </w:t>
      </w:r>
      <w:r w:rsidR="00BB6746" w:rsidRPr="00094A13">
        <w:rPr>
          <w:rFonts w:ascii="Times New Roman" w:hAnsi="Times New Roman" w:cs="Times New Roman"/>
          <w:i/>
          <w:color w:val="595959" w:themeColor="text1" w:themeTint="A6"/>
          <w:szCs w:val="22"/>
        </w:rPr>
        <w:t>Maiau,</w:t>
      </w:r>
      <w:r w:rsidR="00BB6746" w:rsidRPr="00094A13">
        <w:rPr>
          <w:rFonts w:ascii="Times New Roman" w:hAnsi="Times New Roman" w:cs="Times New Roman"/>
          <w:color w:val="595959" w:themeColor="text1" w:themeTint="A6"/>
          <w:szCs w:val="22"/>
        </w:rPr>
        <w:t xml:space="preserve"> be neat, prepared, careful in all we do; </w:t>
      </w:r>
      <w:r w:rsidR="00BB6746" w:rsidRPr="00094A13">
        <w:rPr>
          <w:rFonts w:ascii="Times New Roman" w:hAnsi="Times New Roman" w:cs="Times New Roman"/>
          <w:i/>
          <w:color w:val="595959" w:themeColor="text1" w:themeTint="A6"/>
          <w:szCs w:val="22"/>
        </w:rPr>
        <w:t>Makawalu</w:t>
      </w:r>
      <w:r w:rsidR="00BB6746" w:rsidRPr="00094A13">
        <w:rPr>
          <w:rFonts w:ascii="Times New Roman" w:hAnsi="Times New Roman" w:cs="Times New Roman"/>
          <w:color w:val="595959" w:themeColor="text1" w:themeTint="A6"/>
          <w:szCs w:val="22"/>
        </w:rPr>
        <w:t>, demonstrate foresight and planning; `</w:t>
      </w:r>
      <w:r w:rsidR="00BB6746" w:rsidRPr="00094A13">
        <w:rPr>
          <w:rFonts w:ascii="Times New Roman" w:hAnsi="Times New Roman" w:cs="Times New Roman"/>
          <w:i/>
          <w:color w:val="595959" w:themeColor="text1" w:themeTint="A6"/>
          <w:szCs w:val="22"/>
        </w:rPr>
        <w:t>Ai,</w:t>
      </w:r>
      <w:r w:rsidR="00BB6746" w:rsidRPr="00094A13">
        <w:rPr>
          <w:rFonts w:ascii="Times New Roman" w:hAnsi="Times New Roman" w:cs="Times New Roman"/>
          <w:color w:val="595959" w:themeColor="text1" w:themeTint="A6"/>
          <w:szCs w:val="22"/>
        </w:rPr>
        <w:t xml:space="preserve"> sustain mind and body; </w:t>
      </w:r>
      <w:r w:rsidR="00BB6746" w:rsidRPr="00094A13">
        <w:rPr>
          <w:rFonts w:ascii="Times New Roman" w:hAnsi="Times New Roman" w:cs="Times New Roman"/>
          <w:i/>
          <w:color w:val="595959" w:themeColor="text1" w:themeTint="A6"/>
          <w:szCs w:val="22"/>
        </w:rPr>
        <w:t>Pa`a Na`au</w:t>
      </w:r>
      <w:r w:rsidR="00BB6746" w:rsidRPr="00094A13">
        <w:rPr>
          <w:rFonts w:ascii="Times New Roman" w:hAnsi="Times New Roman" w:cs="Times New Roman"/>
          <w:color w:val="595959" w:themeColor="text1" w:themeTint="A6"/>
          <w:szCs w:val="22"/>
        </w:rPr>
        <w:t>, learn deeply.</w:t>
      </w:r>
    </w:p>
    <w:p w14:paraId="76D2D3F7" w14:textId="77777777" w:rsidR="00354D28" w:rsidRPr="00094A13" w:rsidRDefault="00354D28" w:rsidP="004709F9">
      <w:pPr>
        <w:pStyle w:val="Normal1"/>
        <w:spacing w:afterLines="40" w:after="96" w:line="240" w:lineRule="auto"/>
        <w:ind w:left="-19"/>
        <w:jc w:val="both"/>
        <w:rPr>
          <w:rFonts w:ascii="Times New Roman" w:hAnsi="Times New Roman" w:cs="Times New Roman"/>
          <w:color w:val="595959" w:themeColor="text1" w:themeTint="A6"/>
          <w:szCs w:val="22"/>
        </w:rPr>
      </w:pPr>
    </w:p>
    <w:p w14:paraId="7B537831" w14:textId="5A57BA6A" w:rsidR="00B244B9" w:rsidRPr="00094A13" w:rsidRDefault="00282B97" w:rsidP="00E36F08">
      <w:pPr>
        <w:pStyle w:val="Heading3"/>
        <w:rPr>
          <w:rFonts w:ascii="Times New Roman" w:hAnsi="Times New Roman" w:cs="Times New Roman"/>
          <w:color w:val="595959" w:themeColor="text1" w:themeTint="A6"/>
        </w:rPr>
      </w:pPr>
      <w:r w:rsidRPr="00094A13">
        <w:rPr>
          <w:rFonts w:ascii="Times New Roman" w:hAnsi="Times New Roman" w:cs="Times New Roman"/>
          <w:color w:val="595959" w:themeColor="text1" w:themeTint="A6"/>
        </w:rPr>
        <w:t>1</w:t>
      </w:r>
      <w:r w:rsidR="00B31D7E" w:rsidRPr="00094A13">
        <w:rPr>
          <w:rFonts w:ascii="Times New Roman" w:hAnsi="Times New Roman" w:cs="Times New Roman"/>
          <w:color w:val="595959" w:themeColor="text1" w:themeTint="A6"/>
        </w:rPr>
        <w:t>3</w:t>
      </w:r>
      <w:r w:rsidRPr="00094A13">
        <w:rPr>
          <w:rFonts w:ascii="Times New Roman" w:hAnsi="Times New Roman" w:cs="Times New Roman"/>
          <w:color w:val="595959" w:themeColor="text1" w:themeTint="A6"/>
        </w:rPr>
        <w:t xml:space="preserve">.1. </w:t>
      </w:r>
      <w:r w:rsidR="003824EF" w:rsidRPr="00094A13">
        <w:rPr>
          <w:rFonts w:ascii="Times New Roman" w:hAnsi="Times New Roman" w:cs="Times New Roman"/>
          <w:color w:val="595959" w:themeColor="text1" w:themeTint="A6"/>
        </w:rPr>
        <w:t xml:space="preserve">Late Work Policy </w:t>
      </w:r>
    </w:p>
    <w:p w14:paraId="74EDB69A" w14:textId="410C4483" w:rsidR="00CB464E" w:rsidRDefault="00867455" w:rsidP="004709F9">
      <w:pPr>
        <w:spacing w:afterLines="40" w:after="96"/>
        <w:rPr>
          <w:rFonts w:eastAsia="Calibri"/>
          <w:color w:val="595959" w:themeColor="text1" w:themeTint="A6"/>
          <w:sz w:val="22"/>
          <w:szCs w:val="22"/>
        </w:rPr>
      </w:pPr>
      <w:bookmarkStart w:id="6" w:name="_jjxmwypv5g8j" w:colFirst="0" w:colLast="0"/>
      <w:bookmarkEnd w:id="6"/>
      <w:r w:rsidRPr="00094A13">
        <w:rPr>
          <w:rFonts w:eastAsia="Calibri"/>
          <w:color w:val="595959" w:themeColor="text1" w:themeTint="A6"/>
          <w:sz w:val="22"/>
          <w:szCs w:val="22"/>
        </w:rPr>
        <w:t>Requests for extensions due to extenuating circumstances (documented computer or medical problems, for example) will be considered but in general work received after the deadline will not be graded.</w:t>
      </w:r>
    </w:p>
    <w:p w14:paraId="0EAD2205" w14:textId="77777777" w:rsidR="00772634" w:rsidRPr="00094A13" w:rsidRDefault="00772634" w:rsidP="004709F9">
      <w:pPr>
        <w:spacing w:afterLines="40" w:after="96"/>
        <w:rPr>
          <w:rFonts w:eastAsia="Calibri"/>
          <w:color w:val="595959" w:themeColor="text1" w:themeTint="A6"/>
          <w:sz w:val="22"/>
          <w:szCs w:val="22"/>
        </w:rPr>
      </w:pPr>
    </w:p>
    <w:p w14:paraId="7B537833" w14:textId="340CA254" w:rsidR="00B244B9" w:rsidRPr="00094A13" w:rsidRDefault="00282B97"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1</w:t>
      </w:r>
      <w:r w:rsidR="00B31D7E" w:rsidRPr="00094A13">
        <w:rPr>
          <w:rFonts w:ascii="Times New Roman" w:hAnsi="Times New Roman" w:cs="Times New Roman"/>
          <w:color w:val="595959" w:themeColor="text1" w:themeTint="A6"/>
          <w:sz w:val="22"/>
          <w:szCs w:val="22"/>
        </w:rPr>
        <w:t>3</w:t>
      </w:r>
      <w:r w:rsidRPr="00094A13">
        <w:rPr>
          <w:rFonts w:ascii="Times New Roman" w:hAnsi="Times New Roman" w:cs="Times New Roman"/>
          <w:color w:val="595959" w:themeColor="text1" w:themeTint="A6"/>
          <w:sz w:val="22"/>
          <w:szCs w:val="22"/>
        </w:rPr>
        <w:t xml:space="preserve">.2. </w:t>
      </w:r>
      <w:r w:rsidR="003824EF" w:rsidRPr="00094A13">
        <w:rPr>
          <w:rFonts w:ascii="Times New Roman" w:hAnsi="Times New Roman" w:cs="Times New Roman"/>
          <w:color w:val="595959" w:themeColor="text1" w:themeTint="A6"/>
          <w:sz w:val="22"/>
          <w:szCs w:val="22"/>
        </w:rPr>
        <w:t>Grades of "Incomplete"</w:t>
      </w:r>
    </w:p>
    <w:p w14:paraId="049812FE" w14:textId="22FED7C9" w:rsidR="004709F9" w:rsidRDefault="00282B97" w:rsidP="004709F9">
      <w:pPr>
        <w:spacing w:afterLines="40" w:after="96"/>
        <w:rPr>
          <w:color w:val="595959" w:themeColor="text1" w:themeTint="A6"/>
          <w:sz w:val="22"/>
          <w:szCs w:val="22"/>
        </w:rPr>
      </w:pPr>
      <w:r w:rsidRPr="00094A13">
        <w:rPr>
          <w:color w:val="595959" w:themeColor="text1" w:themeTint="A6"/>
          <w:sz w:val="22"/>
          <w:szCs w:val="22"/>
        </w:rPr>
        <w:t xml:space="preserve">Students and instructors may negotiate an incomplete grade when there are specific justifying circumstances. </w:t>
      </w:r>
      <w:r w:rsidR="004709F9" w:rsidRPr="00094A13">
        <w:rPr>
          <w:color w:val="595959" w:themeColor="text1" w:themeTint="A6"/>
          <w:sz w:val="22"/>
          <w:szCs w:val="22"/>
        </w:rPr>
        <w:t xml:space="preserve">An Incomplete Contract (available form the Divisional Secretary and the Portal) must be completed. </w:t>
      </w:r>
      <w:r w:rsidR="009B748B" w:rsidRPr="00094A13">
        <w:rPr>
          <w:color w:val="595959" w:themeColor="text1" w:themeTint="A6"/>
          <w:sz w:val="22"/>
          <w:szCs w:val="22"/>
        </w:rPr>
        <w:t xml:space="preserve">When submitting a grade the “I” </w:t>
      </w:r>
      <w:r w:rsidRPr="00094A13">
        <w:rPr>
          <w:color w:val="595959" w:themeColor="text1" w:themeTint="A6"/>
          <w:sz w:val="22"/>
          <w:szCs w:val="22"/>
        </w:rPr>
        <w:t>will</w:t>
      </w:r>
      <w:r w:rsidR="009B748B" w:rsidRPr="00094A13">
        <w:rPr>
          <w:color w:val="595959" w:themeColor="text1" w:themeTint="A6"/>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7" w:name="_9n6t8ejicnxr" w:colFirst="0" w:colLast="0"/>
      <w:bookmarkEnd w:id="7"/>
    </w:p>
    <w:p w14:paraId="25A8F5D0" w14:textId="77777777" w:rsidR="00772634" w:rsidRPr="00094A13" w:rsidRDefault="00772634" w:rsidP="004709F9">
      <w:pPr>
        <w:spacing w:afterLines="40" w:after="96"/>
        <w:rPr>
          <w:color w:val="595959" w:themeColor="text1" w:themeTint="A6"/>
          <w:sz w:val="22"/>
          <w:szCs w:val="22"/>
        </w:rPr>
      </w:pPr>
    </w:p>
    <w:p w14:paraId="7B537835" w14:textId="07D4AA5B" w:rsidR="00B244B9" w:rsidRPr="00094A13" w:rsidRDefault="004709F9" w:rsidP="004709F9">
      <w:pPr>
        <w:spacing w:afterLines="40" w:after="96"/>
        <w:rPr>
          <w:b/>
          <w:bCs/>
          <w:color w:val="595959" w:themeColor="text1" w:themeTint="A6"/>
          <w:sz w:val="22"/>
          <w:szCs w:val="22"/>
        </w:rPr>
      </w:pPr>
      <w:r w:rsidRPr="00094A13">
        <w:rPr>
          <w:b/>
          <w:bCs/>
          <w:color w:val="595959" w:themeColor="text1" w:themeTint="A6"/>
          <w:sz w:val="22"/>
          <w:szCs w:val="22"/>
        </w:rPr>
        <w:t>1</w:t>
      </w:r>
      <w:r w:rsidR="00B31D7E" w:rsidRPr="00094A13">
        <w:rPr>
          <w:b/>
          <w:bCs/>
          <w:color w:val="595959" w:themeColor="text1" w:themeTint="A6"/>
          <w:sz w:val="22"/>
          <w:szCs w:val="22"/>
        </w:rPr>
        <w:t>3</w:t>
      </w:r>
      <w:r w:rsidR="00282B97" w:rsidRPr="00094A13">
        <w:rPr>
          <w:b/>
          <w:bCs/>
          <w:color w:val="595959" w:themeColor="text1" w:themeTint="A6"/>
          <w:sz w:val="22"/>
          <w:szCs w:val="22"/>
        </w:rPr>
        <w:t xml:space="preserve">.3. </w:t>
      </w:r>
      <w:r w:rsidR="003824EF" w:rsidRPr="00094A13">
        <w:rPr>
          <w:b/>
          <w:bCs/>
          <w:color w:val="595959" w:themeColor="text1" w:themeTint="A6"/>
          <w:sz w:val="22"/>
          <w:szCs w:val="22"/>
        </w:rPr>
        <w:t xml:space="preserve">Writing Policy </w:t>
      </w:r>
    </w:p>
    <w:p w14:paraId="59EA37E9" w14:textId="5DEB0474" w:rsidR="004709F9" w:rsidRDefault="000B6C43" w:rsidP="004709F9">
      <w:pPr>
        <w:spacing w:afterLines="40" w:after="96"/>
        <w:rPr>
          <w:rFonts w:eastAsia="Calibri"/>
          <w:i/>
          <w:iCs/>
          <w:color w:val="595959" w:themeColor="text1" w:themeTint="A6"/>
          <w:sz w:val="22"/>
          <w:szCs w:val="22"/>
        </w:rPr>
      </w:pPr>
      <w:r w:rsidRPr="00094A13">
        <w:rPr>
          <w:rFonts w:eastAsia="Calibri"/>
          <w:i/>
          <w:iCs/>
          <w:color w:val="595959" w:themeColor="text1" w:themeTint="A6"/>
          <w:sz w:val="22"/>
          <w:szCs w:val="22"/>
        </w:rPr>
        <w:t>N/A.</w:t>
      </w:r>
    </w:p>
    <w:p w14:paraId="1C16B274" w14:textId="77777777" w:rsidR="00772634" w:rsidRPr="00094A13" w:rsidRDefault="00772634" w:rsidP="004709F9">
      <w:pPr>
        <w:spacing w:afterLines="40" w:after="96"/>
        <w:rPr>
          <w:rFonts w:eastAsia="Calibri"/>
          <w:i/>
          <w:iCs/>
          <w:color w:val="595959" w:themeColor="text1" w:themeTint="A6"/>
          <w:sz w:val="22"/>
          <w:szCs w:val="22"/>
        </w:rPr>
      </w:pPr>
    </w:p>
    <w:p w14:paraId="0D25A51A" w14:textId="2DC8DD97" w:rsidR="00DF72AF" w:rsidRDefault="00282B97"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 xml:space="preserve">.4. </w:t>
      </w:r>
      <w:r w:rsidR="003824EF" w:rsidRPr="00094A13">
        <w:rPr>
          <w:rFonts w:eastAsia="Calibri"/>
          <w:b/>
          <w:color w:val="595959" w:themeColor="text1" w:themeTint="A6"/>
          <w:sz w:val="22"/>
          <w:szCs w:val="22"/>
        </w:rPr>
        <w:t xml:space="preserve">Instructor and Student Communication </w:t>
      </w:r>
      <w:r w:rsidR="003824EF" w:rsidRPr="00094A13">
        <w:rPr>
          <w:rFonts w:eastAsia="Calibri"/>
          <w:color w:val="595959" w:themeColor="text1" w:themeTint="A6"/>
          <w:sz w:val="22"/>
          <w:szCs w:val="22"/>
        </w:rPr>
        <w:br/>
        <w:t>Questions for this course can be emailed to the instructor at [</w:t>
      </w:r>
      <w:r w:rsidR="00C06B78" w:rsidRPr="00094A13">
        <w:rPr>
          <w:rFonts w:eastAsia="Calibri"/>
          <w:color w:val="595959" w:themeColor="text1" w:themeTint="A6"/>
          <w:sz w:val="22"/>
          <w:szCs w:val="22"/>
        </w:rPr>
        <w:t>hturner@chaminade.edu</w:t>
      </w:r>
      <w:r w:rsidR="003824EF" w:rsidRPr="00094A13">
        <w:rPr>
          <w:rFonts w:eastAsia="Calibri"/>
          <w:color w:val="595959" w:themeColor="text1" w:themeTint="A6"/>
          <w:sz w:val="22"/>
          <w:szCs w:val="22"/>
        </w:rPr>
        <w:t xml:space="preserve">]. Online, in-person and phone conferences can be arranged. Response time will take place up to </w:t>
      </w:r>
      <w:r w:rsidR="00C06B78" w:rsidRPr="00094A13">
        <w:rPr>
          <w:rFonts w:eastAsia="Calibri"/>
          <w:color w:val="595959" w:themeColor="text1" w:themeTint="A6"/>
          <w:sz w:val="22"/>
          <w:szCs w:val="22"/>
        </w:rPr>
        <w:t>3</w:t>
      </w:r>
      <w:r w:rsidR="003824EF" w:rsidRPr="00094A13">
        <w:rPr>
          <w:rFonts w:eastAsia="Calibri"/>
          <w:color w:val="595959" w:themeColor="text1" w:themeTint="A6"/>
          <w:sz w:val="22"/>
          <w:szCs w:val="22"/>
        </w:rPr>
        <w:t xml:space="preserve"> days</w:t>
      </w:r>
      <w:r w:rsidR="00DF72AF" w:rsidRPr="00094A13">
        <w:rPr>
          <w:rFonts w:eastAsia="Calibri"/>
          <w:color w:val="595959" w:themeColor="text1" w:themeTint="A6"/>
          <w:sz w:val="22"/>
          <w:szCs w:val="22"/>
        </w:rPr>
        <w:t>.</w:t>
      </w:r>
    </w:p>
    <w:p w14:paraId="0DE9AE58" w14:textId="77777777" w:rsidR="00772634" w:rsidRPr="00094A13" w:rsidRDefault="00772634" w:rsidP="004709F9">
      <w:pPr>
        <w:spacing w:afterLines="40" w:after="96"/>
        <w:rPr>
          <w:rFonts w:eastAsia="Calibri"/>
          <w:color w:val="595959" w:themeColor="text1" w:themeTint="A6"/>
          <w:sz w:val="22"/>
          <w:szCs w:val="22"/>
        </w:rPr>
      </w:pPr>
    </w:p>
    <w:p w14:paraId="7B537836" w14:textId="12A87FF2" w:rsidR="00B244B9" w:rsidRPr="00094A13" w:rsidRDefault="00282B97" w:rsidP="004709F9">
      <w:pPr>
        <w:spacing w:afterLines="40" w:after="96"/>
        <w:rPr>
          <w:rFonts w:eastAsia="Calibri"/>
          <w:color w:val="595959" w:themeColor="text1" w:themeTint="A6"/>
          <w:sz w:val="22"/>
          <w:szCs w:val="22"/>
        </w:rPr>
      </w:pPr>
      <w:r w:rsidRPr="00094A13">
        <w:rPr>
          <w:rFonts w:eastAsia="Calibri"/>
          <w:b/>
          <w:bCs/>
          <w:color w:val="595959" w:themeColor="text1" w:themeTint="A6"/>
          <w:sz w:val="22"/>
          <w:szCs w:val="22"/>
        </w:rPr>
        <w:t>1</w:t>
      </w:r>
      <w:r w:rsidR="00B31D7E" w:rsidRPr="00094A13">
        <w:rPr>
          <w:rFonts w:eastAsia="Calibri"/>
          <w:b/>
          <w:bCs/>
          <w:color w:val="595959" w:themeColor="text1" w:themeTint="A6"/>
          <w:sz w:val="22"/>
          <w:szCs w:val="22"/>
        </w:rPr>
        <w:t>3</w:t>
      </w:r>
      <w:r w:rsidRPr="00094A13">
        <w:rPr>
          <w:rFonts w:eastAsia="Calibri"/>
          <w:b/>
          <w:bCs/>
          <w:color w:val="595959" w:themeColor="text1" w:themeTint="A6"/>
          <w:sz w:val="22"/>
          <w:szCs w:val="22"/>
        </w:rPr>
        <w:t xml:space="preserve">.5. </w:t>
      </w:r>
      <w:r w:rsidR="003824EF" w:rsidRPr="00094A13">
        <w:rPr>
          <w:rFonts w:eastAsia="Calibri"/>
          <w:b/>
          <w:bCs/>
          <w:color w:val="595959" w:themeColor="text1" w:themeTint="A6"/>
          <w:sz w:val="22"/>
          <w:szCs w:val="22"/>
        </w:rPr>
        <w:t>Cell phones, tablets, and laptops</w:t>
      </w:r>
      <w:r w:rsidR="003824EF" w:rsidRPr="00094A13">
        <w:rPr>
          <w:i/>
          <w:color w:val="595959" w:themeColor="text1" w:themeTint="A6"/>
          <w:sz w:val="22"/>
          <w:szCs w:val="22"/>
        </w:rPr>
        <w:br/>
      </w:r>
    </w:p>
    <w:p w14:paraId="6541239B" w14:textId="58D21A31" w:rsidR="003A24FA" w:rsidRPr="00772634" w:rsidRDefault="003A24FA" w:rsidP="00772634">
      <w:pPr>
        <w:spacing w:after="120"/>
        <w:jc w:val="both"/>
        <w:rPr>
          <w:rFonts w:eastAsia="Trebuchet MS"/>
          <w:color w:val="595959" w:themeColor="text1" w:themeTint="A6"/>
          <w:sz w:val="20"/>
          <w:szCs w:val="20"/>
          <w:u w:color="000000"/>
          <w:lang w:eastAsia="ja-JP"/>
        </w:rPr>
      </w:pPr>
      <w:r w:rsidRPr="003A24FA">
        <w:rPr>
          <w:rFonts w:eastAsia="Trebuchet MS"/>
          <w:color w:val="595959" w:themeColor="text1" w:themeTint="A6"/>
          <w:sz w:val="20"/>
          <w:szCs w:val="20"/>
          <w:u w:color="000000"/>
          <w:lang w:eastAsia="ja-JP"/>
        </w:rPr>
        <w:t>Cell phones and other electronic devices are not to be used in laboratories while hazardous chemicals or materials are present, as they are both a distraction to general safety, and can become contaminated with hazardous materials. Cell phones may be used when instructors authorize for pedagogical reasons or in-class activities. They may not be used to make or receive personal calls or messages during a class, as a matter of safety and courtesy.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7B537837" w14:textId="521AC5C3" w:rsidR="00B244B9" w:rsidRPr="00094A13" w:rsidRDefault="00282B97" w:rsidP="004709F9">
      <w:pPr>
        <w:pStyle w:val="Heading2"/>
        <w:keepLines w:val="0"/>
        <w:spacing w:before="240" w:afterLines="40" w:after="96"/>
        <w:rPr>
          <w:color w:val="595959" w:themeColor="text1" w:themeTint="A6"/>
          <w:sz w:val="22"/>
          <w:szCs w:val="22"/>
        </w:rPr>
      </w:pPr>
      <w:bookmarkStart w:id="8" w:name="_m58nglkroe1n" w:colFirst="0" w:colLast="0"/>
      <w:bookmarkEnd w:id="8"/>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6</w:t>
      </w:r>
      <w:r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Disability Access</w:t>
      </w:r>
    </w:p>
    <w:p w14:paraId="071CF914" w14:textId="77777777" w:rsidR="003A24FA" w:rsidRPr="003A24FA" w:rsidRDefault="003A24FA" w:rsidP="003A24FA">
      <w:pPr>
        <w:spacing w:after="120"/>
        <w:jc w:val="both"/>
        <w:rPr>
          <w:rFonts w:eastAsia="Trebuchet MS"/>
          <w:color w:val="595959" w:themeColor="text1" w:themeTint="A6"/>
          <w:sz w:val="20"/>
          <w:szCs w:val="20"/>
          <w:u w:color="000000"/>
          <w:lang w:eastAsia="ja-JP"/>
        </w:rPr>
      </w:pPr>
      <w:bookmarkStart w:id="9" w:name="_l4p9bh6ymaps" w:colFirst="0" w:colLast="0"/>
      <w:bookmarkEnd w:id="9"/>
      <w:r w:rsidRPr="003A24FA">
        <w:rPr>
          <w:rFonts w:eastAsia="Trebuchet MS"/>
          <w:color w:val="595959" w:themeColor="text1" w:themeTint="A6"/>
          <w:sz w:val="20"/>
          <w:szCs w:val="20"/>
          <w:u w:color="000000"/>
          <w:lang w:eastAsia="ja-JP"/>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7B537839" w14:textId="6CFE827A" w:rsidR="00B244B9" w:rsidRPr="00094A13" w:rsidRDefault="00282B97" w:rsidP="004709F9">
      <w:pPr>
        <w:pStyle w:val="Heading2"/>
        <w:keepLines w:val="0"/>
        <w:spacing w:before="240" w:afterLines="40" w:after="96"/>
        <w:rPr>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7</w:t>
      </w:r>
      <w:r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Title IX Compliance</w:t>
      </w:r>
    </w:p>
    <w:p w14:paraId="7B53783B" w14:textId="0F43BACC" w:rsidR="00B244B9" w:rsidRDefault="003824EF" w:rsidP="00254F18">
      <w:pPr>
        <w:widowControl w:val="0"/>
        <w:spacing w:afterLines="40" w:after="96"/>
        <w:ind w:right="340"/>
        <w:rPr>
          <w:rFonts w:eastAsia="Calibri"/>
          <w:color w:val="595959" w:themeColor="text1" w:themeTint="A6"/>
          <w:sz w:val="22"/>
          <w:szCs w:val="22"/>
        </w:rPr>
      </w:pPr>
      <w:r w:rsidRPr="00094A13">
        <w:rPr>
          <w:rFonts w:eastAsia="Calibri"/>
          <w:color w:val="595959" w:themeColor="text1" w:themeTint="A6"/>
          <w:sz w:val="22"/>
          <w:szCs w:val="22"/>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w:t>
      </w:r>
      <w:r w:rsidRPr="00094A13">
        <w:rPr>
          <w:rFonts w:eastAsia="Calibri"/>
          <w:color w:val="595959" w:themeColor="text1" w:themeTint="A6"/>
          <w:sz w:val="22"/>
          <w:szCs w:val="22"/>
        </w:rPr>
        <w:lastRenderedPageBreak/>
        <w:t>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461D44A" w14:textId="77777777" w:rsidR="00772634" w:rsidRPr="00094A13" w:rsidRDefault="00772634" w:rsidP="00254F18">
      <w:pPr>
        <w:widowControl w:val="0"/>
        <w:spacing w:afterLines="40" w:after="96"/>
        <w:ind w:right="340"/>
        <w:rPr>
          <w:rFonts w:eastAsia="Calibri"/>
          <w:color w:val="595959" w:themeColor="text1" w:themeTint="A6"/>
          <w:sz w:val="22"/>
          <w:szCs w:val="22"/>
        </w:rPr>
      </w:pPr>
    </w:p>
    <w:p w14:paraId="7B53783C" w14:textId="0EEB63D0" w:rsidR="00B244B9" w:rsidRPr="00094A13" w:rsidRDefault="00282B97"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8</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Attendance Policy</w:t>
      </w:r>
      <w:r w:rsidR="003824EF" w:rsidRPr="00094A13">
        <w:rPr>
          <w:rFonts w:eastAsia="Calibri"/>
          <w:color w:val="595959" w:themeColor="text1" w:themeTint="A6"/>
          <w:sz w:val="22"/>
          <w:szCs w:val="22"/>
        </w:rPr>
        <w:t xml:space="preserve"> </w:t>
      </w:r>
    </w:p>
    <w:p w14:paraId="299E5538" w14:textId="77777777" w:rsidR="002E6955" w:rsidRPr="00094A13" w:rsidRDefault="003824EF"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The following attendance policy is from the 2018-2019 Academic Catalog (p. 57-58)</w:t>
      </w:r>
      <w:r w:rsidR="00282B97" w:rsidRPr="00094A13">
        <w:rPr>
          <w:rFonts w:eastAsia="Calibri"/>
          <w:color w:val="595959" w:themeColor="text1" w:themeTint="A6"/>
          <w:sz w:val="22"/>
          <w:szCs w:val="22"/>
        </w:rPr>
        <w:t xml:space="preserve">: </w:t>
      </w:r>
    </w:p>
    <w:p w14:paraId="1481B36C" w14:textId="4ECD00A3" w:rsidR="002E6955" w:rsidRPr="00094A13" w:rsidRDefault="003824EF"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094A13">
        <w:rPr>
          <w:rFonts w:eastAsia="Calibri"/>
          <w:color w:val="595959" w:themeColor="text1" w:themeTint="A6"/>
          <w:sz w:val="22"/>
          <w:szCs w:val="22"/>
        </w:rPr>
        <w:t xml:space="preserve"> </w:t>
      </w:r>
      <w:r w:rsidRPr="00094A13">
        <w:rPr>
          <w:rFonts w:eastAsia="Calibri"/>
          <w:color w:val="595959" w:themeColor="text1" w:themeTint="A6"/>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094A13">
        <w:rPr>
          <w:rFonts w:eastAsia="Calibri"/>
          <w:color w:val="595959" w:themeColor="text1" w:themeTint="A6"/>
          <w:sz w:val="22"/>
          <w:szCs w:val="22"/>
        </w:rPr>
        <w:t xml:space="preserve"> </w:t>
      </w:r>
    </w:p>
    <w:p w14:paraId="7B537844" w14:textId="54BA920C" w:rsidR="00B244B9" w:rsidRPr="00094A13" w:rsidRDefault="003824EF"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094A13">
        <w:rPr>
          <w:rFonts w:eastAsia="Calibri"/>
          <w:color w:val="595959" w:themeColor="text1" w:themeTint="A6"/>
          <w:sz w:val="22"/>
          <w:szCs w:val="22"/>
        </w:rPr>
        <w:t xml:space="preserve"> </w:t>
      </w:r>
      <w:r w:rsidRPr="00094A13">
        <w:rPr>
          <w:rFonts w:eastAsia="Calibri"/>
          <w:color w:val="595959" w:themeColor="text1" w:themeTint="A6"/>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094A13">
        <w:rPr>
          <w:rFonts w:eastAsia="Calibri"/>
          <w:color w:val="595959" w:themeColor="text1" w:themeTint="A6"/>
          <w:sz w:val="22"/>
          <w:szCs w:val="22"/>
        </w:rPr>
        <w:t xml:space="preserve"> </w:t>
      </w:r>
      <w:r w:rsidRPr="00094A13">
        <w:rPr>
          <w:rFonts w:eastAsia="Calibri"/>
          <w:color w:val="595959" w:themeColor="text1" w:themeTint="A6"/>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932786C" w14:textId="77777777" w:rsidR="002E6955" w:rsidRPr="00094A13" w:rsidRDefault="002E6955" w:rsidP="004709F9">
      <w:pPr>
        <w:spacing w:afterLines="40" w:after="96"/>
        <w:rPr>
          <w:rFonts w:eastAsia="Calibri"/>
          <w:color w:val="595959" w:themeColor="text1" w:themeTint="A6"/>
          <w:sz w:val="22"/>
          <w:szCs w:val="22"/>
        </w:rPr>
      </w:pPr>
    </w:p>
    <w:p w14:paraId="7B537846" w14:textId="5728A483" w:rsidR="00B244B9" w:rsidRPr="00094A13" w:rsidRDefault="00282B97"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9</w:t>
      </w:r>
      <w:r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Academic Conduct Policy</w:t>
      </w:r>
    </w:p>
    <w:p w14:paraId="6670B54F" w14:textId="13451CD2" w:rsidR="00C87AA2" w:rsidRPr="00094A13" w:rsidRDefault="00254F18"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See</w:t>
      </w:r>
      <w:r w:rsidR="003824EF" w:rsidRPr="00094A13">
        <w:rPr>
          <w:rFonts w:eastAsia="Calibri"/>
          <w:color w:val="595959" w:themeColor="text1" w:themeTint="A6"/>
          <w:sz w:val="22"/>
          <w:szCs w:val="22"/>
        </w:rPr>
        <w:t xml:space="preserve"> the </w:t>
      </w:r>
      <w:r w:rsidRPr="00094A13">
        <w:rPr>
          <w:rFonts w:eastAsia="Calibri"/>
          <w:color w:val="595959" w:themeColor="text1" w:themeTint="A6"/>
          <w:sz w:val="22"/>
          <w:szCs w:val="22"/>
        </w:rPr>
        <w:t xml:space="preserve">current </w:t>
      </w:r>
      <w:r w:rsidR="003824EF" w:rsidRPr="00094A13">
        <w:rPr>
          <w:rFonts w:eastAsia="Calibri"/>
          <w:color w:val="595959" w:themeColor="text1" w:themeTint="A6"/>
          <w:sz w:val="22"/>
          <w:szCs w:val="22"/>
        </w:rPr>
        <w:t xml:space="preserve">Undergraduate Academic Catalog </w:t>
      </w:r>
      <w:r w:rsidRPr="00094A13">
        <w:rPr>
          <w:rFonts w:eastAsia="Calibri"/>
          <w:color w:val="595959" w:themeColor="text1" w:themeTint="A6"/>
          <w:sz w:val="22"/>
          <w:szCs w:val="22"/>
        </w:rPr>
        <w:t xml:space="preserve">and </w:t>
      </w:r>
      <w:r w:rsidR="003824EF" w:rsidRPr="00094A13">
        <w:rPr>
          <w:rFonts w:eastAsia="Calibri"/>
          <w:color w:val="595959" w:themeColor="text1" w:themeTint="A6"/>
          <w:sz w:val="22"/>
          <w:szCs w:val="22"/>
        </w:rPr>
        <w:t>the Student Handbook</w:t>
      </w:r>
      <w:r w:rsidRPr="00094A13">
        <w:rPr>
          <w:rFonts w:eastAsia="Calibri"/>
          <w:color w:val="595959" w:themeColor="text1" w:themeTint="A6"/>
          <w:sz w:val="22"/>
          <w:szCs w:val="22"/>
        </w:rPr>
        <w:t xml:space="preserve"> available from Student Affairs. </w:t>
      </w:r>
      <w:bookmarkStart w:id="10" w:name="_1da90cgnpluf" w:colFirst="0" w:colLast="0"/>
      <w:bookmarkEnd w:id="10"/>
    </w:p>
    <w:p w14:paraId="145002D3" w14:textId="77777777" w:rsidR="003A24FA" w:rsidRPr="003A24FA" w:rsidRDefault="003A24FA" w:rsidP="003A24FA">
      <w:pPr>
        <w:spacing w:after="120"/>
        <w:jc w:val="both"/>
        <w:rPr>
          <w:b/>
          <w:bCs/>
          <w:color w:val="595959" w:themeColor="text1" w:themeTint="A6"/>
          <w:szCs w:val="20"/>
          <w:lang w:eastAsia="ja-JP"/>
        </w:rPr>
      </w:pPr>
      <w:r w:rsidRPr="003A24FA">
        <w:rPr>
          <w:rFonts w:eastAsia="Trebuchet MS"/>
          <w:color w:val="595959" w:themeColor="text1" w:themeTint="A6"/>
          <w:sz w:val="20"/>
          <w:szCs w:val="20"/>
          <w:u w:color="000000"/>
          <w:lang w:eastAsia="ja-JP"/>
        </w:rPr>
        <w:t>Students are expected to have read and to abide by the “Student Rules of Conduct” which are available in your copy of Chaminade University’s Student Handbook. Cheating in the form of plagiarism, collusion, deception and will not be tolerated and will negatively affect your grade.</w:t>
      </w:r>
    </w:p>
    <w:p w14:paraId="5D6F5D02" w14:textId="77777777" w:rsidR="003A24FA" w:rsidRPr="00094A13" w:rsidRDefault="003A24FA" w:rsidP="004709F9">
      <w:pPr>
        <w:spacing w:afterLines="40" w:after="96"/>
        <w:rPr>
          <w:rFonts w:eastAsia="Calibri"/>
          <w:color w:val="595959" w:themeColor="text1" w:themeTint="A6"/>
          <w:sz w:val="22"/>
          <w:szCs w:val="22"/>
        </w:rPr>
      </w:pPr>
    </w:p>
    <w:sectPr w:rsidR="003A24FA" w:rsidRPr="00094A13" w:rsidSect="009C55F6">
      <w:headerReference w:type="even" r:id="rId11"/>
      <w:headerReference w:type="default" r:id="rId12"/>
      <w:footerReference w:type="even" r:id="rId13"/>
      <w:footerReference w:type="default" r:id="rId14"/>
      <w:headerReference w:type="first" r:id="rId15"/>
      <w:footerReference w:type="first" r:id="rId16"/>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FEB33" w14:textId="77777777" w:rsidR="00965C25" w:rsidRDefault="00965C25" w:rsidP="000D04B7">
      <w:r>
        <w:separator/>
      </w:r>
    </w:p>
  </w:endnote>
  <w:endnote w:type="continuationSeparator" w:id="0">
    <w:p w14:paraId="31A0700C" w14:textId="77777777" w:rsidR="00965C25" w:rsidRDefault="00965C25"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282B97" w:rsidRDefault="00282B9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282B97" w:rsidRDefault="00282B97" w:rsidP="00CD45C8">
    <w:pPr>
      <w:pStyle w:val="Footer"/>
      <w:ind w:right="360"/>
    </w:pPr>
  </w:p>
  <w:p w14:paraId="206D64B7" w14:textId="222BD963" w:rsidR="00282B97" w:rsidRPr="00282B97" w:rsidRDefault="00282B97"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282B97" w:rsidRDefault="00282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E3149" w14:textId="77777777" w:rsidR="00965C25" w:rsidRDefault="00965C25" w:rsidP="000D04B7">
      <w:r>
        <w:separator/>
      </w:r>
    </w:p>
  </w:footnote>
  <w:footnote w:type="continuationSeparator" w:id="0">
    <w:p w14:paraId="235E1097" w14:textId="77777777" w:rsidR="00965C25" w:rsidRDefault="00965C25"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282B97" w:rsidRDefault="00282B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282B97" w:rsidRDefault="00282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282B97" w:rsidRDefault="00282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A15B9"/>
    <w:multiLevelType w:val="hybridMultilevel"/>
    <w:tmpl w:val="6C904E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C81242"/>
    <w:multiLevelType w:val="multilevel"/>
    <w:tmpl w:val="5AEEE666"/>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3A2A40"/>
    <w:multiLevelType w:val="hybridMultilevel"/>
    <w:tmpl w:val="05A02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507615"/>
    <w:multiLevelType w:val="multilevel"/>
    <w:tmpl w:val="B2282C0C"/>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8" w15:restartNumberingAfterBreak="0">
    <w:nsid w:val="493A6958"/>
    <w:multiLevelType w:val="hybridMultilevel"/>
    <w:tmpl w:val="229ABC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041171"/>
    <w:multiLevelType w:val="hybridMultilevel"/>
    <w:tmpl w:val="42A0888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Wingding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Wingdings"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Wingdings"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F57E37"/>
    <w:multiLevelType w:val="hybridMultilevel"/>
    <w:tmpl w:val="8D64D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10"/>
  </w:num>
  <w:num w:numId="4">
    <w:abstractNumId w:val="25"/>
  </w:num>
  <w:num w:numId="5">
    <w:abstractNumId w:val="0"/>
  </w:num>
  <w:num w:numId="6">
    <w:abstractNumId w:val="27"/>
  </w:num>
  <w:num w:numId="7">
    <w:abstractNumId w:val="22"/>
  </w:num>
  <w:num w:numId="8">
    <w:abstractNumId w:val="19"/>
  </w:num>
  <w:num w:numId="9">
    <w:abstractNumId w:val="31"/>
  </w:num>
  <w:num w:numId="10">
    <w:abstractNumId w:val="2"/>
  </w:num>
  <w:num w:numId="11">
    <w:abstractNumId w:val="15"/>
  </w:num>
  <w:num w:numId="12">
    <w:abstractNumId w:val="20"/>
  </w:num>
  <w:num w:numId="13">
    <w:abstractNumId w:val="9"/>
  </w:num>
  <w:num w:numId="14">
    <w:abstractNumId w:val="13"/>
  </w:num>
  <w:num w:numId="15">
    <w:abstractNumId w:val="16"/>
  </w:num>
  <w:num w:numId="16">
    <w:abstractNumId w:val="29"/>
  </w:num>
  <w:num w:numId="17">
    <w:abstractNumId w:val="7"/>
  </w:num>
  <w:num w:numId="18">
    <w:abstractNumId w:val="6"/>
  </w:num>
  <w:num w:numId="19">
    <w:abstractNumId w:val="4"/>
  </w:num>
  <w:num w:numId="20">
    <w:abstractNumId w:val="21"/>
  </w:num>
  <w:num w:numId="21">
    <w:abstractNumId w:val="28"/>
  </w:num>
  <w:num w:numId="22">
    <w:abstractNumId w:val="14"/>
  </w:num>
  <w:num w:numId="23">
    <w:abstractNumId w:val="3"/>
  </w:num>
  <w:num w:numId="24">
    <w:abstractNumId w:val="26"/>
  </w:num>
  <w:num w:numId="25">
    <w:abstractNumId w:val="24"/>
  </w:num>
  <w:num w:numId="26">
    <w:abstractNumId w:val="8"/>
  </w:num>
  <w:num w:numId="27">
    <w:abstractNumId w:val="30"/>
  </w:num>
  <w:num w:numId="28">
    <w:abstractNumId w:val="17"/>
  </w:num>
  <w:num w:numId="29">
    <w:abstractNumId w:val="12"/>
  </w:num>
  <w:num w:numId="30">
    <w:abstractNumId w:val="18"/>
  </w:num>
  <w:num w:numId="31">
    <w:abstractNumId w:val="23"/>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5C24"/>
    <w:rsid w:val="0001714A"/>
    <w:rsid w:val="00027AC3"/>
    <w:rsid w:val="00042346"/>
    <w:rsid w:val="00052E6E"/>
    <w:rsid w:val="00053EB2"/>
    <w:rsid w:val="00081A6F"/>
    <w:rsid w:val="00094A13"/>
    <w:rsid w:val="000B1B59"/>
    <w:rsid w:val="000B6C43"/>
    <w:rsid w:val="000D04B7"/>
    <w:rsid w:val="000F7B2C"/>
    <w:rsid w:val="00130678"/>
    <w:rsid w:val="00164554"/>
    <w:rsid w:val="001862A6"/>
    <w:rsid w:val="001C5738"/>
    <w:rsid w:val="00212169"/>
    <w:rsid w:val="002422C1"/>
    <w:rsid w:val="00244083"/>
    <w:rsid w:val="00246E0E"/>
    <w:rsid w:val="00254F18"/>
    <w:rsid w:val="00277399"/>
    <w:rsid w:val="00282B97"/>
    <w:rsid w:val="002A750F"/>
    <w:rsid w:val="002B7AA4"/>
    <w:rsid w:val="002C4E70"/>
    <w:rsid w:val="002D7453"/>
    <w:rsid w:val="002E2AAD"/>
    <w:rsid w:val="002E6955"/>
    <w:rsid w:val="002F4314"/>
    <w:rsid w:val="00334D63"/>
    <w:rsid w:val="0034666D"/>
    <w:rsid w:val="00354D28"/>
    <w:rsid w:val="00371BCB"/>
    <w:rsid w:val="003824EF"/>
    <w:rsid w:val="003A24FA"/>
    <w:rsid w:val="003A3A99"/>
    <w:rsid w:val="003B621B"/>
    <w:rsid w:val="003B7422"/>
    <w:rsid w:val="003B7425"/>
    <w:rsid w:val="003E2D8F"/>
    <w:rsid w:val="003F022F"/>
    <w:rsid w:val="004213F2"/>
    <w:rsid w:val="00451D55"/>
    <w:rsid w:val="00452847"/>
    <w:rsid w:val="004541E9"/>
    <w:rsid w:val="004641DE"/>
    <w:rsid w:val="004709F9"/>
    <w:rsid w:val="0048583D"/>
    <w:rsid w:val="00486DD4"/>
    <w:rsid w:val="004C01BB"/>
    <w:rsid w:val="004C1C44"/>
    <w:rsid w:val="004F3CF4"/>
    <w:rsid w:val="00504ABE"/>
    <w:rsid w:val="00510A17"/>
    <w:rsid w:val="00520862"/>
    <w:rsid w:val="00524D4D"/>
    <w:rsid w:val="00541024"/>
    <w:rsid w:val="00546DB8"/>
    <w:rsid w:val="0055528E"/>
    <w:rsid w:val="00563242"/>
    <w:rsid w:val="005662E8"/>
    <w:rsid w:val="00574174"/>
    <w:rsid w:val="005A01EB"/>
    <w:rsid w:val="005A12C0"/>
    <w:rsid w:val="005E247B"/>
    <w:rsid w:val="00612B4C"/>
    <w:rsid w:val="00621E1F"/>
    <w:rsid w:val="00623681"/>
    <w:rsid w:val="006353FD"/>
    <w:rsid w:val="00647573"/>
    <w:rsid w:val="00667EFF"/>
    <w:rsid w:val="00675072"/>
    <w:rsid w:val="006D6DFE"/>
    <w:rsid w:val="006D72F0"/>
    <w:rsid w:val="006E556A"/>
    <w:rsid w:val="00763252"/>
    <w:rsid w:val="00772634"/>
    <w:rsid w:val="00772766"/>
    <w:rsid w:val="00793058"/>
    <w:rsid w:val="007A4DBE"/>
    <w:rsid w:val="007A75DE"/>
    <w:rsid w:val="007C311D"/>
    <w:rsid w:val="007E3E21"/>
    <w:rsid w:val="0082781C"/>
    <w:rsid w:val="00831CDF"/>
    <w:rsid w:val="0086199E"/>
    <w:rsid w:val="00867455"/>
    <w:rsid w:val="0087190A"/>
    <w:rsid w:val="00897BAB"/>
    <w:rsid w:val="008A3683"/>
    <w:rsid w:val="008A43FD"/>
    <w:rsid w:val="008D1B31"/>
    <w:rsid w:val="008F3786"/>
    <w:rsid w:val="009008FD"/>
    <w:rsid w:val="00951979"/>
    <w:rsid w:val="00965C25"/>
    <w:rsid w:val="0096611A"/>
    <w:rsid w:val="0096704C"/>
    <w:rsid w:val="00980CBD"/>
    <w:rsid w:val="00985D2B"/>
    <w:rsid w:val="009A483B"/>
    <w:rsid w:val="009B748B"/>
    <w:rsid w:val="009C55F6"/>
    <w:rsid w:val="009D78BD"/>
    <w:rsid w:val="00A127AF"/>
    <w:rsid w:val="00A555D4"/>
    <w:rsid w:val="00A60F24"/>
    <w:rsid w:val="00A63A74"/>
    <w:rsid w:val="00AC588D"/>
    <w:rsid w:val="00AC6B69"/>
    <w:rsid w:val="00AD65E2"/>
    <w:rsid w:val="00AF33D5"/>
    <w:rsid w:val="00B244B9"/>
    <w:rsid w:val="00B3097F"/>
    <w:rsid w:val="00B30B98"/>
    <w:rsid w:val="00B31D7E"/>
    <w:rsid w:val="00B36E23"/>
    <w:rsid w:val="00B7520B"/>
    <w:rsid w:val="00B874CD"/>
    <w:rsid w:val="00BB6746"/>
    <w:rsid w:val="00BB6C79"/>
    <w:rsid w:val="00C02552"/>
    <w:rsid w:val="00C06B78"/>
    <w:rsid w:val="00C14FD1"/>
    <w:rsid w:val="00C61904"/>
    <w:rsid w:val="00C80EB7"/>
    <w:rsid w:val="00C87AA2"/>
    <w:rsid w:val="00CB464E"/>
    <w:rsid w:val="00CC1874"/>
    <w:rsid w:val="00CD45C8"/>
    <w:rsid w:val="00CE7377"/>
    <w:rsid w:val="00D06F35"/>
    <w:rsid w:val="00D53FF2"/>
    <w:rsid w:val="00D5652C"/>
    <w:rsid w:val="00D71E77"/>
    <w:rsid w:val="00D96615"/>
    <w:rsid w:val="00DF08EA"/>
    <w:rsid w:val="00DF530B"/>
    <w:rsid w:val="00DF72AF"/>
    <w:rsid w:val="00DF73F2"/>
    <w:rsid w:val="00E0051A"/>
    <w:rsid w:val="00E04BA5"/>
    <w:rsid w:val="00E0727C"/>
    <w:rsid w:val="00E14E81"/>
    <w:rsid w:val="00E2448E"/>
    <w:rsid w:val="00E36F08"/>
    <w:rsid w:val="00E437B0"/>
    <w:rsid w:val="00E4631F"/>
    <w:rsid w:val="00E4645A"/>
    <w:rsid w:val="00EA3862"/>
    <w:rsid w:val="00EE4BBB"/>
    <w:rsid w:val="00F07016"/>
    <w:rsid w:val="00F164B7"/>
    <w:rsid w:val="00F32345"/>
    <w:rsid w:val="00F509BD"/>
    <w:rsid w:val="00F51482"/>
    <w:rsid w:val="00F64A88"/>
    <w:rsid w:val="00F93E07"/>
    <w:rsid w:val="00FA01B4"/>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2763</Words>
  <Characters>15754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Chester</cp:lastModifiedBy>
  <cp:revision>44</cp:revision>
  <cp:lastPrinted>2019-07-22T22:06:00Z</cp:lastPrinted>
  <dcterms:created xsi:type="dcterms:W3CDTF">2019-12-15T00:48:00Z</dcterms:created>
  <dcterms:modified xsi:type="dcterms:W3CDTF">2019-12-30T21:23:00Z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