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EDUC 686/ED 490E/ED 490</w:t>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114300</wp:posOffset>
            </wp:positionV>
            <wp:extent cx="2528888" cy="848736"/>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528888" cy="848736"/>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rFonts w:ascii="Calibri" w:cs="Calibri" w:eastAsia="Calibri" w:hAnsi="Calibri"/>
          <w:b w:val="1"/>
        </w:rPr>
      </w:pPr>
      <w:r w:rsidDel="00000000" w:rsidR="00000000" w:rsidRPr="00000000">
        <w:rPr>
          <w:b w:val="1"/>
          <w:rtl w:val="0"/>
        </w:rPr>
        <w:t xml:space="preserve"> Teaching Seminar (Elementary)  </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  Spring ST 2019-20</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Course credits: 3</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Day/Time: Online</w:t>
      </w:r>
    </w:p>
    <w:p w:rsidR="00000000" w:rsidDel="00000000" w:rsidP="00000000" w:rsidRDefault="00000000" w:rsidRPr="00000000" w14:paraId="00000006">
      <w:pPr>
        <w:widowControl w:val="0"/>
        <w:spacing w:line="240" w:lineRule="auto"/>
        <w:rPr>
          <w:b w:val="1"/>
        </w:rPr>
      </w:pPr>
      <w:r w:rsidDel="00000000" w:rsidR="00000000" w:rsidRPr="00000000">
        <w:rPr>
          <w:rtl w:val="0"/>
        </w:rPr>
      </w:r>
    </w:p>
    <w:p w:rsidR="00000000" w:rsidDel="00000000" w:rsidP="00000000" w:rsidRDefault="00000000" w:rsidRPr="00000000" w14:paraId="00000007">
      <w:pPr>
        <w:widowControl w:val="0"/>
        <w:spacing w:line="240" w:lineRule="auto"/>
        <w:rPr>
          <w:b w:val="1"/>
        </w:rPr>
      </w:pPr>
      <w:r w:rsidDel="00000000" w:rsidR="00000000" w:rsidRPr="00000000">
        <w:rPr>
          <w:rtl w:val="0"/>
        </w:rPr>
      </w:r>
    </w:p>
    <w:tbl>
      <w:tblPr>
        <w:tblStyle w:val="Table1"/>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70"/>
        <w:gridCol w:w="3525"/>
        <w:tblGridChange w:id="0">
          <w:tblGrid>
            <w:gridCol w:w="5970"/>
            <w:gridCol w:w="352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spacing w:line="240" w:lineRule="auto"/>
              <w:rPr>
                <w:b w:val="1"/>
              </w:rPr>
            </w:pPr>
            <w:r w:rsidDel="00000000" w:rsidR="00000000" w:rsidRPr="00000000">
              <w:rPr>
                <w:b w:val="1"/>
                <w:rtl w:val="0"/>
              </w:rPr>
              <w:t xml:space="preserve">Instructors:            Katrina Roseler, Ph.D.</w:t>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Office Hours:         By Appointment</w:t>
            </w:r>
          </w:p>
          <w:p w:rsidR="00000000" w:rsidDel="00000000" w:rsidP="00000000" w:rsidRDefault="00000000" w:rsidRPr="00000000" w14:paraId="0000000A">
            <w:pPr>
              <w:widowControl w:val="0"/>
              <w:spacing w:line="240" w:lineRule="auto"/>
              <w:rPr>
                <w:b w:val="1"/>
              </w:rPr>
            </w:pPr>
            <w:r w:rsidDel="00000000" w:rsidR="00000000" w:rsidRPr="00000000">
              <w:rPr>
                <w:b w:val="1"/>
                <w:rtl w:val="0"/>
              </w:rPr>
              <w:t xml:space="preserve">Email:                     </w:t>
            </w:r>
            <w:hyperlink r:id="rId7">
              <w:r w:rsidDel="00000000" w:rsidR="00000000" w:rsidRPr="00000000">
                <w:rPr>
                  <w:b w:val="1"/>
                  <w:color w:val="1155cc"/>
                  <w:u w:val="single"/>
                  <w:rtl w:val="0"/>
                </w:rPr>
                <w:t xml:space="preserve">katrina.roseler@chaminade.edu</w:t>
              </w:r>
            </w:hyperlink>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Office Location:    Brogan 126</w:t>
            </w:r>
          </w:p>
          <w:p w:rsidR="00000000" w:rsidDel="00000000" w:rsidP="00000000" w:rsidRDefault="00000000" w:rsidRPr="00000000" w14:paraId="0000000C">
            <w:pPr>
              <w:widowControl w:val="0"/>
              <w:spacing w:line="240" w:lineRule="auto"/>
              <w:rPr>
                <w:b w:val="1"/>
              </w:rPr>
            </w:pPr>
            <w:r w:rsidDel="00000000" w:rsidR="00000000" w:rsidRPr="00000000">
              <w:rPr>
                <w:b w:val="1"/>
                <w:rtl w:val="0"/>
              </w:rPr>
              <w:t xml:space="preserve">Phone:                   808-440-4215</w:t>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rPr>
            </w:pPr>
            <w:r w:rsidDel="00000000" w:rsidR="00000000" w:rsidRPr="00000000">
              <w:rPr>
                <w:b w:val="1"/>
                <w:rtl w:val="0"/>
              </w:rPr>
              <w:t xml:space="preserve">Scott Wylie, Ph.D.</w:t>
            </w:r>
          </w:p>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By Appointment</w:t>
            </w:r>
          </w:p>
          <w:p w:rsidR="00000000" w:rsidDel="00000000" w:rsidP="00000000" w:rsidRDefault="00000000" w:rsidRPr="00000000" w14:paraId="00000010">
            <w:pPr>
              <w:widowControl w:val="0"/>
              <w:spacing w:line="240" w:lineRule="auto"/>
              <w:rPr>
                <w:b w:val="1"/>
              </w:rPr>
            </w:pPr>
            <w:hyperlink r:id="rId8">
              <w:r w:rsidDel="00000000" w:rsidR="00000000" w:rsidRPr="00000000">
                <w:rPr>
                  <w:b w:val="1"/>
                  <w:color w:val="1155cc"/>
                  <w:u w:val="single"/>
                  <w:rtl w:val="0"/>
                </w:rPr>
                <w:t xml:space="preserve">scott.wylie@chaminade.edu</w:t>
              </w:r>
            </w:hyperlink>
            <w:r w:rsidDel="00000000" w:rsidR="00000000" w:rsidRPr="00000000">
              <w:rPr>
                <w:rtl w:val="0"/>
              </w:rPr>
            </w:r>
          </w:p>
          <w:p w:rsidR="00000000" w:rsidDel="00000000" w:rsidP="00000000" w:rsidRDefault="00000000" w:rsidRPr="00000000" w14:paraId="00000011">
            <w:pPr>
              <w:widowControl w:val="0"/>
              <w:spacing w:line="240" w:lineRule="auto"/>
              <w:rPr>
                <w:b w:val="1"/>
              </w:rPr>
            </w:pPr>
            <w:r w:rsidDel="00000000" w:rsidR="00000000" w:rsidRPr="00000000">
              <w:rPr>
                <w:rtl w:val="0"/>
              </w:rPr>
            </w:r>
          </w:p>
        </w:tc>
      </w:tr>
    </w:tbl>
    <w:p w:rsidR="00000000" w:rsidDel="00000000" w:rsidP="00000000" w:rsidRDefault="00000000" w:rsidRPr="00000000" w14:paraId="00000012">
      <w:pPr>
        <w:widowControl w:val="0"/>
        <w:spacing w:line="240" w:lineRule="auto"/>
        <w:rPr>
          <w:rFonts w:ascii="Calibri" w:cs="Calibri" w:eastAsia="Calibri" w:hAnsi="Calibri"/>
        </w:rPr>
      </w:pPr>
      <w:r w:rsidDel="00000000" w:rsidR="00000000" w:rsidRPr="00000000">
        <w:rPr>
          <w:rtl w:val="0"/>
        </w:rPr>
      </w:r>
    </w:p>
    <w:tbl>
      <w:tblPr>
        <w:tblStyle w:val="Table2"/>
        <w:tblW w:w="9495.0" w:type="dxa"/>
        <w:jc w:val="left"/>
        <w:tblInd w:w="-1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495"/>
        <w:tblGridChange w:id="0">
          <w:tblGrid>
            <w:gridCol w:w="9495"/>
          </w:tblGrid>
        </w:tblGridChange>
      </w:tblGrid>
      <w:tr>
        <w:trPr>
          <w:trHeight w:val="44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line="240" w:lineRule="auto"/>
              <w:jc w:val="center"/>
              <w:rPr>
                <w:sz w:val="20"/>
                <w:szCs w:val="20"/>
                <w:highlight w:val="yellow"/>
              </w:rPr>
            </w:pPr>
            <w:r w:rsidDel="00000000" w:rsidR="00000000" w:rsidRPr="00000000">
              <w:rPr>
                <w:b w:val="1"/>
                <w:sz w:val="20"/>
                <w:szCs w:val="20"/>
                <w:rtl w:val="0"/>
              </w:rPr>
              <w:t xml:space="preserve">Required Text:</w:t>
            </w:r>
            <w:r w:rsidDel="00000000" w:rsidR="00000000" w:rsidRPr="00000000">
              <w:rPr>
                <w:sz w:val="20"/>
                <w:szCs w:val="20"/>
                <w:rtl w:val="0"/>
              </w:rPr>
              <w:t xml:space="preserve"> </w:t>
            </w:r>
            <w:r w:rsidDel="00000000" w:rsidR="00000000" w:rsidRPr="00000000">
              <w:rPr>
                <w:rFonts w:ascii="Calibri" w:cs="Calibri" w:eastAsia="Calibri" w:hAnsi="Calibri"/>
                <w:i w:val="1"/>
                <w:rtl w:val="0"/>
              </w:rPr>
              <w:t xml:space="preserve">H</w:t>
            </w:r>
            <w:r w:rsidDel="00000000" w:rsidR="00000000" w:rsidRPr="00000000">
              <w:rPr>
                <w:rFonts w:ascii="Calibri" w:cs="Calibri" w:eastAsia="Calibri" w:hAnsi="Calibri"/>
                <w:i w:val="1"/>
                <w:highlight w:val="white"/>
                <w:rtl w:val="0"/>
              </w:rPr>
              <w:t xml:space="preserve">ow to Develop  A Professional Portfolio: A manual for teachers</w:t>
            </w:r>
            <w:r w:rsidDel="00000000" w:rsidR="00000000" w:rsidRPr="00000000">
              <w:rPr>
                <w:rFonts w:ascii="Calibri" w:cs="Calibri" w:eastAsia="Calibri" w:hAnsi="Calibri"/>
                <w:highlight w:val="white"/>
                <w:rtl w:val="0"/>
              </w:rPr>
              <w:t xml:space="preserve">, Dorothy M. Campbell, Pamela Cignetti, Beverly Melenyzer &amp; others, ISBN: 9780-1331-0117-1, Pearson, 6</w:t>
            </w:r>
            <w:r w:rsidDel="00000000" w:rsidR="00000000" w:rsidRPr="00000000">
              <w:rPr>
                <w:rFonts w:ascii="Calibri" w:cs="Calibri" w:eastAsia="Calibri" w:hAnsi="Calibri"/>
                <w:highlight w:val="white"/>
                <w:vertAlign w:val="superscript"/>
                <w:rtl w:val="0"/>
              </w:rPr>
              <w:t xml:space="preserve">th</w:t>
            </w:r>
            <w:r w:rsidDel="00000000" w:rsidR="00000000" w:rsidRPr="00000000">
              <w:rPr>
                <w:rFonts w:ascii="Calibri" w:cs="Calibri" w:eastAsia="Calibri" w:hAnsi="Calibri"/>
                <w:highlight w:val="white"/>
                <w:rtl w:val="0"/>
              </w:rPr>
              <w:t xml:space="preserve"> edition</w:t>
            </w:r>
            <w:r w:rsidDel="00000000" w:rsidR="00000000" w:rsidRPr="00000000">
              <w:rPr>
                <w:rtl w:val="0"/>
              </w:rPr>
            </w:r>
          </w:p>
        </w:tc>
      </w:tr>
    </w:tbl>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Helpful resources</w:t>
      </w:r>
    </w:p>
    <w:tbl>
      <w:tblPr>
        <w:tblStyle w:val="Table3"/>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25"/>
        <w:gridCol w:w="5850"/>
        <w:tblGridChange w:id="0">
          <w:tblGrid>
            <w:gridCol w:w="3525"/>
            <w:gridCol w:w="5850"/>
          </w:tblGrid>
        </w:tblGridChange>
      </w:tblGrid>
      <w:tr>
        <w:tc>
          <w:tcP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hd w:fill="auto" w:val="clear"/>
              <w:spacing w:line="240" w:lineRule="auto"/>
              <w:rPr>
                <w:sz w:val="20"/>
                <w:szCs w:val="20"/>
              </w:rPr>
            </w:pPr>
            <w:hyperlink r:id="rId9">
              <w:r w:rsidDel="00000000" w:rsidR="00000000" w:rsidRPr="00000000">
                <w:rPr>
                  <w:color w:val="1155cc"/>
                  <w:sz w:val="20"/>
                  <w:szCs w:val="20"/>
                  <w:u w:val="single"/>
                  <w:rtl w:val="0"/>
                </w:rPr>
                <w:t xml:space="preserve">Hawaii Teaching Standards Board</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inTASC standards reference</w:t>
            </w:r>
          </w:p>
        </w:tc>
      </w:tr>
    </w:tbl>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rtl w:val="0"/>
        </w:rPr>
      </w:r>
    </w:p>
    <w:p w:rsidR="00000000" w:rsidDel="00000000" w:rsidP="00000000" w:rsidRDefault="00000000" w:rsidRPr="00000000" w14:paraId="0000001B">
      <w:pPr>
        <w:spacing w:after="40" w:line="240" w:lineRule="auto"/>
        <w:rPr/>
      </w:pPr>
      <w:r w:rsidDel="00000000" w:rsidR="00000000" w:rsidRPr="00000000">
        <w:rPr>
          <w:b w:val="1"/>
          <w:rtl w:val="0"/>
        </w:rPr>
        <w:t xml:space="preserve">Essential Question </w:t>
      </w:r>
      <w:r w:rsidDel="00000000" w:rsidR="00000000" w:rsidRPr="00000000">
        <w:rPr>
          <w:rtl w:val="0"/>
        </w:rPr>
        <w:t xml:space="preserve">- </w:t>
      </w:r>
    </w:p>
    <w:p w:rsidR="00000000" w:rsidDel="00000000" w:rsidP="00000000" w:rsidRDefault="00000000" w:rsidRPr="00000000" w14:paraId="0000001C">
      <w:pPr>
        <w:numPr>
          <w:ilvl w:val="0"/>
          <w:numId w:val="11"/>
        </w:numPr>
        <w:spacing w:after="40" w:line="240" w:lineRule="auto"/>
        <w:ind w:left="720" w:hanging="360"/>
        <w:rPr/>
      </w:pPr>
      <w:r w:rsidDel="00000000" w:rsidR="00000000" w:rsidRPr="00000000">
        <w:rPr>
          <w:rtl w:val="0"/>
        </w:rPr>
        <w:t xml:space="preserve">How do we evaluate our CUH DUG program learning activities and demonstrate our proficiency as qualified teacher candidates?  </w:t>
      </w:r>
    </w:p>
    <w:p w:rsidR="00000000" w:rsidDel="00000000" w:rsidP="00000000" w:rsidRDefault="00000000" w:rsidRPr="00000000" w14:paraId="0000001D">
      <w:pPr>
        <w:spacing w:after="40" w:line="240" w:lineRule="auto"/>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240" w:lineRule="auto"/>
        <w:ind w:left="0" w:right="-720" w:firstLine="0"/>
        <w:jc w:val="left"/>
        <w:rPr>
          <w:b w:val="1"/>
        </w:rPr>
      </w:pPr>
      <w:r w:rsidDel="00000000" w:rsidR="00000000" w:rsidRPr="00000000">
        <w:rPr>
          <w:b w:val="1"/>
          <w:rtl w:val="0"/>
        </w:rPr>
        <w:t xml:space="preserve">Catalog Description: </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b w:val="1"/>
          <w:rtl w:val="0"/>
        </w:rPr>
        <w:t xml:space="preserve">ED 490E Seminars (3)</w:t>
      </w:r>
      <w:r w:rsidDel="00000000" w:rsidR="00000000" w:rsidRPr="00000000">
        <w:rPr>
          <w:rtl w:val="0"/>
        </w:rPr>
        <w:t xml:space="preserve"> This seminar is integrated with all student teaching practicum for Elementary Education. Students prepare portfolios, discuss teaching experiences, and review standards. Requirement: Concurrent enrollment in ED 494 (Elementary Ed.) and Successful completion of Praxis I, Praxis II, and all course requirements for Elementary Education major.</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240" w:lineRule="auto"/>
        <w:ind w:left="720" w:right="-720" w:firstLine="0"/>
        <w:jc w:val="left"/>
        <w:rPr/>
      </w:pPr>
      <w:r w:rsidDel="00000000" w:rsidR="00000000" w:rsidRPr="00000000">
        <w:rPr>
          <w:b w:val="1"/>
          <w:rtl w:val="0"/>
        </w:rPr>
        <w:t xml:space="preserve">EDUC 686 TEACHING SEMINAR: ELEMENTARY (3)</w:t>
      </w:r>
      <w:r w:rsidDel="00000000" w:rsidR="00000000" w:rsidRPr="00000000">
        <w:rPr>
          <w:rtl w:val="0"/>
        </w:rPr>
        <w:t xml:space="preserve"> </w:t>
      </w:r>
      <w:r w:rsidDel="00000000" w:rsidR="00000000" w:rsidRPr="00000000">
        <w:rPr>
          <w:rtl w:val="0"/>
        </w:rPr>
        <w:t xml:space="preserve">Student support seminar is required with all student teaching courses. Student completes Standards-based Exit Portfolios. (Must be taken in conjunction with EDUC 687). Prerequisite: Pass PRAXIS II and acceptance to student teach.</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240" w:lineRule="auto"/>
        <w:ind w:left="0" w:right="-720" w:firstLine="0"/>
        <w:jc w:val="left"/>
        <w:rPr/>
      </w:pPr>
      <w:r w:rsidDel="00000000" w:rsidR="00000000" w:rsidRPr="00000000">
        <w:rPr>
          <w:rtl w:val="0"/>
        </w:rPr>
      </w:r>
    </w:p>
    <w:p w:rsidR="00000000" w:rsidDel="00000000" w:rsidP="00000000" w:rsidRDefault="00000000" w:rsidRPr="00000000" w14:paraId="00000023">
      <w:pPr>
        <w:widowControl w:val="0"/>
        <w:spacing w:line="240" w:lineRule="auto"/>
        <w:rPr>
          <w:sz w:val="24"/>
          <w:szCs w:val="24"/>
        </w:rPr>
      </w:pPr>
      <w:r w:rsidDel="00000000" w:rsidR="00000000" w:rsidRPr="00000000">
        <w:rPr>
          <w:b w:val="1"/>
          <w:sz w:val="24"/>
          <w:szCs w:val="24"/>
          <w:rtl w:val="0"/>
        </w:rPr>
        <w:t xml:space="preserve">Mission Statement: </w:t>
      </w: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p w:rsidR="00000000" w:rsidDel="00000000" w:rsidP="00000000" w:rsidRDefault="00000000" w:rsidRPr="00000000" w14:paraId="0000002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5">
      <w:pPr>
        <w:widowControl w:val="0"/>
        <w:spacing w:line="240" w:lineRule="auto"/>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widowControl w:val="0"/>
        <w:spacing w:line="240" w:lineRule="auto"/>
        <w:rPr>
          <w:sz w:val="24"/>
          <w:szCs w:val="24"/>
        </w:rPr>
      </w:pPr>
      <w:r w:rsidDel="00000000" w:rsidR="00000000" w:rsidRPr="00000000">
        <w:rPr>
          <w:rtl w:val="0"/>
        </w:rPr>
      </w:r>
    </w:p>
    <w:tbl>
      <w:tblPr>
        <w:tblStyle w:val="Table4"/>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28">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29">
            <w:pPr>
              <w:widowControl w:val="0"/>
              <w:numPr>
                <w:ilvl w:val="0"/>
                <w:numId w:val="13"/>
              </w:numP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2A">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2B">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2C">
            <w:pPr>
              <w:widowControl w:val="0"/>
              <w:numPr>
                <w:ilvl w:val="0"/>
                <w:numId w:val="13"/>
              </w:numPr>
              <w:spacing w:line="240" w:lineRule="auto"/>
              <w:ind w:left="720" w:hanging="360"/>
              <w:rPr>
                <w:sz w:val="20"/>
                <w:szCs w:val="20"/>
              </w:rPr>
            </w:pPr>
            <w:r w:rsidDel="00000000" w:rsidR="00000000" w:rsidRPr="00000000">
              <w:rPr>
                <w:sz w:val="20"/>
                <w:szCs w:val="20"/>
                <w:rtl w:val="0"/>
              </w:rPr>
              <w:t xml:space="preserve">Educate for Adaptation and Change</w:t>
            </w:r>
          </w:p>
          <w:p w:rsidR="00000000" w:rsidDel="00000000" w:rsidP="00000000" w:rsidRDefault="00000000" w:rsidRPr="00000000" w14:paraId="0000002D">
            <w:pPr>
              <w:widowControl w:val="0"/>
              <w:spacing w:line="240" w:lineRule="auto"/>
              <w:rPr>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b w:val="1"/>
                <w:sz w:val="24"/>
                <w:szCs w:val="24"/>
              </w:rPr>
            </w:pPr>
            <w:r w:rsidDel="00000000" w:rsidR="00000000" w:rsidRPr="00000000">
              <w:rPr>
                <w:b w:val="1"/>
                <w:sz w:val="24"/>
                <w:szCs w:val="24"/>
                <w:rtl w:val="0"/>
              </w:rPr>
              <w:t xml:space="preserve">WASC Core Competencies:</w:t>
            </w:r>
          </w:p>
          <w:p w:rsidR="00000000" w:rsidDel="00000000" w:rsidP="00000000" w:rsidRDefault="00000000" w:rsidRPr="00000000" w14:paraId="0000002F">
            <w:pPr>
              <w:widowControl w:val="0"/>
              <w:numPr>
                <w:ilvl w:val="0"/>
                <w:numId w:val="6"/>
              </w:numPr>
              <w:spacing w:line="240" w:lineRule="auto"/>
              <w:ind w:left="720" w:hanging="360"/>
              <w:rPr>
                <w:sz w:val="20"/>
                <w:szCs w:val="20"/>
              </w:rPr>
            </w:pPr>
            <w:r w:rsidDel="00000000" w:rsidR="00000000" w:rsidRPr="00000000">
              <w:rPr>
                <w:sz w:val="20"/>
                <w:szCs w:val="20"/>
                <w:rtl w:val="0"/>
              </w:rPr>
              <w:t xml:space="preserve">Written Communication</w:t>
            </w:r>
          </w:p>
          <w:p w:rsidR="00000000" w:rsidDel="00000000" w:rsidP="00000000" w:rsidRDefault="00000000" w:rsidRPr="00000000" w14:paraId="00000030">
            <w:pPr>
              <w:widowControl w:val="0"/>
              <w:numPr>
                <w:ilvl w:val="0"/>
                <w:numId w:val="6"/>
              </w:numPr>
              <w:spacing w:line="240" w:lineRule="auto"/>
              <w:ind w:left="720" w:hanging="360"/>
              <w:rPr>
                <w:sz w:val="20"/>
                <w:szCs w:val="20"/>
              </w:rPr>
            </w:pPr>
            <w:r w:rsidDel="00000000" w:rsidR="00000000" w:rsidRPr="00000000">
              <w:rPr>
                <w:sz w:val="20"/>
                <w:szCs w:val="20"/>
                <w:rtl w:val="0"/>
              </w:rPr>
              <w:t xml:space="preserve">Oral Communication</w:t>
            </w:r>
          </w:p>
          <w:p w:rsidR="00000000" w:rsidDel="00000000" w:rsidP="00000000" w:rsidRDefault="00000000" w:rsidRPr="00000000" w14:paraId="00000031">
            <w:pPr>
              <w:widowControl w:val="0"/>
              <w:numPr>
                <w:ilvl w:val="0"/>
                <w:numId w:val="6"/>
              </w:numPr>
              <w:spacing w:line="240" w:lineRule="auto"/>
              <w:ind w:left="720" w:hanging="360"/>
              <w:rPr>
                <w:sz w:val="20"/>
                <w:szCs w:val="20"/>
              </w:rPr>
            </w:pPr>
            <w:r w:rsidDel="00000000" w:rsidR="00000000" w:rsidRPr="00000000">
              <w:rPr>
                <w:sz w:val="20"/>
                <w:szCs w:val="20"/>
                <w:rtl w:val="0"/>
              </w:rPr>
              <w:t xml:space="preserve">Quantitative reasoning</w:t>
            </w:r>
          </w:p>
          <w:p w:rsidR="00000000" w:rsidDel="00000000" w:rsidP="00000000" w:rsidRDefault="00000000" w:rsidRPr="00000000" w14:paraId="00000032">
            <w:pPr>
              <w:widowControl w:val="0"/>
              <w:numPr>
                <w:ilvl w:val="0"/>
                <w:numId w:val="6"/>
              </w:numPr>
              <w:spacing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33">
            <w:pPr>
              <w:widowControl w:val="0"/>
              <w:numPr>
                <w:ilvl w:val="0"/>
                <w:numId w:val="6"/>
              </w:numPr>
              <w:spacing w:line="240" w:lineRule="auto"/>
              <w:ind w:left="720" w:hanging="360"/>
              <w:rPr>
                <w:sz w:val="20"/>
                <w:szCs w:val="20"/>
              </w:rPr>
            </w:pPr>
            <w:r w:rsidDel="00000000" w:rsidR="00000000" w:rsidRPr="00000000">
              <w:rPr>
                <w:sz w:val="20"/>
                <w:szCs w:val="20"/>
                <w:rtl w:val="0"/>
              </w:rPr>
              <w:t xml:space="preserve">Information Literacy</w:t>
            </w:r>
          </w:p>
          <w:p w:rsidR="00000000" w:rsidDel="00000000" w:rsidP="00000000" w:rsidRDefault="00000000" w:rsidRPr="00000000" w14:paraId="00000034">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35">
      <w:pPr>
        <w:widowControl w:val="0"/>
        <w:spacing w:line="240" w:lineRule="auto"/>
        <w:rPr>
          <w:sz w:val="20"/>
          <w:szCs w:val="20"/>
        </w:rPr>
      </w:pPr>
      <w:r w:rsidDel="00000000" w:rsidR="00000000" w:rsidRPr="00000000">
        <w:rPr>
          <w:rtl w:val="0"/>
        </w:rPr>
      </w:r>
    </w:p>
    <w:tbl>
      <w:tblPr>
        <w:tblStyle w:val="Table5"/>
        <w:tblW w:w="9405.0" w:type="dxa"/>
        <w:jc w:val="left"/>
        <w:tblInd w:w="35.0" w:type="dxa"/>
        <w:tblLayout w:type="fixed"/>
        <w:tblLook w:val="0600"/>
      </w:tblPr>
      <w:tblGrid>
        <w:gridCol w:w="780"/>
        <w:gridCol w:w="8625"/>
        <w:tblGridChange w:id="0">
          <w:tblGrid>
            <w:gridCol w:w="780"/>
            <w:gridCol w:w="862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Program Learning Outcomes (POs)</w:t>
            </w:r>
          </w:p>
        </w:tc>
      </w:tr>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1</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Content Knowledge</w:t>
            </w:r>
            <w:r w:rsidDel="00000000" w:rsidR="00000000" w:rsidRPr="00000000">
              <w:rPr>
                <w:sz w:val="18"/>
                <w:szCs w:val="18"/>
                <w:rtl w:val="0"/>
              </w:rPr>
              <w:t xml:space="preserve"> - Knowledge of subject matter such as reading/language arts, mathematics, social sciences, science, visual arts, musical arts, and kinesthetic arts.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2</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Developmentally Appropriate Practice</w:t>
            </w:r>
            <w:r w:rsidDel="00000000" w:rsidR="00000000" w:rsidRPr="00000000">
              <w:rPr>
                <w:sz w:val="18"/>
                <w:szCs w:val="18"/>
                <w:rtl w:val="0"/>
              </w:rPr>
              <w:t xml:space="preserve"> - Knowledge of how students develop and learn, and engagement of students in developmentally appropriate experiences that support learning. </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3</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Pedagogical Content Knowledge</w:t>
            </w:r>
            <w:r w:rsidDel="00000000" w:rsidR="00000000" w:rsidRPr="00000000">
              <w:rPr>
                <w:sz w:val="18"/>
                <w:szCs w:val="18"/>
                <w:rtl w:val="0"/>
              </w:rPr>
              <w:t xml:space="preserve">  - Knowledge of how to teach subject matter to students and application of a variety of instructional strategies that are rigorous, differentiated, focused on the active involvement of the learner.</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4</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Educational Technology</w:t>
            </w:r>
            <w:r w:rsidDel="00000000" w:rsidR="00000000" w:rsidRPr="00000000">
              <w:rPr>
                <w:sz w:val="18"/>
                <w:szCs w:val="18"/>
                <w:rtl w:val="0"/>
              </w:rPr>
              <w:t xml:space="preserve">  - Knowledge of and application of appropriate technology for student learning.</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5</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Assessment for Learning</w:t>
            </w:r>
            <w:r w:rsidDel="00000000" w:rsidR="00000000" w:rsidRPr="00000000">
              <w:rPr>
                <w:sz w:val="18"/>
                <w:szCs w:val="18"/>
                <w:rtl w:val="0"/>
              </w:rPr>
              <w:t xml:space="preserve">  - Knowledge of and use of appropriate assessment strategies that enhance the knowledge of learners and their responsibility for their own learning.</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6</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Diversity</w:t>
            </w:r>
            <w:r w:rsidDel="00000000" w:rsidR="00000000" w:rsidRPr="00000000">
              <w:rPr>
                <w:sz w:val="18"/>
                <w:szCs w:val="18"/>
                <w:rtl w:val="0"/>
              </w:rPr>
              <w:t xml:space="preserve"> - Skills for adapting learning activities for individual differences and the needs of diverse learners and for maintaining safe positive, caring, and inclusive learning environments.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7</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Focus on Student Learning</w:t>
            </w:r>
            <w:r w:rsidDel="00000000" w:rsidR="00000000" w:rsidRPr="00000000">
              <w:rPr>
                <w:sz w:val="18"/>
                <w:szCs w:val="18"/>
                <w:rtl w:val="0"/>
              </w:rPr>
              <w:t xml:space="preserve"> - Skills in the planning and design of meaningful learning activities that support and have a positive impact on student learning based upon knowledge of subject matter, students, the community, curriculum standards, and integration of appropriate technology.</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hd w:fill="auto" w:val="clear"/>
              <w:spacing w:line="276" w:lineRule="auto"/>
              <w:jc w:val="center"/>
              <w:rPr>
                <w:sz w:val="18"/>
                <w:szCs w:val="18"/>
              </w:rPr>
            </w:pPr>
            <w:r w:rsidDel="00000000" w:rsidR="00000000" w:rsidRPr="00000000">
              <w:rPr>
                <w:b w:val="1"/>
                <w:sz w:val="18"/>
                <w:szCs w:val="18"/>
                <w:rtl w:val="0"/>
              </w:rPr>
              <w:t xml:space="preserve">8</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shd w:fill="auto" w:val="clear"/>
              <w:spacing w:line="276" w:lineRule="auto"/>
              <w:rPr>
                <w:sz w:val="18"/>
                <w:szCs w:val="18"/>
              </w:rPr>
            </w:pPr>
            <w:r w:rsidDel="00000000" w:rsidR="00000000" w:rsidRPr="00000000">
              <w:rPr>
                <w:b w:val="1"/>
                <w:sz w:val="18"/>
                <w:szCs w:val="18"/>
                <w:rtl w:val="0"/>
              </w:rPr>
              <w:t xml:space="preserve">Professional &amp; Ethical Dispositions and Communication -</w:t>
            </w:r>
            <w:r w:rsidDel="00000000" w:rsidR="00000000" w:rsidRPr="00000000">
              <w:rPr>
                <w:sz w:val="18"/>
                <w:szCs w:val="18"/>
                <w:rtl w:val="0"/>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b w:val="1"/>
          <w:rtl w:val="0"/>
        </w:rPr>
        <w:t xml:space="preserve"> Course Learning Outcomes</w:t>
      </w:r>
    </w:p>
    <w:p w:rsidR="00000000" w:rsidDel="00000000" w:rsidP="00000000" w:rsidRDefault="00000000" w:rsidRPr="00000000" w14:paraId="0000004A">
      <w:pPr>
        <w:numPr>
          <w:ilvl w:val="0"/>
          <w:numId w:val="16"/>
        </w:numPr>
        <w:pBdr>
          <w:top w:space="0" w:sz="0" w:val="nil"/>
          <w:left w:space="0" w:sz="0" w:val="nil"/>
          <w:bottom w:space="0" w:sz="0" w:val="nil"/>
          <w:right w:space="0" w:sz="0" w:val="nil"/>
          <w:between w:space="0" w:sz="0" w:val="nil"/>
        </w:pBdr>
        <w:shd w:fill="auto" w:val="clear"/>
        <w:spacing w:after="0" w:afterAutospacing="0" w:line="240" w:lineRule="auto"/>
        <w:ind w:left="720" w:hanging="360"/>
        <w:rPr/>
      </w:pPr>
      <w:r w:rsidDel="00000000" w:rsidR="00000000" w:rsidRPr="00000000">
        <w:rPr>
          <w:rtl w:val="0"/>
        </w:rPr>
        <w:t xml:space="preserve">Analyze </w:t>
      </w:r>
      <w:r w:rsidDel="00000000" w:rsidR="00000000" w:rsidRPr="00000000">
        <w:rPr>
          <w:rtl w:val="0"/>
        </w:rPr>
        <w:t xml:space="preserve">current instructional practice</w:t>
      </w:r>
      <w:r w:rsidDel="00000000" w:rsidR="00000000" w:rsidRPr="00000000">
        <w:rPr>
          <w:rtl w:val="0"/>
        </w:rPr>
        <w:t xml:space="preserve"> to ensure strategies are rigorous, differentiated, and focused on the active involvement of the learner.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B">
      <w:pPr>
        <w:numPr>
          <w:ilvl w:val="0"/>
          <w:numId w:val="16"/>
        </w:numPr>
        <w:pBdr>
          <w:top w:space="0" w:sz="0" w:val="nil"/>
          <w:left w:space="0" w:sz="0" w:val="nil"/>
          <w:bottom w:space="0" w:sz="0" w:val="nil"/>
          <w:right w:space="0" w:sz="0" w:val="nil"/>
          <w:between w:space="0" w:sz="0" w:val="nil"/>
        </w:pBdr>
        <w:shd w:fill="auto" w:val="clear"/>
        <w:spacing w:after="0" w:afterAutospacing="0" w:line="240" w:lineRule="auto"/>
        <w:ind w:left="720" w:hanging="360"/>
        <w:rPr/>
      </w:pPr>
      <w:r w:rsidDel="00000000" w:rsidR="00000000" w:rsidRPr="00000000">
        <w:rPr>
          <w:rtl w:val="0"/>
        </w:rPr>
        <w:t xml:space="preserve">Develop an electronic portfolio that demonstrates proficiency across all inTASC standards</w:t>
      </w:r>
    </w:p>
    <w:p w:rsidR="00000000" w:rsidDel="00000000" w:rsidP="00000000" w:rsidRDefault="00000000" w:rsidRPr="00000000" w14:paraId="0000004C">
      <w:pPr>
        <w:numPr>
          <w:ilvl w:val="0"/>
          <w:numId w:val="16"/>
        </w:numPr>
        <w:pBdr>
          <w:top w:space="0" w:sz="0" w:val="nil"/>
          <w:left w:space="0" w:sz="0" w:val="nil"/>
          <w:bottom w:space="0" w:sz="0" w:val="nil"/>
          <w:right w:space="0" w:sz="0" w:val="nil"/>
          <w:between w:space="0" w:sz="0" w:val="nil"/>
        </w:pBdr>
        <w:shd w:fill="auto" w:val="clear"/>
        <w:spacing w:after="0" w:afterAutospacing="0" w:line="240" w:lineRule="auto"/>
        <w:ind w:left="720" w:hanging="360"/>
        <w:rPr>
          <w:u w:val="none"/>
        </w:rPr>
      </w:pPr>
      <w:r w:rsidDel="00000000" w:rsidR="00000000" w:rsidRPr="00000000">
        <w:rPr>
          <w:rtl w:val="0"/>
        </w:rPr>
        <w:t xml:space="preserve">Develop a professional teaching resume that can be disseminated while applying for teaching positions.</w:t>
      </w:r>
    </w:p>
    <w:p w:rsidR="00000000" w:rsidDel="00000000" w:rsidP="00000000" w:rsidRDefault="00000000" w:rsidRPr="00000000" w14:paraId="0000004D">
      <w:pPr>
        <w:numPr>
          <w:ilvl w:val="0"/>
          <w:numId w:val="16"/>
        </w:numPr>
        <w:pBdr>
          <w:top w:space="0" w:sz="0" w:val="nil"/>
          <w:left w:space="0" w:sz="0" w:val="nil"/>
          <w:bottom w:space="0" w:sz="0" w:val="nil"/>
          <w:right w:space="0" w:sz="0" w:val="nil"/>
          <w:between w:space="0" w:sz="0" w:val="nil"/>
        </w:pBdr>
        <w:shd w:fill="auto" w:val="clear"/>
        <w:spacing w:after="40" w:line="240" w:lineRule="auto"/>
        <w:ind w:left="720" w:hanging="360"/>
        <w:rPr>
          <w:u w:val="none"/>
        </w:rPr>
      </w:pPr>
      <w:r w:rsidDel="00000000" w:rsidR="00000000" w:rsidRPr="00000000">
        <w:rPr>
          <w:rtl w:val="0"/>
        </w:rPr>
        <w:t xml:space="preserve">Engage in meaningful professional learning through regular examination of practice via ongoing study, self-reflection and collaboration.</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tl w:val="0"/>
        </w:rPr>
      </w:r>
    </w:p>
    <w:tbl>
      <w:tblPr>
        <w:tblStyle w:val="Table6"/>
        <w:tblW w:w="9469.652605459054"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1860"/>
        <w:gridCol w:w="2046.550868486352"/>
        <w:gridCol w:w="2046.550868486352"/>
        <w:gridCol w:w="2046.550868486352"/>
        <w:tblGridChange w:id="0">
          <w:tblGrid>
            <w:gridCol w:w="1470"/>
            <w:gridCol w:w="1860"/>
            <w:gridCol w:w="2046.550868486352"/>
            <w:gridCol w:w="2046.550868486352"/>
            <w:gridCol w:w="2046.55086848635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CLO4</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Provide an integral and quality 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Provide an integral and quality education</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Educate for service. Justice and peace</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Educate for adaptation and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Provide an integral and quality education</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Educate for adaptation and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Provide an integral and quality education</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Educate for service. Justice and peace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Quantitative Reasoning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1, 2, 3, 4, 5, 6, 7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hd w:fill="auto" w:val="clear"/>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Essential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r>
    </w:tbl>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40" w:lineRule="auto"/>
        <w:ind w:left="0" w:firstLine="0"/>
        <w:rPr>
          <w:sz w:val="20"/>
          <w:szCs w:val="20"/>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40" w:lineRule="auto"/>
        <w:ind w:firstLine="720"/>
        <w:rPr>
          <w:sz w:val="20"/>
          <w:szCs w:val="20"/>
        </w:rPr>
      </w:pPr>
      <w:r w:rsidDel="00000000" w:rsidR="00000000" w:rsidRPr="00000000">
        <w:rPr>
          <w:rtl w:val="0"/>
        </w:rPr>
      </w:r>
    </w:p>
    <w:p w:rsidR="00000000" w:rsidDel="00000000" w:rsidP="00000000" w:rsidRDefault="00000000" w:rsidRPr="00000000" w14:paraId="00000073">
      <w:pPr>
        <w:widowControl w:val="0"/>
        <w:spacing w:line="240" w:lineRule="auto"/>
        <w:ind w:left="0" w:firstLine="0"/>
        <w:jc w:val="center"/>
        <w:rPr>
          <w:b w:val="1"/>
          <w:sz w:val="24"/>
          <w:szCs w:val="24"/>
        </w:rPr>
      </w:pPr>
      <w:r w:rsidDel="00000000" w:rsidR="00000000" w:rsidRPr="00000000">
        <w:rPr>
          <w:b w:val="1"/>
          <w:sz w:val="24"/>
          <w:szCs w:val="24"/>
          <w:rtl w:val="0"/>
        </w:rPr>
        <w:t xml:space="preserve">Course Requirements</w:t>
      </w:r>
    </w:p>
    <w:p w:rsidR="00000000" w:rsidDel="00000000" w:rsidP="00000000" w:rsidRDefault="00000000" w:rsidRPr="00000000" w14:paraId="00000074">
      <w:pPr>
        <w:widowControl w:val="0"/>
        <w:spacing w:line="240" w:lineRule="auto"/>
        <w:rPr>
          <w:sz w:val="20"/>
          <w:szCs w:val="20"/>
        </w:rPr>
      </w:pPr>
      <w:r w:rsidDel="00000000" w:rsidR="00000000" w:rsidRPr="00000000">
        <w:rPr>
          <w:b w:val="1"/>
          <w:sz w:val="24"/>
          <w:szCs w:val="24"/>
          <w:rtl w:val="0"/>
        </w:rPr>
        <w:t xml:space="preserve">Grading: </w:t>
      </w:r>
      <w:r w:rsidDel="00000000" w:rsidR="00000000" w:rsidRPr="00000000">
        <w:rPr>
          <w:rtl w:val="0"/>
        </w:rPr>
        <w:t xml:space="preserve">Students will in this course will be evaluated in </w:t>
      </w:r>
      <w:r w:rsidDel="00000000" w:rsidR="00000000" w:rsidRPr="00000000">
        <w:rPr>
          <w:rtl w:val="0"/>
        </w:rPr>
        <w:t xml:space="preserve">4 areas: the context for learning, the analysis of student learning, the professional portfolio, and discussion of critical incidents.  </w:t>
      </w:r>
      <w:r w:rsidDel="00000000" w:rsidR="00000000" w:rsidRPr="00000000">
        <w:rPr>
          <w:rtl w:val="0"/>
        </w:rPr>
        <w:t xml:space="preserve"> </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75">
      <w:pPr>
        <w:spacing w:line="240" w:lineRule="auto"/>
        <w:ind w:left="-720" w:firstLine="0"/>
        <w:jc w:val="center"/>
        <w:rPr>
          <w:b w:val="1"/>
          <w:u w:val="single"/>
        </w:rPr>
      </w:pPr>
      <w:r w:rsidDel="00000000" w:rsidR="00000000" w:rsidRPr="00000000">
        <w:rPr>
          <w:rtl w:val="0"/>
        </w:rPr>
      </w:r>
    </w:p>
    <w:p w:rsidR="00000000" w:rsidDel="00000000" w:rsidP="00000000" w:rsidRDefault="00000000" w:rsidRPr="00000000" w14:paraId="00000076">
      <w:pPr>
        <w:spacing w:line="240" w:lineRule="auto"/>
        <w:ind w:left="-720" w:firstLine="0"/>
        <w:jc w:val="center"/>
        <w:rPr>
          <w:sz w:val="20"/>
          <w:szCs w:val="20"/>
        </w:rPr>
      </w:pPr>
      <w:r w:rsidDel="00000000" w:rsidR="00000000" w:rsidRPr="00000000">
        <w:rPr>
          <w:b w:val="1"/>
          <w:u w:val="single"/>
          <w:rtl w:val="0"/>
        </w:rPr>
        <w:t xml:space="preserve">Grading</w:t>
      </w:r>
      <w:r w:rsidDel="00000000" w:rsidR="00000000" w:rsidRPr="00000000">
        <w:rPr>
          <w:rtl w:val="0"/>
        </w:rPr>
      </w:r>
    </w:p>
    <w:p w:rsidR="00000000" w:rsidDel="00000000" w:rsidP="00000000" w:rsidRDefault="00000000" w:rsidRPr="00000000" w14:paraId="00000077">
      <w:pPr>
        <w:spacing w:line="240" w:lineRule="auto"/>
        <w:ind w:left="-720" w:right="-720" w:firstLine="0"/>
        <w:rPr>
          <w:sz w:val="20"/>
          <w:szCs w:val="20"/>
        </w:rPr>
      </w:pPr>
      <w:r w:rsidDel="00000000" w:rsidR="00000000" w:rsidRPr="00000000">
        <w:rPr>
          <w:rtl w:val="0"/>
        </w:rPr>
      </w:r>
    </w:p>
    <w:tbl>
      <w:tblPr>
        <w:tblStyle w:val="Table7"/>
        <w:tblW w:w="9375.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50"/>
        <w:gridCol w:w="1395"/>
        <w:gridCol w:w="6330"/>
        <w:tblGridChange w:id="0">
          <w:tblGrid>
            <w:gridCol w:w="1650"/>
            <w:gridCol w:w="1395"/>
            <w:gridCol w:w="6330"/>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jc w:val="center"/>
              <w:rPr>
                <w:b w:val="1"/>
              </w:rPr>
            </w:pPr>
            <w:r w:rsidDel="00000000" w:rsidR="00000000" w:rsidRPr="00000000">
              <w:rPr>
                <w:b w:val="1"/>
                <w:rtl w:val="0"/>
              </w:rPr>
              <w:t xml:space="preserve">% of grade</w:t>
            </w:r>
            <w:r w:rsidDel="00000000" w:rsidR="00000000" w:rsidRPr="00000000">
              <w:rPr>
                <w:rtl w:val="0"/>
              </w:rPr>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rPr/>
            </w:pPr>
            <w:r w:rsidDel="00000000" w:rsidR="00000000" w:rsidRPr="00000000">
              <w:rPr>
                <w:rtl w:val="0"/>
              </w:rPr>
              <w:t xml:space="preserve">Context for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jc w:val="center"/>
              <w:rPr/>
            </w:pPr>
            <w:r w:rsidDel="00000000" w:rsidR="00000000" w:rsidRPr="00000000">
              <w:rPr>
                <w:rtl w:val="0"/>
              </w:rPr>
              <w:t xml:space="preserve">25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rPr/>
            </w:pPr>
            <w:r w:rsidDel="00000000" w:rsidR="00000000" w:rsidRPr="00000000">
              <w:rPr>
                <w:rtl w:val="0"/>
              </w:rPr>
              <w:t xml:space="preserve">Leverage student, classroom, school and community assets to support student learning</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rPr/>
            </w:pPr>
            <w:r w:rsidDel="00000000" w:rsidR="00000000" w:rsidRPr="00000000">
              <w:rPr>
                <w:rtl w:val="0"/>
              </w:rPr>
              <w:t xml:space="preserve">Analyzing student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jc w:val="center"/>
              <w:rPr/>
            </w:pPr>
            <w:r w:rsidDel="00000000" w:rsidR="00000000" w:rsidRPr="00000000">
              <w:rPr>
                <w:rtl w:val="0"/>
              </w:rPr>
              <w:t xml:space="preserve">25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rPr/>
            </w:pPr>
            <w:r w:rsidDel="00000000" w:rsidR="00000000" w:rsidRPr="00000000">
              <w:rPr>
                <w:rtl w:val="0"/>
              </w:rPr>
              <w:t xml:space="preserve">Collect, analyze and provide feedback to student work</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rPr/>
            </w:pPr>
            <w:r w:rsidDel="00000000" w:rsidR="00000000" w:rsidRPr="00000000">
              <w:rPr>
                <w:rtl w:val="0"/>
              </w:rPr>
              <w:t xml:space="preserve">Professional Portfolio</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jc w:val="center"/>
              <w:rPr/>
            </w:pPr>
            <w:r w:rsidDel="00000000" w:rsidR="00000000" w:rsidRPr="00000000">
              <w:rPr>
                <w:rtl w:val="0"/>
              </w:rPr>
              <w:t xml:space="preserve">50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rPr/>
            </w:pPr>
            <w:r w:rsidDel="00000000" w:rsidR="00000000" w:rsidRPr="00000000">
              <w:rPr>
                <w:rtl w:val="0"/>
              </w:rPr>
              <w:t xml:space="preserve">Develop an electronic Portfolio (i.e., website) demonstrating competency of the 10 inTASC standards, Education Philosophy, as well as Competency of CUH Program Learning Outcomes</w:t>
            </w:r>
          </w:p>
        </w:tc>
      </w:tr>
    </w:tbl>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240" w:lineRule="auto"/>
        <w:jc w:val="left"/>
        <w:rPr>
          <w:b w:val="1"/>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Course Policies</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Students are expected to submit all work by the due dates posted on Canvas.  Work submitted after the due date will not receive full credit.</w:t>
      </w:r>
    </w:p>
    <w:p w:rsidR="00000000" w:rsidDel="00000000" w:rsidP="00000000" w:rsidRDefault="00000000" w:rsidRPr="00000000" w14:paraId="0000008A">
      <w:pPr>
        <w:widowControl w:val="0"/>
        <w:spacing w:line="240" w:lineRule="auto"/>
        <w:ind w:left="180" w:firstLine="0"/>
        <w:rPr>
          <w:b w:val="1"/>
          <w:u w:val="single"/>
        </w:rPr>
      </w:pPr>
      <w:r w:rsidDel="00000000" w:rsidR="00000000" w:rsidRPr="00000000">
        <w:rPr>
          <w:rtl w:val="0"/>
        </w:rPr>
      </w:r>
    </w:p>
    <w:p w:rsidR="00000000" w:rsidDel="00000000" w:rsidP="00000000" w:rsidRDefault="00000000" w:rsidRPr="00000000" w14:paraId="0000008B">
      <w:pPr>
        <w:widowControl w:val="0"/>
        <w:spacing w:line="240" w:lineRule="auto"/>
        <w:ind w:left="0" w:firstLine="0"/>
        <w:rPr>
          <w:i w:val="1"/>
        </w:rPr>
      </w:pPr>
      <w:r w:rsidDel="00000000" w:rsidR="00000000" w:rsidRPr="00000000">
        <w:rPr>
          <w:i w:val="1"/>
          <w:rtl w:val="0"/>
        </w:rPr>
        <w:t xml:space="preserve">IMPORTANT NOTE ON LATE DISCUSSION POSTS: </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The success of the course rests on the quality of these discussions.  Without time to read and respond to your peers, our shared classroom community (and the possibilities for learning therein) will suffer.  </w:t>
      </w:r>
      <w:r w:rsidDel="00000000" w:rsidR="00000000" w:rsidRPr="00000000">
        <w:rPr>
          <w:i w:val="1"/>
          <w:rtl w:val="0"/>
        </w:rPr>
        <w:t xml:space="preserve">As a result, discussion posts that are more than one week late will receive no credit.</w:t>
      </w: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240" w:lineRule="auto"/>
        <w:ind w:left="0" w:right="0" w:firstLine="0"/>
        <w:rPr>
          <w:sz w:val="24"/>
          <w:szCs w:val="24"/>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240" w:lineRule="auto"/>
        <w:ind w:left="0" w:right="0" w:firstLine="0"/>
        <w:rPr>
          <w:rFonts w:ascii="Times New Roman" w:cs="Times New Roman" w:eastAsia="Times New Roman" w:hAnsi="Times New Roman"/>
          <w:sz w:val="24"/>
          <w:szCs w:val="24"/>
        </w:rPr>
      </w:pPr>
      <w:r w:rsidDel="00000000" w:rsidR="00000000" w:rsidRPr="00000000">
        <w:rPr>
          <w:rtl w:val="0"/>
        </w:rPr>
        <w:t xml:space="preserve">Learning requires the interaction and support of others. In other words, knowledge is </w:t>
      </w:r>
      <w:hyperlink r:id="rId10">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discussions and the feedback that you provide will support your learning as well as the learning of others in this course. You must come prepared to each session (i.e., complete assignments, read) in order to learn and help others.</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b w:val="1"/>
          <w:rtl w:val="0"/>
        </w:rPr>
        <w:t xml:space="preserve">Tentative Activities and Assignment Schedule</w:t>
      </w: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40" w:line="240" w:lineRule="auto"/>
        <w:rPr>
          <w:sz w:val="24"/>
          <w:szCs w:val="24"/>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t xml:space="preserve">The activities provided below are specific to the Spring 2020 implementation of interdisciplinary EDUC 686 &amp; ED 490E Seminar - Elementary Education. Module details, including specific learning activities are available on Canvas</w:t>
      </w:r>
      <w:r w:rsidDel="00000000" w:rsidR="00000000" w:rsidRPr="00000000">
        <w:rPr>
          <w:rtl w:val="0"/>
        </w:rPr>
        <w:t xml:space="preserve">.</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tbl>
      <w:tblPr>
        <w:tblStyle w:val="Table8"/>
        <w:tblW w:w="11745.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0"/>
        <w:gridCol w:w="8235"/>
        <w:gridCol w:w="640"/>
        <w:gridCol w:w="940"/>
        <w:gridCol w:w="1000"/>
        <w:tblGridChange w:id="0">
          <w:tblGrid>
            <w:gridCol w:w="930"/>
            <w:gridCol w:w="8235"/>
            <w:gridCol w:w="640"/>
            <w:gridCol w:w="940"/>
            <w:gridCol w:w="1000"/>
          </w:tblGrid>
        </w:tblGridChange>
      </w:tblGrid>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hd w:fill="auto" w:val="clear"/>
              <w:spacing w:line="240" w:lineRule="auto"/>
              <w:jc w:val="center"/>
              <w:rPr>
                <w:b w:val="1"/>
                <w:sz w:val="20"/>
                <w:szCs w:val="20"/>
              </w:rPr>
            </w:pPr>
            <w:r w:rsidDel="00000000" w:rsidR="00000000" w:rsidRPr="00000000">
              <w:rPr>
                <w:b w:val="1"/>
                <w:sz w:val="20"/>
                <w:szCs w:val="20"/>
                <w:rtl w:val="0"/>
              </w:rPr>
              <w:t xml:space="preserve">Activities</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numPr>
                <w:ilvl w:val="0"/>
                <w:numId w:val="7"/>
              </w:numPr>
              <w:spacing w:line="240" w:lineRule="auto"/>
              <w:ind w:left="720" w:hanging="360"/>
            </w:pPr>
            <w:r w:rsidDel="00000000" w:rsidR="00000000" w:rsidRPr="00000000">
              <w:rPr>
                <w:rtl w:val="0"/>
              </w:rPr>
              <w:t xml:space="preserve">Course Introduction</w:t>
            </w:r>
          </w:p>
          <w:p w:rsidR="00000000" w:rsidDel="00000000" w:rsidP="00000000" w:rsidRDefault="00000000" w:rsidRPr="00000000" w14:paraId="00000099">
            <w:pPr>
              <w:widowControl w:val="0"/>
              <w:numPr>
                <w:ilvl w:val="0"/>
                <w:numId w:val="7"/>
              </w:numPr>
              <w:spacing w:line="240" w:lineRule="auto"/>
              <w:ind w:left="720" w:hanging="360"/>
            </w:pPr>
            <w:r w:rsidDel="00000000" w:rsidR="00000000" w:rsidRPr="00000000">
              <w:rPr>
                <w:rtl w:val="0"/>
              </w:rPr>
              <w:t xml:space="preserve">Privacy Guidelines for ST Seminar</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2  </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numPr>
                <w:ilvl w:val="0"/>
                <w:numId w:val="22"/>
              </w:numPr>
              <w:spacing w:line="240" w:lineRule="auto"/>
              <w:ind w:left="720" w:hanging="360"/>
            </w:pPr>
            <w:r w:rsidDel="00000000" w:rsidR="00000000" w:rsidRPr="00000000">
              <w:rPr>
                <w:rtl w:val="0"/>
              </w:rPr>
              <w:t xml:space="preserve">Introduction Videos</w:t>
            </w:r>
          </w:p>
          <w:p w:rsidR="00000000" w:rsidDel="00000000" w:rsidP="00000000" w:rsidRDefault="00000000" w:rsidRPr="00000000" w14:paraId="0000009D">
            <w:pPr>
              <w:widowControl w:val="0"/>
              <w:numPr>
                <w:ilvl w:val="1"/>
                <w:numId w:val="22"/>
              </w:numPr>
              <w:spacing w:line="240" w:lineRule="auto"/>
              <w:ind w:left="1440" w:hanging="360"/>
            </w:pPr>
            <w:r w:rsidDel="00000000" w:rsidR="00000000" w:rsidRPr="00000000">
              <w:rPr>
                <w:rtl w:val="0"/>
              </w:rPr>
              <w:t xml:space="preserve">My ST Classroom</w:t>
            </w:r>
          </w:p>
          <w:p w:rsidR="00000000" w:rsidDel="00000000" w:rsidP="00000000" w:rsidRDefault="00000000" w:rsidRPr="00000000" w14:paraId="0000009E">
            <w:pPr>
              <w:widowControl w:val="0"/>
              <w:numPr>
                <w:ilvl w:val="1"/>
                <w:numId w:val="22"/>
              </w:numPr>
              <w:spacing w:line="240" w:lineRule="auto"/>
              <w:ind w:left="1440" w:hanging="360"/>
            </w:pPr>
            <w:r w:rsidDel="00000000" w:rsidR="00000000" w:rsidRPr="00000000">
              <w:rPr>
                <w:rtl w:val="0"/>
              </w:rPr>
              <w:t xml:space="preserve">Context &amp; CT insights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numPr>
                <w:ilvl w:val="0"/>
                <w:numId w:val="3"/>
              </w:numPr>
              <w:spacing w:line="240" w:lineRule="auto"/>
              <w:ind w:left="720" w:hanging="360"/>
            </w:pPr>
            <w:r w:rsidDel="00000000" w:rsidR="00000000" w:rsidRPr="00000000">
              <w:rPr>
                <w:rtl w:val="0"/>
              </w:rPr>
              <w:t xml:space="preserve">Assigned reading and discussion - Student diversity and culturally responsive teaching</w:t>
            </w:r>
            <w:r w:rsidDel="00000000" w:rsidR="00000000" w:rsidRPr="00000000">
              <w:rPr>
                <w:rtl w:val="0"/>
              </w:rPr>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numPr>
                <w:ilvl w:val="0"/>
                <w:numId w:val="23"/>
              </w:numPr>
              <w:ind w:left="720" w:hanging="360"/>
            </w:pPr>
            <w:r w:rsidDel="00000000" w:rsidR="00000000" w:rsidRPr="00000000">
              <w:rPr>
                <w:rtl w:val="0"/>
              </w:rPr>
              <w:t xml:space="preserve">Read and discuss - </w:t>
            </w:r>
            <w:r w:rsidDel="00000000" w:rsidR="00000000" w:rsidRPr="00000000">
              <w:rPr>
                <w:i w:val="1"/>
                <w:rtl w:val="0"/>
              </w:rPr>
              <w:t xml:space="preserve">H</w:t>
            </w:r>
            <w:r w:rsidDel="00000000" w:rsidR="00000000" w:rsidRPr="00000000">
              <w:rPr>
                <w:i w:val="1"/>
                <w:highlight w:val="white"/>
                <w:rtl w:val="0"/>
              </w:rPr>
              <w:t xml:space="preserve">ow to Develop  A Professional Portfolio</w:t>
            </w:r>
            <w:r w:rsidDel="00000000" w:rsidR="00000000" w:rsidRPr="00000000">
              <w:rPr>
                <w:rtl w:val="0"/>
              </w:rPr>
              <w:t xml:space="preserve"> - Chapters 1, 2, 4, 5, 7 </w:t>
            </w:r>
          </w:p>
          <w:p w:rsidR="00000000" w:rsidDel="00000000" w:rsidP="00000000" w:rsidRDefault="00000000" w:rsidRPr="00000000" w14:paraId="000000A3">
            <w:pPr>
              <w:numPr>
                <w:ilvl w:val="0"/>
                <w:numId w:val="23"/>
              </w:numPr>
              <w:ind w:left="720" w:hanging="360"/>
            </w:pPr>
            <w:r w:rsidDel="00000000" w:rsidR="00000000" w:rsidRPr="00000000">
              <w:rPr>
                <w:rtl w:val="0"/>
              </w:rPr>
              <w:t xml:space="preserve">Portfolio </w:t>
            </w:r>
          </w:p>
          <w:p w:rsidR="00000000" w:rsidDel="00000000" w:rsidP="00000000" w:rsidRDefault="00000000" w:rsidRPr="00000000" w14:paraId="000000A4">
            <w:pPr>
              <w:numPr>
                <w:ilvl w:val="1"/>
                <w:numId w:val="23"/>
              </w:numPr>
              <w:ind w:left="1440" w:hanging="360"/>
            </w:pPr>
            <w:r w:rsidDel="00000000" w:rsidR="00000000" w:rsidRPr="00000000">
              <w:rPr>
                <w:rtl w:val="0"/>
              </w:rPr>
              <w:t xml:space="preserve">Preparing for artifact collection</w:t>
            </w:r>
          </w:p>
          <w:p w:rsidR="00000000" w:rsidDel="00000000" w:rsidP="00000000" w:rsidRDefault="00000000" w:rsidRPr="00000000" w14:paraId="000000A5">
            <w:pPr>
              <w:widowControl w:val="0"/>
              <w:numPr>
                <w:ilvl w:val="1"/>
                <w:numId w:val="23"/>
              </w:numPr>
              <w:spacing w:line="240" w:lineRule="auto"/>
              <w:ind w:left="1440" w:hanging="360"/>
            </w:pPr>
            <w:r w:rsidDel="00000000" w:rsidR="00000000" w:rsidRPr="00000000">
              <w:rPr>
                <w:rtl w:val="0"/>
              </w:rPr>
              <w:t xml:space="preserve">Create ePortfolio Web Page</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numPr>
                <w:ilvl w:val="0"/>
                <w:numId w:val="10"/>
              </w:numPr>
              <w:spacing w:line="240" w:lineRule="auto"/>
              <w:ind w:left="720" w:hanging="360"/>
            </w:pPr>
            <w:r w:rsidDel="00000000" w:rsidR="00000000" w:rsidRPr="00000000">
              <w:rPr>
                <w:rtl w:val="0"/>
              </w:rPr>
              <w:t xml:space="preserve">Database search (Identify/Define and Locate) for </w:t>
            </w:r>
            <w:r w:rsidDel="00000000" w:rsidR="00000000" w:rsidRPr="00000000">
              <w:rPr>
                <w:color w:val="00796b"/>
                <w:rtl w:val="0"/>
              </w:rPr>
              <w:t xml:space="preserve">Teaching </w:t>
            </w:r>
            <w:r w:rsidDel="00000000" w:rsidR="00000000" w:rsidRPr="00000000">
              <w:rPr>
                <w:rtl w:val="0"/>
              </w:rPr>
              <w:t xml:space="preserve">Philosophy paper</w:t>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numPr>
                <w:ilvl w:val="0"/>
                <w:numId w:val="17"/>
              </w:numPr>
              <w:spacing w:line="240" w:lineRule="auto"/>
              <w:ind w:left="720" w:hanging="360"/>
            </w:pPr>
            <w:r w:rsidDel="00000000" w:rsidR="00000000" w:rsidRPr="00000000">
              <w:rPr>
                <w:color w:val="00796b"/>
                <w:rtl w:val="0"/>
              </w:rPr>
              <w:t xml:space="preserve">Teaching </w:t>
            </w:r>
            <w:r w:rsidDel="00000000" w:rsidR="00000000" w:rsidRPr="00000000">
              <w:rPr>
                <w:rtl w:val="0"/>
              </w:rPr>
              <w:t xml:space="preserve">Philosophy Essay Sources - CRAAP Test</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7-8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numPr>
                <w:ilvl w:val="0"/>
                <w:numId w:val="12"/>
              </w:numPr>
              <w:spacing w:line="240" w:lineRule="auto"/>
              <w:ind w:left="720" w:hanging="360"/>
            </w:pPr>
            <w:r w:rsidDel="00000000" w:rsidR="00000000" w:rsidRPr="00000000">
              <w:rPr>
                <w:rtl w:val="0"/>
              </w:rPr>
              <w:t xml:space="preserve">Write or revise </w:t>
            </w:r>
            <w:r w:rsidDel="00000000" w:rsidR="00000000" w:rsidRPr="00000000">
              <w:rPr>
                <w:strike w:val="1"/>
                <w:color w:val="00796b"/>
                <w:rtl w:val="0"/>
              </w:rPr>
              <w:t xml:space="preserve">Teaching Education </w:t>
            </w:r>
            <w:r w:rsidDel="00000000" w:rsidR="00000000" w:rsidRPr="00000000">
              <w:rPr>
                <w:color w:val="00796b"/>
                <w:rtl w:val="0"/>
              </w:rPr>
              <w:t xml:space="preserve">Teaching </w:t>
            </w:r>
            <w:r w:rsidDel="00000000" w:rsidR="00000000" w:rsidRPr="00000000">
              <w:rPr>
                <w:rtl w:val="0"/>
              </w:rPr>
              <w:t xml:space="preserve">Philosophy</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numPr>
                <w:ilvl w:val="0"/>
                <w:numId w:val="20"/>
              </w:numPr>
              <w:spacing w:line="240" w:lineRule="auto"/>
              <w:ind w:left="720" w:hanging="360"/>
            </w:pPr>
            <w:r w:rsidDel="00000000" w:rsidR="00000000" w:rsidRPr="00000000">
              <w:rPr>
                <w:rtl w:val="0"/>
              </w:rPr>
              <w:t xml:space="preserve">Portfolio - Resume writing</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numPr>
                <w:ilvl w:val="0"/>
                <w:numId w:val="25"/>
              </w:numPr>
              <w:spacing w:line="240" w:lineRule="auto"/>
              <w:ind w:left="720" w:hanging="360"/>
            </w:pPr>
            <w:r w:rsidDel="00000000" w:rsidR="00000000" w:rsidRPr="00000000">
              <w:rPr>
                <w:rtl w:val="0"/>
              </w:rPr>
              <w:t xml:space="preserve">Portfolio - Identify CUH Artifacts for inTASC Standards 1-3 (The Learner &amp; learning)</w:t>
            </w:r>
          </w:p>
          <w:p w:rsidR="00000000" w:rsidDel="00000000" w:rsidP="00000000" w:rsidRDefault="00000000" w:rsidRPr="00000000" w14:paraId="000000B0">
            <w:pPr>
              <w:widowControl w:val="0"/>
              <w:numPr>
                <w:ilvl w:val="0"/>
                <w:numId w:val="25"/>
              </w:numPr>
              <w:spacing w:line="240" w:lineRule="auto"/>
              <w:ind w:left="720" w:hanging="360"/>
            </w:pPr>
            <w:r w:rsidDel="00000000" w:rsidR="00000000" w:rsidRPr="00000000">
              <w:rPr>
                <w:rtl w:val="0"/>
              </w:rPr>
              <w:t xml:space="preserve">Portfolio - Write alignment summaries for inTASC Standards 1-3 and artifacts</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ind w:left="0" w:firstLine="0"/>
              <w:jc w:val="center"/>
              <w:rPr>
                <w:b w:val="1"/>
              </w:rPr>
            </w:pPr>
            <w:r w:rsidDel="00000000" w:rsidR="00000000" w:rsidRPr="00000000">
              <w:rPr>
                <w:b w:val="1"/>
                <w:rtl w:val="0"/>
              </w:rPr>
              <w:t xml:space="preserve">HI DOE SPRING BREAK</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numPr>
                <w:ilvl w:val="0"/>
                <w:numId w:val="21"/>
              </w:numPr>
              <w:spacing w:line="240" w:lineRule="auto"/>
              <w:ind w:left="720" w:hanging="360"/>
            </w:pPr>
            <w:r w:rsidDel="00000000" w:rsidR="00000000" w:rsidRPr="00000000">
              <w:rPr>
                <w:rtl w:val="0"/>
              </w:rPr>
              <w:t xml:space="preserve">Portfolio - Identify CUH Artifacts for inTASC Standards 4-5 (Content)</w:t>
            </w:r>
          </w:p>
          <w:p w:rsidR="00000000" w:rsidDel="00000000" w:rsidP="00000000" w:rsidRDefault="00000000" w:rsidRPr="00000000" w14:paraId="000000B5">
            <w:pPr>
              <w:numPr>
                <w:ilvl w:val="0"/>
                <w:numId w:val="21"/>
              </w:numPr>
              <w:spacing w:line="240" w:lineRule="auto"/>
              <w:ind w:left="720" w:hanging="360"/>
            </w:pPr>
            <w:r w:rsidDel="00000000" w:rsidR="00000000" w:rsidRPr="00000000">
              <w:rPr>
                <w:rtl w:val="0"/>
              </w:rPr>
              <w:t xml:space="preserve">Portfolio - Write alignment summaries for inTASC Standards 4-5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numPr>
                <w:ilvl w:val="0"/>
                <w:numId w:val="19"/>
              </w:numPr>
              <w:spacing w:line="240" w:lineRule="auto"/>
              <w:ind w:left="720" w:hanging="360"/>
            </w:pPr>
            <w:r w:rsidDel="00000000" w:rsidR="00000000" w:rsidRPr="00000000">
              <w:rPr>
                <w:rtl w:val="0"/>
              </w:rPr>
              <w:t xml:space="preserve">Portfolio - Identify CUH Artifacts inTASC Standards 6-8 (Instructional Practice)</w:t>
            </w:r>
          </w:p>
          <w:p w:rsidR="00000000" w:rsidDel="00000000" w:rsidP="00000000" w:rsidRDefault="00000000" w:rsidRPr="00000000" w14:paraId="000000B8">
            <w:pPr>
              <w:widowControl w:val="0"/>
              <w:numPr>
                <w:ilvl w:val="0"/>
                <w:numId w:val="19"/>
              </w:numPr>
              <w:spacing w:line="240" w:lineRule="auto"/>
              <w:ind w:left="720" w:hanging="360"/>
            </w:pPr>
            <w:r w:rsidDel="00000000" w:rsidR="00000000" w:rsidRPr="00000000">
              <w:rPr>
                <w:rtl w:val="0"/>
              </w:rPr>
              <w:t xml:space="preserve">Portfolio - Write alignment summaries for inTASC Standards 6-8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pPr>
            <w:r w:rsidDel="00000000" w:rsidR="00000000" w:rsidRPr="00000000">
              <w:rPr>
                <w:rtl w:val="0"/>
              </w:rPr>
              <w:t xml:space="preserve">14 </w:t>
            </w:r>
          </w:p>
          <w:p w:rsidR="00000000" w:rsidDel="00000000" w:rsidP="00000000" w:rsidRDefault="00000000" w:rsidRPr="00000000" w14:paraId="000000BA">
            <w:pPr>
              <w:widowControl w:val="0"/>
              <w:spacing w:line="24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numPr>
                <w:ilvl w:val="0"/>
                <w:numId w:val="15"/>
              </w:numPr>
              <w:spacing w:line="240" w:lineRule="auto"/>
              <w:ind w:left="720" w:hanging="360"/>
            </w:pPr>
            <w:r w:rsidDel="00000000" w:rsidR="00000000" w:rsidRPr="00000000">
              <w:rPr>
                <w:rtl w:val="0"/>
              </w:rPr>
              <w:t xml:space="preserve">Portfolio - Write alignment summaries for inTASC Standards 9-10 and artifacts (Professional Responsibility)</w:t>
            </w:r>
          </w:p>
          <w:p w:rsidR="00000000" w:rsidDel="00000000" w:rsidP="00000000" w:rsidRDefault="00000000" w:rsidRPr="00000000" w14:paraId="000000BC">
            <w:pPr>
              <w:widowControl w:val="0"/>
              <w:numPr>
                <w:ilvl w:val="0"/>
                <w:numId w:val="15"/>
              </w:numPr>
              <w:spacing w:line="240" w:lineRule="auto"/>
              <w:ind w:left="720" w:hanging="360"/>
            </w:pPr>
            <w:r w:rsidDel="00000000" w:rsidR="00000000" w:rsidRPr="00000000">
              <w:rPr>
                <w:rtl w:val="0"/>
              </w:rPr>
              <w:t xml:space="preserve">Portfolio - Identify CUH Artifacts inTASC Standards 9-10 (Professional Responsibility)</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pPr>
            <w:r w:rsidDel="00000000" w:rsidR="00000000" w:rsidRPr="00000000">
              <w:rPr>
                <w:rtl w:val="0"/>
              </w:rPr>
              <w:t xml:space="preserve">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numPr>
                <w:ilvl w:val="0"/>
                <w:numId w:val="14"/>
              </w:numPr>
              <w:spacing w:line="240" w:lineRule="auto"/>
              <w:ind w:left="720" w:hanging="360"/>
            </w:pPr>
            <w:r w:rsidDel="00000000" w:rsidR="00000000" w:rsidRPr="00000000">
              <w:rPr>
                <w:rtl w:val="0"/>
              </w:rPr>
              <w:t xml:space="preserve">Portfolio - Using technology in the classroom - database search &amp; CRAAP Test</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pPr>
            <w:r w:rsidDel="00000000" w:rsidR="00000000" w:rsidRPr="00000000">
              <w:rPr>
                <w:rtl w:val="0"/>
              </w:rPr>
              <w:t xml:space="preserve">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numPr>
                <w:ilvl w:val="0"/>
                <w:numId w:val="9"/>
              </w:numPr>
              <w:spacing w:line="240" w:lineRule="auto"/>
              <w:ind w:left="720" w:hanging="360"/>
            </w:pPr>
            <w:r w:rsidDel="00000000" w:rsidR="00000000" w:rsidRPr="00000000">
              <w:rPr>
                <w:rtl w:val="0"/>
              </w:rPr>
              <w:t xml:space="preserve">Collect Student Work for Analysis</w:t>
            </w:r>
          </w:p>
          <w:p w:rsidR="00000000" w:rsidDel="00000000" w:rsidP="00000000" w:rsidRDefault="00000000" w:rsidRPr="00000000" w14:paraId="000000C1">
            <w:pPr>
              <w:numPr>
                <w:ilvl w:val="0"/>
                <w:numId w:val="9"/>
              </w:numPr>
              <w:spacing w:line="240" w:lineRule="auto"/>
              <w:ind w:left="720" w:hanging="360"/>
            </w:pPr>
            <w:r w:rsidDel="00000000" w:rsidR="00000000" w:rsidRPr="00000000">
              <w:rPr>
                <w:rtl w:val="0"/>
              </w:rPr>
              <w:t xml:space="preserve">Write/Revise Technology Statement</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pPr>
            <w:r w:rsidDel="00000000" w:rsidR="00000000" w:rsidRPr="00000000">
              <w:rPr>
                <w:rtl w:val="0"/>
              </w:rPr>
              <w:t xml:space="preserve">17</w:t>
            </w:r>
            <w:r w:rsidDel="00000000" w:rsidR="00000000" w:rsidRPr="00000000">
              <w:rPr>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numPr>
                <w:ilvl w:val="0"/>
                <w:numId w:val="8"/>
              </w:numPr>
              <w:spacing w:line="240" w:lineRule="auto"/>
              <w:ind w:left="720" w:hanging="360"/>
            </w:pPr>
            <w:r w:rsidDel="00000000" w:rsidR="00000000" w:rsidRPr="00000000">
              <w:rPr>
                <w:rtl w:val="0"/>
              </w:rPr>
              <w:t xml:space="preserve">Provide feedback on student work samples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center"/>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widowControl w:val="0"/>
              <w:numPr>
                <w:ilvl w:val="0"/>
                <w:numId w:val="2"/>
              </w:numPr>
              <w:spacing w:line="240" w:lineRule="auto"/>
              <w:ind w:left="720" w:hanging="360"/>
            </w:pPr>
            <w:r w:rsidDel="00000000" w:rsidR="00000000" w:rsidRPr="00000000">
              <w:rPr>
                <w:rtl w:val="0"/>
              </w:rPr>
              <w:t xml:space="preserve">Analyzing student learning</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center"/>
              <w:rPr/>
            </w:pPr>
            <w:r w:rsidDel="00000000" w:rsidR="00000000" w:rsidRPr="00000000">
              <w:rPr>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numPr>
                <w:ilvl w:val="0"/>
                <w:numId w:val="18"/>
              </w:numPr>
              <w:spacing w:line="240" w:lineRule="auto"/>
              <w:ind w:left="720" w:hanging="360"/>
            </w:pPr>
            <w:r w:rsidDel="00000000" w:rsidR="00000000" w:rsidRPr="00000000">
              <w:rPr>
                <w:rtl w:val="0"/>
              </w:rPr>
              <w:t xml:space="preserve">Using assessment to inform instruction </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center"/>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widowControl w:val="0"/>
              <w:numPr>
                <w:ilvl w:val="0"/>
                <w:numId w:val="24"/>
              </w:numPr>
              <w:spacing w:line="240" w:lineRule="auto"/>
              <w:ind w:left="720" w:hanging="360"/>
            </w:pPr>
            <w:r w:rsidDel="00000000" w:rsidR="00000000" w:rsidRPr="00000000">
              <w:rPr>
                <w:rtl w:val="0"/>
              </w:rPr>
              <w:t xml:space="preserve">Portfolio - How have you demonstrated competency of the CUH Education Program Learning Outcomes</w:t>
            </w:r>
          </w:p>
          <w:p w:rsidR="00000000" w:rsidDel="00000000" w:rsidP="00000000" w:rsidRDefault="00000000" w:rsidRPr="00000000" w14:paraId="000000CA">
            <w:pPr>
              <w:widowControl w:val="0"/>
              <w:numPr>
                <w:ilvl w:val="0"/>
                <w:numId w:val="24"/>
              </w:numPr>
              <w:spacing w:line="240" w:lineRule="auto"/>
              <w:ind w:left="720" w:hanging="360"/>
            </w:pPr>
            <w:r w:rsidDel="00000000" w:rsidR="00000000" w:rsidRPr="00000000">
              <w:rPr>
                <w:rtl w:val="0"/>
              </w:rPr>
              <w:t xml:space="preserve">Portfolio - Letters of recommendation</w:t>
            </w:r>
          </w:p>
          <w:p w:rsidR="00000000" w:rsidDel="00000000" w:rsidP="00000000" w:rsidRDefault="00000000" w:rsidRPr="00000000" w14:paraId="000000CB">
            <w:pPr>
              <w:widowControl w:val="0"/>
              <w:numPr>
                <w:ilvl w:val="0"/>
                <w:numId w:val="24"/>
              </w:numPr>
              <w:spacing w:line="240" w:lineRule="auto"/>
              <w:ind w:left="720" w:hanging="360"/>
            </w:pPr>
            <w:r w:rsidDel="00000000" w:rsidR="00000000" w:rsidRPr="00000000">
              <w:rPr>
                <w:rtl w:val="0"/>
              </w:rPr>
              <w:t xml:space="preserve">Portfolio - Finalize and publish your ePortfolio </w:t>
            </w:r>
          </w:p>
        </w:tc>
      </w:tr>
    </w:tbl>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240" w:lineRule="auto"/>
        <w:ind w:left="-720" w:right="-720" w:firstLine="0"/>
        <w:jc w:val="center"/>
        <w:rPr>
          <w:sz w:val="20"/>
          <w:szCs w:val="20"/>
        </w:rPr>
      </w:pPr>
      <w:r w:rsidDel="00000000" w:rsidR="00000000" w:rsidRPr="00000000">
        <w:rPr>
          <w:rtl w:val="0"/>
        </w:rPr>
      </w:r>
    </w:p>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Disability Access:</w:t>
      </w:r>
      <w:r w:rsidDel="00000000" w:rsidR="00000000" w:rsidRPr="00000000">
        <w:rPr>
          <w:sz w:val="24"/>
          <w:szCs w:val="24"/>
          <w:rtl w:val="0"/>
        </w:rPr>
        <w:t xml:space="preserve"> </w:t>
      </w: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240" w:lineRule="auto"/>
        <w:ind w:left="0" w:right="0" w:firstLine="0"/>
        <w:rPr>
          <w:sz w:val="24"/>
          <w:szCs w:val="24"/>
        </w:rPr>
      </w:pPr>
      <w:r w:rsidDel="00000000" w:rsidR="00000000" w:rsidRPr="00000000">
        <w:rPr>
          <w:b w:val="1"/>
          <w:rtl w:val="0"/>
        </w:rPr>
        <w:t xml:space="preserve">Title IX Compliance: </w:t>
      </w: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D3">
      <w:pPr>
        <w:numPr>
          <w:ilvl w:val="0"/>
          <w:numId w:val="4"/>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D4">
      <w:pPr>
        <w:numPr>
          <w:ilvl w:val="0"/>
          <w:numId w:val="4"/>
        </w:numPr>
        <w:pBdr>
          <w:top w:space="0" w:sz="0" w:val="nil"/>
          <w:left w:space="0" w:sz="0" w:val="nil"/>
          <w:bottom w:space="0" w:sz="0" w:val="nil"/>
          <w:right w:space="0" w:sz="0" w:val="nil"/>
          <w:between w:space="0" w:sz="0" w:val="nil"/>
        </w:pBdr>
        <w:shd w:fill="auto" w:val="clear"/>
        <w:spacing w:line="240" w:lineRule="auto"/>
        <w:ind w:left="720" w:right="0" w:hanging="360"/>
        <w:rPr>
          <w:color w:val="222222"/>
          <w:u w:val="none"/>
        </w:rPr>
      </w:pPr>
      <w:r w:rsidDel="00000000" w:rsidR="00000000" w:rsidRPr="00000000">
        <w:rPr>
          <w:color w:val="222222"/>
          <w:rtl w:val="0"/>
        </w:rPr>
        <w:t xml:space="preserve">Any priest serving as a sacramental confessor or any ordained religious leader serving in the sacred confidence role.</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Writing Standards:  </w:t>
      </w:r>
      <w:r w:rsidDel="00000000" w:rsidR="00000000" w:rsidRPr="00000000">
        <w:rPr>
          <w:rtl w:val="0"/>
        </w:rPr>
        <w:t xml:space="preserve">All work submitted by Chaminade University students must meet the following writing standards.  Written assignments should:</w:t>
      </w:r>
    </w:p>
    <w:p w:rsidR="00000000" w:rsidDel="00000000" w:rsidP="00000000" w:rsidRDefault="00000000" w:rsidRPr="00000000" w14:paraId="000000D7">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Use correctly the grammar, spelling, punctuation, and sentence structure of Standard Written English.</w:t>
      </w:r>
    </w:p>
    <w:p w:rsidR="00000000" w:rsidDel="00000000" w:rsidP="00000000" w:rsidRDefault="00000000" w:rsidRPr="00000000" w14:paraId="000000D8">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Develop ideas, themes, and main points coherently and concisely.</w:t>
      </w:r>
    </w:p>
    <w:p w:rsidR="00000000" w:rsidDel="00000000" w:rsidP="00000000" w:rsidRDefault="00000000" w:rsidRPr="00000000" w14:paraId="000000D9">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Adopt modes and styles appropriate to their purpose and audience.</w:t>
      </w:r>
    </w:p>
    <w:p w:rsidR="00000000" w:rsidDel="00000000" w:rsidP="00000000" w:rsidRDefault="00000000" w:rsidRPr="00000000" w14:paraId="000000DA">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Be clear, complete, and effective.</w:t>
      </w:r>
    </w:p>
    <w:p w:rsidR="00000000" w:rsidDel="00000000" w:rsidP="00000000" w:rsidRDefault="00000000" w:rsidRPr="00000000" w14:paraId="000000DB">
      <w:pPr>
        <w:numPr>
          <w:ilvl w:val="0"/>
          <w:numId w:val="5"/>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p>
    <w:p w:rsidR="00000000" w:rsidDel="00000000" w:rsidP="00000000" w:rsidRDefault="00000000" w:rsidRPr="00000000" w14:paraId="000000DE">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DF">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E0">
      <w:pPr>
        <w:numPr>
          <w:ilvl w:val="0"/>
          <w:numId w:val="1"/>
        </w:numPr>
        <w:pBdr>
          <w:top w:space="0" w:sz="0" w:val="nil"/>
          <w:left w:space="0" w:sz="0" w:val="nil"/>
          <w:bottom w:space="0" w:sz="0" w:val="nil"/>
          <w:right w:space="0" w:sz="0" w:val="nil"/>
          <w:between w:space="0" w:sz="0" w:val="nil"/>
        </w:pBdr>
        <w:shd w:fill="auto" w:val="clear"/>
        <w:spacing w:line="240" w:lineRule="auto"/>
        <w:ind w:left="720" w:right="0" w:hanging="360"/>
        <w:rPr>
          <w:u w:val="none"/>
        </w:rPr>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Please refer to your </w:t>
      </w:r>
      <w:hyperlink r:id="rId11">
        <w:r w:rsidDel="00000000" w:rsidR="00000000" w:rsidRPr="00000000">
          <w:rPr>
            <w:b w:val="1"/>
            <w:color w:val="1155cc"/>
            <w:u w:val="single"/>
            <w:rtl w:val="0"/>
          </w:rPr>
          <w:t xml:space="preserve">Student Handbook</w:t>
        </w:r>
      </w:hyperlink>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t xml:space="preserve"> </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Diversity/Full Inclusion:  </w:t>
      </w:r>
      <w:r w:rsidDel="00000000" w:rsidR="00000000" w:rsidRPr="00000000">
        <w:rPr>
          <w:rtl w:val="0"/>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000000" w:rsidDel="00000000" w:rsidP="00000000" w:rsidRDefault="00000000" w:rsidRPr="00000000" w14:paraId="000000E5">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Grades of "Incomplete":</w:t>
      </w:r>
      <w:r w:rsidDel="00000000" w:rsidR="00000000" w:rsidRPr="00000000">
        <w:rPr>
          <w:rtl w:val="0"/>
        </w:rPr>
        <w:t xml:space="preserve"> The current </w:t>
      </w:r>
      <w:r w:rsidDel="00000000" w:rsidR="00000000" w:rsidRPr="00000000">
        <w:rPr>
          <w:rtl w:val="0"/>
        </w:rPr>
        <w:t xml:space="preserve">university policy concerning incomplete grades</w:t>
      </w:r>
      <w:r w:rsidDel="00000000" w:rsidR="00000000" w:rsidRPr="00000000">
        <w:rPr>
          <w:rtl w:val="0"/>
        </w:rPr>
        <w:t xml:space="preserve">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pPr/>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studentaffairs.chaminade.edu/wp-content/uploads/sites/28/2018-19-NEW-STUDENT-HANDBOOK.pdf" TargetMode="External"/><Relationship Id="rId10" Type="http://schemas.openxmlformats.org/officeDocument/2006/relationships/hyperlink" Target="https://www.youtube.com/watch?v=GVVWmZAStn8" TargetMode="External"/><Relationship Id="rId9" Type="http://schemas.openxmlformats.org/officeDocument/2006/relationships/hyperlink" Target="http://www.htsb.org/"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atrina.roseler@chaminade.edu" TargetMode="External"/><Relationship Id="rId8" Type="http://schemas.openxmlformats.org/officeDocument/2006/relationships/hyperlink" Target="mailto:scott.wylie@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