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368D" w:rsidRDefault="005C15D2">
      <w:pPr>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223567" cy="832360"/>
            <wp:effectExtent l="0" t="0" r="0" b="0"/>
            <wp:docPr id="7" name="image1.png" descr="Image result for chaminade university logo"/>
            <wp:cNvGraphicFramePr/>
            <a:graphic xmlns:a="http://schemas.openxmlformats.org/drawingml/2006/main">
              <a:graphicData uri="http://schemas.openxmlformats.org/drawingml/2006/picture">
                <pic:pic xmlns:pic="http://schemas.openxmlformats.org/drawingml/2006/picture">
                  <pic:nvPicPr>
                    <pic:cNvPr id="0" name="image1.png" descr="Image result for chaminade university logo"/>
                    <pic:cNvPicPr preferRelativeResize="0"/>
                  </pic:nvPicPr>
                  <pic:blipFill>
                    <a:blip r:embed="rId10"/>
                    <a:srcRect/>
                    <a:stretch>
                      <a:fillRect/>
                    </a:stretch>
                  </pic:blipFill>
                  <pic:spPr>
                    <a:xfrm>
                      <a:off x="0" y="0"/>
                      <a:ext cx="2223567" cy="832360"/>
                    </a:xfrm>
                    <a:prstGeom prst="rect">
                      <a:avLst/>
                    </a:prstGeom>
                    <a:ln/>
                  </pic:spPr>
                </pic:pic>
              </a:graphicData>
            </a:graphic>
          </wp:inline>
        </w:drawing>
      </w:r>
    </w:p>
    <w:p w:rsidR="001B368D" w:rsidRDefault="005C15D2">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Chaminade University - Honolulu</w:t>
      </w:r>
    </w:p>
    <w:p w:rsidR="00520B0A" w:rsidRDefault="00520B0A" w:rsidP="00520B0A">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t>PSY 673-04-3</w:t>
      </w:r>
      <w:r w:rsidR="005C15D2">
        <w:rPr>
          <w:rFonts w:ascii="Times New Roman" w:eastAsia="Times New Roman" w:hAnsi="Times New Roman" w:cs="Times New Roman"/>
          <w:b/>
          <w:sz w:val="24"/>
          <w:szCs w:val="24"/>
        </w:rPr>
        <w:t xml:space="preserve"> Internship A – Mental Health Counseling</w:t>
      </w:r>
    </w:p>
    <w:p w:rsidR="00AD6623" w:rsidRDefault="00520B0A" w:rsidP="00520B0A">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Winter 2020</w:t>
      </w:r>
    </w:p>
    <w:p w:rsidR="001B368D" w:rsidRPr="00AD6623" w:rsidRDefault="00AD6623" w:rsidP="00520B0A">
      <w:pPr>
        <w:jc w:val="center"/>
        <w:rPr>
          <w:rFonts w:ascii="Times New Roman" w:eastAsia="Times New Roman" w:hAnsi="Times New Roman" w:cs="Times New Roman"/>
          <w:b/>
          <w:sz w:val="24"/>
          <w:szCs w:val="24"/>
        </w:rPr>
      </w:pPr>
      <w:r w:rsidRPr="00AD6623">
        <w:rPr>
          <w:rFonts w:ascii="Times New Roman" w:eastAsia="Times New Roman" w:hAnsi="Times New Roman" w:cs="Times New Roman"/>
          <w:b/>
          <w:color w:val="333333"/>
          <w:sz w:val="24"/>
          <w:szCs w:val="24"/>
          <w:shd w:val="clear" w:color="auto" w:fill="FFFFFF"/>
        </w:rPr>
        <w:t>01/09/2020-03/12/2020</w:t>
      </w:r>
    </w:p>
    <w:p w:rsidR="001B368D" w:rsidRDefault="001B368D">
      <w:pPr>
        <w:rPr>
          <w:rFonts w:ascii="Times New Roman" w:eastAsia="Times New Roman" w:hAnsi="Times New Roman" w:cs="Times New Roman"/>
          <w:sz w:val="24"/>
          <w:szCs w:val="24"/>
        </w:rPr>
      </w:pPr>
    </w:p>
    <w:tbl>
      <w:tblPr>
        <w:tblStyle w:val="TableGrid"/>
        <w:tblW w:w="93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59"/>
        <w:gridCol w:w="3132"/>
        <w:gridCol w:w="415"/>
        <w:gridCol w:w="977"/>
        <w:gridCol w:w="3206"/>
      </w:tblGrid>
      <w:tr w:rsidR="00520B0A" w:rsidRPr="009A4815" w:rsidTr="00520B0A">
        <w:tc>
          <w:tcPr>
            <w:tcW w:w="1659" w:type="dxa"/>
          </w:tcPr>
          <w:p w:rsidR="00520B0A" w:rsidRPr="009A4815" w:rsidRDefault="00520B0A" w:rsidP="00520B0A">
            <w:pPr>
              <w:rPr>
                <w:rFonts w:ascii="Times New Roman" w:hAnsi="Times New Roman" w:cs="Times New Roman"/>
                <w:b/>
                <w:sz w:val="24"/>
                <w:szCs w:val="24"/>
                <w:u w:val="single"/>
              </w:rPr>
            </w:pPr>
            <w:r w:rsidRPr="009A4815">
              <w:rPr>
                <w:rFonts w:ascii="Times New Roman" w:hAnsi="Times New Roman" w:cs="Times New Roman"/>
                <w:b/>
                <w:sz w:val="24"/>
                <w:szCs w:val="24"/>
                <w:u w:val="single"/>
              </w:rPr>
              <w:t>Instructor:</w:t>
            </w:r>
          </w:p>
        </w:tc>
        <w:tc>
          <w:tcPr>
            <w:tcW w:w="3132" w:type="dxa"/>
          </w:tcPr>
          <w:p w:rsidR="00520B0A" w:rsidRPr="009A4815" w:rsidRDefault="00520B0A" w:rsidP="00520B0A">
            <w:pPr>
              <w:tabs>
                <w:tab w:val="left" w:pos="612"/>
              </w:tabs>
              <w:rPr>
                <w:rFonts w:ascii="Times New Roman" w:hAnsi="Times New Roman" w:cs="Times New Roman"/>
                <w:sz w:val="24"/>
                <w:szCs w:val="24"/>
              </w:rPr>
            </w:pPr>
            <w:proofErr w:type="spellStart"/>
            <w:r>
              <w:rPr>
                <w:rFonts w:ascii="Times New Roman" w:hAnsi="Times New Roman" w:cs="Times New Roman"/>
                <w:sz w:val="24"/>
                <w:szCs w:val="24"/>
              </w:rPr>
              <w:t>Kacie</w:t>
            </w:r>
            <w:proofErr w:type="spellEnd"/>
            <w:r>
              <w:rPr>
                <w:rFonts w:ascii="Times New Roman" w:hAnsi="Times New Roman" w:cs="Times New Roman"/>
                <w:sz w:val="24"/>
                <w:szCs w:val="24"/>
              </w:rPr>
              <w:t xml:space="preserve"> Cohen, LMHC, NCC</w:t>
            </w:r>
          </w:p>
        </w:tc>
        <w:tc>
          <w:tcPr>
            <w:tcW w:w="415" w:type="dxa"/>
          </w:tcPr>
          <w:p w:rsidR="00520B0A" w:rsidRPr="009A4815" w:rsidRDefault="00520B0A" w:rsidP="00520B0A">
            <w:pPr>
              <w:rPr>
                <w:rFonts w:ascii="Times New Roman" w:hAnsi="Times New Roman" w:cs="Times New Roman"/>
                <w:sz w:val="24"/>
                <w:szCs w:val="24"/>
              </w:rPr>
            </w:pPr>
          </w:p>
        </w:tc>
        <w:tc>
          <w:tcPr>
            <w:tcW w:w="977" w:type="dxa"/>
          </w:tcPr>
          <w:p w:rsidR="00520B0A" w:rsidRPr="009A4815" w:rsidRDefault="00520B0A" w:rsidP="00520B0A">
            <w:pPr>
              <w:rPr>
                <w:rFonts w:ascii="Times New Roman" w:hAnsi="Times New Roman" w:cs="Times New Roman"/>
                <w:b/>
                <w:sz w:val="24"/>
                <w:szCs w:val="24"/>
                <w:u w:val="single"/>
              </w:rPr>
            </w:pPr>
            <w:r w:rsidRPr="009A4815">
              <w:rPr>
                <w:rFonts w:ascii="Times New Roman" w:hAnsi="Times New Roman" w:cs="Times New Roman"/>
                <w:b/>
                <w:sz w:val="24"/>
                <w:szCs w:val="24"/>
                <w:u w:val="single"/>
              </w:rPr>
              <w:t>Time:</w:t>
            </w:r>
          </w:p>
        </w:tc>
        <w:tc>
          <w:tcPr>
            <w:tcW w:w="3206" w:type="dxa"/>
          </w:tcPr>
          <w:p w:rsidR="00520B0A" w:rsidRPr="009A4815" w:rsidRDefault="00520B0A" w:rsidP="00520B0A">
            <w:pPr>
              <w:rPr>
                <w:rFonts w:ascii="Times New Roman" w:hAnsi="Times New Roman" w:cs="Times New Roman"/>
                <w:sz w:val="24"/>
                <w:szCs w:val="24"/>
              </w:rPr>
            </w:pPr>
            <w:r>
              <w:rPr>
                <w:rFonts w:ascii="Times New Roman" w:hAnsi="Times New Roman" w:cs="Times New Roman"/>
                <w:sz w:val="24"/>
                <w:szCs w:val="24"/>
              </w:rPr>
              <w:t>5:30 – 9:20pm</w:t>
            </w:r>
          </w:p>
        </w:tc>
      </w:tr>
      <w:tr w:rsidR="00520B0A" w:rsidRPr="009A4815" w:rsidTr="00520B0A">
        <w:tc>
          <w:tcPr>
            <w:tcW w:w="1659" w:type="dxa"/>
          </w:tcPr>
          <w:p w:rsidR="00520B0A" w:rsidRPr="009A4815" w:rsidRDefault="00520B0A" w:rsidP="00520B0A">
            <w:pPr>
              <w:rPr>
                <w:rFonts w:ascii="Times New Roman" w:hAnsi="Times New Roman" w:cs="Times New Roman"/>
                <w:b/>
                <w:sz w:val="24"/>
                <w:szCs w:val="24"/>
                <w:u w:val="single"/>
              </w:rPr>
            </w:pPr>
            <w:r w:rsidRPr="009A4815">
              <w:rPr>
                <w:rFonts w:ascii="Times New Roman" w:hAnsi="Times New Roman" w:cs="Times New Roman"/>
                <w:b/>
                <w:sz w:val="24"/>
                <w:szCs w:val="24"/>
                <w:u w:val="single"/>
              </w:rPr>
              <w:t>Phone:</w:t>
            </w:r>
          </w:p>
        </w:tc>
        <w:tc>
          <w:tcPr>
            <w:tcW w:w="3132" w:type="dxa"/>
          </w:tcPr>
          <w:p w:rsidR="00520B0A" w:rsidRPr="009A4815" w:rsidRDefault="00520B0A" w:rsidP="00520B0A">
            <w:pPr>
              <w:tabs>
                <w:tab w:val="left" w:pos="612"/>
              </w:tabs>
              <w:rPr>
                <w:rFonts w:ascii="Times New Roman" w:hAnsi="Times New Roman" w:cs="Times New Roman"/>
                <w:sz w:val="24"/>
                <w:szCs w:val="24"/>
              </w:rPr>
            </w:pPr>
            <w:r>
              <w:rPr>
                <w:rFonts w:ascii="Times New Roman" w:hAnsi="Times New Roman" w:cs="Times New Roman"/>
                <w:sz w:val="24"/>
                <w:szCs w:val="24"/>
              </w:rPr>
              <w:t>808-735-4745</w:t>
            </w:r>
          </w:p>
        </w:tc>
        <w:tc>
          <w:tcPr>
            <w:tcW w:w="415" w:type="dxa"/>
          </w:tcPr>
          <w:p w:rsidR="00520B0A" w:rsidRPr="009A4815" w:rsidRDefault="00520B0A" w:rsidP="00520B0A">
            <w:pPr>
              <w:rPr>
                <w:rFonts w:ascii="Times New Roman" w:hAnsi="Times New Roman" w:cs="Times New Roman"/>
                <w:sz w:val="24"/>
                <w:szCs w:val="24"/>
              </w:rPr>
            </w:pPr>
          </w:p>
        </w:tc>
        <w:tc>
          <w:tcPr>
            <w:tcW w:w="977" w:type="dxa"/>
          </w:tcPr>
          <w:p w:rsidR="00520B0A" w:rsidRPr="009A4815" w:rsidRDefault="00520B0A" w:rsidP="00520B0A">
            <w:pPr>
              <w:rPr>
                <w:rFonts w:ascii="Times New Roman" w:hAnsi="Times New Roman" w:cs="Times New Roman"/>
                <w:b/>
                <w:sz w:val="24"/>
                <w:szCs w:val="24"/>
                <w:u w:val="single"/>
              </w:rPr>
            </w:pPr>
            <w:r w:rsidRPr="009A4815">
              <w:rPr>
                <w:rFonts w:ascii="Times New Roman" w:hAnsi="Times New Roman" w:cs="Times New Roman"/>
                <w:b/>
                <w:sz w:val="24"/>
                <w:szCs w:val="24"/>
                <w:u w:val="single"/>
              </w:rPr>
              <w:t>Room:</w:t>
            </w:r>
          </w:p>
        </w:tc>
        <w:tc>
          <w:tcPr>
            <w:tcW w:w="3206" w:type="dxa"/>
          </w:tcPr>
          <w:p w:rsidR="00520B0A" w:rsidRPr="00520B0A" w:rsidRDefault="00520B0A" w:rsidP="00520B0A">
            <w:pPr>
              <w:rPr>
                <w:rFonts w:ascii="Times New Roman" w:hAnsi="Times New Roman" w:cs="Times New Roman"/>
                <w:sz w:val="24"/>
                <w:szCs w:val="24"/>
              </w:rPr>
            </w:pPr>
            <w:r w:rsidRPr="00520B0A">
              <w:rPr>
                <w:rFonts w:ascii="Times New Roman" w:eastAsia="Times New Roman" w:hAnsi="Times New Roman" w:cs="Times New Roman"/>
                <w:color w:val="333333"/>
                <w:sz w:val="24"/>
                <w:szCs w:val="24"/>
                <w:shd w:val="clear" w:color="auto" w:fill="FFFFFF"/>
              </w:rPr>
              <w:t>Behavioral Science Building, Room 101</w:t>
            </w:r>
          </w:p>
        </w:tc>
      </w:tr>
      <w:tr w:rsidR="00520B0A" w:rsidRPr="009A4815" w:rsidTr="00520B0A">
        <w:tc>
          <w:tcPr>
            <w:tcW w:w="1659" w:type="dxa"/>
          </w:tcPr>
          <w:p w:rsidR="00520B0A" w:rsidRPr="009A4815" w:rsidRDefault="00520B0A" w:rsidP="00520B0A">
            <w:pPr>
              <w:rPr>
                <w:rFonts w:ascii="Times New Roman" w:hAnsi="Times New Roman" w:cs="Times New Roman"/>
                <w:b/>
                <w:sz w:val="24"/>
                <w:szCs w:val="24"/>
                <w:u w:val="single"/>
              </w:rPr>
            </w:pPr>
            <w:r w:rsidRPr="009A4815">
              <w:rPr>
                <w:rFonts w:ascii="Times New Roman" w:hAnsi="Times New Roman" w:cs="Times New Roman"/>
                <w:b/>
                <w:sz w:val="24"/>
                <w:szCs w:val="24"/>
                <w:u w:val="single"/>
              </w:rPr>
              <w:t>Office Hours:</w:t>
            </w:r>
          </w:p>
        </w:tc>
        <w:tc>
          <w:tcPr>
            <w:tcW w:w="3132" w:type="dxa"/>
          </w:tcPr>
          <w:p w:rsidR="00520B0A" w:rsidRPr="009A4815" w:rsidRDefault="00520B0A" w:rsidP="00520B0A">
            <w:pPr>
              <w:tabs>
                <w:tab w:val="left" w:pos="612"/>
              </w:tabs>
              <w:rPr>
                <w:rFonts w:ascii="Times New Roman" w:hAnsi="Times New Roman" w:cs="Times New Roman"/>
                <w:sz w:val="24"/>
                <w:szCs w:val="24"/>
              </w:rPr>
            </w:pPr>
            <w:r>
              <w:rPr>
                <w:rFonts w:ascii="Times New Roman" w:hAnsi="Times New Roman" w:cs="Times New Roman"/>
                <w:sz w:val="24"/>
                <w:szCs w:val="24"/>
              </w:rPr>
              <w:t>By Appointment Only</w:t>
            </w:r>
          </w:p>
        </w:tc>
        <w:tc>
          <w:tcPr>
            <w:tcW w:w="415" w:type="dxa"/>
          </w:tcPr>
          <w:p w:rsidR="00520B0A" w:rsidRPr="009A4815" w:rsidRDefault="00520B0A" w:rsidP="00520B0A">
            <w:pPr>
              <w:rPr>
                <w:rFonts w:ascii="Times New Roman" w:hAnsi="Times New Roman" w:cs="Times New Roman"/>
                <w:sz w:val="24"/>
                <w:szCs w:val="24"/>
              </w:rPr>
            </w:pPr>
          </w:p>
        </w:tc>
        <w:tc>
          <w:tcPr>
            <w:tcW w:w="977" w:type="dxa"/>
          </w:tcPr>
          <w:p w:rsidR="00520B0A" w:rsidRPr="009A4815" w:rsidRDefault="00520B0A" w:rsidP="00520B0A">
            <w:pPr>
              <w:rPr>
                <w:rFonts w:ascii="Times New Roman" w:hAnsi="Times New Roman" w:cs="Times New Roman"/>
                <w:b/>
                <w:sz w:val="24"/>
                <w:szCs w:val="24"/>
                <w:u w:val="single"/>
              </w:rPr>
            </w:pPr>
            <w:r w:rsidRPr="009A4815">
              <w:rPr>
                <w:rFonts w:ascii="Times New Roman" w:hAnsi="Times New Roman" w:cs="Times New Roman"/>
                <w:b/>
                <w:sz w:val="24"/>
                <w:szCs w:val="24"/>
                <w:u w:val="single"/>
              </w:rPr>
              <w:t>Email:</w:t>
            </w:r>
          </w:p>
        </w:tc>
        <w:tc>
          <w:tcPr>
            <w:tcW w:w="3206" w:type="dxa"/>
          </w:tcPr>
          <w:p w:rsidR="00520B0A" w:rsidRPr="009A4815" w:rsidRDefault="00520B0A" w:rsidP="00520B0A">
            <w:pPr>
              <w:rPr>
                <w:rFonts w:ascii="Times New Roman" w:hAnsi="Times New Roman" w:cs="Times New Roman"/>
                <w:sz w:val="24"/>
                <w:szCs w:val="24"/>
              </w:rPr>
            </w:pPr>
            <w:r>
              <w:rPr>
                <w:rFonts w:ascii="Times New Roman" w:hAnsi="Times New Roman" w:cs="Times New Roman"/>
                <w:sz w:val="24"/>
                <w:szCs w:val="24"/>
              </w:rPr>
              <w:t>Kacie.Cohen@Chaminade.edu</w:t>
            </w:r>
          </w:p>
        </w:tc>
      </w:tr>
      <w:tr w:rsidR="00520B0A" w:rsidRPr="009A4815" w:rsidTr="00520B0A">
        <w:tc>
          <w:tcPr>
            <w:tcW w:w="1659" w:type="dxa"/>
          </w:tcPr>
          <w:p w:rsidR="00520B0A" w:rsidRPr="009A4815" w:rsidRDefault="00520B0A" w:rsidP="00520B0A">
            <w:pPr>
              <w:rPr>
                <w:rFonts w:ascii="Times New Roman" w:hAnsi="Times New Roman" w:cs="Times New Roman"/>
                <w:b/>
                <w:sz w:val="24"/>
                <w:szCs w:val="24"/>
                <w:u w:val="single"/>
              </w:rPr>
            </w:pPr>
            <w:r w:rsidRPr="009A4815">
              <w:rPr>
                <w:rFonts w:ascii="Times New Roman" w:hAnsi="Times New Roman" w:cs="Times New Roman"/>
                <w:b/>
                <w:sz w:val="24"/>
                <w:szCs w:val="24"/>
                <w:u w:val="single"/>
              </w:rPr>
              <w:t>Appointment:</w:t>
            </w:r>
          </w:p>
        </w:tc>
        <w:tc>
          <w:tcPr>
            <w:tcW w:w="7730" w:type="dxa"/>
            <w:gridSpan w:val="4"/>
          </w:tcPr>
          <w:p w:rsidR="00520B0A" w:rsidRPr="009A4815" w:rsidRDefault="00520B0A" w:rsidP="00520B0A">
            <w:pPr>
              <w:rPr>
                <w:rFonts w:ascii="Times New Roman" w:hAnsi="Times New Roman" w:cs="Times New Roman"/>
                <w:sz w:val="24"/>
                <w:szCs w:val="24"/>
              </w:rPr>
            </w:pPr>
            <w:r>
              <w:rPr>
                <w:rFonts w:ascii="Times New Roman" w:hAnsi="Times New Roman" w:cs="Times New Roman"/>
                <w:sz w:val="24"/>
                <w:szCs w:val="24"/>
              </w:rPr>
              <w:t>Email or call for appointments</w:t>
            </w:r>
          </w:p>
        </w:tc>
      </w:tr>
    </w:tbl>
    <w:p w:rsidR="00520B0A" w:rsidRDefault="00520B0A">
      <w:pPr>
        <w:rPr>
          <w:rFonts w:ascii="Times New Roman" w:eastAsia="Times New Roman" w:hAnsi="Times New Roman" w:cs="Times New Roman"/>
          <w:sz w:val="24"/>
          <w:szCs w:val="24"/>
        </w:rPr>
      </w:pPr>
    </w:p>
    <w:tbl>
      <w:tblPr>
        <w:tblStyle w:val="a0"/>
        <w:tblW w:w="17199" w:type="dxa"/>
        <w:tblInd w:w="-1224" w:type="dxa"/>
        <w:tblBorders>
          <w:top w:val="nil"/>
          <w:left w:val="nil"/>
          <w:bottom w:val="nil"/>
          <w:right w:val="nil"/>
          <w:insideH w:val="nil"/>
          <w:insideV w:val="nil"/>
        </w:tblBorders>
        <w:tblLayout w:type="fixed"/>
        <w:tblLook w:val="0400" w:firstRow="0" w:lastRow="0" w:firstColumn="0" w:lastColumn="0" w:noHBand="0" w:noVBand="1"/>
      </w:tblPr>
      <w:tblGrid>
        <w:gridCol w:w="9738"/>
        <w:gridCol w:w="7461"/>
      </w:tblGrid>
      <w:tr w:rsidR="001B368D" w:rsidTr="00E66ACA">
        <w:tc>
          <w:tcPr>
            <w:tcW w:w="9738" w:type="dxa"/>
          </w:tcPr>
          <w:p w:rsidR="001B368D" w:rsidRDefault="001B368D" w:rsidP="00AD6623">
            <w:pPr>
              <w:ind w:right="-7477"/>
              <w:rPr>
                <w:rFonts w:ascii="Times New Roman" w:eastAsia="Times New Roman" w:hAnsi="Times New Roman" w:cs="Times New Roman"/>
                <w:b/>
                <w:sz w:val="24"/>
                <w:szCs w:val="24"/>
                <w:u w:val="single"/>
              </w:rPr>
            </w:pPr>
          </w:p>
        </w:tc>
        <w:tc>
          <w:tcPr>
            <w:tcW w:w="7461" w:type="dxa"/>
          </w:tcPr>
          <w:p w:rsidR="001B368D" w:rsidRDefault="001B368D" w:rsidP="00AD6623">
            <w:pPr>
              <w:ind w:left="6425" w:hanging="6425"/>
              <w:rPr>
                <w:rFonts w:ascii="Times New Roman" w:eastAsia="Times New Roman" w:hAnsi="Times New Roman" w:cs="Times New Roman"/>
                <w:sz w:val="24"/>
                <w:szCs w:val="24"/>
              </w:rPr>
            </w:pPr>
          </w:p>
        </w:tc>
      </w:tr>
    </w:tbl>
    <w:p w:rsidR="001B368D" w:rsidRDefault="005C15D2">
      <w:pPr>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Catalog Course Description</w:t>
      </w:r>
    </w:p>
    <w:p w:rsidR="001B368D" w:rsidRDefault="005C15D2">
      <w:pPr>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This course offers the student an opportunity to practice counseling in a mental health counseling setting.  In Internship A, students will spend approximately 300 hours (150 direct service hours, 150 administrative hours) in a supervised community setting with a variety of populations including individuals, groups, children, adults, and/or families working with problems and issues such as substance abuse, domestic violence, developmental disabilities and/or problems of daily living.  The total internship experience requires students to complete 600 hours (300 direct service hours, 300 administrative hours) of counseling related duties, which are distributed between Internships A and B.  Ideally, there will be an equal distribution of these hours during each term.  However, given the specific environment and site needs, the 300 hour requirement for Internship A is flexible but should include a ‘reasonable’ number of hours which will enable the student to meet course and program requirements.  During Internship B the remainder of the 600 hours will be completed. Supervision will be with a licensed mental health therapist.  </w:t>
      </w:r>
      <w:r>
        <w:rPr>
          <w:rFonts w:ascii="Times New Roman" w:eastAsia="Times New Roman" w:hAnsi="Times New Roman" w:cs="Times New Roman"/>
          <w:i/>
          <w:sz w:val="24"/>
          <w:szCs w:val="24"/>
        </w:rPr>
        <w:t>Prerequisite:  PSY 646MH</w:t>
      </w:r>
    </w:p>
    <w:p w:rsidR="001B368D" w:rsidRDefault="001B368D">
      <w:pPr>
        <w:rPr>
          <w:rFonts w:ascii="Times New Roman" w:eastAsia="Times New Roman" w:hAnsi="Times New Roman" w:cs="Times New Roman"/>
          <w:sz w:val="24"/>
          <w:szCs w:val="24"/>
        </w:rPr>
      </w:pPr>
    </w:p>
    <w:p w:rsidR="001B368D" w:rsidRDefault="005C15D2">
      <w:pPr>
        <w:keepNext/>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Program Linking Statement</w:t>
      </w:r>
    </w:p>
    <w:p w:rsidR="001B368D" w:rsidRDefault="005C15D2">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course, incorporating a </w:t>
      </w:r>
      <w:proofErr w:type="gramStart"/>
      <w:r>
        <w:rPr>
          <w:rFonts w:ascii="Times New Roman" w:eastAsia="Times New Roman" w:hAnsi="Times New Roman" w:cs="Times New Roman"/>
          <w:sz w:val="24"/>
          <w:szCs w:val="24"/>
        </w:rPr>
        <w:t>300 hour</w:t>
      </w:r>
      <w:proofErr w:type="gramEnd"/>
      <w:r>
        <w:rPr>
          <w:rFonts w:ascii="Times New Roman" w:eastAsia="Times New Roman" w:hAnsi="Times New Roman" w:cs="Times New Roman"/>
          <w:sz w:val="24"/>
          <w:szCs w:val="24"/>
        </w:rPr>
        <w:t xml:space="preserve"> supervised Mental Health Counseling internship, further develops and assesses the integrative clinical skills and competencies for the MSCP program student learning outcome of Clinical Instruction.</w:t>
      </w:r>
    </w:p>
    <w:p w:rsidR="001B368D" w:rsidRDefault="001B368D">
      <w:pPr>
        <w:rPr>
          <w:rFonts w:ascii="Times New Roman" w:eastAsia="Times New Roman" w:hAnsi="Times New Roman" w:cs="Times New Roman"/>
          <w:i/>
          <w:sz w:val="24"/>
          <w:szCs w:val="24"/>
        </w:rPr>
      </w:pPr>
    </w:p>
    <w:p w:rsidR="001B368D" w:rsidRDefault="005C15D2">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It is imperative that students keep all syllabi from all courses taken while in the MSCP program to facilitate the application process for licensing, certification, doctorate school applications, etc. </w:t>
      </w:r>
    </w:p>
    <w:p w:rsidR="00520B0A" w:rsidRDefault="00520B0A" w:rsidP="00520B0A">
      <w:pPr>
        <w:rPr>
          <w:rFonts w:ascii="Times New Roman" w:hAnsi="Times New Roman" w:cs="Times New Roman"/>
          <w:sz w:val="24"/>
          <w:szCs w:val="24"/>
        </w:rPr>
      </w:pPr>
    </w:p>
    <w:p w:rsidR="00520B0A" w:rsidRPr="00595E49" w:rsidRDefault="00520B0A" w:rsidP="00520B0A">
      <w:pPr>
        <w:rPr>
          <w:rFonts w:ascii="Times New Roman" w:eastAsia="Times New Roman" w:hAnsi="Times New Roman" w:cs="Times New Roman"/>
          <w:sz w:val="24"/>
          <w:szCs w:val="24"/>
        </w:rPr>
      </w:pPr>
      <w:r w:rsidRPr="009A4815">
        <w:rPr>
          <w:rFonts w:ascii="Times New Roman" w:eastAsia="Times New Roman" w:hAnsi="Times New Roman" w:cs="Times New Roman"/>
          <w:b/>
          <w:sz w:val="24"/>
          <w:szCs w:val="24"/>
          <w:u w:val="single"/>
        </w:rPr>
        <w:t xml:space="preserve">Class </w:t>
      </w:r>
      <w:proofErr w:type="gramStart"/>
      <w:r w:rsidRPr="009A4815">
        <w:rPr>
          <w:rFonts w:ascii="Times New Roman" w:eastAsia="Times New Roman" w:hAnsi="Times New Roman" w:cs="Times New Roman"/>
          <w:b/>
          <w:sz w:val="24"/>
          <w:szCs w:val="24"/>
          <w:u w:val="single"/>
        </w:rPr>
        <w:t>structure</w:t>
      </w:r>
      <w:r>
        <w:rPr>
          <w:rFonts w:ascii="Times New Roman" w:eastAsia="Times New Roman" w:hAnsi="Times New Roman" w:cs="Times New Roman"/>
          <w:b/>
          <w:sz w:val="24"/>
          <w:szCs w:val="24"/>
          <w:u w:val="single"/>
        </w:rPr>
        <w:t xml:space="preserve"> </w:t>
      </w:r>
      <w:r>
        <w:rPr>
          <w:rFonts w:ascii="Times New Roman" w:eastAsia="Times New Roman" w:hAnsi="Times New Roman" w:cs="Times New Roman"/>
          <w:sz w:val="24"/>
          <w:szCs w:val="24"/>
        </w:rPr>
        <w:t xml:space="preserve"> The</w:t>
      </w:r>
      <w:proofErr w:type="gramEnd"/>
      <w:r>
        <w:rPr>
          <w:rFonts w:ascii="Times New Roman" w:eastAsia="Times New Roman" w:hAnsi="Times New Roman" w:cs="Times New Roman"/>
          <w:sz w:val="24"/>
          <w:szCs w:val="24"/>
        </w:rPr>
        <w:t xml:space="preserve"> structure of the class will include lectures, </w:t>
      </w:r>
      <w:r w:rsidR="002B3195">
        <w:rPr>
          <w:rFonts w:ascii="Times New Roman" w:eastAsia="Times New Roman" w:hAnsi="Times New Roman" w:cs="Times New Roman"/>
          <w:sz w:val="24"/>
          <w:szCs w:val="24"/>
        </w:rPr>
        <w:t xml:space="preserve">case </w:t>
      </w:r>
      <w:r>
        <w:rPr>
          <w:rFonts w:ascii="Times New Roman" w:eastAsia="Times New Roman" w:hAnsi="Times New Roman" w:cs="Times New Roman"/>
          <w:sz w:val="24"/>
          <w:szCs w:val="24"/>
        </w:rPr>
        <w:t>presentations, dyad</w:t>
      </w:r>
      <w:r w:rsidR="002B3195">
        <w:rPr>
          <w:rFonts w:ascii="Times New Roman" w:eastAsia="Times New Roman" w:hAnsi="Times New Roman" w:cs="Times New Roman"/>
          <w:sz w:val="24"/>
          <w:szCs w:val="24"/>
        </w:rPr>
        <w:t xml:space="preserve">s, in-class activities, videos, </w:t>
      </w:r>
      <w:r>
        <w:rPr>
          <w:rFonts w:ascii="Times New Roman" w:eastAsia="Times New Roman" w:hAnsi="Times New Roman" w:cs="Times New Roman"/>
          <w:sz w:val="24"/>
          <w:szCs w:val="24"/>
        </w:rPr>
        <w:t>and class/group discussions.</w:t>
      </w:r>
    </w:p>
    <w:p w:rsidR="001B368D" w:rsidRDefault="001B368D">
      <w:pPr>
        <w:rPr>
          <w:rFonts w:ascii="Times New Roman" w:eastAsia="Times New Roman" w:hAnsi="Times New Roman" w:cs="Times New Roman"/>
          <w:sz w:val="24"/>
          <w:szCs w:val="24"/>
        </w:rPr>
      </w:pPr>
    </w:p>
    <w:p w:rsidR="001B368D" w:rsidRDefault="005C15D2">
      <w:pPr>
        <w:rPr>
          <w:rFonts w:ascii="Times New Roman" w:eastAsia="Times New Roman" w:hAnsi="Times New Roman" w:cs="Times New Roman"/>
          <w:sz w:val="24"/>
          <w:szCs w:val="24"/>
          <w:u w:val="single"/>
        </w:rPr>
      </w:pPr>
      <w:r>
        <w:rPr>
          <w:rFonts w:ascii="Times New Roman" w:eastAsia="Times New Roman" w:hAnsi="Times New Roman" w:cs="Times New Roman"/>
          <w:b/>
          <w:sz w:val="24"/>
          <w:szCs w:val="24"/>
          <w:u w:val="single"/>
        </w:rPr>
        <w:t>Student Learning Outcomes</w:t>
      </w:r>
    </w:p>
    <w:p w:rsidR="001B368D" w:rsidRDefault="005C15D2">
      <w:pPr>
        <w:rPr>
          <w:rFonts w:ascii="Times New Roman" w:eastAsia="Times New Roman" w:hAnsi="Times New Roman" w:cs="Times New Roman"/>
          <w:sz w:val="24"/>
          <w:szCs w:val="24"/>
        </w:rPr>
      </w:pPr>
      <w:r>
        <w:rPr>
          <w:rFonts w:ascii="Times New Roman" w:eastAsia="Times New Roman" w:hAnsi="Times New Roman" w:cs="Times New Roman"/>
          <w:sz w:val="24"/>
          <w:szCs w:val="24"/>
        </w:rPr>
        <w:t>Students will demonstrate an understanding of:</w:t>
      </w:r>
    </w:p>
    <w:p w:rsidR="001B368D" w:rsidRDefault="001B368D">
      <w:pPr>
        <w:tabs>
          <w:tab w:val="left" w:pos="720"/>
        </w:tabs>
        <w:rPr>
          <w:rFonts w:ascii="Times New Roman" w:eastAsia="Times New Roman" w:hAnsi="Times New Roman" w:cs="Times New Roman"/>
          <w:sz w:val="24"/>
          <w:szCs w:val="24"/>
        </w:rPr>
      </w:pPr>
    </w:p>
    <w:p w:rsidR="001B368D" w:rsidRDefault="005C15D2">
      <w:pPr>
        <w:numPr>
          <w:ilvl w:val="0"/>
          <w:numId w:val="1"/>
        </w:numPr>
        <w:pBdr>
          <w:top w:val="nil"/>
          <w:left w:val="nil"/>
          <w:bottom w:val="nil"/>
          <w:right w:val="nil"/>
          <w:between w:val="nil"/>
        </w:pBdr>
        <w:tabs>
          <w:tab w:val="left" w:pos="720"/>
        </w:tabs>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Theoretical/didactic information covered in previous courses in counseling and clinical duties at the internship site.</w:t>
      </w:r>
    </w:p>
    <w:p w:rsidR="001B368D" w:rsidRDefault="005C15D2">
      <w:pPr>
        <w:numPr>
          <w:ilvl w:val="0"/>
          <w:numId w:val="1"/>
        </w:numPr>
        <w:pBdr>
          <w:top w:val="nil"/>
          <w:left w:val="nil"/>
          <w:bottom w:val="nil"/>
          <w:right w:val="nil"/>
          <w:between w:val="nil"/>
        </w:pBdr>
        <w:tabs>
          <w:tab w:val="left" w:pos="720"/>
        </w:tabs>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Their own process and model of counseling.</w:t>
      </w:r>
      <w:r>
        <w:rPr>
          <w:rFonts w:ascii="Times New Roman" w:eastAsia="Times New Roman" w:hAnsi="Times New Roman" w:cs="Times New Roman"/>
          <w:color w:val="000000"/>
          <w:sz w:val="24"/>
          <w:szCs w:val="24"/>
        </w:rPr>
        <w:tab/>
      </w:r>
    </w:p>
    <w:p w:rsidR="001B368D" w:rsidRDefault="005C15D2">
      <w:pPr>
        <w:numPr>
          <w:ilvl w:val="0"/>
          <w:numId w:val="1"/>
        </w:numPr>
        <w:pBdr>
          <w:top w:val="nil"/>
          <w:left w:val="nil"/>
          <w:bottom w:val="nil"/>
          <w:right w:val="nil"/>
          <w:between w:val="nil"/>
        </w:pBdr>
        <w:tabs>
          <w:tab w:val="left" w:pos="720"/>
        </w:tabs>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Basic counseling competencies, i.e., as reviewed in PSY 646, through role-playing and video/taped sessions.</w:t>
      </w:r>
    </w:p>
    <w:p w:rsidR="001B368D" w:rsidRDefault="005C15D2">
      <w:pPr>
        <w:numPr>
          <w:ilvl w:val="0"/>
          <w:numId w:val="1"/>
        </w:numPr>
        <w:pBdr>
          <w:top w:val="nil"/>
          <w:left w:val="nil"/>
          <w:bottom w:val="nil"/>
          <w:right w:val="nil"/>
          <w:between w:val="nil"/>
        </w:pBdr>
        <w:tabs>
          <w:tab w:val="left" w:pos="720"/>
        </w:tabs>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Theoretical, ethical and professional issues (including cross-cultural sensitivity) related to clinical practice.</w:t>
      </w:r>
    </w:p>
    <w:p w:rsidR="001B368D" w:rsidRDefault="005C15D2">
      <w:pPr>
        <w:numPr>
          <w:ilvl w:val="0"/>
          <w:numId w:val="1"/>
        </w:numPr>
        <w:pBdr>
          <w:top w:val="nil"/>
          <w:left w:val="nil"/>
          <w:bottom w:val="nil"/>
          <w:right w:val="nil"/>
          <w:between w:val="nil"/>
        </w:pBdr>
        <w:tabs>
          <w:tab w:val="left" w:pos="720"/>
        </w:tabs>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Preparation for and participation in supervision and the supervision process.</w:t>
      </w:r>
    </w:p>
    <w:p w:rsidR="001B368D" w:rsidRDefault="005C15D2">
      <w:pPr>
        <w:numPr>
          <w:ilvl w:val="0"/>
          <w:numId w:val="1"/>
        </w:numPr>
        <w:pBdr>
          <w:top w:val="nil"/>
          <w:left w:val="nil"/>
          <w:bottom w:val="nil"/>
          <w:right w:val="nil"/>
          <w:between w:val="nil"/>
        </w:pBdr>
        <w:tabs>
          <w:tab w:val="left" w:pos="720"/>
        </w:tabs>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Writing clear, concise, and professional chart/session notes, intake/initial evaluation reports, and discharge/summary reports.</w:t>
      </w:r>
    </w:p>
    <w:p w:rsidR="001B368D" w:rsidRDefault="005C15D2">
      <w:pPr>
        <w:numPr>
          <w:ilvl w:val="0"/>
          <w:numId w:val="1"/>
        </w:numPr>
        <w:pBdr>
          <w:top w:val="nil"/>
          <w:left w:val="nil"/>
          <w:bottom w:val="nil"/>
          <w:right w:val="nil"/>
          <w:between w:val="nil"/>
        </w:pBdr>
        <w:tabs>
          <w:tab w:val="left" w:pos="720"/>
        </w:tabs>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Their level of skill and knowledge regarding personal and professional competencies.</w:t>
      </w:r>
    </w:p>
    <w:p w:rsidR="001B368D" w:rsidRDefault="005C15D2">
      <w:pPr>
        <w:numPr>
          <w:ilvl w:val="0"/>
          <w:numId w:val="1"/>
        </w:numPr>
        <w:pBdr>
          <w:top w:val="nil"/>
          <w:left w:val="nil"/>
          <w:bottom w:val="nil"/>
          <w:right w:val="nil"/>
          <w:between w:val="nil"/>
        </w:pBdr>
        <w:tabs>
          <w:tab w:val="left" w:pos="720"/>
        </w:tabs>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Consultation with colleagues and other professionals involved in the care of the student’s clients.</w:t>
      </w:r>
    </w:p>
    <w:p w:rsidR="001B368D" w:rsidRDefault="001B368D">
      <w:pPr>
        <w:rPr>
          <w:rFonts w:ascii="Times New Roman" w:eastAsia="Times New Roman" w:hAnsi="Times New Roman" w:cs="Times New Roman"/>
          <w:sz w:val="24"/>
          <w:szCs w:val="24"/>
        </w:rPr>
      </w:pPr>
    </w:p>
    <w:p w:rsidR="00AD6623" w:rsidRPr="00AD6623" w:rsidRDefault="00AD6623" w:rsidP="00AD6623">
      <w:pPr>
        <w:ind w:right="-7477"/>
        <w:rPr>
          <w:rFonts w:ascii="Times New Roman" w:eastAsia="Times New Roman" w:hAnsi="Times New Roman" w:cs="Times New Roman"/>
          <w:sz w:val="24"/>
          <w:szCs w:val="24"/>
        </w:rPr>
      </w:pPr>
      <w:r>
        <w:rPr>
          <w:rFonts w:ascii="Times New Roman" w:eastAsia="Times New Roman" w:hAnsi="Times New Roman" w:cs="Times New Roman"/>
          <w:b/>
          <w:sz w:val="24"/>
          <w:szCs w:val="24"/>
          <w:u w:val="single"/>
        </w:rPr>
        <w:t xml:space="preserve">Texts: </w:t>
      </w:r>
      <w:r w:rsidRPr="00AD6623">
        <w:rPr>
          <w:rFonts w:ascii="Times New Roman" w:eastAsia="Times New Roman" w:hAnsi="Times New Roman" w:cs="Times New Roman"/>
          <w:sz w:val="24"/>
          <w:szCs w:val="24"/>
        </w:rPr>
        <w:t>Diagnostic &amp; Statistical Manual of Mental Disorders, 5th Edition.</w:t>
      </w:r>
    </w:p>
    <w:p w:rsidR="00AD6623" w:rsidRPr="00AD6623" w:rsidRDefault="00AD6623" w:rsidP="00AD6623">
      <w:pPr>
        <w:ind w:right="-7477"/>
        <w:rPr>
          <w:rFonts w:ascii="Times New Roman" w:eastAsia="Times New Roman" w:hAnsi="Times New Roman" w:cs="Times New Roman"/>
          <w:sz w:val="24"/>
          <w:szCs w:val="24"/>
        </w:rPr>
      </w:pPr>
      <w:proofErr w:type="gramStart"/>
      <w:r w:rsidRPr="00AD6623">
        <w:rPr>
          <w:rFonts w:ascii="Times New Roman" w:eastAsia="Times New Roman" w:hAnsi="Times New Roman" w:cs="Times New Roman"/>
          <w:sz w:val="24"/>
          <w:szCs w:val="24"/>
        </w:rPr>
        <w:t>The Complete Adult Psychotherapy Treatment Planner, 5th Edition.</w:t>
      </w:r>
      <w:proofErr w:type="gramEnd"/>
    </w:p>
    <w:p w:rsidR="00520B0A" w:rsidRDefault="00520B0A" w:rsidP="00520B0A">
      <w:pPr>
        <w:pStyle w:val="Default"/>
      </w:pPr>
    </w:p>
    <w:p w:rsidR="002B3195" w:rsidRPr="00A65C34" w:rsidRDefault="002B3195" w:rsidP="002B3195">
      <w:pPr>
        <w:rPr>
          <w:rFonts w:ascii="Times" w:eastAsia="Times New Roman" w:hAnsi="Times" w:cs="Times New Roman"/>
          <w:i/>
          <w:sz w:val="24"/>
          <w:szCs w:val="24"/>
        </w:rPr>
      </w:pPr>
      <w:r w:rsidRPr="00A65C34">
        <w:rPr>
          <w:rFonts w:ascii="Times" w:eastAsia="Times New Roman" w:hAnsi="Times" w:cs="Times New Roman"/>
          <w:i/>
          <w:sz w:val="24"/>
          <w:szCs w:val="24"/>
        </w:rPr>
        <w:t>*See end of syllabus for recommended additional readings and journal articles</w:t>
      </w:r>
    </w:p>
    <w:p w:rsidR="002B3195" w:rsidRDefault="002B3195" w:rsidP="00520B0A">
      <w:pPr>
        <w:pStyle w:val="Default"/>
      </w:pPr>
    </w:p>
    <w:p w:rsidR="00AD6623" w:rsidRPr="00AD6623" w:rsidRDefault="00AD6623" w:rsidP="00520B0A">
      <w:pPr>
        <w:pStyle w:val="Default"/>
        <w:rPr>
          <w:b/>
          <w:u w:val="single"/>
        </w:rPr>
      </w:pPr>
      <w:r w:rsidRPr="00AD6623">
        <w:rPr>
          <w:b/>
          <w:u w:val="single"/>
        </w:rPr>
        <w:t>Assessment / Assignments:</w:t>
      </w:r>
    </w:p>
    <w:p w:rsidR="00AD6623" w:rsidRDefault="00AD6623" w:rsidP="00520B0A">
      <w:pPr>
        <w:pStyle w:val="Defaul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96"/>
        <w:gridCol w:w="4228"/>
        <w:gridCol w:w="1443"/>
        <w:gridCol w:w="1269"/>
      </w:tblGrid>
      <w:tr w:rsidR="002B3195" w:rsidRPr="002B3195" w:rsidTr="002B3195">
        <w:tc>
          <w:tcPr>
            <w:tcW w:w="1950" w:type="dxa"/>
          </w:tcPr>
          <w:p w:rsidR="002B3195" w:rsidRPr="002B3195" w:rsidRDefault="002B3195" w:rsidP="002B3195">
            <w:pPr>
              <w:pStyle w:val="Title"/>
              <w:overflowPunct w:val="0"/>
              <w:autoSpaceDE w:val="0"/>
              <w:autoSpaceDN w:val="0"/>
              <w:adjustRightInd w:val="0"/>
              <w:textAlignment w:val="baseline"/>
              <w:rPr>
                <w:b w:val="0"/>
                <w:szCs w:val="24"/>
              </w:rPr>
            </w:pPr>
            <w:r w:rsidRPr="002B3195">
              <w:rPr>
                <w:b w:val="0"/>
                <w:szCs w:val="24"/>
              </w:rPr>
              <w:t>Assignment</w:t>
            </w:r>
          </w:p>
        </w:tc>
        <w:tc>
          <w:tcPr>
            <w:tcW w:w="6111" w:type="dxa"/>
          </w:tcPr>
          <w:p w:rsidR="002B3195" w:rsidRPr="002B3195" w:rsidRDefault="002B3195" w:rsidP="002B3195">
            <w:pPr>
              <w:pStyle w:val="Title"/>
              <w:overflowPunct w:val="0"/>
              <w:autoSpaceDE w:val="0"/>
              <w:autoSpaceDN w:val="0"/>
              <w:adjustRightInd w:val="0"/>
              <w:textAlignment w:val="baseline"/>
              <w:rPr>
                <w:b w:val="0"/>
                <w:szCs w:val="24"/>
              </w:rPr>
            </w:pPr>
            <w:r w:rsidRPr="002B3195">
              <w:rPr>
                <w:b w:val="0"/>
                <w:szCs w:val="24"/>
              </w:rPr>
              <w:t>Description</w:t>
            </w:r>
          </w:p>
        </w:tc>
        <w:tc>
          <w:tcPr>
            <w:tcW w:w="1573" w:type="dxa"/>
          </w:tcPr>
          <w:p w:rsidR="002B3195" w:rsidRPr="002B3195" w:rsidRDefault="002B3195" w:rsidP="002B3195">
            <w:pPr>
              <w:pStyle w:val="Title"/>
              <w:overflowPunct w:val="0"/>
              <w:autoSpaceDE w:val="0"/>
              <w:autoSpaceDN w:val="0"/>
              <w:adjustRightInd w:val="0"/>
              <w:textAlignment w:val="baseline"/>
              <w:rPr>
                <w:b w:val="0"/>
                <w:szCs w:val="24"/>
              </w:rPr>
            </w:pPr>
            <w:r w:rsidRPr="002B3195">
              <w:rPr>
                <w:b w:val="0"/>
                <w:szCs w:val="24"/>
              </w:rPr>
              <w:t>Points</w:t>
            </w:r>
          </w:p>
        </w:tc>
        <w:tc>
          <w:tcPr>
            <w:tcW w:w="0" w:type="auto"/>
          </w:tcPr>
          <w:p w:rsidR="002B3195" w:rsidRPr="002B3195" w:rsidRDefault="002B3195" w:rsidP="002B3195">
            <w:pPr>
              <w:pStyle w:val="Title"/>
              <w:overflowPunct w:val="0"/>
              <w:autoSpaceDE w:val="0"/>
              <w:autoSpaceDN w:val="0"/>
              <w:adjustRightInd w:val="0"/>
              <w:textAlignment w:val="baseline"/>
              <w:rPr>
                <w:b w:val="0"/>
                <w:szCs w:val="24"/>
              </w:rPr>
            </w:pPr>
            <w:r w:rsidRPr="002B3195">
              <w:rPr>
                <w:b w:val="0"/>
                <w:szCs w:val="24"/>
              </w:rPr>
              <w:t>Applicable SLO</w:t>
            </w:r>
          </w:p>
        </w:tc>
      </w:tr>
      <w:tr w:rsidR="002B3195" w:rsidRPr="002B3195" w:rsidTr="002B3195">
        <w:tc>
          <w:tcPr>
            <w:tcW w:w="1950" w:type="dxa"/>
          </w:tcPr>
          <w:p w:rsidR="002B3195" w:rsidRPr="002B3195" w:rsidRDefault="002B3195" w:rsidP="002B3195">
            <w:pPr>
              <w:pStyle w:val="Title"/>
              <w:overflowPunct w:val="0"/>
              <w:autoSpaceDE w:val="0"/>
              <w:autoSpaceDN w:val="0"/>
              <w:adjustRightInd w:val="0"/>
              <w:jc w:val="left"/>
              <w:textAlignment w:val="baseline"/>
              <w:rPr>
                <w:b w:val="0"/>
                <w:szCs w:val="24"/>
              </w:rPr>
            </w:pPr>
            <w:r w:rsidRPr="002B3195">
              <w:rPr>
                <w:b w:val="0"/>
                <w:szCs w:val="24"/>
              </w:rPr>
              <w:t>Logging of Hours</w:t>
            </w:r>
          </w:p>
        </w:tc>
        <w:tc>
          <w:tcPr>
            <w:tcW w:w="6111" w:type="dxa"/>
          </w:tcPr>
          <w:p w:rsidR="002B3195" w:rsidRPr="002B3195" w:rsidRDefault="002B3195" w:rsidP="002B3195">
            <w:pPr>
              <w:pStyle w:val="Title"/>
              <w:overflowPunct w:val="0"/>
              <w:autoSpaceDE w:val="0"/>
              <w:autoSpaceDN w:val="0"/>
              <w:adjustRightInd w:val="0"/>
              <w:jc w:val="left"/>
              <w:textAlignment w:val="baseline"/>
              <w:rPr>
                <w:b w:val="0"/>
                <w:szCs w:val="24"/>
              </w:rPr>
            </w:pPr>
            <w:r w:rsidRPr="002B3195">
              <w:rPr>
                <w:b w:val="0"/>
                <w:szCs w:val="24"/>
              </w:rPr>
              <w:t>You will submit your logs for review for correct format, clarity of entry, and completeness on a weekly basis.</w:t>
            </w:r>
          </w:p>
          <w:p w:rsidR="002B3195" w:rsidRPr="002B3195" w:rsidRDefault="002B3195" w:rsidP="002B3195">
            <w:pPr>
              <w:pStyle w:val="Title"/>
              <w:overflowPunct w:val="0"/>
              <w:autoSpaceDE w:val="0"/>
              <w:autoSpaceDN w:val="0"/>
              <w:adjustRightInd w:val="0"/>
              <w:jc w:val="left"/>
              <w:textAlignment w:val="baseline"/>
              <w:rPr>
                <w:b w:val="0"/>
                <w:szCs w:val="24"/>
              </w:rPr>
            </w:pPr>
          </w:p>
          <w:p w:rsidR="002B3195" w:rsidRPr="002B3195" w:rsidRDefault="002B3195" w:rsidP="002B3195">
            <w:pPr>
              <w:pStyle w:val="Title"/>
              <w:overflowPunct w:val="0"/>
              <w:autoSpaceDE w:val="0"/>
              <w:autoSpaceDN w:val="0"/>
              <w:adjustRightInd w:val="0"/>
              <w:jc w:val="left"/>
              <w:textAlignment w:val="baseline"/>
              <w:rPr>
                <w:b w:val="0"/>
                <w:szCs w:val="24"/>
              </w:rPr>
            </w:pPr>
            <w:r w:rsidRPr="002B3195">
              <w:rPr>
                <w:b w:val="0"/>
                <w:szCs w:val="24"/>
              </w:rPr>
              <w:t xml:space="preserve">The internship log must be kept with all hours entered and categorized.  The log must be signed by your supervisor first and then by your internship instructor.  You are required to complete a total of 300 internship hours by the end of Internship A.  You must complete an approximate total of 150 hours of direct service and 150 hours administrative by the end of this class in order to register for Internship B. </w:t>
            </w:r>
          </w:p>
        </w:tc>
        <w:tc>
          <w:tcPr>
            <w:tcW w:w="1573" w:type="dxa"/>
          </w:tcPr>
          <w:p w:rsidR="002B3195" w:rsidRPr="002B3195" w:rsidRDefault="002B3195" w:rsidP="002B3195">
            <w:pPr>
              <w:pStyle w:val="Title"/>
              <w:overflowPunct w:val="0"/>
              <w:autoSpaceDE w:val="0"/>
              <w:autoSpaceDN w:val="0"/>
              <w:adjustRightInd w:val="0"/>
              <w:jc w:val="left"/>
              <w:textAlignment w:val="baseline"/>
              <w:rPr>
                <w:b w:val="0"/>
                <w:szCs w:val="24"/>
              </w:rPr>
            </w:pPr>
            <w:r w:rsidRPr="002B3195">
              <w:rPr>
                <w:b w:val="0"/>
                <w:szCs w:val="24"/>
              </w:rPr>
              <w:t xml:space="preserve"> 90 points</w:t>
            </w:r>
          </w:p>
          <w:p w:rsidR="002B3195" w:rsidRPr="002B3195" w:rsidRDefault="002B3195" w:rsidP="002B3195">
            <w:pPr>
              <w:pStyle w:val="Title"/>
              <w:overflowPunct w:val="0"/>
              <w:autoSpaceDE w:val="0"/>
              <w:autoSpaceDN w:val="0"/>
              <w:adjustRightInd w:val="0"/>
              <w:jc w:val="left"/>
              <w:textAlignment w:val="baseline"/>
              <w:rPr>
                <w:b w:val="0"/>
                <w:szCs w:val="24"/>
              </w:rPr>
            </w:pPr>
            <w:r w:rsidRPr="002B3195">
              <w:rPr>
                <w:b w:val="0"/>
                <w:szCs w:val="24"/>
              </w:rPr>
              <w:t>(9 * 10 pts each)</w:t>
            </w:r>
          </w:p>
        </w:tc>
        <w:tc>
          <w:tcPr>
            <w:tcW w:w="0" w:type="auto"/>
          </w:tcPr>
          <w:p w:rsidR="002B3195" w:rsidRPr="002B3195" w:rsidRDefault="002B3195" w:rsidP="002B3195">
            <w:pPr>
              <w:pStyle w:val="Title"/>
              <w:overflowPunct w:val="0"/>
              <w:autoSpaceDE w:val="0"/>
              <w:autoSpaceDN w:val="0"/>
              <w:adjustRightInd w:val="0"/>
              <w:jc w:val="left"/>
              <w:textAlignment w:val="baseline"/>
              <w:rPr>
                <w:b w:val="0"/>
                <w:szCs w:val="24"/>
              </w:rPr>
            </w:pPr>
            <w:r w:rsidRPr="002B3195">
              <w:rPr>
                <w:b w:val="0"/>
                <w:szCs w:val="24"/>
              </w:rPr>
              <w:t>1</w:t>
            </w:r>
          </w:p>
        </w:tc>
      </w:tr>
      <w:tr w:rsidR="002B3195" w:rsidRPr="002B3195" w:rsidTr="002B3195">
        <w:tc>
          <w:tcPr>
            <w:tcW w:w="1950" w:type="dxa"/>
          </w:tcPr>
          <w:p w:rsidR="002B3195" w:rsidRPr="002B3195" w:rsidRDefault="002B3195" w:rsidP="002B3195">
            <w:pPr>
              <w:pStyle w:val="Title"/>
              <w:overflowPunct w:val="0"/>
              <w:autoSpaceDE w:val="0"/>
              <w:autoSpaceDN w:val="0"/>
              <w:adjustRightInd w:val="0"/>
              <w:jc w:val="left"/>
              <w:textAlignment w:val="baseline"/>
              <w:rPr>
                <w:b w:val="0"/>
                <w:szCs w:val="24"/>
              </w:rPr>
            </w:pPr>
            <w:r w:rsidRPr="002B3195">
              <w:rPr>
                <w:b w:val="0"/>
                <w:szCs w:val="24"/>
              </w:rPr>
              <w:t>Supervision Preparation Review and Lessons Learned Form</w:t>
            </w:r>
          </w:p>
        </w:tc>
        <w:tc>
          <w:tcPr>
            <w:tcW w:w="6111" w:type="dxa"/>
          </w:tcPr>
          <w:p w:rsidR="002B3195" w:rsidRPr="002B3195" w:rsidRDefault="002B3195" w:rsidP="002B3195">
            <w:pPr>
              <w:pStyle w:val="Title"/>
              <w:overflowPunct w:val="0"/>
              <w:autoSpaceDE w:val="0"/>
              <w:autoSpaceDN w:val="0"/>
              <w:adjustRightInd w:val="0"/>
              <w:jc w:val="left"/>
              <w:textAlignment w:val="baseline"/>
              <w:rPr>
                <w:b w:val="0"/>
                <w:szCs w:val="24"/>
              </w:rPr>
            </w:pPr>
            <w:r w:rsidRPr="002B3195">
              <w:rPr>
                <w:b w:val="0"/>
                <w:szCs w:val="24"/>
              </w:rPr>
              <w:t>You will submit a completed Supervision Preparation Review and Lessons Learned each week.  It is expected that you will use this form to both prepare for supervision and to discuss your supervision experience.  In addition, you will write a weekly reflection that will include impressions, concerns, questions, thoughts, feelings, and other pertinent information regarding your experience.</w:t>
            </w:r>
          </w:p>
        </w:tc>
        <w:tc>
          <w:tcPr>
            <w:tcW w:w="1573" w:type="dxa"/>
          </w:tcPr>
          <w:p w:rsidR="002B3195" w:rsidRPr="002B3195" w:rsidRDefault="002B3195" w:rsidP="002B3195">
            <w:pPr>
              <w:pStyle w:val="Title"/>
              <w:overflowPunct w:val="0"/>
              <w:autoSpaceDE w:val="0"/>
              <w:autoSpaceDN w:val="0"/>
              <w:adjustRightInd w:val="0"/>
              <w:jc w:val="left"/>
              <w:textAlignment w:val="baseline"/>
              <w:rPr>
                <w:b w:val="0"/>
                <w:szCs w:val="24"/>
              </w:rPr>
            </w:pPr>
            <w:r w:rsidRPr="002B3195">
              <w:rPr>
                <w:b w:val="0"/>
                <w:szCs w:val="24"/>
              </w:rPr>
              <w:t>180 points</w:t>
            </w:r>
          </w:p>
          <w:p w:rsidR="002B3195" w:rsidRPr="002B3195" w:rsidRDefault="002B3195" w:rsidP="002B3195">
            <w:pPr>
              <w:pStyle w:val="Title"/>
              <w:overflowPunct w:val="0"/>
              <w:autoSpaceDE w:val="0"/>
              <w:autoSpaceDN w:val="0"/>
              <w:adjustRightInd w:val="0"/>
              <w:jc w:val="left"/>
              <w:textAlignment w:val="baseline"/>
              <w:rPr>
                <w:b w:val="0"/>
                <w:szCs w:val="24"/>
              </w:rPr>
            </w:pPr>
            <w:r w:rsidRPr="002B3195">
              <w:rPr>
                <w:b w:val="0"/>
                <w:szCs w:val="24"/>
              </w:rPr>
              <w:t>(9 * 20 pts each)</w:t>
            </w:r>
          </w:p>
        </w:tc>
        <w:tc>
          <w:tcPr>
            <w:tcW w:w="0" w:type="auto"/>
          </w:tcPr>
          <w:p w:rsidR="002B3195" w:rsidRPr="002B3195" w:rsidRDefault="002B3195" w:rsidP="002B3195">
            <w:pPr>
              <w:pStyle w:val="Title"/>
              <w:overflowPunct w:val="0"/>
              <w:autoSpaceDE w:val="0"/>
              <w:autoSpaceDN w:val="0"/>
              <w:adjustRightInd w:val="0"/>
              <w:jc w:val="left"/>
              <w:textAlignment w:val="baseline"/>
              <w:rPr>
                <w:b w:val="0"/>
                <w:szCs w:val="24"/>
              </w:rPr>
            </w:pPr>
            <w:r w:rsidRPr="002B3195">
              <w:rPr>
                <w:b w:val="0"/>
                <w:szCs w:val="24"/>
              </w:rPr>
              <w:t>4, 5, 6, 7, and 8</w:t>
            </w:r>
          </w:p>
        </w:tc>
      </w:tr>
      <w:tr w:rsidR="002B3195" w:rsidRPr="002B3195" w:rsidTr="002B3195">
        <w:tc>
          <w:tcPr>
            <w:tcW w:w="1950" w:type="dxa"/>
          </w:tcPr>
          <w:p w:rsidR="002B3195" w:rsidRPr="002B3195" w:rsidRDefault="002B3195" w:rsidP="002B3195">
            <w:pPr>
              <w:pStyle w:val="Title"/>
              <w:overflowPunct w:val="0"/>
              <w:autoSpaceDE w:val="0"/>
              <w:autoSpaceDN w:val="0"/>
              <w:adjustRightInd w:val="0"/>
              <w:jc w:val="left"/>
              <w:textAlignment w:val="baseline"/>
              <w:rPr>
                <w:b w:val="0"/>
                <w:szCs w:val="24"/>
              </w:rPr>
            </w:pPr>
            <w:r w:rsidRPr="002B3195">
              <w:rPr>
                <w:b w:val="0"/>
                <w:szCs w:val="24"/>
              </w:rPr>
              <w:t>Case Presentations and Videos</w:t>
            </w:r>
          </w:p>
        </w:tc>
        <w:tc>
          <w:tcPr>
            <w:tcW w:w="6111" w:type="dxa"/>
          </w:tcPr>
          <w:p w:rsidR="002B3195" w:rsidRPr="002B3195" w:rsidRDefault="002B3195" w:rsidP="002B3195">
            <w:pPr>
              <w:pStyle w:val="Title"/>
              <w:overflowPunct w:val="0"/>
              <w:autoSpaceDE w:val="0"/>
              <w:autoSpaceDN w:val="0"/>
              <w:adjustRightInd w:val="0"/>
              <w:jc w:val="left"/>
              <w:textAlignment w:val="baseline"/>
              <w:rPr>
                <w:b w:val="0"/>
                <w:szCs w:val="24"/>
              </w:rPr>
            </w:pPr>
            <w:r w:rsidRPr="002B3195">
              <w:rPr>
                <w:b w:val="0"/>
                <w:szCs w:val="24"/>
              </w:rPr>
              <w:t xml:space="preserve">You will present 2 cases that you have been actively involved with. Cases should be of a client you have seen at least 3 times so that you have sufficient information. The case presentation </w:t>
            </w:r>
            <w:r w:rsidRPr="002B3195">
              <w:rPr>
                <w:b w:val="0"/>
                <w:szCs w:val="24"/>
              </w:rPr>
              <w:lastRenderedPageBreak/>
              <w:t>should be accompanied by a video of a 5-10 minute segment. If taping is not permissible, an audio recording, or a verbatim transcript will be required instead. In addition, you are required to select a minimum of 3 relevant journal articles (no more than 7 years old) that provides insight into the clinical problem(s) you are addressing. You will present these journals in context of your case presentation. You will be mindful of the requirement to ensure confidentiality.</w:t>
            </w:r>
          </w:p>
          <w:p w:rsidR="002B3195" w:rsidRPr="002B3195" w:rsidRDefault="002B3195" w:rsidP="002B3195">
            <w:pPr>
              <w:pStyle w:val="Title"/>
              <w:overflowPunct w:val="0"/>
              <w:autoSpaceDE w:val="0"/>
              <w:autoSpaceDN w:val="0"/>
              <w:adjustRightInd w:val="0"/>
              <w:jc w:val="left"/>
              <w:textAlignment w:val="baseline"/>
              <w:rPr>
                <w:b w:val="0"/>
                <w:szCs w:val="24"/>
              </w:rPr>
            </w:pPr>
          </w:p>
          <w:p w:rsidR="002B3195" w:rsidRPr="002B3195" w:rsidRDefault="002B3195" w:rsidP="002B3195">
            <w:pPr>
              <w:pStyle w:val="Title"/>
              <w:overflowPunct w:val="0"/>
              <w:autoSpaceDE w:val="0"/>
              <w:autoSpaceDN w:val="0"/>
              <w:adjustRightInd w:val="0"/>
              <w:jc w:val="left"/>
              <w:textAlignment w:val="baseline"/>
              <w:rPr>
                <w:b w:val="0"/>
                <w:szCs w:val="24"/>
              </w:rPr>
            </w:pPr>
            <w:r w:rsidRPr="002B3195">
              <w:rPr>
                <w:b w:val="0"/>
                <w:szCs w:val="24"/>
              </w:rPr>
              <w:t xml:space="preserve">As noted in the internship handbook "Internship students must show an appropriate copy of the informed consent form (as specified below) to the Internship Instructor </w:t>
            </w:r>
            <w:r w:rsidRPr="002B3195">
              <w:rPr>
                <w:b w:val="0"/>
                <w:i/>
                <w:iCs/>
                <w:szCs w:val="24"/>
              </w:rPr>
              <w:t>prior</w:t>
            </w:r>
            <w:r w:rsidRPr="002B3195">
              <w:rPr>
                <w:b w:val="0"/>
                <w:szCs w:val="24"/>
              </w:rPr>
              <w:t xml:space="preserve"> to presenting a case to the class.” Specifically, on the copy of the informed consent form, the identifying information and identity/signature of the client or responsible party should be either "blacked out" or a code name or number used so that the client's identifying information is not legible.  However, the signature of the site supervisor and the student must be visible.  </w:t>
            </w:r>
          </w:p>
          <w:p w:rsidR="002B3195" w:rsidRPr="002B3195" w:rsidRDefault="002B3195" w:rsidP="002B3195">
            <w:pPr>
              <w:pStyle w:val="Title"/>
              <w:overflowPunct w:val="0"/>
              <w:autoSpaceDE w:val="0"/>
              <w:autoSpaceDN w:val="0"/>
              <w:adjustRightInd w:val="0"/>
              <w:jc w:val="left"/>
              <w:textAlignment w:val="baseline"/>
              <w:rPr>
                <w:b w:val="0"/>
                <w:szCs w:val="24"/>
              </w:rPr>
            </w:pPr>
          </w:p>
          <w:p w:rsidR="002B3195" w:rsidRPr="002B3195" w:rsidRDefault="002B3195" w:rsidP="002B3195">
            <w:pPr>
              <w:pStyle w:val="Title"/>
              <w:overflowPunct w:val="0"/>
              <w:autoSpaceDE w:val="0"/>
              <w:autoSpaceDN w:val="0"/>
              <w:adjustRightInd w:val="0"/>
              <w:jc w:val="left"/>
              <w:textAlignment w:val="baseline"/>
              <w:rPr>
                <w:b w:val="0"/>
                <w:i/>
                <w:szCs w:val="24"/>
              </w:rPr>
            </w:pPr>
            <w:r w:rsidRPr="002B3195">
              <w:rPr>
                <w:b w:val="0"/>
                <w:i/>
                <w:szCs w:val="24"/>
              </w:rPr>
              <w:t xml:space="preserve">Deliverables: 1) Consent form; 2) A copy of your session (video or audio) or session transcript; and 3) a minimum of 3 abstracts of the journal articles you used for your presentation.  Your presentation, including the video of your session (or review of your transcription) should be approximately 30 minutes in length.  </w:t>
            </w:r>
          </w:p>
        </w:tc>
        <w:tc>
          <w:tcPr>
            <w:tcW w:w="1573" w:type="dxa"/>
          </w:tcPr>
          <w:p w:rsidR="002B3195" w:rsidRPr="002B3195" w:rsidRDefault="002B3195" w:rsidP="002B3195">
            <w:pPr>
              <w:pStyle w:val="Title"/>
              <w:overflowPunct w:val="0"/>
              <w:autoSpaceDE w:val="0"/>
              <w:autoSpaceDN w:val="0"/>
              <w:adjustRightInd w:val="0"/>
              <w:jc w:val="left"/>
              <w:textAlignment w:val="baseline"/>
              <w:rPr>
                <w:b w:val="0"/>
                <w:szCs w:val="24"/>
              </w:rPr>
            </w:pPr>
            <w:r w:rsidRPr="002B3195">
              <w:rPr>
                <w:b w:val="0"/>
                <w:szCs w:val="24"/>
              </w:rPr>
              <w:lastRenderedPageBreak/>
              <w:t>100 points</w:t>
            </w:r>
          </w:p>
          <w:p w:rsidR="002B3195" w:rsidRPr="002B3195" w:rsidRDefault="002B3195" w:rsidP="002B3195">
            <w:pPr>
              <w:pStyle w:val="Title"/>
              <w:overflowPunct w:val="0"/>
              <w:autoSpaceDE w:val="0"/>
              <w:autoSpaceDN w:val="0"/>
              <w:adjustRightInd w:val="0"/>
              <w:jc w:val="left"/>
              <w:textAlignment w:val="baseline"/>
              <w:rPr>
                <w:b w:val="0"/>
                <w:szCs w:val="24"/>
              </w:rPr>
            </w:pPr>
            <w:r w:rsidRPr="002B3195">
              <w:rPr>
                <w:b w:val="0"/>
                <w:szCs w:val="24"/>
              </w:rPr>
              <w:t>(2 * 50 pts each)</w:t>
            </w:r>
          </w:p>
        </w:tc>
        <w:tc>
          <w:tcPr>
            <w:tcW w:w="0" w:type="auto"/>
          </w:tcPr>
          <w:p w:rsidR="002B3195" w:rsidRPr="002B3195" w:rsidRDefault="002B3195" w:rsidP="002B3195">
            <w:pPr>
              <w:pStyle w:val="Title"/>
              <w:overflowPunct w:val="0"/>
              <w:autoSpaceDE w:val="0"/>
              <w:autoSpaceDN w:val="0"/>
              <w:adjustRightInd w:val="0"/>
              <w:jc w:val="left"/>
              <w:textAlignment w:val="baseline"/>
              <w:rPr>
                <w:b w:val="0"/>
                <w:szCs w:val="24"/>
              </w:rPr>
            </w:pPr>
            <w:r w:rsidRPr="002B3195">
              <w:rPr>
                <w:b w:val="0"/>
                <w:szCs w:val="24"/>
              </w:rPr>
              <w:t>2, 3, 4, 6, and 8</w:t>
            </w:r>
          </w:p>
        </w:tc>
      </w:tr>
      <w:tr w:rsidR="002B3195" w:rsidRPr="002B3195" w:rsidTr="002B3195">
        <w:tc>
          <w:tcPr>
            <w:tcW w:w="1950" w:type="dxa"/>
          </w:tcPr>
          <w:p w:rsidR="002B3195" w:rsidRPr="002B3195" w:rsidRDefault="002B3195" w:rsidP="002B3195">
            <w:pPr>
              <w:pStyle w:val="Title"/>
              <w:overflowPunct w:val="0"/>
              <w:autoSpaceDE w:val="0"/>
              <w:autoSpaceDN w:val="0"/>
              <w:adjustRightInd w:val="0"/>
              <w:jc w:val="left"/>
              <w:textAlignment w:val="baseline"/>
              <w:rPr>
                <w:b w:val="0"/>
                <w:szCs w:val="24"/>
              </w:rPr>
            </w:pPr>
            <w:r w:rsidRPr="002B3195">
              <w:rPr>
                <w:b w:val="0"/>
                <w:szCs w:val="24"/>
              </w:rPr>
              <w:lastRenderedPageBreak/>
              <w:t>Written Case Reports</w:t>
            </w:r>
          </w:p>
        </w:tc>
        <w:tc>
          <w:tcPr>
            <w:tcW w:w="6111" w:type="dxa"/>
          </w:tcPr>
          <w:p w:rsidR="002B3195" w:rsidRPr="002B3195" w:rsidRDefault="002B3195" w:rsidP="002B3195">
            <w:pPr>
              <w:rPr>
                <w:rFonts w:ascii="Times New Roman" w:hAnsi="Times New Roman" w:cs="Times New Roman"/>
                <w:i/>
                <w:sz w:val="24"/>
                <w:szCs w:val="24"/>
              </w:rPr>
            </w:pPr>
            <w:r w:rsidRPr="002B3195">
              <w:rPr>
                <w:rFonts w:ascii="Times New Roman" w:hAnsi="Times New Roman" w:cs="Times New Roman"/>
                <w:sz w:val="24"/>
                <w:szCs w:val="24"/>
              </w:rPr>
              <w:t xml:space="preserve">You will complete 3 [Appendix B2] Counseling Initial Evaluation forms with clients you have seen at least 3 times.  It should be noted that you </w:t>
            </w:r>
            <w:proofErr w:type="gramStart"/>
            <w:r w:rsidRPr="002B3195">
              <w:rPr>
                <w:rFonts w:ascii="Times New Roman" w:hAnsi="Times New Roman" w:cs="Times New Roman"/>
                <w:sz w:val="24"/>
                <w:szCs w:val="24"/>
              </w:rPr>
              <w:t>will</w:t>
            </w:r>
            <w:proofErr w:type="gramEnd"/>
            <w:r w:rsidRPr="002B3195">
              <w:rPr>
                <w:rFonts w:ascii="Times New Roman" w:hAnsi="Times New Roman" w:cs="Times New Roman"/>
                <w:sz w:val="24"/>
                <w:szCs w:val="24"/>
              </w:rPr>
              <w:t xml:space="preserve"> be presenting 2 of them in class (refer to Case Presentations and Videos).  </w:t>
            </w:r>
            <w:r w:rsidRPr="002B3195">
              <w:rPr>
                <w:rFonts w:ascii="Times New Roman" w:hAnsi="Times New Roman" w:cs="Times New Roman"/>
                <w:i/>
                <w:sz w:val="24"/>
                <w:szCs w:val="24"/>
              </w:rPr>
              <w:t xml:space="preserve">Your analysis of each case </w:t>
            </w:r>
            <w:r w:rsidRPr="002B3195">
              <w:rPr>
                <w:rFonts w:ascii="Times New Roman" w:hAnsi="Times New Roman" w:cs="Times New Roman"/>
                <w:i/>
                <w:sz w:val="24"/>
                <w:szCs w:val="24"/>
                <w:u w:val="single"/>
              </w:rPr>
              <w:t>must</w:t>
            </w:r>
            <w:r w:rsidRPr="002B3195">
              <w:rPr>
                <w:rFonts w:ascii="Times New Roman" w:hAnsi="Times New Roman" w:cs="Times New Roman"/>
                <w:i/>
                <w:sz w:val="24"/>
                <w:szCs w:val="24"/>
              </w:rPr>
              <w:t xml:space="preserve"> include reference to three peer-reviewed journal articles that establishes best practice and/or empirical data that informs you on the direction of your case.</w:t>
            </w:r>
          </w:p>
          <w:p w:rsidR="002B3195" w:rsidRPr="002B3195" w:rsidRDefault="002B3195" w:rsidP="002B3195">
            <w:pPr>
              <w:rPr>
                <w:rFonts w:ascii="Times New Roman" w:hAnsi="Times New Roman" w:cs="Times New Roman"/>
                <w:sz w:val="24"/>
                <w:szCs w:val="24"/>
              </w:rPr>
            </w:pPr>
          </w:p>
          <w:p w:rsidR="002B3195" w:rsidRPr="002B3195" w:rsidRDefault="002B3195" w:rsidP="002B3195">
            <w:pPr>
              <w:rPr>
                <w:rFonts w:ascii="Times New Roman" w:hAnsi="Times New Roman" w:cs="Times New Roman"/>
                <w:sz w:val="24"/>
                <w:szCs w:val="24"/>
              </w:rPr>
            </w:pPr>
            <w:r w:rsidRPr="002B3195">
              <w:rPr>
                <w:rFonts w:ascii="Times New Roman" w:hAnsi="Times New Roman" w:cs="Times New Roman"/>
                <w:sz w:val="24"/>
                <w:szCs w:val="24"/>
              </w:rPr>
              <w:lastRenderedPageBreak/>
              <w:t xml:space="preserve">As noted in the internship handbook "Internship students must show an appropriate copy of the informed consent form (as specified below) to the Internship Instructor </w:t>
            </w:r>
            <w:r w:rsidRPr="002B3195">
              <w:rPr>
                <w:rFonts w:ascii="Times New Roman" w:hAnsi="Times New Roman" w:cs="Times New Roman"/>
                <w:i/>
                <w:iCs/>
                <w:sz w:val="24"/>
                <w:szCs w:val="24"/>
              </w:rPr>
              <w:t>prior</w:t>
            </w:r>
            <w:r w:rsidRPr="002B3195">
              <w:rPr>
                <w:rFonts w:ascii="Times New Roman" w:hAnsi="Times New Roman" w:cs="Times New Roman"/>
                <w:sz w:val="24"/>
                <w:szCs w:val="24"/>
              </w:rPr>
              <w:t xml:space="preserve"> to presenting a case to the class.” Specifically, on the copy of the informed consent form, the identifying information and identity/signature of the client or responsible party should be either "blacked out" or a code name or number used so that the client's identifying information is not legible.  However, the signature of the site supervisor and the student must be visible.  </w:t>
            </w:r>
          </w:p>
        </w:tc>
        <w:tc>
          <w:tcPr>
            <w:tcW w:w="1573" w:type="dxa"/>
          </w:tcPr>
          <w:p w:rsidR="002B3195" w:rsidRPr="002B3195" w:rsidRDefault="002B3195" w:rsidP="002B3195">
            <w:pPr>
              <w:pStyle w:val="Title"/>
              <w:overflowPunct w:val="0"/>
              <w:autoSpaceDE w:val="0"/>
              <w:autoSpaceDN w:val="0"/>
              <w:adjustRightInd w:val="0"/>
              <w:jc w:val="left"/>
              <w:textAlignment w:val="baseline"/>
              <w:rPr>
                <w:b w:val="0"/>
                <w:szCs w:val="24"/>
              </w:rPr>
            </w:pPr>
            <w:r w:rsidRPr="002B3195">
              <w:rPr>
                <w:b w:val="0"/>
                <w:szCs w:val="24"/>
              </w:rPr>
              <w:lastRenderedPageBreak/>
              <w:t>150 points</w:t>
            </w:r>
          </w:p>
          <w:p w:rsidR="002B3195" w:rsidRPr="002B3195" w:rsidRDefault="002B3195" w:rsidP="002B3195">
            <w:pPr>
              <w:pStyle w:val="Title"/>
              <w:overflowPunct w:val="0"/>
              <w:autoSpaceDE w:val="0"/>
              <w:autoSpaceDN w:val="0"/>
              <w:adjustRightInd w:val="0"/>
              <w:jc w:val="left"/>
              <w:textAlignment w:val="baseline"/>
              <w:rPr>
                <w:b w:val="0"/>
                <w:szCs w:val="24"/>
              </w:rPr>
            </w:pPr>
            <w:r w:rsidRPr="002B3195">
              <w:rPr>
                <w:b w:val="0"/>
                <w:szCs w:val="24"/>
              </w:rPr>
              <w:t>(3 * 50 pts each)</w:t>
            </w:r>
          </w:p>
        </w:tc>
        <w:tc>
          <w:tcPr>
            <w:tcW w:w="0" w:type="auto"/>
          </w:tcPr>
          <w:p w:rsidR="002B3195" w:rsidRPr="002B3195" w:rsidRDefault="002B3195" w:rsidP="002B3195">
            <w:pPr>
              <w:pStyle w:val="Title"/>
              <w:overflowPunct w:val="0"/>
              <w:autoSpaceDE w:val="0"/>
              <w:autoSpaceDN w:val="0"/>
              <w:adjustRightInd w:val="0"/>
              <w:jc w:val="left"/>
              <w:textAlignment w:val="baseline"/>
              <w:rPr>
                <w:b w:val="0"/>
                <w:szCs w:val="24"/>
              </w:rPr>
            </w:pPr>
            <w:r w:rsidRPr="002B3195">
              <w:rPr>
                <w:b w:val="0"/>
                <w:szCs w:val="24"/>
              </w:rPr>
              <w:t>4 and 6</w:t>
            </w:r>
          </w:p>
        </w:tc>
      </w:tr>
      <w:tr w:rsidR="002B3195" w:rsidRPr="002B3195" w:rsidTr="002B3195">
        <w:tc>
          <w:tcPr>
            <w:tcW w:w="1950" w:type="dxa"/>
          </w:tcPr>
          <w:p w:rsidR="002B3195" w:rsidRPr="002B3195" w:rsidRDefault="002B3195" w:rsidP="002B3195">
            <w:pPr>
              <w:pStyle w:val="Title"/>
              <w:overflowPunct w:val="0"/>
              <w:autoSpaceDE w:val="0"/>
              <w:autoSpaceDN w:val="0"/>
              <w:adjustRightInd w:val="0"/>
              <w:jc w:val="left"/>
              <w:textAlignment w:val="baseline"/>
              <w:rPr>
                <w:b w:val="0"/>
                <w:szCs w:val="24"/>
              </w:rPr>
            </w:pPr>
            <w:r w:rsidRPr="002B3195">
              <w:rPr>
                <w:b w:val="0"/>
                <w:szCs w:val="24"/>
              </w:rPr>
              <w:lastRenderedPageBreak/>
              <w:t>Personal/Professional Characteristics</w:t>
            </w:r>
          </w:p>
        </w:tc>
        <w:tc>
          <w:tcPr>
            <w:tcW w:w="6111" w:type="dxa"/>
          </w:tcPr>
          <w:p w:rsidR="002B3195" w:rsidRPr="002B3195" w:rsidRDefault="002B3195" w:rsidP="002B3195">
            <w:pPr>
              <w:pStyle w:val="BodyText2"/>
              <w:rPr>
                <w:b w:val="0"/>
                <w:i w:val="0"/>
                <w:szCs w:val="24"/>
              </w:rPr>
            </w:pPr>
            <w:r w:rsidRPr="002B3195">
              <w:rPr>
                <w:b w:val="0"/>
                <w:i w:val="0"/>
                <w:szCs w:val="24"/>
              </w:rPr>
              <w:t>You will review your impressions of your personal qualities and professional skills based on a checklist presented in class.</w:t>
            </w:r>
            <w:r>
              <w:rPr>
                <w:b w:val="0"/>
                <w:i w:val="0"/>
                <w:szCs w:val="24"/>
              </w:rPr>
              <w:t xml:space="preserve"> </w:t>
            </w:r>
          </w:p>
        </w:tc>
        <w:tc>
          <w:tcPr>
            <w:tcW w:w="1573" w:type="dxa"/>
          </w:tcPr>
          <w:p w:rsidR="002B3195" w:rsidRPr="002B3195" w:rsidRDefault="002B3195" w:rsidP="002B3195">
            <w:pPr>
              <w:pStyle w:val="Title"/>
              <w:overflowPunct w:val="0"/>
              <w:autoSpaceDE w:val="0"/>
              <w:autoSpaceDN w:val="0"/>
              <w:adjustRightInd w:val="0"/>
              <w:jc w:val="left"/>
              <w:textAlignment w:val="baseline"/>
              <w:rPr>
                <w:b w:val="0"/>
                <w:szCs w:val="24"/>
              </w:rPr>
            </w:pPr>
            <w:r w:rsidRPr="002B3195">
              <w:rPr>
                <w:b w:val="0"/>
                <w:szCs w:val="24"/>
              </w:rPr>
              <w:t>10 points</w:t>
            </w:r>
          </w:p>
        </w:tc>
        <w:tc>
          <w:tcPr>
            <w:tcW w:w="0" w:type="auto"/>
          </w:tcPr>
          <w:p w:rsidR="002B3195" w:rsidRPr="002B3195" w:rsidRDefault="002B3195" w:rsidP="002B3195">
            <w:pPr>
              <w:pStyle w:val="Title"/>
              <w:overflowPunct w:val="0"/>
              <w:autoSpaceDE w:val="0"/>
              <w:autoSpaceDN w:val="0"/>
              <w:adjustRightInd w:val="0"/>
              <w:jc w:val="left"/>
              <w:textAlignment w:val="baseline"/>
              <w:rPr>
                <w:b w:val="0"/>
                <w:szCs w:val="24"/>
              </w:rPr>
            </w:pPr>
            <w:r w:rsidRPr="002B3195">
              <w:rPr>
                <w:b w:val="0"/>
                <w:szCs w:val="24"/>
              </w:rPr>
              <w:t>7</w:t>
            </w:r>
          </w:p>
        </w:tc>
      </w:tr>
      <w:tr w:rsidR="002B3195" w:rsidRPr="002B3195" w:rsidTr="002B3195">
        <w:tc>
          <w:tcPr>
            <w:tcW w:w="1950" w:type="dxa"/>
          </w:tcPr>
          <w:p w:rsidR="002B3195" w:rsidRPr="002B3195" w:rsidRDefault="002B3195" w:rsidP="002B3195">
            <w:pPr>
              <w:pStyle w:val="Title"/>
              <w:overflowPunct w:val="0"/>
              <w:autoSpaceDE w:val="0"/>
              <w:autoSpaceDN w:val="0"/>
              <w:adjustRightInd w:val="0"/>
              <w:jc w:val="left"/>
              <w:textAlignment w:val="baseline"/>
              <w:rPr>
                <w:b w:val="0"/>
                <w:szCs w:val="24"/>
              </w:rPr>
            </w:pPr>
            <w:r w:rsidRPr="002B3195">
              <w:rPr>
                <w:b w:val="0"/>
                <w:szCs w:val="24"/>
              </w:rPr>
              <w:t>Supervisor’s Evaluation</w:t>
            </w:r>
          </w:p>
        </w:tc>
        <w:tc>
          <w:tcPr>
            <w:tcW w:w="6111" w:type="dxa"/>
          </w:tcPr>
          <w:p w:rsidR="002B3195" w:rsidRPr="002B3195" w:rsidRDefault="002B3195" w:rsidP="002B3195">
            <w:pPr>
              <w:rPr>
                <w:rFonts w:ascii="Times New Roman" w:hAnsi="Times New Roman" w:cs="Times New Roman"/>
                <w:sz w:val="24"/>
                <w:szCs w:val="24"/>
              </w:rPr>
            </w:pPr>
            <w:r w:rsidRPr="002B3195">
              <w:rPr>
                <w:rFonts w:ascii="Times New Roman" w:hAnsi="Times New Roman" w:cs="Times New Roman"/>
                <w:sz w:val="24"/>
                <w:szCs w:val="24"/>
                <w:u w:val="single"/>
              </w:rPr>
              <w:t>You must perform adequately at your practicum site(s) to pass this class</w:t>
            </w:r>
            <w:r w:rsidRPr="002B3195">
              <w:rPr>
                <w:rFonts w:ascii="Times New Roman" w:hAnsi="Times New Roman" w:cs="Times New Roman"/>
                <w:sz w:val="24"/>
                <w:szCs w:val="24"/>
              </w:rPr>
              <w:t>. Your supervisor’s evaluation comprises approximately 50% of your grade. Evaluations that consist of “acceptable” rating or higher will be awarded full points. Each rating of “Below Expectations” will result in a loss of 20 points; each rating of “Far Below Expectations” will result in a loss of 40 points. Ratings from all supervisors will count towards the determination of your score. (One supervisor’s more favorable review does not ameliorate poor evaluations from another supervisor.)</w:t>
            </w:r>
          </w:p>
        </w:tc>
        <w:tc>
          <w:tcPr>
            <w:tcW w:w="1573" w:type="dxa"/>
          </w:tcPr>
          <w:p w:rsidR="002B3195" w:rsidRPr="002B3195" w:rsidRDefault="002B3195" w:rsidP="002B3195">
            <w:pPr>
              <w:pStyle w:val="Title"/>
              <w:overflowPunct w:val="0"/>
              <w:autoSpaceDE w:val="0"/>
              <w:autoSpaceDN w:val="0"/>
              <w:adjustRightInd w:val="0"/>
              <w:jc w:val="left"/>
              <w:textAlignment w:val="baseline"/>
              <w:rPr>
                <w:b w:val="0"/>
                <w:szCs w:val="24"/>
              </w:rPr>
            </w:pPr>
            <w:r w:rsidRPr="002B3195">
              <w:rPr>
                <w:b w:val="0"/>
                <w:szCs w:val="24"/>
              </w:rPr>
              <w:t>500 points (250 pts each or 500 pts for one depending on site placement)</w:t>
            </w:r>
          </w:p>
          <w:p w:rsidR="002B3195" w:rsidRPr="002B3195" w:rsidRDefault="002B3195" w:rsidP="002B3195">
            <w:pPr>
              <w:pStyle w:val="Title"/>
              <w:overflowPunct w:val="0"/>
              <w:autoSpaceDE w:val="0"/>
              <w:autoSpaceDN w:val="0"/>
              <w:adjustRightInd w:val="0"/>
              <w:jc w:val="left"/>
              <w:textAlignment w:val="baseline"/>
              <w:rPr>
                <w:b w:val="0"/>
                <w:szCs w:val="24"/>
              </w:rPr>
            </w:pPr>
          </w:p>
        </w:tc>
        <w:tc>
          <w:tcPr>
            <w:tcW w:w="0" w:type="auto"/>
          </w:tcPr>
          <w:p w:rsidR="002B3195" w:rsidRPr="002B3195" w:rsidRDefault="002B3195" w:rsidP="002B3195">
            <w:pPr>
              <w:pStyle w:val="Title"/>
              <w:overflowPunct w:val="0"/>
              <w:autoSpaceDE w:val="0"/>
              <w:autoSpaceDN w:val="0"/>
              <w:adjustRightInd w:val="0"/>
              <w:jc w:val="left"/>
              <w:textAlignment w:val="baseline"/>
              <w:rPr>
                <w:b w:val="0"/>
                <w:szCs w:val="24"/>
              </w:rPr>
            </w:pPr>
            <w:r w:rsidRPr="002B3195">
              <w:rPr>
                <w:b w:val="0"/>
                <w:szCs w:val="24"/>
              </w:rPr>
              <w:t>7 and 8</w:t>
            </w:r>
          </w:p>
        </w:tc>
      </w:tr>
    </w:tbl>
    <w:p w:rsidR="00AD6623" w:rsidRDefault="00AD6623" w:rsidP="00520B0A">
      <w:pPr>
        <w:pStyle w:val="Default"/>
      </w:pPr>
    </w:p>
    <w:p w:rsidR="00AD6623" w:rsidRDefault="00AD6623" w:rsidP="00AD6623">
      <w:pPr>
        <w:pStyle w:val="Default"/>
      </w:pPr>
      <w:r>
        <w:rPr>
          <w:b/>
          <w:u w:val="single"/>
        </w:rPr>
        <w:t xml:space="preserve">Grading: </w:t>
      </w:r>
      <w:r>
        <w:t xml:space="preserve"> </w:t>
      </w:r>
    </w:p>
    <w:p w:rsidR="00AD6623" w:rsidRDefault="00AD6623" w:rsidP="00AD6623">
      <w:pPr>
        <w:pStyle w:val="Default"/>
      </w:pPr>
      <w:r>
        <w:t>100-90% = A</w:t>
      </w:r>
    </w:p>
    <w:p w:rsidR="00AD6623" w:rsidRDefault="00AD6623" w:rsidP="00AD6623">
      <w:pPr>
        <w:pStyle w:val="Default"/>
      </w:pPr>
      <w:r>
        <w:t>89-80%= B</w:t>
      </w:r>
    </w:p>
    <w:p w:rsidR="00AD6623" w:rsidRDefault="00AD6623" w:rsidP="00AD6623">
      <w:pPr>
        <w:pStyle w:val="Default"/>
      </w:pPr>
      <w:r>
        <w:t xml:space="preserve">79-70% = </w:t>
      </w:r>
      <w:r w:rsidRPr="00A210B4">
        <w:t>“C” or lower grade (failing grade is C or F)</w:t>
      </w:r>
      <w:r>
        <w:t xml:space="preserve"> and course will need to be re-taken</w:t>
      </w:r>
    </w:p>
    <w:p w:rsidR="00AD6623" w:rsidRPr="00A210B4" w:rsidRDefault="00AD6623" w:rsidP="00520B0A">
      <w:pPr>
        <w:pStyle w:val="Default"/>
      </w:pPr>
    </w:p>
    <w:p w:rsidR="00520B0A" w:rsidRPr="00D1689E" w:rsidRDefault="00520B0A" w:rsidP="00520B0A">
      <w:pPr>
        <w:rPr>
          <w:rFonts w:ascii="Times New Roman" w:hAnsi="Times New Roman" w:cs="Times New Roman"/>
          <w:b/>
          <w:sz w:val="24"/>
          <w:szCs w:val="24"/>
          <w:u w:val="single"/>
        </w:rPr>
      </w:pPr>
      <w:r w:rsidRPr="00D1689E">
        <w:rPr>
          <w:rFonts w:ascii="Times New Roman" w:hAnsi="Times New Roman" w:cs="Times New Roman"/>
          <w:b/>
          <w:sz w:val="24"/>
          <w:szCs w:val="24"/>
          <w:u w:val="single"/>
        </w:rPr>
        <w:t>Attendance</w:t>
      </w:r>
    </w:p>
    <w:p w:rsidR="00520B0A" w:rsidRPr="00D1689E" w:rsidRDefault="00520B0A" w:rsidP="00520B0A">
      <w:pPr>
        <w:rPr>
          <w:rFonts w:ascii="Times New Roman" w:hAnsi="Times New Roman" w:cs="Times New Roman"/>
          <w:sz w:val="24"/>
          <w:szCs w:val="24"/>
        </w:rPr>
      </w:pPr>
      <w:r w:rsidRPr="00D1689E">
        <w:rPr>
          <w:rFonts w:ascii="Times New Roman" w:hAnsi="Times New Roman" w:cs="Times New Roman"/>
          <w:sz w:val="24"/>
          <w:szCs w:val="24"/>
        </w:rPr>
        <w:t>Prompt and consistent attendance is expected and will reflect the MSCP program policies.</w:t>
      </w:r>
    </w:p>
    <w:p w:rsidR="00520B0A" w:rsidRDefault="00520B0A" w:rsidP="00520B0A">
      <w:pPr>
        <w:rPr>
          <w:rFonts w:ascii="Times New Roman" w:hAnsi="Times New Roman" w:cs="Times New Roman"/>
          <w:sz w:val="24"/>
          <w:szCs w:val="24"/>
        </w:rPr>
      </w:pPr>
      <w:r w:rsidRPr="00D1689E">
        <w:rPr>
          <w:rFonts w:ascii="Times New Roman" w:hAnsi="Times New Roman" w:cs="Times New Roman"/>
          <w:sz w:val="24"/>
          <w:szCs w:val="24"/>
        </w:rPr>
        <w:t xml:space="preserve">Because of the accelerated semester, a student who misses more </w:t>
      </w:r>
      <w:r>
        <w:rPr>
          <w:rFonts w:ascii="Times New Roman" w:hAnsi="Times New Roman" w:cs="Times New Roman"/>
          <w:sz w:val="24"/>
          <w:szCs w:val="24"/>
        </w:rPr>
        <w:t xml:space="preserve">than one (1) class has missed a </w:t>
      </w:r>
      <w:r w:rsidRPr="00D1689E">
        <w:rPr>
          <w:rFonts w:ascii="Times New Roman" w:hAnsi="Times New Roman" w:cs="Times New Roman"/>
          <w:sz w:val="24"/>
          <w:szCs w:val="24"/>
        </w:rPr>
        <w:t xml:space="preserve">substantial portion of the material presented. </w:t>
      </w:r>
      <w:r w:rsidRPr="00A210B4">
        <w:rPr>
          <w:rFonts w:ascii="Times New Roman" w:hAnsi="Times New Roman" w:cs="Times New Roman"/>
          <w:b/>
          <w:sz w:val="24"/>
          <w:szCs w:val="24"/>
        </w:rPr>
        <w:t>Only one absence is allowed</w:t>
      </w:r>
      <w:r w:rsidRPr="00D1689E">
        <w:rPr>
          <w:rFonts w:ascii="Times New Roman" w:hAnsi="Times New Roman" w:cs="Times New Roman"/>
          <w:sz w:val="24"/>
          <w:szCs w:val="24"/>
        </w:rPr>
        <w:t>. No exceptions. If</w:t>
      </w:r>
      <w:r>
        <w:rPr>
          <w:rFonts w:ascii="Times New Roman" w:hAnsi="Times New Roman" w:cs="Times New Roman"/>
          <w:sz w:val="24"/>
          <w:szCs w:val="24"/>
        </w:rPr>
        <w:t xml:space="preserve"> </w:t>
      </w:r>
      <w:r w:rsidRPr="00D1689E">
        <w:rPr>
          <w:rFonts w:ascii="Times New Roman" w:hAnsi="Times New Roman" w:cs="Times New Roman"/>
          <w:sz w:val="24"/>
          <w:szCs w:val="24"/>
        </w:rPr>
        <w:t>more than one class is missed, the student will fail the class (will be given a “C”) and must re-take it the next time it is offered.</w:t>
      </w:r>
      <w:r>
        <w:rPr>
          <w:rFonts w:ascii="Times New Roman" w:hAnsi="Times New Roman" w:cs="Times New Roman"/>
          <w:sz w:val="24"/>
          <w:szCs w:val="24"/>
        </w:rPr>
        <w:t xml:space="preserve"> </w:t>
      </w:r>
      <w:r w:rsidRPr="00D1689E">
        <w:rPr>
          <w:rFonts w:ascii="Times New Roman" w:hAnsi="Times New Roman" w:cs="Times New Roman"/>
          <w:sz w:val="24"/>
          <w:szCs w:val="24"/>
        </w:rPr>
        <w:t>Tardy- Two (2) late arrivals (or leaving class early) will be record</w:t>
      </w:r>
      <w:r>
        <w:rPr>
          <w:rFonts w:ascii="Times New Roman" w:hAnsi="Times New Roman" w:cs="Times New Roman"/>
          <w:sz w:val="24"/>
          <w:szCs w:val="24"/>
        </w:rPr>
        <w:t xml:space="preserve">ed as one absence. If a student </w:t>
      </w:r>
      <w:r w:rsidRPr="00D1689E">
        <w:rPr>
          <w:rFonts w:ascii="Times New Roman" w:hAnsi="Times New Roman" w:cs="Times New Roman"/>
          <w:sz w:val="24"/>
          <w:szCs w:val="24"/>
        </w:rPr>
        <w:t>arrives to class one (1) hour after the start time or leaves one (1) hour prior to the dismissal time,</w:t>
      </w:r>
      <w:r>
        <w:rPr>
          <w:rFonts w:ascii="Times New Roman" w:hAnsi="Times New Roman" w:cs="Times New Roman"/>
          <w:sz w:val="24"/>
          <w:szCs w:val="24"/>
        </w:rPr>
        <w:t xml:space="preserve"> </w:t>
      </w:r>
      <w:r w:rsidRPr="00D1689E">
        <w:rPr>
          <w:rFonts w:ascii="Times New Roman" w:hAnsi="Times New Roman" w:cs="Times New Roman"/>
          <w:sz w:val="24"/>
          <w:szCs w:val="24"/>
        </w:rPr>
        <w:t>it will be recorded as one absence. If an emergency or severe illness occurs, the student must</w:t>
      </w:r>
      <w:r>
        <w:rPr>
          <w:rFonts w:ascii="Times New Roman" w:hAnsi="Times New Roman" w:cs="Times New Roman"/>
          <w:sz w:val="24"/>
          <w:szCs w:val="24"/>
        </w:rPr>
        <w:t xml:space="preserve"> </w:t>
      </w:r>
      <w:r w:rsidRPr="00D1689E">
        <w:rPr>
          <w:rFonts w:ascii="Times New Roman" w:hAnsi="Times New Roman" w:cs="Times New Roman"/>
          <w:sz w:val="24"/>
          <w:szCs w:val="24"/>
        </w:rPr>
        <w:t>inform the professor in advance of the class.</w:t>
      </w:r>
    </w:p>
    <w:p w:rsidR="00520B0A" w:rsidRDefault="00520B0A" w:rsidP="00520B0A">
      <w:pPr>
        <w:rPr>
          <w:rFonts w:ascii="Times New Roman" w:hAnsi="Times New Roman" w:cs="Times New Roman"/>
          <w:sz w:val="24"/>
          <w:szCs w:val="24"/>
        </w:rPr>
      </w:pPr>
    </w:p>
    <w:p w:rsidR="00520B0A" w:rsidRPr="00D1689E" w:rsidRDefault="00520B0A" w:rsidP="00520B0A">
      <w:pPr>
        <w:rPr>
          <w:rFonts w:ascii="Times New Roman" w:hAnsi="Times New Roman" w:cs="Times New Roman"/>
          <w:sz w:val="24"/>
          <w:szCs w:val="24"/>
        </w:rPr>
      </w:pPr>
      <w:r w:rsidRPr="00D1689E">
        <w:rPr>
          <w:rFonts w:ascii="Times New Roman" w:hAnsi="Times New Roman" w:cs="Times New Roman"/>
          <w:sz w:val="24"/>
          <w:szCs w:val="24"/>
        </w:rPr>
        <w:t>If you are concerned about your progress in this course, please mee</w:t>
      </w:r>
      <w:r>
        <w:rPr>
          <w:rFonts w:ascii="Times New Roman" w:hAnsi="Times New Roman" w:cs="Times New Roman"/>
          <w:sz w:val="24"/>
          <w:szCs w:val="24"/>
        </w:rPr>
        <w:t xml:space="preserve">t with me early, as very little </w:t>
      </w:r>
      <w:r w:rsidRPr="00D1689E">
        <w:rPr>
          <w:rFonts w:ascii="Times New Roman" w:hAnsi="Times New Roman" w:cs="Times New Roman"/>
          <w:sz w:val="24"/>
          <w:szCs w:val="24"/>
        </w:rPr>
        <w:t>can be done late in the course to address your potential concerns.</w:t>
      </w:r>
    </w:p>
    <w:p w:rsidR="00520B0A" w:rsidRDefault="00520B0A" w:rsidP="00520B0A">
      <w:pPr>
        <w:rPr>
          <w:rFonts w:ascii="Times New Roman" w:hAnsi="Times New Roman" w:cs="Times New Roman"/>
          <w:sz w:val="24"/>
          <w:szCs w:val="24"/>
        </w:rPr>
      </w:pPr>
    </w:p>
    <w:p w:rsidR="00520B0A" w:rsidRPr="009A4815" w:rsidRDefault="00520B0A" w:rsidP="00520B0A">
      <w:pPr>
        <w:rPr>
          <w:rFonts w:ascii="Times New Roman" w:hAnsi="Times New Roman" w:cs="Times New Roman"/>
          <w:sz w:val="24"/>
          <w:szCs w:val="24"/>
        </w:rPr>
      </w:pPr>
      <w:r w:rsidRPr="00D1689E">
        <w:rPr>
          <w:rFonts w:ascii="Times New Roman" w:hAnsi="Times New Roman" w:cs="Times New Roman"/>
          <w:sz w:val="24"/>
          <w:szCs w:val="24"/>
        </w:rPr>
        <w:t>Lastly, please refer to your CUH Student Handbook and carefully r</w:t>
      </w:r>
      <w:r>
        <w:rPr>
          <w:rFonts w:ascii="Times New Roman" w:hAnsi="Times New Roman" w:cs="Times New Roman"/>
          <w:sz w:val="24"/>
          <w:szCs w:val="24"/>
        </w:rPr>
        <w:t xml:space="preserve">ead all of the areas addressing </w:t>
      </w:r>
      <w:r w:rsidRPr="00D1689E">
        <w:rPr>
          <w:rFonts w:ascii="Times New Roman" w:hAnsi="Times New Roman" w:cs="Times New Roman"/>
          <w:sz w:val="24"/>
          <w:szCs w:val="24"/>
        </w:rPr>
        <w:t>policies on plagiarism, classroom respect, student conduct, freedom of speech, and all academic</w:t>
      </w:r>
      <w:r>
        <w:rPr>
          <w:rFonts w:ascii="Times New Roman" w:hAnsi="Times New Roman" w:cs="Times New Roman"/>
          <w:sz w:val="24"/>
          <w:szCs w:val="24"/>
        </w:rPr>
        <w:t xml:space="preserve"> </w:t>
      </w:r>
      <w:r w:rsidRPr="00D1689E">
        <w:rPr>
          <w:rFonts w:ascii="Times New Roman" w:hAnsi="Times New Roman" w:cs="Times New Roman"/>
          <w:sz w:val="24"/>
          <w:szCs w:val="24"/>
        </w:rPr>
        <w:t>policies regarding grading. Any student caught plagiarizing materials or using materials</w:t>
      </w:r>
      <w:r>
        <w:rPr>
          <w:rFonts w:ascii="Times New Roman" w:hAnsi="Times New Roman" w:cs="Times New Roman"/>
          <w:sz w:val="24"/>
          <w:szCs w:val="24"/>
        </w:rPr>
        <w:t xml:space="preserve"> </w:t>
      </w:r>
      <w:r w:rsidRPr="00D1689E">
        <w:rPr>
          <w:rFonts w:ascii="Times New Roman" w:hAnsi="Times New Roman" w:cs="Times New Roman"/>
          <w:sz w:val="24"/>
          <w:szCs w:val="24"/>
        </w:rPr>
        <w:t>previously developed for another class will automatically fail this course.</w:t>
      </w:r>
    </w:p>
    <w:p w:rsidR="00520B0A" w:rsidRPr="009A4815" w:rsidRDefault="00520B0A" w:rsidP="00520B0A">
      <w:pPr>
        <w:rPr>
          <w:rFonts w:ascii="Times New Roman" w:hAnsi="Times New Roman" w:cs="Times New Roman"/>
          <w:sz w:val="24"/>
          <w:szCs w:val="24"/>
        </w:rPr>
      </w:pPr>
    </w:p>
    <w:p w:rsidR="00520B0A" w:rsidRPr="009A4815" w:rsidRDefault="00520B0A" w:rsidP="00520B0A">
      <w:pPr>
        <w:rPr>
          <w:rFonts w:ascii="Times New Roman" w:eastAsia="Batang" w:hAnsi="Times New Roman" w:cs="Times New Roman"/>
          <w:b/>
          <w:bCs/>
          <w:sz w:val="24"/>
          <w:szCs w:val="24"/>
          <w:u w:val="single"/>
        </w:rPr>
      </w:pPr>
      <w:r w:rsidRPr="009A4815">
        <w:rPr>
          <w:rFonts w:ascii="Times New Roman" w:eastAsia="Batang" w:hAnsi="Times New Roman" w:cs="Times New Roman"/>
          <w:b/>
          <w:bCs/>
          <w:sz w:val="24"/>
          <w:szCs w:val="24"/>
          <w:u w:val="single"/>
        </w:rPr>
        <w:t>Title IX</w:t>
      </w:r>
    </w:p>
    <w:p w:rsidR="00520B0A" w:rsidRPr="009A4815" w:rsidRDefault="00520B0A" w:rsidP="00520B0A">
      <w:pPr>
        <w:rPr>
          <w:rFonts w:ascii="Times New Roman" w:eastAsia="Batang" w:hAnsi="Times New Roman" w:cs="Times New Roman"/>
          <w:b/>
          <w:bCs/>
          <w:sz w:val="24"/>
          <w:szCs w:val="24"/>
        </w:rPr>
      </w:pPr>
      <w:r w:rsidRPr="009A4815">
        <w:rPr>
          <w:rFonts w:ascii="Times New Roman" w:eastAsia="Batang" w:hAnsi="Times New Roman" w:cs="Times New Roman"/>
          <w:bCs/>
          <w:sz w:val="24"/>
          <w:szCs w:val="24"/>
        </w:rPr>
        <w:t xml:space="preserve">Chaminade University recognizes the inherent dignity of all individuals and promotes respect for all people.  Sexual misconduct will NOT be tolerated at Chaminade University.  If you have been the victim of sexual misconduct, we encourage you to report this matter promptly. As a faculty member, I am interested in promoting a safe and healthy environment, and should I learn of any sexual misconduct, I must report the matter to the Title IX Coordinator.  </w:t>
      </w:r>
      <w:r w:rsidRPr="009A4815">
        <w:rPr>
          <w:rFonts w:ascii="Times New Roman" w:eastAsia="Batang" w:hAnsi="Times New Roman" w:cs="Times New Roman"/>
          <w:b/>
          <w:bCs/>
          <w:sz w:val="24"/>
          <w:szCs w:val="24"/>
        </w:rPr>
        <w:t>Should you want to report to a confidential source you may contact the following:</w:t>
      </w:r>
    </w:p>
    <w:p w:rsidR="00520B0A" w:rsidRPr="009A4815" w:rsidRDefault="00520B0A" w:rsidP="00520B0A">
      <w:pPr>
        <w:rPr>
          <w:rFonts w:ascii="Times New Roman" w:eastAsia="Batang" w:hAnsi="Times New Roman" w:cs="Times New Roman"/>
          <w:b/>
          <w:bCs/>
          <w:sz w:val="24"/>
          <w:szCs w:val="24"/>
        </w:rPr>
      </w:pPr>
    </w:p>
    <w:p w:rsidR="00520B0A" w:rsidRPr="009A4815" w:rsidRDefault="00520B0A" w:rsidP="00520B0A">
      <w:pPr>
        <w:rPr>
          <w:rFonts w:ascii="Times New Roman" w:eastAsia="Batang" w:hAnsi="Times New Roman" w:cs="Times New Roman"/>
          <w:b/>
          <w:bCs/>
          <w:sz w:val="24"/>
          <w:szCs w:val="24"/>
        </w:rPr>
      </w:pPr>
      <w:r>
        <w:rPr>
          <w:rFonts w:ascii="Times New Roman" w:eastAsia="Batang" w:hAnsi="Times New Roman" w:cs="Times New Roman"/>
          <w:b/>
          <w:bCs/>
          <w:sz w:val="24"/>
          <w:szCs w:val="24"/>
        </w:rPr>
        <w:t xml:space="preserve">*Personal Counseling Center: </w:t>
      </w:r>
      <w:r w:rsidRPr="009A4815">
        <w:rPr>
          <w:rFonts w:ascii="Times New Roman" w:eastAsia="Batang" w:hAnsi="Times New Roman" w:cs="Times New Roman"/>
          <w:b/>
          <w:bCs/>
          <w:sz w:val="24"/>
          <w:szCs w:val="24"/>
        </w:rPr>
        <w:t>808-735-4845</w:t>
      </w:r>
    </w:p>
    <w:p w:rsidR="00520B0A" w:rsidRPr="009A4815" w:rsidRDefault="00520B0A" w:rsidP="00520B0A">
      <w:pPr>
        <w:rPr>
          <w:rFonts w:ascii="Times New Roman" w:hAnsi="Times New Roman" w:cs="Times New Roman"/>
          <w:sz w:val="24"/>
          <w:szCs w:val="24"/>
        </w:rPr>
      </w:pPr>
    </w:p>
    <w:p w:rsidR="00520B0A" w:rsidRPr="009A4815" w:rsidRDefault="00520B0A" w:rsidP="00520B0A">
      <w:pPr>
        <w:rPr>
          <w:rFonts w:ascii="Times New Roman" w:hAnsi="Times New Roman" w:cs="Times New Roman"/>
          <w:b/>
          <w:bCs/>
          <w:sz w:val="24"/>
          <w:szCs w:val="24"/>
          <w:u w:val="single"/>
        </w:rPr>
      </w:pPr>
      <w:r w:rsidRPr="009A4815">
        <w:rPr>
          <w:rFonts w:ascii="Times New Roman" w:hAnsi="Times New Roman" w:cs="Times New Roman"/>
          <w:b/>
          <w:bCs/>
          <w:sz w:val="24"/>
          <w:szCs w:val="24"/>
          <w:u w:val="single"/>
        </w:rPr>
        <w:t>Academic Honesty</w:t>
      </w:r>
    </w:p>
    <w:p w:rsidR="00520B0A" w:rsidRPr="009A4815" w:rsidRDefault="00520B0A" w:rsidP="00520B0A">
      <w:pPr>
        <w:rPr>
          <w:rFonts w:ascii="Times New Roman" w:hAnsi="Times New Roman" w:cs="Times New Roman"/>
          <w:bCs/>
          <w:sz w:val="24"/>
          <w:szCs w:val="24"/>
        </w:rPr>
      </w:pPr>
      <w:r w:rsidRPr="009A4815">
        <w:rPr>
          <w:rFonts w:ascii="Times New Roman" w:hAnsi="Times New Roman" w:cs="Times New Roman"/>
          <w:bCs/>
          <w:sz w:val="24"/>
          <w:szCs w:val="24"/>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r>
        <w:rPr>
          <w:rFonts w:ascii="Times New Roman" w:hAnsi="Times New Roman" w:cs="Times New Roman"/>
          <w:bCs/>
          <w:sz w:val="24"/>
          <w:szCs w:val="24"/>
        </w:rPr>
        <w:t xml:space="preserve"> </w:t>
      </w:r>
      <w:r w:rsidRPr="009A4815">
        <w:rPr>
          <w:rFonts w:ascii="Times New Roman" w:hAnsi="Times New Roman" w:cs="Times New Roman"/>
          <w:bCs/>
          <w:sz w:val="24"/>
          <w:szCs w:val="24"/>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w:t>
      </w:r>
      <w:r>
        <w:rPr>
          <w:rFonts w:ascii="Times New Roman" w:hAnsi="Times New Roman" w:cs="Times New Roman"/>
          <w:bCs/>
          <w:sz w:val="24"/>
          <w:szCs w:val="24"/>
        </w:rPr>
        <w:t xml:space="preserve"> </w:t>
      </w:r>
      <w:proofErr w:type="gramStart"/>
      <w:r w:rsidRPr="009A4815">
        <w:rPr>
          <w:rFonts w:ascii="Times New Roman" w:hAnsi="Times New Roman" w:cs="Times New Roman"/>
          <w:bCs/>
          <w:sz w:val="24"/>
          <w:szCs w:val="24"/>
        </w:rPr>
        <w:t>Questions of academic dishonesty in a particular class are first reviewed by the instructor, who must make a report with recommendations to the Dean of the Academic Division</w:t>
      </w:r>
      <w:proofErr w:type="gramEnd"/>
      <w:r w:rsidRPr="009A4815">
        <w:rPr>
          <w:rFonts w:ascii="Times New Roman" w:hAnsi="Times New Roman" w:cs="Times New Roman"/>
          <w:bCs/>
          <w:sz w:val="24"/>
          <w:szCs w:val="24"/>
        </w:rPr>
        <w:t>. Punishment for academic dishonesty will be determined by the instructor and the Dean of the Academic Division and may range from an 'F' grade for the work in question to an 'F' for the course to suspension or dismissal from the University.</w:t>
      </w:r>
    </w:p>
    <w:p w:rsidR="00520B0A" w:rsidRDefault="00520B0A" w:rsidP="00520B0A">
      <w:pPr>
        <w:rPr>
          <w:rFonts w:ascii="Times New Roman" w:hAnsi="Times New Roman" w:cs="Times New Roman"/>
          <w:sz w:val="24"/>
          <w:szCs w:val="24"/>
        </w:rPr>
      </w:pPr>
    </w:p>
    <w:p w:rsidR="00520B0A" w:rsidRPr="0023148E" w:rsidRDefault="00520B0A" w:rsidP="00520B0A">
      <w:pPr>
        <w:rPr>
          <w:rFonts w:ascii="Times New Roman" w:eastAsia="Batang" w:hAnsi="Times New Roman" w:cs="Times New Roman"/>
          <w:b/>
          <w:bCs/>
          <w:sz w:val="24"/>
          <w:szCs w:val="24"/>
          <w:u w:val="single"/>
        </w:rPr>
      </w:pPr>
      <w:r w:rsidRPr="0023148E">
        <w:rPr>
          <w:rFonts w:ascii="Times New Roman" w:eastAsia="Batang" w:hAnsi="Times New Roman" w:cs="Times New Roman"/>
          <w:b/>
          <w:bCs/>
          <w:sz w:val="24"/>
          <w:szCs w:val="24"/>
          <w:u w:val="single"/>
        </w:rPr>
        <w:t>Students With Disabilities</w:t>
      </w:r>
    </w:p>
    <w:p w:rsidR="00520B0A" w:rsidRPr="0023148E" w:rsidRDefault="00520B0A" w:rsidP="00520B0A">
      <w:pPr>
        <w:rPr>
          <w:rFonts w:ascii="Times New Roman" w:eastAsia="Batang" w:hAnsi="Times New Roman" w:cs="Times New Roman"/>
          <w:b/>
          <w:bCs/>
          <w:sz w:val="24"/>
          <w:szCs w:val="24"/>
          <w:u w:val="single"/>
        </w:rPr>
      </w:pPr>
      <w:r w:rsidRPr="0023148E">
        <w:rPr>
          <w:rFonts w:ascii="Times New Roman" w:hAnsi="Times New Roman" w:cs="Times New Roman"/>
          <w:color w:val="222222"/>
          <w:sz w:val="24"/>
          <w:szCs w:val="24"/>
        </w:rPr>
        <w:t>In compliance with Section 504 of the Rehabilitation Act of 1973, the Americans with</w:t>
      </w:r>
      <w:r w:rsidRPr="0023148E">
        <w:rPr>
          <w:rStyle w:val="apple-converted-space"/>
          <w:rFonts w:ascii="Times New Roman" w:hAnsi="Times New Roman" w:cs="Times New Roman"/>
          <w:color w:val="222222"/>
          <w:sz w:val="24"/>
          <w:szCs w:val="24"/>
        </w:rPr>
        <w:t> </w:t>
      </w:r>
      <w:r w:rsidRPr="0023148E">
        <w:rPr>
          <w:rStyle w:val="il"/>
          <w:rFonts w:ascii="Times New Roman" w:hAnsi="Times New Roman" w:cs="Times New Roman"/>
          <w:color w:val="222222"/>
          <w:sz w:val="24"/>
          <w:szCs w:val="24"/>
        </w:rPr>
        <w:t>Disabilities</w:t>
      </w:r>
      <w:r w:rsidRPr="0023148E">
        <w:rPr>
          <w:rStyle w:val="apple-converted-space"/>
          <w:rFonts w:ascii="Times New Roman" w:hAnsi="Times New Roman" w:cs="Times New Roman"/>
          <w:color w:val="222222"/>
          <w:sz w:val="24"/>
          <w:szCs w:val="24"/>
        </w:rPr>
        <w:t> </w:t>
      </w:r>
      <w:r w:rsidRPr="0023148E">
        <w:rPr>
          <w:rFonts w:ascii="Times New Roman" w:hAnsi="Times New Roman" w:cs="Times New Roman"/>
          <w:color w:val="222222"/>
          <w:sz w:val="24"/>
          <w:szCs w:val="24"/>
        </w:rPr>
        <w:t>Act (ADA) of 1990, and the ADA Amendments Act (2008), Chaminade University of Honolulu offers accommodations for individuals with</w:t>
      </w:r>
      <w:r w:rsidRPr="0023148E">
        <w:rPr>
          <w:rStyle w:val="apple-converted-space"/>
          <w:rFonts w:ascii="Times New Roman" w:hAnsi="Times New Roman" w:cs="Times New Roman"/>
          <w:color w:val="222222"/>
          <w:sz w:val="24"/>
          <w:szCs w:val="24"/>
        </w:rPr>
        <w:t> </w:t>
      </w:r>
      <w:r w:rsidRPr="0023148E">
        <w:rPr>
          <w:rStyle w:val="il"/>
          <w:rFonts w:ascii="Times New Roman" w:hAnsi="Times New Roman" w:cs="Times New Roman"/>
          <w:color w:val="222222"/>
          <w:sz w:val="24"/>
          <w:szCs w:val="24"/>
        </w:rPr>
        <w:t>disabilities</w:t>
      </w:r>
      <w:r w:rsidRPr="0023148E">
        <w:rPr>
          <w:rFonts w:ascii="Times New Roman" w:hAnsi="Times New Roman" w:cs="Times New Roman"/>
          <w:color w:val="222222"/>
          <w:sz w:val="24"/>
          <w:szCs w:val="24"/>
        </w:rPr>
        <w:t>. If you would like to determine if you qualify for ADA accommodations, please contact the Counseling Center at (808) 735-4845. Once your documentation is submitted, the assessments will be reviewed and the</w:t>
      </w:r>
      <w:r w:rsidRPr="0023148E">
        <w:rPr>
          <w:rStyle w:val="apple-converted-space"/>
          <w:rFonts w:ascii="Times New Roman" w:hAnsi="Times New Roman" w:cs="Times New Roman"/>
          <w:color w:val="222222"/>
          <w:sz w:val="24"/>
          <w:szCs w:val="24"/>
        </w:rPr>
        <w:t> </w:t>
      </w:r>
      <w:r w:rsidRPr="0023148E">
        <w:rPr>
          <w:rStyle w:val="il"/>
          <w:rFonts w:ascii="Times New Roman" w:hAnsi="Times New Roman" w:cs="Times New Roman"/>
          <w:color w:val="222222"/>
          <w:sz w:val="24"/>
          <w:szCs w:val="24"/>
        </w:rPr>
        <w:t>student</w:t>
      </w:r>
      <w:r w:rsidRPr="0023148E">
        <w:rPr>
          <w:rStyle w:val="apple-converted-space"/>
          <w:rFonts w:ascii="Times New Roman" w:hAnsi="Times New Roman" w:cs="Times New Roman"/>
          <w:color w:val="222222"/>
          <w:sz w:val="24"/>
          <w:szCs w:val="24"/>
        </w:rPr>
        <w:t> </w:t>
      </w:r>
      <w:r w:rsidRPr="0023148E">
        <w:rPr>
          <w:rFonts w:ascii="Times New Roman" w:hAnsi="Times New Roman" w:cs="Times New Roman"/>
          <w:color w:val="222222"/>
          <w:sz w:val="24"/>
          <w:szCs w:val="24"/>
        </w:rPr>
        <w:t>will be notified.</w:t>
      </w:r>
    </w:p>
    <w:p w:rsidR="00520B0A" w:rsidRPr="0023148E" w:rsidRDefault="00520B0A" w:rsidP="00520B0A">
      <w:pPr>
        <w:pStyle w:val="NormalWeb"/>
        <w:jc w:val="both"/>
        <w:rPr>
          <w:color w:val="222222"/>
        </w:rPr>
      </w:pPr>
      <w:r w:rsidRPr="0023148E">
        <w:rPr>
          <w:color w:val="222222"/>
        </w:rPr>
        <w:t>If one qualifies for ADA accommodations, the student will sign an ADA agreement. Each semester, the</w:t>
      </w:r>
      <w:r w:rsidRPr="0023148E">
        <w:rPr>
          <w:rStyle w:val="apple-converted-space"/>
          <w:color w:val="222222"/>
        </w:rPr>
        <w:t> </w:t>
      </w:r>
      <w:r w:rsidRPr="0023148E">
        <w:rPr>
          <w:rStyle w:val="il"/>
          <w:color w:val="222222"/>
        </w:rPr>
        <w:t>student</w:t>
      </w:r>
      <w:r w:rsidRPr="0023148E">
        <w:rPr>
          <w:rStyle w:val="apple-converted-space"/>
          <w:color w:val="222222"/>
        </w:rPr>
        <w:t> </w:t>
      </w:r>
      <w:r w:rsidRPr="0023148E">
        <w:rPr>
          <w:color w:val="222222"/>
        </w:rPr>
        <w:t>will contact the ADA Coordinator to identify which instructors are to be notified.</w:t>
      </w:r>
    </w:p>
    <w:p w:rsidR="00520B0A" w:rsidRPr="0023148E" w:rsidRDefault="00520B0A" w:rsidP="00520B0A">
      <w:pPr>
        <w:pStyle w:val="NormalWeb"/>
        <w:jc w:val="both"/>
        <w:rPr>
          <w:color w:val="222222"/>
        </w:rPr>
      </w:pPr>
      <w:r w:rsidRPr="0023148E">
        <w:rPr>
          <w:color w:val="222222"/>
        </w:rPr>
        <w:t>Faculty will be sent a letter via email to inform them of the accommodations a</w:t>
      </w:r>
      <w:r w:rsidRPr="0023148E">
        <w:rPr>
          <w:rStyle w:val="apple-converted-space"/>
          <w:color w:val="222222"/>
        </w:rPr>
        <w:t> </w:t>
      </w:r>
      <w:r w:rsidRPr="0023148E">
        <w:rPr>
          <w:rStyle w:val="il"/>
          <w:color w:val="222222"/>
        </w:rPr>
        <w:t>student</w:t>
      </w:r>
      <w:r w:rsidRPr="0023148E">
        <w:rPr>
          <w:rStyle w:val="apple-converted-space"/>
          <w:color w:val="222222"/>
        </w:rPr>
        <w:t> </w:t>
      </w:r>
      <w:r w:rsidRPr="0023148E">
        <w:rPr>
          <w:color w:val="222222"/>
        </w:rPr>
        <w:t>is to receive. However, the nature of your</w:t>
      </w:r>
      <w:r w:rsidRPr="0023148E">
        <w:rPr>
          <w:rStyle w:val="apple-converted-space"/>
          <w:color w:val="222222"/>
        </w:rPr>
        <w:t> </w:t>
      </w:r>
      <w:r w:rsidRPr="0023148E">
        <w:rPr>
          <w:rStyle w:val="il"/>
          <w:color w:val="222222"/>
        </w:rPr>
        <w:t>disability</w:t>
      </w:r>
      <w:r w:rsidRPr="0023148E">
        <w:rPr>
          <w:rStyle w:val="apple-converted-space"/>
          <w:color w:val="222222"/>
        </w:rPr>
        <w:t> </w:t>
      </w:r>
      <w:r w:rsidRPr="0023148E">
        <w:rPr>
          <w:color w:val="222222"/>
        </w:rPr>
        <w:t>is confidential.</w:t>
      </w:r>
      <w:r w:rsidRPr="0023148E">
        <w:rPr>
          <w:rStyle w:val="apple-converted-space"/>
          <w:color w:val="222222"/>
        </w:rPr>
        <w:t> </w:t>
      </w:r>
    </w:p>
    <w:p w:rsidR="00520B0A" w:rsidRPr="0023148E" w:rsidRDefault="00520B0A" w:rsidP="00520B0A">
      <w:pPr>
        <w:pStyle w:val="NormalWeb"/>
        <w:jc w:val="both"/>
        <w:rPr>
          <w:color w:val="222222"/>
        </w:rPr>
      </w:pPr>
      <w:proofErr w:type="gramStart"/>
      <w:r w:rsidRPr="0023148E">
        <w:rPr>
          <w:color w:val="222222"/>
        </w:rPr>
        <w:t>Once the appropriate documentation is received by the ADA Coordinator</w:t>
      </w:r>
      <w:proofErr w:type="gramEnd"/>
      <w:r w:rsidRPr="0023148E">
        <w:rPr>
          <w:color w:val="222222"/>
        </w:rPr>
        <w:t>, please allow two to three weeks to process your paperwork. Processing time may vary pending the volume of requests received.</w:t>
      </w:r>
    </w:p>
    <w:p w:rsidR="001B368D" w:rsidRPr="00520B0A" w:rsidRDefault="00520B0A" w:rsidP="00520B0A">
      <w:pPr>
        <w:rPr>
          <w:rFonts w:ascii="Times New Roman" w:eastAsia="Times New Roman" w:hAnsi="Times New Roman" w:cs="Times New Roman"/>
          <w:sz w:val="24"/>
          <w:szCs w:val="24"/>
        </w:rPr>
      </w:pPr>
      <w:r w:rsidRPr="00520B0A">
        <w:rPr>
          <w:rFonts w:ascii="Times New Roman" w:hAnsi="Times New Roman" w:cs="Times New Roman"/>
          <w:color w:val="222222"/>
          <w:sz w:val="24"/>
          <w:szCs w:val="24"/>
        </w:rPr>
        <w:lastRenderedPageBreak/>
        <w:t>Contact the Counseling Center at (808) 735-4845 or e-mail at</w:t>
      </w:r>
      <w:r w:rsidRPr="00520B0A">
        <w:rPr>
          <w:rStyle w:val="apple-converted-space"/>
          <w:rFonts w:ascii="Times New Roman" w:hAnsi="Times New Roman" w:cs="Times New Roman"/>
          <w:color w:val="222222"/>
          <w:sz w:val="24"/>
          <w:szCs w:val="24"/>
        </w:rPr>
        <w:t> </w:t>
      </w:r>
      <w:r w:rsidRPr="00520B0A">
        <w:rPr>
          <w:rFonts w:ascii="Times New Roman" w:hAnsi="Times New Roman" w:cs="Times New Roman"/>
          <w:color w:val="222222"/>
          <w:sz w:val="24"/>
          <w:szCs w:val="24"/>
        </w:rPr>
        <w:fldChar w:fldCharType="begin"/>
      </w:r>
      <w:r w:rsidRPr="00520B0A">
        <w:rPr>
          <w:rFonts w:ascii="Times New Roman" w:hAnsi="Times New Roman" w:cs="Times New Roman"/>
          <w:color w:val="222222"/>
          <w:sz w:val="24"/>
          <w:szCs w:val="24"/>
        </w:rPr>
        <w:instrText xml:space="preserve"> HYPERLINK "mailto:counselingcenter@chaminade.edu" \t "_blank" </w:instrText>
      </w:r>
      <w:r w:rsidRPr="00520B0A">
        <w:rPr>
          <w:rFonts w:ascii="Times New Roman" w:hAnsi="Times New Roman" w:cs="Times New Roman"/>
          <w:color w:val="222222"/>
          <w:sz w:val="24"/>
          <w:szCs w:val="24"/>
        </w:rPr>
      </w:r>
      <w:r w:rsidRPr="00520B0A">
        <w:rPr>
          <w:rFonts w:ascii="Times New Roman" w:hAnsi="Times New Roman" w:cs="Times New Roman"/>
          <w:color w:val="222222"/>
          <w:sz w:val="24"/>
          <w:szCs w:val="24"/>
        </w:rPr>
        <w:fldChar w:fldCharType="separate"/>
      </w:r>
      <w:r w:rsidRPr="00520B0A">
        <w:rPr>
          <w:rStyle w:val="Hyperlink"/>
          <w:rFonts w:ascii="Times New Roman" w:hAnsi="Times New Roman" w:cs="Times New Roman"/>
          <w:sz w:val="24"/>
          <w:szCs w:val="24"/>
        </w:rPr>
        <w:t>counselingcenter@chaminade.edu</w:t>
      </w:r>
      <w:r w:rsidRPr="00520B0A">
        <w:rPr>
          <w:rFonts w:ascii="Times New Roman" w:hAnsi="Times New Roman" w:cs="Times New Roman"/>
          <w:color w:val="222222"/>
          <w:sz w:val="24"/>
          <w:szCs w:val="24"/>
        </w:rPr>
        <w:fldChar w:fldCharType="end"/>
      </w:r>
    </w:p>
    <w:p w:rsidR="00520B0A" w:rsidRDefault="00520B0A">
      <w:pPr>
        <w:pStyle w:val="Title"/>
        <w:jc w:val="left"/>
        <w:rPr>
          <w:u w:val="single"/>
        </w:rPr>
      </w:pPr>
    </w:p>
    <w:p w:rsidR="001B368D" w:rsidRDefault="005C15D2">
      <w:pPr>
        <w:pStyle w:val="Title"/>
        <w:jc w:val="left"/>
        <w:rPr>
          <w:u w:val="single"/>
        </w:rPr>
      </w:pPr>
      <w:r>
        <w:rPr>
          <w:u w:val="single"/>
        </w:rPr>
        <w:t>Scientific Method Definitions</w:t>
      </w:r>
    </w:p>
    <w:p w:rsidR="001B368D" w:rsidRDefault="005C15D2">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Pr>
          <w:rFonts w:ascii="Times New Roman" w:eastAsia="Times New Roman" w:hAnsi="Times New Roman" w:cs="Times New Roman"/>
          <w:b/>
          <w:sz w:val="24"/>
          <w:szCs w:val="24"/>
        </w:rPr>
        <w:t>METHODS OF SCIENCE</w:t>
      </w: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are</w:t>
      </w:r>
      <w:proofErr w:type="gramEnd"/>
      <w:r>
        <w:rPr>
          <w:rFonts w:ascii="Times New Roman" w:eastAsia="Times New Roman" w:hAnsi="Times New Roman" w:cs="Times New Roman"/>
          <w:sz w:val="24"/>
          <w:szCs w:val="24"/>
        </w:rPr>
        <w:t xml:space="preserve"> only tools, tools that we use to obtain knowledge about phenomena.</w:t>
      </w:r>
    </w:p>
    <w:p w:rsidR="001B368D" w:rsidRDefault="001B368D">
      <w:pPr>
        <w:rPr>
          <w:rFonts w:ascii="Times New Roman" w:eastAsia="Times New Roman" w:hAnsi="Times New Roman" w:cs="Times New Roman"/>
          <w:sz w:val="24"/>
          <w:szCs w:val="24"/>
        </w:rPr>
      </w:pPr>
    </w:p>
    <w:p w:rsidR="001B368D" w:rsidRDefault="005C15D2">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Pr>
          <w:rFonts w:ascii="Times New Roman" w:eastAsia="Times New Roman" w:hAnsi="Times New Roman" w:cs="Times New Roman"/>
          <w:b/>
          <w:sz w:val="24"/>
          <w:szCs w:val="24"/>
        </w:rPr>
        <w:t>SCIENTIFIC METHOD</w:t>
      </w:r>
      <w:r>
        <w:rPr>
          <w:rFonts w:ascii="Times New Roman" w:eastAsia="Times New Roman" w:hAnsi="Times New Roman" w:cs="Times New Roman"/>
          <w:sz w:val="24"/>
          <w:szCs w:val="24"/>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Pr>
          <w:rFonts w:ascii="Times New Roman" w:eastAsia="Times New Roman" w:hAnsi="Times New Roman" w:cs="Times New Roman"/>
          <w:b/>
          <w:sz w:val="24"/>
          <w:szCs w:val="24"/>
        </w:rPr>
        <w:t>THAN A WAY OF LIMITING FALSE CONCLUSIONS ABOUT NATURAL EVENTS.</w:t>
      </w:r>
    </w:p>
    <w:p w:rsidR="001B368D" w:rsidRDefault="001B368D">
      <w:pPr>
        <w:rPr>
          <w:rFonts w:ascii="Times New Roman" w:eastAsia="Times New Roman" w:hAnsi="Times New Roman" w:cs="Times New Roman"/>
          <w:sz w:val="24"/>
          <w:szCs w:val="24"/>
        </w:rPr>
      </w:pPr>
    </w:p>
    <w:p w:rsidR="001B368D" w:rsidRDefault="005C15D2">
      <w:pPr>
        <w:rPr>
          <w:rFonts w:ascii="Times New Roman" w:eastAsia="Times New Roman" w:hAnsi="Times New Roman" w:cs="Times New Roman"/>
          <w:sz w:val="24"/>
          <w:szCs w:val="24"/>
        </w:rPr>
      </w:pPr>
      <w:r>
        <w:rPr>
          <w:rFonts w:ascii="Times New Roman" w:eastAsia="Times New Roman" w:hAnsi="Times New Roman" w:cs="Times New Roman"/>
          <w:sz w:val="24"/>
          <w:szCs w:val="24"/>
        </w:rPr>
        <w:t>Knowledge of which the credibility of a profession is based must be objective and verifiable (testable) rather than subjective and untestable.</w:t>
      </w:r>
    </w:p>
    <w:p w:rsidR="001B368D" w:rsidRDefault="001B368D">
      <w:pPr>
        <w:rPr>
          <w:rFonts w:ascii="Times New Roman" w:eastAsia="Times New Roman" w:hAnsi="Times New Roman" w:cs="Times New Roman"/>
          <w:sz w:val="24"/>
          <w:szCs w:val="24"/>
        </w:rPr>
      </w:pPr>
    </w:p>
    <w:p w:rsidR="001B368D" w:rsidRDefault="005C15D2">
      <w:pPr>
        <w:rPr>
          <w:rFonts w:ascii="Times New Roman" w:eastAsia="Times New Roman" w:hAnsi="Times New Roman" w:cs="Times New Roman"/>
          <w:sz w:val="24"/>
          <w:szCs w:val="24"/>
        </w:rPr>
      </w:pPr>
      <w:r>
        <w:rPr>
          <w:rFonts w:ascii="Times New Roman" w:eastAsia="Times New Roman" w:hAnsi="Times New Roman" w:cs="Times New Roman"/>
          <w:b/>
          <w:sz w:val="24"/>
          <w:szCs w:val="24"/>
        </w:rPr>
        <w:t>SCIENCE</w:t>
      </w:r>
      <w:r>
        <w:rPr>
          <w:rFonts w:ascii="Times New Roman" w:eastAsia="Times New Roman" w:hAnsi="Times New Roman" w:cs="Times New Roman"/>
          <w:sz w:val="24"/>
          <w:szCs w:val="24"/>
        </w:rPr>
        <w:t xml:space="preserve"> is a mode of controlled inquiry to develop an objective, effective, and credible way of knowing.</w:t>
      </w:r>
    </w:p>
    <w:p w:rsidR="001B368D" w:rsidRDefault="001B368D">
      <w:pPr>
        <w:rPr>
          <w:rFonts w:ascii="Times New Roman" w:eastAsia="Times New Roman" w:hAnsi="Times New Roman" w:cs="Times New Roman"/>
          <w:sz w:val="24"/>
          <w:szCs w:val="24"/>
        </w:rPr>
      </w:pPr>
    </w:p>
    <w:p w:rsidR="001B368D" w:rsidRDefault="005C15D2">
      <w:pPr>
        <w:rPr>
          <w:rFonts w:ascii="Times New Roman" w:eastAsia="Times New Roman" w:hAnsi="Times New Roman" w:cs="Times New Roman"/>
          <w:sz w:val="24"/>
          <w:szCs w:val="24"/>
        </w:rPr>
      </w:pPr>
      <w:r>
        <w:rPr>
          <w:rFonts w:ascii="Times New Roman" w:eastAsia="Times New Roman" w:hAnsi="Times New Roman" w:cs="Times New Roman"/>
          <w:sz w:val="24"/>
          <w:szCs w:val="24"/>
        </w:rPr>
        <w:t>The assumptions one makes regarding the basic qualities of human nature (that is, cognitive, affective, behavioral, and physiological processes) affect how one conceptualizes human behavior.</w:t>
      </w:r>
    </w:p>
    <w:p w:rsidR="001B368D" w:rsidRDefault="001B368D">
      <w:pPr>
        <w:rPr>
          <w:rFonts w:ascii="Times New Roman" w:eastAsia="Times New Roman" w:hAnsi="Times New Roman" w:cs="Times New Roman"/>
          <w:sz w:val="24"/>
          <w:szCs w:val="24"/>
        </w:rPr>
      </w:pPr>
    </w:p>
    <w:p w:rsidR="001B368D" w:rsidRDefault="005C15D2">
      <w:pPr>
        <w:rPr>
          <w:rFonts w:ascii="Times New Roman" w:eastAsia="Times New Roman" w:hAnsi="Times New Roman" w:cs="Times New Roman"/>
          <w:sz w:val="24"/>
          <w:szCs w:val="24"/>
        </w:rPr>
      </w:pPr>
      <w:r>
        <w:rPr>
          <w:rFonts w:ascii="Times New Roman" w:eastAsia="Times New Roman" w:hAnsi="Times New Roman" w:cs="Times New Roman"/>
          <w:sz w:val="24"/>
          <w:szCs w:val="24"/>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rsidR="001B368D" w:rsidRDefault="001B368D">
      <w:pPr>
        <w:rPr>
          <w:rFonts w:ascii="Times New Roman" w:eastAsia="Times New Roman" w:hAnsi="Times New Roman" w:cs="Times New Roman"/>
          <w:sz w:val="24"/>
          <w:szCs w:val="24"/>
        </w:rPr>
      </w:pPr>
    </w:p>
    <w:tbl>
      <w:tblPr>
        <w:tblStyle w:val="a1"/>
        <w:tblW w:w="9020" w:type="dxa"/>
        <w:tblBorders>
          <w:top w:val="nil"/>
          <w:left w:val="nil"/>
          <w:bottom w:val="nil"/>
          <w:right w:val="nil"/>
          <w:insideH w:val="nil"/>
          <w:insideV w:val="nil"/>
        </w:tblBorders>
        <w:tblLayout w:type="fixed"/>
        <w:tblLook w:val="0400" w:firstRow="0" w:lastRow="0" w:firstColumn="0" w:lastColumn="0" w:noHBand="0" w:noVBand="1"/>
      </w:tblPr>
      <w:tblGrid>
        <w:gridCol w:w="4538"/>
        <w:gridCol w:w="1166"/>
        <w:gridCol w:w="3316"/>
      </w:tblGrid>
      <w:tr w:rsidR="001B368D">
        <w:tc>
          <w:tcPr>
            <w:tcW w:w="4538" w:type="dxa"/>
          </w:tcPr>
          <w:p w:rsidR="001B368D" w:rsidRDefault="005C15D2">
            <w:pPr>
              <w:rPr>
                <w:rFonts w:ascii="Times New Roman" w:eastAsia="Times New Roman" w:hAnsi="Times New Roman" w:cs="Times New Roman"/>
                <w:sz w:val="24"/>
                <w:szCs w:val="24"/>
              </w:rPr>
            </w:pPr>
            <w:r>
              <w:rPr>
                <w:rFonts w:ascii="Times New Roman" w:eastAsia="Times New Roman" w:hAnsi="Times New Roman" w:cs="Times New Roman"/>
                <w:i/>
                <w:sz w:val="24"/>
                <w:szCs w:val="24"/>
              </w:rPr>
              <w:t>The above quotes were taken directly from:</w:t>
            </w:r>
          </w:p>
        </w:tc>
        <w:tc>
          <w:tcPr>
            <w:tcW w:w="1166" w:type="dxa"/>
          </w:tcPr>
          <w:p w:rsidR="001B368D" w:rsidRDefault="001B368D">
            <w:pPr>
              <w:rPr>
                <w:rFonts w:ascii="Times New Roman" w:eastAsia="Times New Roman" w:hAnsi="Times New Roman" w:cs="Times New Roman"/>
                <w:sz w:val="24"/>
                <w:szCs w:val="24"/>
              </w:rPr>
            </w:pPr>
          </w:p>
        </w:tc>
        <w:tc>
          <w:tcPr>
            <w:tcW w:w="3316" w:type="dxa"/>
          </w:tcPr>
          <w:p w:rsidR="001B368D" w:rsidRDefault="005C15D2">
            <w:pPr>
              <w:jc w:val="right"/>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Research Design And Counseling</w:t>
            </w:r>
          </w:p>
        </w:tc>
      </w:tr>
      <w:tr w:rsidR="001B368D">
        <w:tc>
          <w:tcPr>
            <w:tcW w:w="4538" w:type="dxa"/>
          </w:tcPr>
          <w:p w:rsidR="001B368D" w:rsidRDefault="001B368D">
            <w:pPr>
              <w:rPr>
                <w:rFonts w:ascii="Times New Roman" w:eastAsia="Times New Roman" w:hAnsi="Times New Roman" w:cs="Times New Roman"/>
                <w:sz w:val="24"/>
                <w:szCs w:val="24"/>
              </w:rPr>
            </w:pPr>
          </w:p>
        </w:tc>
        <w:tc>
          <w:tcPr>
            <w:tcW w:w="1166" w:type="dxa"/>
          </w:tcPr>
          <w:p w:rsidR="001B368D" w:rsidRDefault="001B368D">
            <w:pPr>
              <w:rPr>
                <w:rFonts w:ascii="Times New Roman" w:eastAsia="Times New Roman" w:hAnsi="Times New Roman" w:cs="Times New Roman"/>
                <w:sz w:val="24"/>
                <w:szCs w:val="24"/>
              </w:rPr>
            </w:pPr>
          </w:p>
        </w:tc>
        <w:tc>
          <w:tcPr>
            <w:tcW w:w="3316" w:type="dxa"/>
          </w:tcPr>
          <w:p w:rsidR="001B368D" w:rsidRDefault="005C15D2">
            <w:pPr>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Heppner, </w:t>
            </w:r>
            <w:proofErr w:type="spellStart"/>
            <w:r>
              <w:rPr>
                <w:rFonts w:ascii="Times New Roman" w:eastAsia="Times New Roman" w:hAnsi="Times New Roman" w:cs="Times New Roman"/>
                <w:sz w:val="24"/>
                <w:szCs w:val="24"/>
              </w:rPr>
              <w:t>Kivlighan</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Wampold</w:t>
            </w:r>
            <w:proofErr w:type="spellEnd"/>
          </w:p>
        </w:tc>
      </w:tr>
    </w:tbl>
    <w:p w:rsidR="001B368D" w:rsidRDefault="001B368D">
      <w:pPr>
        <w:rPr>
          <w:rFonts w:ascii="Times New Roman" w:eastAsia="Times New Roman" w:hAnsi="Times New Roman" w:cs="Times New Roman"/>
          <w:sz w:val="24"/>
          <w:szCs w:val="24"/>
        </w:rPr>
      </w:pPr>
    </w:p>
    <w:p w:rsidR="001B368D" w:rsidRDefault="005C15D2">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w:t>
      </w:r>
      <w:r>
        <w:rPr>
          <w:rFonts w:ascii="Times New Roman" w:eastAsia="Times New Roman" w:hAnsi="Times New Roman" w:cs="Times New Roman"/>
          <w:b/>
          <w:sz w:val="24"/>
          <w:szCs w:val="24"/>
        </w:rPr>
        <w:t>THEORY</w:t>
      </w:r>
      <w:r>
        <w:rPr>
          <w:rFonts w:ascii="Times New Roman" w:eastAsia="Times New Roman" w:hAnsi="Times New Roman" w:cs="Times New Roman"/>
          <w:sz w:val="24"/>
          <w:szCs w:val="24"/>
        </w:rPr>
        <w:t xml:space="preserve"> is a large body of interconnected propositions about how some portion of the world operates; a </w:t>
      </w:r>
      <w:r>
        <w:rPr>
          <w:rFonts w:ascii="Times New Roman" w:eastAsia="Times New Roman" w:hAnsi="Times New Roman" w:cs="Times New Roman"/>
          <w:b/>
          <w:sz w:val="24"/>
          <w:szCs w:val="24"/>
        </w:rPr>
        <w:t>HYPOTHESIS</w:t>
      </w:r>
      <w:r>
        <w:rPr>
          <w:rFonts w:ascii="Times New Roman" w:eastAsia="Times New Roman" w:hAnsi="Times New Roman" w:cs="Times New Roman"/>
          <w:sz w:val="24"/>
          <w:szCs w:val="24"/>
        </w:rPr>
        <w:t xml:space="preserve"> is a smaller body of propositions.  </w:t>
      </w:r>
      <w:r>
        <w:rPr>
          <w:rFonts w:ascii="Times New Roman" w:eastAsia="Times New Roman" w:hAnsi="Times New Roman" w:cs="Times New Roman"/>
          <w:b/>
          <w:sz w:val="24"/>
          <w:szCs w:val="24"/>
        </w:rPr>
        <w:t>HYPOTHESES</w:t>
      </w:r>
      <w:r>
        <w:rPr>
          <w:rFonts w:ascii="Times New Roman" w:eastAsia="Times New Roman" w:hAnsi="Times New Roman" w:cs="Times New Roman"/>
          <w:sz w:val="24"/>
          <w:szCs w:val="24"/>
        </w:rPr>
        <w:t xml:space="preserve"> are smaller versions of theories.  Some are derived or born from theories.  Others begin as researchers’ hunches and develop into theories.</w:t>
      </w:r>
    </w:p>
    <w:p w:rsidR="001B368D" w:rsidRDefault="001B368D">
      <w:pPr>
        <w:rPr>
          <w:rFonts w:ascii="Times New Roman" w:eastAsia="Times New Roman" w:hAnsi="Times New Roman" w:cs="Times New Roman"/>
          <w:sz w:val="24"/>
          <w:szCs w:val="24"/>
        </w:rPr>
      </w:pPr>
    </w:p>
    <w:p w:rsidR="001B368D" w:rsidRDefault="005C15D2">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Pr>
          <w:rFonts w:ascii="Times New Roman" w:eastAsia="Times New Roman" w:hAnsi="Times New Roman" w:cs="Times New Roman"/>
          <w:b/>
          <w:sz w:val="24"/>
          <w:szCs w:val="24"/>
        </w:rPr>
        <w:t>PHILOSOPHY OF SCIENCE</w:t>
      </w:r>
      <w:r>
        <w:rPr>
          <w:rFonts w:ascii="Times New Roman" w:eastAsia="Times New Roman" w:hAnsi="Times New Roman" w:cs="Times New Roman"/>
          <w:sz w:val="24"/>
          <w:szCs w:val="24"/>
        </w:rPr>
        <w:t xml:space="preserve"> decrees we can only falsify, not verify (prove), theories because we can never be sure that any given theory provides the best explanation for a set of observations.</w:t>
      </w:r>
    </w:p>
    <w:p w:rsidR="001B368D" w:rsidRDefault="001B368D">
      <w:pPr>
        <w:rPr>
          <w:rFonts w:ascii="Times New Roman" w:eastAsia="Times New Roman" w:hAnsi="Times New Roman" w:cs="Times New Roman"/>
          <w:sz w:val="24"/>
          <w:szCs w:val="24"/>
        </w:rPr>
      </w:pPr>
    </w:p>
    <w:tbl>
      <w:tblPr>
        <w:tblStyle w:val="a2"/>
        <w:tblW w:w="9020" w:type="dxa"/>
        <w:tblBorders>
          <w:top w:val="nil"/>
          <w:left w:val="nil"/>
          <w:bottom w:val="nil"/>
          <w:right w:val="nil"/>
          <w:insideH w:val="nil"/>
          <w:insideV w:val="nil"/>
        </w:tblBorders>
        <w:tblLayout w:type="fixed"/>
        <w:tblLook w:val="0400" w:firstRow="0" w:lastRow="0" w:firstColumn="0" w:lastColumn="0" w:noHBand="0" w:noVBand="1"/>
      </w:tblPr>
      <w:tblGrid>
        <w:gridCol w:w="4554"/>
        <w:gridCol w:w="868"/>
        <w:gridCol w:w="3598"/>
      </w:tblGrid>
      <w:tr w:rsidR="001B368D">
        <w:tc>
          <w:tcPr>
            <w:tcW w:w="4554" w:type="dxa"/>
          </w:tcPr>
          <w:p w:rsidR="001B368D" w:rsidRDefault="005C15D2">
            <w:pPr>
              <w:rPr>
                <w:rFonts w:ascii="Times New Roman" w:eastAsia="Times New Roman" w:hAnsi="Times New Roman" w:cs="Times New Roman"/>
                <w:sz w:val="24"/>
                <w:szCs w:val="24"/>
              </w:rPr>
            </w:pPr>
            <w:r>
              <w:rPr>
                <w:rFonts w:ascii="Times New Roman" w:eastAsia="Times New Roman" w:hAnsi="Times New Roman" w:cs="Times New Roman"/>
                <w:i/>
                <w:sz w:val="24"/>
                <w:szCs w:val="24"/>
              </w:rPr>
              <w:t>The above quotes were taken directly from:</w:t>
            </w:r>
          </w:p>
        </w:tc>
        <w:tc>
          <w:tcPr>
            <w:tcW w:w="868" w:type="dxa"/>
          </w:tcPr>
          <w:p w:rsidR="001B368D" w:rsidRDefault="001B368D">
            <w:pPr>
              <w:rPr>
                <w:rFonts w:ascii="Times New Roman" w:eastAsia="Times New Roman" w:hAnsi="Times New Roman" w:cs="Times New Roman"/>
                <w:sz w:val="24"/>
                <w:szCs w:val="24"/>
              </w:rPr>
            </w:pPr>
          </w:p>
        </w:tc>
        <w:tc>
          <w:tcPr>
            <w:tcW w:w="3598" w:type="dxa"/>
          </w:tcPr>
          <w:p w:rsidR="001B368D" w:rsidRDefault="005C15D2">
            <w:pPr>
              <w:jc w:val="right"/>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Research Method In Social Relations</w:t>
            </w:r>
          </w:p>
        </w:tc>
      </w:tr>
      <w:tr w:rsidR="001B368D">
        <w:tc>
          <w:tcPr>
            <w:tcW w:w="4554" w:type="dxa"/>
          </w:tcPr>
          <w:p w:rsidR="001B368D" w:rsidRDefault="001B368D">
            <w:pPr>
              <w:rPr>
                <w:rFonts w:ascii="Times New Roman" w:eastAsia="Times New Roman" w:hAnsi="Times New Roman" w:cs="Times New Roman"/>
                <w:sz w:val="24"/>
                <w:szCs w:val="24"/>
              </w:rPr>
            </w:pPr>
          </w:p>
        </w:tc>
        <w:tc>
          <w:tcPr>
            <w:tcW w:w="868" w:type="dxa"/>
          </w:tcPr>
          <w:p w:rsidR="001B368D" w:rsidRDefault="001B368D">
            <w:pPr>
              <w:rPr>
                <w:rFonts w:ascii="Times New Roman" w:eastAsia="Times New Roman" w:hAnsi="Times New Roman" w:cs="Times New Roman"/>
                <w:sz w:val="24"/>
                <w:szCs w:val="24"/>
              </w:rPr>
            </w:pPr>
          </w:p>
        </w:tc>
        <w:tc>
          <w:tcPr>
            <w:tcW w:w="3598" w:type="dxa"/>
          </w:tcPr>
          <w:p w:rsidR="001B368D" w:rsidRDefault="005C15D2">
            <w:pPr>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Kidder</w:t>
            </w:r>
          </w:p>
        </w:tc>
      </w:tr>
    </w:tbl>
    <w:p w:rsidR="001B368D" w:rsidRDefault="001B368D">
      <w:pPr>
        <w:rPr>
          <w:rFonts w:ascii="Times New Roman" w:eastAsia="Times New Roman" w:hAnsi="Times New Roman" w:cs="Times New Roman"/>
          <w:sz w:val="24"/>
          <w:szCs w:val="24"/>
        </w:rPr>
      </w:pPr>
    </w:p>
    <w:p w:rsidR="001B368D" w:rsidRDefault="005C15D2">
      <w:pPr>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THEORIES</w:t>
      </w:r>
      <w:r>
        <w:rPr>
          <w:rFonts w:ascii="Times New Roman" w:eastAsia="Times New Roman" w:hAnsi="Times New Roman" w:cs="Times New Roman"/>
          <w:sz w:val="24"/>
          <w:szCs w:val="24"/>
        </w:rPr>
        <w:t xml:space="preserve"> are not themselves directly proved or disproved by research.  Even </w:t>
      </w:r>
      <w:r>
        <w:rPr>
          <w:rFonts w:ascii="Times New Roman" w:eastAsia="Times New Roman" w:hAnsi="Times New Roman" w:cs="Times New Roman"/>
          <w:b/>
          <w:sz w:val="24"/>
          <w:szCs w:val="24"/>
        </w:rPr>
        <w:t>HYPOTHESES</w:t>
      </w:r>
      <w:r>
        <w:rPr>
          <w:rFonts w:ascii="Times New Roman" w:eastAsia="Times New Roman" w:hAnsi="Times New Roman" w:cs="Times New Roman"/>
          <w:sz w:val="24"/>
          <w:szCs w:val="24"/>
        </w:rPr>
        <w:t xml:space="preserve"> cannot be proved or disproved directly.  Rather, research may either support or fail to support a particular hypothesis derived from a theory. </w:t>
      </w:r>
    </w:p>
    <w:p w:rsidR="001B368D" w:rsidRDefault="001B368D">
      <w:pPr>
        <w:rPr>
          <w:rFonts w:ascii="Times New Roman" w:eastAsia="Times New Roman" w:hAnsi="Times New Roman" w:cs="Times New Roman"/>
          <w:sz w:val="24"/>
          <w:szCs w:val="24"/>
        </w:rPr>
      </w:pPr>
    </w:p>
    <w:p w:rsidR="001B368D" w:rsidRDefault="005C15D2">
      <w:pPr>
        <w:rPr>
          <w:rFonts w:ascii="Times New Roman" w:eastAsia="Times New Roman" w:hAnsi="Times New Roman" w:cs="Times New Roman"/>
          <w:sz w:val="24"/>
          <w:szCs w:val="24"/>
        </w:rPr>
      </w:pPr>
      <w:r>
        <w:rPr>
          <w:rFonts w:ascii="Times New Roman" w:eastAsia="Times New Roman" w:hAnsi="Times New Roman" w:cs="Times New Roman"/>
          <w:sz w:val="24"/>
          <w:szCs w:val="24"/>
        </w:rPr>
        <w:t>Scientific research has four general goals: (1) to describe behavior, (2) to predict behavior, (3) to determine the causes of behavior, and (4) to understand or explain behavior.</w:t>
      </w:r>
    </w:p>
    <w:p w:rsidR="001B368D" w:rsidRDefault="001B368D">
      <w:pPr>
        <w:rPr>
          <w:rFonts w:ascii="Times New Roman" w:eastAsia="Times New Roman" w:hAnsi="Times New Roman" w:cs="Times New Roman"/>
          <w:sz w:val="24"/>
          <w:szCs w:val="24"/>
        </w:rPr>
      </w:pPr>
    </w:p>
    <w:tbl>
      <w:tblPr>
        <w:tblStyle w:val="a3"/>
        <w:tblW w:w="9020" w:type="dxa"/>
        <w:tblBorders>
          <w:top w:val="nil"/>
          <w:left w:val="nil"/>
          <w:bottom w:val="nil"/>
          <w:right w:val="nil"/>
          <w:insideH w:val="nil"/>
          <w:insideV w:val="nil"/>
        </w:tblBorders>
        <w:tblLayout w:type="fixed"/>
        <w:tblLook w:val="0400" w:firstRow="0" w:lastRow="0" w:firstColumn="0" w:lastColumn="0" w:noHBand="0" w:noVBand="1"/>
      </w:tblPr>
      <w:tblGrid>
        <w:gridCol w:w="4542"/>
        <w:gridCol w:w="865"/>
        <w:gridCol w:w="3613"/>
      </w:tblGrid>
      <w:tr w:rsidR="001B368D">
        <w:tc>
          <w:tcPr>
            <w:tcW w:w="4542" w:type="dxa"/>
          </w:tcPr>
          <w:p w:rsidR="001B368D" w:rsidRDefault="005C15D2">
            <w:pPr>
              <w:rPr>
                <w:rFonts w:ascii="Times New Roman" w:eastAsia="Times New Roman" w:hAnsi="Times New Roman" w:cs="Times New Roman"/>
                <w:sz w:val="24"/>
                <w:szCs w:val="24"/>
              </w:rPr>
            </w:pPr>
            <w:r>
              <w:rPr>
                <w:rFonts w:ascii="Times New Roman" w:eastAsia="Times New Roman" w:hAnsi="Times New Roman" w:cs="Times New Roman"/>
                <w:i/>
                <w:sz w:val="24"/>
                <w:szCs w:val="24"/>
              </w:rPr>
              <w:t>The above quotes were taken directly from:</w:t>
            </w:r>
          </w:p>
        </w:tc>
        <w:tc>
          <w:tcPr>
            <w:tcW w:w="865" w:type="dxa"/>
          </w:tcPr>
          <w:p w:rsidR="001B368D" w:rsidRDefault="001B368D">
            <w:pPr>
              <w:rPr>
                <w:rFonts w:ascii="Times New Roman" w:eastAsia="Times New Roman" w:hAnsi="Times New Roman" w:cs="Times New Roman"/>
                <w:sz w:val="24"/>
                <w:szCs w:val="24"/>
              </w:rPr>
            </w:pPr>
          </w:p>
        </w:tc>
        <w:tc>
          <w:tcPr>
            <w:tcW w:w="3613" w:type="dxa"/>
          </w:tcPr>
          <w:p w:rsidR="001B368D" w:rsidRDefault="005C15D2">
            <w:pPr>
              <w:jc w:val="right"/>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Methods In Behavioral Research</w:t>
            </w:r>
          </w:p>
        </w:tc>
      </w:tr>
      <w:tr w:rsidR="001B368D">
        <w:tc>
          <w:tcPr>
            <w:tcW w:w="4542" w:type="dxa"/>
          </w:tcPr>
          <w:p w:rsidR="001B368D" w:rsidRDefault="001B368D">
            <w:pPr>
              <w:rPr>
                <w:rFonts w:ascii="Times New Roman" w:eastAsia="Times New Roman" w:hAnsi="Times New Roman" w:cs="Times New Roman"/>
                <w:i/>
                <w:sz w:val="24"/>
                <w:szCs w:val="24"/>
              </w:rPr>
            </w:pPr>
          </w:p>
        </w:tc>
        <w:tc>
          <w:tcPr>
            <w:tcW w:w="865" w:type="dxa"/>
          </w:tcPr>
          <w:p w:rsidR="001B368D" w:rsidRDefault="001B368D">
            <w:pPr>
              <w:rPr>
                <w:rFonts w:ascii="Times New Roman" w:eastAsia="Times New Roman" w:hAnsi="Times New Roman" w:cs="Times New Roman"/>
                <w:sz w:val="24"/>
                <w:szCs w:val="24"/>
              </w:rPr>
            </w:pPr>
          </w:p>
        </w:tc>
        <w:tc>
          <w:tcPr>
            <w:tcW w:w="3613" w:type="dxa"/>
          </w:tcPr>
          <w:p w:rsidR="001B368D" w:rsidRDefault="005C15D2">
            <w:pPr>
              <w:jc w:val="right"/>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Cozby</w:t>
            </w:r>
            <w:proofErr w:type="spellEnd"/>
          </w:p>
        </w:tc>
      </w:tr>
    </w:tbl>
    <w:p w:rsidR="001B368D" w:rsidRDefault="001B368D">
      <w:pPr>
        <w:rPr>
          <w:rFonts w:ascii="Times New Roman" w:eastAsia="Times New Roman" w:hAnsi="Times New Roman" w:cs="Times New Roman"/>
          <w:sz w:val="24"/>
          <w:szCs w:val="24"/>
        </w:rPr>
      </w:pPr>
    </w:p>
    <w:p w:rsidR="001B368D" w:rsidRDefault="005C15D2">
      <w:pPr>
        <w:rPr>
          <w:rFonts w:ascii="Times New Roman" w:eastAsia="Times New Roman" w:hAnsi="Times New Roman" w:cs="Times New Roman"/>
          <w:sz w:val="24"/>
          <w:szCs w:val="24"/>
        </w:rPr>
      </w:pPr>
      <w:r>
        <w:rPr>
          <w:rFonts w:ascii="Times New Roman" w:eastAsia="Times New Roman" w:hAnsi="Times New Roman" w:cs="Times New Roman"/>
          <w:sz w:val="24"/>
          <w:szCs w:val="24"/>
        </w:rPr>
        <w:t>In order to verify the reliability and validity of scientific research it is important to replicate the results.  It is the preponderance of evidence that establishes/supports the theory.</w:t>
      </w:r>
    </w:p>
    <w:p w:rsidR="001B368D" w:rsidRDefault="001B368D">
      <w:pPr>
        <w:rPr>
          <w:rFonts w:ascii="Times New Roman" w:eastAsia="Times New Roman" w:hAnsi="Times New Roman" w:cs="Times New Roman"/>
          <w:sz w:val="24"/>
          <w:szCs w:val="24"/>
        </w:rPr>
      </w:pPr>
    </w:p>
    <w:tbl>
      <w:tblPr>
        <w:tblStyle w:val="a4"/>
        <w:tblW w:w="9020" w:type="dxa"/>
        <w:tblBorders>
          <w:top w:val="nil"/>
          <w:left w:val="nil"/>
          <w:bottom w:val="nil"/>
          <w:right w:val="nil"/>
          <w:insideH w:val="nil"/>
          <w:insideV w:val="nil"/>
        </w:tblBorders>
        <w:tblLayout w:type="fixed"/>
        <w:tblLook w:val="0400" w:firstRow="0" w:lastRow="0" w:firstColumn="0" w:lastColumn="0" w:noHBand="0" w:noVBand="1"/>
      </w:tblPr>
      <w:tblGrid>
        <w:gridCol w:w="3394"/>
        <w:gridCol w:w="5626"/>
      </w:tblGrid>
      <w:tr w:rsidR="001B368D">
        <w:tc>
          <w:tcPr>
            <w:tcW w:w="3394" w:type="dxa"/>
          </w:tcPr>
          <w:p w:rsidR="001B368D" w:rsidRDefault="005C15D2">
            <w:pPr>
              <w:rPr>
                <w:rFonts w:ascii="Times New Roman" w:eastAsia="Times New Roman" w:hAnsi="Times New Roman" w:cs="Times New Roman"/>
                <w:sz w:val="24"/>
                <w:szCs w:val="24"/>
              </w:rPr>
            </w:pPr>
            <w:r>
              <w:rPr>
                <w:rFonts w:ascii="Times New Roman" w:eastAsia="Times New Roman" w:hAnsi="Times New Roman" w:cs="Times New Roman"/>
                <w:i/>
                <w:sz w:val="24"/>
                <w:szCs w:val="24"/>
              </w:rPr>
              <w:t>The above quotes were taken directly from:</w:t>
            </w:r>
          </w:p>
        </w:tc>
        <w:tc>
          <w:tcPr>
            <w:tcW w:w="5626" w:type="dxa"/>
          </w:tcPr>
          <w:p w:rsidR="001B368D" w:rsidRDefault="005C15D2">
            <w:pPr>
              <w:rPr>
                <w:rFonts w:ascii="Times New Roman" w:eastAsia="Times New Roman" w:hAnsi="Times New Roman" w:cs="Times New Roman"/>
                <w:sz w:val="24"/>
                <w:szCs w:val="24"/>
              </w:rPr>
            </w:pPr>
            <w:hyperlink r:id="rId11">
              <w:r>
                <w:rPr>
                  <w:rFonts w:ascii="Times New Roman" w:eastAsia="Times New Roman" w:hAnsi="Times New Roman" w:cs="Times New Roman"/>
                  <w:color w:val="0563C1"/>
                  <w:sz w:val="24"/>
                  <w:szCs w:val="24"/>
                  <w:u w:val="single"/>
                </w:rPr>
                <w:t>http://allpsych.com/researchmethods/replication.html</w:t>
              </w:r>
            </w:hyperlink>
          </w:p>
        </w:tc>
      </w:tr>
    </w:tbl>
    <w:p w:rsidR="001B368D" w:rsidRDefault="001B368D">
      <w:pPr>
        <w:rPr>
          <w:rFonts w:ascii="Times New Roman" w:eastAsia="Times New Roman" w:hAnsi="Times New Roman" w:cs="Times New Roman"/>
          <w:sz w:val="24"/>
          <w:szCs w:val="24"/>
        </w:rPr>
      </w:pPr>
    </w:p>
    <w:p w:rsidR="001B368D" w:rsidRDefault="001B368D">
      <w:pPr>
        <w:rPr>
          <w:rFonts w:ascii="Times New Roman" w:eastAsia="Times New Roman" w:hAnsi="Times New Roman" w:cs="Times New Roman"/>
          <w:sz w:val="24"/>
          <w:szCs w:val="24"/>
        </w:rPr>
      </w:pPr>
    </w:p>
    <w:p w:rsidR="001B368D" w:rsidRDefault="005C15D2">
      <w:pPr>
        <w:rPr>
          <w:rFonts w:ascii="Times New Roman" w:eastAsia="Times New Roman" w:hAnsi="Times New Roman" w:cs="Times New Roman"/>
          <w:b/>
          <w:sz w:val="24"/>
          <w:szCs w:val="24"/>
          <w:u w:val="single"/>
        </w:rPr>
      </w:pPr>
      <w:proofErr w:type="spellStart"/>
      <w:r>
        <w:rPr>
          <w:rFonts w:ascii="Times New Roman" w:eastAsia="Times New Roman" w:hAnsi="Times New Roman" w:cs="Times New Roman"/>
          <w:b/>
          <w:sz w:val="24"/>
          <w:szCs w:val="24"/>
          <w:u w:val="single"/>
        </w:rPr>
        <w:t>Marianist</w:t>
      </w:r>
      <w:proofErr w:type="spellEnd"/>
      <w:r>
        <w:rPr>
          <w:rFonts w:ascii="Times New Roman" w:eastAsia="Times New Roman" w:hAnsi="Times New Roman" w:cs="Times New Roman"/>
          <w:b/>
          <w:sz w:val="24"/>
          <w:szCs w:val="24"/>
          <w:u w:val="single"/>
        </w:rPr>
        <w:t xml:space="preserve"> Educational Values</w:t>
      </w:r>
    </w:p>
    <w:p w:rsidR="001B368D" w:rsidRDefault="005C15D2">
      <w:pP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Chaminade University is a Catholic, </w:t>
      </w:r>
      <w:proofErr w:type="spellStart"/>
      <w:r>
        <w:rPr>
          <w:rFonts w:ascii="Times New Roman" w:eastAsia="Times New Roman" w:hAnsi="Times New Roman" w:cs="Times New Roman"/>
          <w:b/>
          <w:i/>
          <w:sz w:val="24"/>
          <w:szCs w:val="24"/>
        </w:rPr>
        <w:t>Marianist</w:t>
      </w:r>
      <w:proofErr w:type="spellEnd"/>
      <w:r>
        <w:rPr>
          <w:rFonts w:ascii="Times New Roman" w:eastAsia="Times New Roman" w:hAnsi="Times New Roman" w:cs="Times New Roman"/>
          <w:b/>
          <w:i/>
          <w:sz w:val="24"/>
          <w:szCs w:val="24"/>
        </w:rPr>
        <w:t xml:space="preserve"> University.  The five characteristics of a </w:t>
      </w:r>
      <w:proofErr w:type="spellStart"/>
      <w:r>
        <w:rPr>
          <w:rFonts w:ascii="Times New Roman" w:eastAsia="Times New Roman" w:hAnsi="Times New Roman" w:cs="Times New Roman"/>
          <w:b/>
          <w:i/>
          <w:sz w:val="24"/>
          <w:szCs w:val="24"/>
        </w:rPr>
        <w:t>Marianist</w:t>
      </w:r>
      <w:proofErr w:type="spellEnd"/>
      <w:r>
        <w:rPr>
          <w:rFonts w:ascii="Times New Roman" w:eastAsia="Times New Roman" w:hAnsi="Times New Roman" w:cs="Times New Roman"/>
          <w:b/>
          <w:i/>
          <w:sz w:val="24"/>
          <w:szCs w:val="24"/>
        </w:rPr>
        <w:t xml:space="preserve"> education are:  </w:t>
      </w:r>
    </w:p>
    <w:p w:rsidR="001B368D" w:rsidRDefault="001B368D">
      <w:pPr>
        <w:rPr>
          <w:rFonts w:ascii="Times New Roman" w:eastAsia="Times New Roman" w:hAnsi="Times New Roman" w:cs="Times New Roman"/>
          <w:b/>
          <w:sz w:val="24"/>
          <w:szCs w:val="24"/>
        </w:rPr>
      </w:pPr>
    </w:p>
    <w:p w:rsidR="001B368D" w:rsidRDefault="005C15D2">
      <w:pPr>
        <w:numPr>
          <w:ilvl w:val="0"/>
          <w:numId w:val="2"/>
        </w:numPr>
        <w:rPr>
          <w:rFonts w:ascii="Times New Roman" w:eastAsia="Times New Roman" w:hAnsi="Times New Roman" w:cs="Times New Roman"/>
          <w:b/>
          <w:sz w:val="24"/>
          <w:szCs w:val="24"/>
        </w:rPr>
      </w:pPr>
      <w:r>
        <w:rPr>
          <w:rFonts w:ascii="Times New Roman" w:eastAsia="Times New Roman" w:hAnsi="Times New Roman" w:cs="Times New Roman"/>
          <w:b/>
          <w:sz w:val="24"/>
          <w:szCs w:val="24"/>
        </w:rPr>
        <w:t>Educate for Formation in Faith</w:t>
      </w:r>
    </w:p>
    <w:p w:rsidR="001B368D" w:rsidRDefault="005C15D2">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Catholic Universities affirm an intricate relationship between reason and faith.  As important as discursive and logical formulations and critical thinking are, they are not able to capture all that can be and ought to be learned.  Intellectual </w:t>
      </w:r>
      <w:proofErr w:type="gramStart"/>
      <w:r>
        <w:rPr>
          <w:rFonts w:ascii="Times New Roman" w:eastAsia="Times New Roman" w:hAnsi="Times New Roman" w:cs="Times New Roman"/>
          <w:sz w:val="24"/>
          <w:szCs w:val="24"/>
        </w:rPr>
        <w:t>rigor coupled with respectful humility provide</w:t>
      </w:r>
      <w:proofErr w:type="gramEnd"/>
      <w:r>
        <w:rPr>
          <w:rFonts w:ascii="Times New Roman" w:eastAsia="Times New Roman" w:hAnsi="Times New Roman" w:cs="Times New Roman"/>
          <w:sz w:val="24"/>
          <w:szCs w:val="24"/>
        </w:rPr>
        <w:t xml:space="preserv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1B368D" w:rsidRDefault="001B368D">
      <w:pPr>
        <w:rPr>
          <w:rFonts w:ascii="Times New Roman" w:eastAsia="Times New Roman" w:hAnsi="Times New Roman" w:cs="Times New Roman"/>
          <w:sz w:val="24"/>
          <w:szCs w:val="24"/>
        </w:rPr>
      </w:pPr>
    </w:p>
    <w:p w:rsidR="001B368D" w:rsidRDefault="005C15D2">
      <w:pPr>
        <w:numPr>
          <w:ilvl w:val="0"/>
          <w:numId w:val="2"/>
        </w:numPr>
        <w:rPr>
          <w:rFonts w:ascii="Times New Roman" w:eastAsia="Times New Roman" w:hAnsi="Times New Roman" w:cs="Times New Roman"/>
          <w:b/>
          <w:sz w:val="24"/>
          <w:szCs w:val="24"/>
        </w:rPr>
      </w:pPr>
      <w:r>
        <w:rPr>
          <w:rFonts w:ascii="Times New Roman" w:eastAsia="Times New Roman" w:hAnsi="Times New Roman" w:cs="Times New Roman"/>
          <w:b/>
          <w:sz w:val="24"/>
          <w:szCs w:val="24"/>
        </w:rPr>
        <w:t>Provide an Excellent Education</w:t>
      </w:r>
    </w:p>
    <w:p w:rsidR="001B368D" w:rsidRDefault="005C15D2">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w:t>
      </w:r>
      <w:proofErr w:type="spellStart"/>
      <w:r>
        <w:rPr>
          <w:rFonts w:ascii="Times New Roman" w:eastAsia="Times New Roman" w:hAnsi="Times New Roman" w:cs="Times New Roman"/>
          <w:sz w:val="24"/>
          <w:szCs w:val="24"/>
        </w:rPr>
        <w:t>Marianist</w:t>
      </w:r>
      <w:proofErr w:type="spellEnd"/>
      <w:r>
        <w:rPr>
          <w:rFonts w:ascii="Times New Roman" w:eastAsia="Times New Roman" w:hAnsi="Times New Roman" w:cs="Times New Roman"/>
          <w:sz w:val="24"/>
          <w:szCs w:val="24"/>
        </w:rPr>
        <w:t xml:space="preserve"> approach to education, “excellence” includes the whole person, not just the technician or rhetorician.  </w:t>
      </w:r>
      <w:proofErr w:type="spellStart"/>
      <w:r>
        <w:rPr>
          <w:rFonts w:ascii="Times New Roman" w:eastAsia="Times New Roman" w:hAnsi="Times New Roman" w:cs="Times New Roman"/>
          <w:sz w:val="24"/>
          <w:szCs w:val="24"/>
        </w:rPr>
        <w:t>Marianist</w:t>
      </w:r>
      <w:proofErr w:type="spellEnd"/>
      <w:r>
        <w:rPr>
          <w:rFonts w:ascii="Times New Roman" w:eastAsia="Times New Roman" w:hAnsi="Times New Roman" w:cs="Times New Roman"/>
          <w:sz w:val="24"/>
          <w:szCs w:val="24"/>
        </w:rPr>
        <w:t xml:space="preserve"> universities educate whole persons, developing </w:t>
      </w:r>
    </w:p>
    <w:p w:rsidR="001B368D" w:rsidRDefault="005C15D2">
      <w:pPr>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their</w:t>
      </w:r>
      <w:proofErr w:type="gramEnd"/>
      <w:r>
        <w:rPr>
          <w:rFonts w:ascii="Times New Roman" w:eastAsia="Times New Roman" w:hAnsi="Times New Roman" w:cs="Times New Roman"/>
          <w:sz w:val="24"/>
          <w:szCs w:val="24"/>
        </w:rPr>
        <w:t xml:space="preserve"> physical, psychological, intellectual, moral, spiritual and social qualities.  Faculty and students attend to fundamental moral attitudes, develop their personal talents and acquire skills that will help them learn all their lives.  </w:t>
      </w:r>
      <w:proofErr w:type="gramStart"/>
      <w:r>
        <w:rPr>
          <w:rFonts w:ascii="Times New Roman" w:eastAsia="Times New Roman" w:hAnsi="Times New Roman" w:cs="Times New Roman"/>
          <w:sz w:val="24"/>
          <w:szCs w:val="24"/>
        </w:rPr>
        <w:t xml:space="preserve">The </w:t>
      </w:r>
      <w:proofErr w:type="spellStart"/>
      <w:r>
        <w:rPr>
          <w:rFonts w:ascii="Times New Roman" w:eastAsia="Times New Roman" w:hAnsi="Times New Roman" w:cs="Times New Roman"/>
          <w:sz w:val="24"/>
          <w:szCs w:val="24"/>
        </w:rPr>
        <w:t>Marianist</w:t>
      </w:r>
      <w:proofErr w:type="spellEnd"/>
      <w:r>
        <w:rPr>
          <w:rFonts w:ascii="Times New Roman" w:eastAsia="Times New Roman" w:hAnsi="Times New Roman" w:cs="Times New Roman"/>
          <w:sz w:val="24"/>
          <w:szCs w:val="24"/>
        </w:rPr>
        <w:t xml:space="preserve"> approach to education links theory and practice, liberal and professional education.</w:t>
      </w:r>
      <w:proofErr w:type="gramEnd"/>
      <w:r>
        <w:rPr>
          <w:rFonts w:ascii="Times New Roman" w:eastAsia="Times New Roman" w:hAnsi="Times New Roman" w:cs="Times New Roman"/>
          <w:sz w:val="24"/>
          <w:szCs w:val="24"/>
        </w:rPr>
        <w:t xml:space="preserve">   Our age has been deeply shaped by science and technology.  Most recently, information and educational technologies have changed the way faculty and students research and teach.  At </w:t>
      </w:r>
      <w:proofErr w:type="spellStart"/>
      <w:r>
        <w:rPr>
          <w:rFonts w:ascii="Times New Roman" w:eastAsia="Times New Roman" w:hAnsi="Times New Roman" w:cs="Times New Roman"/>
          <w:sz w:val="24"/>
          <w:szCs w:val="24"/>
        </w:rPr>
        <w:t>Marianist</w:t>
      </w:r>
      <w:proofErr w:type="spellEnd"/>
      <w:r>
        <w:rPr>
          <w:rFonts w:ascii="Times New Roman" w:eastAsia="Times New Roman" w:hAnsi="Times New Roman" w:cs="Times New Roman"/>
          <w:sz w:val="24"/>
          <w:szCs w:val="24"/>
        </w:rPr>
        <w:t xml:space="preserve"> Universities, two goals are pursued simultaneously:  an appropriate use of information technology for learning, and the enhancement of interaction between students and teachers.  As Catholic, </w:t>
      </w:r>
      <w:proofErr w:type="spellStart"/>
      <w:r>
        <w:rPr>
          <w:rFonts w:ascii="Times New Roman" w:eastAsia="Times New Roman" w:hAnsi="Times New Roman" w:cs="Times New Roman"/>
          <w:sz w:val="24"/>
          <w:szCs w:val="24"/>
        </w:rPr>
        <w:t>Marianist</w:t>
      </w:r>
      <w:proofErr w:type="spellEnd"/>
      <w:r>
        <w:rPr>
          <w:rFonts w:ascii="Times New Roman" w:eastAsia="Times New Roman" w:hAnsi="Times New Roman" w:cs="Times New Roman"/>
          <w:sz w:val="24"/>
          <w:szCs w:val="24"/>
        </w:rPr>
        <w:t xml:space="preserve"> Universities seek to embrace diverse peoples and understand diverse cultures, convinced that ultimately, when such people come together, one of the highest purposes of education is realized: a human community that respects every individual within it.</w:t>
      </w:r>
    </w:p>
    <w:p w:rsidR="001B368D" w:rsidRDefault="001B368D">
      <w:pPr>
        <w:rPr>
          <w:rFonts w:ascii="Times New Roman" w:eastAsia="Times New Roman" w:hAnsi="Times New Roman" w:cs="Times New Roman"/>
          <w:sz w:val="24"/>
          <w:szCs w:val="24"/>
        </w:rPr>
      </w:pPr>
    </w:p>
    <w:p w:rsidR="001B368D" w:rsidRDefault="005C15D2">
      <w:pPr>
        <w:numPr>
          <w:ilvl w:val="0"/>
          <w:numId w:val="2"/>
        </w:numPr>
        <w:rPr>
          <w:rFonts w:ascii="Times New Roman" w:eastAsia="Times New Roman" w:hAnsi="Times New Roman" w:cs="Times New Roman"/>
          <w:b/>
          <w:sz w:val="24"/>
          <w:szCs w:val="24"/>
        </w:rPr>
      </w:pPr>
      <w:r>
        <w:rPr>
          <w:rFonts w:ascii="Times New Roman" w:eastAsia="Times New Roman" w:hAnsi="Times New Roman" w:cs="Times New Roman"/>
          <w:b/>
          <w:sz w:val="24"/>
          <w:szCs w:val="24"/>
        </w:rPr>
        <w:t>Educate in Family Spirit</w:t>
      </w:r>
    </w:p>
    <w:p w:rsidR="001B368D" w:rsidRDefault="005C15D2">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Known for their strong sense of community, </w:t>
      </w:r>
      <w:proofErr w:type="spellStart"/>
      <w:r>
        <w:rPr>
          <w:rFonts w:ascii="Times New Roman" w:eastAsia="Times New Roman" w:hAnsi="Times New Roman" w:cs="Times New Roman"/>
          <w:sz w:val="24"/>
          <w:szCs w:val="24"/>
        </w:rPr>
        <w:t>Marianists</w:t>
      </w:r>
      <w:proofErr w:type="spellEnd"/>
      <w:r>
        <w:rPr>
          <w:rFonts w:ascii="Times New Roman" w:eastAsia="Times New Roman" w:hAnsi="Times New Roman" w:cs="Times New Roman"/>
          <w:sz w:val="24"/>
          <w:szCs w:val="24"/>
        </w:rPr>
        <w:t xml:space="preserve"> have traditionally spoken of this sense as “family spirit.”  </w:t>
      </w:r>
      <w:proofErr w:type="spellStart"/>
      <w:r>
        <w:rPr>
          <w:rFonts w:ascii="Times New Roman" w:eastAsia="Times New Roman" w:hAnsi="Times New Roman" w:cs="Times New Roman"/>
          <w:sz w:val="24"/>
          <w:szCs w:val="24"/>
        </w:rPr>
        <w:t>Marianist</w:t>
      </w:r>
      <w:proofErr w:type="spellEnd"/>
      <w:r>
        <w:rPr>
          <w:rFonts w:ascii="Times New Roman" w:eastAsia="Times New Roman" w:hAnsi="Times New Roman" w:cs="Times New Roman"/>
          <w:sz w:val="24"/>
          <w:szCs w:val="24"/>
        </w:rPr>
        <w:t xml:space="preserve"> educational experience fosters the development of a community characterized by a sense of family spirit that accepts each person with loving </w:t>
      </w:r>
      <w:r>
        <w:rPr>
          <w:rFonts w:ascii="Times New Roman" w:eastAsia="Times New Roman" w:hAnsi="Times New Roman" w:cs="Times New Roman"/>
          <w:sz w:val="24"/>
          <w:szCs w:val="24"/>
        </w:rPr>
        <w:lastRenderedPageBreak/>
        <w:t xml:space="preserve">respect, and draws everyone in the university into the challenge of community building.  Family spirit also </w:t>
      </w:r>
    </w:p>
    <w:p w:rsidR="001B368D" w:rsidRDefault="005C15D2">
      <w:pPr>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enables</w:t>
      </w:r>
      <w:proofErr w:type="gram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Marianist</w:t>
      </w:r>
      <w:proofErr w:type="spellEnd"/>
      <w:r>
        <w:rPr>
          <w:rFonts w:ascii="Times New Roman" w:eastAsia="Times New Roman" w:hAnsi="Times New Roman" w:cs="Times New Roman"/>
          <w:sz w:val="24"/>
          <w:szCs w:val="24"/>
        </w:rPr>
        <w:t xml:space="preserve"> universities to challenge their students, faculty and staff to excellence and maturity, because the acceptance and love of a community gives its members the courage to risk failure and the joy of sharing success.</w:t>
      </w:r>
    </w:p>
    <w:p w:rsidR="001B368D" w:rsidRDefault="001B368D">
      <w:pPr>
        <w:rPr>
          <w:rFonts w:ascii="Times New Roman" w:eastAsia="Times New Roman" w:hAnsi="Times New Roman" w:cs="Times New Roman"/>
          <w:sz w:val="24"/>
          <w:szCs w:val="24"/>
        </w:rPr>
      </w:pPr>
    </w:p>
    <w:p w:rsidR="001B368D" w:rsidRDefault="005C15D2">
      <w:pPr>
        <w:numPr>
          <w:ilvl w:val="0"/>
          <w:numId w:val="2"/>
        </w:numPr>
        <w:rPr>
          <w:rFonts w:ascii="Times New Roman" w:eastAsia="Times New Roman" w:hAnsi="Times New Roman" w:cs="Times New Roman"/>
          <w:b/>
          <w:sz w:val="24"/>
          <w:szCs w:val="24"/>
        </w:rPr>
      </w:pPr>
      <w:r>
        <w:rPr>
          <w:rFonts w:ascii="Times New Roman" w:eastAsia="Times New Roman" w:hAnsi="Times New Roman" w:cs="Times New Roman"/>
          <w:b/>
          <w:sz w:val="24"/>
          <w:szCs w:val="24"/>
        </w:rPr>
        <w:t>Educate for Service, Justice, and Peace</w:t>
      </w:r>
    </w:p>
    <w:p w:rsidR="001B368D" w:rsidRDefault="005C15D2">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proofErr w:type="spellStart"/>
      <w:r>
        <w:rPr>
          <w:rFonts w:ascii="Times New Roman" w:eastAsia="Times New Roman" w:hAnsi="Times New Roman" w:cs="Times New Roman"/>
          <w:sz w:val="24"/>
          <w:szCs w:val="24"/>
        </w:rPr>
        <w:t>Marianist</w:t>
      </w:r>
      <w:proofErr w:type="spellEnd"/>
      <w:r>
        <w:rPr>
          <w:rFonts w:ascii="Times New Roman" w:eastAsia="Times New Roman" w:hAnsi="Times New Roman" w:cs="Times New Roman"/>
          <w:sz w:val="24"/>
          <w:szCs w:val="24"/>
        </w:rPr>
        <w:t xml:space="preserve"> approach to higher education is deeply committed to the common good.  The intellectual life itself is undertaken as a form of service in the interest of justice and peace, and the university curriculum is designed to connect the classroom with the wider world.  In addition, </w:t>
      </w:r>
      <w:proofErr w:type="spellStart"/>
      <w:r>
        <w:rPr>
          <w:rFonts w:ascii="Times New Roman" w:eastAsia="Times New Roman" w:hAnsi="Times New Roman" w:cs="Times New Roman"/>
          <w:sz w:val="24"/>
          <w:szCs w:val="24"/>
        </w:rPr>
        <w:t>Marianist</w:t>
      </w:r>
      <w:proofErr w:type="spellEnd"/>
      <w:r>
        <w:rPr>
          <w:rFonts w:ascii="Times New Roman" w:eastAsia="Times New Roman" w:hAnsi="Times New Roman" w:cs="Times New Roman"/>
          <w:sz w:val="24"/>
          <w:szCs w:val="24"/>
        </w:rPr>
        <w:t xml:space="preserve"> universities extend a special concern for the poor and marginalized and promote the dignity, rights and responsibilities of all people.  </w:t>
      </w:r>
    </w:p>
    <w:p w:rsidR="001B368D" w:rsidRDefault="001B368D">
      <w:pPr>
        <w:rPr>
          <w:rFonts w:ascii="Times New Roman" w:eastAsia="Times New Roman" w:hAnsi="Times New Roman" w:cs="Times New Roman"/>
          <w:sz w:val="24"/>
          <w:szCs w:val="24"/>
        </w:rPr>
      </w:pPr>
    </w:p>
    <w:p w:rsidR="001B368D" w:rsidRDefault="005C15D2">
      <w:pPr>
        <w:numPr>
          <w:ilvl w:val="0"/>
          <w:numId w:val="2"/>
        </w:numPr>
        <w:rPr>
          <w:rFonts w:ascii="Times New Roman" w:eastAsia="Times New Roman" w:hAnsi="Times New Roman" w:cs="Times New Roman"/>
          <w:b/>
          <w:sz w:val="24"/>
          <w:szCs w:val="24"/>
        </w:rPr>
      </w:pPr>
      <w:r>
        <w:rPr>
          <w:rFonts w:ascii="Times New Roman" w:eastAsia="Times New Roman" w:hAnsi="Times New Roman" w:cs="Times New Roman"/>
          <w:b/>
          <w:sz w:val="24"/>
          <w:szCs w:val="24"/>
        </w:rPr>
        <w:t>Educate for Adaptation to Change</w:t>
      </w:r>
    </w:p>
    <w:p w:rsidR="001B368D" w:rsidRDefault="005C15D2">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midst of rapid social and technological change, </w:t>
      </w:r>
      <w:proofErr w:type="spellStart"/>
      <w:r>
        <w:rPr>
          <w:rFonts w:ascii="Times New Roman" w:eastAsia="Times New Roman" w:hAnsi="Times New Roman" w:cs="Times New Roman"/>
          <w:sz w:val="24"/>
          <w:szCs w:val="24"/>
        </w:rPr>
        <w:t>Marianist</w:t>
      </w:r>
      <w:proofErr w:type="spellEnd"/>
      <w:r>
        <w:rPr>
          <w:rFonts w:ascii="Times New Roman" w:eastAsia="Times New Roman" w:hAnsi="Times New Roman" w:cs="Times New Roman"/>
          <w:sz w:val="24"/>
          <w:szCs w:val="24"/>
        </w:rPr>
        <w:t xml:space="preserve"> universities readily adapt and change their methods and structures so that the wisdom of their educational philosophy and spirituality may be transmitted even more fully.  “New times call for new methods,” Father Chaminade often repeated.  The </w:t>
      </w:r>
      <w:proofErr w:type="spellStart"/>
      <w:r>
        <w:rPr>
          <w:rFonts w:ascii="Times New Roman" w:eastAsia="Times New Roman" w:hAnsi="Times New Roman" w:cs="Times New Roman"/>
          <w:sz w:val="24"/>
          <w:szCs w:val="24"/>
        </w:rPr>
        <w:t>Marianist</w:t>
      </w:r>
      <w:proofErr w:type="spellEnd"/>
      <w:r>
        <w:rPr>
          <w:rFonts w:ascii="Times New Roman" w:eastAsia="Times New Roman" w:hAnsi="Times New Roman" w:cs="Times New Roman"/>
          <w:sz w:val="24"/>
          <w:szCs w:val="24"/>
        </w:rPr>
        <w:t xml:space="preserve"> university faces the future confidently, on the one hand knowing that it draws on a rich educational philosophy, and on the other fully aware for that</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philosophy to remain vibrant in changing times, adaptations need to be made.</w:t>
      </w:r>
    </w:p>
    <w:p w:rsidR="001B368D" w:rsidRDefault="001B368D">
      <w:pPr>
        <w:rPr>
          <w:rFonts w:ascii="Times New Roman" w:eastAsia="Times New Roman" w:hAnsi="Times New Roman" w:cs="Times New Roman"/>
          <w:sz w:val="24"/>
          <w:szCs w:val="24"/>
        </w:rPr>
      </w:pPr>
    </w:p>
    <w:p w:rsidR="001B368D" w:rsidRDefault="005C15D2">
      <w:pP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Selected from </w:t>
      </w:r>
      <w:r>
        <w:rPr>
          <w:rFonts w:ascii="Times New Roman" w:eastAsia="Times New Roman" w:hAnsi="Times New Roman" w:cs="Times New Roman"/>
          <w:b/>
          <w:sz w:val="24"/>
          <w:szCs w:val="24"/>
        </w:rPr>
        <w:t xml:space="preserve">Characteristics of </w:t>
      </w:r>
      <w:proofErr w:type="spellStart"/>
      <w:r>
        <w:rPr>
          <w:rFonts w:ascii="Times New Roman" w:eastAsia="Times New Roman" w:hAnsi="Times New Roman" w:cs="Times New Roman"/>
          <w:b/>
          <w:sz w:val="24"/>
          <w:szCs w:val="24"/>
        </w:rPr>
        <w:t>Marianist</w:t>
      </w:r>
      <w:proofErr w:type="spellEnd"/>
      <w:r>
        <w:rPr>
          <w:rFonts w:ascii="Times New Roman" w:eastAsia="Times New Roman" w:hAnsi="Times New Roman" w:cs="Times New Roman"/>
          <w:b/>
          <w:sz w:val="24"/>
          <w:szCs w:val="24"/>
        </w:rPr>
        <w:t xml:space="preserve"> Universities: A Resource Paper</w:t>
      </w:r>
      <w:r>
        <w:rPr>
          <w:rFonts w:ascii="Times New Roman" w:eastAsia="Times New Roman" w:hAnsi="Times New Roman" w:cs="Times New Roman"/>
          <w:b/>
          <w:i/>
          <w:sz w:val="24"/>
          <w:szCs w:val="24"/>
        </w:rPr>
        <w:t>, Published in 1999 by Chaminade University of Honolulu, St. Mary’s University and University of Dayton</w:t>
      </w:r>
    </w:p>
    <w:p w:rsidR="001B368D" w:rsidRDefault="001B368D">
      <w:pPr>
        <w:rPr>
          <w:rFonts w:ascii="Times New Roman" w:eastAsia="Times New Roman" w:hAnsi="Times New Roman" w:cs="Times New Roman"/>
          <w:sz w:val="24"/>
          <w:szCs w:val="24"/>
        </w:rPr>
      </w:pPr>
    </w:p>
    <w:p w:rsidR="001B368D" w:rsidRDefault="005C15D2">
      <w:pPr>
        <w:rPr>
          <w:rFonts w:ascii="Times New Roman" w:eastAsia="Times New Roman" w:hAnsi="Times New Roman" w:cs="Times New Roman"/>
          <w:sz w:val="24"/>
          <w:szCs w:val="24"/>
        </w:rPr>
      </w:pPr>
      <w:r>
        <w:rPr>
          <w:rFonts w:ascii="Times New Roman" w:eastAsia="Times New Roman" w:hAnsi="Times New Roman" w:cs="Times New Roman"/>
          <w:sz w:val="24"/>
          <w:szCs w:val="24"/>
        </w:rPr>
        <w:t>Each of these characteristics is integrated, to varying degrees, in this course.</w:t>
      </w:r>
    </w:p>
    <w:p w:rsidR="001B368D" w:rsidRDefault="001B368D">
      <w:pPr>
        <w:rPr>
          <w:rFonts w:ascii="Times New Roman" w:eastAsia="Times New Roman" w:hAnsi="Times New Roman" w:cs="Times New Roman"/>
          <w:sz w:val="24"/>
          <w:szCs w:val="24"/>
        </w:rPr>
      </w:pPr>
    </w:p>
    <w:p w:rsidR="001B368D" w:rsidRDefault="001B368D">
      <w:pPr>
        <w:shd w:val="clear" w:color="auto" w:fill="FFFFFF"/>
        <w:spacing w:before="200" w:after="200"/>
        <w:rPr>
          <w:rFonts w:ascii="Times New Roman" w:eastAsia="Times New Roman" w:hAnsi="Times New Roman" w:cs="Times New Roman"/>
          <w:color w:val="0000FF"/>
        </w:rPr>
      </w:pPr>
    </w:p>
    <w:p w:rsidR="001B368D" w:rsidRDefault="001B368D">
      <w:pPr>
        <w:rPr>
          <w:rFonts w:ascii="Times New Roman" w:eastAsia="Times New Roman" w:hAnsi="Times New Roman" w:cs="Times New Roman"/>
          <w:sz w:val="24"/>
          <w:szCs w:val="24"/>
        </w:rPr>
      </w:pPr>
    </w:p>
    <w:p w:rsidR="00A65C34" w:rsidRDefault="00A65C34">
      <w:pPr>
        <w:rPr>
          <w:rFonts w:ascii="Times New Roman" w:eastAsia="Times New Roman" w:hAnsi="Times New Roman" w:cs="Times New Roman"/>
          <w:sz w:val="24"/>
          <w:szCs w:val="24"/>
        </w:rPr>
      </w:pPr>
    </w:p>
    <w:p w:rsidR="00A65C34" w:rsidRDefault="00A65C34">
      <w:pPr>
        <w:rPr>
          <w:rFonts w:ascii="Times New Roman" w:eastAsia="Times New Roman" w:hAnsi="Times New Roman" w:cs="Times New Roman"/>
          <w:sz w:val="24"/>
          <w:szCs w:val="24"/>
        </w:rPr>
      </w:pPr>
    </w:p>
    <w:p w:rsidR="00A65C34" w:rsidRDefault="00A65C34">
      <w:pPr>
        <w:rPr>
          <w:rFonts w:ascii="Times New Roman" w:eastAsia="Times New Roman" w:hAnsi="Times New Roman" w:cs="Times New Roman"/>
          <w:sz w:val="24"/>
          <w:szCs w:val="24"/>
        </w:rPr>
      </w:pPr>
    </w:p>
    <w:p w:rsidR="00A65C34" w:rsidRDefault="00A65C34">
      <w:pPr>
        <w:rPr>
          <w:rFonts w:ascii="Times New Roman" w:eastAsia="Times New Roman" w:hAnsi="Times New Roman" w:cs="Times New Roman"/>
          <w:sz w:val="24"/>
          <w:szCs w:val="24"/>
        </w:rPr>
      </w:pPr>
    </w:p>
    <w:p w:rsidR="00A65C34" w:rsidRDefault="00A65C34">
      <w:pPr>
        <w:rPr>
          <w:rFonts w:ascii="Times New Roman" w:eastAsia="Times New Roman" w:hAnsi="Times New Roman" w:cs="Times New Roman"/>
          <w:sz w:val="24"/>
          <w:szCs w:val="24"/>
        </w:rPr>
      </w:pPr>
    </w:p>
    <w:p w:rsidR="00A65C34" w:rsidRDefault="00A65C34">
      <w:pPr>
        <w:rPr>
          <w:rFonts w:ascii="Times New Roman" w:eastAsia="Times New Roman" w:hAnsi="Times New Roman" w:cs="Times New Roman"/>
          <w:sz w:val="24"/>
          <w:szCs w:val="24"/>
        </w:rPr>
      </w:pPr>
    </w:p>
    <w:p w:rsidR="00A65C34" w:rsidRDefault="00A65C34">
      <w:pPr>
        <w:rPr>
          <w:rFonts w:ascii="Times New Roman" w:eastAsia="Times New Roman" w:hAnsi="Times New Roman" w:cs="Times New Roman"/>
          <w:sz w:val="24"/>
          <w:szCs w:val="24"/>
        </w:rPr>
      </w:pPr>
    </w:p>
    <w:p w:rsidR="00A65C34" w:rsidRDefault="00A65C34">
      <w:pPr>
        <w:rPr>
          <w:rFonts w:ascii="Times New Roman" w:eastAsia="Times New Roman" w:hAnsi="Times New Roman" w:cs="Times New Roman"/>
          <w:sz w:val="24"/>
          <w:szCs w:val="24"/>
        </w:rPr>
      </w:pPr>
    </w:p>
    <w:p w:rsidR="00A65C34" w:rsidRDefault="00A65C34">
      <w:pPr>
        <w:rPr>
          <w:rFonts w:ascii="Times New Roman" w:eastAsia="Times New Roman" w:hAnsi="Times New Roman" w:cs="Times New Roman"/>
          <w:sz w:val="24"/>
          <w:szCs w:val="24"/>
        </w:rPr>
      </w:pPr>
    </w:p>
    <w:p w:rsidR="00A65C34" w:rsidRDefault="00A65C34">
      <w:pPr>
        <w:rPr>
          <w:rFonts w:ascii="Times New Roman" w:eastAsia="Times New Roman" w:hAnsi="Times New Roman" w:cs="Times New Roman"/>
          <w:sz w:val="24"/>
          <w:szCs w:val="24"/>
        </w:rPr>
      </w:pPr>
    </w:p>
    <w:p w:rsidR="00A65C34" w:rsidRDefault="00A65C34">
      <w:pPr>
        <w:rPr>
          <w:rFonts w:ascii="Times New Roman" w:eastAsia="Times New Roman" w:hAnsi="Times New Roman" w:cs="Times New Roman"/>
          <w:sz w:val="24"/>
          <w:szCs w:val="24"/>
        </w:rPr>
      </w:pPr>
    </w:p>
    <w:p w:rsidR="00A65C34" w:rsidRDefault="00A65C34">
      <w:pPr>
        <w:rPr>
          <w:rFonts w:ascii="Times New Roman" w:eastAsia="Times New Roman" w:hAnsi="Times New Roman" w:cs="Times New Roman"/>
          <w:sz w:val="24"/>
          <w:szCs w:val="24"/>
        </w:rPr>
      </w:pPr>
    </w:p>
    <w:p w:rsidR="00A65C34" w:rsidRDefault="00A65C34">
      <w:pPr>
        <w:rPr>
          <w:rFonts w:ascii="Times New Roman" w:eastAsia="Times New Roman" w:hAnsi="Times New Roman" w:cs="Times New Roman"/>
          <w:sz w:val="24"/>
          <w:szCs w:val="24"/>
        </w:rPr>
      </w:pPr>
    </w:p>
    <w:p w:rsidR="00A65C34" w:rsidRDefault="00A65C34">
      <w:pPr>
        <w:rPr>
          <w:rFonts w:ascii="Times New Roman" w:eastAsia="Times New Roman" w:hAnsi="Times New Roman" w:cs="Times New Roman"/>
          <w:sz w:val="24"/>
          <w:szCs w:val="24"/>
        </w:rPr>
      </w:pPr>
    </w:p>
    <w:p w:rsidR="00A65C34" w:rsidRDefault="00A65C34">
      <w:pPr>
        <w:rPr>
          <w:rFonts w:ascii="Times New Roman" w:eastAsia="Times New Roman" w:hAnsi="Times New Roman" w:cs="Times New Roman"/>
          <w:sz w:val="24"/>
          <w:szCs w:val="24"/>
        </w:rPr>
      </w:pPr>
    </w:p>
    <w:p w:rsidR="00A65C34" w:rsidRDefault="00A65C34">
      <w:pPr>
        <w:rPr>
          <w:rFonts w:ascii="Times New Roman" w:eastAsia="Times New Roman" w:hAnsi="Times New Roman" w:cs="Times New Roman"/>
          <w:sz w:val="24"/>
          <w:szCs w:val="24"/>
        </w:rPr>
      </w:pPr>
      <w:bookmarkStart w:id="0" w:name="_GoBack"/>
      <w:bookmarkEnd w:id="0"/>
    </w:p>
    <w:p w:rsidR="001B368D" w:rsidRDefault="001B368D">
      <w:pPr>
        <w:rPr>
          <w:rFonts w:ascii="Times New Roman" w:eastAsia="Times New Roman" w:hAnsi="Times New Roman" w:cs="Times New Roman"/>
          <w:sz w:val="24"/>
          <w:szCs w:val="24"/>
        </w:rPr>
      </w:pPr>
    </w:p>
    <w:p w:rsidR="001B368D" w:rsidRDefault="001B368D">
      <w:pPr>
        <w:rPr>
          <w:rFonts w:ascii="Times New Roman" w:eastAsia="Times New Roman" w:hAnsi="Times New Roman" w:cs="Times New Roman"/>
          <w:sz w:val="24"/>
          <w:szCs w:val="24"/>
        </w:rPr>
      </w:pPr>
    </w:p>
    <w:p w:rsidR="001B368D" w:rsidRDefault="001B368D">
      <w:pPr>
        <w:rPr>
          <w:rFonts w:ascii="Times New Roman" w:eastAsia="Times New Roman" w:hAnsi="Times New Roman" w:cs="Times New Roman"/>
          <w:sz w:val="24"/>
          <w:szCs w:val="24"/>
        </w:rPr>
      </w:pPr>
    </w:p>
    <w:p w:rsidR="002B3195" w:rsidRDefault="002B3195" w:rsidP="002B3195">
      <w:pPr>
        <w:rPr>
          <w:rFonts w:ascii="Times New Roman" w:eastAsia="Times New Roman" w:hAnsi="Times New Roman" w:cs="Times New Roman"/>
          <w:sz w:val="24"/>
          <w:szCs w:val="24"/>
        </w:rPr>
      </w:pPr>
    </w:p>
    <w:p w:rsidR="001B368D" w:rsidRPr="002B3195" w:rsidRDefault="002B3195" w:rsidP="002B3195">
      <w:pPr>
        <w:jc w:val="center"/>
        <w:rPr>
          <w:rFonts w:ascii="Times New Roman" w:eastAsia="Times New Roman" w:hAnsi="Times New Roman" w:cs="Times New Roman"/>
          <w:b/>
          <w:sz w:val="24"/>
          <w:szCs w:val="24"/>
          <w:u w:val="single"/>
        </w:rPr>
      </w:pPr>
      <w:r w:rsidRPr="002B3195">
        <w:rPr>
          <w:rFonts w:ascii="Times New Roman" w:eastAsia="Times New Roman" w:hAnsi="Times New Roman" w:cs="Times New Roman"/>
          <w:b/>
          <w:sz w:val="24"/>
          <w:szCs w:val="24"/>
          <w:u w:val="single"/>
        </w:rPr>
        <w:lastRenderedPageBreak/>
        <w:t>Tentative Course Schedule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4533"/>
        <w:gridCol w:w="3695"/>
      </w:tblGrid>
      <w:tr w:rsidR="002B3195" w:rsidRPr="002B3195" w:rsidTr="002B3195">
        <w:tc>
          <w:tcPr>
            <w:tcW w:w="1008" w:type="dxa"/>
          </w:tcPr>
          <w:p w:rsidR="002B3195" w:rsidRPr="002B3195" w:rsidRDefault="002B3195" w:rsidP="002B3195">
            <w:pPr>
              <w:pStyle w:val="Header"/>
              <w:tabs>
                <w:tab w:val="clear" w:pos="4320"/>
                <w:tab w:val="clear" w:pos="8640"/>
              </w:tabs>
              <w:jc w:val="center"/>
              <w:rPr>
                <w:b/>
                <w:sz w:val="24"/>
                <w:szCs w:val="24"/>
              </w:rPr>
            </w:pPr>
            <w:r w:rsidRPr="002B3195">
              <w:rPr>
                <w:b/>
                <w:sz w:val="24"/>
                <w:szCs w:val="24"/>
              </w:rPr>
              <w:t>Date</w:t>
            </w:r>
          </w:p>
        </w:tc>
        <w:tc>
          <w:tcPr>
            <w:tcW w:w="4533" w:type="dxa"/>
          </w:tcPr>
          <w:p w:rsidR="002B3195" w:rsidRPr="002B3195" w:rsidRDefault="002B3195" w:rsidP="002B3195">
            <w:pPr>
              <w:pStyle w:val="Header"/>
              <w:tabs>
                <w:tab w:val="clear" w:pos="4320"/>
                <w:tab w:val="clear" w:pos="8640"/>
              </w:tabs>
              <w:jc w:val="center"/>
              <w:rPr>
                <w:b/>
                <w:sz w:val="24"/>
                <w:szCs w:val="24"/>
              </w:rPr>
            </w:pPr>
            <w:r w:rsidRPr="002B3195">
              <w:rPr>
                <w:b/>
                <w:sz w:val="24"/>
                <w:szCs w:val="24"/>
              </w:rPr>
              <w:t>Focus</w:t>
            </w:r>
          </w:p>
        </w:tc>
        <w:tc>
          <w:tcPr>
            <w:tcW w:w="0" w:type="auto"/>
          </w:tcPr>
          <w:p w:rsidR="002B3195" w:rsidRPr="002B3195" w:rsidRDefault="002B3195" w:rsidP="002B3195">
            <w:pPr>
              <w:pStyle w:val="Header"/>
              <w:tabs>
                <w:tab w:val="clear" w:pos="4320"/>
                <w:tab w:val="clear" w:pos="8640"/>
              </w:tabs>
              <w:jc w:val="center"/>
              <w:rPr>
                <w:b/>
                <w:sz w:val="24"/>
                <w:szCs w:val="24"/>
              </w:rPr>
            </w:pPr>
            <w:r w:rsidRPr="002B3195">
              <w:rPr>
                <w:b/>
                <w:sz w:val="24"/>
                <w:szCs w:val="24"/>
              </w:rPr>
              <w:t>Assignment(s) Due</w:t>
            </w:r>
          </w:p>
        </w:tc>
      </w:tr>
      <w:tr w:rsidR="002B3195" w:rsidRPr="002B3195" w:rsidTr="002B3195">
        <w:tc>
          <w:tcPr>
            <w:tcW w:w="1008" w:type="dxa"/>
          </w:tcPr>
          <w:p w:rsidR="002B3195" w:rsidRPr="002B3195" w:rsidRDefault="002B3195" w:rsidP="002B3195">
            <w:pPr>
              <w:pStyle w:val="Header"/>
              <w:tabs>
                <w:tab w:val="clear" w:pos="4320"/>
                <w:tab w:val="clear" w:pos="8640"/>
              </w:tabs>
              <w:ind w:right="-227"/>
              <w:rPr>
                <w:sz w:val="24"/>
                <w:szCs w:val="24"/>
              </w:rPr>
            </w:pPr>
            <w:proofErr w:type="spellStart"/>
            <w:r w:rsidRPr="002B3195">
              <w:rPr>
                <w:sz w:val="24"/>
                <w:szCs w:val="24"/>
              </w:rPr>
              <w:t>Wk</w:t>
            </w:r>
            <w:proofErr w:type="spellEnd"/>
            <w:r w:rsidRPr="002B3195">
              <w:rPr>
                <w:sz w:val="24"/>
                <w:szCs w:val="24"/>
              </w:rPr>
              <w:t xml:space="preserve"> 1</w:t>
            </w:r>
          </w:p>
          <w:p w:rsidR="002B3195" w:rsidRPr="002B3195" w:rsidRDefault="002B3195" w:rsidP="002B3195">
            <w:pPr>
              <w:pStyle w:val="Header"/>
              <w:tabs>
                <w:tab w:val="clear" w:pos="4320"/>
                <w:tab w:val="clear" w:pos="8640"/>
              </w:tabs>
              <w:ind w:right="-227"/>
              <w:rPr>
                <w:sz w:val="24"/>
                <w:szCs w:val="24"/>
              </w:rPr>
            </w:pPr>
          </w:p>
          <w:p w:rsidR="002B3195" w:rsidRPr="002B3195" w:rsidRDefault="002B3195" w:rsidP="002B3195">
            <w:pPr>
              <w:pStyle w:val="Header"/>
              <w:tabs>
                <w:tab w:val="clear" w:pos="4320"/>
                <w:tab w:val="clear" w:pos="8640"/>
              </w:tabs>
              <w:ind w:right="-227"/>
              <w:rPr>
                <w:sz w:val="24"/>
                <w:szCs w:val="24"/>
              </w:rPr>
            </w:pPr>
          </w:p>
          <w:p w:rsidR="002B3195" w:rsidRPr="002B3195" w:rsidRDefault="002B3195" w:rsidP="002B3195">
            <w:pPr>
              <w:pStyle w:val="Header"/>
              <w:tabs>
                <w:tab w:val="clear" w:pos="4320"/>
                <w:tab w:val="clear" w:pos="8640"/>
              </w:tabs>
              <w:ind w:right="-227"/>
              <w:rPr>
                <w:sz w:val="24"/>
                <w:szCs w:val="24"/>
              </w:rPr>
            </w:pPr>
          </w:p>
        </w:tc>
        <w:tc>
          <w:tcPr>
            <w:tcW w:w="4533" w:type="dxa"/>
          </w:tcPr>
          <w:p w:rsidR="002B3195" w:rsidRPr="002B3195" w:rsidRDefault="002B3195" w:rsidP="002B3195">
            <w:pPr>
              <w:pStyle w:val="Header"/>
              <w:numPr>
                <w:ilvl w:val="0"/>
                <w:numId w:val="3"/>
              </w:numPr>
              <w:tabs>
                <w:tab w:val="clear" w:pos="4320"/>
                <w:tab w:val="clear" w:pos="8640"/>
              </w:tabs>
              <w:rPr>
                <w:sz w:val="24"/>
                <w:szCs w:val="24"/>
              </w:rPr>
            </w:pPr>
            <w:r w:rsidRPr="002B3195">
              <w:rPr>
                <w:sz w:val="24"/>
                <w:szCs w:val="24"/>
              </w:rPr>
              <w:t>Welcome, Introductions, Course Syllabus review</w:t>
            </w:r>
          </w:p>
          <w:p w:rsidR="002B3195" w:rsidRPr="002B3195" w:rsidRDefault="002B3195" w:rsidP="002B3195">
            <w:pPr>
              <w:pStyle w:val="Header"/>
              <w:numPr>
                <w:ilvl w:val="0"/>
                <w:numId w:val="3"/>
              </w:numPr>
              <w:tabs>
                <w:tab w:val="clear" w:pos="4320"/>
                <w:tab w:val="clear" w:pos="8640"/>
              </w:tabs>
              <w:rPr>
                <w:sz w:val="24"/>
                <w:szCs w:val="24"/>
              </w:rPr>
            </w:pPr>
            <w:r w:rsidRPr="002B3195">
              <w:rPr>
                <w:sz w:val="24"/>
                <w:szCs w:val="24"/>
              </w:rPr>
              <w:t>Review Policies and Procedures for Internship A</w:t>
            </w:r>
          </w:p>
          <w:p w:rsidR="002B3195" w:rsidRPr="002B3195" w:rsidRDefault="002B3195" w:rsidP="002B3195">
            <w:pPr>
              <w:pStyle w:val="Header"/>
              <w:numPr>
                <w:ilvl w:val="0"/>
                <w:numId w:val="3"/>
              </w:numPr>
              <w:tabs>
                <w:tab w:val="clear" w:pos="4320"/>
                <w:tab w:val="clear" w:pos="8640"/>
              </w:tabs>
              <w:rPr>
                <w:sz w:val="24"/>
                <w:szCs w:val="24"/>
              </w:rPr>
            </w:pPr>
            <w:r w:rsidRPr="002B3195">
              <w:rPr>
                <w:sz w:val="24"/>
                <w:szCs w:val="24"/>
              </w:rPr>
              <w:t>Site updates</w:t>
            </w:r>
          </w:p>
          <w:p w:rsidR="002B3195" w:rsidRPr="002B3195" w:rsidRDefault="002B3195" w:rsidP="002B3195">
            <w:pPr>
              <w:pStyle w:val="Header"/>
              <w:numPr>
                <w:ilvl w:val="0"/>
                <w:numId w:val="3"/>
              </w:numPr>
              <w:tabs>
                <w:tab w:val="clear" w:pos="4320"/>
                <w:tab w:val="clear" w:pos="8640"/>
              </w:tabs>
              <w:rPr>
                <w:sz w:val="24"/>
                <w:szCs w:val="24"/>
              </w:rPr>
            </w:pPr>
            <w:r w:rsidRPr="002B3195">
              <w:rPr>
                <w:sz w:val="24"/>
                <w:szCs w:val="24"/>
              </w:rPr>
              <w:t>Request site and supervisor information</w:t>
            </w:r>
          </w:p>
          <w:p w:rsidR="002B3195" w:rsidRPr="002B3195" w:rsidRDefault="002B3195" w:rsidP="002B3195">
            <w:pPr>
              <w:pStyle w:val="Header"/>
              <w:numPr>
                <w:ilvl w:val="0"/>
                <w:numId w:val="3"/>
              </w:numPr>
              <w:tabs>
                <w:tab w:val="clear" w:pos="4320"/>
                <w:tab w:val="clear" w:pos="8640"/>
              </w:tabs>
              <w:rPr>
                <w:sz w:val="24"/>
                <w:szCs w:val="24"/>
              </w:rPr>
            </w:pPr>
            <w:r w:rsidRPr="002B3195">
              <w:rPr>
                <w:sz w:val="24"/>
                <w:szCs w:val="24"/>
              </w:rPr>
              <w:t>Assignment of Presentations</w:t>
            </w:r>
          </w:p>
          <w:p w:rsidR="002B3195" w:rsidRPr="002B3195" w:rsidRDefault="002B3195" w:rsidP="002B3195">
            <w:pPr>
              <w:pStyle w:val="Header"/>
              <w:tabs>
                <w:tab w:val="clear" w:pos="4320"/>
                <w:tab w:val="clear" w:pos="8640"/>
              </w:tabs>
              <w:ind w:left="720"/>
              <w:rPr>
                <w:sz w:val="24"/>
                <w:szCs w:val="24"/>
              </w:rPr>
            </w:pPr>
          </w:p>
        </w:tc>
        <w:tc>
          <w:tcPr>
            <w:tcW w:w="0" w:type="auto"/>
          </w:tcPr>
          <w:p w:rsidR="002B3195" w:rsidRPr="002B3195" w:rsidRDefault="002B3195" w:rsidP="002B3195">
            <w:pPr>
              <w:pStyle w:val="Header"/>
              <w:tabs>
                <w:tab w:val="clear" w:pos="4320"/>
                <w:tab w:val="clear" w:pos="8640"/>
              </w:tabs>
              <w:rPr>
                <w:sz w:val="24"/>
                <w:szCs w:val="24"/>
              </w:rPr>
            </w:pPr>
            <w:r w:rsidRPr="002B3195">
              <w:rPr>
                <w:sz w:val="24"/>
                <w:szCs w:val="24"/>
              </w:rPr>
              <w:t>Internship A Log(s)</w:t>
            </w:r>
          </w:p>
          <w:p w:rsidR="002B3195" w:rsidRPr="002B3195" w:rsidRDefault="002B3195" w:rsidP="002B3195">
            <w:pPr>
              <w:pStyle w:val="Header"/>
              <w:tabs>
                <w:tab w:val="clear" w:pos="4320"/>
                <w:tab w:val="clear" w:pos="8640"/>
              </w:tabs>
              <w:rPr>
                <w:sz w:val="24"/>
                <w:szCs w:val="24"/>
              </w:rPr>
            </w:pPr>
            <w:r w:rsidRPr="002B3195">
              <w:rPr>
                <w:sz w:val="24"/>
                <w:szCs w:val="24"/>
              </w:rPr>
              <w:t>Supervision Preparation Review and Lessons Learned Form</w:t>
            </w:r>
          </w:p>
          <w:p w:rsidR="002B3195" w:rsidRPr="002B3195" w:rsidRDefault="002B3195" w:rsidP="002B3195">
            <w:pPr>
              <w:pStyle w:val="Header"/>
              <w:tabs>
                <w:tab w:val="clear" w:pos="4320"/>
                <w:tab w:val="clear" w:pos="8640"/>
              </w:tabs>
              <w:rPr>
                <w:sz w:val="24"/>
                <w:szCs w:val="24"/>
              </w:rPr>
            </w:pPr>
          </w:p>
        </w:tc>
      </w:tr>
      <w:tr w:rsidR="002B3195" w:rsidRPr="002B3195" w:rsidTr="002B3195">
        <w:tc>
          <w:tcPr>
            <w:tcW w:w="1008" w:type="dxa"/>
          </w:tcPr>
          <w:p w:rsidR="002B3195" w:rsidRPr="002B3195" w:rsidRDefault="002B3195" w:rsidP="002B3195">
            <w:pPr>
              <w:pStyle w:val="Header"/>
              <w:tabs>
                <w:tab w:val="clear" w:pos="4320"/>
                <w:tab w:val="clear" w:pos="8640"/>
              </w:tabs>
              <w:ind w:right="-227"/>
              <w:rPr>
                <w:sz w:val="24"/>
                <w:szCs w:val="24"/>
              </w:rPr>
            </w:pPr>
            <w:proofErr w:type="spellStart"/>
            <w:r w:rsidRPr="002B3195">
              <w:rPr>
                <w:sz w:val="24"/>
                <w:szCs w:val="24"/>
              </w:rPr>
              <w:t>Wk</w:t>
            </w:r>
            <w:proofErr w:type="spellEnd"/>
            <w:r w:rsidRPr="002B3195">
              <w:rPr>
                <w:sz w:val="24"/>
                <w:szCs w:val="24"/>
              </w:rPr>
              <w:t xml:space="preserve"> 2</w:t>
            </w:r>
          </w:p>
          <w:p w:rsidR="002B3195" w:rsidRPr="002B3195" w:rsidRDefault="002B3195" w:rsidP="002B3195">
            <w:pPr>
              <w:pStyle w:val="Header"/>
              <w:tabs>
                <w:tab w:val="clear" w:pos="4320"/>
                <w:tab w:val="clear" w:pos="8640"/>
              </w:tabs>
              <w:ind w:right="-227"/>
              <w:rPr>
                <w:sz w:val="24"/>
                <w:szCs w:val="24"/>
              </w:rPr>
            </w:pPr>
          </w:p>
          <w:p w:rsidR="002B3195" w:rsidRPr="002B3195" w:rsidRDefault="002B3195" w:rsidP="002B3195">
            <w:pPr>
              <w:pStyle w:val="Header"/>
              <w:tabs>
                <w:tab w:val="clear" w:pos="4320"/>
                <w:tab w:val="clear" w:pos="8640"/>
              </w:tabs>
              <w:ind w:right="-227"/>
              <w:rPr>
                <w:sz w:val="24"/>
                <w:szCs w:val="24"/>
              </w:rPr>
            </w:pPr>
          </w:p>
          <w:p w:rsidR="002B3195" w:rsidRPr="002B3195" w:rsidRDefault="002B3195" w:rsidP="002B3195">
            <w:pPr>
              <w:pStyle w:val="Header"/>
              <w:tabs>
                <w:tab w:val="clear" w:pos="4320"/>
                <w:tab w:val="clear" w:pos="8640"/>
              </w:tabs>
              <w:ind w:right="-227"/>
              <w:rPr>
                <w:sz w:val="24"/>
                <w:szCs w:val="24"/>
              </w:rPr>
            </w:pPr>
          </w:p>
          <w:p w:rsidR="002B3195" w:rsidRPr="002B3195" w:rsidRDefault="002B3195" w:rsidP="002B3195">
            <w:pPr>
              <w:pStyle w:val="Header"/>
              <w:tabs>
                <w:tab w:val="clear" w:pos="4320"/>
                <w:tab w:val="clear" w:pos="8640"/>
              </w:tabs>
              <w:ind w:right="-227"/>
              <w:rPr>
                <w:sz w:val="24"/>
                <w:szCs w:val="24"/>
              </w:rPr>
            </w:pPr>
          </w:p>
          <w:p w:rsidR="002B3195" w:rsidRPr="002B3195" w:rsidRDefault="002B3195" w:rsidP="002B3195">
            <w:pPr>
              <w:pStyle w:val="Header"/>
              <w:tabs>
                <w:tab w:val="clear" w:pos="4320"/>
                <w:tab w:val="clear" w:pos="8640"/>
              </w:tabs>
              <w:ind w:right="-227"/>
              <w:rPr>
                <w:sz w:val="24"/>
                <w:szCs w:val="24"/>
              </w:rPr>
            </w:pPr>
          </w:p>
        </w:tc>
        <w:tc>
          <w:tcPr>
            <w:tcW w:w="4533" w:type="dxa"/>
          </w:tcPr>
          <w:p w:rsidR="002B3195" w:rsidRPr="002B3195" w:rsidRDefault="002B3195" w:rsidP="002B3195">
            <w:pPr>
              <w:pStyle w:val="Header"/>
              <w:numPr>
                <w:ilvl w:val="0"/>
                <w:numId w:val="3"/>
              </w:numPr>
              <w:tabs>
                <w:tab w:val="clear" w:pos="4320"/>
                <w:tab w:val="clear" w:pos="8640"/>
              </w:tabs>
              <w:rPr>
                <w:sz w:val="24"/>
                <w:szCs w:val="24"/>
              </w:rPr>
            </w:pPr>
            <w:r w:rsidRPr="002B3195">
              <w:rPr>
                <w:sz w:val="24"/>
                <w:szCs w:val="24"/>
              </w:rPr>
              <w:t>Check – in (report on internship experience and highlights from the supervision preparation review and lessons learned form)</w:t>
            </w:r>
          </w:p>
          <w:p w:rsidR="002B3195" w:rsidRPr="002B3195" w:rsidRDefault="002B3195" w:rsidP="002B3195">
            <w:pPr>
              <w:pStyle w:val="Header"/>
              <w:numPr>
                <w:ilvl w:val="0"/>
                <w:numId w:val="3"/>
              </w:numPr>
              <w:tabs>
                <w:tab w:val="clear" w:pos="4320"/>
                <w:tab w:val="clear" w:pos="8640"/>
              </w:tabs>
              <w:rPr>
                <w:sz w:val="24"/>
                <w:szCs w:val="24"/>
              </w:rPr>
            </w:pPr>
            <w:r w:rsidRPr="002B3195">
              <w:rPr>
                <w:sz w:val="24"/>
                <w:szCs w:val="24"/>
              </w:rPr>
              <w:t>Collect site information</w:t>
            </w:r>
          </w:p>
          <w:p w:rsidR="002B3195" w:rsidRPr="002B3195" w:rsidRDefault="002B3195" w:rsidP="002B3195">
            <w:pPr>
              <w:pStyle w:val="Header"/>
              <w:numPr>
                <w:ilvl w:val="0"/>
                <w:numId w:val="3"/>
              </w:numPr>
              <w:tabs>
                <w:tab w:val="clear" w:pos="4320"/>
                <w:tab w:val="clear" w:pos="8640"/>
              </w:tabs>
              <w:overflowPunct/>
              <w:autoSpaceDE/>
              <w:autoSpaceDN/>
              <w:adjustRightInd/>
              <w:textAlignment w:val="auto"/>
              <w:rPr>
                <w:color w:val="000000"/>
                <w:sz w:val="24"/>
                <w:szCs w:val="24"/>
              </w:rPr>
            </w:pPr>
            <w:r w:rsidRPr="002B3195">
              <w:rPr>
                <w:color w:val="000000"/>
                <w:sz w:val="24"/>
                <w:szCs w:val="24"/>
              </w:rPr>
              <w:t>Review Logs</w:t>
            </w:r>
          </w:p>
          <w:p w:rsidR="002B3195" w:rsidRPr="002B3195" w:rsidRDefault="002B3195" w:rsidP="002B3195">
            <w:pPr>
              <w:pStyle w:val="Header"/>
              <w:numPr>
                <w:ilvl w:val="0"/>
                <w:numId w:val="3"/>
              </w:numPr>
              <w:tabs>
                <w:tab w:val="clear" w:pos="4320"/>
                <w:tab w:val="clear" w:pos="8640"/>
              </w:tabs>
              <w:overflowPunct/>
              <w:autoSpaceDE/>
              <w:autoSpaceDN/>
              <w:adjustRightInd/>
              <w:textAlignment w:val="auto"/>
              <w:rPr>
                <w:color w:val="000000"/>
                <w:sz w:val="24"/>
                <w:szCs w:val="24"/>
              </w:rPr>
            </w:pPr>
            <w:r w:rsidRPr="002B3195">
              <w:rPr>
                <w:color w:val="000000"/>
                <w:sz w:val="24"/>
                <w:szCs w:val="24"/>
              </w:rPr>
              <w:t>Review Counseling Initial Evaluation form</w:t>
            </w:r>
          </w:p>
          <w:p w:rsidR="002B3195" w:rsidRPr="002B3195" w:rsidRDefault="002B3195" w:rsidP="002B3195">
            <w:pPr>
              <w:pStyle w:val="Header"/>
              <w:numPr>
                <w:ilvl w:val="0"/>
                <w:numId w:val="3"/>
              </w:numPr>
              <w:tabs>
                <w:tab w:val="clear" w:pos="4320"/>
                <w:tab w:val="clear" w:pos="8640"/>
              </w:tabs>
              <w:overflowPunct/>
              <w:autoSpaceDE/>
              <w:autoSpaceDN/>
              <w:adjustRightInd/>
              <w:textAlignment w:val="auto"/>
              <w:rPr>
                <w:sz w:val="24"/>
                <w:szCs w:val="24"/>
              </w:rPr>
            </w:pPr>
            <w:r w:rsidRPr="002B3195">
              <w:rPr>
                <w:sz w:val="24"/>
                <w:szCs w:val="24"/>
              </w:rPr>
              <w:t>Review Therapist Documentation and Record Keeping</w:t>
            </w:r>
          </w:p>
          <w:p w:rsidR="002B3195" w:rsidRPr="002B3195" w:rsidRDefault="002B3195" w:rsidP="002B3195">
            <w:pPr>
              <w:pStyle w:val="Header"/>
              <w:numPr>
                <w:ilvl w:val="0"/>
                <w:numId w:val="3"/>
              </w:numPr>
              <w:tabs>
                <w:tab w:val="clear" w:pos="4320"/>
                <w:tab w:val="clear" w:pos="8640"/>
              </w:tabs>
              <w:overflowPunct/>
              <w:autoSpaceDE/>
              <w:autoSpaceDN/>
              <w:adjustRightInd/>
              <w:textAlignment w:val="auto"/>
              <w:rPr>
                <w:color w:val="000000"/>
                <w:sz w:val="24"/>
                <w:szCs w:val="24"/>
              </w:rPr>
            </w:pPr>
            <w:r w:rsidRPr="002B3195">
              <w:rPr>
                <w:color w:val="000000"/>
                <w:sz w:val="24"/>
                <w:szCs w:val="24"/>
              </w:rPr>
              <w:t>Model Presentation</w:t>
            </w:r>
          </w:p>
          <w:p w:rsidR="002B3195" w:rsidRPr="002B3195" w:rsidRDefault="002B3195" w:rsidP="002B3195">
            <w:pPr>
              <w:pStyle w:val="Header"/>
              <w:numPr>
                <w:ilvl w:val="0"/>
                <w:numId w:val="3"/>
              </w:numPr>
              <w:tabs>
                <w:tab w:val="clear" w:pos="4320"/>
                <w:tab w:val="clear" w:pos="8640"/>
              </w:tabs>
              <w:rPr>
                <w:b/>
                <w:sz w:val="24"/>
                <w:szCs w:val="24"/>
              </w:rPr>
            </w:pPr>
            <w:r w:rsidRPr="002B3195">
              <w:rPr>
                <w:sz w:val="24"/>
                <w:szCs w:val="24"/>
              </w:rPr>
              <w:t>Case Presentation ____________________</w:t>
            </w:r>
          </w:p>
          <w:p w:rsidR="002B3195" w:rsidRPr="002B3195" w:rsidRDefault="002B3195" w:rsidP="002B3195">
            <w:pPr>
              <w:pStyle w:val="Header"/>
              <w:numPr>
                <w:ilvl w:val="0"/>
                <w:numId w:val="3"/>
              </w:numPr>
              <w:tabs>
                <w:tab w:val="clear" w:pos="4320"/>
                <w:tab w:val="clear" w:pos="8640"/>
              </w:tabs>
              <w:rPr>
                <w:b/>
                <w:sz w:val="24"/>
                <w:szCs w:val="24"/>
              </w:rPr>
            </w:pPr>
            <w:r w:rsidRPr="002B3195">
              <w:rPr>
                <w:sz w:val="24"/>
                <w:szCs w:val="24"/>
              </w:rPr>
              <w:t>Case Presentation ____________________</w:t>
            </w:r>
          </w:p>
          <w:p w:rsidR="002B3195" w:rsidRPr="002B3195" w:rsidRDefault="002B3195" w:rsidP="002B3195">
            <w:pPr>
              <w:pStyle w:val="Header"/>
              <w:tabs>
                <w:tab w:val="clear" w:pos="4320"/>
                <w:tab w:val="clear" w:pos="8640"/>
              </w:tabs>
              <w:rPr>
                <w:color w:val="000000"/>
                <w:sz w:val="24"/>
                <w:szCs w:val="24"/>
              </w:rPr>
            </w:pPr>
          </w:p>
        </w:tc>
        <w:tc>
          <w:tcPr>
            <w:tcW w:w="0" w:type="auto"/>
          </w:tcPr>
          <w:p w:rsidR="002B3195" w:rsidRPr="002B3195" w:rsidRDefault="002B3195" w:rsidP="002B3195">
            <w:pPr>
              <w:pStyle w:val="Header"/>
              <w:tabs>
                <w:tab w:val="clear" w:pos="4320"/>
                <w:tab w:val="clear" w:pos="8640"/>
              </w:tabs>
              <w:rPr>
                <w:sz w:val="24"/>
                <w:szCs w:val="24"/>
              </w:rPr>
            </w:pPr>
            <w:r w:rsidRPr="002B3195">
              <w:rPr>
                <w:sz w:val="24"/>
                <w:szCs w:val="24"/>
              </w:rPr>
              <w:t>Internship A Log(s)</w:t>
            </w:r>
          </w:p>
          <w:p w:rsidR="002B3195" w:rsidRPr="002B3195" w:rsidRDefault="002B3195" w:rsidP="002B3195">
            <w:pPr>
              <w:pStyle w:val="Header"/>
              <w:tabs>
                <w:tab w:val="clear" w:pos="4320"/>
                <w:tab w:val="clear" w:pos="8640"/>
              </w:tabs>
              <w:rPr>
                <w:sz w:val="24"/>
                <w:szCs w:val="24"/>
              </w:rPr>
            </w:pPr>
            <w:r w:rsidRPr="002B3195">
              <w:rPr>
                <w:sz w:val="24"/>
                <w:szCs w:val="24"/>
              </w:rPr>
              <w:t>Supervision Preparation Review and Lessons Learned Form</w:t>
            </w:r>
          </w:p>
          <w:p w:rsidR="002B3195" w:rsidRPr="002B3195" w:rsidRDefault="002B3195" w:rsidP="002B3195">
            <w:pPr>
              <w:pStyle w:val="Header"/>
              <w:tabs>
                <w:tab w:val="clear" w:pos="4320"/>
                <w:tab w:val="clear" w:pos="8640"/>
              </w:tabs>
              <w:rPr>
                <w:sz w:val="24"/>
                <w:szCs w:val="24"/>
              </w:rPr>
            </w:pPr>
            <w:r w:rsidRPr="002B3195">
              <w:rPr>
                <w:sz w:val="24"/>
                <w:szCs w:val="24"/>
              </w:rPr>
              <w:t>Site Information (Supervisor’s name; title, organization, phone number, and email address)</w:t>
            </w:r>
          </w:p>
          <w:p w:rsidR="002B3195" w:rsidRPr="002B3195" w:rsidRDefault="002B3195" w:rsidP="002B3195">
            <w:pPr>
              <w:pStyle w:val="Header"/>
              <w:tabs>
                <w:tab w:val="clear" w:pos="4320"/>
                <w:tab w:val="clear" w:pos="8640"/>
              </w:tabs>
              <w:rPr>
                <w:sz w:val="24"/>
                <w:szCs w:val="24"/>
              </w:rPr>
            </w:pPr>
          </w:p>
        </w:tc>
      </w:tr>
      <w:tr w:rsidR="002B3195" w:rsidRPr="002B3195" w:rsidTr="002B3195">
        <w:tc>
          <w:tcPr>
            <w:tcW w:w="1008" w:type="dxa"/>
          </w:tcPr>
          <w:p w:rsidR="002B3195" w:rsidRPr="002B3195" w:rsidRDefault="002B3195" w:rsidP="002B3195">
            <w:pPr>
              <w:pStyle w:val="Header"/>
              <w:tabs>
                <w:tab w:val="clear" w:pos="4320"/>
                <w:tab w:val="clear" w:pos="8640"/>
              </w:tabs>
              <w:ind w:right="-227"/>
              <w:rPr>
                <w:sz w:val="24"/>
                <w:szCs w:val="24"/>
              </w:rPr>
            </w:pPr>
            <w:proofErr w:type="spellStart"/>
            <w:r w:rsidRPr="002B3195">
              <w:rPr>
                <w:sz w:val="24"/>
                <w:szCs w:val="24"/>
              </w:rPr>
              <w:t>Wk</w:t>
            </w:r>
            <w:proofErr w:type="spellEnd"/>
            <w:r w:rsidRPr="002B3195">
              <w:rPr>
                <w:sz w:val="24"/>
                <w:szCs w:val="24"/>
              </w:rPr>
              <w:t xml:space="preserve"> 3</w:t>
            </w:r>
          </w:p>
          <w:p w:rsidR="002B3195" w:rsidRPr="002B3195" w:rsidRDefault="002B3195" w:rsidP="002B3195">
            <w:pPr>
              <w:pStyle w:val="Header"/>
              <w:tabs>
                <w:tab w:val="clear" w:pos="4320"/>
                <w:tab w:val="clear" w:pos="8640"/>
              </w:tabs>
              <w:ind w:right="-227"/>
              <w:rPr>
                <w:sz w:val="24"/>
                <w:szCs w:val="24"/>
              </w:rPr>
            </w:pPr>
          </w:p>
          <w:p w:rsidR="002B3195" w:rsidRPr="002B3195" w:rsidRDefault="002B3195" w:rsidP="002B3195">
            <w:pPr>
              <w:pStyle w:val="Header"/>
              <w:tabs>
                <w:tab w:val="clear" w:pos="4320"/>
                <w:tab w:val="clear" w:pos="8640"/>
              </w:tabs>
              <w:ind w:right="-227"/>
              <w:rPr>
                <w:sz w:val="24"/>
                <w:szCs w:val="24"/>
              </w:rPr>
            </w:pPr>
          </w:p>
          <w:p w:rsidR="002B3195" w:rsidRPr="002B3195" w:rsidRDefault="002B3195" w:rsidP="002B3195">
            <w:pPr>
              <w:pStyle w:val="Header"/>
              <w:tabs>
                <w:tab w:val="clear" w:pos="4320"/>
                <w:tab w:val="clear" w:pos="8640"/>
              </w:tabs>
              <w:ind w:right="-227"/>
              <w:rPr>
                <w:sz w:val="24"/>
                <w:szCs w:val="24"/>
              </w:rPr>
            </w:pPr>
          </w:p>
        </w:tc>
        <w:tc>
          <w:tcPr>
            <w:tcW w:w="4533" w:type="dxa"/>
          </w:tcPr>
          <w:p w:rsidR="002B3195" w:rsidRPr="002B3195" w:rsidRDefault="002B3195" w:rsidP="002B3195">
            <w:pPr>
              <w:pStyle w:val="Header"/>
              <w:numPr>
                <w:ilvl w:val="0"/>
                <w:numId w:val="3"/>
              </w:numPr>
              <w:tabs>
                <w:tab w:val="clear" w:pos="4320"/>
                <w:tab w:val="clear" w:pos="8640"/>
              </w:tabs>
              <w:rPr>
                <w:sz w:val="24"/>
                <w:szCs w:val="24"/>
              </w:rPr>
            </w:pPr>
            <w:r w:rsidRPr="002B3195">
              <w:rPr>
                <w:sz w:val="24"/>
                <w:szCs w:val="24"/>
              </w:rPr>
              <w:t>Check – in (report on internship experience and highlights from the supervision preparation review and lessons learned form)</w:t>
            </w:r>
          </w:p>
          <w:p w:rsidR="002B3195" w:rsidRPr="002B3195" w:rsidRDefault="002B3195" w:rsidP="002B3195">
            <w:pPr>
              <w:pStyle w:val="Header"/>
              <w:numPr>
                <w:ilvl w:val="0"/>
                <w:numId w:val="3"/>
              </w:numPr>
              <w:tabs>
                <w:tab w:val="clear" w:pos="4320"/>
                <w:tab w:val="clear" w:pos="8640"/>
              </w:tabs>
              <w:overflowPunct/>
              <w:autoSpaceDE/>
              <w:autoSpaceDN/>
              <w:adjustRightInd/>
              <w:textAlignment w:val="auto"/>
              <w:rPr>
                <w:sz w:val="24"/>
                <w:szCs w:val="24"/>
              </w:rPr>
            </w:pPr>
            <w:r w:rsidRPr="002B3195">
              <w:rPr>
                <w:sz w:val="24"/>
                <w:szCs w:val="24"/>
              </w:rPr>
              <w:t>Review Logs</w:t>
            </w:r>
          </w:p>
          <w:p w:rsidR="002B3195" w:rsidRPr="002B3195" w:rsidRDefault="002B3195" w:rsidP="002B3195">
            <w:pPr>
              <w:pStyle w:val="Header"/>
              <w:numPr>
                <w:ilvl w:val="0"/>
                <w:numId w:val="3"/>
              </w:numPr>
              <w:tabs>
                <w:tab w:val="clear" w:pos="4320"/>
                <w:tab w:val="clear" w:pos="8640"/>
              </w:tabs>
              <w:overflowPunct/>
              <w:autoSpaceDE/>
              <w:autoSpaceDN/>
              <w:adjustRightInd/>
              <w:textAlignment w:val="auto"/>
              <w:rPr>
                <w:color w:val="000000"/>
                <w:sz w:val="24"/>
                <w:szCs w:val="24"/>
              </w:rPr>
            </w:pPr>
            <w:r w:rsidRPr="002B3195">
              <w:rPr>
                <w:color w:val="000000"/>
                <w:sz w:val="24"/>
                <w:szCs w:val="24"/>
              </w:rPr>
              <w:t>Documentation exercise (e.g., Developing an Assessment; Treatment Planning, and/or DAP Noting)</w:t>
            </w:r>
          </w:p>
          <w:p w:rsidR="002B3195" w:rsidRPr="002B3195" w:rsidRDefault="002B3195" w:rsidP="002B3195">
            <w:pPr>
              <w:pStyle w:val="Header"/>
              <w:numPr>
                <w:ilvl w:val="0"/>
                <w:numId w:val="3"/>
              </w:numPr>
              <w:tabs>
                <w:tab w:val="clear" w:pos="4320"/>
                <w:tab w:val="clear" w:pos="8640"/>
              </w:tabs>
              <w:rPr>
                <w:b/>
                <w:sz w:val="24"/>
                <w:szCs w:val="24"/>
              </w:rPr>
            </w:pPr>
            <w:r w:rsidRPr="002B3195">
              <w:rPr>
                <w:sz w:val="24"/>
                <w:szCs w:val="24"/>
              </w:rPr>
              <w:t>Case Presentation ____________________</w:t>
            </w:r>
          </w:p>
          <w:p w:rsidR="002B3195" w:rsidRPr="002B3195" w:rsidRDefault="002B3195" w:rsidP="002B3195">
            <w:pPr>
              <w:pStyle w:val="Header"/>
              <w:numPr>
                <w:ilvl w:val="0"/>
                <w:numId w:val="3"/>
              </w:numPr>
              <w:tabs>
                <w:tab w:val="clear" w:pos="4320"/>
                <w:tab w:val="clear" w:pos="8640"/>
              </w:tabs>
              <w:rPr>
                <w:b/>
                <w:sz w:val="24"/>
                <w:szCs w:val="24"/>
              </w:rPr>
            </w:pPr>
            <w:r w:rsidRPr="002B3195">
              <w:rPr>
                <w:sz w:val="24"/>
                <w:szCs w:val="24"/>
              </w:rPr>
              <w:t>Case Presentation ____________________</w:t>
            </w:r>
          </w:p>
          <w:p w:rsidR="002B3195" w:rsidRPr="002B3195" w:rsidRDefault="002B3195" w:rsidP="002B3195">
            <w:pPr>
              <w:pStyle w:val="Header"/>
              <w:tabs>
                <w:tab w:val="clear" w:pos="4320"/>
                <w:tab w:val="clear" w:pos="8640"/>
              </w:tabs>
              <w:ind w:left="720"/>
              <w:rPr>
                <w:sz w:val="24"/>
                <w:szCs w:val="24"/>
              </w:rPr>
            </w:pPr>
          </w:p>
        </w:tc>
        <w:tc>
          <w:tcPr>
            <w:tcW w:w="0" w:type="auto"/>
          </w:tcPr>
          <w:p w:rsidR="002B3195" w:rsidRPr="002B3195" w:rsidRDefault="002B3195" w:rsidP="002B3195">
            <w:pPr>
              <w:pStyle w:val="Header"/>
              <w:tabs>
                <w:tab w:val="clear" w:pos="4320"/>
                <w:tab w:val="clear" w:pos="8640"/>
              </w:tabs>
              <w:rPr>
                <w:sz w:val="24"/>
                <w:szCs w:val="24"/>
              </w:rPr>
            </w:pPr>
            <w:r w:rsidRPr="002B3195">
              <w:rPr>
                <w:sz w:val="24"/>
                <w:szCs w:val="24"/>
              </w:rPr>
              <w:t>Internship A Log(s)</w:t>
            </w:r>
          </w:p>
          <w:p w:rsidR="002B3195" w:rsidRPr="002B3195" w:rsidRDefault="002B3195" w:rsidP="002B3195">
            <w:pPr>
              <w:pStyle w:val="Header"/>
              <w:tabs>
                <w:tab w:val="clear" w:pos="4320"/>
                <w:tab w:val="clear" w:pos="8640"/>
              </w:tabs>
              <w:rPr>
                <w:sz w:val="24"/>
                <w:szCs w:val="24"/>
              </w:rPr>
            </w:pPr>
            <w:r w:rsidRPr="002B3195">
              <w:rPr>
                <w:sz w:val="24"/>
                <w:szCs w:val="24"/>
              </w:rPr>
              <w:t>Supervision Preparation Review and Lessons Learned Form</w:t>
            </w:r>
          </w:p>
          <w:p w:rsidR="002B3195" w:rsidRPr="002B3195" w:rsidRDefault="002B3195" w:rsidP="002B3195">
            <w:pPr>
              <w:pStyle w:val="Header"/>
              <w:tabs>
                <w:tab w:val="clear" w:pos="4320"/>
                <w:tab w:val="clear" w:pos="8640"/>
              </w:tabs>
              <w:rPr>
                <w:b/>
                <w:sz w:val="24"/>
                <w:szCs w:val="24"/>
              </w:rPr>
            </w:pPr>
          </w:p>
        </w:tc>
      </w:tr>
      <w:tr w:rsidR="002B3195" w:rsidRPr="002B3195" w:rsidTr="002B3195">
        <w:tc>
          <w:tcPr>
            <w:tcW w:w="1008" w:type="dxa"/>
          </w:tcPr>
          <w:p w:rsidR="002B3195" w:rsidRPr="002B3195" w:rsidRDefault="002B3195" w:rsidP="002B3195">
            <w:pPr>
              <w:pStyle w:val="Header"/>
              <w:tabs>
                <w:tab w:val="clear" w:pos="4320"/>
                <w:tab w:val="clear" w:pos="8640"/>
              </w:tabs>
              <w:ind w:right="-227"/>
              <w:rPr>
                <w:sz w:val="24"/>
                <w:szCs w:val="24"/>
              </w:rPr>
            </w:pPr>
            <w:proofErr w:type="spellStart"/>
            <w:r w:rsidRPr="002B3195">
              <w:rPr>
                <w:sz w:val="24"/>
                <w:szCs w:val="24"/>
              </w:rPr>
              <w:t>Wk</w:t>
            </w:r>
            <w:proofErr w:type="spellEnd"/>
            <w:r w:rsidRPr="002B3195">
              <w:rPr>
                <w:sz w:val="24"/>
                <w:szCs w:val="24"/>
              </w:rPr>
              <w:t xml:space="preserve"> 4</w:t>
            </w:r>
          </w:p>
          <w:p w:rsidR="002B3195" w:rsidRPr="002B3195" w:rsidRDefault="002B3195" w:rsidP="002B3195">
            <w:pPr>
              <w:pStyle w:val="Header"/>
              <w:tabs>
                <w:tab w:val="clear" w:pos="4320"/>
                <w:tab w:val="clear" w:pos="8640"/>
              </w:tabs>
              <w:ind w:right="-227"/>
              <w:rPr>
                <w:sz w:val="24"/>
                <w:szCs w:val="24"/>
              </w:rPr>
            </w:pPr>
          </w:p>
          <w:p w:rsidR="002B3195" w:rsidRPr="002B3195" w:rsidRDefault="002B3195" w:rsidP="002B3195">
            <w:pPr>
              <w:pStyle w:val="Header"/>
              <w:tabs>
                <w:tab w:val="clear" w:pos="4320"/>
                <w:tab w:val="clear" w:pos="8640"/>
              </w:tabs>
              <w:ind w:right="-227"/>
              <w:rPr>
                <w:sz w:val="24"/>
                <w:szCs w:val="24"/>
              </w:rPr>
            </w:pPr>
          </w:p>
          <w:p w:rsidR="002B3195" w:rsidRPr="002B3195" w:rsidRDefault="002B3195" w:rsidP="002B3195">
            <w:pPr>
              <w:pStyle w:val="Header"/>
              <w:tabs>
                <w:tab w:val="clear" w:pos="4320"/>
                <w:tab w:val="clear" w:pos="8640"/>
              </w:tabs>
              <w:ind w:right="-227"/>
              <w:rPr>
                <w:sz w:val="24"/>
                <w:szCs w:val="24"/>
              </w:rPr>
            </w:pPr>
          </w:p>
          <w:p w:rsidR="002B3195" w:rsidRPr="002B3195" w:rsidRDefault="002B3195" w:rsidP="002B3195">
            <w:pPr>
              <w:pStyle w:val="Header"/>
              <w:tabs>
                <w:tab w:val="clear" w:pos="4320"/>
                <w:tab w:val="clear" w:pos="8640"/>
              </w:tabs>
              <w:ind w:right="-227"/>
              <w:rPr>
                <w:sz w:val="24"/>
                <w:szCs w:val="24"/>
              </w:rPr>
            </w:pPr>
          </w:p>
          <w:p w:rsidR="002B3195" w:rsidRPr="002B3195" w:rsidRDefault="002B3195" w:rsidP="002B3195">
            <w:pPr>
              <w:pStyle w:val="Header"/>
              <w:tabs>
                <w:tab w:val="clear" w:pos="4320"/>
                <w:tab w:val="clear" w:pos="8640"/>
              </w:tabs>
              <w:ind w:right="-227"/>
              <w:rPr>
                <w:sz w:val="24"/>
                <w:szCs w:val="24"/>
              </w:rPr>
            </w:pPr>
          </w:p>
        </w:tc>
        <w:tc>
          <w:tcPr>
            <w:tcW w:w="4533" w:type="dxa"/>
          </w:tcPr>
          <w:p w:rsidR="002B3195" w:rsidRPr="002B3195" w:rsidRDefault="002B3195" w:rsidP="002B3195">
            <w:pPr>
              <w:pStyle w:val="Header"/>
              <w:numPr>
                <w:ilvl w:val="0"/>
                <w:numId w:val="3"/>
              </w:numPr>
              <w:tabs>
                <w:tab w:val="clear" w:pos="4320"/>
                <w:tab w:val="clear" w:pos="8640"/>
              </w:tabs>
              <w:rPr>
                <w:sz w:val="24"/>
                <w:szCs w:val="24"/>
              </w:rPr>
            </w:pPr>
            <w:r w:rsidRPr="002B3195">
              <w:rPr>
                <w:sz w:val="24"/>
                <w:szCs w:val="24"/>
              </w:rPr>
              <w:t>Check – in (report on internship experience and highlights from the supervision preparation review and lessons learned form)</w:t>
            </w:r>
          </w:p>
          <w:p w:rsidR="002B3195" w:rsidRPr="002B3195" w:rsidRDefault="002B3195" w:rsidP="002B3195">
            <w:pPr>
              <w:pStyle w:val="Header"/>
              <w:numPr>
                <w:ilvl w:val="0"/>
                <w:numId w:val="3"/>
              </w:numPr>
              <w:tabs>
                <w:tab w:val="clear" w:pos="4320"/>
                <w:tab w:val="clear" w:pos="8640"/>
              </w:tabs>
              <w:overflowPunct/>
              <w:autoSpaceDE/>
              <w:autoSpaceDN/>
              <w:adjustRightInd/>
              <w:textAlignment w:val="auto"/>
              <w:rPr>
                <w:sz w:val="24"/>
                <w:szCs w:val="24"/>
              </w:rPr>
            </w:pPr>
            <w:r w:rsidRPr="002B3195">
              <w:rPr>
                <w:sz w:val="24"/>
                <w:szCs w:val="24"/>
              </w:rPr>
              <w:t>Review Logs</w:t>
            </w:r>
          </w:p>
          <w:p w:rsidR="002B3195" w:rsidRPr="002B3195" w:rsidRDefault="002B3195" w:rsidP="002B3195">
            <w:pPr>
              <w:pStyle w:val="Header"/>
              <w:numPr>
                <w:ilvl w:val="0"/>
                <w:numId w:val="3"/>
              </w:numPr>
              <w:tabs>
                <w:tab w:val="clear" w:pos="4320"/>
                <w:tab w:val="clear" w:pos="8640"/>
              </w:tabs>
              <w:overflowPunct/>
              <w:autoSpaceDE/>
              <w:autoSpaceDN/>
              <w:adjustRightInd/>
              <w:textAlignment w:val="auto"/>
              <w:rPr>
                <w:color w:val="000000"/>
                <w:sz w:val="24"/>
                <w:szCs w:val="24"/>
              </w:rPr>
            </w:pPr>
            <w:r w:rsidRPr="002B3195">
              <w:rPr>
                <w:color w:val="000000"/>
                <w:sz w:val="24"/>
                <w:szCs w:val="24"/>
              </w:rPr>
              <w:t>Documentation exercise (e.g., Developing an Assessment; Treatment Planning, and/or DAP Noting)</w:t>
            </w:r>
          </w:p>
          <w:p w:rsidR="002B3195" w:rsidRPr="002B3195" w:rsidRDefault="002B3195" w:rsidP="002B3195">
            <w:pPr>
              <w:pStyle w:val="Header"/>
              <w:numPr>
                <w:ilvl w:val="0"/>
                <w:numId w:val="3"/>
              </w:numPr>
              <w:tabs>
                <w:tab w:val="clear" w:pos="4320"/>
                <w:tab w:val="clear" w:pos="8640"/>
              </w:tabs>
              <w:rPr>
                <w:b/>
                <w:sz w:val="24"/>
                <w:szCs w:val="24"/>
              </w:rPr>
            </w:pPr>
            <w:r w:rsidRPr="002B3195">
              <w:rPr>
                <w:sz w:val="24"/>
                <w:szCs w:val="24"/>
              </w:rPr>
              <w:lastRenderedPageBreak/>
              <w:t>Case Presentation ____________________</w:t>
            </w:r>
          </w:p>
          <w:p w:rsidR="002B3195" w:rsidRPr="002B3195" w:rsidRDefault="002B3195" w:rsidP="002B3195">
            <w:pPr>
              <w:pStyle w:val="Header"/>
              <w:numPr>
                <w:ilvl w:val="0"/>
                <w:numId w:val="3"/>
              </w:numPr>
              <w:tabs>
                <w:tab w:val="clear" w:pos="4320"/>
                <w:tab w:val="clear" w:pos="8640"/>
              </w:tabs>
              <w:rPr>
                <w:b/>
                <w:sz w:val="24"/>
                <w:szCs w:val="24"/>
              </w:rPr>
            </w:pPr>
            <w:r w:rsidRPr="002B3195">
              <w:rPr>
                <w:sz w:val="24"/>
                <w:szCs w:val="24"/>
              </w:rPr>
              <w:t>Case Presentation ____________________</w:t>
            </w:r>
          </w:p>
          <w:p w:rsidR="002B3195" w:rsidRPr="002B3195" w:rsidRDefault="002B3195" w:rsidP="002B3195">
            <w:pPr>
              <w:pStyle w:val="Header"/>
              <w:numPr>
                <w:ilvl w:val="0"/>
                <w:numId w:val="3"/>
              </w:numPr>
              <w:tabs>
                <w:tab w:val="clear" w:pos="4320"/>
                <w:tab w:val="clear" w:pos="8640"/>
              </w:tabs>
              <w:rPr>
                <w:b/>
                <w:sz w:val="24"/>
                <w:szCs w:val="24"/>
              </w:rPr>
            </w:pPr>
          </w:p>
        </w:tc>
        <w:tc>
          <w:tcPr>
            <w:tcW w:w="0" w:type="auto"/>
          </w:tcPr>
          <w:p w:rsidR="002B3195" w:rsidRPr="002B3195" w:rsidRDefault="002B3195" w:rsidP="002B3195">
            <w:pPr>
              <w:pStyle w:val="Header"/>
              <w:tabs>
                <w:tab w:val="clear" w:pos="4320"/>
                <w:tab w:val="clear" w:pos="8640"/>
              </w:tabs>
              <w:rPr>
                <w:sz w:val="24"/>
                <w:szCs w:val="24"/>
              </w:rPr>
            </w:pPr>
            <w:r w:rsidRPr="002B3195">
              <w:rPr>
                <w:sz w:val="24"/>
                <w:szCs w:val="24"/>
              </w:rPr>
              <w:lastRenderedPageBreak/>
              <w:t>Internship A Log(s)</w:t>
            </w:r>
          </w:p>
          <w:p w:rsidR="002B3195" w:rsidRPr="002B3195" w:rsidRDefault="002B3195" w:rsidP="002B3195">
            <w:pPr>
              <w:pStyle w:val="Header"/>
              <w:tabs>
                <w:tab w:val="clear" w:pos="4320"/>
                <w:tab w:val="clear" w:pos="8640"/>
              </w:tabs>
              <w:rPr>
                <w:sz w:val="24"/>
                <w:szCs w:val="24"/>
              </w:rPr>
            </w:pPr>
            <w:r w:rsidRPr="002B3195">
              <w:rPr>
                <w:sz w:val="24"/>
                <w:szCs w:val="24"/>
              </w:rPr>
              <w:t>Supervision Preparation Review and Lessons Learned Form</w:t>
            </w:r>
          </w:p>
          <w:p w:rsidR="002B3195" w:rsidRPr="002B3195" w:rsidRDefault="002B3195" w:rsidP="002B3195">
            <w:pPr>
              <w:pStyle w:val="Header"/>
              <w:tabs>
                <w:tab w:val="clear" w:pos="4320"/>
                <w:tab w:val="clear" w:pos="8640"/>
              </w:tabs>
              <w:rPr>
                <w:sz w:val="24"/>
                <w:szCs w:val="24"/>
              </w:rPr>
            </w:pPr>
            <w:r w:rsidRPr="002B3195">
              <w:rPr>
                <w:sz w:val="24"/>
                <w:szCs w:val="24"/>
              </w:rPr>
              <w:t>Weekly Journal</w:t>
            </w:r>
          </w:p>
          <w:p w:rsidR="002B3195" w:rsidRPr="002B3195" w:rsidRDefault="002B3195" w:rsidP="002B3195">
            <w:pPr>
              <w:pStyle w:val="Header"/>
              <w:tabs>
                <w:tab w:val="clear" w:pos="4320"/>
                <w:tab w:val="clear" w:pos="8640"/>
              </w:tabs>
              <w:rPr>
                <w:sz w:val="24"/>
                <w:szCs w:val="24"/>
              </w:rPr>
            </w:pPr>
            <w:r w:rsidRPr="002B3195">
              <w:rPr>
                <w:sz w:val="24"/>
                <w:szCs w:val="24"/>
              </w:rPr>
              <w:t xml:space="preserve"> </w:t>
            </w:r>
          </w:p>
        </w:tc>
      </w:tr>
      <w:tr w:rsidR="002B3195" w:rsidRPr="002B3195" w:rsidTr="002B3195">
        <w:trPr>
          <w:trHeight w:val="800"/>
        </w:trPr>
        <w:tc>
          <w:tcPr>
            <w:tcW w:w="1008" w:type="dxa"/>
          </w:tcPr>
          <w:p w:rsidR="002B3195" w:rsidRPr="002B3195" w:rsidRDefault="002B3195" w:rsidP="002B3195">
            <w:pPr>
              <w:pStyle w:val="Header"/>
              <w:tabs>
                <w:tab w:val="clear" w:pos="4320"/>
                <w:tab w:val="clear" w:pos="8640"/>
              </w:tabs>
              <w:ind w:right="-227"/>
              <w:rPr>
                <w:sz w:val="24"/>
                <w:szCs w:val="24"/>
              </w:rPr>
            </w:pPr>
            <w:proofErr w:type="spellStart"/>
            <w:r w:rsidRPr="002B3195">
              <w:rPr>
                <w:sz w:val="24"/>
                <w:szCs w:val="24"/>
              </w:rPr>
              <w:lastRenderedPageBreak/>
              <w:t>Wk</w:t>
            </w:r>
            <w:proofErr w:type="spellEnd"/>
            <w:r w:rsidRPr="002B3195">
              <w:rPr>
                <w:sz w:val="24"/>
                <w:szCs w:val="24"/>
              </w:rPr>
              <w:t xml:space="preserve"> 5</w:t>
            </w:r>
          </w:p>
        </w:tc>
        <w:tc>
          <w:tcPr>
            <w:tcW w:w="4533" w:type="dxa"/>
          </w:tcPr>
          <w:p w:rsidR="002B3195" w:rsidRPr="002B3195" w:rsidRDefault="002B3195" w:rsidP="002B3195">
            <w:pPr>
              <w:pStyle w:val="Header"/>
              <w:numPr>
                <w:ilvl w:val="0"/>
                <w:numId w:val="3"/>
              </w:numPr>
              <w:tabs>
                <w:tab w:val="clear" w:pos="4320"/>
                <w:tab w:val="clear" w:pos="8640"/>
              </w:tabs>
              <w:rPr>
                <w:sz w:val="24"/>
                <w:szCs w:val="24"/>
              </w:rPr>
            </w:pPr>
            <w:r w:rsidRPr="002B3195">
              <w:rPr>
                <w:sz w:val="24"/>
                <w:szCs w:val="24"/>
              </w:rPr>
              <w:t>Check – in (report on internship experience and highlights from the supervision preparation review and lessons learned form)</w:t>
            </w:r>
          </w:p>
          <w:p w:rsidR="002B3195" w:rsidRPr="002B3195" w:rsidRDefault="002B3195" w:rsidP="002B3195">
            <w:pPr>
              <w:pStyle w:val="Header"/>
              <w:numPr>
                <w:ilvl w:val="0"/>
                <w:numId w:val="3"/>
              </w:numPr>
              <w:tabs>
                <w:tab w:val="clear" w:pos="4320"/>
                <w:tab w:val="clear" w:pos="8640"/>
              </w:tabs>
              <w:overflowPunct/>
              <w:autoSpaceDE/>
              <w:autoSpaceDN/>
              <w:adjustRightInd/>
              <w:textAlignment w:val="auto"/>
              <w:rPr>
                <w:sz w:val="24"/>
                <w:szCs w:val="24"/>
              </w:rPr>
            </w:pPr>
            <w:r w:rsidRPr="002B3195">
              <w:rPr>
                <w:sz w:val="24"/>
                <w:szCs w:val="24"/>
              </w:rPr>
              <w:t>Review Logs</w:t>
            </w:r>
          </w:p>
          <w:p w:rsidR="002B3195" w:rsidRPr="002B3195" w:rsidRDefault="002B3195" w:rsidP="002B3195">
            <w:pPr>
              <w:pStyle w:val="Header"/>
              <w:numPr>
                <w:ilvl w:val="0"/>
                <w:numId w:val="3"/>
              </w:numPr>
              <w:tabs>
                <w:tab w:val="clear" w:pos="4320"/>
                <w:tab w:val="clear" w:pos="8640"/>
              </w:tabs>
              <w:overflowPunct/>
              <w:autoSpaceDE/>
              <w:autoSpaceDN/>
              <w:adjustRightInd/>
              <w:textAlignment w:val="auto"/>
              <w:rPr>
                <w:color w:val="000000"/>
                <w:sz w:val="24"/>
                <w:szCs w:val="24"/>
              </w:rPr>
            </w:pPr>
            <w:r w:rsidRPr="002B3195">
              <w:rPr>
                <w:color w:val="000000"/>
                <w:sz w:val="24"/>
                <w:szCs w:val="24"/>
              </w:rPr>
              <w:t>Documentation exercise (e.g., Developing an Assessment; Treatment Planning, and/or DAP Noting)</w:t>
            </w:r>
          </w:p>
          <w:p w:rsidR="002B3195" w:rsidRPr="002B3195" w:rsidRDefault="002B3195" w:rsidP="002B3195">
            <w:pPr>
              <w:pStyle w:val="Header"/>
              <w:numPr>
                <w:ilvl w:val="0"/>
                <w:numId w:val="3"/>
              </w:numPr>
              <w:tabs>
                <w:tab w:val="clear" w:pos="4320"/>
                <w:tab w:val="clear" w:pos="8640"/>
              </w:tabs>
              <w:rPr>
                <w:b/>
                <w:sz w:val="24"/>
                <w:szCs w:val="24"/>
              </w:rPr>
            </w:pPr>
            <w:r w:rsidRPr="002B3195">
              <w:rPr>
                <w:sz w:val="24"/>
                <w:szCs w:val="24"/>
              </w:rPr>
              <w:t>Case Presentation ____________________</w:t>
            </w:r>
          </w:p>
          <w:p w:rsidR="002B3195" w:rsidRPr="002B3195" w:rsidRDefault="002B3195" w:rsidP="002B3195">
            <w:pPr>
              <w:pStyle w:val="Header"/>
              <w:numPr>
                <w:ilvl w:val="0"/>
                <w:numId w:val="3"/>
              </w:numPr>
              <w:tabs>
                <w:tab w:val="clear" w:pos="4320"/>
                <w:tab w:val="clear" w:pos="8640"/>
              </w:tabs>
              <w:rPr>
                <w:b/>
                <w:sz w:val="24"/>
                <w:szCs w:val="24"/>
              </w:rPr>
            </w:pPr>
            <w:r w:rsidRPr="002B3195">
              <w:rPr>
                <w:sz w:val="24"/>
                <w:szCs w:val="24"/>
              </w:rPr>
              <w:t>Case Presentation ____________________</w:t>
            </w:r>
          </w:p>
          <w:p w:rsidR="002B3195" w:rsidRPr="002B3195" w:rsidRDefault="002B3195" w:rsidP="002B3195">
            <w:pPr>
              <w:pStyle w:val="Header"/>
              <w:tabs>
                <w:tab w:val="clear" w:pos="4320"/>
                <w:tab w:val="clear" w:pos="8640"/>
              </w:tabs>
              <w:ind w:left="720"/>
              <w:rPr>
                <w:b/>
                <w:sz w:val="24"/>
                <w:szCs w:val="24"/>
              </w:rPr>
            </w:pPr>
          </w:p>
        </w:tc>
        <w:tc>
          <w:tcPr>
            <w:tcW w:w="0" w:type="auto"/>
          </w:tcPr>
          <w:p w:rsidR="002B3195" w:rsidRPr="002B3195" w:rsidRDefault="002B3195" w:rsidP="002B3195">
            <w:pPr>
              <w:pStyle w:val="Header"/>
              <w:tabs>
                <w:tab w:val="clear" w:pos="4320"/>
                <w:tab w:val="clear" w:pos="8640"/>
              </w:tabs>
              <w:rPr>
                <w:sz w:val="24"/>
                <w:szCs w:val="24"/>
              </w:rPr>
            </w:pPr>
            <w:r w:rsidRPr="002B3195">
              <w:rPr>
                <w:sz w:val="24"/>
                <w:szCs w:val="24"/>
              </w:rPr>
              <w:t>Internship A Log(s)</w:t>
            </w:r>
          </w:p>
          <w:p w:rsidR="002B3195" w:rsidRPr="002B3195" w:rsidRDefault="002B3195" w:rsidP="002B3195">
            <w:pPr>
              <w:pStyle w:val="Header"/>
              <w:tabs>
                <w:tab w:val="clear" w:pos="4320"/>
                <w:tab w:val="clear" w:pos="8640"/>
              </w:tabs>
              <w:rPr>
                <w:sz w:val="24"/>
                <w:szCs w:val="24"/>
              </w:rPr>
            </w:pPr>
            <w:r w:rsidRPr="002B3195">
              <w:rPr>
                <w:sz w:val="24"/>
                <w:szCs w:val="24"/>
              </w:rPr>
              <w:t>Supervision Preparation Review and Lessons Learned Form</w:t>
            </w:r>
          </w:p>
          <w:p w:rsidR="002B3195" w:rsidRPr="002B3195" w:rsidRDefault="002B3195" w:rsidP="002B3195">
            <w:pPr>
              <w:pStyle w:val="Header"/>
              <w:tabs>
                <w:tab w:val="clear" w:pos="4320"/>
                <w:tab w:val="clear" w:pos="8640"/>
              </w:tabs>
              <w:rPr>
                <w:sz w:val="24"/>
                <w:szCs w:val="24"/>
              </w:rPr>
            </w:pPr>
          </w:p>
        </w:tc>
      </w:tr>
      <w:tr w:rsidR="002B3195" w:rsidRPr="002B3195" w:rsidTr="002B3195">
        <w:tc>
          <w:tcPr>
            <w:tcW w:w="1008" w:type="dxa"/>
          </w:tcPr>
          <w:p w:rsidR="002B3195" w:rsidRPr="002B3195" w:rsidRDefault="002B3195" w:rsidP="002B3195">
            <w:pPr>
              <w:pStyle w:val="Header"/>
              <w:tabs>
                <w:tab w:val="clear" w:pos="4320"/>
                <w:tab w:val="clear" w:pos="8640"/>
              </w:tabs>
              <w:ind w:right="-227"/>
              <w:rPr>
                <w:sz w:val="24"/>
                <w:szCs w:val="24"/>
              </w:rPr>
            </w:pPr>
            <w:proofErr w:type="spellStart"/>
            <w:r w:rsidRPr="002B3195">
              <w:rPr>
                <w:sz w:val="24"/>
                <w:szCs w:val="24"/>
              </w:rPr>
              <w:t>Wk</w:t>
            </w:r>
            <w:proofErr w:type="spellEnd"/>
            <w:r w:rsidRPr="002B3195">
              <w:rPr>
                <w:sz w:val="24"/>
                <w:szCs w:val="24"/>
              </w:rPr>
              <w:t xml:space="preserve"> 6</w:t>
            </w:r>
          </w:p>
        </w:tc>
        <w:tc>
          <w:tcPr>
            <w:tcW w:w="4533" w:type="dxa"/>
          </w:tcPr>
          <w:p w:rsidR="002B3195" w:rsidRPr="002B3195" w:rsidRDefault="002B3195" w:rsidP="002B3195">
            <w:pPr>
              <w:pStyle w:val="Header"/>
              <w:numPr>
                <w:ilvl w:val="0"/>
                <w:numId w:val="3"/>
              </w:numPr>
              <w:tabs>
                <w:tab w:val="clear" w:pos="4320"/>
                <w:tab w:val="clear" w:pos="8640"/>
              </w:tabs>
              <w:rPr>
                <w:sz w:val="24"/>
                <w:szCs w:val="24"/>
              </w:rPr>
            </w:pPr>
            <w:r w:rsidRPr="002B3195">
              <w:rPr>
                <w:sz w:val="24"/>
                <w:szCs w:val="24"/>
              </w:rPr>
              <w:t>Check – in (report on internship experience and highlights from the supervision preparation review and lessons learned form)</w:t>
            </w:r>
          </w:p>
          <w:p w:rsidR="002B3195" w:rsidRPr="002B3195" w:rsidRDefault="002B3195" w:rsidP="002B3195">
            <w:pPr>
              <w:pStyle w:val="Header"/>
              <w:numPr>
                <w:ilvl w:val="0"/>
                <w:numId w:val="3"/>
              </w:numPr>
              <w:tabs>
                <w:tab w:val="clear" w:pos="4320"/>
                <w:tab w:val="clear" w:pos="8640"/>
              </w:tabs>
              <w:overflowPunct/>
              <w:autoSpaceDE/>
              <w:autoSpaceDN/>
              <w:adjustRightInd/>
              <w:textAlignment w:val="auto"/>
              <w:rPr>
                <w:color w:val="000000"/>
                <w:sz w:val="24"/>
                <w:szCs w:val="24"/>
              </w:rPr>
            </w:pPr>
            <w:r w:rsidRPr="002B3195">
              <w:rPr>
                <w:sz w:val="24"/>
                <w:szCs w:val="24"/>
              </w:rPr>
              <w:t>Review Logs</w:t>
            </w:r>
            <w:r w:rsidRPr="002B3195">
              <w:rPr>
                <w:color w:val="000000"/>
                <w:sz w:val="24"/>
                <w:szCs w:val="24"/>
              </w:rPr>
              <w:t xml:space="preserve"> </w:t>
            </w:r>
          </w:p>
          <w:p w:rsidR="002B3195" w:rsidRPr="002B3195" w:rsidRDefault="002B3195" w:rsidP="002B3195">
            <w:pPr>
              <w:pStyle w:val="Header"/>
              <w:numPr>
                <w:ilvl w:val="0"/>
                <w:numId w:val="3"/>
              </w:numPr>
              <w:tabs>
                <w:tab w:val="clear" w:pos="4320"/>
                <w:tab w:val="clear" w:pos="8640"/>
              </w:tabs>
              <w:overflowPunct/>
              <w:autoSpaceDE/>
              <w:autoSpaceDN/>
              <w:adjustRightInd/>
              <w:textAlignment w:val="auto"/>
              <w:rPr>
                <w:color w:val="000000"/>
                <w:sz w:val="24"/>
                <w:szCs w:val="24"/>
              </w:rPr>
            </w:pPr>
            <w:r w:rsidRPr="002B3195">
              <w:rPr>
                <w:color w:val="000000"/>
                <w:sz w:val="24"/>
                <w:szCs w:val="24"/>
              </w:rPr>
              <w:t>Documentation exercise (e.g., Developing an Assessment; Treatment Planning, and/or DAP Noting)</w:t>
            </w:r>
          </w:p>
          <w:p w:rsidR="002B3195" w:rsidRPr="002B3195" w:rsidRDefault="002B3195" w:rsidP="002B3195">
            <w:pPr>
              <w:pStyle w:val="Header"/>
              <w:numPr>
                <w:ilvl w:val="0"/>
                <w:numId w:val="3"/>
              </w:numPr>
              <w:tabs>
                <w:tab w:val="clear" w:pos="4320"/>
                <w:tab w:val="clear" w:pos="8640"/>
              </w:tabs>
              <w:rPr>
                <w:b/>
                <w:sz w:val="24"/>
                <w:szCs w:val="24"/>
              </w:rPr>
            </w:pPr>
            <w:r w:rsidRPr="002B3195">
              <w:rPr>
                <w:sz w:val="24"/>
                <w:szCs w:val="24"/>
              </w:rPr>
              <w:t>Case Presentation ____________________</w:t>
            </w:r>
          </w:p>
          <w:p w:rsidR="002B3195" w:rsidRPr="002B3195" w:rsidRDefault="002B3195" w:rsidP="002B3195">
            <w:pPr>
              <w:pStyle w:val="Header"/>
              <w:numPr>
                <w:ilvl w:val="0"/>
                <w:numId w:val="3"/>
              </w:numPr>
              <w:tabs>
                <w:tab w:val="clear" w:pos="4320"/>
                <w:tab w:val="clear" w:pos="8640"/>
              </w:tabs>
              <w:rPr>
                <w:b/>
                <w:sz w:val="24"/>
                <w:szCs w:val="24"/>
              </w:rPr>
            </w:pPr>
            <w:r w:rsidRPr="002B3195">
              <w:rPr>
                <w:sz w:val="24"/>
                <w:szCs w:val="24"/>
              </w:rPr>
              <w:t>Case Presentation ____________________</w:t>
            </w:r>
          </w:p>
          <w:p w:rsidR="002B3195" w:rsidRPr="002B3195" w:rsidRDefault="002B3195" w:rsidP="002B3195">
            <w:pPr>
              <w:pStyle w:val="Header"/>
              <w:tabs>
                <w:tab w:val="clear" w:pos="4320"/>
                <w:tab w:val="clear" w:pos="8640"/>
              </w:tabs>
              <w:rPr>
                <w:sz w:val="24"/>
                <w:szCs w:val="24"/>
              </w:rPr>
            </w:pPr>
          </w:p>
        </w:tc>
        <w:tc>
          <w:tcPr>
            <w:tcW w:w="0" w:type="auto"/>
          </w:tcPr>
          <w:p w:rsidR="002B3195" w:rsidRPr="002B3195" w:rsidRDefault="002B3195" w:rsidP="002B3195">
            <w:pPr>
              <w:pStyle w:val="Header"/>
              <w:tabs>
                <w:tab w:val="clear" w:pos="4320"/>
                <w:tab w:val="clear" w:pos="8640"/>
              </w:tabs>
              <w:rPr>
                <w:sz w:val="24"/>
                <w:szCs w:val="24"/>
              </w:rPr>
            </w:pPr>
            <w:r w:rsidRPr="002B3195">
              <w:rPr>
                <w:sz w:val="24"/>
                <w:szCs w:val="24"/>
              </w:rPr>
              <w:t>Internship A Log(s)</w:t>
            </w:r>
          </w:p>
          <w:p w:rsidR="002B3195" w:rsidRPr="002B3195" w:rsidRDefault="002B3195" w:rsidP="002B3195">
            <w:pPr>
              <w:pStyle w:val="Header"/>
              <w:tabs>
                <w:tab w:val="clear" w:pos="4320"/>
                <w:tab w:val="clear" w:pos="8640"/>
              </w:tabs>
              <w:rPr>
                <w:sz w:val="24"/>
                <w:szCs w:val="24"/>
              </w:rPr>
            </w:pPr>
            <w:r w:rsidRPr="002B3195">
              <w:rPr>
                <w:sz w:val="24"/>
                <w:szCs w:val="24"/>
              </w:rPr>
              <w:t>Supervision Preparation Review and Lessons Learned Form</w:t>
            </w:r>
          </w:p>
          <w:p w:rsidR="002B3195" w:rsidRPr="002B3195" w:rsidRDefault="002B3195" w:rsidP="002B3195">
            <w:pPr>
              <w:pStyle w:val="Header"/>
              <w:tabs>
                <w:tab w:val="clear" w:pos="4320"/>
                <w:tab w:val="clear" w:pos="8640"/>
              </w:tabs>
              <w:rPr>
                <w:b/>
                <w:sz w:val="24"/>
                <w:szCs w:val="24"/>
              </w:rPr>
            </w:pPr>
            <w:r w:rsidRPr="002B3195">
              <w:rPr>
                <w:b/>
                <w:sz w:val="24"/>
                <w:szCs w:val="24"/>
              </w:rPr>
              <w:t>Case Report # 1 Due</w:t>
            </w:r>
          </w:p>
          <w:p w:rsidR="002B3195" w:rsidRPr="002B3195" w:rsidRDefault="002B3195" w:rsidP="002B3195">
            <w:pPr>
              <w:pStyle w:val="Header"/>
              <w:tabs>
                <w:tab w:val="clear" w:pos="4320"/>
                <w:tab w:val="clear" w:pos="8640"/>
              </w:tabs>
              <w:rPr>
                <w:sz w:val="24"/>
                <w:szCs w:val="24"/>
              </w:rPr>
            </w:pPr>
          </w:p>
        </w:tc>
      </w:tr>
      <w:tr w:rsidR="002B3195" w:rsidRPr="002B3195" w:rsidTr="002B3195">
        <w:tc>
          <w:tcPr>
            <w:tcW w:w="1008" w:type="dxa"/>
          </w:tcPr>
          <w:p w:rsidR="002B3195" w:rsidRPr="002B3195" w:rsidRDefault="002B3195" w:rsidP="002B3195">
            <w:pPr>
              <w:pStyle w:val="Header"/>
              <w:tabs>
                <w:tab w:val="clear" w:pos="4320"/>
                <w:tab w:val="clear" w:pos="8640"/>
              </w:tabs>
              <w:ind w:right="-227"/>
              <w:rPr>
                <w:sz w:val="24"/>
                <w:szCs w:val="24"/>
              </w:rPr>
            </w:pPr>
            <w:proofErr w:type="spellStart"/>
            <w:r w:rsidRPr="002B3195">
              <w:rPr>
                <w:sz w:val="24"/>
                <w:szCs w:val="24"/>
              </w:rPr>
              <w:t>Wk</w:t>
            </w:r>
            <w:proofErr w:type="spellEnd"/>
            <w:r w:rsidRPr="002B3195">
              <w:rPr>
                <w:sz w:val="24"/>
                <w:szCs w:val="24"/>
              </w:rPr>
              <w:t xml:space="preserve"> 7</w:t>
            </w:r>
          </w:p>
        </w:tc>
        <w:tc>
          <w:tcPr>
            <w:tcW w:w="4533" w:type="dxa"/>
          </w:tcPr>
          <w:p w:rsidR="002B3195" w:rsidRPr="002B3195" w:rsidRDefault="002B3195" w:rsidP="002B3195">
            <w:pPr>
              <w:pStyle w:val="Header"/>
              <w:numPr>
                <w:ilvl w:val="0"/>
                <w:numId w:val="3"/>
              </w:numPr>
              <w:tabs>
                <w:tab w:val="clear" w:pos="4320"/>
                <w:tab w:val="clear" w:pos="8640"/>
              </w:tabs>
              <w:rPr>
                <w:sz w:val="24"/>
                <w:szCs w:val="24"/>
              </w:rPr>
            </w:pPr>
            <w:r w:rsidRPr="002B3195">
              <w:rPr>
                <w:sz w:val="24"/>
                <w:szCs w:val="24"/>
              </w:rPr>
              <w:t>Check – in (report on internship experience and highlights from the supervision preparation review and lessons learned form)</w:t>
            </w:r>
          </w:p>
          <w:p w:rsidR="002B3195" w:rsidRPr="002B3195" w:rsidRDefault="002B3195" w:rsidP="002B3195">
            <w:pPr>
              <w:pStyle w:val="Header"/>
              <w:numPr>
                <w:ilvl w:val="0"/>
                <w:numId w:val="3"/>
              </w:numPr>
              <w:tabs>
                <w:tab w:val="clear" w:pos="4320"/>
                <w:tab w:val="clear" w:pos="8640"/>
              </w:tabs>
              <w:overflowPunct/>
              <w:autoSpaceDE/>
              <w:autoSpaceDN/>
              <w:adjustRightInd/>
              <w:textAlignment w:val="auto"/>
              <w:rPr>
                <w:sz w:val="24"/>
                <w:szCs w:val="24"/>
              </w:rPr>
            </w:pPr>
            <w:r w:rsidRPr="002B3195">
              <w:rPr>
                <w:sz w:val="24"/>
                <w:szCs w:val="24"/>
              </w:rPr>
              <w:t>Review Logs</w:t>
            </w:r>
          </w:p>
          <w:p w:rsidR="002B3195" w:rsidRPr="002B3195" w:rsidRDefault="002B3195" w:rsidP="002B3195">
            <w:pPr>
              <w:pStyle w:val="Header"/>
              <w:numPr>
                <w:ilvl w:val="0"/>
                <w:numId w:val="3"/>
              </w:numPr>
              <w:tabs>
                <w:tab w:val="clear" w:pos="4320"/>
                <w:tab w:val="clear" w:pos="8640"/>
              </w:tabs>
              <w:overflowPunct/>
              <w:autoSpaceDE/>
              <w:autoSpaceDN/>
              <w:adjustRightInd/>
              <w:textAlignment w:val="auto"/>
              <w:rPr>
                <w:color w:val="000000"/>
                <w:sz w:val="24"/>
                <w:szCs w:val="24"/>
              </w:rPr>
            </w:pPr>
            <w:r w:rsidRPr="002B3195">
              <w:rPr>
                <w:color w:val="000000"/>
                <w:sz w:val="24"/>
                <w:szCs w:val="24"/>
              </w:rPr>
              <w:t>Documentation exercise (e.g., Developing an Assessment; Treatment Planning, and/or DAP Noting)</w:t>
            </w:r>
          </w:p>
          <w:p w:rsidR="002B3195" w:rsidRPr="002B3195" w:rsidRDefault="002B3195" w:rsidP="002B3195">
            <w:pPr>
              <w:pStyle w:val="Header"/>
              <w:numPr>
                <w:ilvl w:val="0"/>
                <w:numId w:val="3"/>
              </w:numPr>
              <w:tabs>
                <w:tab w:val="clear" w:pos="4320"/>
                <w:tab w:val="clear" w:pos="8640"/>
              </w:tabs>
              <w:rPr>
                <w:b/>
                <w:sz w:val="24"/>
                <w:szCs w:val="24"/>
              </w:rPr>
            </w:pPr>
            <w:r w:rsidRPr="002B3195">
              <w:rPr>
                <w:sz w:val="24"/>
                <w:szCs w:val="24"/>
              </w:rPr>
              <w:t>Case Presentation ____________________</w:t>
            </w:r>
          </w:p>
          <w:p w:rsidR="002B3195" w:rsidRPr="002B3195" w:rsidRDefault="002B3195" w:rsidP="002B3195">
            <w:pPr>
              <w:pStyle w:val="Header"/>
              <w:numPr>
                <w:ilvl w:val="0"/>
                <w:numId w:val="3"/>
              </w:numPr>
              <w:tabs>
                <w:tab w:val="clear" w:pos="4320"/>
                <w:tab w:val="clear" w:pos="8640"/>
              </w:tabs>
              <w:rPr>
                <w:b/>
                <w:sz w:val="24"/>
                <w:szCs w:val="24"/>
              </w:rPr>
            </w:pPr>
            <w:r w:rsidRPr="002B3195">
              <w:rPr>
                <w:sz w:val="24"/>
                <w:szCs w:val="24"/>
              </w:rPr>
              <w:t>Case Presentation ____________________</w:t>
            </w:r>
          </w:p>
          <w:p w:rsidR="002B3195" w:rsidRPr="002B3195" w:rsidRDefault="002B3195" w:rsidP="002B3195">
            <w:pPr>
              <w:pStyle w:val="Header"/>
              <w:tabs>
                <w:tab w:val="clear" w:pos="4320"/>
                <w:tab w:val="clear" w:pos="8640"/>
              </w:tabs>
              <w:ind w:left="360"/>
              <w:rPr>
                <w:sz w:val="24"/>
                <w:szCs w:val="24"/>
              </w:rPr>
            </w:pPr>
          </w:p>
        </w:tc>
        <w:tc>
          <w:tcPr>
            <w:tcW w:w="0" w:type="auto"/>
          </w:tcPr>
          <w:p w:rsidR="002B3195" w:rsidRPr="002B3195" w:rsidRDefault="002B3195" w:rsidP="002B3195">
            <w:pPr>
              <w:pStyle w:val="Header"/>
              <w:tabs>
                <w:tab w:val="clear" w:pos="4320"/>
                <w:tab w:val="clear" w:pos="8640"/>
              </w:tabs>
              <w:rPr>
                <w:sz w:val="24"/>
                <w:szCs w:val="24"/>
              </w:rPr>
            </w:pPr>
            <w:r w:rsidRPr="002B3195">
              <w:rPr>
                <w:sz w:val="24"/>
                <w:szCs w:val="24"/>
              </w:rPr>
              <w:t>Internship A Log(s)</w:t>
            </w:r>
          </w:p>
          <w:p w:rsidR="002B3195" w:rsidRPr="002B3195" w:rsidRDefault="002B3195" w:rsidP="002B3195">
            <w:pPr>
              <w:pStyle w:val="Header"/>
              <w:tabs>
                <w:tab w:val="clear" w:pos="4320"/>
                <w:tab w:val="clear" w:pos="8640"/>
              </w:tabs>
              <w:rPr>
                <w:sz w:val="24"/>
                <w:szCs w:val="24"/>
              </w:rPr>
            </w:pPr>
            <w:r w:rsidRPr="002B3195">
              <w:rPr>
                <w:sz w:val="24"/>
                <w:szCs w:val="24"/>
              </w:rPr>
              <w:t>Supervision Preparation Review and Lessons Learned Form</w:t>
            </w:r>
          </w:p>
          <w:p w:rsidR="002B3195" w:rsidRPr="002B3195" w:rsidRDefault="002B3195" w:rsidP="002B3195">
            <w:pPr>
              <w:pStyle w:val="Header"/>
              <w:tabs>
                <w:tab w:val="clear" w:pos="4320"/>
                <w:tab w:val="clear" w:pos="8640"/>
              </w:tabs>
              <w:rPr>
                <w:sz w:val="24"/>
                <w:szCs w:val="24"/>
              </w:rPr>
            </w:pPr>
          </w:p>
        </w:tc>
      </w:tr>
      <w:tr w:rsidR="002B3195" w:rsidRPr="002B3195" w:rsidTr="002B3195">
        <w:tc>
          <w:tcPr>
            <w:tcW w:w="1008" w:type="dxa"/>
          </w:tcPr>
          <w:p w:rsidR="002B3195" w:rsidRPr="002B3195" w:rsidRDefault="002B3195" w:rsidP="002B3195">
            <w:pPr>
              <w:pStyle w:val="Header"/>
              <w:tabs>
                <w:tab w:val="clear" w:pos="4320"/>
                <w:tab w:val="clear" w:pos="8640"/>
              </w:tabs>
              <w:ind w:right="-227"/>
              <w:rPr>
                <w:sz w:val="24"/>
                <w:szCs w:val="24"/>
              </w:rPr>
            </w:pPr>
            <w:proofErr w:type="spellStart"/>
            <w:r w:rsidRPr="002B3195">
              <w:rPr>
                <w:sz w:val="24"/>
                <w:szCs w:val="24"/>
              </w:rPr>
              <w:t>Wk</w:t>
            </w:r>
            <w:proofErr w:type="spellEnd"/>
            <w:r w:rsidRPr="002B3195">
              <w:rPr>
                <w:sz w:val="24"/>
                <w:szCs w:val="24"/>
              </w:rPr>
              <w:t xml:space="preserve"> 8</w:t>
            </w:r>
          </w:p>
        </w:tc>
        <w:tc>
          <w:tcPr>
            <w:tcW w:w="4533" w:type="dxa"/>
          </w:tcPr>
          <w:p w:rsidR="002B3195" w:rsidRPr="002B3195" w:rsidRDefault="002B3195" w:rsidP="002B3195">
            <w:pPr>
              <w:pStyle w:val="Header"/>
              <w:numPr>
                <w:ilvl w:val="0"/>
                <w:numId w:val="3"/>
              </w:numPr>
              <w:tabs>
                <w:tab w:val="clear" w:pos="4320"/>
                <w:tab w:val="clear" w:pos="8640"/>
              </w:tabs>
              <w:rPr>
                <w:sz w:val="24"/>
                <w:szCs w:val="24"/>
              </w:rPr>
            </w:pPr>
            <w:r w:rsidRPr="002B3195">
              <w:rPr>
                <w:sz w:val="24"/>
                <w:szCs w:val="24"/>
              </w:rPr>
              <w:t xml:space="preserve">Check – in (report on internship experience and highlights from the supervision preparation review and </w:t>
            </w:r>
            <w:r w:rsidRPr="002B3195">
              <w:rPr>
                <w:sz w:val="24"/>
                <w:szCs w:val="24"/>
              </w:rPr>
              <w:lastRenderedPageBreak/>
              <w:t>lessons learned form)</w:t>
            </w:r>
          </w:p>
          <w:p w:rsidR="002B3195" w:rsidRPr="002B3195" w:rsidRDefault="002B3195" w:rsidP="002B3195">
            <w:pPr>
              <w:pStyle w:val="Header"/>
              <w:numPr>
                <w:ilvl w:val="0"/>
                <w:numId w:val="3"/>
              </w:numPr>
              <w:tabs>
                <w:tab w:val="clear" w:pos="4320"/>
                <w:tab w:val="clear" w:pos="8640"/>
              </w:tabs>
              <w:overflowPunct/>
              <w:autoSpaceDE/>
              <w:autoSpaceDN/>
              <w:adjustRightInd/>
              <w:textAlignment w:val="auto"/>
              <w:rPr>
                <w:sz w:val="24"/>
                <w:szCs w:val="24"/>
              </w:rPr>
            </w:pPr>
            <w:r w:rsidRPr="002B3195">
              <w:rPr>
                <w:sz w:val="24"/>
                <w:szCs w:val="24"/>
              </w:rPr>
              <w:t>Review Logs</w:t>
            </w:r>
          </w:p>
          <w:p w:rsidR="002B3195" w:rsidRPr="002B3195" w:rsidRDefault="002B3195" w:rsidP="002B3195">
            <w:pPr>
              <w:pStyle w:val="Header"/>
              <w:numPr>
                <w:ilvl w:val="0"/>
                <w:numId w:val="3"/>
              </w:numPr>
              <w:tabs>
                <w:tab w:val="clear" w:pos="4320"/>
                <w:tab w:val="clear" w:pos="8640"/>
              </w:tabs>
              <w:overflowPunct/>
              <w:autoSpaceDE/>
              <w:autoSpaceDN/>
              <w:adjustRightInd/>
              <w:textAlignment w:val="auto"/>
              <w:rPr>
                <w:color w:val="000000"/>
                <w:sz w:val="24"/>
                <w:szCs w:val="24"/>
              </w:rPr>
            </w:pPr>
            <w:r w:rsidRPr="002B3195">
              <w:rPr>
                <w:color w:val="000000"/>
                <w:sz w:val="24"/>
                <w:szCs w:val="24"/>
              </w:rPr>
              <w:t>Documentation exercise (e.g., Developing an Assessment; Treatment Planning, and/or DAP Noting)</w:t>
            </w:r>
          </w:p>
          <w:p w:rsidR="002B3195" w:rsidRPr="002B3195" w:rsidRDefault="002B3195" w:rsidP="002B3195">
            <w:pPr>
              <w:pStyle w:val="Header"/>
              <w:numPr>
                <w:ilvl w:val="0"/>
                <w:numId w:val="3"/>
              </w:numPr>
              <w:tabs>
                <w:tab w:val="clear" w:pos="4320"/>
                <w:tab w:val="clear" w:pos="8640"/>
              </w:tabs>
              <w:rPr>
                <w:b/>
                <w:sz w:val="24"/>
                <w:szCs w:val="24"/>
              </w:rPr>
            </w:pPr>
            <w:r w:rsidRPr="002B3195">
              <w:rPr>
                <w:sz w:val="24"/>
                <w:szCs w:val="24"/>
              </w:rPr>
              <w:t>Case Presentation ____________________</w:t>
            </w:r>
          </w:p>
          <w:p w:rsidR="002B3195" w:rsidRPr="002B3195" w:rsidRDefault="002B3195" w:rsidP="002B3195">
            <w:pPr>
              <w:pStyle w:val="Header"/>
              <w:numPr>
                <w:ilvl w:val="0"/>
                <w:numId w:val="3"/>
              </w:numPr>
              <w:tabs>
                <w:tab w:val="clear" w:pos="4320"/>
                <w:tab w:val="clear" w:pos="8640"/>
              </w:tabs>
              <w:rPr>
                <w:b/>
                <w:sz w:val="24"/>
                <w:szCs w:val="24"/>
              </w:rPr>
            </w:pPr>
            <w:r w:rsidRPr="002B3195">
              <w:rPr>
                <w:sz w:val="24"/>
                <w:szCs w:val="24"/>
              </w:rPr>
              <w:t>Case Presentation ____________________</w:t>
            </w:r>
          </w:p>
          <w:p w:rsidR="002B3195" w:rsidRPr="002B3195" w:rsidRDefault="002B3195" w:rsidP="002B3195">
            <w:pPr>
              <w:pStyle w:val="Header"/>
              <w:tabs>
                <w:tab w:val="clear" w:pos="4320"/>
                <w:tab w:val="clear" w:pos="8640"/>
              </w:tabs>
              <w:ind w:left="360"/>
              <w:rPr>
                <w:sz w:val="24"/>
                <w:szCs w:val="24"/>
              </w:rPr>
            </w:pPr>
          </w:p>
        </w:tc>
        <w:tc>
          <w:tcPr>
            <w:tcW w:w="0" w:type="auto"/>
          </w:tcPr>
          <w:p w:rsidR="002B3195" w:rsidRPr="002B3195" w:rsidRDefault="002B3195" w:rsidP="002B3195">
            <w:pPr>
              <w:pStyle w:val="Header"/>
              <w:tabs>
                <w:tab w:val="clear" w:pos="4320"/>
                <w:tab w:val="clear" w:pos="8640"/>
              </w:tabs>
              <w:rPr>
                <w:sz w:val="24"/>
                <w:szCs w:val="24"/>
              </w:rPr>
            </w:pPr>
            <w:r w:rsidRPr="002B3195">
              <w:rPr>
                <w:sz w:val="24"/>
                <w:szCs w:val="24"/>
              </w:rPr>
              <w:lastRenderedPageBreak/>
              <w:t>Internship A Log(s)</w:t>
            </w:r>
          </w:p>
          <w:p w:rsidR="002B3195" w:rsidRPr="002B3195" w:rsidRDefault="002B3195" w:rsidP="002B3195">
            <w:pPr>
              <w:pStyle w:val="Header"/>
              <w:tabs>
                <w:tab w:val="clear" w:pos="4320"/>
                <w:tab w:val="clear" w:pos="8640"/>
              </w:tabs>
              <w:rPr>
                <w:sz w:val="24"/>
                <w:szCs w:val="24"/>
              </w:rPr>
            </w:pPr>
            <w:r w:rsidRPr="002B3195">
              <w:rPr>
                <w:sz w:val="24"/>
                <w:szCs w:val="24"/>
              </w:rPr>
              <w:t>Supervision Preparation Review and Lessons Learned Form</w:t>
            </w:r>
          </w:p>
          <w:p w:rsidR="002B3195" w:rsidRPr="002B3195" w:rsidRDefault="002B3195" w:rsidP="002B3195">
            <w:pPr>
              <w:pStyle w:val="Header"/>
              <w:tabs>
                <w:tab w:val="clear" w:pos="4320"/>
                <w:tab w:val="clear" w:pos="8640"/>
              </w:tabs>
              <w:rPr>
                <w:sz w:val="24"/>
                <w:szCs w:val="24"/>
              </w:rPr>
            </w:pPr>
          </w:p>
        </w:tc>
      </w:tr>
      <w:tr w:rsidR="002B3195" w:rsidRPr="002B3195" w:rsidTr="002B3195">
        <w:tc>
          <w:tcPr>
            <w:tcW w:w="1008" w:type="dxa"/>
          </w:tcPr>
          <w:p w:rsidR="002B3195" w:rsidRPr="002B3195" w:rsidRDefault="002B3195" w:rsidP="002B3195">
            <w:pPr>
              <w:pStyle w:val="Header"/>
              <w:tabs>
                <w:tab w:val="clear" w:pos="4320"/>
                <w:tab w:val="clear" w:pos="8640"/>
              </w:tabs>
              <w:ind w:right="-227"/>
              <w:rPr>
                <w:sz w:val="24"/>
                <w:szCs w:val="24"/>
              </w:rPr>
            </w:pPr>
            <w:proofErr w:type="spellStart"/>
            <w:r w:rsidRPr="002B3195">
              <w:rPr>
                <w:sz w:val="24"/>
                <w:szCs w:val="24"/>
              </w:rPr>
              <w:lastRenderedPageBreak/>
              <w:t>Wk</w:t>
            </w:r>
            <w:proofErr w:type="spellEnd"/>
            <w:r w:rsidRPr="002B3195">
              <w:rPr>
                <w:sz w:val="24"/>
                <w:szCs w:val="24"/>
              </w:rPr>
              <w:t xml:space="preserve"> 9</w:t>
            </w:r>
          </w:p>
        </w:tc>
        <w:tc>
          <w:tcPr>
            <w:tcW w:w="4533" w:type="dxa"/>
          </w:tcPr>
          <w:p w:rsidR="002B3195" w:rsidRPr="002B3195" w:rsidRDefault="002B3195" w:rsidP="002B3195">
            <w:pPr>
              <w:pStyle w:val="Header"/>
              <w:numPr>
                <w:ilvl w:val="0"/>
                <w:numId w:val="3"/>
              </w:numPr>
              <w:tabs>
                <w:tab w:val="clear" w:pos="4320"/>
                <w:tab w:val="clear" w:pos="8640"/>
              </w:tabs>
              <w:rPr>
                <w:sz w:val="24"/>
                <w:szCs w:val="24"/>
              </w:rPr>
            </w:pPr>
            <w:r w:rsidRPr="002B3195">
              <w:rPr>
                <w:sz w:val="24"/>
                <w:szCs w:val="24"/>
              </w:rPr>
              <w:t>Check – in (report on internship experience and highlights from the supervision preparation review and lessons learned form)</w:t>
            </w:r>
          </w:p>
          <w:p w:rsidR="002B3195" w:rsidRPr="002B3195" w:rsidRDefault="002B3195" w:rsidP="002B3195">
            <w:pPr>
              <w:pStyle w:val="Header"/>
              <w:numPr>
                <w:ilvl w:val="0"/>
                <w:numId w:val="3"/>
              </w:numPr>
              <w:tabs>
                <w:tab w:val="clear" w:pos="4320"/>
                <w:tab w:val="clear" w:pos="8640"/>
              </w:tabs>
              <w:overflowPunct/>
              <w:autoSpaceDE/>
              <w:autoSpaceDN/>
              <w:adjustRightInd/>
              <w:textAlignment w:val="auto"/>
              <w:rPr>
                <w:sz w:val="24"/>
                <w:szCs w:val="24"/>
              </w:rPr>
            </w:pPr>
            <w:r w:rsidRPr="002B3195">
              <w:rPr>
                <w:sz w:val="24"/>
                <w:szCs w:val="24"/>
              </w:rPr>
              <w:t>Review Logs</w:t>
            </w:r>
          </w:p>
          <w:p w:rsidR="002B3195" w:rsidRPr="002B3195" w:rsidRDefault="002B3195" w:rsidP="002B3195">
            <w:pPr>
              <w:pStyle w:val="Header"/>
              <w:numPr>
                <w:ilvl w:val="0"/>
                <w:numId w:val="3"/>
              </w:numPr>
              <w:tabs>
                <w:tab w:val="clear" w:pos="4320"/>
                <w:tab w:val="clear" w:pos="8640"/>
              </w:tabs>
              <w:overflowPunct/>
              <w:autoSpaceDE/>
              <w:autoSpaceDN/>
              <w:adjustRightInd/>
              <w:textAlignment w:val="auto"/>
              <w:rPr>
                <w:color w:val="000000"/>
                <w:sz w:val="24"/>
                <w:szCs w:val="24"/>
              </w:rPr>
            </w:pPr>
            <w:r w:rsidRPr="002B3195">
              <w:rPr>
                <w:color w:val="000000"/>
                <w:sz w:val="24"/>
                <w:szCs w:val="24"/>
              </w:rPr>
              <w:t>Documentation exercise (e.g., Developing an Assessment; Treatment Planning, and/or DAP Noting)</w:t>
            </w:r>
          </w:p>
          <w:p w:rsidR="002B3195" w:rsidRPr="002B3195" w:rsidRDefault="002B3195" w:rsidP="002B3195">
            <w:pPr>
              <w:pStyle w:val="Header"/>
              <w:numPr>
                <w:ilvl w:val="0"/>
                <w:numId w:val="3"/>
              </w:numPr>
              <w:tabs>
                <w:tab w:val="clear" w:pos="4320"/>
                <w:tab w:val="clear" w:pos="8640"/>
              </w:tabs>
              <w:rPr>
                <w:b/>
                <w:sz w:val="24"/>
                <w:szCs w:val="24"/>
              </w:rPr>
            </w:pPr>
            <w:r w:rsidRPr="002B3195">
              <w:rPr>
                <w:sz w:val="24"/>
                <w:szCs w:val="24"/>
              </w:rPr>
              <w:t>Case Presentation ____________________</w:t>
            </w:r>
          </w:p>
          <w:p w:rsidR="002B3195" w:rsidRPr="002B3195" w:rsidRDefault="002B3195" w:rsidP="002B3195">
            <w:pPr>
              <w:pStyle w:val="Header"/>
              <w:numPr>
                <w:ilvl w:val="0"/>
                <w:numId w:val="3"/>
              </w:numPr>
              <w:tabs>
                <w:tab w:val="clear" w:pos="4320"/>
                <w:tab w:val="clear" w:pos="8640"/>
              </w:tabs>
              <w:rPr>
                <w:b/>
                <w:sz w:val="24"/>
                <w:szCs w:val="24"/>
              </w:rPr>
            </w:pPr>
            <w:r w:rsidRPr="002B3195">
              <w:rPr>
                <w:sz w:val="24"/>
                <w:szCs w:val="24"/>
              </w:rPr>
              <w:t>Case Presentation ____________________</w:t>
            </w:r>
          </w:p>
          <w:p w:rsidR="002B3195" w:rsidRPr="002B3195" w:rsidRDefault="002B3195" w:rsidP="002B3195">
            <w:pPr>
              <w:pStyle w:val="Header"/>
              <w:tabs>
                <w:tab w:val="clear" w:pos="4320"/>
                <w:tab w:val="clear" w:pos="8640"/>
              </w:tabs>
              <w:rPr>
                <w:b/>
                <w:sz w:val="24"/>
                <w:szCs w:val="24"/>
              </w:rPr>
            </w:pPr>
          </w:p>
        </w:tc>
        <w:tc>
          <w:tcPr>
            <w:tcW w:w="0" w:type="auto"/>
          </w:tcPr>
          <w:p w:rsidR="002B3195" w:rsidRPr="002B3195" w:rsidRDefault="002B3195" w:rsidP="002B3195">
            <w:pPr>
              <w:pStyle w:val="Header"/>
              <w:tabs>
                <w:tab w:val="clear" w:pos="4320"/>
                <w:tab w:val="clear" w:pos="8640"/>
              </w:tabs>
              <w:rPr>
                <w:sz w:val="24"/>
                <w:szCs w:val="24"/>
              </w:rPr>
            </w:pPr>
            <w:r w:rsidRPr="002B3195">
              <w:rPr>
                <w:sz w:val="24"/>
                <w:szCs w:val="24"/>
              </w:rPr>
              <w:t>Internship A Log(s)</w:t>
            </w:r>
          </w:p>
          <w:p w:rsidR="002B3195" w:rsidRPr="002B3195" w:rsidRDefault="002B3195" w:rsidP="002B3195">
            <w:pPr>
              <w:pStyle w:val="Header"/>
              <w:tabs>
                <w:tab w:val="clear" w:pos="4320"/>
                <w:tab w:val="clear" w:pos="8640"/>
              </w:tabs>
              <w:rPr>
                <w:sz w:val="24"/>
                <w:szCs w:val="24"/>
              </w:rPr>
            </w:pPr>
            <w:r w:rsidRPr="002B3195">
              <w:rPr>
                <w:sz w:val="24"/>
                <w:szCs w:val="24"/>
              </w:rPr>
              <w:t>Supervision Preparation Review and Lessons Learned Form</w:t>
            </w:r>
          </w:p>
          <w:p w:rsidR="002B3195" w:rsidRPr="002B3195" w:rsidRDefault="002B3195" w:rsidP="002B3195">
            <w:pPr>
              <w:pStyle w:val="Header"/>
              <w:tabs>
                <w:tab w:val="clear" w:pos="4320"/>
                <w:tab w:val="clear" w:pos="8640"/>
              </w:tabs>
              <w:rPr>
                <w:b/>
                <w:sz w:val="24"/>
                <w:szCs w:val="24"/>
              </w:rPr>
            </w:pPr>
            <w:r w:rsidRPr="002B3195">
              <w:rPr>
                <w:b/>
                <w:sz w:val="24"/>
                <w:szCs w:val="24"/>
              </w:rPr>
              <w:t>Case Report # 2 Due</w:t>
            </w:r>
          </w:p>
          <w:p w:rsidR="002B3195" w:rsidRPr="002B3195" w:rsidRDefault="002B3195" w:rsidP="002B3195">
            <w:pPr>
              <w:pStyle w:val="Header"/>
              <w:tabs>
                <w:tab w:val="clear" w:pos="4320"/>
                <w:tab w:val="clear" w:pos="8640"/>
              </w:tabs>
              <w:rPr>
                <w:b/>
                <w:sz w:val="24"/>
                <w:szCs w:val="24"/>
              </w:rPr>
            </w:pPr>
            <w:r w:rsidRPr="002B3195">
              <w:rPr>
                <w:b/>
                <w:sz w:val="24"/>
                <w:szCs w:val="24"/>
              </w:rPr>
              <w:t>Supervisor’s Evaluation Due</w:t>
            </w:r>
          </w:p>
          <w:p w:rsidR="002B3195" w:rsidRPr="002B3195" w:rsidRDefault="002B3195" w:rsidP="002B3195">
            <w:pPr>
              <w:pStyle w:val="Header"/>
              <w:tabs>
                <w:tab w:val="clear" w:pos="4320"/>
                <w:tab w:val="clear" w:pos="8640"/>
              </w:tabs>
              <w:rPr>
                <w:b/>
                <w:sz w:val="24"/>
                <w:szCs w:val="24"/>
              </w:rPr>
            </w:pPr>
            <w:r w:rsidRPr="002B3195">
              <w:rPr>
                <w:b/>
                <w:sz w:val="24"/>
                <w:szCs w:val="24"/>
              </w:rPr>
              <w:t>Student Evaluation of Site Supervisor Due</w:t>
            </w:r>
          </w:p>
          <w:p w:rsidR="002B3195" w:rsidRPr="002B3195" w:rsidRDefault="002B3195" w:rsidP="002B3195">
            <w:pPr>
              <w:pStyle w:val="Header"/>
              <w:tabs>
                <w:tab w:val="clear" w:pos="4320"/>
                <w:tab w:val="clear" w:pos="8640"/>
              </w:tabs>
              <w:rPr>
                <w:b/>
                <w:sz w:val="24"/>
                <w:szCs w:val="24"/>
              </w:rPr>
            </w:pPr>
            <w:r w:rsidRPr="002B3195">
              <w:rPr>
                <w:b/>
                <w:sz w:val="24"/>
                <w:szCs w:val="24"/>
              </w:rPr>
              <w:t>Student Evaluation of Site and Staff Due</w:t>
            </w:r>
          </w:p>
        </w:tc>
      </w:tr>
      <w:tr w:rsidR="002B3195" w:rsidRPr="002B3195" w:rsidTr="002B3195">
        <w:tc>
          <w:tcPr>
            <w:tcW w:w="1008" w:type="dxa"/>
          </w:tcPr>
          <w:p w:rsidR="002B3195" w:rsidRPr="002B3195" w:rsidRDefault="002B3195" w:rsidP="002B3195">
            <w:pPr>
              <w:pStyle w:val="Header"/>
              <w:tabs>
                <w:tab w:val="clear" w:pos="4320"/>
                <w:tab w:val="clear" w:pos="8640"/>
              </w:tabs>
              <w:ind w:right="-227"/>
              <w:rPr>
                <w:sz w:val="24"/>
                <w:szCs w:val="24"/>
              </w:rPr>
            </w:pPr>
            <w:proofErr w:type="spellStart"/>
            <w:r w:rsidRPr="002B3195">
              <w:rPr>
                <w:sz w:val="24"/>
                <w:szCs w:val="24"/>
              </w:rPr>
              <w:t>Wk</w:t>
            </w:r>
            <w:proofErr w:type="spellEnd"/>
            <w:r w:rsidRPr="002B3195">
              <w:rPr>
                <w:sz w:val="24"/>
                <w:szCs w:val="24"/>
              </w:rPr>
              <w:t xml:space="preserve"> 10</w:t>
            </w:r>
          </w:p>
        </w:tc>
        <w:tc>
          <w:tcPr>
            <w:tcW w:w="4533" w:type="dxa"/>
          </w:tcPr>
          <w:p w:rsidR="002B3195" w:rsidRPr="002B3195" w:rsidRDefault="002B3195" w:rsidP="002B3195">
            <w:pPr>
              <w:pStyle w:val="Header"/>
              <w:numPr>
                <w:ilvl w:val="0"/>
                <w:numId w:val="3"/>
              </w:numPr>
              <w:tabs>
                <w:tab w:val="clear" w:pos="4320"/>
                <w:tab w:val="clear" w:pos="8640"/>
              </w:tabs>
              <w:rPr>
                <w:sz w:val="24"/>
                <w:szCs w:val="24"/>
              </w:rPr>
            </w:pPr>
            <w:r w:rsidRPr="002B3195">
              <w:rPr>
                <w:sz w:val="24"/>
                <w:szCs w:val="24"/>
              </w:rPr>
              <w:t>Check – in (report on internship experience and highlights from the supervision preparation review and lessons learned form)</w:t>
            </w:r>
          </w:p>
          <w:p w:rsidR="002B3195" w:rsidRPr="002B3195" w:rsidRDefault="002B3195" w:rsidP="002B3195">
            <w:pPr>
              <w:pStyle w:val="Header"/>
              <w:numPr>
                <w:ilvl w:val="0"/>
                <w:numId w:val="3"/>
              </w:numPr>
              <w:tabs>
                <w:tab w:val="clear" w:pos="4320"/>
                <w:tab w:val="clear" w:pos="8640"/>
              </w:tabs>
              <w:overflowPunct/>
              <w:autoSpaceDE/>
              <w:autoSpaceDN/>
              <w:adjustRightInd/>
              <w:textAlignment w:val="auto"/>
              <w:rPr>
                <w:sz w:val="24"/>
                <w:szCs w:val="24"/>
              </w:rPr>
            </w:pPr>
            <w:r w:rsidRPr="002B3195">
              <w:rPr>
                <w:sz w:val="24"/>
                <w:szCs w:val="24"/>
              </w:rPr>
              <w:t>Review Logs</w:t>
            </w:r>
          </w:p>
          <w:p w:rsidR="002B3195" w:rsidRPr="002B3195" w:rsidRDefault="002B3195" w:rsidP="002B3195">
            <w:pPr>
              <w:pStyle w:val="Header"/>
              <w:numPr>
                <w:ilvl w:val="0"/>
                <w:numId w:val="3"/>
              </w:numPr>
              <w:tabs>
                <w:tab w:val="clear" w:pos="4320"/>
                <w:tab w:val="clear" w:pos="8640"/>
              </w:tabs>
              <w:overflowPunct/>
              <w:autoSpaceDE/>
              <w:autoSpaceDN/>
              <w:adjustRightInd/>
              <w:textAlignment w:val="auto"/>
              <w:rPr>
                <w:sz w:val="24"/>
                <w:szCs w:val="24"/>
              </w:rPr>
            </w:pPr>
            <w:r w:rsidRPr="002B3195">
              <w:rPr>
                <w:sz w:val="24"/>
                <w:szCs w:val="24"/>
              </w:rPr>
              <w:t>End of Course Evaluation</w:t>
            </w:r>
          </w:p>
          <w:p w:rsidR="002B3195" w:rsidRPr="002B3195" w:rsidRDefault="002B3195" w:rsidP="002B3195">
            <w:pPr>
              <w:pStyle w:val="Header"/>
              <w:tabs>
                <w:tab w:val="clear" w:pos="4320"/>
                <w:tab w:val="clear" w:pos="8640"/>
              </w:tabs>
              <w:ind w:left="360"/>
              <w:rPr>
                <w:sz w:val="24"/>
                <w:szCs w:val="24"/>
              </w:rPr>
            </w:pPr>
          </w:p>
        </w:tc>
        <w:tc>
          <w:tcPr>
            <w:tcW w:w="0" w:type="auto"/>
          </w:tcPr>
          <w:p w:rsidR="002B3195" w:rsidRPr="002B3195" w:rsidRDefault="002B3195" w:rsidP="002B3195">
            <w:pPr>
              <w:pStyle w:val="Header"/>
              <w:tabs>
                <w:tab w:val="clear" w:pos="4320"/>
                <w:tab w:val="clear" w:pos="8640"/>
              </w:tabs>
              <w:rPr>
                <w:b/>
                <w:sz w:val="24"/>
                <w:szCs w:val="24"/>
              </w:rPr>
            </w:pPr>
            <w:r w:rsidRPr="002B3195">
              <w:rPr>
                <w:b/>
                <w:sz w:val="24"/>
                <w:szCs w:val="24"/>
              </w:rPr>
              <w:t>All Internship A Logs Due</w:t>
            </w:r>
          </w:p>
          <w:p w:rsidR="002B3195" w:rsidRPr="002B3195" w:rsidRDefault="002B3195" w:rsidP="002B3195">
            <w:pPr>
              <w:pStyle w:val="Header"/>
              <w:tabs>
                <w:tab w:val="clear" w:pos="4320"/>
                <w:tab w:val="clear" w:pos="8640"/>
              </w:tabs>
              <w:rPr>
                <w:b/>
                <w:sz w:val="24"/>
                <w:szCs w:val="24"/>
              </w:rPr>
            </w:pPr>
            <w:r w:rsidRPr="002B3195">
              <w:rPr>
                <w:b/>
                <w:sz w:val="24"/>
                <w:szCs w:val="24"/>
              </w:rPr>
              <w:t>Log Summary Sheet Due</w:t>
            </w:r>
          </w:p>
          <w:p w:rsidR="002B3195" w:rsidRPr="002B3195" w:rsidRDefault="002B3195" w:rsidP="002B3195">
            <w:pPr>
              <w:pStyle w:val="Header"/>
              <w:tabs>
                <w:tab w:val="clear" w:pos="4320"/>
                <w:tab w:val="clear" w:pos="8640"/>
              </w:tabs>
              <w:rPr>
                <w:sz w:val="24"/>
                <w:szCs w:val="24"/>
              </w:rPr>
            </w:pPr>
            <w:r w:rsidRPr="002B3195">
              <w:rPr>
                <w:sz w:val="24"/>
                <w:szCs w:val="24"/>
              </w:rPr>
              <w:t>Personal/Professional Characteristics</w:t>
            </w:r>
          </w:p>
          <w:p w:rsidR="002B3195" w:rsidRPr="002B3195" w:rsidRDefault="002B3195" w:rsidP="002B3195">
            <w:pPr>
              <w:pStyle w:val="Header"/>
              <w:tabs>
                <w:tab w:val="clear" w:pos="4320"/>
                <w:tab w:val="clear" w:pos="8640"/>
              </w:tabs>
              <w:rPr>
                <w:sz w:val="24"/>
                <w:szCs w:val="24"/>
              </w:rPr>
            </w:pPr>
          </w:p>
        </w:tc>
      </w:tr>
    </w:tbl>
    <w:p w:rsidR="001B368D" w:rsidRDefault="001B368D">
      <w:pPr>
        <w:rPr>
          <w:rFonts w:ascii="Times New Roman" w:eastAsia="Times New Roman" w:hAnsi="Times New Roman" w:cs="Times New Roman"/>
          <w:sz w:val="24"/>
          <w:szCs w:val="24"/>
        </w:rPr>
      </w:pPr>
    </w:p>
    <w:p w:rsidR="001B368D" w:rsidRDefault="001B368D">
      <w:pPr>
        <w:rPr>
          <w:rFonts w:ascii="Times New Roman" w:eastAsia="Times New Roman" w:hAnsi="Times New Roman" w:cs="Times New Roman"/>
          <w:sz w:val="24"/>
          <w:szCs w:val="24"/>
        </w:rPr>
      </w:pPr>
    </w:p>
    <w:p w:rsidR="001B368D" w:rsidRPr="002B3195" w:rsidRDefault="001B368D">
      <w:pPr>
        <w:rPr>
          <w:rFonts w:ascii="Times New Roman" w:eastAsia="Times New Roman" w:hAnsi="Times New Roman" w:cs="Times New Roman"/>
          <w:b/>
          <w:sz w:val="24"/>
          <w:szCs w:val="24"/>
          <w:u w:val="single"/>
        </w:rPr>
      </w:pPr>
    </w:p>
    <w:p w:rsidR="001B368D" w:rsidRPr="002B3195" w:rsidRDefault="002B3195">
      <w:pPr>
        <w:rPr>
          <w:rFonts w:ascii="Times New Roman" w:eastAsia="Times New Roman" w:hAnsi="Times New Roman" w:cs="Times New Roman"/>
          <w:b/>
          <w:sz w:val="24"/>
          <w:szCs w:val="24"/>
          <w:u w:val="single"/>
        </w:rPr>
      </w:pPr>
      <w:r w:rsidRPr="002B3195">
        <w:rPr>
          <w:rFonts w:ascii="Times New Roman" w:eastAsia="Times New Roman" w:hAnsi="Times New Roman" w:cs="Times New Roman"/>
          <w:b/>
          <w:sz w:val="24"/>
          <w:szCs w:val="24"/>
          <w:u w:val="single"/>
        </w:rPr>
        <w:t>References, Resources, and Recommended Readings:</w:t>
      </w:r>
    </w:p>
    <w:p w:rsidR="00A65C34" w:rsidRPr="00A65C34" w:rsidRDefault="00A65C34" w:rsidP="00A65C34">
      <w:pPr>
        <w:rPr>
          <w:rFonts w:ascii="Times New Roman" w:eastAsia="Times New Roman" w:hAnsi="Times New Roman" w:cs="Times New Roman"/>
          <w:sz w:val="24"/>
          <w:szCs w:val="24"/>
        </w:rPr>
      </w:pPr>
      <w:proofErr w:type="gramStart"/>
      <w:r w:rsidRPr="00A65C34">
        <w:rPr>
          <w:rFonts w:ascii="Times New Roman" w:eastAsia="Times New Roman" w:hAnsi="Times New Roman" w:cs="Times New Roman"/>
          <w:color w:val="444444"/>
          <w:sz w:val="24"/>
          <w:szCs w:val="24"/>
          <w:shd w:val="clear" w:color="auto" w:fill="FFFFFF"/>
        </w:rPr>
        <w:t>American Counseling Association (2014).</w:t>
      </w:r>
      <w:proofErr w:type="gramEnd"/>
      <w:r w:rsidRPr="00A65C34">
        <w:rPr>
          <w:rFonts w:ascii="Times New Roman" w:eastAsia="Times New Roman" w:hAnsi="Times New Roman" w:cs="Times New Roman"/>
          <w:color w:val="444444"/>
          <w:sz w:val="24"/>
          <w:szCs w:val="24"/>
          <w:shd w:val="clear" w:color="auto" w:fill="FFFFFF"/>
        </w:rPr>
        <w:t xml:space="preserve"> ACA Code of Ethics. Alexandria, VA: Author.</w:t>
      </w:r>
    </w:p>
    <w:p w:rsidR="00A65C34" w:rsidRDefault="00A65C34" w:rsidP="00E66ACA">
      <w:pPr>
        <w:rPr>
          <w:rFonts w:ascii="Times New Roman" w:eastAsia="Times New Roman" w:hAnsi="Times New Roman" w:cs="Times New Roman"/>
          <w:color w:val="333333"/>
          <w:sz w:val="24"/>
          <w:szCs w:val="24"/>
          <w:shd w:val="clear" w:color="auto" w:fill="FFFFFF"/>
        </w:rPr>
      </w:pPr>
    </w:p>
    <w:p w:rsidR="00E66ACA" w:rsidRPr="00E66ACA" w:rsidRDefault="00E66ACA" w:rsidP="00E66ACA">
      <w:pPr>
        <w:rPr>
          <w:rFonts w:ascii="Times New Roman" w:eastAsia="Times New Roman" w:hAnsi="Times New Roman" w:cs="Times New Roman"/>
          <w:sz w:val="24"/>
          <w:szCs w:val="24"/>
        </w:rPr>
      </w:pPr>
      <w:proofErr w:type="gramStart"/>
      <w:r w:rsidRPr="00E66ACA">
        <w:rPr>
          <w:rFonts w:ascii="Times New Roman" w:eastAsia="Times New Roman" w:hAnsi="Times New Roman" w:cs="Times New Roman"/>
          <w:color w:val="333333"/>
          <w:sz w:val="24"/>
          <w:szCs w:val="24"/>
          <w:shd w:val="clear" w:color="auto" w:fill="FFFFFF"/>
        </w:rPr>
        <w:t>Fulton, C. L. (2016).</w:t>
      </w:r>
      <w:proofErr w:type="gramEnd"/>
      <w:r w:rsidRPr="00E66ACA">
        <w:rPr>
          <w:rFonts w:ascii="Times New Roman" w:eastAsia="Times New Roman" w:hAnsi="Times New Roman" w:cs="Times New Roman"/>
          <w:color w:val="333333"/>
          <w:sz w:val="24"/>
          <w:szCs w:val="24"/>
          <w:shd w:val="clear" w:color="auto" w:fill="FFFFFF"/>
        </w:rPr>
        <w:t xml:space="preserve"> </w:t>
      </w:r>
      <w:proofErr w:type="gramStart"/>
      <w:r w:rsidRPr="00E66ACA">
        <w:rPr>
          <w:rFonts w:ascii="Times New Roman" w:eastAsia="Times New Roman" w:hAnsi="Times New Roman" w:cs="Times New Roman"/>
          <w:color w:val="333333"/>
          <w:sz w:val="24"/>
          <w:szCs w:val="24"/>
          <w:shd w:val="clear" w:color="auto" w:fill="FFFFFF"/>
        </w:rPr>
        <w:t>Mindfulness, self-compassion, and counselor characteristics and session variables.</w:t>
      </w:r>
      <w:proofErr w:type="gramEnd"/>
      <w:r w:rsidRPr="00E66ACA">
        <w:rPr>
          <w:rStyle w:val="apple-converted-space"/>
          <w:rFonts w:ascii="Times New Roman" w:eastAsia="Times New Roman" w:hAnsi="Times New Roman" w:cs="Times New Roman"/>
          <w:color w:val="333333"/>
          <w:sz w:val="24"/>
          <w:szCs w:val="24"/>
          <w:shd w:val="clear" w:color="auto" w:fill="FFFFFF"/>
        </w:rPr>
        <w:t> </w:t>
      </w:r>
      <w:r w:rsidRPr="00E66ACA">
        <w:rPr>
          <w:rStyle w:val="Emphasis"/>
          <w:rFonts w:ascii="Times New Roman" w:eastAsia="Times New Roman" w:hAnsi="Times New Roman" w:cs="Times New Roman"/>
          <w:color w:val="333333"/>
          <w:sz w:val="24"/>
          <w:szCs w:val="24"/>
        </w:rPr>
        <w:t>Journal of Mental Health Counseling, 38</w:t>
      </w:r>
      <w:r w:rsidRPr="00E66ACA">
        <w:rPr>
          <w:rFonts w:ascii="Times New Roman" w:eastAsia="Times New Roman" w:hAnsi="Times New Roman" w:cs="Times New Roman"/>
          <w:color w:val="333333"/>
          <w:sz w:val="24"/>
          <w:szCs w:val="24"/>
          <w:shd w:val="clear" w:color="auto" w:fill="FFFFFF"/>
        </w:rPr>
        <w:t>(4), 360–374.</w:t>
      </w:r>
      <w:r w:rsidRPr="00E66ACA">
        <w:rPr>
          <w:rStyle w:val="apple-converted-space"/>
          <w:rFonts w:ascii="Times New Roman" w:eastAsia="Times New Roman" w:hAnsi="Times New Roman" w:cs="Times New Roman"/>
          <w:color w:val="333333"/>
          <w:sz w:val="24"/>
          <w:szCs w:val="24"/>
          <w:shd w:val="clear" w:color="auto" w:fill="FFFFFF"/>
        </w:rPr>
        <w:t> </w:t>
      </w:r>
      <w:r w:rsidRPr="00E66ACA">
        <w:rPr>
          <w:rFonts w:ascii="Times New Roman" w:eastAsia="Times New Roman" w:hAnsi="Times New Roman" w:cs="Times New Roman"/>
          <w:sz w:val="24"/>
          <w:szCs w:val="24"/>
        </w:rPr>
        <w:fldChar w:fldCharType="begin"/>
      </w:r>
      <w:r w:rsidRPr="00E66ACA">
        <w:rPr>
          <w:rFonts w:ascii="Times New Roman" w:eastAsia="Times New Roman" w:hAnsi="Times New Roman" w:cs="Times New Roman"/>
          <w:sz w:val="24"/>
          <w:szCs w:val="24"/>
        </w:rPr>
        <w:instrText xml:space="preserve"> HYPERLINK "https://psycnet.apa.org/doi/10.17744/mehc.38.4.06" \t "_blank" </w:instrText>
      </w:r>
      <w:r w:rsidRPr="00E66ACA">
        <w:rPr>
          <w:rFonts w:ascii="Times New Roman" w:eastAsia="Times New Roman" w:hAnsi="Times New Roman" w:cs="Times New Roman"/>
          <w:sz w:val="24"/>
          <w:szCs w:val="24"/>
        </w:rPr>
      </w:r>
      <w:r w:rsidRPr="00E66ACA">
        <w:rPr>
          <w:rFonts w:ascii="Times New Roman" w:eastAsia="Times New Roman" w:hAnsi="Times New Roman" w:cs="Times New Roman"/>
          <w:sz w:val="24"/>
          <w:szCs w:val="24"/>
        </w:rPr>
        <w:fldChar w:fldCharType="separate"/>
      </w:r>
      <w:r w:rsidRPr="00E66ACA">
        <w:rPr>
          <w:rStyle w:val="Hyperlink"/>
          <w:rFonts w:ascii="Times New Roman" w:eastAsia="Times New Roman" w:hAnsi="Times New Roman" w:cs="Times New Roman"/>
          <w:color w:val="337AB7"/>
          <w:sz w:val="24"/>
          <w:szCs w:val="24"/>
        </w:rPr>
        <w:t>https://doi.org/10.17744/mehc.38.4.06</w:t>
      </w:r>
      <w:r w:rsidRPr="00E66ACA">
        <w:rPr>
          <w:rFonts w:ascii="Times New Roman" w:eastAsia="Times New Roman" w:hAnsi="Times New Roman" w:cs="Times New Roman"/>
          <w:sz w:val="24"/>
          <w:szCs w:val="24"/>
        </w:rPr>
        <w:fldChar w:fldCharType="end"/>
      </w:r>
    </w:p>
    <w:p w:rsidR="001B368D" w:rsidRPr="00E66ACA" w:rsidRDefault="001B368D">
      <w:pPr>
        <w:rPr>
          <w:rFonts w:ascii="Times New Roman" w:eastAsia="Times New Roman" w:hAnsi="Times New Roman" w:cs="Times New Roman"/>
          <w:sz w:val="24"/>
          <w:szCs w:val="24"/>
        </w:rPr>
      </w:pPr>
    </w:p>
    <w:p w:rsidR="00953437" w:rsidRPr="00E66ACA" w:rsidRDefault="00953437" w:rsidP="00953437">
      <w:pPr>
        <w:rPr>
          <w:rFonts w:ascii="Times New Roman" w:eastAsia="Times New Roman" w:hAnsi="Times New Roman" w:cs="Times New Roman"/>
          <w:sz w:val="24"/>
          <w:szCs w:val="24"/>
        </w:rPr>
      </w:pPr>
      <w:r w:rsidRPr="00E66ACA">
        <w:rPr>
          <w:rFonts w:ascii="Times New Roman" w:eastAsia="Times New Roman" w:hAnsi="Times New Roman" w:cs="Times New Roman"/>
          <w:sz w:val="24"/>
          <w:szCs w:val="24"/>
        </w:rPr>
        <w:t xml:space="preserve">Journal Articles: </w:t>
      </w:r>
      <w:proofErr w:type="spellStart"/>
      <w:r w:rsidRPr="00E66ACA">
        <w:rPr>
          <w:rFonts w:ascii="Times New Roman" w:eastAsia="Times New Roman" w:hAnsi="Times New Roman" w:cs="Times New Roman"/>
          <w:color w:val="333333"/>
          <w:sz w:val="24"/>
          <w:szCs w:val="24"/>
          <w:shd w:val="clear" w:color="auto" w:fill="FFFFFF"/>
        </w:rPr>
        <w:t>Granello</w:t>
      </w:r>
      <w:proofErr w:type="spellEnd"/>
      <w:r w:rsidRPr="00E66ACA">
        <w:rPr>
          <w:rFonts w:ascii="Times New Roman" w:eastAsia="Times New Roman" w:hAnsi="Times New Roman" w:cs="Times New Roman"/>
          <w:color w:val="333333"/>
          <w:sz w:val="24"/>
          <w:szCs w:val="24"/>
          <w:shd w:val="clear" w:color="auto" w:fill="FFFFFF"/>
        </w:rPr>
        <w:t>, D. H., &amp; Gibbs, T. A. (2016). The power of language and labels: “The mentally ill” versus “people with mental illnesses”.</w:t>
      </w:r>
      <w:r w:rsidRPr="00E66ACA">
        <w:rPr>
          <w:rStyle w:val="apple-converted-space"/>
          <w:rFonts w:ascii="Times New Roman" w:eastAsia="Times New Roman" w:hAnsi="Times New Roman" w:cs="Times New Roman"/>
          <w:color w:val="333333"/>
          <w:sz w:val="24"/>
          <w:szCs w:val="24"/>
          <w:shd w:val="clear" w:color="auto" w:fill="FFFFFF"/>
        </w:rPr>
        <w:t> </w:t>
      </w:r>
      <w:r w:rsidRPr="00E66ACA">
        <w:rPr>
          <w:rStyle w:val="Emphasis"/>
          <w:rFonts w:ascii="Times New Roman" w:eastAsia="Times New Roman" w:hAnsi="Times New Roman" w:cs="Times New Roman"/>
          <w:color w:val="333333"/>
          <w:sz w:val="24"/>
          <w:szCs w:val="24"/>
        </w:rPr>
        <w:t>Journal of Counseling &amp; Development, 94</w:t>
      </w:r>
      <w:r w:rsidRPr="00E66ACA">
        <w:rPr>
          <w:rFonts w:ascii="Times New Roman" w:eastAsia="Times New Roman" w:hAnsi="Times New Roman" w:cs="Times New Roman"/>
          <w:color w:val="333333"/>
          <w:sz w:val="24"/>
          <w:szCs w:val="24"/>
          <w:shd w:val="clear" w:color="auto" w:fill="FFFFFF"/>
        </w:rPr>
        <w:t>(1), 31–40.</w:t>
      </w:r>
      <w:r w:rsidRPr="00E66ACA">
        <w:rPr>
          <w:rStyle w:val="apple-converted-space"/>
          <w:rFonts w:ascii="Times New Roman" w:eastAsia="Times New Roman" w:hAnsi="Times New Roman" w:cs="Times New Roman"/>
          <w:color w:val="333333"/>
          <w:sz w:val="24"/>
          <w:szCs w:val="24"/>
          <w:shd w:val="clear" w:color="auto" w:fill="FFFFFF"/>
        </w:rPr>
        <w:t> </w:t>
      </w:r>
      <w:r w:rsidRPr="00E66ACA">
        <w:rPr>
          <w:rFonts w:ascii="Times New Roman" w:eastAsia="Times New Roman" w:hAnsi="Times New Roman" w:cs="Times New Roman"/>
          <w:sz w:val="24"/>
          <w:szCs w:val="24"/>
        </w:rPr>
        <w:fldChar w:fldCharType="begin"/>
      </w:r>
      <w:r w:rsidRPr="00E66ACA">
        <w:rPr>
          <w:rFonts w:ascii="Times New Roman" w:eastAsia="Times New Roman" w:hAnsi="Times New Roman" w:cs="Times New Roman"/>
          <w:sz w:val="24"/>
          <w:szCs w:val="24"/>
        </w:rPr>
        <w:instrText xml:space="preserve"> HYPERLINK "https://psycnet.apa.org/doi/10.1002/jcad.12059" \t "_blank" </w:instrText>
      </w:r>
      <w:r w:rsidRPr="00E66ACA">
        <w:rPr>
          <w:rFonts w:ascii="Times New Roman" w:eastAsia="Times New Roman" w:hAnsi="Times New Roman" w:cs="Times New Roman"/>
          <w:sz w:val="24"/>
          <w:szCs w:val="24"/>
        </w:rPr>
      </w:r>
      <w:r w:rsidRPr="00E66ACA">
        <w:rPr>
          <w:rFonts w:ascii="Times New Roman" w:eastAsia="Times New Roman" w:hAnsi="Times New Roman" w:cs="Times New Roman"/>
          <w:sz w:val="24"/>
          <w:szCs w:val="24"/>
        </w:rPr>
        <w:fldChar w:fldCharType="separate"/>
      </w:r>
      <w:r w:rsidRPr="00E66ACA">
        <w:rPr>
          <w:rStyle w:val="Hyperlink"/>
          <w:rFonts w:ascii="Times New Roman" w:eastAsia="Times New Roman" w:hAnsi="Times New Roman" w:cs="Times New Roman"/>
          <w:color w:val="337AB7"/>
          <w:sz w:val="24"/>
          <w:szCs w:val="24"/>
        </w:rPr>
        <w:t>https://doi.org/10.1002/jcad.12059</w:t>
      </w:r>
      <w:r w:rsidRPr="00E66ACA">
        <w:rPr>
          <w:rFonts w:ascii="Times New Roman" w:eastAsia="Times New Roman" w:hAnsi="Times New Roman" w:cs="Times New Roman"/>
          <w:sz w:val="24"/>
          <w:szCs w:val="24"/>
        </w:rPr>
        <w:fldChar w:fldCharType="end"/>
      </w:r>
    </w:p>
    <w:p w:rsidR="002B3195" w:rsidRDefault="002B3195">
      <w:pPr>
        <w:rPr>
          <w:rFonts w:ascii="Times New Roman" w:eastAsia="Times New Roman" w:hAnsi="Times New Roman" w:cs="Times New Roman"/>
          <w:sz w:val="24"/>
          <w:szCs w:val="24"/>
        </w:rPr>
      </w:pPr>
    </w:p>
    <w:p w:rsidR="002B3195" w:rsidRDefault="002B3195">
      <w:pPr>
        <w:rPr>
          <w:rFonts w:ascii="Times New Roman" w:eastAsia="Times New Roman" w:hAnsi="Times New Roman" w:cs="Times New Roman"/>
          <w:sz w:val="24"/>
          <w:szCs w:val="24"/>
        </w:rPr>
      </w:pPr>
    </w:p>
    <w:p w:rsidR="002B3195" w:rsidRDefault="002B3195">
      <w:pPr>
        <w:rPr>
          <w:rFonts w:ascii="Times New Roman" w:eastAsia="Times New Roman" w:hAnsi="Times New Roman" w:cs="Times New Roman"/>
          <w:sz w:val="24"/>
          <w:szCs w:val="24"/>
        </w:rPr>
      </w:pPr>
    </w:p>
    <w:p w:rsidR="002B3195" w:rsidRDefault="002B3195">
      <w:pPr>
        <w:rPr>
          <w:rFonts w:ascii="Times New Roman" w:eastAsia="Times New Roman" w:hAnsi="Times New Roman" w:cs="Times New Roman"/>
          <w:sz w:val="24"/>
          <w:szCs w:val="24"/>
        </w:rPr>
      </w:pPr>
    </w:p>
    <w:p w:rsidR="002B3195" w:rsidRDefault="002B3195">
      <w:pPr>
        <w:rPr>
          <w:rFonts w:ascii="Times New Roman" w:eastAsia="Times New Roman" w:hAnsi="Times New Roman" w:cs="Times New Roman"/>
          <w:sz w:val="24"/>
          <w:szCs w:val="24"/>
        </w:rPr>
      </w:pPr>
    </w:p>
    <w:p w:rsidR="002B3195" w:rsidRDefault="002B3195">
      <w:pPr>
        <w:rPr>
          <w:rFonts w:ascii="Times New Roman" w:eastAsia="Times New Roman" w:hAnsi="Times New Roman" w:cs="Times New Roman"/>
          <w:sz w:val="24"/>
          <w:szCs w:val="24"/>
        </w:rPr>
      </w:pPr>
    </w:p>
    <w:sectPr w:rsidR="002B3195">
      <w:pgSz w:w="11900" w:h="16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6ACA" w:rsidRDefault="00E66ACA" w:rsidP="002B3195">
      <w:r>
        <w:separator/>
      </w:r>
    </w:p>
  </w:endnote>
  <w:endnote w:type="continuationSeparator" w:id="0">
    <w:p w:rsidR="00E66ACA" w:rsidRDefault="00E66ACA" w:rsidP="002B31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Georgia">
    <w:panose1 w:val="02040502050405020303"/>
    <w:charset w:val="00"/>
    <w:family w:val="auto"/>
    <w:pitch w:val="variable"/>
    <w:sig w:usb0="00000287" w:usb1="00000000" w:usb2="00000000" w:usb3="00000000" w:csb0="0000009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Batang">
    <w:altName w:val="바탕"/>
    <w:charset w:val="81"/>
    <w:family w:val="roman"/>
    <w:pitch w:val="variable"/>
    <w:sig w:usb0="B00002AF" w:usb1="69D77CFB" w:usb2="00000030" w:usb3="00000000" w:csb0="0008009F" w:csb1="00000000"/>
  </w:font>
  <w:font w:name="Arial">
    <w:panose1 w:val="020B0604020202020204"/>
    <w:charset w:val="00"/>
    <w:family w:val="auto"/>
    <w:pitch w:val="variable"/>
    <w:sig w:usb0="E0002AFF" w:usb1="C0007843" w:usb2="00000009" w:usb3="00000000" w:csb0="000001FF" w:csb1="00000000"/>
  </w:font>
  <w:font w:name="游ゴシック Light">
    <w:panose1 w:val="00000000000000000000"/>
    <w:charset w:val="80"/>
    <w:family w:val="roman"/>
    <w:notTrueType/>
    <w:pitch w:val="default"/>
  </w:font>
  <w:font w:name="Calibri Light">
    <w:panose1 w:val="020F0302020204030204"/>
    <w:charset w:val="00"/>
    <w:family w:val="auto"/>
    <w:pitch w:val="variable"/>
    <w:sig w:usb0="A00002EF" w:usb1="4000207B" w:usb2="00000000" w:usb3="00000000" w:csb0="0000009F" w:csb1="00000000"/>
  </w:font>
  <w:font w:name="游明朝">
    <w:panose1 w:val="00000000000000000000"/>
    <w:charset w:val="80"/>
    <w:family w:val="roman"/>
    <w:notTrueType/>
    <w:pitch w:val="default"/>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6ACA" w:rsidRDefault="00E66ACA" w:rsidP="002B3195">
      <w:r>
        <w:separator/>
      </w:r>
    </w:p>
  </w:footnote>
  <w:footnote w:type="continuationSeparator" w:id="0">
    <w:p w:rsidR="00E66ACA" w:rsidRDefault="00E66ACA" w:rsidP="002B3195">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005901"/>
    <w:multiLevelType w:val="hybridMultilevel"/>
    <w:tmpl w:val="91A03CA0"/>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58C67FCF"/>
    <w:multiLevelType w:val="multilevel"/>
    <w:tmpl w:val="04BCF57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78FE07CC"/>
    <w:multiLevelType w:val="multilevel"/>
    <w:tmpl w:val="A3740816"/>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1B368D"/>
    <w:rsid w:val="001B368D"/>
    <w:rsid w:val="002B3195"/>
    <w:rsid w:val="00520B0A"/>
    <w:rsid w:val="005C15D2"/>
    <w:rsid w:val="00953437"/>
    <w:rsid w:val="00A65C34"/>
    <w:rsid w:val="00AD6623"/>
    <w:rsid w:val="00E66AC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4093"/>
  </w:style>
  <w:style w:type="paragraph" w:styleId="Heading1">
    <w:name w:val="heading 1"/>
    <w:basedOn w:val="normal0"/>
    <w:next w:val="normal0"/>
    <w:pPr>
      <w:keepNext/>
      <w:keepLines/>
      <w:spacing w:before="480" w:after="120"/>
      <w:outlineLvl w:val="0"/>
    </w:pPr>
    <w:rPr>
      <w:b/>
      <w:sz w:val="48"/>
      <w:szCs w:val="48"/>
    </w:rPr>
  </w:style>
  <w:style w:type="paragraph" w:styleId="Heading2">
    <w:name w:val="heading 2"/>
    <w:basedOn w:val="normal0"/>
    <w:next w:val="normal0"/>
    <w:pPr>
      <w:keepNext/>
      <w:keepLines/>
      <w:spacing w:before="360" w:after="80"/>
      <w:outlineLvl w:val="1"/>
    </w:pPr>
    <w:rPr>
      <w:b/>
      <w:sz w:val="36"/>
      <w:szCs w:val="36"/>
    </w:rPr>
  </w:style>
  <w:style w:type="paragraph" w:styleId="Heading3">
    <w:name w:val="heading 3"/>
    <w:basedOn w:val="normal0"/>
    <w:next w:val="normal0"/>
    <w:pPr>
      <w:keepNext/>
      <w:keepLines/>
      <w:spacing w:before="280" w:after="80"/>
      <w:outlineLvl w:val="2"/>
    </w:pPr>
    <w:rPr>
      <w:b/>
      <w:sz w:val="28"/>
      <w:szCs w:val="28"/>
    </w:rPr>
  </w:style>
  <w:style w:type="paragraph" w:styleId="Heading4">
    <w:name w:val="heading 4"/>
    <w:basedOn w:val="normal0"/>
    <w:next w:val="normal0"/>
    <w:pPr>
      <w:keepNext/>
      <w:keepLines/>
      <w:spacing w:before="240" w:after="40"/>
      <w:outlineLvl w:val="3"/>
    </w:pPr>
    <w:rPr>
      <w:b/>
      <w:sz w:val="24"/>
      <w:szCs w:val="24"/>
    </w:rPr>
  </w:style>
  <w:style w:type="paragraph" w:styleId="Heading5">
    <w:name w:val="heading 5"/>
    <w:basedOn w:val="normal0"/>
    <w:next w:val="normal0"/>
    <w:pPr>
      <w:keepNext/>
      <w:keepLines/>
      <w:spacing w:before="220" w:after="40"/>
      <w:outlineLvl w:val="4"/>
    </w:pPr>
    <w:rPr>
      <w:b/>
    </w:rPr>
  </w:style>
  <w:style w:type="paragraph" w:styleId="Heading6">
    <w:name w:val="heading 6"/>
    <w:basedOn w:val="normal0"/>
    <w:next w:val="normal0"/>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style>
  <w:style w:type="paragraph" w:styleId="Title">
    <w:name w:val="Title"/>
    <w:basedOn w:val="Normal"/>
    <w:link w:val="TitleChar"/>
    <w:qFormat/>
    <w:rsid w:val="005F4093"/>
    <w:pPr>
      <w:jc w:val="center"/>
    </w:pPr>
    <w:rPr>
      <w:rFonts w:ascii="Times New Roman" w:eastAsia="Times New Roman" w:hAnsi="Times New Roman" w:cs="Times New Roman"/>
      <w:b/>
      <w:sz w:val="24"/>
      <w:szCs w:val="20"/>
      <w:lang w:val="x-none" w:eastAsia="x-none"/>
    </w:rPr>
  </w:style>
  <w:style w:type="table" w:styleId="TableGrid">
    <w:name w:val="Table Grid"/>
    <w:basedOn w:val="TableNormal"/>
    <w:uiPriority w:val="59"/>
    <w:rsid w:val="005F409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5F4093"/>
    <w:rPr>
      <w:color w:val="0563C1" w:themeColor="hyperlink"/>
      <w:u w:val="single"/>
    </w:rPr>
  </w:style>
  <w:style w:type="character" w:customStyle="1" w:styleId="TitleChar">
    <w:name w:val="Title Char"/>
    <w:basedOn w:val="DefaultParagraphFont"/>
    <w:link w:val="Title"/>
    <w:rsid w:val="005F4093"/>
    <w:rPr>
      <w:rFonts w:ascii="Times New Roman" w:eastAsia="Times New Roman" w:hAnsi="Times New Roman" w:cs="Times New Roman"/>
      <w:b/>
      <w:szCs w:val="20"/>
      <w:lang w:val="x-none" w:eastAsia="x-none"/>
    </w:rPr>
  </w:style>
  <w:style w:type="paragraph" w:styleId="ListParagraph">
    <w:name w:val="List Paragraph"/>
    <w:basedOn w:val="Normal"/>
    <w:uiPriority w:val="34"/>
    <w:qFormat/>
    <w:rsid w:val="005F4093"/>
    <w:pPr>
      <w:ind w:left="720"/>
      <w:contextualSpacing/>
    </w:p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Ind w:w="0" w:type="dxa"/>
      <w:tblCellMar>
        <w:top w:w="0" w:type="dxa"/>
        <w:left w:w="108" w:type="dxa"/>
        <w:bottom w:w="0" w:type="dxa"/>
        <w:right w:w="108" w:type="dxa"/>
      </w:tblCellMar>
    </w:tblPr>
  </w:style>
  <w:style w:type="table" w:customStyle="1" w:styleId="a0">
    <w:basedOn w:val="TableNormal"/>
    <w:tblPr>
      <w:tblStyleRowBandSize w:val="1"/>
      <w:tblStyleColBandSize w:val="1"/>
      <w:tblInd w:w="0" w:type="dxa"/>
      <w:tblCellMar>
        <w:top w:w="0" w:type="dxa"/>
        <w:left w:w="108" w:type="dxa"/>
        <w:bottom w:w="0" w:type="dxa"/>
        <w:right w:w="108" w:type="dxa"/>
      </w:tblCellMar>
    </w:tblPr>
  </w:style>
  <w:style w:type="table" w:customStyle="1" w:styleId="a1">
    <w:basedOn w:val="TableNormal"/>
    <w:tblPr>
      <w:tblStyleRowBandSize w:val="1"/>
      <w:tblStyleColBandSize w:val="1"/>
      <w:tblInd w:w="0" w:type="dxa"/>
      <w:tblCellMar>
        <w:top w:w="0" w:type="dxa"/>
        <w:left w:w="108" w:type="dxa"/>
        <w:bottom w:w="0" w:type="dxa"/>
        <w:right w:w="108" w:type="dxa"/>
      </w:tblCellMar>
    </w:tblPr>
  </w:style>
  <w:style w:type="table" w:customStyle="1" w:styleId="a2">
    <w:basedOn w:val="TableNormal"/>
    <w:tblPr>
      <w:tblStyleRowBandSize w:val="1"/>
      <w:tblStyleColBandSize w:val="1"/>
      <w:tblInd w:w="0" w:type="dxa"/>
      <w:tblCellMar>
        <w:top w:w="0" w:type="dxa"/>
        <w:left w:w="108" w:type="dxa"/>
        <w:bottom w:w="0" w:type="dxa"/>
        <w:right w:w="108" w:type="dxa"/>
      </w:tblCellMar>
    </w:tblPr>
  </w:style>
  <w:style w:type="table" w:customStyle="1" w:styleId="a3">
    <w:basedOn w:val="TableNormal"/>
    <w:tblPr>
      <w:tblStyleRowBandSize w:val="1"/>
      <w:tblStyleColBandSize w:val="1"/>
      <w:tblInd w:w="0" w:type="dxa"/>
      <w:tblCellMar>
        <w:top w:w="0" w:type="dxa"/>
        <w:left w:w="108" w:type="dxa"/>
        <w:bottom w:w="0" w:type="dxa"/>
        <w:right w:w="108" w:type="dxa"/>
      </w:tblCellMar>
    </w:tblPr>
  </w:style>
  <w:style w:type="table" w:customStyle="1" w:styleId="a4">
    <w:basedOn w:val="TableNormal"/>
    <w:tblPr>
      <w:tblStyleRowBandSize w:val="1"/>
      <w:tblStyleColBandSize w:val="1"/>
      <w:tblInd w:w="0" w:type="dxa"/>
      <w:tblCellMar>
        <w:top w:w="0" w:type="dxa"/>
        <w:left w:w="108" w:type="dxa"/>
        <w:bottom w:w="0" w:type="dxa"/>
        <w:right w:w="108" w:type="dxa"/>
      </w:tblCellMar>
    </w:tblPr>
  </w:style>
  <w:style w:type="table" w:customStyle="1" w:styleId="a5">
    <w:basedOn w:val="TableNormal"/>
    <w:tblPr>
      <w:tblStyleRowBandSize w:val="1"/>
      <w:tblStyleColBandSize w:val="1"/>
      <w:tblInd w:w="0" w:type="dxa"/>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C15D2"/>
    <w:rPr>
      <w:rFonts w:ascii="Lucida Grande" w:hAnsi="Lucida Grande"/>
      <w:sz w:val="18"/>
      <w:szCs w:val="18"/>
    </w:rPr>
  </w:style>
  <w:style w:type="character" w:customStyle="1" w:styleId="BalloonTextChar">
    <w:name w:val="Balloon Text Char"/>
    <w:basedOn w:val="DefaultParagraphFont"/>
    <w:link w:val="BalloonText"/>
    <w:uiPriority w:val="99"/>
    <w:semiHidden/>
    <w:rsid w:val="005C15D2"/>
    <w:rPr>
      <w:rFonts w:ascii="Lucida Grande" w:hAnsi="Lucida Grande"/>
      <w:sz w:val="18"/>
      <w:szCs w:val="18"/>
    </w:rPr>
  </w:style>
  <w:style w:type="paragraph" w:customStyle="1" w:styleId="Default">
    <w:name w:val="Default"/>
    <w:rsid w:val="00520B0A"/>
    <w:pPr>
      <w:autoSpaceDE w:val="0"/>
      <w:autoSpaceDN w:val="0"/>
      <w:adjustRightInd w:val="0"/>
    </w:pPr>
    <w:rPr>
      <w:rFonts w:ascii="Times New Roman" w:eastAsiaTheme="minorHAnsi" w:hAnsi="Times New Roman" w:cs="Times New Roman"/>
      <w:color w:val="000000"/>
      <w:sz w:val="24"/>
      <w:szCs w:val="24"/>
    </w:rPr>
  </w:style>
  <w:style w:type="character" w:customStyle="1" w:styleId="apple-converted-space">
    <w:name w:val="apple-converted-space"/>
    <w:basedOn w:val="DefaultParagraphFont"/>
    <w:rsid w:val="00520B0A"/>
  </w:style>
  <w:style w:type="paragraph" w:styleId="NormalWeb">
    <w:name w:val="Normal (Web)"/>
    <w:basedOn w:val="Normal"/>
    <w:uiPriority w:val="99"/>
    <w:unhideWhenUsed/>
    <w:rsid w:val="00520B0A"/>
    <w:pPr>
      <w:spacing w:before="100" w:beforeAutospacing="1" w:after="100" w:afterAutospacing="1"/>
    </w:pPr>
    <w:rPr>
      <w:rFonts w:ascii="Times New Roman" w:eastAsia="Times New Roman" w:hAnsi="Times New Roman" w:cs="Times New Roman"/>
      <w:sz w:val="24"/>
      <w:szCs w:val="24"/>
    </w:rPr>
  </w:style>
  <w:style w:type="character" w:customStyle="1" w:styleId="il">
    <w:name w:val="il"/>
    <w:basedOn w:val="DefaultParagraphFont"/>
    <w:rsid w:val="00520B0A"/>
  </w:style>
  <w:style w:type="paragraph" w:styleId="Header">
    <w:name w:val="header"/>
    <w:basedOn w:val="Normal"/>
    <w:link w:val="HeaderChar"/>
    <w:rsid w:val="002B3195"/>
    <w:pPr>
      <w:tabs>
        <w:tab w:val="center" w:pos="4320"/>
        <w:tab w:val="right" w:pos="8640"/>
      </w:tabs>
      <w:overflowPunct w:val="0"/>
      <w:autoSpaceDE w:val="0"/>
      <w:autoSpaceDN w:val="0"/>
      <w:adjustRightInd w:val="0"/>
      <w:textAlignment w:val="baseline"/>
    </w:pPr>
    <w:rPr>
      <w:rFonts w:ascii="Times New Roman" w:eastAsia="Times New Roman" w:hAnsi="Times New Roman" w:cs="Times New Roman"/>
      <w:sz w:val="20"/>
      <w:szCs w:val="20"/>
    </w:rPr>
  </w:style>
  <w:style w:type="character" w:customStyle="1" w:styleId="HeaderChar">
    <w:name w:val="Header Char"/>
    <w:basedOn w:val="DefaultParagraphFont"/>
    <w:link w:val="Header"/>
    <w:rsid w:val="002B3195"/>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2B3195"/>
    <w:pPr>
      <w:tabs>
        <w:tab w:val="center" w:pos="4320"/>
        <w:tab w:val="right" w:pos="8640"/>
      </w:tabs>
    </w:pPr>
  </w:style>
  <w:style w:type="character" w:customStyle="1" w:styleId="FooterChar">
    <w:name w:val="Footer Char"/>
    <w:basedOn w:val="DefaultParagraphFont"/>
    <w:link w:val="Footer"/>
    <w:uiPriority w:val="99"/>
    <w:rsid w:val="002B3195"/>
  </w:style>
  <w:style w:type="paragraph" w:styleId="BodyText2">
    <w:name w:val="Body Text 2"/>
    <w:basedOn w:val="Normal"/>
    <w:link w:val="BodyText2Char"/>
    <w:rsid w:val="002B3195"/>
    <w:rPr>
      <w:rFonts w:ascii="Times New Roman" w:eastAsia="Times New Roman" w:hAnsi="Times New Roman" w:cs="Times New Roman"/>
      <w:b/>
      <w:bCs/>
      <w:i/>
      <w:iCs/>
      <w:sz w:val="24"/>
      <w:szCs w:val="20"/>
    </w:rPr>
  </w:style>
  <w:style w:type="character" w:customStyle="1" w:styleId="BodyText2Char">
    <w:name w:val="Body Text 2 Char"/>
    <w:basedOn w:val="DefaultParagraphFont"/>
    <w:link w:val="BodyText2"/>
    <w:rsid w:val="002B3195"/>
    <w:rPr>
      <w:rFonts w:ascii="Times New Roman" w:eastAsia="Times New Roman" w:hAnsi="Times New Roman" w:cs="Times New Roman"/>
      <w:b/>
      <w:bCs/>
      <w:i/>
      <w:iCs/>
      <w:sz w:val="24"/>
      <w:szCs w:val="20"/>
    </w:rPr>
  </w:style>
  <w:style w:type="character" w:styleId="Emphasis">
    <w:name w:val="Emphasis"/>
    <w:basedOn w:val="DefaultParagraphFont"/>
    <w:uiPriority w:val="20"/>
    <w:qFormat/>
    <w:rsid w:val="00953437"/>
    <w:rPr>
      <w:i/>
      <w:i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4093"/>
  </w:style>
  <w:style w:type="paragraph" w:styleId="Heading1">
    <w:name w:val="heading 1"/>
    <w:basedOn w:val="normal0"/>
    <w:next w:val="normal0"/>
    <w:pPr>
      <w:keepNext/>
      <w:keepLines/>
      <w:spacing w:before="480" w:after="120"/>
      <w:outlineLvl w:val="0"/>
    </w:pPr>
    <w:rPr>
      <w:b/>
      <w:sz w:val="48"/>
      <w:szCs w:val="48"/>
    </w:rPr>
  </w:style>
  <w:style w:type="paragraph" w:styleId="Heading2">
    <w:name w:val="heading 2"/>
    <w:basedOn w:val="normal0"/>
    <w:next w:val="normal0"/>
    <w:pPr>
      <w:keepNext/>
      <w:keepLines/>
      <w:spacing w:before="360" w:after="80"/>
      <w:outlineLvl w:val="1"/>
    </w:pPr>
    <w:rPr>
      <w:b/>
      <w:sz w:val="36"/>
      <w:szCs w:val="36"/>
    </w:rPr>
  </w:style>
  <w:style w:type="paragraph" w:styleId="Heading3">
    <w:name w:val="heading 3"/>
    <w:basedOn w:val="normal0"/>
    <w:next w:val="normal0"/>
    <w:pPr>
      <w:keepNext/>
      <w:keepLines/>
      <w:spacing w:before="280" w:after="80"/>
      <w:outlineLvl w:val="2"/>
    </w:pPr>
    <w:rPr>
      <w:b/>
      <w:sz w:val="28"/>
      <w:szCs w:val="28"/>
    </w:rPr>
  </w:style>
  <w:style w:type="paragraph" w:styleId="Heading4">
    <w:name w:val="heading 4"/>
    <w:basedOn w:val="normal0"/>
    <w:next w:val="normal0"/>
    <w:pPr>
      <w:keepNext/>
      <w:keepLines/>
      <w:spacing w:before="240" w:after="40"/>
      <w:outlineLvl w:val="3"/>
    </w:pPr>
    <w:rPr>
      <w:b/>
      <w:sz w:val="24"/>
      <w:szCs w:val="24"/>
    </w:rPr>
  </w:style>
  <w:style w:type="paragraph" w:styleId="Heading5">
    <w:name w:val="heading 5"/>
    <w:basedOn w:val="normal0"/>
    <w:next w:val="normal0"/>
    <w:pPr>
      <w:keepNext/>
      <w:keepLines/>
      <w:spacing w:before="220" w:after="40"/>
      <w:outlineLvl w:val="4"/>
    </w:pPr>
    <w:rPr>
      <w:b/>
    </w:rPr>
  </w:style>
  <w:style w:type="paragraph" w:styleId="Heading6">
    <w:name w:val="heading 6"/>
    <w:basedOn w:val="normal0"/>
    <w:next w:val="normal0"/>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style>
  <w:style w:type="paragraph" w:styleId="Title">
    <w:name w:val="Title"/>
    <w:basedOn w:val="Normal"/>
    <w:link w:val="TitleChar"/>
    <w:qFormat/>
    <w:rsid w:val="005F4093"/>
    <w:pPr>
      <w:jc w:val="center"/>
    </w:pPr>
    <w:rPr>
      <w:rFonts w:ascii="Times New Roman" w:eastAsia="Times New Roman" w:hAnsi="Times New Roman" w:cs="Times New Roman"/>
      <w:b/>
      <w:sz w:val="24"/>
      <w:szCs w:val="20"/>
      <w:lang w:val="x-none" w:eastAsia="x-none"/>
    </w:rPr>
  </w:style>
  <w:style w:type="table" w:styleId="TableGrid">
    <w:name w:val="Table Grid"/>
    <w:basedOn w:val="TableNormal"/>
    <w:uiPriority w:val="59"/>
    <w:rsid w:val="005F409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5F4093"/>
    <w:rPr>
      <w:color w:val="0563C1" w:themeColor="hyperlink"/>
      <w:u w:val="single"/>
    </w:rPr>
  </w:style>
  <w:style w:type="character" w:customStyle="1" w:styleId="TitleChar">
    <w:name w:val="Title Char"/>
    <w:basedOn w:val="DefaultParagraphFont"/>
    <w:link w:val="Title"/>
    <w:rsid w:val="005F4093"/>
    <w:rPr>
      <w:rFonts w:ascii="Times New Roman" w:eastAsia="Times New Roman" w:hAnsi="Times New Roman" w:cs="Times New Roman"/>
      <w:b/>
      <w:szCs w:val="20"/>
      <w:lang w:val="x-none" w:eastAsia="x-none"/>
    </w:rPr>
  </w:style>
  <w:style w:type="paragraph" w:styleId="ListParagraph">
    <w:name w:val="List Paragraph"/>
    <w:basedOn w:val="Normal"/>
    <w:uiPriority w:val="34"/>
    <w:qFormat/>
    <w:rsid w:val="005F4093"/>
    <w:pPr>
      <w:ind w:left="720"/>
      <w:contextualSpacing/>
    </w:p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Ind w:w="0" w:type="dxa"/>
      <w:tblCellMar>
        <w:top w:w="0" w:type="dxa"/>
        <w:left w:w="108" w:type="dxa"/>
        <w:bottom w:w="0" w:type="dxa"/>
        <w:right w:w="108" w:type="dxa"/>
      </w:tblCellMar>
    </w:tblPr>
  </w:style>
  <w:style w:type="table" w:customStyle="1" w:styleId="a0">
    <w:basedOn w:val="TableNormal"/>
    <w:tblPr>
      <w:tblStyleRowBandSize w:val="1"/>
      <w:tblStyleColBandSize w:val="1"/>
      <w:tblInd w:w="0" w:type="dxa"/>
      <w:tblCellMar>
        <w:top w:w="0" w:type="dxa"/>
        <w:left w:w="108" w:type="dxa"/>
        <w:bottom w:w="0" w:type="dxa"/>
        <w:right w:w="108" w:type="dxa"/>
      </w:tblCellMar>
    </w:tblPr>
  </w:style>
  <w:style w:type="table" w:customStyle="1" w:styleId="a1">
    <w:basedOn w:val="TableNormal"/>
    <w:tblPr>
      <w:tblStyleRowBandSize w:val="1"/>
      <w:tblStyleColBandSize w:val="1"/>
      <w:tblInd w:w="0" w:type="dxa"/>
      <w:tblCellMar>
        <w:top w:w="0" w:type="dxa"/>
        <w:left w:w="108" w:type="dxa"/>
        <w:bottom w:w="0" w:type="dxa"/>
        <w:right w:w="108" w:type="dxa"/>
      </w:tblCellMar>
    </w:tblPr>
  </w:style>
  <w:style w:type="table" w:customStyle="1" w:styleId="a2">
    <w:basedOn w:val="TableNormal"/>
    <w:tblPr>
      <w:tblStyleRowBandSize w:val="1"/>
      <w:tblStyleColBandSize w:val="1"/>
      <w:tblInd w:w="0" w:type="dxa"/>
      <w:tblCellMar>
        <w:top w:w="0" w:type="dxa"/>
        <w:left w:w="108" w:type="dxa"/>
        <w:bottom w:w="0" w:type="dxa"/>
        <w:right w:w="108" w:type="dxa"/>
      </w:tblCellMar>
    </w:tblPr>
  </w:style>
  <w:style w:type="table" w:customStyle="1" w:styleId="a3">
    <w:basedOn w:val="TableNormal"/>
    <w:tblPr>
      <w:tblStyleRowBandSize w:val="1"/>
      <w:tblStyleColBandSize w:val="1"/>
      <w:tblInd w:w="0" w:type="dxa"/>
      <w:tblCellMar>
        <w:top w:w="0" w:type="dxa"/>
        <w:left w:w="108" w:type="dxa"/>
        <w:bottom w:w="0" w:type="dxa"/>
        <w:right w:w="108" w:type="dxa"/>
      </w:tblCellMar>
    </w:tblPr>
  </w:style>
  <w:style w:type="table" w:customStyle="1" w:styleId="a4">
    <w:basedOn w:val="TableNormal"/>
    <w:tblPr>
      <w:tblStyleRowBandSize w:val="1"/>
      <w:tblStyleColBandSize w:val="1"/>
      <w:tblInd w:w="0" w:type="dxa"/>
      <w:tblCellMar>
        <w:top w:w="0" w:type="dxa"/>
        <w:left w:w="108" w:type="dxa"/>
        <w:bottom w:w="0" w:type="dxa"/>
        <w:right w:w="108" w:type="dxa"/>
      </w:tblCellMar>
    </w:tblPr>
  </w:style>
  <w:style w:type="table" w:customStyle="1" w:styleId="a5">
    <w:basedOn w:val="TableNormal"/>
    <w:tblPr>
      <w:tblStyleRowBandSize w:val="1"/>
      <w:tblStyleColBandSize w:val="1"/>
      <w:tblInd w:w="0" w:type="dxa"/>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C15D2"/>
    <w:rPr>
      <w:rFonts w:ascii="Lucida Grande" w:hAnsi="Lucida Grande"/>
      <w:sz w:val="18"/>
      <w:szCs w:val="18"/>
    </w:rPr>
  </w:style>
  <w:style w:type="character" w:customStyle="1" w:styleId="BalloonTextChar">
    <w:name w:val="Balloon Text Char"/>
    <w:basedOn w:val="DefaultParagraphFont"/>
    <w:link w:val="BalloonText"/>
    <w:uiPriority w:val="99"/>
    <w:semiHidden/>
    <w:rsid w:val="005C15D2"/>
    <w:rPr>
      <w:rFonts w:ascii="Lucida Grande" w:hAnsi="Lucida Grande"/>
      <w:sz w:val="18"/>
      <w:szCs w:val="18"/>
    </w:rPr>
  </w:style>
  <w:style w:type="paragraph" w:customStyle="1" w:styleId="Default">
    <w:name w:val="Default"/>
    <w:rsid w:val="00520B0A"/>
    <w:pPr>
      <w:autoSpaceDE w:val="0"/>
      <w:autoSpaceDN w:val="0"/>
      <w:adjustRightInd w:val="0"/>
    </w:pPr>
    <w:rPr>
      <w:rFonts w:ascii="Times New Roman" w:eastAsiaTheme="minorHAnsi" w:hAnsi="Times New Roman" w:cs="Times New Roman"/>
      <w:color w:val="000000"/>
      <w:sz w:val="24"/>
      <w:szCs w:val="24"/>
    </w:rPr>
  </w:style>
  <w:style w:type="character" w:customStyle="1" w:styleId="apple-converted-space">
    <w:name w:val="apple-converted-space"/>
    <w:basedOn w:val="DefaultParagraphFont"/>
    <w:rsid w:val="00520B0A"/>
  </w:style>
  <w:style w:type="paragraph" w:styleId="NormalWeb">
    <w:name w:val="Normal (Web)"/>
    <w:basedOn w:val="Normal"/>
    <w:uiPriority w:val="99"/>
    <w:unhideWhenUsed/>
    <w:rsid w:val="00520B0A"/>
    <w:pPr>
      <w:spacing w:before="100" w:beforeAutospacing="1" w:after="100" w:afterAutospacing="1"/>
    </w:pPr>
    <w:rPr>
      <w:rFonts w:ascii="Times New Roman" w:eastAsia="Times New Roman" w:hAnsi="Times New Roman" w:cs="Times New Roman"/>
      <w:sz w:val="24"/>
      <w:szCs w:val="24"/>
    </w:rPr>
  </w:style>
  <w:style w:type="character" w:customStyle="1" w:styleId="il">
    <w:name w:val="il"/>
    <w:basedOn w:val="DefaultParagraphFont"/>
    <w:rsid w:val="00520B0A"/>
  </w:style>
  <w:style w:type="paragraph" w:styleId="Header">
    <w:name w:val="header"/>
    <w:basedOn w:val="Normal"/>
    <w:link w:val="HeaderChar"/>
    <w:rsid w:val="002B3195"/>
    <w:pPr>
      <w:tabs>
        <w:tab w:val="center" w:pos="4320"/>
        <w:tab w:val="right" w:pos="8640"/>
      </w:tabs>
      <w:overflowPunct w:val="0"/>
      <w:autoSpaceDE w:val="0"/>
      <w:autoSpaceDN w:val="0"/>
      <w:adjustRightInd w:val="0"/>
      <w:textAlignment w:val="baseline"/>
    </w:pPr>
    <w:rPr>
      <w:rFonts w:ascii="Times New Roman" w:eastAsia="Times New Roman" w:hAnsi="Times New Roman" w:cs="Times New Roman"/>
      <w:sz w:val="20"/>
      <w:szCs w:val="20"/>
    </w:rPr>
  </w:style>
  <w:style w:type="character" w:customStyle="1" w:styleId="HeaderChar">
    <w:name w:val="Header Char"/>
    <w:basedOn w:val="DefaultParagraphFont"/>
    <w:link w:val="Header"/>
    <w:rsid w:val="002B3195"/>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2B3195"/>
    <w:pPr>
      <w:tabs>
        <w:tab w:val="center" w:pos="4320"/>
        <w:tab w:val="right" w:pos="8640"/>
      </w:tabs>
    </w:pPr>
  </w:style>
  <w:style w:type="character" w:customStyle="1" w:styleId="FooterChar">
    <w:name w:val="Footer Char"/>
    <w:basedOn w:val="DefaultParagraphFont"/>
    <w:link w:val="Footer"/>
    <w:uiPriority w:val="99"/>
    <w:rsid w:val="002B3195"/>
  </w:style>
  <w:style w:type="paragraph" w:styleId="BodyText2">
    <w:name w:val="Body Text 2"/>
    <w:basedOn w:val="Normal"/>
    <w:link w:val="BodyText2Char"/>
    <w:rsid w:val="002B3195"/>
    <w:rPr>
      <w:rFonts w:ascii="Times New Roman" w:eastAsia="Times New Roman" w:hAnsi="Times New Roman" w:cs="Times New Roman"/>
      <w:b/>
      <w:bCs/>
      <w:i/>
      <w:iCs/>
      <w:sz w:val="24"/>
      <w:szCs w:val="20"/>
    </w:rPr>
  </w:style>
  <w:style w:type="character" w:customStyle="1" w:styleId="BodyText2Char">
    <w:name w:val="Body Text 2 Char"/>
    <w:basedOn w:val="DefaultParagraphFont"/>
    <w:link w:val="BodyText2"/>
    <w:rsid w:val="002B3195"/>
    <w:rPr>
      <w:rFonts w:ascii="Times New Roman" w:eastAsia="Times New Roman" w:hAnsi="Times New Roman" w:cs="Times New Roman"/>
      <w:b/>
      <w:bCs/>
      <w:i/>
      <w:iCs/>
      <w:sz w:val="24"/>
      <w:szCs w:val="20"/>
    </w:rPr>
  </w:style>
  <w:style w:type="character" w:styleId="Emphasis">
    <w:name w:val="Emphasis"/>
    <w:basedOn w:val="DefaultParagraphFont"/>
    <w:uiPriority w:val="20"/>
    <w:qFormat/>
    <w:rsid w:val="0095343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1649">
      <w:bodyDiv w:val="1"/>
      <w:marLeft w:val="0"/>
      <w:marRight w:val="0"/>
      <w:marTop w:val="0"/>
      <w:marBottom w:val="0"/>
      <w:divBdr>
        <w:top w:val="none" w:sz="0" w:space="0" w:color="auto"/>
        <w:left w:val="none" w:sz="0" w:space="0" w:color="auto"/>
        <w:bottom w:val="none" w:sz="0" w:space="0" w:color="auto"/>
        <w:right w:val="none" w:sz="0" w:space="0" w:color="auto"/>
      </w:divBdr>
    </w:div>
    <w:div w:id="86117617">
      <w:bodyDiv w:val="1"/>
      <w:marLeft w:val="0"/>
      <w:marRight w:val="0"/>
      <w:marTop w:val="0"/>
      <w:marBottom w:val="0"/>
      <w:divBdr>
        <w:top w:val="none" w:sz="0" w:space="0" w:color="auto"/>
        <w:left w:val="none" w:sz="0" w:space="0" w:color="auto"/>
        <w:bottom w:val="none" w:sz="0" w:space="0" w:color="auto"/>
        <w:right w:val="none" w:sz="0" w:space="0" w:color="auto"/>
      </w:divBdr>
    </w:div>
    <w:div w:id="101808024">
      <w:bodyDiv w:val="1"/>
      <w:marLeft w:val="0"/>
      <w:marRight w:val="0"/>
      <w:marTop w:val="0"/>
      <w:marBottom w:val="0"/>
      <w:divBdr>
        <w:top w:val="none" w:sz="0" w:space="0" w:color="auto"/>
        <w:left w:val="none" w:sz="0" w:space="0" w:color="auto"/>
        <w:bottom w:val="none" w:sz="0" w:space="0" w:color="auto"/>
        <w:right w:val="none" w:sz="0" w:space="0" w:color="auto"/>
      </w:divBdr>
    </w:div>
    <w:div w:id="298221233">
      <w:bodyDiv w:val="1"/>
      <w:marLeft w:val="0"/>
      <w:marRight w:val="0"/>
      <w:marTop w:val="0"/>
      <w:marBottom w:val="0"/>
      <w:divBdr>
        <w:top w:val="none" w:sz="0" w:space="0" w:color="auto"/>
        <w:left w:val="none" w:sz="0" w:space="0" w:color="auto"/>
        <w:bottom w:val="none" w:sz="0" w:space="0" w:color="auto"/>
        <w:right w:val="none" w:sz="0" w:space="0" w:color="auto"/>
      </w:divBdr>
    </w:div>
    <w:div w:id="304746171">
      <w:bodyDiv w:val="1"/>
      <w:marLeft w:val="0"/>
      <w:marRight w:val="0"/>
      <w:marTop w:val="0"/>
      <w:marBottom w:val="0"/>
      <w:divBdr>
        <w:top w:val="none" w:sz="0" w:space="0" w:color="auto"/>
        <w:left w:val="none" w:sz="0" w:space="0" w:color="auto"/>
        <w:bottom w:val="none" w:sz="0" w:space="0" w:color="auto"/>
        <w:right w:val="none" w:sz="0" w:space="0" w:color="auto"/>
      </w:divBdr>
    </w:div>
    <w:div w:id="340395152">
      <w:bodyDiv w:val="1"/>
      <w:marLeft w:val="0"/>
      <w:marRight w:val="0"/>
      <w:marTop w:val="0"/>
      <w:marBottom w:val="0"/>
      <w:divBdr>
        <w:top w:val="none" w:sz="0" w:space="0" w:color="auto"/>
        <w:left w:val="none" w:sz="0" w:space="0" w:color="auto"/>
        <w:bottom w:val="none" w:sz="0" w:space="0" w:color="auto"/>
        <w:right w:val="none" w:sz="0" w:space="0" w:color="auto"/>
      </w:divBdr>
    </w:div>
    <w:div w:id="1462651240">
      <w:bodyDiv w:val="1"/>
      <w:marLeft w:val="0"/>
      <w:marRight w:val="0"/>
      <w:marTop w:val="0"/>
      <w:marBottom w:val="0"/>
      <w:divBdr>
        <w:top w:val="none" w:sz="0" w:space="0" w:color="auto"/>
        <w:left w:val="none" w:sz="0" w:space="0" w:color="auto"/>
        <w:bottom w:val="none" w:sz="0" w:space="0" w:color="auto"/>
        <w:right w:val="none" w:sz="0" w:space="0" w:color="auto"/>
      </w:divBdr>
    </w:div>
    <w:div w:id="1653220363">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allpsych.com/researchmethods/replication.html" TargetMode="Externa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microsoft.com/office/2007/relationships/stylesWithEffects" Target="stylesWithEffects.xml"/><Relationship Id="rId6" Type="http://schemas.openxmlformats.org/officeDocument/2006/relationships/settings" Target="settings.xml"/><Relationship Id="rId7" Type="http://schemas.openxmlformats.org/officeDocument/2006/relationships/webSettings" Target="webSettings.xml"/><Relationship Id="rId8" Type="http://schemas.openxmlformats.org/officeDocument/2006/relationships/footnotes" Target="footnotes.xml"/><Relationship Id="rId9" Type="http://schemas.openxmlformats.org/officeDocument/2006/relationships/endnotes" Target="endnotes.xml"/><Relationship Id="rId10"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fJNy5aH98OzVaq/tRAMdNEAHj8g==">AMUW2mXlSYWkwBM4N5ZVii1gfL5eE3qAJFwQN2LJ+zHWFtwYJop4Acy6+I8efdPSy2MQ5TNG4YC10vNE6n5BkGYuYhMfTHSRXNCHuDi/5nhGVPzQarxCEeUP+ZxqebeN+zSQIvyKQ+8o</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3A543C0C-601D-A340-A504-100E6D2E3E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3556</Words>
  <Characters>20272</Characters>
  <Application>Microsoft Macintosh Word</Application>
  <DocSecurity>0</DocSecurity>
  <Lines>168</Lines>
  <Paragraphs>47</Paragraphs>
  <ScaleCrop>false</ScaleCrop>
  <Company>Chaminade</Company>
  <LinksUpToDate>false</LinksUpToDate>
  <CharactersWithSpaces>23781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Michael Junker</dc:creator>
  <cp:lastModifiedBy>KCohen Cohen</cp:lastModifiedBy>
  <cp:revision>2</cp:revision>
  <dcterms:created xsi:type="dcterms:W3CDTF">2019-12-27T11:33:00Z</dcterms:created>
  <dcterms:modified xsi:type="dcterms:W3CDTF">2019-12-27T11:33:00Z</dcterms:modified>
</cp:coreProperties>
</file>