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DFBC7" w14:textId="77777777" w:rsidR="00206C1A" w:rsidRDefault="00206C1A" w:rsidP="00206C1A">
      <w:pPr>
        <w:pStyle w:val="Header"/>
        <w:jc w:val="center"/>
        <w:rPr>
          <w:b/>
          <w:sz w:val="32"/>
          <w:szCs w:val="32"/>
        </w:rPr>
      </w:pPr>
      <w:r>
        <w:rPr>
          <w:b/>
          <w:sz w:val="32"/>
          <w:szCs w:val="32"/>
        </w:rPr>
        <w:t xml:space="preserve">MBA Program </w:t>
      </w:r>
    </w:p>
    <w:p w14:paraId="03F0BAFE" w14:textId="4CFD309D" w:rsidR="00206C1A" w:rsidRPr="003A668F" w:rsidRDefault="00206C1A" w:rsidP="00206C1A">
      <w:pPr>
        <w:pStyle w:val="Header"/>
        <w:jc w:val="center"/>
        <w:rPr>
          <w:rFonts w:cs="Calibri"/>
          <w:b/>
          <w:sz w:val="28"/>
          <w:szCs w:val="28"/>
        </w:rPr>
      </w:pPr>
      <w:r w:rsidRPr="003A668F">
        <w:rPr>
          <w:rFonts w:cs="Calibri"/>
          <w:b/>
          <w:sz w:val="28"/>
          <w:szCs w:val="28"/>
        </w:rPr>
        <w:t>20</w:t>
      </w:r>
      <w:r w:rsidR="003B40A8">
        <w:rPr>
          <w:rFonts w:cs="Calibri"/>
          <w:b/>
          <w:sz w:val="28"/>
          <w:szCs w:val="28"/>
        </w:rPr>
        <w:t>20</w:t>
      </w:r>
      <w:r w:rsidRPr="003A668F">
        <w:rPr>
          <w:rFonts w:cs="Calibri"/>
          <w:b/>
          <w:sz w:val="28"/>
          <w:szCs w:val="28"/>
        </w:rPr>
        <w:t xml:space="preserve"> </w:t>
      </w:r>
      <w:r w:rsidR="00784109">
        <w:rPr>
          <w:rFonts w:cs="Calibri"/>
          <w:b/>
          <w:sz w:val="28"/>
          <w:szCs w:val="28"/>
        </w:rPr>
        <w:t>Winter</w:t>
      </w:r>
      <w:r w:rsidRPr="003A668F">
        <w:rPr>
          <w:rFonts w:cs="Calibri"/>
          <w:b/>
          <w:sz w:val="28"/>
          <w:szCs w:val="28"/>
        </w:rPr>
        <w:t xml:space="preserve"> Semester</w:t>
      </w:r>
    </w:p>
    <w:p w14:paraId="45425081" w14:textId="43ADA9F5" w:rsidR="00206C1A" w:rsidRPr="003A668F" w:rsidRDefault="00784109" w:rsidP="00206C1A">
      <w:pPr>
        <w:spacing w:after="0" w:line="240" w:lineRule="auto"/>
        <w:jc w:val="center"/>
        <w:rPr>
          <w:rFonts w:cs="Calibri"/>
          <w:b/>
          <w:sz w:val="28"/>
          <w:szCs w:val="28"/>
        </w:rPr>
      </w:pPr>
      <w:r>
        <w:rPr>
          <w:rFonts w:cs="Calibri"/>
          <w:b/>
          <w:sz w:val="28"/>
          <w:szCs w:val="28"/>
        </w:rPr>
        <w:t>January</w:t>
      </w:r>
      <w:r w:rsidR="00206C1A" w:rsidRPr="00784109">
        <w:rPr>
          <w:rFonts w:cs="Calibri"/>
          <w:b/>
          <w:sz w:val="28"/>
          <w:szCs w:val="28"/>
        </w:rPr>
        <w:t xml:space="preserve"> </w:t>
      </w:r>
      <w:r w:rsidR="003B40A8">
        <w:rPr>
          <w:rFonts w:cs="Calibri"/>
          <w:b/>
          <w:sz w:val="28"/>
          <w:szCs w:val="28"/>
        </w:rPr>
        <w:t>06</w:t>
      </w:r>
      <w:r>
        <w:rPr>
          <w:rFonts w:cs="Calibri"/>
          <w:b/>
          <w:sz w:val="28"/>
          <w:szCs w:val="28"/>
        </w:rPr>
        <w:t xml:space="preserve"> </w:t>
      </w:r>
      <w:r w:rsidR="00206C1A" w:rsidRPr="00784109">
        <w:rPr>
          <w:rFonts w:cs="Calibri"/>
          <w:b/>
          <w:sz w:val="28"/>
          <w:szCs w:val="28"/>
        </w:rPr>
        <w:t xml:space="preserve">– </w:t>
      </w:r>
      <w:r>
        <w:rPr>
          <w:rFonts w:cs="Calibri"/>
          <w:b/>
          <w:sz w:val="28"/>
          <w:szCs w:val="28"/>
        </w:rPr>
        <w:t>March</w:t>
      </w:r>
      <w:r w:rsidR="00206C1A" w:rsidRPr="00784109">
        <w:rPr>
          <w:rFonts w:cs="Calibri"/>
          <w:b/>
          <w:sz w:val="28"/>
          <w:szCs w:val="28"/>
        </w:rPr>
        <w:t xml:space="preserve"> 1</w:t>
      </w:r>
      <w:r w:rsidR="003B40A8">
        <w:rPr>
          <w:rFonts w:cs="Calibri"/>
          <w:b/>
          <w:sz w:val="28"/>
          <w:szCs w:val="28"/>
        </w:rPr>
        <w:t>4</w:t>
      </w:r>
      <w:r w:rsidR="00206C1A" w:rsidRPr="00784109">
        <w:rPr>
          <w:rFonts w:cs="Calibri"/>
          <w:b/>
          <w:sz w:val="28"/>
          <w:szCs w:val="28"/>
        </w:rPr>
        <w:t>, 20</w:t>
      </w:r>
      <w:r w:rsidR="003B40A8">
        <w:rPr>
          <w:rFonts w:cs="Calibri"/>
          <w:b/>
          <w:sz w:val="28"/>
          <w:szCs w:val="28"/>
        </w:rPr>
        <w:t>20</w:t>
      </w:r>
    </w:p>
    <w:p w14:paraId="1C17417A" w14:textId="77777777" w:rsidR="005B13D8" w:rsidRDefault="009658C9" w:rsidP="00206C1A">
      <w:pPr>
        <w:spacing w:after="0" w:line="240" w:lineRule="auto"/>
        <w:jc w:val="center"/>
        <w:rPr>
          <w:b/>
          <w:color w:val="0000FF"/>
          <w:sz w:val="28"/>
          <w:szCs w:val="28"/>
        </w:rPr>
      </w:pPr>
      <w:r>
        <w:rPr>
          <w:b/>
          <w:color w:val="0000FF"/>
          <w:sz w:val="28"/>
          <w:szCs w:val="28"/>
        </w:rPr>
        <w:t>MBA</w:t>
      </w:r>
      <w:r w:rsidR="00784109">
        <w:rPr>
          <w:b/>
          <w:color w:val="0000FF"/>
          <w:sz w:val="28"/>
          <w:szCs w:val="28"/>
        </w:rPr>
        <w:t>-</w:t>
      </w:r>
      <w:r>
        <w:rPr>
          <w:b/>
          <w:color w:val="0000FF"/>
          <w:sz w:val="28"/>
          <w:szCs w:val="28"/>
        </w:rPr>
        <w:t>7</w:t>
      </w:r>
      <w:r w:rsidR="007B0624">
        <w:rPr>
          <w:b/>
          <w:color w:val="0000FF"/>
          <w:sz w:val="28"/>
          <w:szCs w:val="28"/>
        </w:rPr>
        <w:t>6</w:t>
      </w:r>
      <w:r>
        <w:rPr>
          <w:b/>
          <w:color w:val="0000FF"/>
          <w:sz w:val="28"/>
          <w:szCs w:val="28"/>
        </w:rPr>
        <w:t>2</w:t>
      </w:r>
      <w:r w:rsidR="00784109">
        <w:rPr>
          <w:b/>
          <w:color w:val="0000FF"/>
          <w:sz w:val="28"/>
          <w:szCs w:val="28"/>
        </w:rPr>
        <w:t>-90-3</w:t>
      </w:r>
      <w:r>
        <w:rPr>
          <w:b/>
          <w:color w:val="0000FF"/>
          <w:sz w:val="28"/>
          <w:szCs w:val="28"/>
        </w:rPr>
        <w:t xml:space="preserve"> </w:t>
      </w:r>
      <w:r w:rsidR="007B0624">
        <w:rPr>
          <w:b/>
          <w:color w:val="0000FF"/>
          <w:sz w:val="28"/>
          <w:szCs w:val="28"/>
        </w:rPr>
        <w:t>Project Management</w:t>
      </w:r>
    </w:p>
    <w:p w14:paraId="4337AC47" w14:textId="48620E07" w:rsidR="009A66A6" w:rsidRDefault="00294ADA" w:rsidP="00206C1A">
      <w:pPr>
        <w:spacing w:after="0" w:line="240" w:lineRule="auto"/>
        <w:jc w:val="center"/>
        <w:rPr>
          <w:b/>
          <w:color w:val="0000FF"/>
          <w:sz w:val="28"/>
          <w:szCs w:val="28"/>
        </w:rPr>
      </w:pPr>
      <w:r>
        <w:rPr>
          <w:b/>
          <w:color w:val="0000FF"/>
          <w:sz w:val="28"/>
          <w:szCs w:val="28"/>
        </w:rPr>
        <w:t xml:space="preserve">eLearning </w:t>
      </w:r>
      <w:r w:rsidR="009A66A6">
        <w:rPr>
          <w:b/>
          <w:color w:val="0000FF"/>
          <w:sz w:val="28"/>
          <w:szCs w:val="28"/>
        </w:rPr>
        <w:t>Online</w:t>
      </w:r>
      <w:r w:rsidR="004F4971">
        <w:rPr>
          <w:b/>
          <w:color w:val="0000FF"/>
          <w:sz w:val="28"/>
          <w:szCs w:val="28"/>
        </w:rPr>
        <w:t xml:space="preserve"> in CANVAS</w:t>
      </w:r>
    </w:p>
    <w:p w14:paraId="49D8FA28" w14:textId="77777777" w:rsidR="008F482B" w:rsidRDefault="008F482B" w:rsidP="008F482B">
      <w:pPr>
        <w:spacing w:after="0" w:line="240" w:lineRule="auto"/>
        <w:ind w:left="360"/>
        <w:rPr>
          <w:rFonts w:cs="Calibri"/>
          <w:color w:val="0000FF"/>
          <w:sz w:val="24"/>
          <w:szCs w:val="24"/>
        </w:rPr>
      </w:pPr>
    </w:p>
    <w:p w14:paraId="2401AC9F" w14:textId="77777777" w:rsidR="008F482B" w:rsidRDefault="008F482B" w:rsidP="000A33C9">
      <w:pPr>
        <w:spacing w:after="0" w:line="240" w:lineRule="auto"/>
        <w:rPr>
          <w:rFonts w:cs="Calibri"/>
          <w:color w:val="0000FF"/>
          <w:sz w:val="24"/>
          <w:szCs w:val="24"/>
        </w:rPr>
      </w:pPr>
      <w:r w:rsidRPr="008F482B">
        <w:rPr>
          <w:rFonts w:cs="Calibri"/>
          <w:b/>
          <w:color w:val="0000FF"/>
          <w:sz w:val="24"/>
          <w:szCs w:val="24"/>
        </w:rPr>
        <w:t>Class Schedule</w:t>
      </w:r>
      <w:r w:rsidRPr="00DA7981">
        <w:rPr>
          <w:rFonts w:cs="Calibri"/>
          <w:color w:val="0000FF"/>
          <w:sz w:val="24"/>
          <w:szCs w:val="24"/>
        </w:rPr>
        <w:t xml:space="preserve">: </w:t>
      </w:r>
      <w:r w:rsidRPr="00DA7981">
        <w:rPr>
          <w:rFonts w:cs="Calibri"/>
          <w:color w:val="0000FF"/>
          <w:sz w:val="24"/>
          <w:szCs w:val="24"/>
        </w:rPr>
        <w:tab/>
      </w:r>
      <w:r w:rsidRPr="00DA7981">
        <w:rPr>
          <w:rFonts w:cs="Calibri"/>
          <w:color w:val="0000FF"/>
          <w:sz w:val="24"/>
          <w:szCs w:val="24"/>
        </w:rPr>
        <w:tab/>
      </w:r>
    </w:p>
    <w:p w14:paraId="6F480C4D" w14:textId="4BBC9ED1" w:rsidR="008F482B" w:rsidRPr="008F482B" w:rsidRDefault="008F482B" w:rsidP="000A33C9">
      <w:pPr>
        <w:spacing w:after="0" w:line="240" w:lineRule="auto"/>
        <w:rPr>
          <w:rFonts w:cs="Calibri"/>
          <w:sz w:val="24"/>
          <w:szCs w:val="24"/>
        </w:rPr>
      </w:pPr>
      <w:r>
        <w:rPr>
          <w:rFonts w:cs="Calibri"/>
          <w:sz w:val="24"/>
          <w:szCs w:val="24"/>
        </w:rPr>
        <w:t>Quarter:</w:t>
      </w:r>
      <w:r w:rsidR="000A33C9">
        <w:rPr>
          <w:rFonts w:cs="Calibri"/>
          <w:sz w:val="24"/>
          <w:szCs w:val="24"/>
        </w:rPr>
        <w:tab/>
      </w:r>
      <w:r w:rsidR="000A33C9">
        <w:rPr>
          <w:rFonts w:cs="Calibri"/>
          <w:sz w:val="24"/>
          <w:szCs w:val="24"/>
        </w:rPr>
        <w:tab/>
      </w:r>
      <w:r w:rsidR="000A33C9">
        <w:rPr>
          <w:rFonts w:cs="Calibri"/>
          <w:sz w:val="24"/>
          <w:szCs w:val="24"/>
        </w:rPr>
        <w:tab/>
      </w:r>
      <w:r w:rsidR="00784109" w:rsidRPr="00784109">
        <w:rPr>
          <w:rFonts w:cs="Calibri"/>
          <w:sz w:val="24"/>
          <w:szCs w:val="24"/>
        </w:rPr>
        <w:t>January 0</w:t>
      </w:r>
      <w:r w:rsidR="00294ADA">
        <w:rPr>
          <w:rFonts w:cs="Calibri"/>
          <w:sz w:val="24"/>
          <w:szCs w:val="24"/>
        </w:rPr>
        <w:t>6</w:t>
      </w:r>
      <w:r w:rsidR="00784109" w:rsidRPr="00784109">
        <w:rPr>
          <w:rFonts w:cs="Calibri"/>
          <w:sz w:val="24"/>
          <w:szCs w:val="24"/>
        </w:rPr>
        <w:t xml:space="preserve"> – March 1</w:t>
      </w:r>
      <w:r w:rsidR="00294ADA">
        <w:rPr>
          <w:rFonts w:cs="Calibri"/>
          <w:sz w:val="24"/>
          <w:szCs w:val="24"/>
        </w:rPr>
        <w:t>4</w:t>
      </w:r>
      <w:r w:rsidR="00784109" w:rsidRPr="00784109">
        <w:rPr>
          <w:rFonts w:cs="Calibri"/>
          <w:sz w:val="24"/>
          <w:szCs w:val="24"/>
        </w:rPr>
        <w:t>, 20</w:t>
      </w:r>
      <w:r w:rsidR="00294ADA">
        <w:rPr>
          <w:rFonts w:cs="Calibri"/>
          <w:sz w:val="24"/>
          <w:szCs w:val="24"/>
        </w:rPr>
        <w:t>20</w:t>
      </w:r>
      <w:bookmarkStart w:id="0" w:name="_GoBack"/>
      <w:bookmarkEnd w:id="0"/>
    </w:p>
    <w:p w14:paraId="3A0CDD2F" w14:textId="77777777" w:rsidR="008F482B" w:rsidRPr="00DA7981" w:rsidRDefault="008D641A" w:rsidP="000A33C9">
      <w:pPr>
        <w:spacing w:after="0" w:line="240" w:lineRule="auto"/>
        <w:rPr>
          <w:rFonts w:cs="Calibri"/>
          <w:color w:val="0000FF"/>
          <w:sz w:val="24"/>
          <w:szCs w:val="24"/>
        </w:rPr>
      </w:pPr>
      <w:r>
        <w:rPr>
          <w:rFonts w:cs="Calibri"/>
          <w:sz w:val="24"/>
          <w:szCs w:val="24"/>
        </w:rPr>
        <w:t>On-line Cycle</w:t>
      </w:r>
      <w:r w:rsidR="008F482B">
        <w:rPr>
          <w:rFonts w:cs="Calibri"/>
          <w:sz w:val="24"/>
          <w:szCs w:val="24"/>
        </w:rPr>
        <w:t>:</w:t>
      </w:r>
      <w:r w:rsidR="008F482B">
        <w:rPr>
          <w:rFonts w:cs="Calibri"/>
          <w:sz w:val="24"/>
          <w:szCs w:val="24"/>
        </w:rPr>
        <w:tab/>
      </w:r>
      <w:r>
        <w:rPr>
          <w:rFonts w:cs="Calibri"/>
          <w:sz w:val="24"/>
          <w:szCs w:val="24"/>
        </w:rPr>
        <w:tab/>
      </w:r>
      <w:r>
        <w:rPr>
          <w:rFonts w:cs="Calibri"/>
          <w:sz w:val="24"/>
          <w:szCs w:val="24"/>
        </w:rPr>
        <w:tab/>
        <w:t xml:space="preserve">CANVAS, from current Monday through the following Monday, </w:t>
      </w:r>
      <w:r>
        <w:rPr>
          <w:rFonts w:cs="Calibri"/>
          <w:sz w:val="24"/>
          <w:szCs w:val="24"/>
        </w:rPr>
        <w:tab/>
      </w:r>
      <w:r>
        <w:rPr>
          <w:rFonts w:cs="Calibri"/>
          <w:sz w:val="24"/>
          <w:szCs w:val="24"/>
        </w:rPr>
        <w:tab/>
      </w:r>
      <w:r>
        <w:rPr>
          <w:rFonts w:cs="Calibri"/>
          <w:sz w:val="24"/>
          <w:szCs w:val="24"/>
        </w:rPr>
        <w:tab/>
      </w:r>
      <w:r>
        <w:rPr>
          <w:rFonts w:cs="Calibri"/>
          <w:sz w:val="24"/>
          <w:szCs w:val="24"/>
        </w:rPr>
        <w:tab/>
      </w:r>
      <w:r>
        <w:rPr>
          <w:rFonts w:cs="Calibri"/>
          <w:sz w:val="24"/>
          <w:szCs w:val="24"/>
        </w:rPr>
        <w:tab/>
        <w:t>before 11:59 PM HST</w:t>
      </w:r>
    </w:p>
    <w:p w14:paraId="1A8E2D9E" w14:textId="77777777" w:rsidR="008F482B" w:rsidRDefault="008F482B" w:rsidP="000A33C9">
      <w:pPr>
        <w:spacing w:after="0" w:line="240" w:lineRule="auto"/>
        <w:rPr>
          <w:rFonts w:cs="Calibri"/>
          <w:sz w:val="24"/>
          <w:szCs w:val="24"/>
        </w:rPr>
      </w:pPr>
      <w:r>
        <w:rPr>
          <w:rFonts w:cs="Calibri"/>
          <w:sz w:val="24"/>
          <w:szCs w:val="24"/>
        </w:rPr>
        <w:t>Class Location:</w:t>
      </w:r>
      <w:r>
        <w:rPr>
          <w:rFonts w:cs="Calibri"/>
          <w:sz w:val="24"/>
          <w:szCs w:val="24"/>
        </w:rPr>
        <w:tab/>
      </w:r>
      <w:r>
        <w:rPr>
          <w:rFonts w:cs="Calibri"/>
          <w:sz w:val="24"/>
          <w:szCs w:val="24"/>
        </w:rPr>
        <w:tab/>
        <w:t xml:space="preserve"> </w:t>
      </w:r>
      <w:r w:rsidR="000A33C9">
        <w:rPr>
          <w:rFonts w:cs="Calibri"/>
          <w:sz w:val="24"/>
          <w:szCs w:val="24"/>
        </w:rPr>
        <w:tab/>
      </w:r>
      <w:r w:rsidR="000C26DB">
        <w:rPr>
          <w:rFonts w:cs="Calibri"/>
          <w:sz w:val="24"/>
          <w:szCs w:val="24"/>
        </w:rPr>
        <w:t>Online</w:t>
      </w:r>
      <w:r w:rsidR="00206C1A">
        <w:rPr>
          <w:rFonts w:cs="Calibri"/>
          <w:sz w:val="24"/>
          <w:szCs w:val="24"/>
        </w:rPr>
        <w:t xml:space="preserve"> </w:t>
      </w:r>
      <w:r w:rsidR="004F4971">
        <w:rPr>
          <w:rFonts w:cs="Calibri"/>
          <w:sz w:val="24"/>
          <w:szCs w:val="24"/>
        </w:rPr>
        <w:t>in CANVAS</w:t>
      </w:r>
    </w:p>
    <w:p w14:paraId="5B78BC32" w14:textId="77777777" w:rsidR="008F482B" w:rsidRPr="0030485F" w:rsidRDefault="008F482B" w:rsidP="000A33C9">
      <w:pPr>
        <w:spacing w:after="0" w:line="240" w:lineRule="auto"/>
        <w:rPr>
          <w:rFonts w:cs="Calibri"/>
          <w:sz w:val="24"/>
          <w:szCs w:val="24"/>
        </w:rPr>
      </w:pPr>
      <w:r w:rsidRPr="0030485F">
        <w:rPr>
          <w:rFonts w:cs="Calibri"/>
          <w:sz w:val="24"/>
          <w:szCs w:val="24"/>
        </w:rPr>
        <w:tab/>
      </w:r>
      <w:r w:rsidRPr="0030485F">
        <w:rPr>
          <w:rFonts w:cs="Calibri"/>
          <w:sz w:val="24"/>
          <w:szCs w:val="24"/>
        </w:rPr>
        <w:tab/>
      </w:r>
      <w:r w:rsidRPr="0030485F">
        <w:rPr>
          <w:rFonts w:cs="Calibri"/>
          <w:sz w:val="24"/>
          <w:szCs w:val="24"/>
        </w:rPr>
        <w:tab/>
      </w:r>
      <w:r w:rsidRPr="0030485F">
        <w:rPr>
          <w:rFonts w:cs="Calibri"/>
          <w:sz w:val="24"/>
          <w:szCs w:val="24"/>
        </w:rPr>
        <w:tab/>
        <w:t xml:space="preserve"> </w:t>
      </w:r>
    </w:p>
    <w:p w14:paraId="41D8B40A" w14:textId="77777777" w:rsidR="008F482B" w:rsidRPr="0030485F" w:rsidRDefault="008F482B" w:rsidP="000A33C9">
      <w:pPr>
        <w:spacing w:after="0" w:line="240" w:lineRule="auto"/>
        <w:rPr>
          <w:rFonts w:cs="Calibri"/>
          <w:sz w:val="24"/>
          <w:szCs w:val="24"/>
        </w:rPr>
      </w:pPr>
      <w:r w:rsidRPr="008F482B">
        <w:rPr>
          <w:rFonts w:cs="Calibri"/>
          <w:b/>
          <w:sz w:val="24"/>
          <w:szCs w:val="24"/>
        </w:rPr>
        <w:t xml:space="preserve">Instructor </w:t>
      </w:r>
      <w:r>
        <w:rPr>
          <w:rFonts w:cs="Calibri"/>
          <w:b/>
          <w:sz w:val="24"/>
          <w:szCs w:val="24"/>
        </w:rPr>
        <w:t xml:space="preserve">Contact </w:t>
      </w:r>
      <w:r w:rsidRPr="008F482B">
        <w:rPr>
          <w:rFonts w:cs="Calibri"/>
          <w:b/>
          <w:sz w:val="24"/>
          <w:szCs w:val="24"/>
        </w:rPr>
        <w:t>Info</w:t>
      </w:r>
      <w:r w:rsidRPr="0030485F">
        <w:rPr>
          <w:rFonts w:cs="Calibri"/>
          <w:sz w:val="24"/>
          <w:szCs w:val="24"/>
        </w:rPr>
        <w:t>:</w:t>
      </w:r>
      <w:r w:rsidR="000A33C9">
        <w:rPr>
          <w:rFonts w:cs="Calibri"/>
          <w:sz w:val="24"/>
          <w:szCs w:val="24"/>
        </w:rPr>
        <w:tab/>
      </w:r>
      <w:r w:rsidRPr="0030485F">
        <w:rPr>
          <w:rFonts w:cs="Calibri"/>
          <w:sz w:val="24"/>
          <w:szCs w:val="24"/>
        </w:rPr>
        <w:t>Dr. Maria Brownlow</w:t>
      </w:r>
    </w:p>
    <w:p w14:paraId="317FB05C" w14:textId="77777777" w:rsidR="008F482B" w:rsidRPr="0030485F" w:rsidRDefault="008F482B" w:rsidP="000A33C9">
      <w:pPr>
        <w:spacing w:after="0" w:line="240" w:lineRule="auto"/>
        <w:rPr>
          <w:rFonts w:cs="Calibri"/>
          <w:sz w:val="24"/>
          <w:szCs w:val="24"/>
        </w:rPr>
      </w:pPr>
      <w:r w:rsidRPr="00DA7981">
        <w:rPr>
          <w:rFonts w:cs="Calibri"/>
          <w:sz w:val="24"/>
          <w:szCs w:val="24"/>
        </w:rPr>
        <w:t>Office Hours:</w:t>
      </w:r>
      <w:r w:rsidR="000A33C9">
        <w:rPr>
          <w:rFonts w:cs="Calibri"/>
          <w:sz w:val="24"/>
          <w:szCs w:val="24"/>
        </w:rPr>
        <w:tab/>
      </w:r>
      <w:r w:rsidR="000A33C9">
        <w:rPr>
          <w:rFonts w:cs="Calibri"/>
          <w:sz w:val="24"/>
          <w:szCs w:val="24"/>
        </w:rPr>
        <w:tab/>
      </w:r>
      <w:r w:rsidR="000A33C9">
        <w:rPr>
          <w:rFonts w:cs="Calibri"/>
          <w:sz w:val="24"/>
          <w:szCs w:val="24"/>
        </w:rPr>
        <w:tab/>
      </w:r>
      <w:r w:rsidR="00C375CE" w:rsidRPr="008D641A">
        <w:rPr>
          <w:rFonts w:cs="Calibri"/>
          <w:sz w:val="24"/>
          <w:szCs w:val="24"/>
        </w:rPr>
        <w:t>Noon</w:t>
      </w:r>
      <w:r w:rsidRPr="008D641A">
        <w:rPr>
          <w:rFonts w:cs="Calibri"/>
          <w:sz w:val="24"/>
          <w:szCs w:val="24"/>
        </w:rPr>
        <w:t xml:space="preserve"> – 0</w:t>
      </w:r>
      <w:r w:rsidR="00C375CE" w:rsidRPr="008D641A">
        <w:rPr>
          <w:rFonts w:cs="Calibri"/>
          <w:sz w:val="24"/>
          <w:szCs w:val="24"/>
        </w:rPr>
        <w:t>1</w:t>
      </w:r>
      <w:r w:rsidRPr="008D641A">
        <w:rPr>
          <w:rFonts w:cs="Calibri"/>
          <w:sz w:val="24"/>
          <w:szCs w:val="24"/>
        </w:rPr>
        <w:t>:</w:t>
      </w:r>
      <w:r w:rsidR="00C375CE" w:rsidRPr="008D641A">
        <w:rPr>
          <w:rFonts w:cs="Calibri"/>
          <w:sz w:val="24"/>
          <w:szCs w:val="24"/>
        </w:rPr>
        <w:t>0</w:t>
      </w:r>
      <w:r w:rsidRPr="008D641A">
        <w:rPr>
          <w:rFonts w:cs="Calibri"/>
          <w:sz w:val="24"/>
          <w:szCs w:val="24"/>
        </w:rPr>
        <w:t xml:space="preserve">0 PM; MWF at Kieffer Room 26 or </w:t>
      </w:r>
      <w:r w:rsidRPr="008D641A">
        <w:rPr>
          <w:rFonts w:cs="Calibri"/>
          <w:i/>
          <w:sz w:val="24"/>
          <w:szCs w:val="24"/>
        </w:rPr>
        <w:t>by appointment</w:t>
      </w:r>
    </w:p>
    <w:p w14:paraId="0A9D9344" w14:textId="77777777" w:rsidR="008F482B" w:rsidRDefault="008F482B" w:rsidP="000A33C9">
      <w:pPr>
        <w:spacing w:after="0" w:line="240" w:lineRule="auto"/>
        <w:rPr>
          <w:rFonts w:cs="Calibri"/>
          <w:sz w:val="24"/>
          <w:szCs w:val="24"/>
        </w:rPr>
      </w:pPr>
      <w:r w:rsidRPr="0030485F">
        <w:rPr>
          <w:rFonts w:cs="Calibri"/>
          <w:sz w:val="24"/>
          <w:szCs w:val="24"/>
        </w:rPr>
        <w:t>Contact Office:</w:t>
      </w:r>
      <w:r w:rsidRPr="0030485F">
        <w:rPr>
          <w:rFonts w:cs="Calibri"/>
          <w:sz w:val="24"/>
          <w:szCs w:val="24"/>
        </w:rPr>
        <w:tab/>
      </w:r>
      <w:r w:rsidRPr="0030485F">
        <w:rPr>
          <w:rFonts w:cs="Calibri"/>
          <w:sz w:val="24"/>
          <w:szCs w:val="24"/>
        </w:rPr>
        <w:tab/>
      </w:r>
      <w:r w:rsidR="00972BA2">
        <w:rPr>
          <w:rFonts w:cs="Calibri"/>
          <w:sz w:val="24"/>
          <w:szCs w:val="24"/>
        </w:rPr>
        <w:t>8</w:t>
      </w:r>
      <w:r w:rsidRPr="0030485F">
        <w:rPr>
          <w:rFonts w:cs="Calibri"/>
          <w:sz w:val="24"/>
          <w:szCs w:val="24"/>
        </w:rPr>
        <w:t>08-739-8337</w:t>
      </w:r>
    </w:p>
    <w:p w14:paraId="5A274303" w14:textId="77777777" w:rsidR="004B29CA" w:rsidRDefault="004B29CA" w:rsidP="000A33C9">
      <w:pPr>
        <w:spacing w:after="0" w:line="240" w:lineRule="auto"/>
        <w:rPr>
          <w:rFonts w:cs="Calibri"/>
          <w:sz w:val="24"/>
          <w:szCs w:val="24"/>
        </w:rPr>
      </w:pPr>
    </w:p>
    <w:p w14:paraId="2F42A37B" w14:textId="77777777" w:rsidR="000A33C9" w:rsidRDefault="000A33C9" w:rsidP="000A33C9">
      <w:pPr>
        <w:spacing w:after="0" w:line="240" w:lineRule="auto"/>
        <w:rPr>
          <w:rFonts w:cs="Calibri"/>
          <w:sz w:val="24"/>
          <w:szCs w:val="24"/>
        </w:rPr>
      </w:pPr>
      <w:r w:rsidRPr="0030485F">
        <w:rPr>
          <w:rFonts w:cs="Calibri"/>
          <w:sz w:val="24"/>
          <w:szCs w:val="24"/>
        </w:rPr>
        <w:t>Primary email:</w:t>
      </w:r>
      <w:r w:rsidRPr="0030485F">
        <w:rPr>
          <w:rFonts w:cs="Calibri"/>
          <w:sz w:val="24"/>
          <w:szCs w:val="24"/>
        </w:rPr>
        <w:tab/>
      </w:r>
      <w:r w:rsidRPr="0030485F">
        <w:rPr>
          <w:rFonts w:cs="Calibri"/>
          <w:sz w:val="24"/>
          <w:szCs w:val="24"/>
        </w:rPr>
        <w:tab/>
      </w:r>
      <w:r>
        <w:rPr>
          <w:rFonts w:cs="Calibri"/>
          <w:sz w:val="24"/>
          <w:szCs w:val="24"/>
        </w:rPr>
        <w:tab/>
      </w:r>
      <w:hyperlink r:id="rId8" w:history="1">
        <w:r w:rsidRPr="0030485F">
          <w:rPr>
            <w:rStyle w:val="Hyperlink"/>
            <w:rFonts w:cs="Calibri"/>
            <w:sz w:val="24"/>
            <w:szCs w:val="24"/>
          </w:rPr>
          <w:t>mariabrownlow@hawaiiantel.net</w:t>
        </w:r>
      </w:hyperlink>
    </w:p>
    <w:p w14:paraId="2A8673E9" w14:textId="77777777" w:rsidR="000A33C9" w:rsidRPr="0030485F" w:rsidRDefault="00972BA2" w:rsidP="000A33C9">
      <w:pPr>
        <w:spacing w:after="0" w:line="240" w:lineRule="auto"/>
        <w:rPr>
          <w:rFonts w:cs="Calibri"/>
          <w:sz w:val="24"/>
          <w:szCs w:val="24"/>
        </w:rPr>
      </w:pPr>
      <w:r>
        <w:rPr>
          <w:rFonts w:cs="Calibri"/>
          <w:sz w:val="24"/>
          <w:szCs w:val="24"/>
        </w:rPr>
        <w:t>CUH</w:t>
      </w:r>
      <w:r w:rsidR="000A33C9">
        <w:rPr>
          <w:rFonts w:cs="Calibri"/>
          <w:sz w:val="24"/>
          <w:szCs w:val="24"/>
        </w:rPr>
        <w:t xml:space="preserve"> email:</w:t>
      </w:r>
      <w:r w:rsidR="000A33C9">
        <w:rPr>
          <w:rFonts w:cs="Calibri"/>
          <w:sz w:val="24"/>
          <w:szCs w:val="24"/>
        </w:rPr>
        <w:tab/>
      </w:r>
      <w:r w:rsidR="000A33C9">
        <w:rPr>
          <w:rFonts w:cs="Calibri"/>
          <w:sz w:val="24"/>
          <w:szCs w:val="24"/>
        </w:rPr>
        <w:tab/>
      </w:r>
      <w:r w:rsidR="000A33C9">
        <w:rPr>
          <w:rFonts w:cs="Calibri"/>
          <w:sz w:val="24"/>
          <w:szCs w:val="24"/>
        </w:rPr>
        <w:tab/>
      </w:r>
      <w:hyperlink r:id="rId9" w:history="1">
        <w:r w:rsidR="000A33C9" w:rsidRPr="0030485F">
          <w:rPr>
            <w:rStyle w:val="Hyperlink"/>
            <w:rFonts w:cs="Calibri"/>
            <w:sz w:val="24"/>
            <w:szCs w:val="24"/>
          </w:rPr>
          <w:t>maria.brownlow@</w:t>
        </w:r>
      </w:hyperlink>
      <w:r w:rsidR="000A33C9" w:rsidRPr="0030485F">
        <w:rPr>
          <w:rStyle w:val="Hyperlink"/>
          <w:rFonts w:cs="Calibri"/>
          <w:sz w:val="24"/>
          <w:szCs w:val="24"/>
        </w:rPr>
        <w:t>chaminade.edu</w:t>
      </w:r>
    </w:p>
    <w:p w14:paraId="03197D67" w14:textId="77777777" w:rsidR="008F482B" w:rsidRPr="0030485F" w:rsidRDefault="008F482B" w:rsidP="000A33C9">
      <w:pPr>
        <w:spacing w:after="0" w:line="240" w:lineRule="auto"/>
        <w:rPr>
          <w:rFonts w:cs="Calibri"/>
          <w:sz w:val="24"/>
          <w:szCs w:val="24"/>
        </w:rPr>
      </w:pPr>
      <w:r>
        <w:rPr>
          <w:rFonts w:cs="Calibri"/>
          <w:sz w:val="24"/>
          <w:szCs w:val="24"/>
        </w:rPr>
        <w:t>Administrative Assistant:</w:t>
      </w:r>
      <w:r>
        <w:rPr>
          <w:rFonts w:cs="Calibri"/>
          <w:sz w:val="24"/>
          <w:szCs w:val="24"/>
        </w:rPr>
        <w:tab/>
        <w:t xml:space="preserve">808-440-4280 </w:t>
      </w:r>
    </w:p>
    <w:p w14:paraId="03EC7E09" w14:textId="77777777" w:rsidR="008F482B" w:rsidRDefault="008F482B" w:rsidP="008F482B">
      <w:pPr>
        <w:spacing w:after="0" w:line="240" w:lineRule="auto"/>
        <w:ind w:left="360"/>
        <w:rPr>
          <w:rFonts w:cs="Calibri"/>
          <w:sz w:val="24"/>
          <w:szCs w:val="24"/>
        </w:rPr>
      </w:pPr>
    </w:p>
    <w:p w14:paraId="22ABD9CB" w14:textId="77777777" w:rsidR="007B1E12" w:rsidRDefault="007B1E12" w:rsidP="007B1E12">
      <w:pPr>
        <w:pStyle w:val="ColorfulList-Accent11"/>
        <w:numPr>
          <w:ilvl w:val="0"/>
          <w:numId w:val="2"/>
        </w:numPr>
        <w:spacing w:after="0" w:line="240" w:lineRule="auto"/>
        <w:rPr>
          <w:b/>
          <w:smallCaps/>
          <w:color w:val="0000FF"/>
          <w:sz w:val="28"/>
          <w:szCs w:val="28"/>
        </w:rPr>
      </w:pPr>
      <w:r>
        <w:rPr>
          <w:b/>
          <w:smallCaps/>
          <w:color w:val="0000FF"/>
          <w:sz w:val="28"/>
          <w:szCs w:val="28"/>
        </w:rPr>
        <w:t>Course Introduction and Approach</w:t>
      </w:r>
    </w:p>
    <w:p w14:paraId="35CF05E6" w14:textId="77777777" w:rsidR="007B1E12" w:rsidRDefault="007B1E12" w:rsidP="007B1E12">
      <w:pPr>
        <w:spacing w:after="0" w:line="240" w:lineRule="auto"/>
        <w:jc w:val="both"/>
        <w:rPr>
          <w:sz w:val="24"/>
          <w:szCs w:val="24"/>
        </w:rPr>
      </w:pPr>
      <w:r>
        <w:rPr>
          <w:sz w:val="24"/>
          <w:szCs w:val="24"/>
        </w:rPr>
        <w:t xml:space="preserve">In October 1998, Project Management Institute (PMI) was accredited as a standards developer by the American National Standards Institute (ANSI).  The </w:t>
      </w:r>
      <w:r w:rsidRPr="00183EFB">
        <w:rPr>
          <w:b/>
          <w:sz w:val="24"/>
          <w:szCs w:val="24"/>
        </w:rPr>
        <w:t>PMBOK</w:t>
      </w:r>
      <w:r w:rsidRPr="00183EFB">
        <w:rPr>
          <w:rFonts w:ascii="Helvetica" w:hAnsi="Helvetica"/>
          <w:b/>
          <w:bCs/>
          <w:color w:val="222222"/>
          <w:sz w:val="20"/>
          <w:szCs w:val="20"/>
          <w:shd w:val="clear" w:color="auto" w:fill="F6F5F4"/>
        </w:rPr>
        <w:t xml:space="preserve">® </w:t>
      </w:r>
      <w:r w:rsidRPr="00183EFB">
        <w:rPr>
          <w:b/>
          <w:sz w:val="24"/>
          <w:szCs w:val="24"/>
        </w:rPr>
        <w:t>Guide</w:t>
      </w:r>
      <w:r w:rsidRPr="00183EFB">
        <w:rPr>
          <w:sz w:val="24"/>
          <w:szCs w:val="24"/>
        </w:rPr>
        <w:t xml:space="preserve"> became a standard </w:t>
      </w:r>
      <w:r>
        <w:rPr>
          <w:sz w:val="24"/>
          <w:szCs w:val="24"/>
        </w:rPr>
        <w:t xml:space="preserve">for project management.  Project management is a unique </w:t>
      </w:r>
      <w:r w:rsidR="00EB308E">
        <w:rPr>
          <w:sz w:val="24"/>
          <w:szCs w:val="24"/>
        </w:rPr>
        <w:t>set of activities which became</w:t>
      </w:r>
      <w:r>
        <w:rPr>
          <w:sz w:val="24"/>
          <w:szCs w:val="24"/>
        </w:rPr>
        <w:t xml:space="preserve"> central to the operations of any organization.  </w:t>
      </w:r>
    </w:p>
    <w:p w14:paraId="622205E2" w14:textId="77777777" w:rsidR="007B1E12" w:rsidRDefault="007B1E12" w:rsidP="007B1E12">
      <w:pPr>
        <w:spacing w:after="0" w:line="240" w:lineRule="auto"/>
        <w:jc w:val="both"/>
        <w:rPr>
          <w:sz w:val="24"/>
          <w:szCs w:val="24"/>
        </w:rPr>
      </w:pPr>
    </w:p>
    <w:tbl>
      <w:tblPr>
        <w:tblStyle w:val="TableGrid"/>
        <w:tblW w:w="9720" w:type="dxa"/>
        <w:tblInd w:w="108" w:type="dxa"/>
        <w:tblLook w:val="04A0" w:firstRow="1" w:lastRow="0" w:firstColumn="1" w:lastColumn="0" w:noHBand="0" w:noVBand="1"/>
      </w:tblPr>
      <w:tblGrid>
        <w:gridCol w:w="9720"/>
      </w:tblGrid>
      <w:tr w:rsidR="007B1E12" w14:paraId="50BA2BB6" w14:textId="77777777" w:rsidTr="009331AB">
        <w:tc>
          <w:tcPr>
            <w:tcW w:w="9720" w:type="dxa"/>
          </w:tcPr>
          <w:p w14:paraId="4E488F9C" w14:textId="77777777" w:rsidR="007B1E12" w:rsidRPr="00630586" w:rsidRDefault="007B1E12" w:rsidP="009331AB">
            <w:pPr>
              <w:spacing w:after="0" w:line="240" w:lineRule="auto"/>
              <w:jc w:val="both"/>
              <w:rPr>
                <w:rFonts w:ascii="Comic Sans MS" w:hAnsi="Comic Sans MS"/>
                <w:color w:val="3333FF"/>
                <w:sz w:val="24"/>
                <w:szCs w:val="24"/>
              </w:rPr>
            </w:pPr>
            <w:r w:rsidRPr="00630586">
              <w:rPr>
                <w:rFonts w:ascii="Comic Sans MS" w:hAnsi="Comic Sans MS"/>
                <w:color w:val="3333FF"/>
                <w:sz w:val="24"/>
                <w:szCs w:val="24"/>
              </w:rPr>
              <w:t>Project Management is defined as planning, organizing, directing/managing and controlling of organizational resources to complete specific project goals and objectives.</w:t>
            </w:r>
          </w:p>
        </w:tc>
      </w:tr>
    </w:tbl>
    <w:p w14:paraId="112BCF5E" w14:textId="77777777" w:rsidR="007B1E12" w:rsidRDefault="007B1E12" w:rsidP="007B1E12">
      <w:pPr>
        <w:spacing w:after="0" w:line="240" w:lineRule="auto"/>
        <w:jc w:val="both"/>
        <w:rPr>
          <w:sz w:val="24"/>
          <w:szCs w:val="24"/>
        </w:rPr>
      </w:pPr>
    </w:p>
    <w:p w14:paraId="58BF125A" w14:textId="77777777" w:rsidR="007B1E12" w:rsidRDefault="007B1E12" w:rsidP="007B1E12">
      <w:pPr>
        <w:spacing w:after="0" w:line="240" w:lineRule="auto"/>
        <w:jc w:val="both"/>
        <w:rPr>
          <w:sz w:val="24"/>
          <w:szCs w:val="24"/>
        </w:rPr>
      </w:pPr>
      <w:r>
        <w:rPr>
          <w:sz w:val="24"/>
          <w:szCs w:val="24"/>
        </w:rPr>
        <w:t xml:space="preserve">It is a temporary endeavor undertaken to create product or service.  The project must indicate start and finish date.  The PMI </w:t>
      </w:r>
      <w:r w:rsidRPr="00B66357">
        <w:rPr>
          <w:sz w:val="24"/>
          <w:szCs w:val="24"/>
        </w:rPr>
        <w:t>PMBOK</w:t>
      </w:r>
      <w:r w:rsidRPr="00B66357">
        <w:rPr>
          <w:rFonts w:ascii="Helvetica" w:hAnsi="Helvetica"/>
          <w:bCs/>
          <w:color w:val="222222"/>
          <w:sz w:val="20"/>
          <w:szCs w:val="20"/>
          <w:shd w:val="clear" w:color="auto" w:fill="F6F5F4"/>
        </w:rPr>
        <w:t xml:space="preserve">® </w:t>
      </w:r>
      <w:r w:rsidRPr="00B66357">
        <w:rPr>
          <w:sz w:val="24"/>
          <w:szCs w:val="24"/>
        </w:rPr>
        <w:t>Guide</w:t>
      </w:r>
      <w:r>
        <w:rPr>
          <w:sz w:val="24"/>
          <w:szCs w:val="24"/>
        </w:rPr>
        <w:t xml:space="preserve"> contain</w:t>
      </w:r>
      <w:r w:rsidR="00EB308E">
        <w:rPr>
          <w:sz w:val="24"/>
          <w:szCs w:val="24"/>
        </w:rPr>
        <w:t>s</w:t>
      </w:r>
      <w:r>
        <w:rPr>
          <w:sz w:val="24"/>
          <w:szCs w:val="24"/>
        </w:rPr>
        <w:t xml:space="preserve"> a “body of knowledge”</w:t>
      </w:r>
      <w:r>
        <w:rPr>
          <w:rStyle w:val="FootnoteReference"/>
          <w:sz w:val="24"/>
          <w:szCs w:val="24"/>
        </w:rPr>
        <w:footnoteReference w:id="1"/>
      </w:r>
      <w:r>
        <w:rPr>
          <w:sz w:val="24"/>
          <w:szCs w:val="24"/>
        </w:rPr>
        <w:t xml:space="preserve">, skills, tools and techniques to define activities meeting project requirements.  </w:t>
      </w:r>
      <w:r w:rsidR="00EB308E">
        <w:rPr>
          <w:sz w:val="24"/>
          <w:szCs w:val="24"/>
        </w:rPr>
        <w:t>A p</w:t>
      </w:r>
      <w:r>
        <w:rPr>
          <w:sz w:val="24"/>
          <w:szCs w:val="24"/>
        </w:rPr>
        <w:t>roject must add value</w:t>
      </w:r>
      <w:r w:rsidR="00EB308E">
        <w:rPr>
          <w:sz w:val="24"/>
          <w:szCs w:val="24"/>
        </w:rPr>
        <w:t>,</w:t>
      </w:r>
      <w:r>
        <w:rPr>
          <w:sz w:val="24"/>
          <w:szCs w:val="24"/>
        </w:rPr>
        <w:t xml:space="preserve"> otherwise why do it?</w:t>
      </w:r>
    </w:p>
    <w:p w14:paraId="352FF24B" w14:textId="77777777" w:rsidR="00630586" w:rsidRDefault="00630586" w:rsidP="007B1E12">
      <w:pPr>
        <w:spacing w:after="0" w:line="240" w:lineRule="auto"/>
        <w:jc w:val="both"/>
        <w:rPr>
          <w:sz w:val="24"/>
          <w:szCs w:val="24"/>
        </w:rPr>
      </w:pPr>
    </w:p>
    <w:p w14:paraId="0B6EFACB" w14:textId="77777777" w:rsidR="00630586" w:rsidRDefault="007B1E12" w:rsidP="007B1E12">
      <w:pPr>
        <w:spacing w:after="0" w:line="240" w:lineRule="auto"/>
        <w:jc w:val="both"/>
        <w:rPr>
          <w:sz w:val="24"/>
          <w:szCs w:val="24"/>
        </w:rPr>
      </w:pPr>
      <w:r>
        <w:rPr>
          <w:sz w:val="24"/>
          <w:szCs w:val="24"/>
        </w:rPr>
        <w:t xml:space="preserve">Why </w:t>
      </w:r>
      <w:r w:rsidR="00EB308E">
        <w:rPr>
          <w:sz w:val="24"/>
          <w:szCs w:val="24"/>
        </w:rPr>
        <w:t xml:space="preserve">did </w:t>
      </w:r>
      <w:r>
        <w:rPr>
          <w:sz w:val="24"/>
          <w:szCs w:val="24"/>
        </w:rPr>
        <w:t>project management bec</w:t>
      </w:r>
      <w:r w:rsidR="00EB308E">
        <w:rPr>
          <w:sz w:val="24"/>
          <w:szCs w:val="24"/>
        </w:rPr>
        <w:t>o</w:t>
      </w:r>
      <w:r>
        <w:rPr>
          <w:sz w:val="24"/>
          <w:szCs w:val="24"/>
        </w:rPr>
        <w:t>me</w:t>
      </w:r>
      <w:r w:rsidR="00EB308E">
        <w:rPr>
          <w:sz w:val="24"/>
          <w:szCs w:val="24"/>
        </w:rPr>
        <w:t xml:space="preserve"> </w:t>
      </w:r>
      <w:r>
        <w:rPr>
          <w:sz w:val="24"/>
          <w:szCs w:val="24"/>
        </w:rPr>
        <w:t>a center o</w:t>
      </w:r>
      <w:r w:rsidR="00EB308E">
        <w:rPr>
          <w:sz w:val="24"/>
          <w:szCs w:val="24"/>
        </w:rPr>
        <w:t>f</w:t>
      </w:r>
      <w:r>
        <w:rPr>
          <w:sz w:val="24"/>
          <w:szCs w:val="24"/>
        </w:rPr>
        <w:t xml:space="preserve"> our professional and private life?  Let</w:t>
      </w:r>
      <w:r w:rsidR="00EB308E">
        <w:rPr>
          <w:sz w:val="24"/>
          <w:szCs w:val="24"/>
        </w:rPr>
        <w:t>’s</w:t>
      </w:r>
      <w:r>
        <w:rPr>
          <w:sz w:val="24"/>
          <w:szCs w:val="24"/>
        </w:rPr>
        <w:t xml:space="preserve"> say you want to visit Canada.  It depends what you would like to see, it is a project.  If you are planning to go with your family or friends – the scope of your project is growing and to be successful, you must develop a plan.  In brief, such </w:t>
      </w:r>
      <w:r w:rsidR="00EB308E">
        <w:rPr>
          <w:sz w:val="24"/>
          <w:szCs w:val="24"/>
        </w:rPr>
        <w:t xml:space="preserve">a </w:t>
      </w:r>
      <w:r>
        <w:rPr>
          <w:sz w:val="24"/>
          <w:szCs w:val="24"/>
        </w:rPr>
        <w:t xml:space="preserve">plan should have: scope, schedule, budget, resources, risks and of course start and end date.  Yes, you must define risks.  The specific project circumstances will </w:t>
      </w:r>
      <w:r>
        <w:rPr>
          <w:sz w:val="24"/>
          <w:szCs w:val="24"/>
        </w:rPr>
        <w:lastRenderedPageBreak/>
        <w:t>influence the constraints on which a good project manager must focus</w:t>
      </w:r>
      <w:r w:rsidR="00EB308E">
        <w:rPr>
          <w:sz w:val="24"/>
          <w:szCs w:val="24"/>
        </w:rPr>
        <w:t>. It</w:t>
      </w:r>
      <w:r>
        <w:rPr>
          <w:sz w:val="24"/>
          <w:szCs w:val="24"/>
        </w:rPr>
        <w:t xml:space="preserve"> require</w:t>
      </w:r>
      <w:r w:rsidR="00EB308E">
        <w:rPr>
          <w:sz w:val="24"/>
          <w:szCs w:val="24"/>
        </w:rPr>
        <w:t>s an</w:t>
      </w:r>
      <w:r>
        <w:rPr>
          <w:sz w:val="24"/>
          <w:szCs w:val="24"/>
        </w:rPr>
        <w:t xml:space="preserve"> effective use of knowledge and skills to bring this project to successful end.  </w:t>
      </w:r>
      <w:r w:rsidR="00630586">
        <w:rPr>
          <w:sz w:val="24"/>
          <w:szCs w:val="24"/>
        </w:rPr>
        <w:t xml:space="preserve">Our personal </w:t>
      </w:r>
      <w:r w:rsidR="00A31955">
        <w:rPr>
          <w:sz w:val="24"/>
          <w:szCs w:val="24"/>
        </w:rPr>
        <w:t xml:space="preserve">and professional </w:t>
      </w:r>
      <w:r w:rsidR="00630586">
        <w:rPr>
          <w:sz w:val="24"/>
          <w:szCs w:val="24"/>
        </w:rPr>
        <w:t>life consists of many projects</w:t>
      </w:r>
      <w:r w:rsidR="00A31955">
        <w:rPr>
          <w:sz w:val="24"/>
          <w:szCs w:val="24"/>
        </w:rPr>
        <w:t xml:space="preserve">.  </w:t>
      </w:r>
    </w:p>
    <w:p w14:paraId="3B980587" w14:textId="77777777" w:rsidR="00630586" w:rsidRDefault="00630586" w:rsidP="007B1E12">
      <w:pPr>
        <w:spacing w:after="0" w:line="240" w:lineRule="auto"/>
        <w:jc w:val="both"/>
        <w:rPr>
          <w:sz w:val="24"/>
          <w:szCs w:val="24"/>
        </w:rPr>
      </w:pPr>
    </w:p>
    <w:p w14:paraId="5218E655" w14:textId="77777777" w:rsidR="007B1E12" w:rsidRDefault="007B1E12" w:rsidP="007B1E12">
      <w:pPr>
        <w:spacing w:after="0" w:line="240" w:lineRule="auto"/>
        <w:jc w:val="both"/>
        <w:rPr>
          <w:sz w:val="24"/>
          <w:szCs w:val="24"/>
        </w:rPr>
      </w:pPr>
      <w:r>
        <w:rPr>
          <w:sz w:val="24"/>
          <w:szCs w:val="24"/>
        </w:rPr>
        <w:t xml:space="preserve">As the knowledge and practical experience about project management grew through the lessons learned </w:t>
      </w:r>
      <w:r w:rsidR="00A31955">
        <w:rPr>
          <w:sz w:val="24"/>
          <w:szCs w:val="24"/>
        </w:rPr>
        <w:t xml:space="preserve">from </w:t>
      </w:r>
      <w:r>
        <w:rPr>
          <w:sz w:val="24"/>
          <w:szCs w:val="24"/>
        </w:rPr>
        <w:t>review</w:t>
      </w:r>
      <w:r w:rsidR="00A31955">
        <w:rPr>
          <w:sz w:val="24"/>
          <w:szCs w:val="24"/>
        </w:rPr>
        <w:t>s</w:t>
      </w:r>
      <w:r>
        <w:rPr>
          <w:sz w:val="24"/>
          <w:szCs w:val="24"/>
        </w:rPr>
        <w:t xml:space="preserve"> of the project successes and failures, project management complexity grew exponentially.  </w:t>
      </w:r>
    </w:p>
    <w:p w14:paraId="20492000" w14:textId="77777777" w:rsidR="007B1E12" w:rsidRDefault="007B1E12" w:rsidP="007B1E12">
      <w:pPr>
        <w:spacing w:after="0" w:line="240" w:lineRule="auto"/>
        <w:jc w:val="both"/>
        <w:rPr>
          <w:sz w:val="24"/>
          <w:szCs w:val="24"/>
        </w:rPr>
      </w:pPr>
    </w:p>
    <w:p w14:paraId="305D60AA" w14:textId="77777777" w:rsidR="007B1E12" w:rsidRPr="00183EFB" w:rsidRDefault="00591ACC" w:rsidP="007B1E12">
      <w:pPr>
        <w:spacing w:after="0" w:line="240" w:lineRule="auto"/>
        <w:jc w:val="both"/>
        <w:rPr>
          <w:sz w:val="24"/>
          <w:szCs w:val="24"/>
        </w:rPr>
      </w:pPr>
      <w:r>
        <w:rPr>
          <w:sz w:val="24"/>
          <w:szCs w:val="24"/>
        </w:rPr>
        <w:t>S</w:t>
      </w:r>
      <w:r w:rsidR="00A31955">
        <w:rPr>
          <w:sz w:val="24"/>
          <w:szCs w:val="24"/>
        </w:rPr>
        <w:t>uccessful project management requires knowledge and selection</w:t>
      </w:r>
      <w:r w:rsidR="007B1E12" w:rsidRPr="006C3941">
        <w:rPr>
          <w:sz w:val="24"/>
          <w:szCs w:val="24"/>
        </w:rPr>
        <w:t xml:space="preserve"> of technology, people</w:t>
      </w:r>
      <w:r w:rsidR="00A31955">
        <w:rPr>
          <w:sz w:val="24"/>
          <w:szCs w:val="24"/>
        </w:rPr>
        <w:t xml:space="preserve"> guidance</w:t>
      </w:r>
      <w:r w:rsidR="007B1E12" w:rsidRPr="006C3941">
        <w:rPr>
          <w:sz w:val="24"/>
          <w:szCs w:val="24"/>
        </w:rPr>
        <w:t xml:space="preserve">, </w:t>
      </w:r>
      <w:r w:rsidR="00A31955">
        <w:rPr>
          <w:sz w:val="24"/>
          <w:szCs w:val="24"/>
        </w:rPr>
        <w:t xml:space="preserve">understanding </w:t>
      </w:r>
      <w:r w:rsidR="007B1E12" w:rsidRPr="006C3941">
        <w:rPr>
          <w:sz w:val="24"/>
          <w:szCs w:val="24"/>
        </w:rPr>
        <w:t xml:space="preserve">culture, </w:t>
      </w:r>
      <w:r w:rsidR="00A31955">
        <w:rPr>
          <w:sz w:val="24"/>
          <w:szCs w:val="24"/>
        </w:rPr>
        <w:t xml:space="preserve">clearly identifying </w:t>
      </w:r>
      <w:r w:rsidR="007B1E12" w:rsidRPr="006C3941">
        <w:rPr>
          <w:sz w:val="24"/>
          <w:szCs w:val="24"/>
        </w:rPr>
        <w:t xml:space="preserve">stakeholders, and other diverse elements necessary to successfully complete a project. </w:t>
      </w:r>
      <w:r w:rsidR="007B1E12">
        <w:rPr>
          <w:sz w:val="24"/>
          <w:szCs w:val="24"/>
        </w:rPr>
        <w:t xml:space="preserve"> </w:t>
      </w:r>
      <w:r w:rsidR="007B1E12" w:rsidRPr="006C3941">
        <w:rPr>
          <w:sz w:val="24"/>
          <w:szCs w:val="24"/>
        </w:rPr>
        <w:t>It requires leadership, team building, conflict resolution, negotiation and influence in equal measure with the tra</w:t>
      </w:r>
      <w:r w:rsidR="00630586">
        <w:rPr>
          <w:sz w:val="24"/>
          <w:szCs w:val="24"/>
        </w:rPr>
        <w:t xml:space="preserve">ditional and </w:t>
      </w:r>
      <w:r w:rsidR="007B1E12">
        <w:rPr>
          <w:sz w:val="24"/>
          <w:szCs w:val="24"/>
        </w:rPr>
        <w:t>technical skill set.  Successful project managers are people who have experience</w:t>
      </w:r>
      <w:r w:rsidR="0058473F">
        <w:rPr>
          <w:sz w:val="24"/>
          <w:szCs w:val="24"/>
        </w:rPr>
        <w:t xml:space="preserve"> in managing projects</w:t>
      </w:r>
      <w:r w:rsidR="007B1E12">
        <w:rPr>
          <w:sz w:val="24"/>
          <w:szCs w:val="24"/>
        </w:rPr>
        <w:t xml:space="preserve">, technical knowledge of available tools (software) and have </w:t>
      </w:r>
      <w:r w:rsidR="0058473F" w:rsidRPr="0058473F">
        <w:rPr>
          <w:sz w:val="24"/>
          <w:szCs w:val="24"/>
        </w:rPr>
        <w:t>all-embracing</w:t>
      </w:r>
      <w:r w:rsidR="0058473F">
        <w:rPr>
          <w:sz w:val="24"/>
          <w:szCs w:val="24"/>
        </w:rPr>
        <w:t xml:space="preserve"> </w:t>
      </w:r>
      <w:r w:rsidR="007B1E12">
        <w:rPr>
          <w:sz w:val="24"/>
          <w:szCs w:val="24"/>
        </w:rPr>
        <w:t>people skills.</w:t>
      </w:r>
    </w:p>
    <w:p w14:paraId="09522A3C" w14:textId="77777777" w:rsidR="007B1E12" w:rsidRDefault="007B1E12" w:rsidP="007B1E12">
      <w:pPr>
        <w:spacing w:after="0" w:line="240" w:lineRule="auto"/>
        <w:jc w:val="both"/>
        <w:rPr>
          <w:sz w:val="24"/>
          <w:szCs w:val="24"/>
        </w:rPr>
      </w:pPr>
      <w:r w:rsidRPr="00183EFB">
        <w:rPr>
          <w:sz w:val="24"/>
          <w:szCs w:val="24"/>
        </w:rPr>
        <w:t xml:space="preserve">     </w:t>
      </w:r>
    </w:p>
    <w:p w14:paraId="302AF66C" w14:textId="77777777" w:rsidR="0058473F" w:rsidRDefault="007B1E12" w:rsidP="00F1087A">
      <w:pPr>
        <w:spacing w:after="0" w:line="240" w:lineRule="auto"/>
        <w:jc w:val="both"/>
        <w:rPr>
          <w:sz w:val="24"/>
          <w:szCs w:val="24"/>
        </w:rPr>
      </w:pPr>
      <w:r>
        <w:rPr>
          <w:sz w:val="24"/>
          <w:szCs w:val="24"/>
        </w:rPr>
        <w:t>This course presents principals of pr</w:t>
      </w:r>
      <w:r w:rsidR="00591ACC">
        <w:rPr>
          <w:sz w:val="24"/>
          <w:szCs w:val="24"/>
        </w:rPr>
        <w:t>oject management while addressing</w:t>
      </w:r>
      <w:r>
        <w:rPr>
          <w:sz w:val="24"/>
          <w:szCs w:val="24"/>
        </w:rPr>
        <w:t xml:space="preserve"> specific </w:t>
      </w:r>
      <w:r w:rsidR="004F4971">
        <w:rPr>
          <w:sz w:val="24"/>
          <w:szCs w:val="24"/>
        </w:rPr>
        <w:t>discipline-based</w:t>
      </w:r>
      <w:r>
        <w:rPr>
          <w:sz w:val="24"/>
          <w:szCs w:val="24"/>
        </w:rPr>
        <w:t xml:space="preserve"> examples.  Each chapter describes project profiles of successful and </w:t>
      </w:r>
      <w:r w:rsidR="00591ACC">
        <w:rPr>
          <w:sz w:val="24"/>
          <w:szCs w:val="24"/>
        </w:rPr>
        <w:t>failed</w:t>
      </w:r>
      <w:r>
        <w:rPr>
          <w:sz w:val="24"/>
          <w:szCs w:val="24"/>
        </w:rPr>
        <w:t xml:space="preserve"> projects.  There is </w:t>
      </w:r>
      <w:r w:rsidR="00591ACC">
        <w:rPr>
          <w:sz w:val="24"/>
          <w:szCs w:val="24"/>
        </w:rPr>
        <w:t xml:space="preserve">a </w:t>
      </w:r>
      <w:r>
        <w:rPr>
          <w:sz w:val="24"/>
          <w:szCs w:val="24"/>
        </w:rPr>
        <w:t>common belie</w:t>
      </w:r>
      <w:r w:rsidR="00591ACC">
        <w:rPr>
          <w:sz w:val="24"/>
          <w:szCs w:val="24"/>
        </w:rPr>
        <w:t>f</w:t>
      </w:r>
      <w:r>
        <w:rPr>
          <w:sz w:val="24"/>
          <w:szCs w:val="24"/>
        </w:rPr>
        <w:t xml:space="preserve"> that we learn more from failures than successes.</w:t>
      </w:r>
      <w:r w:rsidR="0058473F">
        <w:rPr>
          <w:sz w:val="24"/>
          <w:szCs w:val="24"/>
        </w:rPr>
        <w:t xml:space="preserve"> </w:t>
      </w:r>
    </w:p>
    <w:p w14:paraId="7B3C50AB" w14:textId="77777777" w:rsidR="007B1E12" w:rsidRDefault="007B1E12" w:rsidP="00F1087A">
      <w:pPr>
        <w:spacing w:after="0" w:line="240" w:lineRule="auto"/>
        <w:jc w:val="both"/>
        <w:rPr>
          <w:sz w:val="24"/>
          <w:szCs w:val="24"/>
        </w:rPr>
      </w:pPr>
      <w:r>
        <w:rPr>
          <w:sz w:val="24"/>
          <w:szCs w:val="24"/>
        </w:rPr>
        <w:t xml:space="preserve"> </w:t>
      </w:r>
    </w:p>
    <w:p w14:paraId="53EF9C3E" w14:textId="77777777" w:rsidR="007B1E12" w:rsidRDefault="007B1E12" w:rsidP="00F1087A">
      <w:pPr>
        <w:spacing w:after="0" w:line="240" w:lineRule="auto"/>
        <w:jc w:val="both"/>
        <w:rPr>
          <w:sz w:val="24"/>
          <w:szCs w:val="24"/>
        </w:rPr>
      </w:pPr>
      <w:r>
        <w:rPr>
          <w:sz w:val="24"/>
          <w:szCs w:val="24"/>
        </w:rPr>
        <w:t>At the end of the chapter, student</w:t>
      </w:r>
      <w:r w:rsidR="00591ACC">
        <w:rPr>
          <w:sz w:val="24"/>
          <w:szCs w:val="24"/>
        </w:rPr>
        <w:t>s</w:t>
      </w:r>
      <w:r>
        <w:rPr>
          <w:sz w:val="24"/>
          <w:szCs w:val="24"/>
        </w:rPr>
        <w:t xml:space="preserve"> </w:t>
      </w:r>
      <w:r w:rsidR="004F4971">
        <w:rPr>
          <w:sz w:val="24"/>
          <w:szCs w:val="24"/>
        </w:rPr>
        <w:t>find</w:t>
      </w:r>
      <w:r>
        <w:rPr>
          <w:sz w:val="24"/>
          <w:szCs w:val="24"/>
        </w:rPr>
        <w:t xml:space="preserve"> a Case Study with questions to test student understanding or opinions about the project in the case study.</w:t>
      </w:r>
      <w:r w:rsidR="0058473F">
        <w:rPr>
          <w:sz w:val="24"/>
          <w:szCs w:val="24"/>
        </w:rPr>
        <w:t xml:space="preserve">  These cases have discussion questions </w:t>
      </w:r>
      <w:r w:rsidR="004C22BC">
        <w:rPr>
          <w:sz w:val="24"/>
          <w:szCs w:val="24"/>
        </w:rPr>
        <w:t>that can be used as short essays.  Students will be able to use MS Project 2013 to develop a project plan.</w:t>
      </w:r>
    </w:p>
    <w:p w14:paraId="2A49D48F" w14:textId="77777777" w:rsidR="004C22BC" w:rsidRDefault="004C22BC" w:rsidP="00F1087A">
      <w:pPr>
        <w:spacing w:after="0" w:line="240" w:lineRule="auto"/>
        <w:jc w:val="both"/>
        <w:rPr>
          <w:sz w:val="24"/>
          <w:szCs w:val="24"/>
        </w:rPr>
      </w:pPr>
    </w:p>
    <w:p w14:paraId="6D6C4A36" w14:textId="77777777" w:rsidR="004C22BC" w:rsidRDefault="004C22BC" w:rsidP="00F1087A">
      <w:pPr>
        <w:spacing w:after="0" w:line="240" w:lineRule="auto"/>
        <w:jc w:val="both"/>
        <w:rPr>
          <w:sz w:val="24"/>
          <w:szCs w:val="24"/>
        </w:rPr>
      </w:pPr>
      <w:r>
        <w:rPr>
          <w:sz w:val="24"/>
          <w:szCs w:val="24"/>
        </w:rPr>
        <w:t>Why I selected “Project Management, Achieving Competitive Advantage” by Jeffrey K. Pinto, from Pennsylvania State University?  There are many reason</w:t>
      </w:r>
      <w:r w:rsidR="00591ACC">
        <w:rPr>
          <w:sz w:val="24"/>
          <w:szCs w:val="24"/>
        </w:rPr>
        <w:t>s</w:t>
      </w:r>
      <w:r>
        <w:rPr>
          <w:sz w:val="24"/>
          <w:szCs w:val="24"/>
        </w:rPr>
        <w:t xml:space="preserve">, </w:t>
      </w:r>
      <w:r w:rsidR="00591ACC">
        <w:rPr>
          <w:sz w:val="24"/>
          <w:szCs w:val="24"/>
        </w:rPr>
        <w:t xml:space="preserve">the </w:t>
      </w:r>
      <w:r>
        <w:rPr>
          <w:sz w:val="24"/>
          <w:szCs w:val="24"/>
        </w:rPr>
        <w:t xml:space="preserve">major </w:t>
      </w:r>
      <w:r w:rsidR="00591ACC">
        <w:rPr>
          <w:sz w:val="24"/>
          <w:szCs w:val="24"/>
        </w:rPr>
        <w:t xml:space="preserve">of which </w:t>
      </w:r>
      <w:r>
        <w:rPr>
          <w:sz w:val="24"/>
          <w:szCs w:val="24"/>
        </w:rPr>
        <w:t>are listed below:</w:t>
      </w:r>
    </w:p>
    <w:p w14:paraId="6E67F8C5" w14:textId="77777777" w:rsidR="004C22BC" w:rsidRDefault="009E6FB8" w:rsidP="009E6FB8">
      <w:pPr>
        <w:pStyle w:val="ListParagraph"/>
        <w:numPr>
          <w:ilvl w:val="0"/>
          <w:numId w:val="41"/>
        </w:numPr>
        <w:spacing w:after="0" w:line="240" w:lineRule="auto"/>
        <w:jc w:val="both"/>
        <w:rPr>
          <w:sz w:val="24"/>
          <w:szCs w:val="24"/>
        </w:rPr>
      </w:pPr>
      <w:r>
        <w:rPr>
          <w:sz w:val="24"/>
          <w:szCs w:val="24"/>
        </w:rPr>
        <w:t xml:space="preserve">Dr. Pinto has received the </w:t>
      </w:r>
      <w:r w:rsidRPr="009E6FB8">
        <w:rPr>
          <w:sz w:val="24"/>
          <w:szCs w:val="24"/>
        </w:rPr>
        <w:t>Distinguished Contribution Award from the Project Management Institute</w:t>
      </w:r>
      <w:r>
        <w:rPr>
          <w:sz w:val="24"/>
          <w:szCs w:val="24"/>
        </w:rPr>
        <w:t xml:space="preserve"> </w:t>
      </w:r>
    </w:p>
    <w:p w14:paraId="25BF80D9" w14:textId="77777777" w:rsidR="009E6FB8" w:rsidRDefault="009E6FB8" w:rsidP="009E6FB8">
      <w:pPr>
        <w:pStyle w:val="ListParagraph"/>
        <w:numPr>
          <w:ilvl w:val="0"/>
          <w:numId w:val="41"/>
        </w:numPr>
        <w:spacing w:after="0" w:line="240" w:lineRule="auto"/>
        <w:jc w:val="both"/>
        <w:rPr>
          <w:sz w:val="24"/>
          <w:szCs w:val="24"/>
        </w:rPr>
      </w:pPr>
      <w:r>
        <w:rPr>
          <w:sz w:val="24"/>
          <w:szCs w:val="24"/>
        </w:rPr>
        <w:t>Dr. Pinto is a practitioner and currently consult</w:t>
      </w:r>
      <w:r w:rsidR="00591ACC">
        <w:rPr>
          <w:sz w:val="24"/>
          <w:szCs w:val="24"/>
        </w:rPr>
        <w:t>s</w:t>
      </w:r>
      <w:r>
        <w:rPr>
          <w:sz w:val="24"/>
          <w:szCs w:val="24"/>
        </w:rPr>
        <w:t xml:space="preserve"> many organizations on project management</w:t>
      </w:r>
    </w:p>
    <w:p w14:paraId="3EBED23C" w14:textId="77777777" w:rsidR="009E6FB8" w:rsidRDefault="009E6FB8" w:rsidP="009E6FB8">
      <w:pPr>
        <w:pStyle w:val="ListParagraph"/>
        <w:numPr>
          <w:ilvl w:val="0"/>
          <w:numId w:val="41"/>
        </w:numPr>
        <w:spacing w:after="0" w:line="240" w:lineRule="auto"/>
        <w:jc w:val="both"/>
        <w:rPr>
          <w:sz w:val="24"/>
          <w:szCs w:val="24"/>
        </w:rPr>
      </w:pPr>
      <w:r>
        <w:rPr>
          <w:sz w:val="24"/>
          <w:szCs w:val="24"/>
        </w:rPr>
        <w:t>Agile Project Management is the foundation of his textbook</w:t>
      </w:r>
    </w:p>
    <w:p w14:paraId="399413A0" w14:textId="77777777" w:rsidR="009E6FB8" w:rsidRDefault="009E6FB8" w:rsidP="009E6FB8">
      <w:pPr>
        <w:pStyle w:val="ListParagraph"/>
        <w:numPr>
          <w:ilvl w:val="0"/>
          <w:numId w:val="41"/>
        </w:numPr>
        <w:spacing w:after="0" w:line="240" w:lineRule="auto"/>
        <w:jc w:val="both"/>
        <w:rPr>
          <w:sz w:val="24"/>
          <w:szCs w:val="24"/>
        </w:rPr>
      </w:pPr>
      <w:r>
        <w:rPr>
          <w:sz w:val="24"/>
          <w:szCs w:val="24"/>
        </w:rPr>
        <w:t>This course also provides step-by-step MS Project 2013 tutorials</w:t>
      </w:r>
    </w:p>
    <w:p w14:paraId="00C1B413" w14:textId="77777777" w:rsidR="009E6FB8" w:rsidRDefault="009E6FB8" w:rsidP="009E6FB8">
      <w:pPr>
        <w:pStyle w:val="ListParagraph"/>
        <w:numPr>
          <w:ilvl w:val="0"/>
          <w:numId w:val="41"/>
        </w:numPr>
        <w:spacing w:after="0" w:line="240" w:lineRule="auto"/>
        <w:jc w:val="both"/>
        <w:rPr>
          <w:sz w:val="24"/>
          <w:szCs w:val="24"/>
        </w:rPr>
      </w:pPr>
      <w:r>
        <w:rPr>
          <w:sz w:val="24"/>
          <w:szCs w:val="24"/>
        </w:rPr>
        <w:t>All Project Management Body of Knowledge (PMBOK) referencing is updated to its 5</w:t>
      </w:r>
      <w:r w:rsidRPr="009E6FB8">
        <w:rPr>
          <w:sz w:val="24"/>
          <w:szCs w:val="24"/>
          <w:vertAlign w:val="superscript"/>
        </w:rPr>
        <w:t>th</w:t>
      </w:r>
      <w:r>
        <w:rPr>
          <w:sz w:val="24"/>
          <w:szCs w:val="24"/>
        </w:rPr>
        <w:t xml:space="preserve"> edition</w:t>
      </w:r>
    </w:p>
    <w:p w14:paraId="2225F34D" w14:textId="77777777" w:rsidR="007655B2" w:rsidRPr="004C22BC" w:rsidRDefault="007655B2" w:rsidP="009E6FB8">
      <w:pPr>
        <w:pStyle w:val="ListParagraph"/>
        <w:numPr>
          <w:ilvl w:val="0"/>
          <w:numId w:val="41"/>
        </w:numPr>
        <w:spacing w:after="0" w:line="240" w:lineRule="auto"/>
        <w:jc w:val="both"/>
        <w:rPr>
          <w:sz w:val="24"/>
          <w:szCs w:val="24"/>
        </w:rPr>
      </w:pPr>
      <w:r>
        <w:rPr>
          <w:sz w:val="24"/>
          <w:szCs w:val="24"/>
        </w:rPr>
        <w:t>Textbook includes samples of questions for the PMP Certification Exam, the highest standard of professional qualification for project manager</w:t>
      </w:r>
    </w:p>
    <w:p w14:paraId="24F3A5DF" w14:textId="77777777" w:rsidR="005372A7" w:rsidRDefault="005372A7" w:rsidP="005372A7">
      <w:pPr>
        <w:pStyle w:val="ColorfulList-Accent11"/>
        <w:spacing w:after="0" w:line="240" w:lineRule="auto"/>
        <w:ind w:left="360"/>
        <w:rPr>
          <w:b/>
          <w:smallCaps/>
          <w:color w:val="0000FF"/>
          <w:sz w:val="24"/>
          <w:szCs w:val="24"/>
        </w:rPr>
      </w:pPr>
    </w:p>
    <w:p w14:paraId="322F1346" w14:textId="77777777" w:rsidR="00591ACC" w:rsidRDefault="00591ACC" w:rsidP="005372A7">
      <w:pPr>
        <w:pStyle w:val="ColorfulList-Accent11"/>
        <w:spacing w:after="0" w:line="240" w:lineRule="auto"/>
        <w:ind w:left="0"/>
        <w:rPr>
          <w:b/>
          <w:smallCaps/>
          <w:color w:val="0000FF"/>
          <w:sz w:val="28"/>
          <w:szCs w:val="28"/>
        </w:rPr>
      </w:pPr>
    </w:p>
    <w:p w14:paraId="5303298D" w14:textId="77777777" w:rsidR="00591ACC" w:rsidRDefault="00591ACC" w:rsidP="005372A7">
      <w:pPr>
        <w:pStyle w:val="ColorfulList-Accent11"/>
        <w:spacing w:after="0" w:line="240" w:lineRule="auto"/>
        <w:ind w:left="0"/>
        <w:rPr>
          <w:b/>
          <w:smallCaps/>
          <w:color w:val="0000FF"/>
          <w:sz w:val="28"/>
          <w:szCs w:val="28"/>
        </w:rPr>
      </w:pPr>
    </w:p>
    <w:p w14:paraId="3B5DE27F" w14:textId="77777777" w:rsidR="00591ACC" w:rsidRDefault="00591ACC" w:rsidP="005372A7">
      <w:pPr>
        <w:pStyle w:val="ColorfulList-Accent11"/>
        <w:spacing w:after="0" w:line="240" w:lineRule="auto"/>
        <w:ind w:left="0"/>
        <w:rPr>
          <w:b/>
          <w:smallCaps/>
          <w:color w:val="0000FF"/>
          <w:sz w:val="28"/>
          <w:szCs w:val="28"/>
        </w:rPr>
      </w:pPr>
    </w:p>
    <w:p w14:paraId="1BC7033F" w14:textId="77777777" w:rsidR="00591ACC" w:rsidRDefault="00591ACC" w:rsidP="005372A7">
      <w:pPr>
        <w:pStyle w:val="ColorfulList-Accent11"/>
        <w:spacing w:after="0" w:line="240" w:lineRule="auto"/>
        <w:ind w:left="0"/>
        <w:rPr>
          <w:b/>
          <w:smallCaps/>
          <w:color w:val="0000FF"/>
          <w:sz w:val="28"/>
          <w:szCs w:val="28"/>
        </w:rPr>
      </w:pPr>
    </w:p>
    <w:p w14:paraId="3CD44AF3" w14:textId="77777777" w:rsidR="00591ACC" w:rsidRDefault="00591ACC" w:rsidP="005372A7">
      <w:pPr>
        <w:pStyle w:val="ColorfulList-Accent11"/>
        <w:spacing w:after="0" w:line="240" w:lineRule="auto"/>
        <w:ind w:left="0"/>
        <w:rPr>
          <w:b/>
          <w:smallCaps/>
          <w:color w:val="0000FF"/>
          <w:sz w:val="28"/>
          <w:szCs w:val="28"/>
        </w:rPr>
      </w:pPr>
    </w:p>
    <w:p w14:paraId="374C158F" w14:textId="77777777" w:rsidR="00591ACC" w:rsidRDefault="00591ACC" w:rsidP="005372A7">
      <w:pPr>
        <w:pStyle w:val="ColorfulList-Accent11"/>
        <w:spacing w:after="0" w:line="240" w:lineRule="auto"/>
        <w:ind w:left="0"/>
        <w:rPr>
          <w:b/>
          <w:smallCaps/>
          <w:color w:val="0000FF"/>
          <w:sz w:val="28"/>
          <w:szCs w:val="28"/>
        </w:rPr>
      </w:pPr>
    </w:p>
    <w:p w14:paraId="7CE3DB26" w14:textId="77777777" w:rsidR="00696980" w:rsidRDefault="00696980" w:rsidP="005372A7">
      <w:pPr>
        <w:pStyle w:val="ColorfulList-Accent11"/>
        <w:spacing w:after="0" w:line="240" w:lineRule="auto"/>
        <w:ind w:left="0"/>
        <w:rPr>
          <w:b/>
          <w:smallCaps/>
          <w:color w:val="0000FF"/>
          <w:sz w:val="28"/>
          <w:szCs w:val="28"/>
        </w:rPr>
      </w:pPr>
    </w:p>
    <w:p w14:paraId="4C5B3697" w14:textId="77777777" w:rsidR="00696980" w:rsidRDefault="00696980" w:rsidP="005372A7">
      <w:pPr>
        <w:pStyle w:val="ColorfulList-Accent11"/>
        <w:spacing w:after="0" w:line="240" w:lineRule="auto"/>
        <w:ind w:left="0"/>
        <w:rPr>
          <w:b/>
          <w:smallCaps/>
          <w:color w:val="0000FF"/>
          <w:sz w:val="28"/>
          <w:szCs w:val="28"/>
        </w:rPr>
      </w:pPr>
    </w:p>
    <w:p w14:paraId="624A2D5F" w14:textId="77777777" w:rsidR="005372A7" w:rsidRDefault="005372A7" w:rsidP="005372A7">
      <w:pPr>
        <w:pStyle w:val="ColorfulList-Accent11"/>
        <w:spacing w:after="0" w:line="240" w:lineRule="auto"/>
        <w:ind w:left="0"/>
        <w:rPr>
          <w:b/>
          <w:smallCaps/>
          <w:color w:val="0000FF"/>
          <w:sz w:val="28"/>
          <w:szCs w:val="28"/>
        </w:rPr>
      </w:pPr>
      <w:r>
        <w:rPr>
          <w:b/>
          <w:smallCaps/>
          <w:color w:val="0000FF"/>
          <w:sz w:val="28"/>
          <w:szCs w:val="28"/>
        </w:rPr>
        <w:t>Textbook:</w:t>
      </w:r>
    </w:p>
    <w:p w14:paraId="52BB92A4" w14:textId="77777777" w:rsidR="005372A7" w:rsidRDefault="005372A7" w:rsidP="005372A7">
      <w:pPr>
        <w:pStyle w:val="ColorfulList-Accent11"/>
        <w:spacing w:after="0" w:line="240" w:lineRule="auto"/>
        <w:ind w:left="0"/>
        <w:rPr>
          <w:b/>
          <w:smallCaps/>
          <w:color w:val="0000FF"/>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2"/>
      </w:tblGrid>
      <w:tr w:rsidR="003A3240" w:rsidRPr="00AF781B" w14:paraId="79460B76" w14:textId="77777777" w:rsidTr="00C601F4">
        <w:tc>
          <w:tcPr>
            <w:tcW w:w="9810" w:type="dxa"/>
            <w:shd w:val="clear" w:color="auto" w:fill="auto"/>
          </w:tcPr>
          <w:p w14:paraId="00F58475" w14:textId="77777777" w:rsidR="003A3240" w:rsidRPr="00BC09BE" w:rsidRDefault="003A3240" w:rsidP="009331AB">
            <w:pPr>
              <w:jc w:val="both"/>
              <w:rPr>
                <w:rFonts w:cs="Calibri"/>
                <w:b/>
                <w:color w:val="0000FF"/>
                <w:sz w:val="24"/>
                <w:szCs w:val="24"/>
              </w:rPr>
            </w:pPr>
            <w:r w:rsidRPr="00BC09BE">
              <w:rPr>
                <w:noProof/>
                <w:sz w:val="24"/>
                <w:szCs w:val="24"/>
              </w:rPr>
              <w:drawing>
                <wp:anchor distT="0" distB="0" distL="114300" distR="114300" simplePos="0" relativeHeight="251658240" behindDoc="0" locked="0" layoutInCell="1" allowOverlap="1" wp14:anchorId="4A2BBEE4" wp14:editId="0B46FD1C">
                  <wp:simplePos x="0" y="0"/>
                  <wp:positionH relativeFrom="column">
                    <wp:posOffset>1270</wp:posOffset>
                  </wp:positionH>
                  <wp:positionV relativeFrom="paragraph">
                    <wp:posOffset>-635</wp:posOffset>
                  </wp:positionV>
                  <wp:extent cx="1352550" cy="1731010"/>
                  <wp:effectExtent l="0" t="0" r="0" b="2540"/>
                  <wp:wrapSquare wrapText="bothSides"/>
                  <wp:docPr id="5" name="Picture 5" descr="https://www.pearsonhighered.com/assets/bigcovers/0/1/3/3/0133798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earsonhighered.com/assets/bigcovers/0/1/3/3/013379807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2550" cy="1731010"/>
                          </a:xfrm>
                          <a:prstGeom prst="rect">
                            <a:avLst/>
                          </a:prstGeom>
                          <a:noFill/>
                          <a:ln>
                            <a:noFill/>
                          </a:ln>
                        </pic:spPr>
                      </pic:pic>
                    </a:graphicData>
                  </a:graphic>
                  <wp14:sizeRelH relativeFrom="page">
                    <wp14:pctWidth>0</wp14:pctWidth>
                  </wp14:sizeRelH>
                  <wp14:sizeRelV relativeFrom="page">
                    <wp14:pctHeight>0</wp14:pctHeight>
                  </wp14:sizeRelV>
                </wp:anchor>
              </w:drawing>
            </w:r>
            <w:r w:rsidR="00BC09BE" w:rsidRPr="00BC09BE">
              <w:rPr>
                <w:rFonts w:cs="Calibri"/>
                <w:b/>
                <w:color w:val="0000FF"/>
                <w:sz w:val="24"/>
                <w:szCs w:val="24"/>
              </w:rPr>
              <w:t>MBA</w:t>
            </w:r>
            <w:r w:rsidR="00C601F4">
              <w:rPr>
                <w:rFonts w:cs="Calibri"/>
                <w:b/>
                <w:color w:val="0000FF"/>
                <w:sz w:val="24"/>
                <w:szCs w:val="24"/>
              </w:rPr>
              <w:t>-</w:t>
            </w:r>
            <w:r w:rsidR="00BC09BE" w:rsidRPr="00BC09BE">
              <w:rPr>
                <w:rFonts w:cs="Calibri"/>
                <w:b/>
                <w:color w:val="0000FF"/>
                <w:sz w:val="24"/>
                <w:szCs w:val="24"/>
              </w:rPr>
              <w:t>762</w:t>
            </w:r>
            <w:r w:rsidR="00C601F4">
              <w:rPr>
                <w:rFonts w:cs="Calibri"/>
                <w:b/>
                <w:color w:val="0000FF"/>
                <w:sz w:val="24"/>
                <w:szCs w:val="24"/>
              </w:rPr>
              <w:t>-90-3</w:t>
            </w:r>
            <w:r w:rsidR="00BC09BE" w:rsidRPr="00BC09BE">
              <w:rPr>
                <w:rFonts w:cs="Calibri"/>
                <w:b/>
                <w:color w:val="0000FF"/>
                <w:sz w:val="24"/>
                <w:szCs w:val="24"/>
              </w:rPr>
              <w:t xml:space="preserve"> Project Management</w:t>
            </w:r>
            <w:r w:rsidRPr="00BC09BE">
              <w:rPr>
                <w:rFonts w:cs="Calibri"/>
                <w:b/>
                <w:color w:val="0000FF"/>
                <w:sz w:val="24"/>
                <w:szCs w:val="24"/>
              </w:rPr>
              <w:t xml:space="preserve"> (3 Credits)</w:t>
            </w:r>
          </w:p>
          <w:p w14:paraId="65E73F0A" w14:textId="77777777" w:rsidR="00C601F4" w:rsidRDefault="003A3240" w:rsidP="00C601F4">
            <w:pPr>
              <w:shd w:val="clear" w:color="auto" w:fill="FFFFFF"/>
              <w:spacing w:after="0" w:line="240" w:lineRule="auto"/>
              <w:ind w:left="158"/>
              <w:rPr>
                <w:color w:val="0000FF"/>
                <w:sz w:val="24"/>
                <w:szCs w:val="24"/>
              </w:rPr>
            </w:pPr>
            <w:r w:rsidRPr="00BC09BE">
              <w:rPr>
                <w:rFonts w:cs="Calibri"/>
                <w:sz w:val="24"/>
                <w:szCs w:val="24"/>
              </w:rPr>
              <w:t xml:space="preserve">Textbook: </w:t>
            </w:r>
            <w:r w:rsidR="00BC09BE" w:rsidRPr="00BC09BE">
              <w:rPr>
                <w:rFonts w:cs="Calibri"/>
                <w:sz w:val="24"/>
                <w:szCs w:val="24"/>
              </w:rPr>
              <w:t>Jeffrey K. P</w:t>
            </w:r>
            <w:r w:rsidR="004E599F">
              <w:rPr>
                <w:rFonts w:cs="Calibri"/>
                <w:sz w:val="24"/>
                <w:szCs w:val="24"/>
              </w:rPr>
              <w:t>i</w:t>
            </w:r>
            <w:r w:rsidR="00BC09BE" w:rsidRPr="00BC09BE">
              <w:rPr>
                <w:rFonts w:cs="Calibri"/>
                <w:sz w:val="24"/>
                <w:szCs w:val="24"/>
              </w:rPr>
              <w:t xml:space="preserve">nto, </w:t>
            </w:r>
            <w:r w:rsidR="00CC1170">
              <w:rPr>
                <w:rFonts w:cs="Calibri"/>
                <w:sz w:val="24"/>
                <w:szCs w:val="24"/>
              </w:rPr>
              <w:t>“</w:t>
            </w:r>
            <w:r w:rsidR="00CC1170" w:rsidRPr="00BC09BE">
              <w:rPr>
                <w:rFonts w:cs="Calibri"/>
                <w:color w:val="000001"/>
                <w:sz w:val="24"/>
                <w:szCs w:val="24"/>
              </w:rPr>
              <w:t>Project Management, Achieving Competitive Advantage</w:t>
            </w:r>
            <w:r w:rsidR="00CC1170">
              <w:rPr>
                <w:rFonts w:cs="Calibri"/>
                <w:color w:val="000001"/>
                <w:sz w:val="24"/>
                <w:szCs w:val="24"/>
              </w:rPr>
              <w:t xml:space="preserve">, </w:t>
            </w:r>
            <w:r w:rsidR="00BC09BE" w:rsidRPr="00BC09BE">
              <w:rPr>
                <w:rFonts w:cs="Calibri"/>
                <w:sz w:val="24"/>
                <w:szCs w:val="24"/>
              </w:rPr>
              <w:t>Pennsylvania State University</w:t>
            </w:r>
            <w:r w:rsidRPr="00BC09BE">
              <w:rPr>
                <w:rFonts w:cs="Calibri"/>
                <w:sz w:val="24"/>
                <w:szCs w:val="24"/>
              </w:rPr>
              <w:t xml:space="preserve"> </w:t>
            </w:r>
            <w:r w:rsidRPr="00BC09BE">
              <w:rPr>
                <w:rFonts w:cs="Calibri"/>
                <w:color w:val="000001"/>
                <w:sz w:val="24"/>
                <w:szCs w:val="24"/>
              </w:rPr>
              <w:t>“,</w:t>
            </w:r>
            <w:r w:rsidRPr="00BC09BE">
              <w:rPr>
                <w:rFonts w:cs="Calibri"/>
                <w:color w:val="000000"/>
                <w:sz w:val="24"/>
                <w:szCs w:val="24"/>
              </w:rPr>
              <w:t xml:space="preserve"> </w:t>
            </w:r>
            <w:r w:rsidR="00BC09BE" w:rsidRPr="00BC09BE">
              <w:rPr>
                <w:rFonts w:cs="Calibri"/>
                <w:color w:val="0000FF"/>
                <w:sz w:val="24"/>
                <w:szCs w:val="24"/>
              </w:rPr>
              <w:t>4</w:t>
            </w:r>
            <w:r w:rsidR="00BC09BE" w:rsidRPr="00BC09BE">
              <w:rPr>
                <w:rFonts w:cs="Calibri"/>
                <w:color w:val="0000FF"/>
                <w:sz w:val="24"/>
                <w:szCs w:val="24"/>
                <w:vertAlign w:val="superscript"/>
              </w:rPr>
              <w:t>th</w:t>
            </w:r>
            <w:r w:rsidR="00BC09BE" w:rsidRPr="00BC09BE">
              <w:rPr>
                <w:rFonts w:cs="Calibri"/>
                <w:color w:val="0000FF"/>
                <w:sz w:val="24"/>
                <w:szCs w:val="24"/>
              </w:rPr>
              <w:t xml:space="preserve"> </w:t>
            </w:r>
            <w:r w:rsidRPr="00BC09BE">
              <w:rPr>
                <w:rFonts w:cs="Calibri"/>
                <w:color w:val="0000FF"/>
                <w:sz w:val="24"/>
                <w:szCs w:val="24"/>
              </w:rPr>
              <w:t>E</w:t>
            </w:r>
            <w:r w:rsidR="00BC09BE" w:rsidRPr="00BC09BE">
              <w:rPr>
                <w:rFonts w:cs="Calibri"/>
                <w:color w:val="0000FF"/>
                <w:sz w:val="24"/>
                <w:szCs w:val="24"/>
              </w:rPr>
              <w:t>dition</w:t>
            </w:r>
            <w:r w:rsidRPr="00BC09BE">
              <w:rPr>
                <w:rFonts w:cs="Calibri"/>
                <w:i/>
                <w:color w:val="0000FF"/>
                <w:sz w:val="24"/>
                <w:szCs w:val="24"/>
              </w:rPr>
              <w:t xml:space="preserve"> </w:t>
            </w:r>
            <w:r w:rsidRPr="00BC09BE">
              <w:rPr>
                <w:sz w:val="24"/>
                <w:szCs w:val="24"/>
              </w:rPr>
              <w:t>©201</w:t>
            </w:r>
            <w:r w:rsidR="007C33F2">
              <w:rPr>
                <w:sz w:val="24"/>
                <w:szCs w:val="24"/>
              </w:rPr>
              <w:t xml:space="preserve">6 </w:t>
            </w:r>
            <w:r w:rsidR="00BC09BE" w:rsidRPr="00BC09BE">
              <w:rPr>
                <w:rFonts w:cs="Calibri"/>
                <w:sz w:val="24"/>
                <w:szCs w:val="24"/>
              </w:rPr>
              <w:t xml:space="preserve">Pearson, </w:t>
            </w:r>
            <w:r w:rsidRPr="00BC09BE">
              <w:rPr>
                <w:rFonts w:cs="Calibri"/>
                <w:color w:val="FF0000"/>
                <w:sz w:val="24"/>
                <w:szCs w:val="24"/>
              </w:rPr>
              <w:t xml:space="preserve"> </w:t>
            </w:r>
            <w:r w:rsidRPr="00C601F4">
              <w:rPr>
                <w:rFonts w:cs="Calibri"/>
                <w:color w:val="FF0000"/>
                <w:sz w:val="24"/>
                <w:szCs w:val="24"/>
              </w:rPr>
              <w:t>ISBN</w:t>
            </w:r>
            <w:r w:rsidRPr="00C601F4">
              <w:rPr>
                <w:color w:val="0000FF"/>
                <w:sz w:val="24"/>
                <w:szCs w:val="24"/>
              </w:rPr>
              <w:t xml:space="preserve">-10: </w:t>
            </w:r>
            <w:r w:rsidR="00CC1170">
              <w:rPr>
                <w:color w:val="0000FF"/>
                <w:sz w:val="24"/>
                <w:szCs w:val="24"/>
              </w:rPr>
              <w:t xml:space="preserve">        </w:t>
            </w:r>
            <w:r w:rsidRPr="00C601F4">
              <w:rPr>
                <w:color w:val="0000FF"/>
                <w:sz w:val="24"/>
                <w:szCs w:val="24"/>
              </w:rPr>
              <w:t>0</w:t>
            </w:r>
            <w:r w:rsidR="00BC09BE" w:rsidRPr="00C601F4">
              <w:rPr>
                <w:color w:val="0000FF"/>
                <w:sz w:val="24"/>
                <w:szCs w:val="24"/>
              </w:rPr>
              <w:t>-</w:t>
            </w:r>
            <w:r w:rsidRPr="00C601F4">
              <w:rPr>
                <w:color w:val="0000FF"/>
                <w:sz w:val="24"/>
                <w:szCs w:val="24"/>
              </w:rPr>
              <w:t>13</w:t>
            </w:r>
            <w:r w:rsidR="00BC09BE" w:rsidRPr="00C601F4">
              <w:rPr>
                <w:color w:val="0000FF"/>
                <w:sz w:val="24"/>
                <w:szCs w:val="24"/>
              </w:rPr>
              <w:t>-379807-0</w:t>
            </w:r>
            <w:r w:rsidRPr="00C601F4">
              <w:rPr>
                <w:color w:val="0000FF"/>
                <w:sz w:val="24"/>
                <w:szCs w:val="24"/>
              </w:rPr>
              <w:t xml:space="preserve"> or </w:t>
            </w:r>
          </w:p>
          <w:p w14:paraId="736A47DC" w14:textId="77777777" w:rsidR="003A3240" w:rsidRPr="00BC09BE" w:rsidRDefault="003A3240" w:rsidP="00C601F4">
            <w:pPr>
              <w:shd w:val="clear" w:color="auto" w:fill="FFFFFF"/>
              <w:spacing w:after="0" w:line="240" w:lineRule="auto"/>
              <w:ind w:left="158"/>
              <w:rPr>
                <w:rFonts w:ascii="Arial" w:hAnsi="Arial" w:cs="Arial"/>
                <w:sz w:val="24"/>
                <w:szCs w:val="24"/>
              </w:rPr>
            </w:pPr>
            <w:r w:rsidRPr="00C601F4">
              <w:rPr>
                <w:color w:val="FF0000"/>
                <w:sz w:val="24"/>
                <w:szCs w:val="24"/>
              </w:rPr>
              <w:t>ISBN</w:t>
            </w:r>
            <w:r w:rsidRPr="00C601F4">
              <w:rPr>
                <w:color w:val="0000FF"/>
                <w:sz w:val="24"/>
                <w:szCs w:val="24"/>
              </w:rPr>
              <w:t>-13:</w:t>
            </w:r>
            <w:r w:rsidRPr="00C601F4">
              <w:rPr>
                <w:rStyle w:val="apple-converted-space"/>
                <w:color w:val="0000FF"/>
                <w:sz w:val="24"/>
                <w:szCs w:val="24"/>
              </w:rPr>
              <w:t> </w:t>
            </w:r>
            <w:r w:rsidRPr="00C601F4">
              <w:rPr>
                <w:rStyle w:val="isbn13"/>
                <w:color w:val="0000FF"/>
                <w:sz w:val="24"/>
                <w:szCs w:val="24"/>
              </w:rPr>
              <w:t>978</w:t>
            </w:r>
            <w:r w:rsidR="00BC09BE" w:rsidRPr="00C601F4">
              <w:rPr>
                <w:rStyle w:val="isbn13"/>
                <w:color w:val="0000FF"/>
                <w:sz w:val="24"/>
                <w:szCs w:val="24"/>
              </w:rPr>
              <w:t>-</w:t>
            </w:r>
            <w:r w:rsidRPr="00C601F4">
              <w:rPr>
                <w:rStyle w:val="isbn13"/>
                <w:color w:val="0000FF"/>
                <w:sz w:val="24"/>
                <w:szCs w:val="24"/>
              </w:rPr>
              <w:t>0</w:t>
            </w:r>
            <w:r w:rsidR="00BC09BE" w:rsidRPr="00C601F4">
              <w:rPr>
                <w:rStyle w:val="isbn13"/>
                <w:color w:val="0000FF"/>
                <w:sz w:val="24"/>
                <w:szCs w:val="24"/>
              </w:rPr>
              <w:t>-</w:t>
            </w:r>
            <w:r w:rsidRPr="00C601F4">
              <w:rPr>
                <w:rStyle w:val="isbn13"/>
                <w:color w:val="0000FF"/>
                <w:sz w:val="24"/>
                <w:szCs w:val="24"/>
              </w:rPr>
              <w:t>13</w:t>
            </w:r>
            <w:r w:rsidR="00BC09BE" w:rsidRPr="00C601F4">
              <w:rPr>
                <w:rStyle w:val="isbn13"/>
                <w:color w:val="0000FF"/>
                <w:sz w:val="24"/>
                <w:szCs w:val="24"/>
              </w:rPr>
              <w:t>-379807-4</w:t>
            </w:r>
            <w:r w:rsidR="00BC09BE" w:rsidRPr="00BC09BE">
              <w:rPr>
                <w:rStyle w:val="isbn13"/>
                <w:color w:val="0000FF"/>
                <w:sz w:val="24"/>
                <w:szCs w:val="24"/>
              </w:rPr>
              <w:t xml:space="preserve">      </w:t>
            </w:r>
          </w:p>
          <w:p w14:paraId="4F53B76F" w14:textId="77777777" w:rsidR="00C601F4" w:rsidRDefault="00C601F4" w:rsidP="00CF1040">
            <w:pPr>
              <w:shd w:val="clear" w:color="auto" w:fill="FFFFFF"/>
              <w:spacing w:after="0" w:line="240" w:lineRule="auto"/>
              <w:rPr>
                <w:rFonts w:ascii="Arial" w:eastAsiaTheme="minorHAnsi" w:hAnsi="Arial" w:cs="Arial"/>
                <w:color w:val="FF0000"/>
              </w:rPr>
            </w:pPr>
          </w:p>
          <w:p w14:paraId="59B1088C" w14:textId="77777777" w:rsidR="00C601F4" w:rsidRDefault="00CF1040" w:rsidP="00CF1040">
            <w:pPr>
              <w:shd w:val="clear" w:color="auto" w:fill="FFFFFF"/>
              <w:spacing w:after="0" w:line="240" w:lineRule="auto"/>
              <w:rPr>
                <w:rFonts w:ascii="Arial" w:eastAsiaTheme="minorHAnsi" w:hAnsi="Arial" w:cs="Arial"/>
                <w:color w:val="000000" w:themeColor="text1"/>
              </w:rPr>
            </w:pPr>
            <w:r w:rsidRPr="00CF1040">
              <w:rPr>
                <w:rFonts w:ascii="Arial" w:eastAsiaTheme="minorHAnsi" w:hAnsi="Arial" w:cs="Arial"/>
                <w:color w:val="FF0000"/>
              </w:rPr>
              <w:t>Note:</w:t>
            </w:r>
            <w:r>
              <w:rPr>
                <w:rFonts w:ascii="Arial" w:eastAsiaTheme="minorHAnsi" w:hAnsi="Arial" w:cs="Arial"/>
                <w:color w:val="000000" w:themeColor="text1"/>
              </w:rPr>
              <w:t xml:space="preserve"> </w:t>
            </w:r>
            <w:r w:rsidR="00C601F4">
              <w:rPr>
                <w:rFonts w:ascii="Arial" w:eastAsiaTheme="minorHAnsi" w:hAnsi="Arial" w:cs="Arial"/>
                <w:color w:val="000000" w:themeColor="text1"/>
              </w:rPr>
              <w:t xml:space="preserve">You can find various options on </w:t>
            </w:r>
            <w:r w:rsidR="00C601F4">
              <w:rPr>
                <w:noProof/>
              </w:rPr>
              <w:drawing>
                <wp:inline distT="0" distB="0" distL="0" distR="0" wp14:anchorId="3D68CB34" wp14:editId="78484DEC">
                  <wp:extent cx="548522" cy="17843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0017" cy="185427"/>
                          </a:xfrm>
                          <a:prstGeom prst="rect">
                            <a:avLst/>
                          </a:prstGeom>
                        </pic:spPr>
                      </pic:pic>
                    </a:graphicData>
                  </a:graphic>
                </wp:inline>
              </w:drawing>
            </w:r>
            <w:r w:rsidR="00C601F4">
              <w:rPr>
                <w:rFonts w:ascii="Arial" w:eastAsiaTheme="minorHAnsi" w:hAnsi="Arial" w:cs="Arial"/>
                <w:color w:val="000000" w:themeColor="text1"/>
              </w:rPr>
              <w:t xml:space="preserve">  via link:</w:t>
            </w:r>
          </w:p>
          <w:p w14:paraId="77A1B9EC" w14:textId="77777777" w:rsidR="00C601F4" w:rsidRDefault="00874C72" w:rsidP="00C601F4">
            <w:pPr>
              <w:ind w:left="720"/>
            </w:pPr>
            <w:hyperlink r:id="rId12" w:history="1">
              <w:r w:rsidR="00C601F4">
                <w:rPr>
                  <w:rStyle w:val="Hyperlink"/>
                </w:rPr>
                <w:t>https://www.vitalsource.com/products/project-management-achieving-competitive-jeffrey-k-pinto-v9780133798241</w:t>
              </w:r>
            </w:hyperlink>
            <w:r w:rsidR="00C601F4">
              <w:t xml:space="preserve"> </w:t>
            </w:r>
          </w:p>
          <w:p w14:paraId="1266957D" w14:textId="77777777" w:rsidR="0017257F" w:rsidRDefault="0017257F" w:rsidP="00CF1040">
            <w:pPr>
              <w:shd w:val="clear" w:color="auto" w:fill="FFFFFF"/>
              <w:spacing w:after="0" w:line="240" w:lineRule="auto"/>
              <w:rPr>
                <w:rFonts w:ascii="Arial" w:eastAsiaTheme="minorHAnsi" w:hAnsi="Arial" w:cs="Arial"/>
                <w:color w:val="000000" w:themeColor="text1"/>
              </w:rPr>
            </w:pPr>
            <w:r>
              <w:rPr>
                <w:rFonts w:ascii="Arial" w:eastAsiaTheme="minorHAnsi" w:hAnsi="Arial" w:cs="Arial"/>
                <w:color w:val="000000" w:themeColor="text1"/>
              </w:rPr>
              <w:t>I recommend that you keep this textbook for future references.</w:t>
            </w:r>
          </w:p>
          <w:p w14:paraId="04818E8B" w14:textId="77777777" w:rsidR="0017257F" w:rsidRPr="00F1087A" w:rsidRDefault="0017257F" w:rsidP="00CF1040">
            <w:pPr>
              <w:shd w:val="clear" w:color="auto" w:fill="FFFFFF"/>
              <w:spacing w:after="0" w:line="240" w:lineRule="auto"/>
              <w:rPr>
                <w:rFonts w:ascii="Arial" w:eastAsiaTheme="minorHAnsi" w:hAnsi="Arial" w:cs="Arial"/>
                <w:color w:val="000000" w:themeColor="text1"/>
              </w:rPr>
            </w:pPr>
          </w:p>
        </w:tc>
      </w:tr>
    </w:tbl>
    <w:p w14:paraId="0F32AB13" w14:textId="77777777" w:rsidR="005372A7" w:rsidRDefault="005372A7" w:rsidP="007B1E12">
      <w:pPr>
        <w:pStyle w:val="ColorfulList-Accent11"/>
        <w:spacing w:after="0" w:line="240" w:lineRule="auto"/>
        <w:ind w:left="360"/>
        <w:rPr>
          <w:b/>
          <w:smallCaps/>
          <w:color w:val="0000FF"/>
          <w:sz w:val="24"/>
          <w:szCs w:val="24"/>
        </w:rPr>
      </w:pPr>
    </w:p>
    <w:p w14:paraId="25D9BF76" w14:textId="77777777" w:rsidR="000A33C9" w:rsidRPr="00D22673" w:rsidRDefault="000A33C9" w:rsidP="000A33C9">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r w:rsidR="005372A7">
        <w:rPr>
          <w:b/>
          <w:smallCaps/>
          <w:color w:val="0000FF"/>
          <w:sz w:val="28"/>
          <w:szCs w:val="28"/>
        </w:rPr>
        <w:t xml:space="preserve"> </w:t>
      </w:r>
    </w:p>
    <w:p w14:paraId="2D92D741" w14:textId="77777777" w:rsidR="008F482B" w:rsidRDefault="00786F6D" w:rsidP="00786F6D">
      <w:pPr>
        <w:spacing w:after="0" w:line="240" w:lineRule="auto"/>
        <w:jc w:val="both"/>
        <w:rPr>
          <w:rFonts w:eastAsia="Times New Roman" w:cs="Calibri"/>
          <w:color w:val="000000"/>
          <w:sz w:val="24"/>
          <w:szCs w:val="24"/>
        </w:rPr>
      </w:pPr>
      <w:r w:rsidRPr="00786F6D">
        <w:rPr>
          <w:rFonts w:eastAsia="Times New Roman" w:cs="Calibri"/>
          <w:color w:val="000000"/>
          <w:sz w:val="24"/>
          <w:szCs w:val="24"/>
        </w:rPr>
        <w:t>Provides perspectives and processes used in effective project management from conception through evaluation. Employs hands-on learning to prepare students to develop project planning and oversight systems, identify and implement best practices, and establish operational links between project and organizational objectives. Focuses on use of project management in accomplishing strategic organizational goals.</w:t>
      </w:r>
    </w:p>
    <w:p w14:paraId="755893BB" w14:textId="77777777" w:rsidR="009F6EC0" w:rsidRPr="00183EFB" w:rsidRDefault="009F6EC0" w:rsidP="004E7757">
      <w:pPr>
        <w:spacing w:after="0" w:line="240" w:lineRule="auto"/>
        <w:jc w:val="both"/>
        <w:rPr>
          <w:rFonts w:cs="Arial"/>
          <w:sz w:val="24"/>
          <w:szCs w:val="24"/>
        </w:rPr>
      </w:pPr>
    </w:p>
    <w:p w14:paraId="622852D6" w14:textId="77777777" w:rsidR="000A33C9" w:rsidRPr="007367AC" w:rsidRDefault="000A33C9" w:rsidP="004E7757">
      <w:pPr>
        <w:pStyle w:val="ColorfulList-Accent11"/>
        <w:numPr>
          <w:ilvl w:val="0"/>
          <w:numId w:val="2"/>
        </w:numPr>
        <w:spacing w:after="0" w:line="240" w:lineRule="auto"/>
        <w:rPr>
          <w:b/>
          <w:smallCaps/>
          <w:color w:val="0000FF"/>
          <w:sz w:val="28"/>
          <w:szCs w:val="28"/>
        </w:rPr>
      </w:pPr>
      <w:r>
        <w:rPr>
          <w:b/>
          <w:smallCaps/>
          <w:color w:val="0000FF"/>
          <w:sz w:val="28"/>
          <w:szCs w:val="28"/>
        </w:rPr>
        <w:t>Course</w:t>
      </w:r>
      <w:r w:rsidRPr="007367AC">
        <w:rPr>
          <w:b/>
          <w:smallCaps/>
          <w:color w:val="0000FF"/>
          <w:sz w:val="28"/>
          <w:szCs w:val="28"/>
        </w:rPr>
        <w:t xml:space="preserve"> Learning Outcomes</w:t>
      </w:r>
      <w:r w:rsidR="00591ACC">
        <w:rPr>
          <w:b/>
          <w:smallCaps/>
          <w:color w:val="0000FF"/>
          <w:sz w:val="28"/>
          <w:szCs w:val="28"/>
        </w:rPr>
        <w:t xml:space="preserve"> for Students</w:t>
      </w:r>
    </w:p>
    <w:p w14:paraId="3FFEB6C8" w14:textId="77777777" w:rsidR="00D4568F" w:rsidRPr="00D4568F" w:rsidRDefault="00F658C7" w:rsidP="00D4568F">
      <w:pPr>
        <w:pStyle w:val="ListParagraph"/>
        <w:numPr>
          <w:ilvl w:val="0"/>
          <w:numId w:val="34"/>
        </w:numPr>
        <w:spacing w:after="0" w:line="240" w:lineRule="auto"/>
        <w:rPr>
          <w:rFonts w:eastAsia="Times New Roman" w:cs="Calibri"/>
          <w:sz w:val="24"/>
          <w:szCs w:val="24"/>
        </w:rPr>
      </w:pPr>
      <w:r>
        <w:rPr>
          <w:rFonts w:eastAsia="Times New Roman" w:cs="Calibri"/>
          <w:color w:val="0000FF"/>
          <w:sz w:val="24"/>
          <w:szCs w:val="24"/>
        </w:rPr>
        <w:t>U</w:t>
      </w:r>
      <w:r w:rsidR="00D4568F">
        <w:rPr>
          <w:rFonts w:eastAsia="Times New Roman" w:cs="Calibri"/>
          <w:color w:val="0000FF"/>
          <w:sz w:val="24"/>
          <w:szCs w:val="24"/>
        </w:rPr>
        <w:t xml:space="preserve">nderstand </w:t>
      </w:r>
      <w:r w:rsidR="00D4568F" w:rsidRPr="00D4568F">
        <w:rPr>
          <w:rFonts w:eastAsia="Times New Roman" w:cs="Calibri"/>
          <w:sz w:val="24"/>
          <w:szCs w:val="24"/>
        </w:rPr>
        <w:t xml:space="preserve">and </w:t>
      </w:r>
      <w:r w:rsidR="00D4568F">
        <w:rPr>
          <w:rFonts w:eastAsia="Times New Roman" w:cs="Calibri"/>
          <w:color w:val="0000FF"/>
          <w:sz w:val="24"/>
          <w:szCs w:val="24"/>
        </w:rPr>
        <w:t xml:space="preserve">articulate </w:t>
      </w:r>
      <w:r w:rsidR="00D4568F" w:rsidRPr="00D4568F">
        <w:rPr>
          <w:rFonts w:eastAsia="Times New Roman" w:cs="Calibri"/>
          <w:color w:val="000000" w:themeColor="text1"/>
          <w:sz w:val="24"/>
          <w:szCs w:val="24"/>
        </w:rPr>
        <w:t>why</w:t>
      </w:r>
      <w:r w:rsidR="00D4568F">
        <w:rPr>
          <w:rFonts w:eastAsia="Times New Roman" w:cs="Calibri"/>
          <w:color w:val="0000FF"/>
          <w:sz w:val="24"/>
          <w:szCs w:val="24"/>
        </w:rPr>
        <w:t xml:space="preserve"> </w:t>
      </w:r>
      <w:r w:rsidR="00D4568F" w:rsidRPr="00D4568F">
        <w:rPr>
          <w:rFonts w:eastAsia="Times New Roman" w:cs="Calibri"/>
          <w:color w:val="000000" w:themeColor="text1"/>
          <w:sz w:val="24"/>
          <w:szCs w:val="24"/>
        </w:rPr>
        <w:t xml:space="preserve">project management </w:t>
      </w:r>
      <w:r w:rsidR="00D4568F">
        <w:rPr>
          <w:rFonts w:eastAsia="Times New Roman" w:cs="Calibri"/>
          <w:sz w:val="24"/>
          <w:szCs w:val="24"/>
        </w:rPr>
        <w:t xml:space="preserve">became such a powerful and popular practice in business </w:t>
      </w:r>
      <w:r w:rsidR="00D4568F" w:rsidRPr="00D4568F">
        <w:rPr>
          <w:rFonts w:eastAsia="Times New Roman" w:cs="Calibri"/>
          <w:sz w:val="24"/>
          <w:szCs w:val="24"/>
        </w:rPr>
        <w:t>(knowledge and comprehension).</w:t>
      </w:r>
    </w:p>
    <w:p w14:paraId="29B6E4BC" w14:textId="77777777" w:rsidR="00F1087A" w:rsidRPr="00F1087A" w:rsidRDefault="00F1087A" w:rsidP="00F1087A">
      <w:pPr>
        <w:spacing w:after="0" w:line="240" w:lineRule="auto"/>
        <w:ind w:left="720"/>
        <w:jc w:val="both"/>
        <w:rPr>
          <w:rFonts w:eastAsia="Times New Roman" w:cs="Calibri"/>
          <w:sz w:val="24"/>
          <w:szCs w:val="24"/>
        </w:rPr>
      </w:pPr>
    </w:p>
    <w:p w14:paraId="6871BE1C" w14:textId="77777777" w:rsidR="00F1087A" w:rsidRPr="00F1087A" w:rsidRDefault="00F658C7" w:rsidP="00F1087A">
      <w:pPr>
        <w:numPr>
          <w:ilvl w:val="0"/>
          <w:numId w:val="34"/>
        </w:numPr>
        <w:spacing w:after="0" w:line="240" w:lineRule="auto"/>
        <w:jc w:val="both"/>
        <w:rPr>
          <w:rFonts w:eastAsia="Times New Roman" w:cs="Calibri"/>
          <w:sz w:val="24"/>
          <w:szCs w:val="24"/>
        </w:rPr>
      </w:pPr>
      <w:r>
        <w:rPr>
          <w:rFonts w:eastAsia="Times New Roman" w:cs="Calibri"/>
          <w:color w:val="0000FF"/>
          <w:sz w:val="24"/>
          <w:szCs w:val="24"/>
        </w:rPr>
        <w:t>L</w:t>
      </w:r>
      <w:r w:rsidR="00F1087A" w:rsidRPr="00F1087A">
        <w:rPr>
          <w:rFonts w:eastAsia="Times New Roman" w:cs="Calibri"/>
          <w:color w:val="0000FF"/>
          <w:sz w:val="24"/>
          <w:szCs w:val="24"/>
        </w:rPr>
        <w:t>ist and define</w:t>
      </w:r>
      <w:r w:rsidR="00F1087A" w:rsidRPr="00F1087A">
        <w:rPr>
          <w:rFonts w:eastAsia="Times New Roman" w:cs="Calibri"/>
          <w:sz w:val="24"/>
          <w:szCs w:val="24"/>
        </w:rPr>
        <w:t xml:space="preserve"> </w:t>
      </w:r>
      <w:r w:rsidR="00D4568F">
        <w:rPr>
          <w:rFonts w:eastAsia="Times New Roman" w:cs="Calibri"/>
          <w:sz w:val="24"/>
          <w:szCs w:val="24"/>
        </w:rPr>
        <w:t>project life cycle</w:t>
      </w:r>
      <w:r>
        <w:rPr>
          <w:rFonts w:eastAsia="Times New Roman" w:cs="Calibri"/>
          <w:sz w:val="24"/>
          <w:szCs w:val="24"/>
        </w:rPr>
        <w:t xml:space="preserve">.  </w:t>
      </w:r>
      <w:r w:rsidRPr="00F658C7">
        <w:rPr>
          <w:rFonts w:eastAsia="Times New Roman" w:cs="Calibri"/>
          <w:color w:val="3333FF"/>
          <w:sz w:val="24"/>
          <w:szCs w:val="24"/>
        </w:rPr>
        <w:t>Apply</w:t>
      </w:r>
      <w:r>
        <w:rPr>
          <w:rFonts w:eastAsia="Times New Roman" w:cs="Calibri"/>
          <w:sz w:val="24"/>
          <w:szCs w:val="24"/>
        </w:rPr>
        <w:t xml:space="preserve"> project life cycle stages to business </w:t>
      </w:r>
      <w:r w:rsidR="00D4568F">
        <w:rPr>
          <w:rFonts w:eastAsia="Times New Roman" w:cs="Calibri"/>
          <w:sz w:val="24"/>
          <w:szCs w:val="24"/>
        </w:rPr>
        <w:t xml:space="preserve">activities </w:t>
      </w:r>
      <w:r>
        <w:rPr>
          <w:rFonts w:eastAsia="Times New Roman" w:cs="Calibri"/>
          <w:sz w:val="24"/>
          <w:szCs w:val="24"/>
        </w:rPr>
        <w:t xml:space="preserve">managing them to successful completion </w:t>
      </w:r>
      <w:r w:rsidR="00F1087A" w:rsidRPr="00F1087A">
        <w:rPr>
          <w:rFonts w:eastAsia="Times New Roman" w:cs="Calibri"/>
          <w:sz w:val="24"/>
          <w:szCs w:val="24"/>
        </w:rPr>
        <w:t>(</w:t>
      </w:r>
      <w:r>
        <w:rPr>
          <w:rFonts w:eastAsia="Times New Roman" w:cs="Calibri"/>
          <w:sz w:val="24"/>
          <w:szCs w:val="24"/>
        </w:rPr>
        <w:t>application</w:t>
      </w:r>
      <w:r w:rsidR="00F1087A" w:rsidRPr="00F1087A">
        <w:rPr>
          <w:rFonts w:eastAsia="Times New Roman" w:cs="Calibri"/>
          <w:sz w:val="24"/>
          <w:szCs w:val="24"/>
        </w:rPr>
        <w:t>).</w:t>
      </w:r>
    </w:p>
    <w:p w14:paraId="6E9732C1" w14:textId="77777777" w:rsidR="00F1087A" w:rsidRPr="00F1087A" w:rsidRDefault="00F1087A" w:rsidP="00F1087A">
      <w:pPr>
        <w:spacing w:after="0" w:line="240" w:lineRule="auto"/>
        <w:rPr>
          <w:rFonts w:eastAsia="Times New Roman" w:cs="Calibri"/>
          <w:sz w:val="20"/>
          <w:szCs w:val="20"/>
        </w:rPr>
      </w:pPr>
    </w:p>
    <w:p w14:paraId="3982F63F" w14:textId="77777777" w:rsidR="00F1087A" w:rsidRPr="00F1087A" w:rsidRDefault="00F658C7" w:rsidP="00F1087A">
      <w:pPr>
        <w:numPr>
          <w:ilvl w:val="0"/>
          <w:numId w:val="34"/>
        </w:numPr>
        <w:spacing w:after="0" w:line="240" w:lineRule="auto"/>
        <w:jc w:val="both"/>
        <w:rPr>
          <w:rFonts w:eastAsia="Times New Roman" w:cs="Calibri"/>
          <w:sz w:val="24"/>
          <w:szCs w:val="24"/>
        </w:rPr>
      </w:pPr>
      <w:r>
        <w:rPr>
          <w:rFonts w:eastAsia="Times New Roman" w:cs="Calibri"/>
          <w:color w:val="0000FF"/>
          <w:sz w:val="24"/>
          <w:szCs w:val="24"/>
        </w:rPr>
        <w:t>R</w:t>
      </w:r>
      <w:r w:rsidR="00D4568F">
        <w:rPr>
          <w:rFonts w:eastAsia="Times New Roman" w:cs="Calibri"/>
          <w:color w:val="0000FF"/>
          <w:sz w:val="24"/>
          <w:szCs w:val="24"/>
        </w:rPr>
        <w:t xml:space="preserve">ecognize </w:t>
      </w:r>
      <w:r w:rsidR="00D4568F" w:rsidRPr="00D4568F">
        <w:rPr>
          <w:rFonts w:eastAsia="Times New Roman" w:cs="Calibri"/>
          <w:color w:val="000000" w:themeColor="text1"/>
          <w:sz w:val="24"/>
          <w:szCs w:val="24"/>
        </w:rPr>
        <w:t xml:space="preserve">the </w:t>
      </w:r>
      <w:r w:rsidR="00D4568F">
        <w:rPr>
          <w:rFonts w:eastAsia="Times New Roman" w:cs="Calibri"/>
          <w:sz w:val="24"/>
          <w:szCs w:val="24"/>
        </w:rPr>
        <w:t xml:space="preserve">key motivators that are pushing companies to adopt project management practices </w:t>
      </w:r>
      <w:r w:rsidR="00F1087A" w:rsidRPr="00F1087A">
        <w:rPr>
          <w:rFonts w:eastAsia="Times New Roman" w:cs="Calibri"/>
          <w:sz w:val="24"/>
          <w:szCs w:val="24"/>
        </w:rPr>
        <w:t>(</w:t>
      </w:r>
      <w:r>
        <w:rPr>
          <w:rFonts w:eastAsia="Times New Roman" w:cs="Calibri"/>
          <w:sz w:val="24"/>
          <w:szCs w:val="24"/>
        </w:rPr>
        <w:t>analysis</w:t>
      </w:r>
      <w:r w:rsidR="00F1087A" w:rsidRPr="00F1087A">
        <w:rPr>
          <w:rFonts w:eastAsia="Times New Roman" w:cs="Calibri"/>
          <w:sz w:val="24"/>
          <w:szCs w:val="24"/>
        </w:rPr>
        <w:t>).</w:t>
      </w:r>
    </w:p>
    <w:p w14:paraId="702DAA85" w14:textId="77777777" w:rsidR="00F1087A" w:rsidRPr="00F1087A" w:rsidRDefault="00F1087A" w:rsidP="00F1087A">
      <w:pPr>
        <w:spacing w:after="0" w:line="240" w:lineRule="auto"/>
        <w:ind w:left="720"/>
        <w:rPr>
          <w:rFonts w:eastAsia="Times New Roman" w:cs="Calibri"/>
          <w:sz w:val="24"/>
          <w:szCs w:val="24"/>
        </w:rPr>
      </w:pPr>
    </w:p>
    <w:p w14:paraId="22F3B624" w14:textId="77777777" w:rsidR="00F1087A" w:rsidRPr="00F1087A" w:rsidRDefault="00421D02" w:rsidP="00F1087A">
      <w:pPr>
        <w:numPr>
          <w:ilvl w:val="0"/>
          <w:numId w:val="34"/>
        </w:numPr>
        <w:spacing w:after="0" w:line="240" w:lineRule="auto"/>
        <w:jc w:val="both"/>
        <w:rPr>
          <w:rFonts w:eastAsia="Times New Roman" w:cs="Calibri"/>
          <w:sz w:val="24"/>
          <w:szCs w:val="24"/>
        </w:rPr>
      </w:pPr>
      <w:r>
        <w:rPr>
          <w:rFonts w:eastAsia="Times New Roman" w:cs="Calibri"/>
          <w:color w:val="0000FF"/>
          <w:sz w:val="24"/>
          <w:szCs w:val="24"/>
        </w:rPr>
        <w:t>N</w:t>
      </w:r>
      <w:r w:rsidR="00F1087A" w:rsidRPr="00F1087A">
        <w:rPr>
          <w:rFonts w:eastAsia="Times New Roman" w:cs="Calibri"/>
          <w:color w:val="0000FF"/>
          <w:sz w:val="24"/>
          <w:szCs w:val="24"/>
        </w:rPr>
        <w:t>ame and describe</w:t>
      </w:r>
      <w:r w:rsidR="00F1087A" w:rsidRPr="00F1087A">
        <w:rPr>
          <w:rFonts w:eastAsia="Times New Roman" w:cs="Calibri"/>
          <w:sz w:val="24"/>
          <w:szCs w:val="24"/>
        </w:rPr>
        <w:t xml:space="preserve"> 3 components of the </w:t>
      </w:r>
      <w:r w:rsidR="00D4568F">
        <w:rPr>
          <w:rFonts w:eastAsia="Times New Roman" w:cs="Calibri"/>
          <w:sz w:val="24"/>
          <w:szCs w:val="24"/>
        </w:rPr>
        <w:t>corporate strategy model</w:t>
      </w:r>
      <w:r w:rsidR="00F1087A" w:rsidRPr="00F1087A">
        <w:rPr>
          <w:rFonts w:eastAsia="Times New Roman" w:cs="Calibri"/>
          <w:sz w:val="24"/>
          <w:szCs w:val="24"/>
        </w:rPr>
        <w:t xml:space="preserve">: </w:t>
      </w:r>
      <w:r w:rsidR="00E10A83">
        <w:rPr>
          <w:rFonts w:eastAsia="Times New Roman" w:cs="Calibri"/>
          <w:sz w:val="24"/>
          <w:szCs w:val="24"/>
        </w:rPr>
        <w:t>formulation, implementation and evaluation</w:t>
      </w:r>
      <w:r w:rsidR="00F1087A" w:rsidRPr="00F1087A">
        <w:rPr>
          <w:rFonts w:eastAsia="Times New Roman" w:cs="Calibri"/>
          <w:sz w:val="24"/>
          <w:szCs w:val="24"/>
        </w:rPr>
        <w:t xml:space="preserve"> (comprehension).</w:t>
      </w:r>
    </w:p>
    <w:p w14:paraId="7A9F466F" w14:textId="77777777" w:rsidR="00F1087A" w:rsidRPr="00F1087A" w:rsidRDefault="00F1087A" w:rsidP="00F1087A">
      <w:pPr>
        <w:spacing w:after="0" w:line="240" w:lineRule="auto"/>
        <w:jc w:val="both"/>
        <w:rPr>
          <w:rFonts w:eastAsia="Times New Roman" w:cs="Calibri"/>
          <w:sz w:val="24"/>
          <w:szCs w:val="24"/>
        </w:rPr>
      </w:pPr>
    </w:p>
    <w:p w14:paraId="4B5E1BD7" w14:textId="77777777" w:rsidR="00E10A83" w:rsidRDefault="00421D02" w:rsidP="00E10A83">
      <w:pPr>
        <w:numPr>
          <w:ilvl w:val="0"/>
          <w:numId w:val="34"/>
        </w:numPr>
        <w:spacing w:after="0" w:line="240" w:lineRule="auto"/>
        <w:rPr>
          <w:rFonts w:eastAsia="Times New Roman" w:cs="Calibri"/>
          <w:sz w:val="24"/>
          <w:szCs w:val="24"/>
        </w:rPr>
      </w:pPr>
      <w:r w:rsidRPr="00421D02">
        <w:rPr>
          <w:rFonts w:eastAsia="Times New Roman" w:cs="Calibri"/>
          <w:color w:val="3333FF"/>
          <w:sz w:val="24"/>
          <w:szCs w:val="24"/>
        </w:rPr>
        <w:t xml:space="preserve">Employ </w:t>
      </w:r>
      <w:r w:rsidR="00E10A83">
        <w:rPr>
          <w:rFonts w:eastAsia="Times New Roman" w:cs="Calibri"/>
          <w:sz w:val="24"/>
          <w:szCs w:val="24"/>
        </w:rPr>
        <w:t xml:space="preserve">sophisticated scoring models such as the Analytical Hierarchy Process </w:t>
      </w:r>
      <w:r>
        <w:rPr>
          <w:rFonts w:eastAsia="Times New Roman" w:cs="Calibri"/>
          <w:sz w:val="24"/>
          <w:szCs w:val="24"/>
        </w:rPr>
        <w:t>to</w:t>
      </w:r>
      <w:r w:rsidR="00E10A83" w:rsidRPr="00F1087A">
        <w:rPr>
          <w:rFonts w:eastAsia="Times New Roman" w:cs="Calibri"/>
          <w:sz w:val="24"/>
          <w:szCs w:val="24"/>
        </w:rPr>
        <w:t xml:space="preserve"> </w:t>
      </w:r>
      <w:r w:rsidR="00E10A83" w:rsidRPr="00F1087A">
        <w:rPr>
          <w:rFonts w:eastAsia="Times New Roman" w:cs="Calibri"/>
          <w:color w:val="0000FF"/>
          <w:sz w:val="24"/>
          <w:szCs w:val="24"/>
        </w:rPr>
        <w:t>analyze</w:t>
      </w:r>
      <w:r w:rsidR="00E10A83" w:rsidRPr="00F1087A">
        <w:rPr>
          <w:rFonts w:eastAsia="Times New Roman" w:cs="Calibri"/>
          <w:sz w:val="24"/>
          <w:szCs w:val="24"/>
        </w:rPr>
        <w:t xml:space="preserve"> </w:t>
      </w:r>
      <w:r w:rsidR="00E10A83">
        <w:rPr>
          <w:rFonts w:eastAsia="Times New Roman" w:cs="Calibri"/>
          <w:sz w:val="24"/>
          <w:szCs w:val="24"/>
        </w:rPr>
        <w:t xml:space="preserve">the value risk/return models </w:t>
      </w:r>
      <w:r w:rsidR="00E10A83" w:rsidRPr="00F1087A">
        <w:rPr>
          <w:rFonts w:eastAsia="Times New Roman" w:cs="Calibri"/>
          <w:sz w:val="24"/>
          <w:szCs w:val="24"/>
        </w:rPr>
        <w:t>(</w:t>
      </w:r>
      <w:r>
        <w:rPr>
          <w:rFonts w:eastAsia="Times New Roman" w:cs="Calibri"/>
          <w:sz w:val="24"/>
          <w:szCs w:val="24"/>
        </w:rPr>
        <w:t xml:space="preserve">application and </w:t>
      </w:r>
      <w:r w:rsidR="00E10A83" w:rsidRPr="00F1087A">
        <w:rPr>
          <w:rFonts w:eastAsia="Times New Roman" w:cs="Calibri"/>
          <w:sz w:val="24"/>
          <w:szCs w:val="24"/>
        </w:rPr>
        <w:t>analysis).</w:t>
      </w:r>
      <w:r w:rsidR="00E10A83">
        <w:rPr>
          <w:rFonts w:eastAsia="Times New Roman" w:cs="Calibri"/>
          <w:sz w:val="24"/>
          <w:szCs w:val="24"/>
        </w:rPr>
        <w:t xml:space="preserve"> </w:t>
      </w:r>
    </w:p>
    <w:p w14:paraId="745EE955" w14:textId="77777777" w:rsidR="00E10A83" w:rsidRPr="00E10A83" w:rsidRDefault="00E10A83" w:rsidP="00E10A83">
      <w:pPr>
        <w:spacing w:after="0" w:line="240" w:lineRule="auto"/>
        <w:ind w:left="720"/>
        <w:rPr>
          <w:rFonts w:eastAsia="Times New Roman" w:cs="Calibri"/>
          <w:sz w:val="24"/>
          <w:szCs w:val="24"/>
        </w:rPr>
      </w:pPr>
    </w:p>
    <w:p w14:paraId="782A6719" w14:textId="77777777" w:rsidR="00E10A83" w:rsidRDefault="003851AB" w:rsidP="003851AB">
      <w:pPr>
        <w:numPr>
          <w:ilvl w:val="0"/>
          <w:numId w:val="34"/>
        </w:numPr>
        <w:spacing w:after="0" w:line="240" w:lineRule="auto"/>
        <w:jc w:val="both"/>
        <w:rPr>
          <w:rFonts w:eastAsia="Times New Roman" w:cs="Calibri"/>
          <w:sz w:val="24"/>
          <w:szCs w:val="24"/>
        </w:rPr>
      </w:pPr>
      <w:r w:rsidRPr="003851AB">
        <w:rPr>
          <w:rFonts w:eastAsia="Times New Roman" w:cs="Calibri"/>
          <w:color w:val="0000FF"/>
          <w:sz w:val="24"/>
          <w:szCs w:val="24"/>
        </w:rPr>
        <w:t>Differentiate</w:t>
      </w:r>
      <w:r w:rsidR="003A4CF2">
        <w:rPr>
          <w:rFonts w:eastAsia="Times New Roman" w:cs="Calibri"/>
          <w:sz w:val="24"/>
          <w:szCs w:val="24"/>
        </w:rPr>
        <w:t xml:space="preserve"> between the role of a manager and the characteristics of a leader </w:t>
      </w:r>
      <w:r w:rsidR="003A4CF2" w:rsidRPr="00F1087A">
        <w:rPr>
          <w:rFonts w:eastAsia="Times New Roman" w:cs="Calibri"/>
          <w:sz w:val="24"/>
          <w:szCs w:val="24"/>
        </w:rPr>
        <w:t>(</w:t>
      </w:r>
      <w:r w:rsidR="00DA2DC6">
        <w:rPr>
          <w:rFonts w:eastAsia="Times New Roman" w:cs="Calibri"/>
          <w:sz w:val="24"/>
          <w:szCs w:val="24"/>
        </w:rPr>
        <w:t>analysis</w:t>
      </w:r>
      <w:r w:rsidR="00DA2DC6" w:rsidRPr="00F1087A">
        <w:rPr>
          <w:rFonts w:eastAsia="Times New Roman" w:cs="Calibri"/>
          <w:sz w:val="24"/>
          <w:szCs w:val="24"/>
        </w:rPr>
        <w:t>)</w:t>
      </w:r>
      <w:r w:rsidR="003A4CF2">
        <w:rPr>
          <w:rFonts w:eastAsia="Times New Roman" w:cs="Calibri"/>
          <w:sz w:val="24"/>
          <w:szCs w:val="24"/>
        </w:rPr>
        <w:t xml:space="preserve">.  </w:t>
      </w:r>
      <w:r w:rsidR="003A4CF2" w:rsidRPr="003A4CF2">
        <w:rPr>
          <w:rFonts w:eastAsia="Times New Roman" w:cs="Calibri"/>
          <w:sz w:val="24"/>
          <w:szCs w:val="24"/>
        </w:rPr>
        <w:t>Understand the concept of emotional intelligence as it relates to how project managers lead.</w:t>
      </w:r>
    </w:p>
    <w:p w14:paraId="0DC228CA" w14:textId="77777777" w:rsidR="003A4CF2" w:rsidRDefault="003A4CF2" w:rsidP="003A4CF2">
      <w:pPr>
        <w:spacing w:after="0" w:line="240" w:lineRule="auto"/>
        <w:jc w:val="both"/>
        <w:rPr>
          <w:rFonts w:eastAsia="Times New Roman" w:cs="Calibri"/>
          <w:sz w:val="24"/>
          <w:szCs w:val="24"/>
        </w:rPr>
      </w:pPr>
    </w:p>
    <w:p w14:paraId="6CA386DA" w14:textId="77777777" w:rsidR="00F1087A" w:rsidRPr="00F1087A" w:rsidRDefault="003851AB" w:rsidP="00F1087A">
      <w:pPr>
        <w:numPr>
          <w:ilvl w:val="0"/>
          <w:numId w:val="34"/>
        </w:numPr>
        <w:spacing w:after="0" w:line="240" w:lineRule="auto"/>
        <w:jc w:val="both"/>
        <w:rPr>
          <w:rFonts w:eastAsia="Times New Roman" w:cs="Calibri"/>
          <w:sz w:val="24"/>
          <w:szCs w:val="24"/>
        </w:rPr>
      </w:pPr>
      <w:r>
        <w:rPr>
          <w:rFonts w:eastAsia="Times New Roman" w:cs="Calibri"/>
          <w:color w:val="0000FF"/>
          <w:sz w:val="24"/>
          <w:szCs w:val="24"/>
        </w:rPr>
        <w:t>D</w:t>
      </w:r>
      <w:r w:rsidR="00F1087A" w:rsidRPr="00F1087A">
        <w:rPr>
          <w:rFonts w:eastAsia="Times New Roman" w:cs="Calibri"/>
          <w:color w:val="0000FF"/>
          <w:sz w:val="24"/>
          <w:szCs w:val="24"/>
        </w:rPr>
        <w:t>emonstrate</w:t>
      </w:r>
      <w:r w:rsidR="00F1087A" w:rsidRPr="00F1087A">
        <w:rPr>
          <w:rFonts w:eastAsia="Times New Roman" w:cs="Calibri"/>
          <w:sz w:val="24"/>
          <w:szCs w:val="24"/>
        </w:rPr>
        <w:t xml:space="preserve"> </w:t>
      </w:r>
      <w:r w:rsidR="003A4CF2">
        <w:rPr>
          <w:rFonts w:eastAsia="Times New Roman" w:cs="Calibri"/>
          <w:sz w:val="24"/>
          <w:szCs w:val="24"/>
        </w:rPr>
        <w:t xml:space="preserve">knowledge how to structure </w:t>
      </w:r>
      <w:r w:rsidR="00246760">
        <w:rPr>
          <w:rFonts w:eastAsia="Times New Roman" w:cs="Calibri"/>
          <w:sz w:val="24"/>
          <w:szCs w:val="24"/>
        </w:rPr>
        <w:t xml:space="preserve">a </w:t>
      </w:r>
      <w:r w:rsidR="003A4CF2">
        <w:rPr>
          <w:rFonts w:eastAsia="Times New Roman" w:cs="Calibri"/>
          <w:sz w:val="24"/>
          <w:szCs w:val="24"/>
        </w:rPr>
        <w:t xml:space="preserve">project team from the perspective skills needed, technology deployed and human interactions within a successful </w:t>
      </w:r>
      <w:r w:rsidR="00DA4B56">
        <w:rPr>
          <w:rFonts w:eastAsia="Times New Roman" w:cs="Calibri"/>
          <w:sz w:val="24"/>
          <w:szCs w:val="24"/>
        </w:rPr>
        <w:t xml:space="preserve">project </w:t>
      </w:r>
      <w:r w:rsidR="003A4CF2">
        <w:rPr>
          <w:rFonts w:eastAsia="Times New Roman" w:cs="Calibri"/>
          <w:sz w:val="24"/>
          <w:szCs w:val="24"/>
        </w:rPr>
        <w:t>team (</w:t>
      </w:r>
      <w:r w:rsidR="00F1087A" w:rsidRPr="00F1087A">
        <w:rPr>
          <w:rFonts w:eastAsia="Times New Roman" w:cs="Calibri"/>
          <w:sz w:val="24"/>
          <w:szCs w:val="24"/>
        </w:rPr>
        <w:t xml:space="preserve">comprehension and application).    </w:t>
      </w:r>
    </w:p>
    <w:p w14:paraId="58793F3F" w14:textId="77777777" w:rsidR="00F1087A" w:rsidRPr="00F1087A" w:rsidRDefault="00F1087A" w:rsidP="00F1087A">
      <w:pPr>
        <w:spacing w:after="0" w:line="240" w:lineRule="auto"/>
        <w:jc w:val="both"/>
        <w:rPr>
          <w:rFonts w:eastAsia="Times New Roman" w:cs="Calibri"/>
          <w:sz w:val="24"/>
          <w:szCs w:val="24"/>
        </w:rPr>
      </w:pPr>
    </w:p>
    <w:p w14:paraId="3E7C3D03" w14:textId="77777777" w:rsidR="00F1087A" w:rsidRPr="00F1087A" w:rsidRDefault="00F1087A" w:rsidP="00F1087A">
      <w:pPr>
        <w:spacing w:after="0" w:line="240" w:lineRule="auto"/>
        <w:ind w:left="720"/>
        <w:rPr>
          <w:rFonts w:eastAsia="Times New Roman" w:cs="Calibri"/>
          <w:sz w:val="24"/>
          <w:szCs w:val="24"/>
        </w:rPr>
      </w:pPr>
    </w:p>
    <w:p w14:paraId="3F3D6FDC" w14:textId="77777777" w:rsidR="00302AE1" w:rsidRDefault="00302AE1" w:rsidP="00F1087A">
      <w:pPr>
        <w:numPr>
          <w:ilvl w:val="0"/>
          <w:numId w:val="34"/>
        </w:numPr>
        <w:spacing w:after="0" w:line="240" w:lineRule="auto"/>
        <w:rPr>
          <w:rFonts w:eastAsia="Times New Roman" w:cs="Calibri"/>
          <w:sz w:val="24"/>
          <w:szCs w:val="24"/>
        </w:rPr>
      </w:pPr>
      <w:r w:rsidRPr="00302AE1">
        <w:rPr>
          <w:rFonts w:eastAsia="Times New Roman" w:cs="Calibri"/>
          <w:color w:val="3333FF"/>
          <w:sz w:val="24"/>
          <w:szCs w:val="24"/>
        </w:rPr>
        <w:t xml:space="preserve">Recognize </w:t>
      </w:r>
      <w:r>
        <w:rPr>
          <w:rFonts w:eastAsia="Times New Roman" w:cs="Calibri"/>
          <w:sz w:val="24"/>
          <w:szCs w:val="24"/>
        </w:rPr>
        <w:t>the challenges that arise in maintaining an optimal project portfolio for new project investments (analysis).</w:t>
      </w:r>
    </w:p>
    <w:p w14:paraId="32F9279C" w14:textId="77777777" w:rsidR="00302AE1" w:rsidRDefault="00302AE1" w:rsidP="00302AE1">
      <w:pPr>
        <w:spacing w:after="0" w:line="240" w:lineRule="auto"/>
        <w:ind w:left="720"/>
        <w:rPr>
          <w:rFonts w:eastAsia="Times New Roman" w:cs="Calibri"/>
          <w:sz w:val="24"/>
          <w:szCs w:val="24"/>
        </w:rPr>
      </w:pPr>
    </w:p>
    <w:p w14:paraId="1B71599A" w14:textId="77777777" w:rsidR="00F1087A" w:rsidRPr="00F1087A" w:rsidRDefault="00302AE1" w:rsidP="00F1087A">
      <w:pPr>
        <w:numPr>
          <w:ilvl w:val="0"/>
          <w:numId w:val="34"/>
        </w:numPr>
        <w:spacing w:after="0" w:line="240" w:lineRule="auto"/>
        <w:rPr>
          <w:rFonts w:eastAsia="Times New Roman" w:cs="Calibri"/>
          <w:sz w:val="24"/>
          <w:szCs w:val="24"/>
        </w:rPr>
      </w:pPr>
      <w:r>
        <w:rPr>
          <w:rFonts w:eastAsia="Times New Roman" w:cs="Calibri"/>
          <w:color w:val="0000FF"/>
          <w:sz w:val="24"/>
          <w:szCs w:val="24"/>
        </w:rPr>
        <w:t>F</w:t>
      </w:r>
      <w:r w:rsidR="00F1087A" w:rsidRPr="00F1087A">
        <w:rPr>
          <w:rFonts w:eastAsia="Times New Roman" w:cs="Calibri"/>
          <w:color w:val="0000FF"/>
          <w:sz w:val="24"/>
          <w:szCs w:val="24"/>
        </w:rPr>
        <w:t>ormulate</w:t>
      </w:r>
      <w:r w:rsidR="00F1087A" w:rsidRPr="00F1087A">
        <w:rPr>
          <w:rFonts w:eastAsia="Times New Roman" w:cs="Calibri"/>
          <w:sz w:val="24"/>
          <w:szCs w:val="24"/>
        </w:rPr>
        <w:t xml:space="preserve"> </w:t>
      </w:r>
      <w:r w:rsidR="00DA4B56">
        <w:rPr>
          <w:rFonts w:eastAsia="Times New Roman" w:cs="Calibri"/>
          <w:sz w:val="24"/>
          <w:szCs w:val="24"/>
        </w:rPr>
        <w:t>the characteristics of effective project teams and why team</w:t>
      </w:r>
      <w:r w:rsidR="00246760">
        <w:rPr>
          <w:rFonts w:eastAsia="Times New Roman" w:cs="Calibri"/>
          <w:sz w:val="24"/>
          <w:szCs w:val="24"/>
        </w:rPr>
        <w:t>s</w:t>
      </w:r>
      <w:r w:rsidR="00DA4B56">
        <w:rPr>
          <w:rFonts w:eastAsia="Times New Roman" w:cs="Calibri"/>
          <w:sz w:val="24"/>
          <w:szCs w:val="24"/>
        </w:rPr>
        <w:t xml:space="preserve"> fail. </w:t>
      </w:r>
      <w:r>
        <w:rPr>
          <w:rFonts w:eastAsia="Times New Roman" w:cs="Calibri"/>
          <w:color w:val="0000FF"/>
          <w:sz w:val="24"/>
          <w:szCs w:val="24"/>
        </w:rPr>
        <w:t>Examine</w:t>
      </w:r>
      <w:r w:rsidR="00F1087A" w:rsidRPr="00F1087A">
        <w:rPr>
          <w:rFonts w:eastAsia="Times New Roman" w:cs="Calibri"/>
          <w:color w:val="0000FF"/>
          <w:sz w:val="24"/>
          <w:szCs w:val="24"/>
        </w:rPr>
        <w:t xml:space="preserve"> </w:t>
      </w:r>
      <w:r w:rsidR="00DA4B56" w:rsidRPr="00DA4B56">
        <w:rPr>
          <w:rFonts w:eastAsia="Times New Roman" w:cs="Calibri"/>
          <w:sz w:val="24"/>
          <w:szCs w:val="24"/>
        </w:rPr>
        <w:t>results</w:t>
      </w:r>
      <w:r w:rsidR="00DA4B56">
        <w:rPr>
          <w:rFonts w:eastAsia="Times New Roman" w:cs="Calibri"/>
          <w:color w:val="0000FF"/>
          <w:sz w:val="24"/>
          <w:szCs w:val="24"/>
        </w:rPr>
        <w:t xml:space="preserve"> </w:t>
      </w:r>
      <w:r w:rsidR="00F1087A" w:rsidRPr="00F1087A">
        <w:rPr>
          <w:rFonts w:eastAsia="Times New Roman" w:cs="Calibri"/>
          <w:sz w:val="24"/>
          <w:szCs w:val="24"/>
        </w:rPr>
        <w:t xml:space="preserve">and </w:t>
      </w:r>
      <w:r w:rsidR="00F1087A" w:rsidRPr="00302AE1">
        <w:rPr>
          <w:rFonts w:eastAsia="Times New Roman" w:cs="Calibri"/>
          <w:color w:val="000000" w:themeColor="text1"/>
          <w:sz w:val="24"/>
          <w:szCs w:val="24"/>
        </w:rPr>
        <w:t xml:space="preserve">prepare </w:t>
      </w:r>
      <w:r w:rsidR="00DA4B56">
        <w:rPr>
          <w:rFonts w:eastAsia="Times New Roman" w:cs="Calibri"/>
          <w:sz w:val="24"/>
          <w:szCs w:val="24"/>
        </w:rPr>
        <w:t>lesson</w:t>
      </w:r>
      <w:r w:rsidR="00246760">
        <w:rPr>
          <w:rFonts w:eastAsia="Times New Roman" w:cs="Calibri"/>
          <w:sz w:val="24"/>
          <w:szCs w:val="24"/>
        </w:rPr>
        <w:t>s</w:t>
      </w:r>
      <w:r w:rsidR="00DA4B56">
        <w:rPr>
          <w:rFonts w:eastAsia="Times New Roman" w:cs="Calibri"/>
          <w:sz w:val="24"/>
          <w:szCs w:val="24"/>
        </w:rPr>
        <w:t xml:space="preserve"> learned to close the project</w:t>
      </w:r>
      <w:r w:rsidR="00F1087A" w:rsidRPr="00F1087A">
        <w:rPr>
          <w:rFonts w:eastAsia="Times New Roman" w:cs="Calibri"/>
          <w:sz w:val="24"/>
          <w:szCs w:val="24"/>
        </w:rPr>
        <w:t xml:space="preserve"> (</w:t>
      </w:r>
      <w:r>
        <w:rPr>
          <w:rFonts w:eastAsia="Times New Roman" w:cs="Calibri"/>
          <w:sz w:val="24"/>
          <w:szCs w:val="24"/>
        </w:rPr>
        <w:t>analysis</w:t>
      </w:r>
      <w:r w:rsidR="00F1087A" w:rsidRPr="00F1087A">
        <w:rPr>
          <w:rFonts w:eastAsia="Times New Roman" w:cs="Calibri"/>
          <w:sz w:val="24"/>
          <w:szCs w:val="24"/>
        </w:rPr>
        <w:t xml:space="preserve"> and evaluation).</w:t>
      </w:r>
    </w:p>
    <w:p w14:paraId="668718D3" w14:textId="77777777" w:rsidR="00F1087A" w:rsidRPr="00F1087A" w:rsidRDefault="00F1087A" w:rsidP="00F1087A">
      <w:pPr>
        <w:spacing w:after="0" w:line="240" w:lineRule="auto"/>
        <w:ind w:left="720"/>
        <w:rPr>
          <w:rFonts w:eastAsia="Times New Roman" w:cs="Calibri"/>
          <w:sz w:val="24"/>
          <w:szCs w:val="24"/>
        </w:rPr>
      </w:pPr>
    </w:p>
    <w:p w14:paraId="67D0331D" w14:textId="77777777" w:rsidR="00F1087A" w:rsidRPr="00F1087A" w:rsidRDefault="00302AE1" w:rsidP="00F1087A">
      <w:pPr>
        <w:numPr>
          <w:ilvl w:val="0"/>
          <w:numId w:val="34"/>
        </w:numPr>
        <w:spacing w:after="0" w:line="240" w:lineRule="auto"/>
        <w:rPr>
          <w:rFonts w:eastAsia="Times New Roman" w:cs="Calibri"/>
          <w:sz w:val="24"/>
          <w:szCs w:val="24"/>
        </w:rPr>
      </w:pPr>
      <w:r>
        <w:rPr>
          <w:rFonts w:eastAsia="Times New Roman" w:cs="Calibri"/>
          <w:color w:val="0000FF"/>
          <w:sz w:val="24"/>
          <w:szCs w:val="24"/>
        </w:rPr>
        <w:t>G</w:t>
      </w:r>
      <w:r w:rsidR="00F1087A" w:rsidRPr="00F1087A">
        <w:rPr>
          <w:rFonts w:eastAsia="Times New Roman" w:cs="Calibri"/>
          <w:color w:val="0000FF"/>
          <w:sz w:val="24"/>
          <w:szCs w:val="24"/>
        </w:rPr>
        <w:t>ain</w:t>
      </w:r>
      <w:r w:rsidR="00F1087A" w:rsidRPr="00F1087A">
        <w:rPr>
          <w:rFonts w:eastAsia="Times New Roman" w:cs="Calibri"/>
          <w:sz w:val="24"/>
          <w:szCs w:val="24"/>
        </w:rPr>
        <w:t xml:space="preserve"> proficiency in </w:t>
      </w:r>
      <w:r w:rsidR="00DA4B56">
        <w:rPr>
          <w:rFonts w:eastAsia="Times New Roman" w:cs="Calibri"/>
          <w:sz w:val="24"/>
          <w:szCs w:val="24"/>
        </w:rPr>
        <w:t xml:space="preserve">both, top-down and bottom-up budgeting procedure for cost management </w:t>
      </w:r>
      <w:r w:rsidR="00F1087A" w:rsidRPr="00F1087A">
        <w:rPr>
          <w:rFonts w:eastAsia="Times New Roman" w:cs="Calibri"/>
          <w:sz w:val="24"/>
          <w:szCs w:val="24"/>
        </w:rPr>
        <w:t xml:space="preserve">(knowledge and comprehension).  </w:t>
      </w:r>
    </w:p>
    <w:p w14:paraId="3945BEEB" w14:textId="77777777" w:rsidR="00F1087A" w:rsidRPr="00F1087A" w:rsidRDefault="00F1087A" w:rsidP="00F1087A">
      <w:pPr>
        <w:spacing w:after="0" w:line="240" w:lineRule="auto"/>
        <w:rPr>
          <w:rFonts w:ascii="Times New Roman" w:eastAsia="Times New Roman" w:hAnsi="Times New Roman"/>
          <w:sz w:val="24"/>
          <w:szCs w:val="24"/>
        </w:rPr>
      </w:pPr>
    </w:p>
    <w:p w14:paraId="43BA1FFA" w14:textId="77777777" w:rsidR="00F1087A" w:rsidRPr="00F1087A" w:rsidRDefault="00F1087A" w:rsidP="00C15A46">
      <w:pPr>
        <w:numPr>
          <w:ilvl w:val="0"/>
          <w:numId w:val="39"/>
        </w:numPr>
        <w:spacing w:after="0" w:line="240" w:lineRule="auto"/>
        <w:ind w:left="360"/>
        <w:jc w:val="both"/>
        <w:rPr>
          <w:rFonts w:ascii="Arial" w:eastAsia="Times New Roman" w:hAnsi="Arial" w:cs="Arial"/>
          <w:sz w:val="24"/>
          <w:szCs w:val="24"/>
        </w:rPr>
      </w:pPr>
      <w:r w:rsidRPr="00F1087A">
        <w:rPr>
          <w:rFonts w:eastAsia="Times New Roman" w:cs="Calibri"/>
          <w:b/>
          <w:smallCaps/>
          <w:color w:val="0000FF"/>
          <w:sz w:val="28"/>
          <w:szCs w:val="28"/>
        </w:rPr>
        <w:t>Program Learning Outcomes</w:t>
      </w:r>
    </w:p>
    <w:p w14:paraId="56699528" w14:textId="77777777" w:rsidR="00F1087A" w:rsidRPr="009F74C8" w:rsidRDefault="007B43CA" w:rsidP="009F74C8">
      <w:pPr>
        <w:pStyle w:val="ListParagraph"/>
        <w:numPr>
          <w:ilvl w:val="0"/>
          <w:numId w:val="42"/>
        </w:numPr>
        <w:spacing w:after="0" w:line="240" w:lineRule="auto"/>
        <w:rPr>
          <w:rFonts w:eastAsia="Times New Roman"/>
          <w:sz w:val="24"/>
          <w:szCs w:val="24"/>
        </w:rPr>
      </w:pPr>
      <w:r w:rsidRPr="009F74C8">
        <w:rPr>
          <w:rFonts w:eastAsia="Times New Roman"/>
          <w:sz w:val="24"/>
          <w:szCs w:val="24"/>
        </w:rPr>
        <w:t xml:space="preserve">Manage the scope, cost, timing and quality of the project </w:t>
      </w:r>
      <w:r w:rsidR="004F4971" w:rsidRPr="009F74C8">
        <w:rPr>
          <w:rFonts w:eastAsia="Times New Roman"/>
          <w:sz w:val="24"/>
          <w:szCs w:val="24"/>
        </w:rPr>
        <w:t>always</w:t>
      </w:r>
      <w:r w:rsidRPr="009F74C8">
        <w:rPr>
          <w:rFonts w:eastAsia="Times New Roman"/>
          <w:sz w:val="24"/>
          <w:szCs w:val="24"/>
        </w:rPr>
        <w:t>.  Focused on project success as defined by project stakeholders.</w:t>
      </w:r>
    </w:p>
    <w:p w14:paraId="2B8C097B" w14:textId="77777777" w:rsidR="007B43CA" w:rsidRPr="00F1087A" w:rsidRDefault="007B43CA" w:rsidP="00F1087A">
      <w:pPr>
        <w:spacing w:after="0" w:line="240" w:lineRule="auto"/>
        <w:ind w:left="720"/>
        <w:rPr>
          <w:rFonts w:eastAsia="Times New Roman"/>
          <w:sz w:val="24"/>
          <w:szCs w:val="24"/>
        </w:rPr>
      </w:pPr>
    </w:p>
    <w:p w14:paraId="36548761" w14:textId="77777777" w:rsidR="0086548E" w:rsidRPr="009F74C8" w:rsidRDefault="007B43CA" w:rsidP="009F74C8">
      <w:pPr>
        <w:pStyle w:val="ListParagraph"/>
        <w:numPr>
          <w:ilvl w:val="0"/>
          <w:numId w:val="42"/>
        </w:numPr>
        <w:spacing w:after="0" w:line="240" w:lineRule="auto"/>
        <w:rPr>
          <w:rFonts w:eastAsia="Times New Roman"/>
          <w:sz w:val="24"/>
          <w:szCs w:val="24"/>
        </w:rPr>
      </w:pPr>
      <w:r w:rsidRPr="009F74C8">
        <w:rPr>
          <w:rFonts w:eastAsia="Times New Roman"/>
          <w:sz w:val="24"/>
          <w:szCs w:val="24"/>
        </w:rPr>
        <w:t>Align the project to the organization's strategic plans and business justification throughout its lifecycle.</w:t>
      </w:r>
    </w:p>
    <w:p w14:paraId="63DA69F4" w14:textId="77777777" w:rsidR="007B43CA" w:rsidRDefault="007B43CA" w:rsidP="007B43CA">
      <w:pPr>
        <w:spacing w:after="0" w:line="240" w:lineRule="auto"/>
        <w:ind w:left="720"/>
        <w:rPr>
          <w:rFonts w:eastAsia="Times New Roman"/>
          <w:sz w:val="24"/>
          <w:szCs w:val="24"/>
        </w:rPr>
      </w:pPr>
    </w:p>
    <w:p w14:paraId="4D1FAE0D" w14:textId="77777777" w:rsidR="007B43CA" w:rsidRPr="009F74C8" w:rsidRDefault="007B43CA" w:rsidP="009F74C8">
      <w:pPr>
        <w:pStyle w:val="ListParagraph"/>
        <w:numPr>
          <w:ilvl w:val="0"/>
          <w:numId w:val="42"/>
        </w:numPr>
        <w:spacing w:after="0" w:line="240" w:lineRule="auto"/>
        <w:rPr>
          <w:rFonts w:eastAsia="Times New Roman"/>
          <w:sz w:val="24"/>
          <w:szCs w:val="24"/>
        </w:rPr>
      </w:pPr>
      <w:r w:rsidRPr="009F74C8">
        <w:rPr>
          <w:rFonts w:eastAsia="Times New Roman"/>
          <w:sz w:val="24"/>
          <w:szCs w:val="24"/>
        </w:rPr>
        <w:t>Identify project goals, constraints, deliverables, performance criteria, control needs and resource requirements in consultation with stakeholders.</w:t>
      </w:r>
    </w:p>
    <w:p w14:paraId="5364FE97" w14:textId="77777777" w:rsidR="009F74C8" w:rsidRDefault="009F74C8" w:rsidP="002D592E">
      <w:pPr>
        <w:pStyle w:val="ListParagraph"/>
        <w:spacing w:after="0" w:line="240" w:lineRule="auto"/>
        <w:contextualSpacing/>
        <w:rPr>
          <w:rFonts w:eastAsia="Times New Roman" w:cs="Calibri"/>
          <w:sz w:val="24"/>
          <w:szCs w:val="24"/>
        </w:rPr>
      </w:pPr>
    </w:p>
    <w:p w14:paraId="6487C6D6" w14:textId="77777777" w:rsidR="002D592E" w:rsidRDefault="007B43CA" w:rsidP="009F74C8">
      <w:pPr>
        <w:pStyle w:val="ListParagraph"/>
        <w:numPr>
          <w:ilvl w:val="0"/>
          <w:numId w:val="42"/>
        </w:numPr>
        <w:spacing w:after="0" w:line="240" w:lineRule="auto"/>
        <w:contextualSpacing/>
        <w:rPr>
          <w:rFonts w:eastAsia="Times New Roman" w:cs="Calibri"/>
          <w:sz w:val="24"/>
          <w:szCs w:val="24"/>
        </w:rPr>
      </w:pPr>
      <w:r w:rsidRPr="007B43CA">
        <w:rPr>
          <w:rFonts w:eastAsia="Times New Roman" w:cs="Calibri"/>
          <w:sz w:val="24"/>
          <w:szCs w:val="24"/>
        </w:rPr>
        <w:t>Implement project management knowledge, processes, lifecycle and the embodied concepts, tools and techniques in order to achieve project success.</w:t>
      </w:r>
    </w:p>
    <w:p w14:paraId="47E3F3BB" w14:textId="77777777" w:rsidR="009F74C8" w:rsidRDefault="009F74C8" w:rsidP="002D592E">
      <w:pPr>
        <w:pStyle w:val="ListParagraph"/>
        <w:spacing w:after="0" w:line="240" w:lineRule="auto"/>
        <w:contextualSpacing/>
        <w:rPr>
          <w:rFonts w:eastAsia="Times New Roman" w:cs="Calibri"/>
          <w:sz w:val="24"/>
          <w:szCs w:val="24"/>
        </w:rPr>
      </w:pPr>
    </w:p>
    <w:p w14:paraId="0F0A2DAB" w14:textId="77777777" w:rsidR="007B43CA" w:rsidRDefault="009F74C8" w:rsidP="009F74C8">
      <w:pPr>
        <w:pStyle w:val="ListParagraph"/>
        <w:numPr>
          <w:ilvl w:val="0"/>
          <w:numId w:val="42"/>
        </w:numPr>
        <w:spacing w:after="0" w:line="240" w:lineRule="auto"/>
        <w:contextualSpacing/>
        <w:rPr>
          <w:rFonts w:eastAsia="Times New Roman" w:cs="Calibri"/>
          <w:sz w:val="24"/>
          <w:szCs w:val="24"/>
        </w:rPr>
      </w:pPr>
      <w:r w:rsidRPr="009F74C8">
        <w:rPr>
          <w:rFonts w:eastAsia="Times New Roman" w:cs="Calibri"/>
          <w:sz w:val="24"/>
          <w:szCs w:val="24"/>
        </w:rPr>
        <w:t>Utilize technology tools for communication, collaboration, information management and decision support.</w:t>
      </w:r>
    </w:p>
    <w:p w14:paraId="1486BFB5" w14:textId="77777777" w:rsidR="009F74C8" w:rsidRDefault="009F74C8" w:rsidP="002D592E">
      <w:pPr>
        <w:pStyle w:val="ListParagraph"/>
        <w:spacing w:after="0" w:line="240" w:lineRule="auto"/>
        <w:contextualSpacing/>
        <w:rPr>
          <w:rFonts w:eastAsia="Times New Roman" w:cs="Calibri"/>
          <w:sz w:val="24"/>
          <w:szCs w:val="24"/>
        </w:rPr>
      </w:pPr>
    </w:p>
    <w:p w14:paraId="10753A47" w14:textId="77777777" w:rsidR="009F74C8" w:rsidRDefault="009F74C8" w:rsidP="009F74C8">
      <w:pPr>
        <w:pStyle w:val="ListParagraph"/>
        <w:numPr>
          <w:ilvl w:val="0"/>
          <w:numId w:val="42"/>
        </w:numPr>
        <w:spacing w:after="0" w:line="240" w:lineRule="auto"/>
        <w:contextualSpacing/>
        <w:rPr>
          <w:rFonts w:eastAsia="Times New Roman" w:cs="Calibri"/>
          <w:sz w:val="24"/>
          <w:szCs w:val="24"/>
        </w:rPr>
      </w:pPr>
      <w:r w:rsidRPr="009F74C8">
        <w:rPr>
          <w:rFonts w:eastAsia="Times New Roman" w:cs="Calibri"/>
          <w:sz w:val="24"/>
          <w:szCs w:val="24"/>
        </w:rPr>
        <w:t>Appraise the role of project management in organization change.</w:t>
      </w:r>
    </w:p>
    <w:p w14:paraId="7C49801E" w14:textId="77777777" w:rsidR="009F74C8" w:rsidRPr="002D592E" w:rsidRDefault="009F74C8" w:rsidP="002D592E">
      <w:pPr>
        <w:pStyle w:val="ListParagraph"/>
        <w:spacing w:after="0" w:line="240" w:lineRule="auto"/>
        <w:contextualSpacing/>
        <w:rPr>
          <w:rFonts w:eastAsia="Times New Roman" w:cs="Calibri"/>
          <w:sz w:val="24"/>
          <w:szCs w:val="24"/>
        </w:rPr>
      </w:pPr>
    </w:p>
    <w:p w14:paraId="2AC5064C" w14:textId="77777777" w:rsidR="00F1087A" w:rsidRPr="00F1087A" w:rsidRDefault="00F1087A" w:rsidP="002D592E">
      <w:pPr>
        <w:spacing w:after="0" w:line="240" w:lineRule="auto"/>
        <w:contextualSpacing/>
        <w:rPr>
          <w:rFonts w:eastAsia="Times New Roman" w:cs="Calibri"/>
          <w:b/>
          <w:smallCaps/>
          <w:color w:val="0000FF"/>
          <w:sz w:val="28"/>
          <w:szCs w:val="28"/>
        </w:rPr>
      </w:pPr>
      <w:r w:rsidRPr="00F1087A">
        <w:rPr>
          <w:rFonts w:eastAsia="Times New Roman" w:cs="Calibri"/>
          <w:b/>
          <w:smallCaps/>
          <w:color w:val="0000FF"/>
          <w:sz w:val="28"/>
          <w:szCs w:val="28"/>
        </w:rPr>
        <w:t>Institutional Learning Outcome (CUH)</w:t>
      </w:r>
    </w:p>
    <w:p w14:paraId="638F4DC6"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Written communication</w:t>
      </w:r>
    </w:p>
    <w:p w14:paraId="0BA79FAA"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Oral communication</w:t>
      </w:r>
    </w:p>
    <w:p w14:paraId="38A50477"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Critical thinking</w:t>
      </w:r>
    </w:p>
    <w:p w14:paraId="2DA91C8D"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Information literacy</w:t>
      </w:r>
    </w:p>
    <w:p w14:paraId="4BB92676" w14:textId="77777777" w:rsidR="00F1087A" w:rsidRPr="00F1087A" w:rsidRDefault="00F1087A" w:rsidP="00F1087A">
      <w:pPr>
        <w:numPr>
          <w:ilvl w:val="0"/>
          <w:numId w:val="36"/>
        </w:numPr>
        <w:spacing w:after="0" w:line="240" w:lineRule="auto"/>
        <w:rPr>
          <w:rFonts w:eastAsia="Times New Roman"/>
          <w:sz w:val="24"/>
          <w:szCs w:val="24"/>
        </w:rPr>
      </w:pPr>
      <w:r w:rsidRPr="00F1087A">
        <w:rPr>
          <w:rFonts w:eastAsia="Times New Roman"/>
          <w:sz w:val="24"/>
          <w:szCs w:val="24"/>
        </w:rPr>
        <w:t>Quantitative reasoning</w:t>
      </w:r>
    </w:p>
    <w:p w14:paraId="19056386" w14:textId="77777777" w:rsidR="00F1087A" w:rsidRPr="00F1087A" w:rsidRDefault="00F1087A" w:rsidP="00F1087A">
      <w:pPr>
        <w:spacing w:after="0" w:line="240" w:lineRule="auto"/>
        <w:ind w:left="720"/>
        <w:rPr>
          <w:rFonts w:eastAsia="Times New Roman"/>
          <w:sz w:val="24"/>
          <w:szCs w:val="24"/>
        </w:rPr>
      </w:pPr>
    </w:p>
    <w:p w14:paraId="7EC7B94F" w14:textId="77777777" w:rsidR="00F1087A" w:rsidRPr="00F1087A" w:rsidRDefault="00F1087A" w:rsidP="00F1087A">
      <w:pPr>
        <w:keepNext/>
        <w:spacing w:after="0" w:line="240" w:lineRule="auto"/>
        <w:ind w:left="360" w:hanging="360"/>
        <w:outlineLvl w:val="2"/>
        <w:rPr>
          <w:rFonts w:eastAsia="Times New Roman" w:cs="Calibri"/>
          <w:b/>
          <w:smallCaps/>
          <w:color w:val="0000FF"/>
          <w:sz w:val="28"/>
          <w:szCs w:val="28"/>
        </w:rPr>
      </w:pPr>
      <w:r w:rsidRPr="00F1087A">
        <w:rPr>
          <w:rFonts w:eastAsia="Times New Roman" w:cs="Calibri"/>
          <w:b/>
          <w:smallCaps/>
          <w:color w:val="0000FF"/>
          <w:sz w:val="28"/>
          <w:szCs w:val="28"/>
        </w:rPr>
        <w:t>Marianist Values</w:t>
      </w:r>
    </w:p>
    <w:p w14:paraId="4F1CFD4A" w14:textId="77777777" w:rsidR="00F1087A" w:rsidRPr="00F1087A" w:rsidRDefault="00F1087A" w:rsidP="002D592E">
      <w:pPr>
        <w:numPr>
          <w:ilvl w:val="0"/>
          <w:numId w:val="37"/>
        </w:numPr>
        <w:spacing w:after="0" w:line="240" w:lineRule="auto"/>
        <w:ind w:left="1080"/>
        <w:rPr>
          <w:rFonts w:eastAsia="Times New Roman"/>
          <w:sz w:val="24"/>
          <w:szCs w:val="24"/>
        </w:rPr>
      </w:pPr>
      <w:r w:rsidRPr="00F1087A">
        <w:rPr>
          <w:rFonts w:eastAsia="Times New Roman"/>
          <w:sz w:val="24"/>
          <w:szCs w:val="24"/>
        </w:rPr>
        <w:t xml:space="preserve">Educate for formation in faith </w:t>
      </w:r>
    </w:p>
    <w:p w14:paraId="262DE7CF" w14:textId="77777777" w:rsidR="00F1087A" w:rsidRPr="00F1087A" w:rsidRDefault="00F1087A" w:rsidP="002D592E">
      <w:pPr>
        <w:numPr>
          <w:ilvl w:val="0"/>
          <w:numId w:val="37"/>
        </w:numPr>
        <w:spacing w:after="0" w:line="240" w:lineRule="auto"/>
        <w:ind w:left="1080"/>
        <w:rPr>
          <w:rFonts w:eastAsia="Times New Roman"/>
          <w:sz w:val="24"/>
          <w:szCs w:val="24"/>
        </w:rPr>
      </w:pPr>
      <w:r w:rsidRPr="00F1087A">
        <w:rPr>
          <w:rFonts w:eastAsia="Times New Roman"/>
          <w:sz w:val="24"/>
          <w:szCs w:val="24"/>
        </w:rPr>
        <w:t>Provide an integral quality education</w:t>
      </w:r>
    </w:p>
    <w:p w14:paraId="4A22C791" w14:textId="77777777" w:rsidR="00F1087A" w:rsidRPr="00F1087A" w:rsidRDefault="00F1087A" w:rsidP="002D592E">
      <w:pPr>
        <w:numPr>
          <w:ilvl w:val="0"/>
          <w:numId w:val="37"/>
        </w:numPr>
        <w:spacing w:after="0" w:line="240" w:lineRule="auto"/>
        <w:ind w:left="1080"/>
        <w:rPr>
          <w:rFonts w:ascii="Times New Roman" w:eastAsia="Times New Roman" w:hAnsi="Times New Roman"/>
          <w:sz w:val="24"/>
          <w:szCs w:val="24"/>
        </w:rPr>
      </w:pPr>
      <w:r w:rsidRPr="00F1087A">
        <w:rPr>
          <w:rFonts w:eastAsia="Times New Roman"/>
          <w:sz w:val="24"/>
          <w:szCs w:val="24"/>
        </w:rPr>
        <w:t>Educate in family spirit</w:t>
      </w:r>
    </w:p>
    <w:p w14:paraId="334ED793" w14:textId="77777777" w:rsidR="00F1087A" w:rsidRPr="00F1087A" w:rsidRDefault="00F1087A" w:rsidP="002D592E">
      <w:pPr>
        <w:numPr>
          <w:ilvl w:val="0"/>
          <w:numId w:val="37"/>
        </w:numPr>
        <w:spacing w:after="0" w:line="240" w:lineRule="auto"/>
        <w:ind w:left="1080"/>
        <w:rPr>
          <w:rFonts w:eastAsia="Times New Roman"/>
          <w:sz w:val="24"/>
          <w:szCs w:val="24"/>
        </w:rPr>
      </w:pPr>
      <w:r w:rsidRPr="00F1087A">
        <w:rPr>
          <w:rFonts w:eastAsia="Times New Roman"/>
          <w:sz w:val="24"/>
          <w:szCs w:val="24"/>
        </w:rPr>
        <w:t>Educate for service, justice and peace</w:t>
      </w:r>
    </w:p>
    <w:p w14:paraId="72B0EA55" w14:textId="77777777" w:rsidR="00F1087A" w:rsidRPr="00F1087A" w:rsidRDefault="00F1087A" w:rsidP="002D592E">
      <w:pPr>
        <w:numPr>
          <w:ilvl w:val="0"/>
          <w:numId w:val="37"/>
        </w:numPr>
        <w:spacing w:after="0" w:line="240" w:lineRule="auto"/>
        <w:ind w:left="1080"/>
        <w:rPr>
          <w:rFonts w:eastAsia="Times New Roman"/>
          <w:sz w:val="24"/>
          <w:szCs w:val="24"/>
        </w:rPr>
      </w:pPr>
      <w:r w:rsidRPr="00F1087A">
        <w:rPr>
          <w:rFonts w:eastAsia="Times New Roman"/>
          <w:sz w:val="24"/>
          <w:szCs w:val="24"/>
        </w:rPr>
        <w:t>Educate for adaptation and change</w:t>
      </w:r>
    </w:p>
    <w:p w14:paraId="081AA71C" w14:textId="77777777" w:rsidR="004E7757" w:rsidRPr="002D592E" w:rsidRDefault="004E7757" w:rsidP="003F6CF9">
      <w:pPr>
        <w:spacing w:after="0" w:line="240" w:lineRule="auto"/>
        <w:rPr>
          <w:sz w:val="24"/>
          <w:szCs w:val="24"/>
        </w:rPr>
      </w:pPr>
    </w:p>
    <w:p w14:paraId="018983C4" w14:textId="77777777" w:rsidR="004E7757" w:rsidRDefault="004E7757" w:rsidP="002D592E">
      <w:pPr>
        <w:pStyle w:val="ColorfulList-Accent11"/>
        <w:numPr>
          <w:ilvl w:val="0"/>
          <w:numId w:val="40"/>
        </w:numPr>
        <w:spacing w:after="0" w:line="240" w:lineRule="auto"/>
        <w:rPr>
          <w:b/>
          <w:smallCaps/>
          <w:color w:val="0000FF"/>
          <w:sz w:val="28"/>
          <w:szCs w:val="28"/>
        </w:rPr>
      </w:pPr>
      <w:r>
        <w:rPr>
          <w:b/>
          <w:smallCaps/>
          <w:color w:val="0000FF"/>
          <w:sz w:val="28"/>
          <w:szCs w:val="28"/>
        </w:rPr>
        <w:t>Assessment and Grading</w:t>
      </w:r>
    </w:p>
    <w:p w14:paraId="13909839" w14:textId="77777777" w:rsidR="009F74C8" w:rsidRDefault="009F74C8" w:rsidP="009F74C8">
      <w:pPr>
        <w:pStyle w:val="ColorfulList-Accent11"/>
        <w:spacing w:after="0" w:line="240" w:lineRule="auto"/>
        <w:ind w:left="360"/>
        <w:rPr>
          <w:smallCaps/>
          <w:color w:val="000000" w:themeColor="text1"/>
          <w:sz w:val="28"/>
          <w:szCs w:val="28"/>
        </w:rPr>
      </w:pPr>
      <w:r>
        <w:rPr>
          <w:smallCaps/>
          <w:color w:val="000000" w:themeColor="text1"/>
          <w:sz w:val="28"/>
          <w:szCs w:val="28"/>
        </w:rPr>
        <w:t xml:space="preserve">The most common types of </w:t>
      </w:r>
      <w:r w:rsidR="00020439">
        <w:rPr>
          <w:smallCaps/>
          <w:color w:val="000000" w:themeColor="text1"/>
          <w:sz w:val="28"/>
          <w:szCs w:val="28"/>
        </w:rPr>
        <w:t>assessment used to measure results of learning outcomes</w:t>
      </w:r>
      <w:r w:rsidR="00020439">
        <w:rPr>
          <w:rStyle w:val="FootnoteReference"/>
          <w:smallCaps/>
          <w:color w:val="000000" w:themeColor="text1"/>
          <w:sz w:val="28"/>
          <w:szCs w:val="28"/>
        </w:rPr>
        <w:footnoteReference w:id="2"/>
      </w:r>
    </w:p>
    <w:p w14:paraId="2D2C8805" w14:textId="77777777" w:rsidR="00020439" w:rsidRPr="009F74C8" w:rsidRDefault="00020439" w:rsidP="009F74C8">
      <w:pPr>
        <w:pStyle w:val="ColorfulList-Accent11"/>
        <w:spacing w:after="0" w:line="240" w:lineRule="auto"/>
        <w:ind w:left="360"/>
        <w:rPr>
          <w:smallCaps/>
          <w:color w:val="000000" w:themeColor="text1"/>
          <w:sz w:val="28"/>
          <w:szCs w:val="28"/>
        </w:rPr>
      </w:pPr>
    </w:p>
    <w:tbl>
      <w:tblPr>
        <w:tblStyle w:val="TableGrid"/>
        <w:tblW w:w="9355" w:type="dxa"/>
        <w:tblInd w:w="360" w:type="dxa"/>
        <w:tblLook w:val="04A0" w:firstRow="1" w:lastRow="0" w:firstColumn="1" w:lastColumn="0" w:noHBand="0" w:noVBand="1"/>
      </w:tblPr>
      <w:tblGrid>
        <w:gridCol w:w="3154"/>
        <w:gridCol w:w="6201"/>
      </w:tblGrid>
      <w:tr w:rsidR="00020439" w14:paraId="414850FE" w14:textId="77777777" w:rsidTr="00020439">
        <w:tc>
          <w:tcPr>
            <w:tcW w:w="3154" w:type="dxa"/>
          </w:tcPr>
          <w:p w14:paraId="206AE778" w14:textId="77777777" w:rsidR="00020439" w:rsidRDefault="00020439" w:rsidP="009F74C8">
            <w:pPr>
              <w:pStyle w:val="ColorfulList-Accent11"/>
              <w:spacing w:after="0" w:line="240" w:lineRule="auto"/>
              <w:ind w:left="0"/>
              <w:rPr>
                <w:b/>
                <w:smallCaps/>
                <w:color w:val="0000FF"/>
                <w:sz w:val="28"/>
                <w:szCs w:val="28"/>
              </w:rPr>
            </w:pPr>
            <w:r>
              <w:t>Performance-Based Activities</w:t>
            </w:r>
          </w:p>
        </w:tc>
        <w:tc>
          <w:tcPr>
            <w:tcW w:w="6201" w:type="dxa"/>
          </w:tcPr>
          <w:p w14:paraId="403EB8E7" w14:textId="77777777" w:rsidR="00020439" w:rsidRPr="00020439" w:rsidRDefault="00020439" w:rsidP="00020439">
            <w:r>
              <w:t xml:space="preserve">These activities assess the learner’s proficiency in meeting the learning objectives based on real-world assignments. For example, a learner can be assessed on his/her ability to create a WBS based on an assigned </w:t>
            </w:r>
            <w:r w:rsidRPr="001138E8">
              <w:rPr>
                <w:i/>
              </w:rPr>
              <w:t>case study</w:t>
            </w:r>
            <w:r>
              <w:t>.</w:t>
            </w:r>
          </w:p>
        </w:tc>
      </w:tr>
      <w:tr w:rsidR="00020439" w14:paraId="2F1450CA" w14:textId="77777777" w:rsidTr="00020439">
        <w:tc>
          <w:tcPr>
            <w:tcW w:w="3154" w:type="dxa"/>
          </w:tcPr>
          <w:p w14:paraId="0E5804FB" w14:textId="77777777" w:rsidR="00020439" w:rsidRDefault="00020439" w:rsidP="009F74C8">
            <w:pPr>
              <w:pStyle w:val="ColorfulList-Accent11"/>
              <w:spacing w:after="0" w:line="240" w:lineRule="auto"/>
              <w:ind w:left="0"/>
            </w:pPr>
            <w:r>
              <w:t>Practice Quizzes</w:t>
            </w:r>
          </w:p>
        </w:tc>
        <w:tc>
          <w:tcPr>
            <w:tcW w:w="6201" w:type="dxa"/>
          </w:tcPr>
          <w:p w14:paraId="61C3C974" w14:textId="77777777" w:rsidR="00020439" w:rsidRPr="001138E8" w:rsidRDefault="001138E8" w:rsidP="001138E8">
            <w:r w:rsidRPr="001138E8">
              <w:rPr>
                <w:i/>
              </w:rPr>
              <w:t xml:space="preserve">Quizzes </w:t>
            </w:r>
            <w:r>
              <w:t>delivered at regular intervals (i.e. at the conclusion of each module) provide feedback to be used by the instructor and learner to indicate the level of proficiency in meeting the learning objectives.</w:t>
            </w:r>
          </w:p>
        </w:tc>
      </w:tr>
      <w:tr w:rsidR="00020439" w14:paraId="1F1DB34A" w14:textId="77777777" w:rsidTr="00020439">
        <w:tc>
          <w:tcPr>
            <w:tcW w:w="3154" w:type="dxa"/>
          </w:tcPr>
          <w:p w14:paraId="396C3392" w14:textId="77777777" w:rsidR="00020439" w:rsidRDefault="00020439" w:rsidP="009F74C8">
            <w:pPr>
              <w:pStyle w:val="ColorfulList-Accent11"/>
              <w:spacing w:after="0" w:line="240" w:lineRule="auto"/>
              <w:ind w:left="0"/>
              <w:rPr>
                <w:b/>
                <w:smallCaps/>
                <w:color w:val="0000FF"/>
                <w:sz w:val="28"/>
                <w:szCs w:val="28"/>
              </w:rPr>
            </w:pPr>
            <w:r>
              <w:t>Exams</w:t>
            </w:r>
          </w:p>
        </w:tc>
        <w:tc>
          <w:tcPr>
            <w:tcW w:w="6201" w:type="dxa"/>
          </w:tcPr>
          <w:p w14:paraId="070327E2" w14:textId="77777777" w:rsidR="00020439" w:rsidRPr="001138E8" w:rsidRDefault="001138E8" w:rsidP="001138E8">
            <w:r w:rsidRPr="001138E8">
              <w:rPr>
                <w:i/>
              </w:rPr>
              <w:t xml:space="preserve">Exams </w:t>
            </w:r>
            <w:r>
              <w:t>measure the level of proficiency obtained at the end of a learning event, by comparing it against a standard or benchmark. An example for a PMP® certification prep course could include a sample PMP® certification exam.</w:t>
            </w:r>
          </w:p>
        </w:tc>
      </w:tr>
    </w:tbl>
    <w:p w14:paraId="5173DB79" w14:textId="77777777" w:rsidR="002D592E" w:rsidRDefault="002D592E" w:rsidP="004E7757">
      <w:pPr>
        <w:spacing w:after="0" w:line="240" w:lineRule="auto"/>
        <w:rPr>
          <w:b/>
          <w:smallCaps/>
          <w:color w:val="FF0000"/>
          <w:sz w:val="28"/>
          <w:szCs w:val="28"/>
        </w:rPr>
      </w:pPr>
    </w:p>
    <w:p w14:paraId="64B796A2" w14:textId="77777777" w:rsidR="00C76B03" w:rsidRDefault="00C76B03" w:rsidP="00326F48">
      <w:pPr>
        <w:spacing w:after="0" w:line="240" w:lineRule="auto"/>
        <w:ind w:left="360"/>
        <w:rPr>
          <w:sz w:val="24"/>
          <w:szCs w:val="24"/>
        </w:rPr>
      </w:pPr>
      <w:r w:rsidRPr="00C76B03">
        <w:rPr>
          <w:sz w:val="24"/>
          <w:szCs w:val="24"/>
        </w:rPr>
        <w:t>Gr</w:t>
      </w:r>
      <w:r>
        <w:rPr>
          <w:sz w:val="24"/>
          <w:szCs w:val="24"/>
        </w:rPr>
        <w:t>ading will be based on the following table:</w:t>
      </w:r>
    </w:p>
    <w:p w14:paraId="721AB158" w14:textId="77777777" w:rsidR="00556738" w:rsidRDefault="00556738" w:rsidP="00326F48">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2"/>
        <w:gridCol w:w="4828"/>
      </w:tblGrid>
      <w:tr w:rsidR="007A3C8F" w:rsidRPr="000A3E2C" w14:paraId="1E8B7867" w14:textId="77777777" w:rsidTr="007A3C8F">
        <w:trPr>
          <w:trHeight w:val="2288"/>
        </w:trPr>
        <w:tc>
          <w:tcPr>
            <w:tcW w:w="4902" w:type="dxa"/>
          </w:tcPr>
          <w:p w14:paraId="05127DC6" w14:textId="77777777" w:rsidR="007A3C8F" w:rsidRPr="000A3E2C" w:rsidRDefault="007A3C8F" w:rsidP="007A139B">
            <w:pPr>
              <w:tabs>
                <w:tab w:val="left" w:pos="0"/>
              </w:tabs>
              <w:rPr>
                <w:b/>
                <w:smallCaps/>
                <w:color w:val="0000FF"/>
              </w:rPr>
            </w:pPr>
            <w:r w:rsidRPr="000A3E2C">
              <w:rPr>
                <w:b/>
                <w:smallCaps/>
                <w:color w:val="0000FF"/>
              </w:rPr>
              <w:t>Grading your accomplishments:</w:t>
            </w:r>
          </w:p>
          <w:p w14:paraId="316FD1B3" w14:textId="77777777" w:rsidR="007A3C8F" w:rsidRPr="000A3E2C" w:rsidRDefault="007A3C8F" w:rsidP="007A139B">
            <w:pPr>
              <w:spacing w:after="0" w:line="360" w:lineRule="auto"/>
              <w:ind w:left="180"/>
            </w:pPr>
            <w:r w:rsidRPr="000A3E2C">
              <w:t>Homework assignments</w:t>
            </w:r>
            <w:r>
              <w:t xml:space="preserve">                       </w:t>
            </w:r>
            <w:r w:rsidR="007655B2">
              <w:t xml:space="preserve"> </w:t>
            </w:r>
            <w:r w:rsidR="00742857">
              <w:t>4</w:t>
            </w:r>
            <w:r>
              <w:t>0 points</w:t>
            </w:r>
          </w:p>
          <w:p w14:paraId="29CC7F6B" w14:textId="77777777" w:rsidR="007A3C8F" w:rsidRDefault="007A3C8F" w:rsidP="007A139B">
            <w:pPr>
              <w:spacing w:after="0" w:line="360" w:lineRule="auto"/>
            </w:pPr>
            <w:r>
              <w:t xml:space="preserve">    </w:t>
            </w:r>
            <w:r w:rsidRPr="000A3E2C">
              <w:t>Exams</w:t>
            </w:r>
            <w:r>
              <w:t xml:space="preserve">                                                       </w:t>
            </w:r>
            <w:r w:rsidR="00742857">
              <w:t>6</w:t>
            </w:r>
            <w:r>
              <w:t>0 points</w:t>
            </w:r>
          </w:p>
          <w:p w14:paraId="2540F8F9" w14:textId="77777777" w:rsidR="007A3C8F" w:rsidRPr="000A3E2C" w:rsidRDefault="004F1DE3" w:rsidP="004F1DE3">
            <w:pPr>
              <w:spacing w:after="0" w:line="360" w:lineRule="auto"/>
              <w:ind w:left="180"/>
            </w:pPr>
            <w:r>
              <w:rPr>
                <w:color w:val="FF0000"/>
              </w:rPr>
              <w:t xml:space="preserve">Grading calculations might change based on the   overall class performance. </w:t>
            </w:r>
            <w:r w:rsidR="007A3C8F">
              <w:t xml:space="preserve">  </w:t>
            </w:r>
          </w:p>
        </w:tc>
        <w:tc>
          <w:tcPr>
            <w:tcW w:w="4854" w:type="dxa"/>
          </w:tcPr>
          <w:p w14:paraId="489C3EC6" w14:textId="77777777" w:rsidR="007A3C8F" w:rsidRPr="000A3E2C" w:rsidRDefault="007A3C8F" w:rsidP="007A139B">
            <w:pPr>
              <w:rPr>
                <w:b/>
                <w:smallCaps/>
                <w:color w:val="0000FF"/>
              </w:rPr>
            </w:pPr>
            <w:r w:rsidRPr="000A3E2C">
              <w:rPr>
                <w:b/>
                <w:smallCaps/>
                <w:color w:val="0000FF"/>
              </w:rPr>
              <w:t xml:space="preserve">Grade scale:   </w:t>
            </w:r>
          </w:p>
          <w:p w14:paraId="2D21155C" w14:textId="77777777" w:rsidR="007A3C8F" w:rsidRPr="000A3E2C" w:rsidRDefault="007A3C8F" w:rsidP="00416FAF">
            <w:pPr>
              <w:spacing w:after="0" w:line="360" w:lineRule="auto"/>
              <w:jc w:val="center"/>
            </w:pPr>
            <w:r w:rsidRPr="000A3E2C">
              <w:t>A = 100% – 90%</w:t>
            </w:r>
          </w:p>
          <w:p w14:paraId="693D45AF" w14:textId="77777777" w:rsidR="007A3C8F" w:rsidRPr="000A3E2C" w:rsidRDefault="007A3C8F" w:rsidP="007A139B">
            <w:pPr>
              <w:spacing w:after="0" w:line="360" w:lineRule="auto"/>
              <w:jc w:val="center"/>
            </w:pPr>
            <w:r w:rsidRPr="000A3E2C">
              <w:t>B =   89% – 80%</w:t>
            </w:r>
          </w:p>
          <w:p w14:paraId="6EA72D8D" w14:textId="77777777" w:rsidR="007A3C8F" w:rsidRPr="000A3E2C" w:rsidRDefault="007A3C8F" w:rsidP="001C43DD">
            <w:pPr>
              <w:spacing w:after="0" w:line="360" w:lineRule="auto"/>
              <w:jc w:val="center"/>
            </w:pPr>
          </w:p>
        </w:tc>
      </w:tr>
    </w:tbl>
    <w:p w14:paraId="6796DCC2" w14:textId="77777777" w:rsidR="005C1B55" w:rsidRDefault="005C1B55" w:rsidP="005C1B55">
      <w:pPr>
        <w:pStyle w:val="ColorfulList-Accent11"/>
        <w:spacing w:after="0" w:line="240" w:lineRule="auto"/>
        <w:ind w:left="360"/>
        <w:rPr>
          <w:b/>
          <w:smallCaps/>
          <w:sz w:val="24"/>
          <w:szCs w:val="24"/>
        </w:rPr>
      </w:pPr>
    </w:p>
    <w:p w14:paraId="219FFA69" w14:textId="77777777" w:rsidR="003F6CF9" w:rsidRPr="007367AC" w:rsidRDefault="003F6CF9" w:rsidP="002D592E">
      <w:pPr>
        <w:pStyle w:val="ColorfulList-Accent11"/>
        <w:numPr>
          <w:ilvl w:val="0"/>
          <w:numId w:val="40"/>
        </w:numPr>
        <w:spacing w:after="0" w:line="240" w:lineRule="auto"/>
        <w:rPr>
          <w:b/>
          <w:smallCaps/>
          <w:color w:val="0000FF"/>
          <w:sz w:val="28"/>
          <w:szCs w:val="28"/>
        </w:rPr>
      </w:pPr>
      <w:r>
        <w:rPr>
          <w:b/>
          <w:smallCaps/>
          <w:color w:val="0000FF"/>
          <w:sz w:val="28"/>
          <w:szCs w:val="28"/>
        </w:rPr>
        <w:t>Course Ground Rules</w:t>
      </w:r>
    </w:p>
    <w:p w14:paraId="11565242" w14:textId="77777777" w:rsidR="00FA741C" w:rsidRPr="00FA741C" w:rsidRDefault="00FA741C" w:rsidP="00FA741C">
      <w:pPr>
        <w:spacing w:after="0" w:line="240" w:lineRule="auto"/>
        <w:rPr>
          <w:b/>
          <w:i/>
          <w:sz w:val="24"/>
          <w:szCs w:val="24"/>
        </w:rPr>
      </w:pPr>
      <w:r w:rsidRPr="00FA741C">
        <w:rPr>
          <w:b/>
          <w:i/>
          <w:sz w:val="24"/>
          <w:szCs w:val="24"/>
        </w:rPr>
        <w:t>Attendance policy</w:t>
      </w:r>
    </w:p>
    <w:p w14:paraId="379E65B9" w14:textId="77777777" w:rsidR="00FA741C" w:rsidRPr="00C32313" w:rsidRDefault="004F1DE3" w:rsidP="00246760">
      <w:pPr>
        <w:jc w:val="both"/>
        <w:rPr>
          <w:sz w:val="24"/>
          <w:szCs w:val="24"/>
        </w:rPr>
      </w:pPr>
      <w:r>
        <w:rPr>
          <w:sz w:val="24"/>
          <w:szCs w:val="24"/>
        </w:rPr>
        <w:t xml:space="preserve">This class is on-line.  </w:t>
      </w:r>
      <w:r w:rsidR="00AF55AC" w:rsidRPr="00AF55AC">
        <w:rPr>
          <w:sz w:val="24"/>
          <w:szCs w:val="24"/>
        </w:rPr>
        <w:t xml:space="preserve">CANVAS, </w:t>
      </w:r>
      <w:r w:rsidR="00AF55AC">
        <w:rPr>
          <w:sz w:val="24"/>
          <w:szCs w:val="24"/>
        </w:rPr>
        <w:t xml:space="preserve">course cycle starts </w:t>
      </w:r>
      <w:r w:rsidR="00AF55AC" w:rsidRPr="00AF55AC">
        <w:rPr>
          <w:sz w:val="24"/>
          <w:szCs w:val="24"/>
        </w:rPr>
        <w:t>from current Monday through the following Monday, before 11:59 PM HST</w:t>
      </w:r>
      <w:r w:rsidR="00AF55AC">
        <w:rPr>
          <w:sz w:val="24"/>
          <w:szCs w:val="24"/>
        </w:rPr>
        <w:t>.</w:t>
      </w:r>
    </w:p>
    <w:p w14:paraId="52B14971" w14:textId="77777777" w:rsidR="00390C44" w:rsidRPr="00725BBC" w:rsidRDefault="00390C44" w:rsidP="00390C44">
      <w:pPr>
        <w:spacing w:after="0" w:line="240" w:lineRule="auto"/>
        <w:rPr>
          <w:b/>
          <w:i/>
          <w:sz w:val="24"/>
          <w:szCs w:val="24"/>
        </w:rPr>
      </w:pPr>
      <w:r w:rsidRPr="00725BBC">
        <w:rPr>
          <w:b/>
          <w:i/>
          <w:sz w:val="24"/>
          <w:szCs w:val="24"/>
        </w:rPr>
        <w:t>Academic Honesty</w:t>
      </w:r>
    </w:p>
    <w:p w14:paraId="765B48B7" w14:textId="77777777" w:rsidR="00390C44" w:rsidRPr="00725BBC" w:rsidRDefault="00390C44" w:rsidP="00390C44">
      <w:pPr>
        <w:spacing w:after="0" w:line="240" w:lineRule="auto"/>
        <w:jc w:val="both"/>
        <w:rPr>
          <w:sz w:val="24"/>
          <w:szCs w:val="24"/>
        </w:rPr>
      </w:pPr>
      <w:r w:rsidRPr="00725BBC">
        <w:rPr>
          <w:sz w:val="24"/>
          <w:szCs w:val="24"/>
        </w:rPr>
        <w:t>Students are responsible for promoting academic honesty at Chaminade by not participating in any act of dishonesty</w:t>
      </w:r>
      <w:r w:rsidR="00CD78F2">
        <w:rPr>
          <w:sz w:val="24"/>
          <w:szCs w:val="24"/>
        </w:rPr>
        <w:t xml:space="preserve">.  </w:t>
      </w:r>
      <w:r w:rsidRPr="00725BBC">
        <w:rPr>
          <w:sz w:val="24"/>
          <w:szCs w:val="24"/>
        </w:rPr>
        <w:t xml:space="preserve">Academic dishonesty may include theft of records or examinations, alteration of grades, and plagiarism.  Questions of academic dishonesty in a </w:t>
      </w:r>
      <w:r w:rsidR="004F4971" w:rsidRPr="00725BBC">
        <w:rPr>
          <w:sz w:val="24"/>
          <w:szCs w:val="24"/>
        </w:rPr>
        <w:t>class</w:t>
      </w:r>
      <w:r w:rsidRPr="00725BBC">
        <w:rPr>
          <w:sz w:val="24"/>
          <w:szCs w:val="24"/>
        </w:rPr>
        <w:t xml:space="preserve"> are first reviewed by the instructor who must make a report with recommendations to the Business School Dean.  </w:t>
      </w:r>
    </w:p>
    <w:p w14:paraId="27019E6D" w14:textId="77777777" w:rsidR="00685894" w:rsidRDefault="00685894" w:rsidP="00390C44">
      <w:pPr>
        <w:autoSpaceDE w:val="0"/>
        <w:autoSpaceDN w:val="0"/>
        <w:spacing w:after="0" w:line="240" w:lineRule="auto"/>
        <w:jc w:val="both"/>
        <w:rPr>
          <w:rFonts w:cs="Calibri"/>
          <w:color w:val="000000"/>
          <w:sz w:val="24"/>
          <w:szCs w:val="24"/>
        </w:rPr>
      </w:pPr>
    </w:p>
    <w:p w14:paraId="04277E83" w14:textId="77777777" w:rsidR="00685894" w:rsidRPr="00685894" w:rsidRDefault="00685894" w:rsidP="00685894">
      <w:pPr>
        <w:spacing w:after="0" w:line="240" w:lineRule="auto"/>
        <w:rPr>
          <w:b/>
          <w:i/>
          <w:sz w:val="24"/>
          <w:szCs w:val="24"/>
        </w:rPr>
      </w:pPr>
      <w:r w:rsidRPr="00685894">
        <w:rPr>
          <w:b/>
          <w:i/>
          <w:sz w:val="24"/>
          <w:szCs w:val="24"/>
        </w:rPr>
        <w:t>Characteristics of a Marianist Education</w:t>
      </w:r>
    </w:p>
    <w:p w14:paraId="7A2D22EE" w14:textId="77777777" w:rsidR="00685894" w:rsidRPr="00685894" w:rsidRDefault="00685894" w:rsidP="00685894">
      <w:pPr>
        <w:spacing w:after="0" w:line="240" w:lineRule="auto"/>
        <w:rPr>
          <w:sz w:val="24"/>
          <w:szCs w:val="24"/>
        </w:rPr>
      </w:pPr>
      <w:r w:rsidRPr="00685894">
        <w:rPr>
          <w:sz w:val="24"/>
          <w:szCs w:val="24"/>
        </w:rPr>
        <w:t>The following are characteristics of the approach to education engaged at Marianist schools, including Chaminade University:</w:t>
      </w:r>
    </w:p>
    <w:p w14:paraId="30A1FF45" w14:textId="77777777" w:rsidR="00685894" w:rsidRPr="00685894" w:rsidRDefault="00685894" w:rsidP="00685894">
      <w:pPr>
        <w:numPr>
          <w:ilvl w:val="0"/>
          <w:numId w:val="27"/>
        </w:numPr>
        <w:spacing w:after="0" w:line="240" w:lineRule="auto"/>
        <w:rPr>
          <w:sz w:val="24"/>
          <w:szCs w:val="24"/>
        </w:rPr>
      </w:pPr>
      <w:r w:rsidRPr="00685894">
        <w:rPr>
          <w:sz w:val="24"/>
          <w:szCs w:val="24"/>
        </w:rPr>
        <w:t>Educate for formation in faith</w:t>
      </w:r>
    </w:p>
    <w:p w14:paraId="51CAC8D1" w14:textId="77777777" w:rsidR="00685894" w:rsidRPr="00685894" w:rsidRDefault="00685894" w:rsidP="00685894">
      <w:pPr>
        <w:numPr>
          <w:ilvl w:val="0"/>
          <w:numId w:val="27"/>
        </w:numPr>
        <w:spacing w:after="0" w:line="240" w:lineRule="auto"/>
        <w:rPr>
          <w:sz w:val="24"/>
          <w:szCs w:val="24"/>
        </w:rPr>
      </w:pPr>
      <w:r w:rsidRPr="00685894">
        <w:rPr>
          <w:sz w:val="24"/>
          <w:szCs w:val="24"/>
        </w:rPr>
        <w:t>Provide an integral quality education</w:t>
      </w:r>
    </w:p>
    <w:p w14:paraId="6B86D017" w14:textId="77777777" w:rsidR="00685894" w:rsidRPr="00685894" w:rsidRDefault="00685894" w:rsidP="00685894">
      <w:pPr>
        <w:numPr>
          <w:ilvl w:val="0"/>
          <w:numId w:val="27"/>
        </w:numPr>
        <w:spacing w:after="0" w:line="240" w:lineRule="auto"/>
        <w:rPr>
          <w:sz w:val="24"/>
          <w:szCs w:val="24"/>
        </w:rPr>
      </w:pPr>
      <w:r w:rsidRPr="00685894">
        <w:rPr>
          <w:sz w:val="24"/>
          <w:szCs w:val="24"/>
        </w:rPr>
        <w:t>Educate in family spirit</w:t>
      </w:r>
    </w:p>
    <w:p w14:paraId="2DE9FE37" w14:textId="77777777" w:rsidR="00685894" w:rsidRPr="00685894" w:rsidRDefault="00685894" w:rsidP="00685894">
      <w:pPr>
        <w:numPr>
          <w:ilvl w:val="0"/>
          <w:numId w:val="27"/>
        </w:numPr>
        <w:spacing w:after="0" w:line="240" w:lineRule="auto"/>
        <w:rPr>
          <w:sz w:val="24"/>
          <w:szCs w:val="24"/>
        </w:rPr>
      </w:pPr>
      <w:r w:rsidRPr="00685894">
        <w:rPr>
          <w:sz w:val="24"/>
          <w:szCs w:val="24"/>
        </w:rPr>
        <w:t>Educate for service, justice and peace</w:t>
      </w:r>
    </w:p>
    <w:p w14:paraId="04CA4133" w14:textId="77777777" w:rsidR="00685894" w:rsidRPr="00685894" w:rsidRDefault="00685894" w:rsidP="00685894">
      <w:pPr>
        <w:numPr>
          <w:ilvl w:val="0"/>
          <w:numId w:val="27"/>
        </w:numPr>
        <w:spacing w:after="0" w:line="240" w:lineRule="auto"/>
        <w:rPr>
          <w:sz w:val="24"/>
          <w:szCs w:val="24"/>
        </w:rPr>
      </w:pPr>
      <w:r w:rsidRPr="00685894">
        <w:rPr>
          <w:sz w:val="24"/>
          <w:szCs w:val="24"/>
        </w:rPr>
        <w:t>Educate for adaptation and change</w:t>
      </w:r>
    </w:p>
    <w:p w14:paraId="5E34045D" w14:textId="77777777" w:rsidR="00685894" w:rsidRDefault="00685894" w:rsidP="00390C44">
      <w:pPr>
        <w:autoSpaceDE w:val="0"/>
        <w:autoSpaceDN w:val="0"/>
        <w:spacing w:after="0" w:line="240" w:lineRule="auto"/>
        <w:jc w:val="both"/>
        <w:rPr>
          <w:b/>
          <w:smallCaps/>
          <w:sz w:val="24"/>
          <w:szCs w:val="24"/>
        </w:rPr>
      </w:pPr>
    </w:p>
    <w:p w14:paraId="0C983E87" w14:textId="77777777" w:rsidR="003F6CF9" w:rsidRPr="00F52A54" w:rsidRDefault="003F6CF9" w:rsidP="003F6CF9">
      <w:pPr>
        <w:spacing w:after="0" w:line="240" w:lineRule="auto"/>
        <w:rPr>
          <w:b/>
          <w:i/>
          <w:sz w:val="24"/>
          <w:szCs w:val="24"/>
        </w:rPr>
      </w:pPr>
      <w:r w:rsidRPr="00F52A54">
        <w:rPr>
          <w:b/>
          <w:i/>
          <w:sz w:val="24"/>
          <w:szCs w:val="24"/>
        </w:rPr>
        <w:t>Instructor Background information</w:t>
      </w:r>
    </w:p>
    <w:p w14:paraId="47A3733F" w14:textId="77777777" w:rsidR="00F52A54" w:rsidRPr="00F46CE9" w:rsidRDefault="00F52A54" w:rsidP="00F52A54">
      <w:pPr>
        <w:spacing w:after="0" w:line="240" w:lineRule="auto"/>
        <w:jc w:val="both"/>
        <w:rPr>
          <w:rFonts w:ascii="Arial" w:hAnsi="Arial" w:cs="Arial"/>
          <w:b/>
        </w:rPr>
      </w:pPr>
      <w:r w:rsidRPr="00F46CE9">
        <w:rPr>
          <w:rFonts w:ascii="Arial" w:hAnsi="Arial" w:cs="Arial"/>
          <w:b/>
        </w:rPr>
        <w:t>EDUCATION</w:t>
      </w:r>
    </w:p>
    <w:p w14:paraId="6489062F" w14:textId="77777777" w:rsidR="00F52A54" w:rsidRPr="00F46CE9" w:rsidRDefault="00F52A54" w:rsidP="00F52A54">
      <w:pPr>
        <w:spacing w:after="0" w:line="240" w:lineRule="auto"/>
        <w:jc w:val="both"/>
        <w:rPr>
          <w:rFonts w:ascii="Arial" w:hAnsi="Arial" w:cs="Arial"/>
        </w:rPr>
      </w:pPr>
      <w:r w:rsidRPr="00F46CE9">
        <w:rPr>
          <w:rFonts w:ascii="Arial" w:hAnsi="Arial" w:cs="Arial"/>
          <w:b/>
        </w:rPr>
        <w:t>The Polytechnic University,</w:t>
      </w:r>
      <w:r w:rsidRPr="00F46CE9">
        <w:rPr>
          <w:rFonts w:ascii="Arial" w:hAnsi="Arial" w:cs="Arial"/>
          <w:b/>
          <w:i/>
        </w:rPr>
        <w:t xml:space="preserve"> </w:t>
      </w:r>
      <w:r w:rsidRPr="00F46CE9">
        <w:rPr>
          <w:rFonts w:ascii="Arial" w:hAnsi="Arial" w:cs="Arial"/>
        </w:rPr>
        <w:t>Szczecin, Poland</w:t>
      </w:r>
    </w:p>
    <w:p w14:paraId="77BF3228" w14:textId="77777777" w:rsidR="00F52A54" w:rsidRPr="00F46CE9" w:rsidRDefault="00F52A54" w:rsidP="00F52A54">
      <w:pPr>
        <w:spacing w:after="0" w:line="240" w:lineRule="auto"/>
        <w:jc w:val="both"/>
        <w:rPr>
          <w:rFonts w:ascii="Arial" w:hAnsi="Arial" w:cs="Arial"/>
        </w:rPr>
      </w:pPr>
      <w:r w:rsidRPr="00F46CE9">
        <w:rPr>
          <w:rFonts w:ascii="Arial" w:hAnsi="Arial" w:cs="Arial"/>
        </w:rPr>
        <w:t xml:space="preserve">MBA in </w:t>
      </w:r>
      <w:r>
        <w:rPr>
          <w:rFonts w:ascii="Arial" w:hAnsi="Arial" w:cs="Arial"/>
        </w:rPr>
        <w:t xml:space="preserve">Business Administration, Minor in </w:t>
      </w:r>
      <w:r w:rsidRPr="00F46CE9">
        <w:rPr>
          <w:rFonts w:ascii="Arial" w:hAnsi="Arial" w:cs="Arial"/>
        </w:rPr>
        <w:t>Finance and Economics</w:t>
      </w:r>
    </w:p>
    <w:p w14:paraId="7CF416BF" w14:textId="77777777" w:rsidR="00F52A54" w:rsidRPr="00F46CE9" w:rsidRDefault="00F52A54" w:rsidP="00F52A54">
      <w:pPr>
        <w:spacing w:after="0" w:line="240" w:lineRule="auto"/>
        <w:jc w:val="both"/>
        <w:rPr>
          <w:rFonts w:ascii="Arial" w:hAnsi="Arial" w:cs="Arial"/>
        </w:rPr>
      </w:pPr>
      <w:r w:rsidRPr="00F46CE9">
        <w:rPr>
          <w:rFonts w:ascii="Arial" w:hAnsi="Arial" w:cs="Arial"/>
        </w:rPr>
        <w:t>Ph</w:t>
      </w:r>
      <w:r w:rsidR="004F1DE3">
        <w:rPr>
          <w:rFonts w:ascii="Arial" w:hAnsi="Arial" w:cs="Arial"/>
        </w:rPr>
        <w:t>.</w:t>
      </w:r>
      <w:r w:rsidRPr="00F46CE9">
        <w:rPr>
          <w:rFonts w:ascii="Arial" w:hAnsi="Arial" w:cs="Arial"/>
        </w:rPr>
        <w:t>D</w:t>
      </w:r>
      <w:r w:rsidR="004F1DE3">
        <w:rPr>
          <w:rFonts w:ascii="Arial" w:hAnsi="Arial" w:cs="Arial"/>
        </w:rPr>
        <w:t>.</w:t>
      </w:r>
      <w:r w:rsidRPr="00F46CE9">
        <w:rPr>
          <w:rFonts w:ascii="Arial" w:hAnsi="Arial" w:cs="Arial"/>
        </w:rPr>
        <w:t xml:space="preserve"> in Econometrics</w:t>
      </w:r>
      <w:r w:rsidR="00AF55AC">
        <w:rPr>
          <w:rFonts w:ascii="Arial" w:hAnsi="Arial" w:cs="Arial"/>
        </w:rPr>
        <w:t xml:space="preserve"> Modeling</w:t>
      </w:r>
      <w:r w:rsidRPr="00F46CE9">
        <w:rPr>
          <w:rFonts w:ascii="Arial" w:hAnsi="Arial" w:cs="Arial"/>
        </w:rPr>
        <w:t xml:space="preserve"> </w:t>
      </w:r>
    </w:p>
    <w:p w14:paraId="3B19A515" w14:textId="77777777" w:rsidR="00F52A54" w:rsidRDefault="00F52A54" w:rsidP="00F52A54">
      <w:pPr>
        <w:spacing w:after="0" w:line="240" w:lineRule="auto"/>
        <w:rPr>
          <w:sz w:val="24"/>
          <w:szCs w:val="24"/>
        </w:rPr>
      </w:pPr>
      <w:r>
        <w:rPr>
          <w:sz w:val="24"/>
          <w:szCs w:val="24"/>
        </w:rPr>
        <w:t xml:space="preserve">Teaching: </w:t>
      </w:r>
      <w:r w:rsidR="004F1DE3">
        <w:rPr>
          <w:sz w:val="24"/>
          <w:szCs w:val="24"/>
        </w:rPr>
        <w:t>C</w:t>
      </w:r>
      <w:r w:rsidR="001C43DD">
        <w:rPr>
          <w:sz w:val="24"/>
          <w:szCs w:val="24"/>
        </w:rPr>
        <w:t xml:space="preserve">omputer </w:t>
      </w:r>
      <w:r w:rsidR="004F1DE3">
        <w:rPr>
          <w:sz w:val="24"/>
          <w:szCs w:val="24"/>
        </w:rPr>
        <w:t>S</w:t>
      </w:r>
      <w:r w:rsidR="001C43DD">
        <w:rPr>
          <w:sz w:val="24"/>
          <w:szCs w:val="24"/>
        </w:rPr>
        <w:t xml:space="preserve">cience </w:t>
      </w:r>
      <w:r w:rsidR="004F1DE3">
        <w:rPr>
          <w:sz w:val="24"/>
          <w:szCs w:val="24"/>
        </w:rPr>
        <w:t>and Business</w:t>
      </w:r>
      <w:r>
        <w:rPr>
          <w:sz w:val="24"/>
          <w:szCs w:val="24"/>
          <w:vertAlign w:val="superscript"/>
        </w:rPr>
        <w:t xml:space="preserve"> </w:t>
      </w:r>
      <w:r>
        <w:rPr>
          <w:sz w:val="24"/>
          <w:szCs w:val="24"/>
        </w:rPr>
        <w:t>undergraduate and graduate</w:t>
      </w:r>
      <w:r w:rsidR="001C43DD">
        <w:rPr>
          <w:sz w:val="24"/>
          <w:szCs w:val="24"/>
        </w:rPr>
        <w:t xml:space="preserve"> courses</w:t>
      </w:r>
    </w:p>
    <w:p w14:paraId="61DEEEAB" w14:textId="77777777" w:rsidR="003F6CF9" w:rsidRPr="00F52A54" w:rsidRDefault="00F52A54" w:rsidP="00F52A54">
      <w:pPr>
        <w:spacing w:after="0" w:line="240" w:lineRule="auto"/>
        <w:rPr>
          <w:sz w:val="24"/>
          <w:szCs w:val="24"/>
        </w:rPr>
      </w:pPr>
      <w:r>
        <w:rPr>
          <w:sz w:val="24"/>
          <w:szCs w:val="24"/>
        </w:rPr>
        <w:t xml:space="preserve">Business experience: </w:t>
      </w:r>
      <w:r w:rsidR="004F1DE3">
        <w:rPr>
          <w:sz w:val="24"/>
          <w:szCs w:val="24"/>
        </w:rPr>
        <w:t>All in US working in v</w:t>
      </w:r>
      <w:r>
        <w:rPr>
          <w:sz w:val="24"/>
          <w:szCs w:val="24"/>
        </w:rPr>
        <w:t xml:space="preserve">arious management and young executive positions in technology organizations; hands-on experience in utilities, banking and health care. </w:t>
      </w:r>
      <w:r w:rsidR="003F6CF9" w:rsidRPr="00F52A54">
        <w:rPr>
          <w:sz w:val="24"/>
          <w:szCs w:val="24"/>
        </w:rPr>
        <w:t xml:space="preserve"> </w:t>
      </w:r>
    </w:p>
    <w:p w14:paraId="4077005F" w14:textId="77777777" w:rsidR="003F6CF9" w:rsidRDefault="003F6CF9" w:rsidP="00390C44">
      <w:pPr>
        <w:autoSpaceDE w:val="0"/>
        <w:autoSpaceDN w:val="0"/>
        <w:spacing w:after="0" w:line="240" w:lineRule="auto"/>
        <w:jc w:val="both"/>
        <w:rPr>
          <w:b/>
          <w:smallCaps/>
          <w:sz w:val="24"/>
          <w:szCs w:val="24"/>
        </w:rPr>
      </w:pPr>
    </w:p>
    <w:p w14:paraId="305605B8" w14:textId="77777777" w:rsidR="00685894" w:rsidRPr="00F52A54" w:rsidRDefault="00685894" w:rsidP="00685894">
      <w:pPr>
        <w:spacing w:after="0" w:line="240" w:lineRule="auto"/>
        <w:rPr>
          <w:b/>
          <w:i/>
          <w:sz w:val="24"/>
          <w:szCs w:val="24"/>
        </w:rPr>
      </w:pPr>
      <w:r w:rsidRPr="00F52A54">
        <w:rPr>
          <w:b/>
          <w:i/>
          <w:sz w:val="24"/>
          <w:szCs w:val="24"/>
        </w:rPr>
        <w:t>Syllabus Modification</w:t>
      </w:r>
    </w:p>
    <w:p w14:paraId="6F262913" w14:textId="77777777" w:rsidR="00685894" w:rsidRPr="00685894" w:rsidRDefault="00685894" w:rsidP="00685894">
      <w:pPr>
        <w:spacing w:after="0" w:line="240" w:lineRule="auto"/>
        <w:jc w:val="both"/>
        <w:rPr>
          <w:sz w:val="24"/>
          <w:szCs w:val="24"/>
        </w:rPr>
      </w:pPr>
      <w:r w:rsidRPr="00685894">
        <w:rPr>
          <w:sz w:val="24"/>
          <w:szCs w:val="24"/>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w:t>
      </w:r>
      <w:r w:rsidR="00AF55AC">
        <w:rPr>
          <w:sz w:val="24"/>
          <w:szCs w:val="24"/>
        </w:rPr>
        <w:t xml:space="preserve">se criteria may also be </w:t>
      </w:r>
      <w:r w:rsidR="004F4971">
        <w:rPr>
          <w:sz w:val="24"/>
          <w:szCs w:val="24"/>
        </w:rPr>
        <w:t>changed,</w:t>
      </w:r>
      <w:r w:rsidR="00AF55AC">
        <w:rPr>
          <w:sz w:val="24"/>
          <w:szCs w:val="24"/>
        </w:rPr>
        <w:t xml:space="preserve"> and students will be notified.</w:t>
      </w:r>
    </w:p>
    <w:p w14:paraId="2602B7D0" w14:textId="77777777" w:rsidR="00685894" w:rsidRDefault="00685894" w:rsidP="00390C44">
      <w:pPr>
        <w:autoSpaceDE w:val="0"/>
        <w:autoSpaceDN w:val="0"/>
        <w:spacing w:after="0" w:line="240" w:lineRule="auto"/>
        <w:jc w:val="both"/>
        <w:rPr>
          <w:b/>
          <w:smallCaps/>
          <w:sz w:val="24"/>
          <w:szCs w:val="24"/>
        </w:rPr>
      </w:pPr>
    </w:p>
    <w:p w14:paraId="51526E6B" w14:textId="77777777" w:rsidR="00685894" w:rsidRPr="009A66A6" w:rsidRDefault="00685894" w:rsidP="00685894">
      <w:pPr>
        <w:spacing w:after="0" w:line="240" w:lineRule="auto"/>
        <w:rPr>
          <w:b/>
          <w:i/>
          <w:sz w:val="24"/>
          <w:szCs w:val="24"/>
        </w:rPr>
      </w:pPr>
      <w:r w:rsidRPr="009A66A6">
        <w:rPr>
          <w:b/>
          <w:i/>
          <w:sz w:val="24"/>
          <w:szCs w:val="24"/>
        </w:rPr>
        <w:t>Library</w:t>
      </w:r>
    </w:p>
    <w:p w14:paraId="6262E020" w14:textId="77777777"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3" w:history="1">
        <w:r w:rsidRPr="00685894">
          <w:rPr>
            <w:rStyle w:val="Hyperlink"/>
            <w:sz w:val="24"/>
            <w:szCs w:val="24"/>
          </w:rPr>
          <w:t>www.chaminade.edu/library</w:t>
        </w:r>
      </w:hyperlink>
      <w:r>
        <w:rPr>
          <w:sz w:val="24"/>
          <w:szCs w:val="24"/>
        </w:rPr>
        <w:t>.</w:t>
      </w:r>
    </w:p>
    <w:p w14:paraId="063D22FD" w14:textId="77777777" w:rsidR="00685894" w:rsidRPr="00685894" w:rsidRDefault="00685894" w:rsidP="00685894">
      <w:pPr>
        <w:spacing w:after="0" w:line="240" w:lineRule="auto"/>
        <w:rPr>
          <w:sz w:val="24"/>
          <w:szCs w:val="24"/>
        </w:rPr>
      </w:pPr>
    </w:p>
    <w:p w14:paraId="727404F2" w14:textId="77777777" w:rsidR="00685894" w:rsidRPr="009A66A6" w:rsidRDefault="00685894" w:rsidP="00685894">
      <w:pPr>
        <w:spacing w:after="0" w:line="240" w:lineRule="auto"/>
        <w:rPr>
          <w:b/>
          <w:i/>
          <w:sz w:val="24"/>
          <w:szCs w:val="24"/>
        </w:rPr>
      </w:pPr>
      <w:r w:rsidRPr="009A66A6">
        <w:rPr>
          <w:b/>
          <w:i/>
          <w:sz w:val="24"/>
          <w:szCs w:val="24"/>
        </w:rPr>
        <w:t>Technical Support</w:t>
      </w:r>
    </w:p>
    <w:p w14:paraId="67EEAB3A" w14:textId="77777777" w:rsidR="00685894" w:rsidRDefault="00510CC4" w:rsidP="00685894">
      <w:r w:rsidRPr="00510CC4">
        <w:rPr>
          <w:b/>
        </w:rPr>
        <w:t>For technical questions contact the Chaminade eCollege help desk</w:t>
      </w:r>
      <w:r>
        <w:t xml:space="preserve"> at </w:t>
      </w:r>
      <w:hyperlink r:id="rId14" w:history="1">
        <w:r>
          <w:rPr>
            <w:rStyle w:val="Hyperlink"/>
          </w:rPr>
          <w:t>helpdesk@chaminade.ecollege.com</w:t>
        </w:r>
      </w:hyperlink>
      <w:r>
        <w:t xml:space="preserve"> </w:t>
      </w:r>
    </w:p>
    <w:sectPr w:rsidR="00685894" w:rsidSect="000A33C9">
      <w:headerReference w:type="even" r:id="rId15"/>
      <w:headerReference w:type="default" r:id="rId16"/>
      <w:footerReference w:type="even" r:id="rId17"/>
      <w:footerReference w:type="default" r:id="rId18"/>
      <w:headerReference w:type="first" r:id="rId19"/>
      <w:footerReference w:type="first" r:id="rId20"/>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3B7C7" w14:textId="77777777" w:rsidR="00874C72" w:rsidRDefault="00874C72" w:rsidP="005B13D8">
      <w:pPr>
        <w:spacing w:after="0" w:line="240" w:lineRule="auto"/>
      </w:pPr>
      <w:r>
        <w:separator/>
      </w:r>
    </w:p>
  </w:endnote>
  <w:endnote w:type="continuationSeparator" w:id="0">
    <w:p w14:paraId="21AD45B5" w14:textId="77777777" w:rsidR="00874C72" w:rsidRDefault="00874C72"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15283" w14:textId="77777777" w:rsidR="003B40A8" w:rsidRDefault="003B40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EC4B5" w14:textId="77777777" w:rsidR="002D13A5" w:rsidRDefault="002D13A5" w:rsidP="00BE1534">
    <w:pPr>
      <w:pStyle w:val="Footer"/>
    </w:pPr>
  </w:p>
  <w:p w14:paraId="771D4797" w14:textId="3248ACF9" w:rsidR="002D13A5" w:rsidRPr="00510CC4" w:rsidRDefault="00C16279" w:rsidP="00BE1534">
    <w:pPr>
      <w:pStyle w:val="Footer"/>
    </w:pPr>
    <w:r w:rsidRPr="00510CC4">
      <w:t>MBA</w:t>
    </w:r>
    <w:r w:rsidR="00630586">
      <w:t>-</w:t>
    </w:r>
    <w:r w:rsidRPr="00510CC4">
      <w:t>7</w:t>
    </w:r>
    <w:r w:rsidR="00786F6D">
      <w:t>6</w:t>
    </w:r>
    <w:r w:rsidRPr="00510CC4">
      <w:t>2</w:t>
    </w:r>
    <w:r w:rsidR="00630586">
      <w:t>-90-3</w:t>
    </w:r>
    <w:r w:rsidRPr="00510CC4">
      <w:t xml:space="preserve"> </w:t>
    </w:r>
    <w:r w:rsidR="00630586">
      <w:t>Project Management</w:t>
    </w:r>
    <w:r w:rsidR="002D13A5" w:rsidRPr="00510CC4">
      <w:tab/>
    </w:r>
    <w:r w:rsidR="002D13A5" w:rsidRPr="00630586">
      <w:t xml:space="preserve">Page </w:t>
    </w:r>
    <w:r w:rsidR="002D13A5" w:rsidRPr="00630586">
      <w:rPr>
        <w:bCs/>
      </w:rPr>
      <w:fldChar w:fldCharType="begin"/>
    </w:r>
    <w:r w:rsidR="002D13A5" w:rsidRPr="00630586">
      <w:rPr>
        <w:bCs/>
      </w:rPr>
      <w:instrText xml:space="preserve"> PAGE </w:instrText>
    </w:r>
    <w:r w:rsidR="002D13A5" w:rsidRPr="00630586">
      <w:rPr>
        <w:bCs/>
      </w:rPr>
      <w:fldChar w:fldCharType="separate"/>
    </w:r>
    <w:r w:rsidR="00F5268F">
      <w:rPr>
        <w:bCs/>
        <w:noProof/>
      </w:rPr>
      <w:t>6</w:t>
    </w:r>
    <w:r w:rsidR="002D13A5" w:rsidRPr="00630586">
      <w:rPr>
        <w:bCs/>
      </w:rPr>
      <w:fldChar w:fldCharType="end"/>
    </w:r>
    <w:r w:rsidR="002D13A5" w:rsidRPr="00630586">
      <w:t xml:space="preserve"> of </w:t>
    </w:r>
    <w:r w:rsidR="002D13A5" w:rsidRPr="00630586">
      <w:rPr>
        <w:bCs/>
      </w:rPr>
      <w:fldChar w:fldCharType="begin"/>
    </w:r>
    <w:r w:rsidR="002D13A5" w:rsidRPr="00630586">
      <w:rPr>
        <w:bCs/>
      </w:rPr>
      <w:instrText xml:space="preserve"> NUMPAGES  </w:instrText>
    </w:r>
    <w:r w:rsidR="002D13A5" w:rsidRPr="00630586">
      <w:rPr>
        <w:bCs/>
      </w:rPr>
      <w:fldChar w:fldCharType="separate"/>
    </w:r>
    <w:r w:rsidR="00F5268F">
      <w:rPr>
        <w:bCs/>
        <w:noProof/>
      </w:rPr>
      <w:t>6</w:t>
    </w:r>
    <w:r w:rsidR="002D13A5" w:rsidRPr="00630586">
      <w:rPr>
        <w:bCs/>
      </w:rPr>
      <w:fldChar w:fldCharType="end"/>
    </w:r>
    <w:r w:rsidR="002D13A5" w:rsidRPr="00510CC4">
      <w:rPr>
        <w:b/>
        <w:bCs/>
      </w:rPr>
      <w:tab/>
    </w:r>
    <w:r w:rsidR="00630586" w:rsidRPr="00630586">
      <w:rPr>
        <w:bCs/>
      </w:rPr>
      <w:t xml:space="preserve">Winter </w:t>
    </w:r>
    <w:r w:rsidR="00630586">
      <w:rPr>
        <w:bCs/>
      </w:rPr>
      <w:t>20</w:t>
    </w:r>
    <w:r w:rsidR="003B40A8">
      <w:rPr>
        <w:bCs/>
      </w:rPr>
      <w:t>20</w:t>
    </w:r>
  </w:p>
  <w:p w14:paraId="39506504" w14:textId="77777777" w:rsidR="002D13A5" w:rsidRDefault="002D13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5BCE0" w14:textId="77777777" w:rsidR="003B40A8" w:rsidRDefault="003B4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E8BF0" w14:textId="77777777" w:rsidR="00874C72" w:rsidRDefault="00874C72" w:rsidP="005B13D8">
      <w:pPr>
        <w:spacing w:after="0" w:line="240" w:lineRule="auto"/>
      </w:pPr>
      <w:r>
        <w:separator/>
      </w:r>
    </w:p>
  </w:footnote>
  <w:footnote w:type="continuationSeparator" w:id="0">
    <w:p w14:paraId="7616B752" w14:textId="77777777" w:rsidR="00874C72" w:rsidRDefault="00874C72" w:rsidP="005B13D8">
      <w:pPr>
        <w:spacing w:after="0" w:line="240" w:lineRule="auto"/>
      </w:pPr>
      <w:r>
        <w:continuationSeparator/>
      </w:r>
    </w:p>
  </w:footnote>
  <w:footnote w:id="1">
    <w:p w14:paraId="2E71490E" w14:textId="77777777" w:rsidR="007B1E12" w:rsidRDefault="007B1E12" w:rsidP="007B1E12">
      <w:pPr>
        <w:pStyle w:val="FootnoteText"/>
      </w:pPr>
      <w:r>
        <w:rPr>
          <w:rStyle w:val="FootnoteReference"/>
        </w:rPr>
        <w:footnoteRef/>
      </w:r>
      <w:r>
        <w:t xml:space="preserve"> Project Management Institute. A Guide to the Project Management Body of Knowledge (</w:t>
      </w:r>
      <w:r w:rsidRPr="00B66357">
        <w:t>PMBOK</w:t>
      </w:r>
      <w:r w:rsidRPr="00B66357">
        <w:rPr>
          <w:bCs/>
        </w:rPr>
        <w:t xml:space="preserve">® </w:t>
      </w:r>
      <w:r w:rsidRPr="00B66357">
        <w:t>Guide</w:t>
      </w:r>
      <w:r>
        <w:t xml:space="preserve">) </w:t>
      </w:r>
      <w:r w:rsidR="004F4971">
        <w:t>Sixth</w:t>
      </w:r>
      <w:r>
        <w:t xml:space="preserve"> Edition</w:t>
      </w:r>
    </w:p>
  </w:footnote>
  <w:footnote w:id="2">
    <w:p w14:paraId="4B0C7A19" w14:textId="77777777" w:rsidR="00020439" w:rsidRDefault="00020439">
      <w:pPr>
        <w:pStyle w:val="FootnoteText"/>
      </w:pPr>
      <w:r>
        <w:rPr>
          <w:rStyle w:val="FootnoteReference"/>
        </w:rPr>
        <w:footnoteRef/>
      </w:r>
      <w:r>
        <w:t xml:space="preserve"> Source: Project Management Institute, Dick, W., &amp; Carey, L. (1996). The systematic design of instruction. 4th edition. New York, NY: Harper Collin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0FF5E" w14:textId="77777777" w:rsidR="003B40A8" w:rsidRDefault="003B40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AAABF" w14:textId="77777777" w:rsidR="002D13A5" w:rsidRDefault="002D13A5">
    <w:pPr>
      <w:pStyle w:val="Header"/>
      <w:rPr>
        <w:noProof/>
      </w:rPr>
    </w:pPr>
  </w:p>
  <w:p w14:paraId="14952FC4" w14:textId="77777777" w:rsidR="002D13A5" w:rsidRDefault="00BA296B" w:rsidP="00B373F9">
    <w:pPr>
      <w:pStyle w:val="Header"/>
      <w:tabs>
        <w:tab w:val="clear" w:pos="9360"/>
        <w:tab w:val="left" w:pos="7255"/>
      </w:tabs>
      <w:rPr>
        <w:b/>
        <w:sz w:val="32"/>
        <w:szCs w:val="32"/>
      </w:rPr>
    </w:pPr>
    <w:r>
      <w:rPr>
        <w:noProof/>
      </w:rPr>
      <w:drawing>
        <wp:inline distT="0" distB="0" distL="0" distR="0" wp14:anchorId="45C906B9" wp14:editId="4C13CB76">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3A562588" w14:textId="77777777" w:rsidR="002D13A5" w:rsidRPr="003C3EB3" w:rsidRDefault="002D13A5">
    <w:pPr>
      <w:pStyle w:val="Header"/>
      <w:rPr>
        <w:b/>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82E15" w14:textId="77777777" w:rsidR="003B40A8" w:rsidRDefault="003B40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649C7"/>
    <w:multiLevelType w:val="hybridMultilevel"/>
    <w:tmpl w:val="CF105890"/>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C13491"/>
    <w:multiLevelType w:val="hybridMultilevel"/>
    <w:tmpl w:val="C92E89AA"/>
    <w:lvl w:ilvl="0" w:tplc="BAFA7A5E">
      <w:start w:val="1"/>
      <w:numFmt w:val="decimal"/>
      <w:lvlText w:val="%1."/>
      <w:lvlJc w:val="left"/>
      <w:pPr>
        <w:ind w:left="720" w:hanging="360"/>
      </w:pPr>
      <w:rPr>
        <w:rFonts w:ascii="Calibri" w:hAnsi="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AF91881"/>
    <w:multiLevelType w:val="hybridMultilevel"/>
    <w:tmpl w:val="6C22C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92A25"/>
    <w:multiLevelType w:val="hybridMultilevel"/>
    <w:tmpl w:val="FAEE33D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B4F4EE3"/>
    <w:multiLevelType w:val="hybridMultilevel"/>
    <w:tmpl w:val="61C073D2"/>
    <w:lvl w:ilvl="0" w:tplc="CE40F3FE">
      <w:start w:val="4"/>
      <w:numFmt w:val="decimal"/>
      <w:lvlText w:val="%1."/>
      <w:lvlJc w:val="left"/>
      <w:pPr>
        <w:ind w:left="720" w:hanging="360"/>
      </w:pPr>
      <w:rPr>
        <w:rFonts w:ascii="Calibri" w:hAnsi="Calibri" w:hint="default"/>
        <w:b/>
        <w:i w:val="0"/>
        <w:color w:val="3333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E02266"/>
    <w:multiLevelType w:val="hybridMultilevel"/>
    <w:tmpl w:val="0C98615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F94222"/>
    <w:multiLevelType w:val="hybridMultilevel"/>
    <w:tmpl w:val="BBE6EB0E"/>
    <w:lvl w:ilvl="0" w:tplc="9046685C">
      <w:start w:val="5"/>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EF14EB"/>
    <w:multiLevelType w:val="multilevel"/>
    <w:tmpl w:val="5458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7B7015"/>
    <w:multiLevelType w:val="hybridMultilevel"/>
    <w:tmpl w:val="5E5A0BE6"/>
    <w:lvl w:ilvl="0" w:tplc="1CC29CFC">
      <w:start w:val="1"/>
      <w:numFmt w:val="decimal"/>
      <w:lvlText w:val="%1."/>
      <w:lvlJc w:val="left"/>
      <w:pPr>
        <w:ind w:left="72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35"/>
  </w:num>
  <w:num w:numId="5">
    <w:abstractNumId w:val="19"/>
  </w:num>
  <w:num w:numId="6">
    <w:abstractNumId w:val="7"/>
  </w:num>
  <w:num w:numId="7">
    <w:abstractNumId w:val="27"/>
  </w:num>
  <w:num w:numId="8">
    <w:abstractNumId w:val="40"/>
  </w:num>
  <w:num w:numId="9">
    <w:abstractNumId w:val="29"/>
  </w:num>
  <w:num w:numId="10">
    <w:abstractNumId w:val="25"/>
  </w:num>
  <w:num w:numId="11">
    <w:abstractNumId w:val="5"/>
  </w:num>
  <w:num w:numId="12">
    <w:abstractNumId w:val="6"/>
  </w:num>
  <w:num w:numId="13">
    <w:abstractNumId w:val="15"/>
  </w:num>
  <w:num w:numId="14">
    <w:abstractNumId w:val="0"/>
  </w:num>
  <w:num w:numId="15">
    <w:abstractNumId w:val="32"/>
  </w:num>
  <w:num w:numId="16">
    <w:abstractNumId w:val="31"/>
  </w:num>
  <w:num w:numId="17">
    <w:abstractNumId w:val="2"/>
  </w:num>
  <w:num w:numId="18">
    <w:abstractNumId w:val="37"/>
  </w:num>
  <w:num w:numId="19">
    <w:abstractNumId w:val="30"/>
  </w:num>
  <w:num w:numId="20">
    <w:abstractNumId w:val="14"/>
  </w:num>
  <w:num w:numId="21">
    <w:abstractNumId w:val="12"/>
  </w:num>
  <w:num w:numId="22">
    <w:abstractNumId w:val="1"/>
  </w:num>
  <w:num w:numId="23">
    <w:abstractNumId w:val="10"/>
  </w:num>
  <w:num w:numId="24">
    <w:abstractNumId w:val="36"/>
  </w:num>
  <w:num w:numId="25">
    <w:abstractNumId w:val="24"/>
  </w:num>
  <w:num w:numId="26">
    <w:abstractNumId w:val="13"/>
  </w:num>
  <w:num w:numId="27">
    <w:abstractNumId w:val="17"/>
  </w:num>
  <w:num w:numId="28">
    <w:abstractNumId w:val="18"/>
  </w:num>
  <w:num w:numId="29">
    <w:abstractNumId w:val="33"/>
  </w:num>
  <w:num w:numId="30">
    <w:abstractNumId w:val="16"/>
  </w:num>
  <w:num w:numId="31">
    <w:abstractNumId w:val="11"/>
  </w:num>
  <w:num w:numId="32">
    <w:abstractNumId w:val="21"/>
  </w:num>
  <w:num w:numId="33">
    <w:abstractNumId w:val="39"/>
  </w:num>
  <w:num w:numId="34">
    <w:abstractNumId w:val="28"/>
  </w:num>
  <w:num w:numId="35">
    <w:abstractNumId w:val="8"/>
  </w:num>
  <w:num w:numId="36">
    <w:abstractNumId w:val="22"/>
  </w:num>
  <w:num w:numId="37">
    <w:abstractNumId w:val="34"/>
  </w:num>
  <w:num w:numId="38">
    <w:abstractNumId w:val="23"/>
  </w:num>
  <w:num w:numId="39">
    <w:abstractNumId w:val="26"/>
  </w:num>
  <w:num w:numId="40">
    <w:abstractNumId w:val="38"/>
  </w:num>
  <w:num w:numId="41">
    <w:abstractNumId w:val="2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7A81"/>
    <w:rsid w:val="00015410"/>
    <w:rsid w:val="00020439"/>
    <w:rsid w:val="000212F4"/>
    <w:rsid w:val="00032886"/>
    <w:rsid w:val="00034711"/>
    <w:rsid w:val="000406C5"/>
    <w:rsid w:val="00040AE5"/>
    <w:rsid w:val="00042584"/>
    <w:rsid w:val="000571DD"/>
    <w:rsid w:val="0006022A"/>
    <w:rsid w:val="00093A6D"/>
    <w:rsid w:val="00095BD5"/>
    <w:rsid w:val="000A33C9"/>
    <w:rsid w:val="000A3E2C"/>
    <w:rsid w:val="000B1476"/>
    <w:rsid w:val="000C0961"/>
    <w:rsid w:val="000C26DB"/>
    <w:rsid w:val="000C36BA"/>
    <w:rsid w:val="00100947"/>
    <w:rsid w:val="0011113A"/>
    <w:rsid w:val="001138E8"/>
    <w:rsid w:val="00113F13"/>
    <w:rsid w:val="001270BF"/>
    <w:rsid w:val="00134709"/>
    <w:rsid w:val="00136021"/>
    <w:rsid w:val="00141AE2"/>
    <w:rsid w:val="00141D64"/>
    <w:rsid w:val="001522D9"/>
    <w:rsid w:val="00153085"/>
    <w:rsid w:val="00156159"/>
    <w:rsid w:val="00160BC0"/>
    <w:rsid w:val="0017257F"/>
    <w:rsid w:val="00173145"/>
    <w:rsid w:val="00181066"/>
    <w:rsid w:val="00183EFB"/>
    <w:rsid w:val="0019058B"/>
    <w:rsid w:val="001959FE"/>
    <w:rsid w:val="00195C60"/>
    <w:rsid w:val="001A32F6"/>
    <w:rsid w:val="001B45F5"/>
    <w:rsid w:val="001C43DD"/>
    <w:rsid w:val="001C5A82"/>
    <w:rsid w:val="001E6A00"/>
    <w:rsid w:val="001F525E"/>
    <w:rsid w:val="002034CB"/>
    <w:rsid w:val="00206C1A"/>
    <w:rsid w:val="0021185B"/>
    <w:rsid w:val="002239A1"/>
    <w:rsid w:val="00236A99"/>
    <w:rsid w:val="00237994"/>
    <w:rsid w:val="00246760"/>
    <w:rsid w:val="00250784"/>
    <w:rsid w:val="00255558"/>
    <w:rsid w:val="00286050"/>
    <w:rsid w:val="002878A4"/>
    <w:rsid w:val="002934DB"/>
    <w:rsid w:val="00294ADA"/>
    <w:rsid w:val="002A4546"/>
    <w:rsid w:val="002A7718"/>
    <w:rsid w:val="002D13A5"/>
    <w:rsid w:val="002D47FA"/>
    <w:rsid w:val="002D592E"/>
    <w:rsid w:val="002D5A16"/>
    <w:rsid w:val="002D7FA6"/>
    <w:rsid w:val="002E1ADC"/>
    <w:rsid w:val="002E6138"/>
    <w:rsid w:val="002F0AB3"/>
    <w:rsid w:val="002F6B31"/>
    <w:rsid w:val="00302AE1"/>
    <w:rsid w:val="0030485F"/>
    <w:rsid w:val="003203D5"/>
    <w:rsid w:val="00321BCE"/>
    <w:rsid w:val="003242F9"/>
    <w:rsid w:val="00326F48"/>
    <w:rsid w:val="00330843"/>
    <w:rsid w:val="00336941"/>
    <w:rsid w:val="00337EE1"/>
    <w:rsid w:val="003527A9"/>
    <w:rsid w:val="003576CB"/>
    <w:rsid w:val="00362174"/>
    <w:rsid w:val="0036381D"/>
    <w:rsid w:val="003851AB"/>
    <w:rsid w:val="00390C44"/>
    <w:rsid w:val="003A3240"/>
    <w:rsid w:val="003A3905"/>
    <w:rsid w:val="003A4CF2"/>
    <w:rsid w:val="003A753D"/>
    <w:rsid w:val="003B2B4D"/>
    <w:rsid w:val="003B40A8"/>
    <w:rsid w:val="003C3EB3"/>
    <w:rsid w:val="003C5B79"/>
    <w:rsid w:val="003D71A7"/>
    <w:rsid w:val="003E31FA"/>
    <w:rsid w:val="003F56DA"/>
    <w:rsid w:val="003F6CF9"/>
    <w:rsid w:val="00400CE3"/>
    <w:rsid w:val="00402323"/>
    <w:rsid w:val="004024DC"/>
    <w:rsid w:val="00416B4E"/>
    <w:rsid w:val="00416FAF"/>
    <w:rsid w:val="00421D02"/>
    <w:rsid w:val="004229FC"/>
    <w:rsid w:val="00452CD2"/>
    <w:rsid w:val="00463475"/>
    <w:rsid w:val="00481449"/>
    <w:rsid w:val="004A0080"/>
    <w:rsid w:val="004B272E"/>
    <w:rsid w:val="004B29CA"/>
    <w:rsid w:val="004C19E6"/>
    <w:rsid w:val="004C22BC"/>
    <w:rsid w:val="004D1A87"/>
    <w:rsid w:val="004E599F"/>
    <w:rsid w:val="004E64F0"/>
    <w:rsid w:val="004E7757"/>
    <w:rsid w:val="004F1DE3"/>
    <w:rsid w:val="004F1FFA"/>
    <w:rsid w:val="004F4971"/>
    <w:rsid w:val="004F5974"/>
    <w:rsid w:val="00510CC4"/>
    <w:rsid w:val="00517D3D"/>
    <w:rsid w:val="005310DE"/>
    <w:rsid w:val="00536BEF"/>
    <w:rsid w:val="005372A7"/>
    <w:rsid w:val="00543A7F"/>
    <w:rsid w:val="00545F24"/>
    <w:rsid w:val="00546061"/>
    <w:rsid w:val="005522A3"/>
    <w:rsid w:val="00556738"/>
    <w:rsid w:val="00566A0F"/>
    <w:rsid w:val="00580924"/>
    <w:rsid w:val="0058473F"/>
    <w:rsid w:val="005874A8"/>
    <w:rsid w:val="00591ACC"/>
    <w:rsid w:val="005B13D8"/>
    <w:rsid w:val="005C1B55"/>
    <w:rsid w:val="005C532D"/>
    <w:rsid w:val="005D27BE"/>
    <w:rsid w:val="005D4DB0"/>
    <w:rsid w:val="005F0C68"/>
    <w:rsid w:val="005F2737"/>
    <w:rsid w:val="00601F83"/>
    <w:rsid w:val="006137B0"/>
    <w:rsid w:val="0061644B"/>
    <w:rsid w:val="00630586"/>
    <w:rsid w:val="006347E1"/>
    <w:rsid w:val="0064012B"/>
    <w:rsid w:val="00657B32"/>
    <w:rsid w:val="00673CEF"/>
    <w:rsid w:val="00681A58"/>
    <w:rsid w:val="0068576A"/>
    <w:rsid w:val="00685894"/>
    <w:rsid w:val="00696980"/>
    <w:rsid w:val="006C3941"/>
    <w:rsid w:val="006D1812"/>
    <w:rsid w:val="006D7D58"/>
    <w:rsid w:val="006E0466"/>
    <w:rsid w:val="006F45B1"/>
    <w:rsid w:val="006F48B2"/>
    <w:rsid w:val="00725BBC"/>
    <w:rsid w:val="00730CD6"/>
    <w:rsid w:val="007367AC"/>
    <w:rsid w:val="00742857"/>
    <w:rsid w:val="00745584"/>
    <w:rsid w:val="00751291"/>
    <w:rsid w:val="007541CE"/>
    <w:rsid w:val="00762B79"/>
    <w:rsid w:val="007655B2"/>
    <w:rsid w:val="00767676"/>
    <w:rsid w:val="00767F4F"/>
    <w:rsid w:val="00774F61"/>
    <w:rsid w:val="00784109"/>
    <w:rsid w:val="007865FB"/>
    <w:rsid w:val="00786F6D"/>
    <w:rsid w:val="00795CBA"/>
    <w:rsid w:val="007A139B"/>
    <w:rsid w:val="007A3C8F"/>
    <w:rsid w:val="007B0624"/>
    <w:rsid w:val="007B0B61"/>
    <w:rsid w:val="007B1266"/>
    <w:rsid w:val="007B1E12"/>
    <w:rsid w:val="007B2F97"/>
    <w:rsid w:val="007B43CA"/>
    <w:rsid w:val="007C2152"/>
    <w:rsid w:val="007C33F2"/>
    <w:rsid w:val="007C6085"/>
    <w:rsid w:val="007C6C1B"/>
    <w:rsid w:val="007C7466"/>
    <w:rsid w:val="007D6DE7"/>
    <w:rsid w:val="007E120A"/>
    <w:rsid w:val="007E161F"/>
    <w:rsid w:val="007E2248"/>
    <w:rsid w:val="007F7D1E"/>
    <w:rsid w:val="008016A5"/>
    <w:rsid w:val="00801A46"/>
    <w:rsid w:val="00830C9E"/>
    <w:rsid w:val="008404F3"/>
    <w:rsid w:val="00840CB9"/>
    <w:rsid w:val="00847F88"/>
    <w:rsid w:val="00853318"/>
    <w:rsid w:val="0086520B"/>
    <w:rsid w:val="0086548E"/>
    <w:rsid w:val="00873314"/>
    <w:rsid w:val="00874C72"/>
    <w:rsid w:val="008750E9"/>
    <w:rsid w:val="0088387D"/>
    <w:rsid w:val="008909BA"/>
    <w:rsid w:val="00893B7F"/>
    <w:rsid w:val="008A25A6"/>
    <w:rsid w:val="008A2F32"/>
    <w:rsid w:val="008C398C"/>
    <w:rsid w:val="008C608F"/>
    <w:rsid w:val="008D641A"/>
    <w:rsid w:val="008E415A"/>
    <w:rsid w:val="008F13E6"/>
    <w:rsid w:val="008F482B"/>
    <w:rsid w:val="008F72D0"/>
    <w:rsid w:val="009056B6"/>
    <w:rsid w:val="00930313"/>
    <w:rsid w:val="00932715"/>
    <w:rsid w:val="009354B4"/>
    <w:rsid w:val="009374DA"/>
    <w:rsid w:val="009658C9"/>
    <w:rsid w:val="00965A96"/>
    <w:rsid w:val="00970CE7"/>
    <w:rsid w:val="0097273A"/>
    <w:rsid w:val="00972BA2"/>
    <w:rsid w:val="00977CC6"/>
    <w:rsid w:val="009A3007"/>
    <w:rsid w:val="009A66A6"/>
    <w:rsid w:val="009B48E1"/>
    <w:rsid w:val="009C0258"/>
    <w:rsid w:val="009C0E61"/>
    <w:rsid w:val="009D01E9"/>
    <w:rsid w:val="009D198B"/>
    <w:rsid w:val="009D6E9A"/>
    <w:rsid w:val="009D749C"/>
    <w:rsid w:val="009E6FB8"/>
    <w:rsid w:val="009F3541"/>
    <w:rsid w:val="009F382A"/>
    <w:rsid w:val="009F6EC0"/>
    <w:rsid w:val="009F74C8"/>
    <w:rsid w:val="009F7A69"/>
    <w:rsid w:val="00A11173"/>
    <w:rsid w:val="00A12B01"/>
    <w:rsid w:val="00A2071A"/>
    <w:rsid w:val="00A248F3"/>
    <w:rsid w:val="00A26274"/>
    <w:rsid w:val="00A31955"/>
    <w:rsid w:val="00A50D99"/>
    <w:rsid w:val="00A52178"/>
    <w:rsid w:val="00A62FB8"/>
    <w:rsid w:val="00A71760"/>
    <w:rsid w:val="00A7326A"/>
    <w:rsid w:val="00A73C55"/>
    <w:rsid w:val="00A80864"/>
    <w:rsid w:val="00AB412E"/>
    <w:rsid w:val="00AB7A29"/>
    <w:rsid w:val="00AB7F4A"/>
    <w:rsid w:val="00AC26CD"/>
    <w:rsid w:val="00AD06AA"/>
    <w:rsid w:val="00AE1688"/>
    <w:rsid w:val="00AE27BA"/>
    <w:rsid w:val="00AE6013"/>
    <w:rsid w:val="00AF55AC"/>
    <w:rsid w:val="00B06176"/>
    <w:rsid w:val="00B325A5"/>
    <w:rsid w:val="00B34464"/>
    <w:rsid w:val="00B373F9"/>
    <w:rsid w:val="00B42B75"/>
    <w:rsid w:val="00B46B7E"/>
    <w:rsid w:val="00B4714F"/>
    <w:rsid w:val="00B66357"/>
    <w:rsid w:val="00B70EA7"/>
    <w:rsid w:val="00B71601"/>
    <w:rsid w:val="00B72480"/>
    <w:rsid w:val="00B801DD"/>
    <w:rsid w:val="00B95AF2"/>
    <w:rsid w:val="00BA296B"/>
    <w:rsid w:val="00BB43A3"/>
    <w:rsid w:val="00BC09BE"/>
    <w:rsid w:val="00BC3C9D"/>
    <w:rsid w:val="00BD7951"/>
    <w:rsid w:val="00BE1534"/>
    <w:rsid w:val="00C01F3F"/>
    <w:rsid w:val="00C05B94"/>
    <w:rsid w:val="00C11261"/>
    <w:rsid w:val="00C15A46"/>
    <w:rsid w:val="00C16279"/>
    <w:rsid w:val="00C16F9B"/>
    <w:rsid w:val="00C32313"/>
    <w:rsid w:val="00C375CE"/>
    <w:rsid w:val="00C601F4"/>
    <w:rsid w:val="00C6168C"/>
    <w:rsid w:val="00C628B1"/>
    <w:rsid w:val="00C646C3"/>
    <w:rsid w:val="00C75992"/>
    <w:rsid w:val="00C76B03"/>
    <w:rsid w:val="00C773B5"/>
    <w:rsid w:val="00C810CA"/>
    <w:rsid w:val="00C832E2"/>
    <w:rsid w:val="00C916BC"/>
    <w:rsid w:val="00CB154E"/>
    <w:rsid w:val="00CC1170"/>
    <w:rsid w:val="00CD5D0E"/>
    <w:rsid w:val="00CD6876"/>
    <w:rsid w:val="00CD78F2"/>
    <w:rsid w:val="00CE04CF"/>
    <w:rsid w:val="00CE6153"/>
    <w:rsid w:val="00CF1040"/>
    <w:rsid w:val="00CF3FCD"/>
    <w:rsid w:val="00D0634A"/>
    <w:rsid w:val="00D0666F"/>
    <w:rsid w:val="00D22673"/>
    <w:rsid w:val="00D22A09"/>
    <w:rsid w:val="00D25A23"/>
    <w:rsid w:val="00D42F21"/>
    <w:rsid w:val="00D4568F"/>
    <w:rsid w:val="00D57A35"/>
    <w:rsid w:val="00D671ED"/>
    <w:rsid w:val="00D779E5"/>
    <w:rsid w:val="00D968E8"/>
    <w:rsid w:val="00D9791B"/>
    <w:rsid w:val="00DA2DC6"/>
    <w:rsid w:val="00DA4B56"/>
    <w:rsid w:val="00DA7981"/>
    <w:rsid w:val="00DB21C1"/>
    <w:rsid w:val="00DB7D02"/>
    <w:rsid w:val="00DD0FBD"/>
    <w:rsid w:val="00DD6319"/>
    <w:rsid w:val="00DE5167"/>
    <w:rsid w:val="00DF045C"/>
    <w:rsid w:val="00E0382F"/>
    <w:rsid w:val="00E10A83"/>
    <w:rsid w:val="00E112BA"/>
    <w:rsid w:val="00E17BC9"/>
    <w:rsid w:val="00E24E02"/>
    <w:rsid w:val="00E436CC"/>
    <w:rsid w:val="00E6670F"/>
    <w:rsid w:val="00E91B2C"/>
    <w:rsid w:val="00EA1D5B"/>
    <w:rsid w:val="00EA413E"/>
    <w:rsid w:val="00EA43C1"/>
    <w:rsid w:val="00EB308E"/>
    <w:rsid w:val="00EB4B22"/>
    <w:rsid w:val="00EC6799"/>
    <w:rsid w:val="00ED3C6F"/>
    <w:rsid w:val="00ED4452"/>
    <w:rsid w:val="00EF4598"/>
    <w:rsid w:val="00EF6073"/>
    <w:rsid w:val="00F0018A"/>
    <w:rsid w:val="00F1087A"/>
    <w:rsid w:val="00F1796E"/>
    <w:rsid w:val="00F30AB7"/>
    <w:rsid w:val="00F3439D"/>
    <w:rsid w:val="00F374D1"/>
    <w:rsid w:val="00F40500"/>
    <w:rsid w:val="00F5268F"/>
    <w:rsid w:val="00F52A54"/>
    <w:rsid w:val="00F658C7"/>
    <w:rsid w:val="00F718DA"/>
    <w:rsid w:val="00F77203"/>
    <w:rsid w:val="00F863E8"/>
    <w:rsid w:val="00FA741C"/>
    <w:rsid w:val="00FB455C"/>
    <w:rsid w:val="00FE312D"/>
    <w:rsid w:val="00FE5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5F18D11C"/>
  <w15:docId w15:val="{400B919D-2DBB-4408-A117-87CAFAA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semiHidden/>
    <w:unhideWhenUsed/>
    <w:rsid w:val="00B663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357"/>
  </w:style>
  <w:style w:type="character" w:styleId="FootnoteReference">
    <w:name w:val="footnote reference"/>
    <w:basedOn w:val="DefaultParagraphFont"/>
    <w:uiPriority w:val="99"/>
    <w:semiHidden/>
    <w:unhideWhenUsed/>
    <w:rsid w:val="00B663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29475605">
      <w:bodyDiv w:val="1"/>
      <w:marLeft w:val="0"/>
      <w:marRight w:val="0"/>
      <w:marTop w:val="0"/>
      <w:marBottom w:val="0"/>
      <w:divBdr>
        <w:top w:val="none" w:sz="0" w:space="0" w:color="auto"/>
        <w:left w:val="none" w:sz="0" w:space="0" w:color="auto"/>
        <w:bottom w:val="none" w:sz="0" w:space="0" w:color="auto"/>
        <w:right w:val="none" w:sz="0" w:space="0" w:color="auto"/>
      </w:divBdr>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199203755">
      <w:bodyDiv w:val="1"/>
      <w:marLeft w:val="0"/>
      <w:marRight w:val="0"/>
      <w:marTop w:val="0"/>
      <w:marBottom w:val="0"/>
      <w:divBdr>
        <w:top w:val="none" w:sz="0" w:space="0" w:color="auto"/>
        <w:left w:val="none" w:sz="0" w:space="0" w:color="auto"/>
        <w:bottom w:val="none" w:sz="0" w:space="0" w:color="auto"/>
        <w:right w:val="none" w:sz="0" w:space="0" w:color="auto"/>
      </w:divBdr>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615551032">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chaminade.edu/library"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italsource.com/products/project-management-achieving-competitive-jeffrey-k-pinto-v978013379824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maria.brownlow@" TargetMode="External"/><Relationship Id="rId14" Type="http://schemas.openxmlformats.org/officeDocument/2006/relationships/hyperlink" Target="mailto:helpdesk@chaminade.ecollege.com"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BE079A67-8525-45EB-BAE4-E3724301C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1654</Words>
  <Characters>9429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11061</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5</cp:revision>
  <dcterms:created xsi:type="dcterms:W3CDTF">2018-01-01T23:46:00Z</dcterms:created>
  <dcterms:modified xsi:type="dcterms:W3CDTF">2019-12-09T14:23:00Z</dcterms:modified>
</cp:coreProperties>
</file>