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7F0" w:rsidRPr="00BD50A2" w:rsidRDefault="007E27F0" w:rsidP="00BD50A2">
      <w:pPr>
        <w:jc w:val="center"/>
        <w:rPr>
          <w:b/>
        </w:rPr>
      </w:pPr>
      <w:bookmarkStart w:id="0" w:name="_GoBack"/>
      <w:bookmarkEnd w:id="0"/>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7E27F0" w:rsidRPr="00EE1EC4" w:rsidRDefault="00BD50A2" w:rsidP="007E27F0">
      <w:pPr>
        <w:jc w:val="center"/>
        <w:rPr>
          <w:b/>
          <w:sz w:val="32"/>
          <w:szCs w:val="32"/>
        </w:rPr>
      </w:pPr>
      <w:r>
        <w:rPr>
          <w:rFonts w:ascii="Cambria-Bold" w:eastAsiaTheme="minorHAnsi" w:hAnsi="Cambria-Bold" w:cs="Cambria-Bold"/>
          <w:b/>
          <w:bCs/>
        </w:rPr>
        <w:t xml:space="preserve">ED 326 </w:t>
      </w:r>
      <w:proofErr w:type="gramStart"/>
      <w:r>
        <w:rPr>
          <w:rFonts w:ascii="Cambria-Bold" w:eastAsiaTheme="minorHAnsi" w:hAnsi="Cambria-Bold" w:cs="Cambria-Bold"/>
          <w:b/>
          <w:bCs/>
        </w:rPr>
        <w:t>Introduction</w:t>
      </w:r>
      <w:proofErr w:type="gramEnd"/>
      <w:r>
        <w:rPr>
          <w:rFonts w:ascii="Cambria-Bold" w:eastAsiaTheme="minorHAnsi" w:hAnsi="Cambria-Bold" w:cs="Cambria-Bold"/>
          <w:b/>
          <w:bCs/>
        </w:rPr>
        <w:t xml:space="preserve"> to Exceptional Children</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4680"/>
      </w:tblGrid>
      <w:tr w:rsidR="007E27F0" w:rsidRPr="00EE1EC4" w:rsidTr="004C138E">
        <w:trPr>
          <w:trHeight w:val="993"/>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Semester/Year</w:t>
            </w:r>
          </w:p>
          <w:p w:rsidR="007E27F0" w:rsidRPr="00EE1EC4" w:rsidRDefault="005F656B" w:rsidP="004C138E">
            <w:pPr>
              <w:spacing w:after="0"/>
              <w:jc w:val="center"/>
              <w:rPr>
                <w:sz w:val="28"/>
                <w:szCs w:val="28"/>
              </w:rPr>
            </w:pPr>
            <w:r>
              <w:rPr>
                <w:sz w:val="28"/>
                <w:szCs w:val="28"/>
              </w:rPr>
              <w:t>Fall</w:t>
            </w:r>
            <w:r w:rsidR="00173D7F">
              <w:rPr>
                <w:sz w:val="28"/>
                <w:szCs w:val="28"/>
              </w:rPr>
              <w:t xml:space="preserve"> 2019</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Instructor:</w:t>
            </w:r>
          </w:p>
          <w:p w:rsidR="007E27F0" w:rsidRDefault="005F656B" w:rsidP="004C138E">
            <w:pPr>
              <w:spacing w:after="0"/>
              <w:jc w:val="center"/>
              <w:rPr>
                <w:sz w:val="28"/>
                <w:szCs w:val="28"/>
              </w:rPr>
            </w:pPr>
            <w:r>
              <w:rPr>
                <w:sz w:val="28"/>
                <w:szCs w:val="28"/>
              </w:rPr>
              <w:t xml:space="preserve">Dr. </w:t>
            </w:r>
            <w:r w:rsidR="00A3682B">
              <w:rPr>
                <w:sz w:val="28"/>
                <w:szCs w:val="28"/>
              </w:rPr>
              <w:t>Laura A Farris, Ed</w:t>
            </w:r>
            <w:r w:rsidR="007E27F0">
              <w:rPr>
                <w:sz w:val="28"/>
                <w:szCs w:val="28"/>
              </w:rPr>
              <w:t>.D.</w:t>
            </w:r>
          </w:p>
          <w:p w:rsidR="007E27F0" w:rsidRPr="00EE1EC4" w:rsidRDefault="00A3682B" w:rsidP="004C138E">
            <w:pPr>
              <w:spacing w:after="0"/>
              <w:jc w:val="center"/>
              <w:rPr>
                <w:sz w:val="28"/>
                <w:szCs w:val="28"/>
              </w:rPr>
            </w:pPr>
            <w:r>
              <w:rPr>
                <w:sz w:val="28"/>
                <w:szCs w:val="28"/>
              </w:rPr>
              <w:t>Adjunct</w:t>
            </w:r>
            <w:r w:rsidR="007E27F0" w:rsidRPr="00EE1EC4">
              <w:rPr>
                <w:sz w:val="28"/>
                <w:szCs w:val="28"/>
              </w:rPr>
              <w:t xml:space="preserve"> Professor</w:t>
            </w:r>
          </w:p>
        </w:tc>
      </w:tr>
      <w:tr w:rsidR="007E27F0" w:rsidRPr="00EE1EC4" w:rsidTr="004C138E">
        <w:trPr>
          <w:trHeight w:val="98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and Credits:</w:t>
            </w:r>
          </w:p>
          <w:p w:rsidR="007E27F0" w:rsidRPr="00EE1EC4" w:rsidRDefault="00BD50A2" w:rsidP="004C138E">
            <w:pPr>
              <w:spacing w:after="0"/>
              <w:jc w:val="center"/>
              <w:rPr>
                <w:sz w:val="28"/>
                <w:szCs w:val="28"/>
              </w:rPr>
            </w:pPr>
            <w:r>
              <w:rPr>
                <w:sz w:val="28"/>
                <w:szCs w:val="28"/>
              </w:rPr>
              <w:t>ED 326</w:t>
            </w:r>
            <w:r w:rsidR="007E27F0">
              <w:rPr>
                <w:sz w:val="28"/>
                <w:szCs w:val="28"/>
              </w:rPr>
              <w:t xml:space="preserve">  </w:t>
            </w:r>
            <w:r w:rsidR="007E27F0" w:rsidRPr="00EE1EC4">
              <w:rPr>
                <w:sz w:val="28"/>
                <w:szCs w:val="28"/>
              </w:rPr>
              <w:t xml:space="preserve"> 3 credits</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Email:</w:t>
            </w:r>
          </w:p>
          <w:p w:rsidR="007E27F0" w:rsidRPr="00EE1EC4" w:rsidRDefault="00A564B0" w:rsidP="004C138E">
            <w:pPr>
              <w:spacing w:after="0"/>
              <w:jc w:val="center"/>
              <w:rPr>
                <w:b/>
                <w:sz w:val="28"/>
                <w:szCs w:val="28"/>
              </w:rPr>
            </w:pPr>
            <w:r>
              <w:rPr>
                <w:sz w:val="28"/>
                <w:szCs w:val="28"/>
              </w:rPr>
              <w:t>l</w:t>
            </w:r>
            <w:r w:rsidR="00F90F8B" w:rsidRPr="00F90F8B">
              <w:rPr>
                <w:sz w:val="28"/>
                <w:szCs w:val="28"/>
              </w:rPr>
              <w:t>aura.farris</w:t>
            </w:r>
            <w:r>
              <w:rPr>
                <w:sz w:val="28"/>
                <w:szCs w:val="28"/>
              </w:rPr>
              <w:t>@</w:t>
            </w:r>
            <w:r w:rsidR="007E27F0" w:rsidRPr="00F90F8B">
              <w:rPr>
                <w:sz w:val="28"/>
                <w:szCs w:val="28"/>
              </w:rPr>
              <w:t>chaminade.edu</w:t>
            </w:r>
          </w:p>
        </w:tc>
      </w:tr>
      <w:tr w:rsidR="007E27F0" w:rsidRPr="00EE1EC4" w:rsidTr="004C138E">
        <w:trPr>
          <w:trHeight w:val="71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Title:</w:t>
            </w:r>
          </w:p>
          <w:p w:rsidR="007E27F0" w:rsidRPr="00394775" w:rsidRDefault="00BD50A2" w:rsidP="004C138E">
            <w:pPr>
              <w:spacing w:after="0"/>
              <w:jc w:val="center"/>
              <w:rPr>
                <w:b/>
                <w:sz w:val="28"/>
                <w:szCs w:val="28"/>
              </w:rPr>
            </w:pPr>
            <w:r>
              <w:rPr>
                <w:b/>
                <w:sz w:val="28"/>
                <w:szCs w:val="28"/>
              </w:rPr>
              <w:t>Exceptional Children</w:t>
            </w:r>
            <w:r w:rsidR="007E27F0" w:rsidRPr="00394775">
              <w:rPr>
                <w:b/>
                <w:sz w:val="28"/>
                <w:szCs w:val="28"/>
              </w:rPr>
              <w:t xml:space="preserve"> </w:t>
            </w:r>
          </w:p>
          <w:p w:rsidR="007E27F0" w:rsidRPr="00EE1EC4" w:rsidRDefault="007E27F0" w:rsidP="004C138E">
            <w:pPr>
              <w:spacing w:after="0"/>
              <w:jc w:val="center"/>
              <w:rPr>
                <w:b/>
                <w:sz w:val="28"/>
                <w:szCs w:val="28"/>
              </w:rPr>
            </w:pP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Telephone:</w:t>
            </w:r>
          </w:p>
          <w:p w:rsidR="007E27F0" w:rsidRDefault="00A3682B" w:rsidP="004C138E">
            <w:pPr>
              <w:spacing w:after="0"/>
              <w:jc w:val="center"/>
              <w:rPr>
                <w:sz w:val="28"/>
                <w:szCs w:val="28"/>
              </w:rPr>
            </w:pPr>
            <w:r>
              <w:rPr>
                <w:sz w:val="28"/>
                <w:szCs w:val="28"/>
              </w:rPr>
              <w:t>808-358-6151©</w:t>
            </w:r>
          </w:p>
          <w:p w:rsidR="00826D3E" w:rsidRPr="00EE1EC4" w:rsidRDefault="00826D3E" w:rsidP="00A3682B">
            <w:pPr>
              <w:spacing w:after="0"/>
              <w:jc w:val="center"/>
              <w:rPr>
                <w:sz w:val="28"/>
                <w:szCs w:val="28"/>
              </w:rPr>
            </w:pPr>
            <w:r>
              <w:rPr>
                <w:sz w:val="28"/>
                <w:szCs w:val="28"/>
              </w:rPr>
              <w:t xml:space="preserve"> </w:t>
            </w:r>
          </w:p>
        </w:tc>
      </w:tr>
      <w:tr w:rsidR="007E27F0" w:rsidRPr="00EE1EC4" w:rsidTr="004C138E">
        <w:trPr>
          <w:trHeight w:val="1115"/>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Format:</w:t>
            </w:r>
          </w:p>
          <w:p w:rsidR="007E27F0" w:rsidRPr="00EE1EC4" w:rsidRDefault="007E27F0" w:rsidP="004C138E">
            <w:pPr>
              <w:spacing w:after="0"/>
              <w:jc w:val="center"/>
              <w:rPr>
                <w:sz w:val="28"/>
                <w:szCs w:val="28"/>
              </w:rPr>
            </w:pPr>
            <w:r w:rsidRPr="00EE1EC4">
              <w:rPr>
                <w:sz w:val="28"/>
                <w:szCs w:val="28"/>
              </w:rPr>
              <w:t>On-ground/</w:t>
            </w:r>
            <w:r w:rsidRPr="00655ADD">
              <w:rPr>
                <w:sz w:val="28"/>
                <w:szCs w:val="28"/>
              </w:rPr>
              <w:t>Hybrid</w:t>
            </w:r>
            <w:r w:rsidRPr="00EE1EC4">
              <w:rPr>
                <w:sz w:val="28"/>
                <w:szCs w:val="28"/>
              </w:rPr>
              <w:t>/</w:t>
            </w:r>
            <w:r w:rsidRPr="00655ADD">
              <w:rPr>
                <w:b/>
                <w:sz w:val="28"/>
                <w:szCs w:val="28"/>
                <w:u w:val="single"/>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A3682B" w:rsidRDefault="007E27F0" w:rsidP="00A3682B">
            <w:pPr>
              <w:spacing w:after="0"/>
              <w:jc w:val="center"/>
              <w:rPr>
                <w:b/>
                <w:sz w:val="28"/>
                <w:szCs w:val="28"/>
              </w:rPr>
            </w:pPr>
            <w:r w:rsidRPr="00EE1EC4">
              <w:rPr>
                <w:b/>
                <w:sz w:val="28"/>
                <w:szCs w:val="28"/>
              </w:rPr>
              <w:t>Office Hours/When to Contact:</w:t>
            </w:r>
          </w:p>
          <w:p w:rsidR="007E27F0" w:rsidRPr="00EE1EC4" w:rsidRDefault="007E27F0" w:rsidP="004C138E">
            <w:pPr>
              <w:spacing w:after="0"/>
              <w:jc w:val="center"/>
              <w:rPr>
                <w:b/>
                <w:sz w:val="28"/>
                <w:szCs w:val="28"/>
              </w:rPr>
            </w:pPr>
            <w:r w:rsidRPr="00EE1EC4">
              <w:rPr>
                <w:sz w:val="28"/>
                <w:szCs w:val="28"/>
              </w:rPr>
              <w:t>Contact by phone/email</w:t>
            </w: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BD50A2" w:rsidRPr="001349BA" w:rsidRDefault="00BD50A2" w:rsidP="00BD50A2">
            <w:pPr>
              <w:spacing w:after="0"/>
              <w:jc w:val="center"/>
              <w:rPr>
                <w:b/>
                <w:u w:val="single"/>
              </w:rPr>
            </w:pPr>
            <w:r w:rsidRPr="001349BA">
              <w:rPr>
                <w:b/>
                <w:u w:val="single"/>
              </w:rPr>
              <w:t>Text:</w:t>
            </w:r>
          </w:p>
          <w:p w:rsidR="00BD50A2" w:rsidRDefault="00BD50A2" w:rsidP="00BD50A2">
            <w:pPr>
              <w:autoSpaceDE w:val="0"/>
              <w:autoSpaceDN w:val="0"/>
              <w:adjustRightInd w:val="0"/>
              <w:spacing w:after="0" w:line="240" w:lineRule="auto"/>
              <w:rPr>
                <w:rFonts w:ascii="Cambria" w:eastAsiaTheme="minorHAnsi" w:hAnsi="Cambria" w:cs="Cambria"/>
              </w:rPr>
            </w:pPr>
            <w:r>
              <w:rPr>
                <w:rFonts w:ascii="Cambria" w:eastAsiaTheme="minorHAnsi" w:hAnsi="Cambria" w:cs="Cambria"/>
                <w:sz w:val="22"/>
                <w:szCs w:val="22"/>
              </w:rPr>
              <w:t>Smith, Deborah D., (2010). Introduction to Special</w:t>
            </w:r>
          </w:p>
          <w:p w:rsidR="00BD50A2" w:rsidRDefault="00BD50A2" w:rsidP="00BD50A2">
            <w:pPr>
              <w:autoSpaceDE w:val="0"/>
              <w:autoSpaceDN w:val="0"/>
              <w:adjustRightInd w:val="0"/>
              <w:spacing w:after="0" w:line="240" w:lineRule="auto"/>
              <w:rPr>
                <w:rFonts w:ascii="Cambria" w:eastAsiaTheme="minorHAnsi" w:hAnsi="Cambria" w:cs="Cambria"/>
              </w:rPr>
            </w:pPr>
            <w:r>
              <w:rPr>
                <w:rFonts w:ascii="Cambria" w:eastAsiaTheme="minorHAnsi" w:hAnsi="Cambria" w:cs="Cambria"/>
                <w:sz w:val="22"/>
                <w:szCs w:val="22"/>
              </w:rPr>
              <w:t>Education: Making a Difference 7th ed. Boston:</w:t>
            </w:r>
          </w:p>
          <w:p w:rsidR="00BD50A2" w:rsidRDefault="00BD50A2" w:rsidP="00BD50A2">
            <w:pPr>
              <w:autoSpaceDE w:val="0"/>
              <w:autoSpaceDN w:val="0"/>
              <w:adjustRightInd w:val="0"/>
              <w:spacing w:after="0" w:line="240" w:lineRule="auto"/>
              <w:rPr>
                <w:rFonts w:ascii="Cambria" w:eastAsiaTheme="minorHAnsi" w:hAnsi="Cambria" w:cs="Cambria"/>
              </w:rPr>
            </w:pPr>
            <w:proofErr w:type="spellStart"/>
            <w:r>
              <w:rPr>
                <w:rFonts w:ascii="Cambria" w:eastAsiaTheme="minorHAnsi" w:hAnsi="Cambria" w:cs="Cambria"/>
                <w:sz w:val="22"/>
                <w:szCs w:val="22"/>
              </w:rPr>
              <w:t>Allyn</w:t>
            </w:r>
            <w:proofErr w:type="spellEnd"/>
            <w:r>
              <w:rPr>
                <w:rFonts w:ascii="Cambria" w:eastAsiaTheme="minorHAnsi" w:hAnsi="Cambria" w:cs="Cambria"/>
                <w:sz w:val="22"/>
                <w:szCs w:val="22"/>
              </w:rPr>
              <w:t xml:space="preserve"> and Bacon.</w:t>
            </w:r>
          </w:p>
          <w:p w:rsidR="00BD50A2" w:rsidRDefault="00BD50A2" w:rsidP="00BD50A2">
            <w:pPr>
              <w:autoSpaceDE w:val="0"/>
              <w:autoSpaceDN w:val="0"/>
              <w:adjustRightInd w:val="0"/>
              <w:spacing w:after="0" w:line="240" w:lineRule="auto"/>
              <w:rPr>
                <w:rFonts w:ascii="Cambria" w:eastAsiaTheme="minorHAnsi" w:hAnsi="Cambria" w:cs="Cambria"/>
              </w:rPr>
            </w:pPr>
            <w:r>
              <w:rPr>
                <w:rFonts w:ascii="Cambria" w:eastAsiaTheme="minorHAnsi" w:hAnsi="Cambria" w:cs="Cambria"/>
                <w:sz w:val="22"/>
                <w:szCs w:val="22"/>
              </w:rPr>
              <w:t>ISBN-13: 978-0-205-60056-4</w:t>
            </w:r>
          </w:p>
          <w:p w:rsidR="007E27F0" w:rsidRPr="00EE1EC4" w:rsidRDefault="00BD50A2" w:rsidP="00BD50A2">
            <w:pPr>
              <w:spacing w:after="0"/>
              <w:jc w:val="center"/>
              <w:rPr>
                <w:sz w:val="28"/>
                <w:szCs w:val="28"/>
              </w:rPr>
            </w:pPr>
            <w:r>
              <w:rPr>
                <w:rFonts w:ascii="Cambria" w:eastAsiaTheme="minorHAnsi" w:hAnsi="Cambria" w:cs="Cambria"/>
                <w:sz w:val="22"/>
                <w:szCs w:val="22"/>
              </w:rPr>
              <w:t>ISBN-10: 0-205-60056-5</w:t>
            </w:r>
          </w:p>
        </w:tc>
        <w:tc>
          <w:tcPr>
            <w:tcW w:w="4680" w:type="dxa"/>
            <w:tcBorders>
              <w:top w:val="single" w:sz="4" w:space="0" w:color="auto"/>
              <w:left w:val="single" w:sz="4" w:space="0" w:color="auto"/>
              <w:bottom w:val="single" w:sz="4" w:space="0" w:color="auto"/>
              <w:right w:val="single" w:sz="4" w:space="0" w:color="auto"/>
            </w:tcBorders>
          </w:tcPr>
          <w:p w:rsidR="00BD50A2" w:rsidRPr="00BD50A2" w:rsidRDefault="00BD50A2" w:rsidP="00BD50A2">
            <w:pPr>
              <w:autoSpaceDE w:val="0"/>
              <w:autoSpaceDN w:val="0"/>
              <w:adjustRightInd w:val="0"/>
              <w:spacing w:after="0" w:line="240" w:lineRule="auto"/>
              <w:rPr>
                <w:rFonts w:ascii="Cambria" w:eastAsiaTheme="minorHAnsi" w:hAnsi="Cambria" w:cs="Cambria"/>
                <w:b/>
              </w:rPr>
            </w:pPr>
            <w:r w:rsidRPr="00BD50A2">
              <w:rPr>
                <w:rFonts w:ascii="Cambria" w:eastAsiaTheme="minorHAnsi" w:hAnsi="Cambria" w:cs="Cambria"/>
                <w:b/>
                <w:sz w:val="22"/>
                <w:szCs w:val="22"/>
              </w:rPr>
              <w:t>Major Course Topics:</w:t>
            </w:r>
          </w:p>
          <w:p w:rsidR="00BD50A2" w:rsidRDefault="00BD50A2" w:rsidP="00BD50A2">
            <w:pPr>
              <w:autoSpaceDE w:val="0"/>
              <w:autoSpaceDN w:val="0"/>
              <w:adjustRightInd w:val="0"/>
              <w:spacing w:after="0" w:line="240" w:lineRule="auto"/>
              <w:rPr>
                <w:rFonts w:ascii="Cambria" w:eastAsiaTheme="minorHAnsi" w:hAnsi="Cambria" w:cs="Cambria"/>
              </w:rPr>
            </w:pPr>
            <w:r>
              <w:rPr>
                <w:rFonts w:ascii="SymbolMT" w:eastAsia="SymbolMT" w:hAnsi="Cambria" w:cs="SymbolMT" w:hint="eastAsia"/>
                <w:sz w:val="22"/>
                <w:szCs w:val="22"/>
              </w:rPr>
              <w:t></w:t>
            </w:r>
            <w:r>
              <w:rPr>
                <w:rFonts w:ascii="SymbolMT" w:eastAsia="SymbolMT" w:hAnsi="Cambria" w:cs="SymbolMT"/>
                <w:sz w:val="22"/>
                <w:szCs w:val="22"/>
              </w:rPr>
              <w:t xml:space="preserve"> </w:t>
            </w:r>
            <w:r>
              <w:rPr>
                <w:rFonts w:ascii="Cambria" w:eastAsiaTheme="minorHAnsi" w:hAnsi="Cambria" w:cs="Cambria"/>
                <w:sz w:val="22"/>
                <w:szCs w:val="22"/>
              </w:rPr>
              <w:t>Characteristics of Exceptional Learners and</w:t>
            </w:r>
          </w:p>
          <w:p w:rsidR="00BD50A2" w:rsidRDefault="00BD50A2" w:rsidP="00BD50A2">
            <w:pPr>
              <w:autoSpaceDE w:val="0"/>
              <w:autoSpaceDN w:val="0"/>
              <w:adjustRightInd w:val="0"/>
              <w:spacing w:after="0" w:line="240" w:lineRule="auto"/>
              <w:rPr>
                <w:rFonts w:ascii="Cambria" w:eastAsiaTheme="minorHAnsi" w:hAnsi="Cambria" w:cs="Cambria"/>
              </w:rPr>
            </w:pPr>
            <w:r>
              <w:rPr>
                <w:rFonts w:ascii="Cambria" w:eastAsiaTheme="minorHAnsi" w:hAnsi="Cambria" w:cs="Cambria"/>
                <w:sz w:val="22"/>
                <w:szCs w:val="22"/>
              </w:rPr>
              <w:t>the major special education categories as</w:t>
            </w:r>
          </w:p>
          <w:p w:rsidR="00BD50A2" w:rsidRDefault="00BD50A2" w:rsidP="00BD50A2">
            <w:pPr>
              <w:autoSpaceDE w:val="0"/>
              <w:autoSpaceDN w:val="0"/>
              <w:adjustRightInd w:val="0"/>
              <w:spacing w:after="0" w:line="240" w:lineRule="auto"/>
              <w:rPr>
                <w:rFonts w:ascii="Cambria" w:eastAsiaTheme="minorHAnsi" w:hAnsi="Cambria" w:cs="Cambria"/>
              </w:rPr>
            </w:pPr>
            <w:r>
              <w:rPr>
                <w:rFonts w:ascii="Cambria" w:eastAsiaTheme="minorHAnsi" w:hAnsi="Cambria" w:cs="Cambria"/>
                <w:sz w:val="22"/>
                <w:szCs w:val="22"/>
              </w:rPr>
              <w:t>defined by IDEA 2004 including ESL, Gifted &amp;</w:t>
            </w:r>
          </w:p>
          <w:p w:rsidR="00BD50A2" w:rsidRDefault="00BD50A2" w:rsidP="00BD50A2">
            <w:pPr>
              <w:autoSpaceDE w:val="0"/>
              <w:autoSpaceDN w:val="0"/>
              <w:adjustRightInd w:val="0"/>
              <w:spacing w:after="0" w:line="240" w:lineRule="auto"/>
              <w:rPr>
                <w:rFonts w:ascii="Cambria" w:eastAsiaTheme="minorHAnsi" w:hAnsi="Cambria" w:cs="Cambria"/>
              </w:rPr>
            </w:pPr>
            <w:r>
              <w:rPr>
                <w:rFonts w:ascii="Cambria" w:eastAsiaTheme="minorHAnsi" w:hAnsi="Cambria" w:cs="Cambria"/>
                <w:sz w:val="22"/>
                <w:szCs w:val="22"/>
              </w:rPr>
              <w:t>Talented</w:t>
            </w:r>
          </w:p>
          <w:p w:rsidR="00BD50A2" w:rsidRDefault="00BD50A2" w:rsidP="00BD50A2">
            <w:pPr>
              <w:autoSpaceDE w:val="0"/>
              <w:autoSpaceDN w:val="0"/>
              <w:adjustRightInd w:val="0"/>
              <w:spacing w:after="0" w:line="240" w:lineRule="auto"/>
              <w:rPr>
                <w:rFonts w:ascii="Cambria" w:eastAsiaTheme="minorHAnsi" w:hAnsi="Cambria" w:cs="Cambria"/>
              </w:rPr>
            </w:pPr>
            <w:r>
              <w:rPr>
                <w:rFonts w:ascii="SymbolMT" w:eastAsia="SymbolMT" w:hAnsi="Cambria" w:cs="SymbolMT" w:hint="eastAsia"/>
                <w:sz w:val="22"/>
                <w:szCs w:val="22"/>
              </w:rPr>
              <w:t></w:t>
            </w:r>
            <w:r>
              <w:rPr>
                <w:rFonts w:ascii="SymbolMT" w:eastAsia="SymbolMT" w:hAnsi="Cambria" w:cs="SymbolMT"/>
                <w:sz w:val="22"/>
                <w:szCs w:val="22"/>
              </w:rPr>
              <w:t xml:space="preserve"> </w:t>
            </w:r>
            <w:r>
              <w:rPr>
                <w:rFonts w:ascii="Cambria" w:eastAsiaTheme="minorHAnsi" w:hAnsi="Cambria" w:cs="Cambria"/>
                <w:sz w:val="22"/>
                <w:szCs w:val="22"/>
              </w:rPr>
              <w:t>Learning needs and instructional strategies</w:t>
            </w:r>
          </w:p>
          <w:p w:rsidR="00BD50A2" w:rsidRDefault="00BD50A2" w:rsidP="00BD50A2">
            <w:pPr>
              <w:autoSpaceDE w:val="0"/>
              <w:autoSpaceDN w:val="0"/>
              <w:adjustRightInd w:val="0"/>
              <w:spacing w:after="0" w:line="240" w:lineRule="auto"/>
              <w:rPr>
                <w:rFonts w:ascii="Cambria" w:eastAsiaTheme="minorHAnsi" w:hAnsi="Cambria" w:cs="Cambria"/>
              </w:rPr>
            </w:pPr>
            <w:r>
              <w:rPr>
                <w:rFonts w:ascii="Cambria" w:eastAsiaTheme="minorHAnsi" w:hAnsi="Cambria" w:cs="Cambria"/>
                <w:sz w:val="22"/>
                <w:szCs w:val="22"/>
              </w:rPr>
              <w:t>for exceptional learners</w:t>
            </w:r>
          </w:p>
          <w:p w:rsidR="00BD50A2" w:rsidRDefault="00BD50A2" w:rsidP="00BD50A2">
            <w:pPr>
              <w:autoSpaceDE w:val="0"/>
              <w:autoSpaceDN w:val="0"/>
              <w:adjustRightInd w:val="0"/>
              <w:spacing w:after="0" w:line="240" w:lineRule="auto"/>
              <w:rPr>
                <w:rFonts w:ascii="Cambria" w:eastAsiaTheme="minorHAnsi" w:hAnsi="Cambria" w:cs="Cambria"/>
              </w:rPr>
            </w:pPr>
            <w:r>
              <w:rPr>
                <w:rFonts w:ascii="SymbolMT" w:eastAsia="SymbolMT" w:hAnsi="Cambria" w:cs="SymbolMT" w:hint="eastAsia"/>
                <w:sz w:val="22"/>
                <w:szCs w:val="22"/>
              </w:rPr>
              <w:t></w:t>
            </w:r>
            <w:r>
              <w:rPr>
                <w:rFonts w:ascii="SymbolMT" w:eastAsia="SymbolMT" w:hAnsi="Cambria" w:cs="SymbolMT"/>
                <w:sz w:val="22"/>
                <w:szCs w:val="22"/>
              </w:rPr>
              <w:t xml:space="preserve"> </w:t>
            </w:r>
            <w:r>
              <w:rPr>
                <w:rFonts w:ascii="Cambria" w:eastAsiaTheme="minorHAnsi" w:hAnsi="Cambria" w:cs="Cambria"/>
                <w:sz w:val="22"/>
                <w:szCs w:val="22"/>
              </w:rPr>
              <w:t>IDEA 2004, Section 504 of the Rehabilitation</w:t>
            </w:r>
          </w:p>
          <w:p w:rsidR="00BD50A2" w:rsidRDefault="00BD50A2" w:rsidP="00BD50A2">
            <w:pPr>
              <w:autoSpaceDE w:val="0"/>
              <w:autoSpaceDN w:val="0"/>
              <w:adjustRightInd w:val="0"/>
              <w:spacing w:after="0" w:line="240" w:lineRule="auto"/>
              <w:rPr>
                <w:rFonts w:ascii="Cambria" w:eastAsiaTheme="minorHAnsi" w:hAnsi="Cambria" w:cs="Cambria"/>
              </w:rPr>
            </w:pPr>
            <w:r>
              <w:rPr>
                <w:rFonts w:ascii="Cambria" w:eastAsiaTheme="minorHAnsi" w:hAnsi="Cambria" w:cs="Cambria"/>
                <w:sz w:val="22"/>
                <w:szCs w:val="22"/>
              </w:rPr>
              <w:t>Act; IEP content and procedure</w:t>
            </w:r>
          </w:p>
          <w:p w:rsidR="007E27F0" w:rsidRPr="00EE1EC4" w:rsidRDefault="00BD50A2" w:rsidP="00BD50A2">
            <w:pPr>
              <w:spacing w:after="0"/>
              <w:jc w:val="center"/>
              <w:rPr>
                <w:sz w:val="28"/>
                <w:szCs w:val="28"/>
              </w:rPr>
            </w:pPr>
            <w:r>
              <w:rPr>
                <w:rFonts w:ascii="SymbolMT" w:eastAsia="SymbolMT" w:hAnsi="Cambria" w:cs="SymbolMT" w:hint="eastAsia"/>
                <w:sz w:val="22"/>
                <w:szCs w:val="22"/>
              </w:rPr>
              <w:t></w:t>
            </w:r>
            <w:r>
              <w:rPr>
                <w:rFonts w:ascii="SymbolMT" w:eastAsia="SymbolMT" w:hAnsi="Cambria" w:cs="SymbolMT"/>
                <w:sz w:val="22"/>
                <w:szCs w:val="22"/>
              </w:rPr>
              <w:t xml:space="preserve"> </w:t>
            </w:r>
            <w:r>
              <w:rPr>
                <w:rFonts w:ascii="Cambria" w:eastAsiaTheme="minorHAnsi" w:hAnsi="Cambria" w:cs="Cambria"/>
                <w:sz w:val="22"/>
                <w:szCs w:val="22"/>
              </w:rPr>
              <w:t>Inclusion and lesson plan differentiation</w:t>
            </w:r>
          </w:p>
        </w:tc>
      </w:tr>
    </w:tbl>
    <w:p w:rsidR="007E27F0" w:rsidRDefault="007E27F0" w:rsidP="007E27F0">
      <w:pPr>
        <w:rPr>
          <w:b/>
          <w:u w:val="single"/>
        </w:rPr>
      </w:pPr>
    </w:p>
    <w:p w:rsidR="00591B9D" w:rsidRPr="00687A3A" w:rsidRDefault="00591B9D" w:rsidP="00591B9D">
      <w:pPr>
        <w:autoSpaceDE w:val="0"/>
        <w:autoSpaceDN w:val="0"/>
        <w:adjustRightInd w:val="0"/>
        <w:spacing w:after="0" w:line="240" w:lineRule="auto"/>
        <w:rPr>
          <w:rFonts w:ascii="Cambria" w:eastAsiaTheme="minorHAnsi" w:hAnsi="Cambria" w:cs="Cambria"/>
          <w:b/>
        </w:rPr>
      </w:pPr>
      <w:r w:rsidRPr="00687A3A">
        <w:rPr>
          <w:rFonts w:ascii="Cambria" w:eastAsiaTheme="minorHAnsi" w:hAnsi="Cambria" w:cs="Cambria"/>
          <w:b/>
        </w:rPr>
        <w:t>Catalog Description: ED 326 Exceptional Children (3)</w:t>
      </w:r>
    </w:p>
    <w:p w:rsidR="00591B9D" w:rsidRPr="00687A3A" w:rsidRDefault="00591B9D" w:rsidP="00591B9D">
      <w:pPr>
        <w:autoSpaceDE w:val="0"/>
        <w:autoSpaceDN w:val="0"/>
        <w:adjustRightInd w:val="0"/>
        <w:spacing w:after="0" w:line="240" w:lineRule="auto"/>
        <w:rPr>
          <w:rFonts w:ascii="Cambria" w:eastAsiaTheme="minorHAnsi" w:hAnsi="Cambria" w:cs="Cambria"/>
        </w:rPr>
      </w:pPr>
      <w:r w:rsidRPr="00687A3A">
        <w:rPr>
          <w:rFonts w:ascii="Cambria" w:eastAsiaTheme="minorHAnsi" w:hAnsi="Cambria" w:cs="Cambria"/>
        </w:rPr>
        <w:t>Overview of categories of students served in special education including intellectual</w:t>
      </w:r>
    </w:p>
    <w:p w:rsidR="00591B9D" w:rsidRPr="00687A3A" w:rsidRDefault="00591B9D" w:rsidP="00591B9D">
      <w:pPr>
        <w:autoSpaceDE w:val="0"/>
        <w:autoSpaceDN w:val="0"/>
        <w:adjustRightInd w:val="0"/>
        <w:spacing w:after="0" w:line="240" w:lineRule="auto"/>
        <w:rPr>
          <w:rFonts w:ascii="Cambria" w:eastAsiaTheme="minorHAnsi" w:hAnsi="Cambria" w:cs="Cambria"/>
        </w:rPr>
      </w:pPr>
      <w:proofErr w:type="gramStart"/>
      <w:r w:rsidRPr="00687A3A">
        <w:rPr>
          <w:rFonts w:ascii="Cambria" w:eastAsiaTheme="minorHAnsi" w:hAnsi="Cambria" w:cs="Cambria"/>
        </w:rPr>
        <w:t>disabilities</w:t>
      </w:r>
      <w:proofErr w:type="gramEnd"/>
      <w:r w:rsidRPr="00687A3A">
        <w:rPr>
          <w:rFonts w:ascii="Cambria" w:eastAsiaTheme="minorHAnsi" w:hAnsi="Cambria" w:cs="Cambria"/>
        </w:rPr>
        <w:t>, developmental delay, specific learning disabled, emotional and behaviorally</w:t>
      </w:r>
    </w:p>
    <w:p w:rsidR="00591B9D" w:rsidRPr="00687A3A" w:rsidRDefault="00591B9D" w:rsidP="00591B9D">
      <w:pPr>
        <w:autoSpaceDE w:val="0"/>
        <w:autoSpaceDN w:val="0"/>
        <w:adjustRightInd w:val="0"/>
        <w:spacing w:after="0" w:line="240" w:lineRule="auto"/>
        <w:rPr>
          <w:rFonts w:ascii="Cambria" w:eastAsiaTheme="minorHAnsi" w:hAnsi="Cambria" w:cs="Cambria"/>
        </w:rPr>
      </w:pPr>
      <w:proofErr w:type="gramStart"/>
      <w:r w:rsidRPr="00687A3A">
        <w:rPr>
          <w:rFonts w:ascii="Cambria" w:eastAsiaTheme="minorHAnsi" w:hAnsi="Cambria" w:cs="Cambria"/>
        </w:rPr>
        <w:t>disturbed</w:t>
      </w:r>
      <w:proofErr w:type="gramEnd"/>
      <w:r w:rsidRPr="00687A3A">
        <w:rPr>
          <w:rFonts w:ascii="Cambria" w:eastAsiaTheme="minorHAnsi" w:hAnsi="Cambria" w:cs="Cambria"/>
        </w:rPr>
        <w:t>, autism, speech and language impaired, visually impaired, deaf and hearing</w:t>
      </w:r>
    </w:p>
    <w:p w:rsidR="00591B9D" w:rsidRPr="00687A3A" w:rsidRDefault="00591B9D" w:rsidP="00591B9D">
      <w:pPr>
        <w:autoSpaceDE w:val="0"/>
        <w:autoSpaceDN w:val="0"/>
        <w:adjustRightInd w:val="0"/>
        <w:spacing w:after="0" w:line="240" w:lineRule="auto"/>
        <w:rPr>
          <w:rFonts w:ascii="Cambria" w:eastAsiaTheme="minorHAnsi" w:hAnsi="Cambria" w:cs="Cambria"/>
        </w:rPr>
      </w:pPr>
      <w:proofErr w:type="gramStart"/>
      <w:r w:rsidRPr="00687A3A">
        <w:rPr>
          <w:rFonts w:ascii="Cambria" w:eastAsiaTheme="minorHAnsi" w:hAnsi="Cambria" w:cs="Cambria"/>
        </w:rPr>
        <w:t>impaired</w:t>
      </w:r>
      <w:proofErr w:type="gramEnd"/>
      <w:r w:rsidRPr="00687A3A">
        <w:rPr>
          <w:rFonts w:ascii="Cambria" w:eastAsiaTheme="minorHAnsi" w:hAnsi="Cambria" w:cs="Cambria"/>
        </w:rPr>
        <w:t>, other health impairment, multiple disabilities, orthopedic impairment, deaf/blindness,</w:t>
      </w:r>
    </w:p>
    <w:p w:rsidR="00591B9D" w:rsidRPr="00687A3A" w:rsidRDefault="00591B9D" w:rsidP="00591B9D">
      <w:pPr>
        <w:autoSpaceDE w:val="0"/>
        <w:autoSpaceDN w:val="0"/>
        <w:adjustRightInd w:val="0"/>
        <w:spacing w:after="0" w:line="240" w:lineRule="auto"/>
        <w:rPr>
          <w:rFonts w:ascii="Cambria" w:eastAsiaTheme="minorHAnsi" w:hAnsi="Cambria" w:cs="Cambria"/>
        </w:rPr>
      </w:pPr>
      <w:proofErr w:type="gramStart"/>
      <w:r w:rsidRPr="00687A3A">
        <w:rPr>
          <w:rFonts w:ascii="Cambria" w:eastAsiaTheme="minorHAnsi" w:hAnsi="Cambria" w:cs="Cambria"/>
        </w:rPr>
        <w:t>and</w:t>
      </w:r>
      <w:proofErr w:type="gramEnd"/>
      <w:r w:rsidRPr="00687A3A">
        <w:rPr>
          <w:rFonts w:ascii="Cambria" w:eastAsiaTheme="minorHAnsi" w:hAnsi="Cambria" w:cs="Cambria"/>
        </w:rPr>
        <w:t xml:space="preserve"> traumatic brain injury. Special education eligibility and related services are</w:t>
      </w:r>
    </w:p>
    <w:p w:rsidR="00591B9D" w:rsidRPr="00687A3A" w:rsidRDefault="00591B9D" w:rsidP="00591B9D">
      <w:pPr>
        <w:autoSpaceDE w:val="0"/>
        <w:autoSpaceDN w:val="0"/>
        <w:adjustRightInd w:val="0"/>
        <w:spacing w:after="0" w:line="240" w:lineRule="auto"/>
        <w:rPr>
          <w:rFonts w:ascii="Cambria" w:eastAsiaTheme="minorHAnsi" w:hAnsi="Cambria" w:cs="Cambria"/>
        </w:rPr>
      </w:pPr>
      <w:proofErr w:type="gramStart"/>
      <w:r w:rsidRPr="00687A3A">
        <w:rPr>
          <w:rFonts w:ascii="Cambria" w:eastAsiaTheme="minorHAnsi" w:hAnsi="Cambria" w:cs="Cambria"/>
        </w:rPr>
        <w:t>reviewed</w:t>
      </w:r>
      <w:proofErr w:type="gramEnd"/>
      <w:r w:rsidRPr="00687A3A">
        <w:rPr>
          <w:rFonts w:ascii="Cambria" w:eastAsiaTheme="minorHAnsi" w:hAnsi="Cambria" w:cs="Cambria"/>
        </w:rPr>
        <w:t>. In addition, exceptional children such as English Language Learners, students</w:t>
      </w:r>
    </w:p>
    <w:p w:rsidR="00591B9D" w:rsidRPr="00687A3A" w:rsidRDefault="00591B9D" w:rsidP="00591B9D">
      <w:pPr>
        <w:autoSpaceDE w:val="0"/>
        <w:autoSpaceDN w:val="0"/>
        <w:adjustRightInd w:val="0"/>
        <w:spacing w:after="0" w:line="240" w:lineRule="auto"/>
        <w:rPr>
          <w:rFonts w:ascii="Cambria" w:eastAsiaTheme="minorHAnsi" w:hAnsi="Cambria" w:cs="Cambria"/>
        </w:rPr>
      </w:pPr>
      <w:proofErr w:type="gramStart"/>
      <w:r w:rsidRPr="00687A3A">
        <w:rPr>
          <w:rFonts w:ascii="Cambria" w:eastAsiaTheme="minorHAnsi" w:hAnsi="Cambria" w:cs="Cambria"/>
        </w:rPr>
        <w:t>with</w:t>
      </w:r>
      <w:proofErr w:type="gramEnd"/>
      <w:r w:rsidRPr="00687A3A">
        <w:rPr>
          <w:rFonts w:ascii="Cambria" w:eastAsiaTheme="minorHAnsi" w:hAnsi="Cambria" w:cs="Cambria"/>
        </w:rPr>
        <w:t xml:space="preserve"> attention deficit disorder and gifted, creative, and talented are discussed.</w:t>
      </w:r>
    </w:p>
    <w:p w:rsidR="00591B9D" w:rsidRPr="00687A3A" w:rsidRDefault="00591B9D" w:rsidP="00591B9D">
      <w:pPr>
        <w:rPr>
          <w:b/>
          <w:u w:val="single"/>
        </w:rPr>
        <w:sectPr w:rsidR="00591B9D" w:rsidRPr="00687A3A">
          <w:footerReference w:type="even" r:id="rId9"/>
          <w:footerReference w:type="default" r:id="rId10"/>
          <w:pgSz w:w="12240" w:h="15840"/>
          <w:pgMar w:top="720" w:right="720" w:bottom="720" w:left="720" w:header="720" w:footer="720" w:gutter="0"/>
          <w:cols w:space="720"/>
          <w:titlePg/>
          <w:docGrid w:linePitch="360"/>
        </w:sectPr>
      </w:pPr>
      <w:r w:rsidRPr="00687A3A">
        <w:rPr>
          <w:rFonts w:ascii="Cambria" w:eastAsiaTheme="minorHAnsi" w:hAnsi="Cambria" w:cs="Cambria"/>
        </w:rPr>
        <w:t>Prerequisites: Pass Praxis I, ED 220, ED 221</w:t>
      </w:r>
    </w:p>
    <w:p w:rsidR="007E27F0" w:rsidRPr="00415735" w:rsidRDefault="007E27F0" w:rsidP="00415735">
      <w:pPr>
        <w:pStyle w:val="NoSpacing1"/>
        <w:rPr>
          <w:rFonts w:ascii="Times New Roman" w:hAnsi="Times New Roman"/>
          <w:b/>
          <w:sz w:val="24"/>
          <w:szCs w:val="24"/>
          <w:u w:val="single"/>
        </w:rPr>
      </w:pPr>
    </w:p>
    <w:p w:rsidR="007E27F0" w:rsidRPr="00415735" w:rsidRDefault="007E27F0" w:rsidP="00415735">
      <w:pPr>
        <w:pStyle w:val="NoSpacing1"/>
        <w:rPr>
          <w:rFonts w:ascii="Times New Roman" w:hAnsi="Times New Roman"/>
          <w:b/>
          <w:sz w:val="24"/>
          <w:szCs w:val="24"/>
          <w:u w:val="single"/>
        </w:rPr>
      </w:pPr>
      <w:r w:rsidRPr="00415735">
        <w:rPr>
          <w:rFonts w:ascii="Times New Roman" w:hAnsi="Times New Roman"/>
          <w:b/>
          <w:sz w:val="24"/>
          <w:szCs w:val="24"/>
          <w:u w:val="single"/>
        </w:rPr>
        <w:t>Conceptual Framework:</w:t>
      </w:r>
    </w:p>
    <w:p w:rsidR="007E27F0" w:rsidRPr="00415735" w:rsidRDefault="007E27F0" w:rsidP="00415735">
      <w:pPr>
        <w:pStyle w:val="NoSpacing1"/>
        <w:rPr>
          <w:rFonts w:ascii="Times New Roman" w:hAnsi="Times New Roman"/>
          <w:sz w:val="24"/>
          <w:szCs w:val="24"/>
        </w:rPr>
      </w:pPr>
    </w:p>
    <w:p w:rsidR="0074174D" w:rsidRPr="0074174D" w:rsidRDefault="0074174D" w:rsidP="0074174D">
      <w:pPr>
        <w:autoSpaceDE w:val="0"/>
        <w:autoSpaceDN w:val="0"/>
        <w:adjustRightInd w:val="0"/>
        <w:spacing w:after="0" w:line="240" w:lineRule="auto"/>
        <w:rPr>
          <w:rFonts w:ascii="Cambria" w:eastAsiaTheme="minorHAnsi" w:hAnsi="Cambria" w:cs="Cambria"/>
        </w:rPr>
      </w:pPr>
      <w:r w:rsidRPr="0074174D">
        <w:rPr>
          <w:rFonts w:ascii="Cambria" w:eastAsiaTheme="minorHAnsi" w:hAnsi="Cambria" w:cs="Cambria"/>
        </w:rPr>
        <w:t>The Education Division’s Conceptual Framework is based upon a set of beliefs that flow</w:t>
      </w:r>
    </w:p>
    <w:p w:rsidR="0074174D" w:rsidRPr="0074174D" w:rsidRDefault="0074174D" w:rsidP="0074174D">
      <w:pPr>
        <w:autoSpaceDE w:val="0"/>
        <w:autoSpaceDN w:val="0"/>
        <w:adjustRightInd w:val="0"/>
        <w:spacing w:after="0" w:line="240" w:lineRule="auto"/>
        <w:rPr>
          <w:rFonts w:ascii="Cambria" w:eastAsiaTheme="minorHAnsi" w:hAnsi="Cambria" w:cs="Cambria"/>
        </w:rPr>
      </w:pPr>
      <w:proofErr w:type="gramStart"/>
      <w:r w:rsidRPr="0074174D">
        <w:rPr>
          <w:rFonts w:ascii="Cambria" w:eastAsiaTheme="minorHAnsi" w:hAnsi="Cambria" w:cs="Cambria"/>
        </w:rPr>
        <w:t>from</w:t>
      </w:r>
      <w:proofErr w:type="gramEnd"/>
      <w:r w:rsidRPr="0074174D">
        <w:rPr>
          <w:rFonts w:ascii="Cambria" w:eastAsiaTheme="minorHAnsi" w:hAnsi="Cambria" w:cs="Cambria"/>
        </w:rPr>
        <w:t xml:space="preserve"> the University’s vision and mission statements, the Division’s vision and mission</w:t>
      </w:r>
    </w:p>
    <w:p w:rsidR="0074174D" w:rsidRPr="0074174D" w:rsidRDefault="0074174D" w:rsidP="0074174D">
      <w:pPr>
        <w:autoSpaceDE w:val="0"/>
        <w:autoSpaceDN w:val="0"/>
        <w:adjustRightInd w:val="0"/>
        <w:spacing w:after="0" w:line="240" w:lineRule="auto"/>
        <w:rPr>
          <w:rFonts w:ascii="Cambria" w:eastAsiaTheme="minorHAnsi" w:hAnsi="Cambria" w:cs="Cambria"/>
        </w:rPr>
      </w:pPr>
      <w:proofErr w:type="gramStart"/>
      <w:r w:rsidRPr="0074174D">
        <w:rPr>
          <w:rFonts w:ascii="Cambria" w:eastAsiaTheme="minorHAnsi" w:hAnsi="Cambria" w:cs="Cambria"/>
        </w:rPr>
        <w:t>statements</w:t>
      </w:r>
      <w:proofErr w:type="gramEnd"/>
      <w:r w:rsidRPr="0074174D">
        <w:rPr>
          <w:rFonts w:ascii="Cambria" w:eastAsiaTheme="minorHAnsi" w:hAnsi="Cambria" w:cs="Cambria"/>
        </w:rPr>
        <w:t xml:space="preserve">, and the core academic beliefs of </w:t>
      </w:r>
      <w:proofErr w:type="spellStart"/>
      <w:r w:rsidRPr="0074174D">
        <w:rPr>
          <w:rFonts w:ascii="Cambria" w:eastAsiaTheme="minorHAnsi" w:hAnsi="Cambria" w:cs="Cambria"/>
        </w:rPr>
        <w:t>Chaminade</w:t>
      </w:r>
      <w:proofErr w:type="spellEnd"/>
      <w:r w:rsidRPr="0074174D">
        <w:rPr>
          <w:rFonts w:ascii="Cambria" w:eastAsiaTheme="minorHAnsi" w:hAnsi="Cambria" w:cs="Cambria"/>
        </w:rPr>
        <w:t xml:space="preserve"> University. These values and</w:t>
      </w:r>
    </w:p>
    <w:p w:rsidR="0074174D" w:rsidRPr="0074174D" w:rsidRDefault="0074174D" w:rsidP="0074174D">
      <w:pPr>
        <w:autoSpaceDE w:val="0"/>
        <w:autoSpaceDN w:val="0"/>
        <w:adjustRightInd w:val="0"/>
        <w:spacing w:after="0" w:line="240" w:lineRule="auto"/>
        <w:rPr>
          <w:rFonts w:ascii="Cambria" w:eastAsiaTheme="minorHAnsi" w:hAnsi="Cambria" w:cs="Cambria"/>
        </w:rPr>
      </w:pPr>
      <w:proofErr w:type="gramStart"/>
      <w:r w:rsidRPr="0074174D">
        <w:rPr>
          <w:rFonts w:ascii="Cambria" w:eastAsiaTheme="minorHAnsi" w:hAnsi="Cambria" w:cs="Cambria"/>
        </w:rPr>
        <w:t>beliefs</w:t>
      </w:r>
      <w:proofErr w:type="gramEnd"/>
      <w:r w:rsidRPr="0074174D">
        <w:rPr>
          <w:rFonts w:ascii="Cambria" w:eastAsiaTheme="minorHAnsi" w:hAnsi="Cambria" w:cs="Cambria"/>
        </w:rPr>
        <w:t xml:space="preserve"> are based on the Catholic </w:t>
      </w:r>
      <w:proofErr w:type="spellStart"/>
      <w:r w:rsidRPr="0074174D">
        <w:rPr>
          <w:rFonts w:ascii="Cambria" w:eastAsiaTheme="minorHAnsi" w:hAnsi="Cambria" w:cs="Cambria"/>
        </w:rPr>
        <w:t>Marianist</w:t>
      </w:r>
      <w:proofErr w:type="spellEnd"/>
      <w:r w:rsidRPr="0074174D">
        <w:rPr>
          <w:rFonts w:ascii="Cambria" w:eastAsiaTheme="minorHAnsi" w:hAnsi="Cambria" w:cs="Cambria"/>
        </w:rPr>
        <w:t xml:space="preserve"> principles; a commitment to mentor teacher</w:t>
      </w:r>
    </w:p>
    <w:p w:rsidR="0074174D" w:rsidRPr="0074174D" w:rsidRDefault="0074174D" w:rsidP="0074174D">
      <w:pPr>
        <w:autoSpaceDE w:val="0"/>
        <w:autoSpaceDN w:val="0"/>
        <w:adjustRightInd w:val="0"/>
        <w:spacing w:after="0" w:line="240" w:lineRule="auto"/>
        <w:rPr>
          <w:rFonts w:ascii="Cambria" w:eastAsiaTheme="minorHAnsi" w:hAnsi="Cambria" w:cs="Cambria"/>
        </w:rPr>
      </w:pPr>
      <w:proofErr w:type="gramStart"/>
      <w:r w:rsidRPr="0074174D">
        <w:rPr>
          <w:rFonts w:ascii="Cambria" w:eastAsiaTheme="minorHAnsi" w:hAnsi="Cambria" w:cs="Cambria"/>
        </w:rPr>
        <w:t>and</w:t>
      </w:r>
      <w:proofErr w:type="gramEnd"/>
      <w:r w:rsidRPr="0074174D">
        <w:rPr>
          <w:rFonts w:ascii="Cambria" w:eastAsiaTheme="minorHAnsi" w:hAnsi="Cambria" w:cs="Cambria"/>
        </w:rPr>
        <w:t xml:space="preserve"> educational leader candidates to their fullest potential; a commitment to teaching,</w:t>
      </w:r>
    </w:p>
    <w:p w:rsidR="0074174D" w:rsidRPr="0074174D" w:rsidRDefault="0074174D" w:rsidP="0074174D">
      <w:pPr>
        <w:autoSpaceDE w:val="0"/>
        <w:autoSpaceDN w:val="0"/>
        <w:adjustRightInd w:val="0"/>
        <w:spacing w:after="0" w:line="240" w:lineRule="auto"/>
        <w:rPr>
          <w:rFonts w:ascii="Cambria" w:eastAsiaTheme="minorHAnsi" w:hAnsi="Cambria" w:cs="Cambria"/>
        </w:rPr>
      </w:pPr>
      <w:proofErr w:type="gramStart"/>
      <w:r w:rsidRPr="0074174D">
        <w:rPr>
          <w:rFonts w:ascii="Cambria" w:eastAsiaTheme="minorHAnsi" w:hAnsi="Cambria" w:cs="Cambria"/>
        </w:rPr>
        <w:t>scholarship</w:t>
      </w:r>
      <w:proofErr w:type="gramEnd"/>
      <w:r w:rsidRPr="0074174D">
        <w:rPr>
          <w:rFonts w:ascii="Cambria" w:eastAsiaTheme="minorHAnsi" w:hAnsi="Cambria" w:cs="Cambria"/>
        </w:rPr>
        <w:t xml:space="preserve"> and research; and a commitment to serve the university and the larger</w:t>
      </w:r>
    </w:p>
    <w:p w:rsidR="0074174D" w:rsidRPr="0074174D" w:rsidRDefault="0074174D" w:rsidP="0074174D">
      <w:pPr>
        <w:autoSpaceDE w:val="0"/>
        <w:autoSpaceDN w:val="0"/>
        <w:adjustRightInd w:val="0"/>
        <w:spacing w:after="0" w:line="240" w:lineRule="auto"/>
        <w:rPr>
          <w:rFonts w:ascii="Cambria" w:eastAsiaTheme="minorHAnsi" w:hAnsi="Cambria" w:cs="Cambria"/>
        </w:rPr>
      </w:pPr>
      <w:proofErr w:type="gramStart"/>
      <w:r w:rsidRPr="0074174D">
        <w:rPr>
          <w:rFonts w:ascii="Cambria" w:eastAsiaTheme="minorHAnsi" w:hAnsi="Cambria" w:cs="Cambria"/>
        </w:rPr>
        <w:t>community</w:t>
      </w:r>
      <w:proofErr w:type="gramEnd"/>
      <w:r w:rsidRPr="0074174D">
        <w:rPr>
          <w:rFonts w:ascii="Cambria" w:eastAsiaTheme="minorHAnsi" w:hAnsi="Cambria" w:cs="Cambria"/>
        </w:rPr>
        <w:t>. This alignment is designed to prepare education professionals who Interstate</w:t>
      </w:r>
    </w:p>
    <w:p w:rsidR="0074174D" w:rsidRPr="0074174D" w:rsidRDefault="0074174D" w:rsidP="0074174D">
      <w:pPr>
        <w:autoSpaceDE w:val="0"/>
        <w:autoSpaceDN w:val="0"/>
        <w:adjustRightInd w:val="0"/>
        <w:spacing w:after="0" w:line="240" w:lineRule="auto"/>
        <w:rPr>
          <w:rFonts w:ascii="Cambria" w:eastAsiaTheme="minorHAnsi" w:hAnsi="Cambria" w:cs="Cambria"/>
        </w:rPr>
      </w:pPr>
      <w:r w:rsidRPr="0074174D">
        <w:rPr>
          <w:rFonts w:ascii="Cambria" w:eastAsiaTheme="minorHAnsi" w:hAnsi="Cambria" w:cs="Cambria"/>
        </w:rPr>
        <w:t>Teacher Assessment and Support Consortium (</w:t>
      </w:r>
      <w:proofErr w:type="spellStart"/>
      <w:r w:rsidRPr="0074174D">
        <w:rPr>
          <w:rFonts w:ascii="Cambria" w:eastAsiaTheme="minorHAnsi" w:hAnsi="Cambria" w:cs="Cambria"/>
        </w:rPr>
        <w:t>InTASC</w:t>
      </w:r>
      <w:proofErr w:type="spellEnd"/>
      <w:r w:rsidRPr="0074174D">
        <w:rPr>
          <w:rFonts w:ascii="Cambria" w:eastAsiaTheme="minorHAnsi" w:hAnsi="Cambria" w:cs="Cambria"/>
        </w:rPr>
        <w:t>) standards for effective teaching by</w:t>
      </w:r>
    </w:p>
    <w:p w:rsidR="0074174D" w:rsidRPr="0074174D" w:rsidRDefault="0074174D" w:rsidP="0074174D">
      <w:pPr>
        <w:autoSpaceDE w:val="0"/>
        <w:autoSpaceDN w:val="0"/>
        <w:adjustRightInd w:val="0"/>
        <w:spacing w:after="0" w:line="240" w:lineRule="auto"/>
        <w:rPr>
          <w:rFonts w:ascii="Cambria" w:eastAsiaTheme="minorHAnsi" w:hAnsi="Cambria" w:cs="Cambria"/>
        </w:rPr>
      </w:pPr>
      <w:proofErr w:type="gramStart"/>
      <w:r w:rsidRPr="0074174D">
        <w:rPr>
          <w:rFonts w:ascii="Cambria" w:eastAsiaTheme="minorHAnsi" w:hAnsi="Cambria" w:cs="Cambria"/>
        </w:rPr>
        <w:t>demonstrating</w:t>
      </w:r>
      <w:proofErr w:type="gramEnd"/>
      <w:r w:rsidRPr="0074174D">
        <w:rPr>
          <w:rFonts w:ascii="Cambria" w:eastAsiaTheme="minorHAnsi" w:hAnsi="Cambria" w:cs="Cambria"/>
        </w:rPr>
        <w:t xml:space="preserve"> professional dispositions and empathy, content knowledge, and the</w:t>
      </w:r>
    </w:p>
    <w:p w:rsidR="007E27F0" w:rsidRPr="0074174D" w:rsidRDefault="0074174D" w:rsidP="0074174D">
      <w:pPr>
        <w:pStyle w:val="NoSpacing1"/>
        <w:rPr>
          <w:rFonts w:ascii="Cambria" w:eastAsiaTheme="minorHAnsi" w:hAnsi="Cambria" w:cs="Cambria"/>
          <w:sz w:val="24"/>
          <w:szCs w:val="24"/>
        </w:rPr>
      </w:pPr>
      <w:proofErr w:type="gramStart"/>
      <w:r w:rsidRPr="0074174D">
        <w:rPr>
          <w:rFonts w:ascii="Cambria" w:eastAsiaTheme="minorHAnsi" w:hAnsi="Cambria" w:cs="Cambria"/>
          <w:sz w:val="24"/>
          <w:szCs w:val="24"/>
        </w:rPr>
        <w:t>pedagogical/</w:t>
      </w:r>
      <w:proofErr w:type="gramEnd"/>
      <w:r w:rsidRPr="0074174D">
        <w:rPr>
          <w:rFonts w:ascii="Cambria" w:eastAsiaTheme="minorHAnsi" w:hAnsi="Cambria" w:cs="Cambria"/>
          <w:sz w:val="24"/>
          <w:szCs w:val="24"/>
        </w:rPr>
        <w:t>leadership skills to work effectively with a diverse community of learners.</w:t>
      </w:r>
    </w:p>
    <w:p w:rsidR="0074174D" w:rsidRDefault="0074174D" w:rsidP="0074174D">
      <w:pPr>
        <w:pStyle w:val="NoSpacing1"/>
        <w:rPr>
          <w:rFonts w:ascii="Cambria" w:eastAsiaTheme="minorHAnsi" w:hAnsi="Cambria" w:cs="Cambria"/>
        </w:rPr>
      </w:pPr>
    </w:p>
    <w:p w:rsidR="0074174D" w:rsidRPr="00415735" w:rsidRDefault="0074174D" w:rsidP="0074174D">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noProof/>
          <w:sz w:val="20"/>
          <w:szCs w:val="20"/>
        </w:rPr>
      </w:pPr>
      <w:r w:rsidRPr="00415735">
        <w:rPr>
          <w:rFonts w:ascii="Times New Roman" w:hAnsi="Times New Roman"/>
          <w:b/>
          <w:sz w:val="24"/>
          <w:szCs w:val="24"/>
          <w:u w:val="single"/>
        </w:rPr>
        <w:t>Marianist Values and Special Education</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2"/>
        </w:rPr>
      </w:pPr>
      <w:r w:rsidRPr="00415735">
        <w:rPr>
          <w:szCs w:val="22"/>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w:t>
      </w:r>
      <w:r w:rsidRPr="00415735">
        <w:t xml:space="preserve">. Teacher candidates use their knowledge of instructional practices to create an inclusive community of learners. Successful students will then be able to enjoy and contribute to the </w:t>
      </w:r>
      <w:r w:rsidRPr="00415735">
        <w:rPr>
          <w:szCs w:val="22"/>
        </w:rPr>
        <w:t>life of the wider community.</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 xml:space="preserve">Selected from </w:t>
      </w:r>
      <w:r w:rsidRPr="00415735">
        <w:rPr>
          <w:i/>
          <w:iCs/>
          <w:sz w:val="22"/>
          <w:szCs w:val="22"/>
        </w:rPr>
        <w:t xml:space="preserve">Characteristics of Marianist Universities: A Resource Paper </w:t>
      </w:r>
      <w:r w:rsidRPr="00415735">
        <w:rPr>
          <w:sz w:val="22"/>
          <w:szCs w:val="22"/>
        </w:rPr>
        <w:t>Published in 1999 by</w:t>
      </w: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roofErr w:type="gramStart"/>
      <w:r w:rsidRPr="00415735">
        <w:rPr>
          <w:sz w:val="22"/>
          <w:szCs w:val="22"/>
        </w:rPr>
        <w:t>Chaminade University of Honolulu, St. Mary’s University and University of Dayton.</w:t>
      </w:r>
      <w:proofErr w:type="gramEnd"/>
    </w:p>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t>Program Learning Outcomes (PLOs):</w:t>
      </w:r>
    </w:p>
    <w:p w:rsidR="007E27F0" w:rsidRPr="00415735" w:rsidRDefault="007E27F0" w:rsidP="00415735">
      <w:pPr>
        <w:pStyle w:val="NoSpacing1"/>
        <w:tabs>
          <w:tab w:val="left" w:pos="540"/>
        </w:tabs>
        <w:rPr>
          <w:rFonts w:ascii="Times New Roman" w:hAnsi="Times New Roman"/>
          <w:sz w:val="24"/>
          <w:szCs w:val="24"/>
        </w:rPr>
      </w:pPr>
      <w:r w:rsidRPr="00415735">
        <w:rPr>
          <w:rFonts w:ascii="Times New Roman" w:hAnsi="Times New Roman"/>
          <w:sz w:val="24"/>
          <w:szCs w:val="24"/>
        </w:rPr>
        <w:t>Successful teacher candidates in Chaminade initial teacher licensure programs will demonstrate knowledge, skills, and dispositions in the following areas:</w:t>
      </w:r>
    </w:p>
    <w:p w:rsidR="007E27F0" w:rsidRPr="00415735" w:rsidRDefault="007E27F0" w:rsidP="00415735">
      <w:pPr>
        <w:pStyle w:val="NoSpacing1"/>
        <w:tabs>
          <w:tab w:val="left" w:pos="540"/>
        </w:tabs>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8568"/>
      </w:tblGrid>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Content Knowledge</w:t>
            </w:r>
            <w:r w:rsidRPr="00415735">
              <w:rPr>
                <w:color w:val="000000"/>
                <w:sz w:val="22"/>
                <w:szCs w:val="22"/>
              </w:rPr>
              <w:t xml:space="preserve"> (</w:t>
            </w:r>
            <w:r w:rsidRPr="00415735">
              <w:rPr>
                <w:i/>
                <w:color w:val="000000"/>
                <w:sz w:val="22"/>
                <w:szCs w:val="22"/>
              </w:rPr>
              <w:t>Knowledge of subject matter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Developmentally Appropriate Practice (</w:t>
            </w:r>
            <w:r w:rsidRPr="00415735">
              <w:rPr>
                <w:i/>
                <w:color w:val="000000"/>
                <w:sz w:val="22"/>
                <w:szCs w:val="22"/>
              </w:rPr>
              <w:t>Knowledge of how students develop and learn, and engagement of students in developmentally appropriate experiences that support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Pedagogical Content Knowledge</w:t>
            </w:r>
            <w:r w:rsidRPr="00415735">
              <w:rPr>
                <w:color w:val="000000"/>
                <w:sz w:val="22"/>
                <w:szCs w:val="22"/>
              </w:rPr>
              <w:t xml:space="preserve"> (</w:t>
            </w:r>
            <w:r w:rsidRPr="00415735">
              <w:rPr>
                <w:i/>
                <w:color w:val="000000"/>
                <w:sz w:val="22"/>
                <w:szCs w:val="22"/>
              </w:rPr>
              <w:t>Knowledge of how to teach subject matter to students and application of a variety of instructional strategies that are rigorous, differentiated, focused on the active involvement of the learner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lastRenderedPageBreak/>
              <w:t>PLO4</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Educational Technology</w:t>
            </w:r>
            <w:r w:rsidRPr="00415735">
              <w:rPr>
                <w:color w:val="000000"/>
                <w:sz w:val="22"/>
                <w:szCs w:val="22"/>
              </w:rPr>
              <w:t xml:space="preserve"> (</w:t>
            </w:r>
            <w:r w:rsidRPr="00415735">
              <w:rPr>
                <w:i/>
                <w:color w:val="000000"/>
                <w:sz w:val="22"/>
                <w:szCs w:val="22"/>
              </w:rPr>
              <w:t>Knowledge of and application of appropriate technology for student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Assessment for Learning</w:t>
            </w:r>
            <w:r w:rsidRPr="00415735">
              <w:rPr>
                <w:color w:val="000000"/>
                <w:sz w:val="22"/>
                <w:szCs w:val="22"/>
              </w:rPr>
              <w:t xml:space="preserve"> (</w:t>
            </w:r>
            <w:r w:rsidRPr="00415735">
              <w:rPr>
                <w:i/>
                <w:color w:val="000000"/>
                <w:sz w:val="22"/>
                <w:szCs w:val="22"/>
              </w:rPr>
              <w:t>Knowledge of and use of appropriate assessment strategies that enhance the knowledge of learners and their responsibility for their own learning</w:t>
            </w:r>
            <w:r w:rsidRPr="00415735">
              <w:rPr>
                <w:color w:val="000000"/>
                <w:sz w:val="22"/>
                <w:szCs w:val="22"/>
              </w:rPr>
              <w:t>)</w:t>
            </w:r>
          </w:p>
        </w:tc>
      </w:tr>
      <w:tr w:rsidR="007E27F0" w:rsidRPr="00415735" w:rsidTr="004C138E">
        <w:trPr>
          <w:trHeight w:val="90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Diversity</w:t>
            </w:r>
            <w:r w:rsidRPr="00415735">
              <w:rPr>
                <w:color w:val="000000"/>
                <w:sz w:val="22"/>
                <w:szCs w:val="22"/>
              </w:rPr>
              <w:t xml:space="preserve"> (</w:t>
            </w:r>
            <w:r w:rsidRPr="00415735">
              <w:rPr>
                <w:i/>
                <w:color w:val="000000"/>
                <w:sz w:val="22"/>
                <w:szCs w:val="22"/>
              </w:rPr>
              <w:t>Skills for adapting learning activities for individual differences and the needs of diverse learners and for maintaining safe positive, caring, and inclusive learning environments)</w:t>
            </w:r>
          </w:p>
        </w:tc>
      </w:tr>
      <w:tr w:rsidR="007E27F0" w:rsidRPr="00415735" w:rsidTr="004C138E">
        <w:trPr>
          <w:trHeight w:val="108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Focus on Student Learning</w:t>
            </w:r>
            <w:r w:rsidRPr="00415735">
              <w:rPr>
                <w:color w:val="000000"/>
                <w:sz w:val="22"/>
                <w:szCs w:val="22"/>
              </w:rPr>
              <w:t xml:space="preserve"> (</w:t>
            </w:r>
            <w:r w:rsidRPr="00415735">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Professional &amp; Ethical Dispositions and Communication</w:t>
            </w:r>
            <w:r w:rsidRPr="00415735">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7E27F0" w:rsidRPr="00415735" w:rsidRDefault="007E27F0" w:rsidP="00415735">
      <w:pPr>
        <w:spacing w:line="240" w:lineRule="auto"/>
        <w:rPr>
          <w:b/>
          <w:u w:val="single"/>
        </w:rPr>
      </w:pPr>
    </w:p>
    <w:p w:rsidR="007E27F0" w:rsidRPr="00415735" w:rsidRDefault="007D76DB" w:rsidP="00415735">
      <w:pPr>
        <w:spacing w:line="240" w:lineRule="auto"/>
        <w:rPr>
          <w:b/>
        </w:rPr>
      </w:pPr>
      <w:r>
        <w:rPr>
          <w:b/>
          <w:u w:val="single"/>
        </w:rPr>
        <w:t>ED 326</w:t>
      </w:r>
      <w:r w:rsidR="007E27F0" w:rsidRPr="00415735">
        <w:rPr>
          <w:b/>
          <w:u w:val="single"/>
        </w:rPr>
        <w:t xml:space="preserve"> Course Learning Objectives:</w:t>
      </w:r>
      <w:r w:rsidR="007E27F0" w:rsidRPr="00415735">
        <w:rPr>
          <w:b/>
        </w:rPr>
        <w:t xml:space="preserve">  </w:t>
      </w:r>
    </w:p>
    <w:p w:rsidR="007E27F0" w:rsidRPr="00415735" w:rsidRDefault="007E27F0" w:rsidP="00415735">
      <w:pPr>
        <w:spacing w:line="240" w:lineRule="auto"/>
        <w:rPr>
          <w:b/>
        </w:rPr>
      </w:pPr>
      <w:r w:rsidRPr="00415735">
        <w:t>At the end of this course, the students will: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0"/>
        <w:gridCol w:w="7668"/>
      </w:tblGrid>
      <w:tr w:rsidR="007E27F0" w:rsidRPr="00415735" w:rsidTr="004C138E">
        <w:trPr>
          <w:trHeight w:val="215"/>
        </w:trPr>
        <w:tc>
          <w:tcPr>
            <w:tcW w:w="1800" w:type="dxa"/>
          </w:tcPr>
          <w:p w:rsidR="007E27F0" w:rsidRPr="00415735" w:rsidRDefault="007E27F0" w:rsidP="00415735">
            <w:pPr>
              <w:spacing w:after="0" w:line="240" w:lineRule="auto"/>
              <w:rPr>
                <w:b/>
              </w:rPr>
            </w:pPr>
            <w:r w:rsidRPr="00415735">
              <w:rPr>
                <w:b/>
              </w:rPr>
              <w:t>CLO 1</w:t>
            </w:r>
          </w:p>
          <w:p w:rsidR="007E27F0" w:rsidRPr="00415735" w:rsidRDefault="007E27F0" w:rsidP="00415735">
            <w:pPr>
              <w:spacing w:after="0" w:line="240" w:lineRule="auto"/>
              <w:rPr>
                <w:i/>
              </w:rPr>
            </w:pPr>
          </w:p>
        </w:tc>
        <w:tc>
          <w:tcPr>
            <w:tcW w:w="7668" w:type="dxa"/>
          </w:tcPr>
          <w:p w:rsidR="007D76DB" w:rsidRPr="007D76DB" w:rsidRDefault="007D76DB" w:rsidP="007D76DB">
            <w:pPr>
              <w:autoSpaceDE w:val="0"/>
              <w:autoSpaceDN w:val="0"/>
              <w:adjustRightInd w:val="0"/>
              <w:spacing w:after="0" w:line="240" w:lineRule="auto"/>
              <w:rPr>
                <w:rFonts w:ascii="Cambria" w:eastAsiaTheme="minorHAnsi" w:hAnsi="Cambria" w:cs="Cambria"/>
              </w:rPr>
            </w:pPr>
            <w:r w:rsidRPr="007D76DB">
              <w:rPr>
                <w:rFonts w:ascii="Cambria" w:eastAsiaTheme="minorHAnsi" w:hAnsi="Cambria" w:cs="Cambria"/>
              </w:rPr>
              <w:t>Display knowledge of IDEA 2004 and the laws that govern</w:t>
            </w:r>
          </w:p>
          <w:p w:rsidR="007E27F0" w:rsidRPr="00415735" w:rsidRDefault="007D76DB" w:rsidP="007D76DB">
            <w:pPr>
              <w:overflowPunct w:val="0"/>
              <w:autoSpaceDE w:val="0"/>
              <w:autoSpaceDN w:val="0"/>
              <w:spacing w:after="0" w:line="240" w:lineRule="auto"/>
            </w:pPr>
            <w:proofErr w:type="gramStart"/>
            <w:r w:rsidRPr="007D76DB">
              <w:rPr>
                <w:rFonts w:ascii="Cambria" w:eastAsiaTheme="minorHAnsi" w:hAnsi="Cambria" w:cs="Cambria"/>
              </w:rPr>
              <w:t>programs</w:t>
            </w:r>
            <w:proofErr w:type="gramEnd"/>
            <w:r w:rsidRPr="007D76DB">
              <w:rPr>
                <w:rFonts w:ascii="Cambria" w:eastAsiaTheme="minorHAnsi" w:hAnsi="Cambria" w:cs="Cambria"/>
              </w:rPr>
              <w:t xml:space="preserve"> and services for children with disabilities.</w:t>
            </w:r>
          </w:p>
        </w:tc>
      </w:tr>
      <w:tr w:rsidR="007E27F0" w:rsidRPr="00415735" w:rsidTr="004C138E">
        <w:trPr>
          <w:trHeight w:val="350"/>
        </w:trPr>
        <w:tc>
          <w:tcPr>
            <w:tcW w:w="1800" w:type="dxa"/>
          </w:tcPr>
          <w:p w:rsidR="007E27F0" w:rsidRPr="00415735" w:rsidRDefault="007E27F0" w:rsidP="00415735">
            <w:pPr>
              <w:spacing w:after="0" w:line="240" w:lineRule="auto"/>
              <w:rPr>
                <w:b/>
              </w:rPr>
            </w:pPr>
            <w:r w:rsidRPr="00415735">
              <w:rPr>
                <w:b/>
              </w:rPr>
              <w:t>CLO 2</w:t>
            </w:r>
          </w:p>
          <w:p w:rsidR="007E27F0" w:rsidRPr="00415735" w:rsidRDefault="007E27F0" w:rsidP="00415735">
            <w:pPr>
              <w:spacing w:after="0" w:line="240" w:lineRule="auto"/>
              <w:rPr>
                <w:i/>
              </w:rPr>
            </w:pPr>
          </w:p>
        </w:tc>
        <w:tc>
          <w:tcPr>
            <w:tcW w:w="7668" w:type="dxa"/>
          </w:tcPr>
          <w:p w:rsidR="007D76DB" w:rsidRPr="007D76DB" w:rsidRDefault="007D76DB" w:rsidP="007D76DB">
            <w:pPr>
              <w:autoSpaceDE w:val="0"/>
              <w:autoSpaceDN w:val="0"/>
              <w:adjustRightInd w:val="0"/>
              <w:spacing w:after="0" w:line="240" w:lineRule="auto"/>
              <w:rPr>
                <w:rFonts w:ascii="Cambria" w:eastAsiaTheme="minorHAnsi" w:hAnsi="Cambria" w:cs="Cambria"/>
              </w:rPr>
            </w:pPr>
            <w:r w:rsidRPr="007D76DB">
              <w:rPr>
                <w:rFonts w:ascii="Cambria" w:eastAsiaTheme="minorHAnsi" w:hAnsi="Cambria" w:cs="Cambria"/>
              </w:rPr>
              <w:t>Demonstrate knowledge of the etiology development,</w:t>
            </w:r>
          </w:p>
          <w:p w:rsidR="007E27F0" w:rsidRPr="00415735" w:rsidRDefault="007D76DB" w:rsidP="007D76DB">
            <w:pPr>
              <w:overflowPunct w:val="0"/>
              <w:autoSpaceDE w:val="0"/>
              <w:autoSpaceDN w:val="0"/>
              <w:spacing w:after="0" w:line="240" w:lineRule="auto"/>
            </w:pPr>
            <w:proofErr w:type="gramStart"/>
            <w:r w:rsidRPr="007D76DB">
              <w:rPr>
                <w:rFonts w:ascii="Cambria" w:eastAsiaTheme="minorHAnsi" w:hAnsi="Cambria" w:cs="Cambria"/>
              </w:rPr>
              <w:t>characteristics</w:t>
            </w:r>
            <w:proofErr w:type="gramEnd"/>
            <w:r w:rsidRPr="007D76DB">
              <w:rPr>
                <w:rFonts w:ascii="Cambria" w:eastAsiaTheme="minorHAnsi" w:hAnsi="Cambria" w:cs="Cambria"/>
              </w:rPr>
              <w:t>, and learning needs of exceptional children.</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3</w:t>
            </w:r>
          </w:p>
        </w:tc>
        <w:tc>
          <w:tcPr>
            <w:tcW w:w="7668" w:type="dxa"/>
          </w:tcPr>
          <w:p w:rsidR="007D76DB" w:rsidRPr="007D76DB" w:rsidRDefault="007D76DB" w:rsidP="007D76DB">
            <w:pPr>
              <w:autoSpaceDE w:val="0"/>
              <w:autoSpaceDN w:val="0"/>
              <w:adjustRightInd w:val="0"/>
              <w:spacing w:after="0" w:line="240" w:lineRule="auto"/>
              <w:rPr>
                <w:rFonts w:ascii="Cambria" w:eastAsiaTheme="minorHAnsi" w:hAnsi="Cambria" w:cs="Cambria"/>
              </w:rPr>
            </w:pPr>
            <w:r w:rsidRPr="007D76DB">
              <w:rPr>
                <w:rFonts w:ascii="Cambria" w:eastAsiaTheme="minorHAnsi" w:hAnsi="Cambria" w:cs="Cambria"/>
              </w:rPr>
              <w:t>Create Learning plans for exceptional and diverse learners using</w:t>
            </w:r>
          </w:p>
          <w:p w:rsidR="007E27F0" w:rsidRPr="00415735" w:rsidRDefault="007D76DB" w:rsidP="007D76DB">
            <w:pPr>
              <w:overflowPunct w:val="0"/>
              <w:autoSpaceDE w:val="0"/>
              <w:autoSpaceDN w:val="0"/>
              <w:spacing w:after="0" w:line="240" w:lineRule="auto"/>
            </w:pPr>
            <w:r w:rsidRPr="007D76DB">
              <w:rPr>
                <w:rFonts w:ascii="Cambria" w:eastAsiaTheme="minorHAnsi" w:hAnsi="Cambria" w:cs="Cambria"/>
              </w:rPr>
              <w:t>evidence-based instructional methods</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4</w:t>
            </w:r>
          </w:p>
        </w:tc>
        <w:tc>
          <w:tcPr>
            <w:tcW w:w="7668" w:type="dxa"/>
          </w:tcPr>
          <w:p w:rsidR="007D76DB" w:rsidRPr="007D76DB" w:rsidRDefault="007D76DB" w:rsidP="007D76DB">
            <w:pPr>
              <w:autoSpaceDE w:val="0"/>
              <w:autoSpaceDN w:val="0"/>
              <w:adjustRightInd w:val="0"/>
              <w:spacing w:after="0" w:line="240" w:lineRule="auto"/>
              <w:rPr>
                <w:rFonts w:ascii="Cambria" w:eastAsiaTheme="minorHAnsi" w:hAnsi="Cambria" w:cs="Cambria"/>
              </w:rPr>
            </w:pPr>
            <w:r w:rsidRPr="007D76DB">
              <w:rPr>
                <w:rFonts w:ascii="Cambria" w:eastAsiaTheme="minorHAnsi" w:hAnsi="Cambria" w:cs="Cambria"/>
              </w:rPr>
              <w:t>Display knowledge of assistive technologies for Exceptional</w:t>
            </w:r>
          </w:p>
          <w:p w:rsidR="007E27F0" w:rsidRPr="00415735" w:rsidRDefault="007D76DB" w:rsidP="007D76DB">
            <w:pPr>
              <w:overflowPunct w:val="0"/>
              <w:autoSpaceDE w:val="0"/>
              <w:autoSpaceDN w:val="0"/>
              <w:spacing w:after="0" w:line="240" w:lineRule="auto"/>
            </w:pPr>
            <w:r w:rsidRPr="007D76DB">
              <w:rPr>
                <w:rFonts w:ascii="Cambria" w:eastAsiaTheme="minorHAnsi" w:hAnsi="Cambria" w:cs="Cambria"/>
              </w:rPr>
              <w:t>Children.</w:t>
            </w:r>
          </w:p>
        </w:tc>
      </w:tr>
    </w:tbl>
    <w:p w:rsidR="0013015F" w:rsidRDefault="0013015F" w:rsidP="00415735">
      <w:pPr>
        <w:spacing w:line="240" w:lineRule="auto"/>
        <w:rPr>
          <w:b/>
          <w:u w:val="single"/>
        </w:rPr>
      </w:pPr>
    </w:p>
    <w:p w:rsidR="007D76DB" w:rsidRDefault="007D76DB" w:rsidP="00415735">
      <w:pPr>
        <w:spacing w:line="240" w:lineRule="auto"/>
        <w:rPr>
          <w:b/>
          <w:u w:val="single"/>
        </w:rPr>
      </w:pPr>
    </w:p>
    <w:p w:rsidR="007E27F0" w:rsidRPr="00415735" w:rsidRDefault="007E27F0" w:rsidP="00415735">
      <w:pPr>
        <w:spacing w:line="240" w:lineRule="auto"/>
        <w:rPr>
          <w:b/>
          <w:u w:val="single"/>
        </w:rPr>
      </w:pPr>
      <w:r w:rsidRPr="00415735">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7E27F0" w:rsidRPr="00415735" w:rsidTr="004C138E">
        <w:tc>
          <w:tcPr>
            <w:tcW w:w="1080" w:type="dxa"/>
          </w:tcPr>
          <w:p w:rsidR="007E27F0" w:rsidRPr="00415735" w:rsidRDefault="007E27F0" w:rsidP="00415735">
            <w:pPr>
              <w:spacing w:after="0" w:line="240" w:lineRule="auto"/>
              <w:jc w:val="center"/>
            </w:pPr>
          </w:p>
        </w:tc>
        <w:tc>
          <w:tcPr>
            <w:tcW w:w="1075" w:type="dxa"/>
          </w:tcPr>
          <w:p w:rsidR="007E27F0" w:rsidRPr="00415735" w:rsidRDefault="007E27F0" w:rsidP="00415735">
            <w:pPr>
              <w:spacing w:after="0" w:line="240" w:lineRule="auto"/>
              <w:jc w:val="center"/>
            </w:pPr>
            <w:r w:rsidRPr="00415735">
              <w:t>PLO 1</w:t>
            </w:r>
          </w:p>
        </w:tc>
        <w:tc>
          <w:tcPr>
            <w:tcW w:w="1075" w:type="dxa"/>
          </w:tcPr>
          <w:p w:rsidR="007E27F0" w:rsidRPr="00415735" w:rsidRDefault="007E27F0" w:rsidP="00415735">
            <w:pPr>
              <w:spacing w:after="0" w:line="240" w:lineRule="auto"/>
              <w:jc w:val="center"/>
            </w:pPr>
            <w:r w:rsidRPr="00415735">
              <w:t>PLO 2</w:t>
            </w:r>
          </w:p>
        </w:tc>
        <w:tc>
          <w:tcPr>
            <w:tcW w:w="1075" w:type="dxa"/>
          </w:tcPr>
          <w:p w:rsidR="007E27F0" w:rsidRPr="00415735" w:rsidRDefault="007E27F0" w:rsidP="00415735">
            <w:pPr>
              <w:spacing w:after="0" w:line="240" w:lineRule="auto"/>
              <w:jc w:val="center"/>
            </w:pPr>
            <w:r w:rsidRPr="00415735">
              <w:t>PLO 3</w:t>
            </w:r>
          </w:p>
        </w:tc>
        <w:tc>
          <w:tcPr>
            <w:tcW w:w="1075" w:type="dxa"/>
          </w:tcPr>
          <w:p w:rsidR="007E27F0" w:rsidRPr="00415735" w:rsidRDefault="007E27F0" w:rsidP="00415735">
            <w:pPr>
              <w:spacing w:after="0" w:line="240" w:lineRule="auto"/>
              <w:jc w:val="center"/>
            </w:pPr>
            <w:r w:rsidRPr="00415735">
              <w:t>PLO 4</w:t>
            </w:r>
          </w:p>
        </w:tc>
        <w:tc>
          <w:tcPr>
            <w:tcW w:w="1075" w:type="dxa"/>
          </w:tcPr>
          <w:p w:rsidR="007E27F0" w:rsidRPr="00415735" w:rsidRDefault="007E27F0" w:rsidP="00415735">
            <w:pPr>
              <w:spacing w:after="0" w:line="240" w:lineRule="auto"/>
              <w:jc w:val="center"/>
            </w:pPr>
            <w:r w:rsidRPr="00415735">
              <w:t>PLO 5</w:t>
            </w:r>
          </w:p>
        </w:tc>
        <w:tc>
          <w:tcPr>
            <w:tcW w:w="1075" w:type="dxa"/>
          </w:tcPr>
          <w:p w:rsidR="007E27F0" w:rsidRPr="00415735" w:rsidRDefault="007E27F0" w:rsidP="00415735">
            <w:pPr>
              <w:spacing w:after="0" w:line="240" w:lineRule="auto"/>
              <w:jc w:val="center"/>
            </w:pPr>
            <w:r w:rsidRPr="00415735">
              <w:t>PLO 6</w:t>
            </w:r>
          </w:p>
        </w:tc>
        <w:tc>
          <w:tcPr>
            <w:tcW w:w="1075" w:type="dxa"/>
          </w:tcPr>
          <w:p w:rsidR="007E27F0" w:rsidRPr="00415735" w:rsidRDefault="007E27F0" w:rsidP="00415735">
            <w:pPr>
              <w:spacing w:after="0" w:line="240" w:lineRule="auto"/>
              <w:jc w:val="center"/>
            </w:pPr>
            <w:r w:rsidRPr="00415735">
              <w:t>PLO 7</w:t>
            </w:r>
          </w:p>
        </w:tc>
        <w:tc>
          <w:tcPr>
            <w:tcW w:w="971" w:type="dxa"/>
          </w:tcPr>
          <w:p w:rsidR="007E27F0" w:rsidRPr="00415735" w:rsidRDefault="007E27F0" w:rsidP="00415735">
            <w:pPr>
              <w:spacing w:after="0" w:line="240" w:lineRule="auto"/>
              <w:jc w:val="center"/>
            </w:pPr>
            <w:r w:rsidRPr="00415735">
              <w:t>PLO 8</w:t>
            </w:r>
          </w:p>
        </w:tc>
      </w:tr>
      <w:tr w:rsidR="007E27F0" w:rsidRPr="00415735" w:rsidTr="004C138E">
        <w:tc>
          <w:tcPr>
            <w:tcW w:w="1080" w:type="dxa"/>
          </w:tcPr>
          <w:p w:rsidR="007E27F0" w:rsidRPr="00415735" w:rsidRDefault="007E27F0" w:rsidP="00415735">
            <w:pPr>
              <w:spacing w:after="0" w:line="240" w:lineRule="auto"/>
              <w:jc w:val="center"/>
            </w:pPr>
            <w:r w:rsidRPr="00415735">
              <w:t>CLO 1</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r>
      <w:tr w:rsidR="007E27F0" w:rsidRPr="00415735" w:rsidTr="004C138E">
        <w:tc>
          <w:tcPr>
            <w:tcW w:w="1080" w:type="dxa"/>
          </w:tcPr>
          <w:p w:rsidR="007E27F0" w:rsidRPr="00415735" w:rsidRDefault="007E27F0" w:rsidP="00415735">
            <w:pPr>
              <w:spacing w:after="0" w:line="240" w:lineRule="auto"/>
              <w:jc w:val="center"/>
            </w:pPr>
            <w:r w:rsidRPr="00415735">
              <w:t>CLO 2</w:t>
            </w:r>
          </w:p>
        </w:tc>
        <w:tc>
          <w:tcPr>
            <w:tcW w:w="1075"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3</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4</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A6362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bl>
    <w:p w:rsidR="00A63625" w:rsidRDefault="00A63625" w:rsidP="00415735">
      <w:pPr>
        <w:spacing w:line="240" w:lineRule="auto"/>
        <w:rPr>
          <w:b/>
          <w:u w:val="single"/>
        </w:rPr>
      </w:pPr>
    </w:p>
    <w:p w:rsidR="00A63625" w:rsidRDefault="00A63625" w:rsidP="00415735">
      <w:pPr>
        <w:spacing w:line="240" w:lineRule="auto"/>
        <w:rPr>
          <w:b/>
          <w:u w:val="single"/>
        </w:rPr>
      </w:pPr>
    </w:p>
    <w:p w:rsidR="00A46AEA" w:rsidRDefault="00A46AEA" w:rsidP="00415735">
      <w:pPr>
        <w:spacing w:line="240" w:lineRule="auto"/>
        <w:rPr>
          <w:b/>
          <w:u w:val="single"/>
        </w:rPr>
      </w:pPr>
    </w:p>
    <w:p w:rsidR="007E27F0" w:rsidRPr="00415735" w:rsidRDefault="007E27F0" w:rsidP="00415735">
      <w:pPr>
        <w:spacing w:line="240" w:lineRule="auto"/>
        <w:rPr>
          <w:b/>
          <w:u w:val="single"/>
        </w:rPr>
      </w:pPr>
      <w:r w:rsidRPr="00415735">
        <w:rPr>
          <w:b/>
          <w:u w:val="single"/>
        </w:rPr>
        <w:lastRenderedPageBreak/>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7E27F0" w:rsidRPr="00415735" w:rsidTr="004C138E">
        <w:tc>
          <w:tcPr>
            <w:tcW w:w="6318" w:type="dxa"/>
          </w:tcPr>
          <w:p w:rsidR="007E27F0" w:rsidRPr="00415735" w:rsidRDefault="007E27F0" w:rsidP="00415735">
            <w:pPr>
              <w:pStyle w:val="NoSpacing1"/>
              <w:rPr>
                <w:rFonts w:ascii="Times New Roman" w:hAnsi="Times New Roman"/>
                <w:b/>
              </w:rPr>
            </w:pPr>
          </w:p>
        </w:tc>
        <w:tc>
          <w:tcPr>
            <w:tcW w:w="1620"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CLOs</w:t>
            </w:r>
          </w:p>
        </w:tc>
        <w:tc>
          <w:tcPr>
            <w:tcW w:w="1638"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PLOs</w:t>
            </w:r>
          </w:p>
        </w:tc>
      </w:tr>
      <w:tr w:rsidR="007E27F0" w:rsidRPr="00415735" w:rsidTr="004C138E">
        <w:tc>
          <w:tcPr>
            <w:tcW w:w="6318" w:type="dxa"/>
          </w:tcPr>
          <w:p w:rsidR="008267A8" w:rsidRPr="008267A8" w:rsidRDefault="008267A8" w:rsidP="008267A8">
            <w:pPr>
              <w:autoSpaceDE w:val="0"/>
              <w:autoSpaceDN w:val="0"/>
              <w:adjustRightInd w:val="0"/>
              <w:spacing w:after="0" w:line="240" w:lineRule="auto"/>
              <w:rPr>
                <w:rFonts w:ascii="Cambria" w:eastAsiaTheme="minorHAnsi" w:hAnsi="Cambria" w:cs="Cambria"/>
              </w:rPr>
            </w:pPr>
            <w:r w:rsidRPr="008267A8">
              <w:rPr>
                <w:rFonts w:ascii="Cambria" w:eastAsiaTheme="minorHAnsi" w:hAnsi="Cambria" w:cs="Cambria"/>
              </w:rPr>
              <w:t>Who are the exceptional students in our schools and what</w:t>
            </w:r>
          </w:p>
          <w:p w:rsidR="007E27F0" w:rsidRPr="00415735" w:rsidRDefault="008267A8" w:rsidP="008267A8">
            <w:pPr>
              <w:pStyle w:val="NoSpacing1"/>
              <w:rPr>
                <w:rFonts w:ascii="Times New Roman" w:hAnsi="Times New Roman"/>
              </w:rPr>
            </w:pPr>
            <w:proofErr w:type="gramStart"/>
            <w:r w:rsidRPr="008267A8">
              <w:rPr>
                <w:rFonts w:ascii="Cambria" w:eastAsiaTheme="minorHAnsi" w:hAnsi="Cambria" w:cs="Cambria"/>
                <w:sz w:val="24"/>
                <w:szCs w:val="24"/>
              </w:rPr>
              <w:t>are</w:t>
            </w:r>
            <w:proofErr w:type="gramEnd"/>
            <w:r w:rsidRPr="008267A8">
              <w:rPr>
                <w:rFonts w:ascii="Cambria" w:eastAsiaTheme="minorHAnsi" w:hAnsi="Cambria" w:cs="Cambria"/>
                <w:sz w:val="24"/>
                <w:szCs w:val="24"/>
              </w:rPr>
              <w:t xml:space="preserve"> their unique characteristics?</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A17F7B" w:rsidP="00415735">
            <w:pPr>
              <w:pStyle w:val="NoSpacing1"/>
              <w:jc w:val="center"/>
              <w:rPr>
                <w:rFonts w:ascii="Times New Roman" w:hAnsi="Times New Roman"/>
              </w:rPr>
            </w:pPr>
            <w:r>
              <w:rPr>
                <w:rFonts w:ascii="Times New Roman" w:hAnsi="Times New Roman"/>
              </w:rPr>
              <w:t>2</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A17F7B" w:rsidP="00415735">
            <w:pPr>
              <w:pStyle w:val="NoSpacing1"/>
              <w:jc w:val="center"/>
              <w:rPr>
                <w:rFonts w:ascii="Times New Roman" w:hAnsi="Times New Roman"/>
              </w:rPr>
            </w:pPr>
            <w:r>
              <w:rPr>
                <w:rFonts w:ascii="Times New Roman" w:hAnsi="Times New Roman"/>
              </w:rPr>
              <w:t>1</w:t>
            </w:r>
          </w:p>
        </w:tc>
      </w:tr>
      <w:tr w:rsidR="007E27F0" w:rsidRPr="00415735" w:rsidTr="004C138E">
        <w:trPr>
          <w:trHeight w:val="332"/>
        </w:trPr>
        <w:tc>
          <w:tcPr>
            <w:tcW w:w="6318" w:type="dxa"/>
          </w:tcPr>
          <w:p w:rsidR="00A17F7B" w:rsidRPr="00A17F7B" w:rsidRDefault="00A17F7B" w:rsidP="00A17F7B">
            <w:pPr>
              <w:autoSpaceDE w:val="0"/>
              <w:autoSpaceDN w:val="0"/>
              <w:adjustRightInd w:val="0"/>
              <w:spacing w:after="0" w:line="240" w:lineRule="auto"/>
              <w:rPr>
                <w:rFonts w:ascii="Cambria" w:eastAsiaTheme="minorHAnsi" w:hAnsi="Cambria" w:cs="Cambria"/>
              </w:rPr>
            </w:pPr>
            <w:r w:rsidRPr="00A17F7B">
              <w:rPr>
                <w:rFonts w:ascii="Cambria" w:eastAsiaTheme="minorHAnsi" w:hAnsi="Cambria" w:cs="Cambria"/>
              </w:rPr>
              <w:t>What are the laws that serve to guide and protect the</w:t>
            </w:r>
          </w:p>
          <w:p w:rsidR="007E27F0" w:rsidRPr="00415735" w:rsidRDefault="00A17F7B" w:rsidP="00A17F7B">
            <w:pPr>
              <w:pStyle w:val="NoSpacing1"/>
              <w:rPr>
                <w:rFonts w:ascii="Times New Roman" w:hAnsi="Times New Roman"/>
              </w:rPr>
            </w:pPr>
            <w:proofErr w:type="gramStart"/>
            <w:r w:rsidRPr="00A17F7B">
              <w:rPr>
                <w:rFonts w:ascii="Cambria" w:eastAsiaTheme="minorHAnsi" w:hAnsi="Cambria" w:cs="Cambria"/>
                <w:sz w:val="24"/>
                <w:szCs w:val="24"/>
              </w:rPr>
              <w:t>educational</w:t>
            </w:r>
            <w:proofErr w:type="gramEnd"/>
            <w:r w:rsidRPr="00A17F7B">
              <w:rPr>
                <w:rFonts w:ascii="Cambria" w:eastAsiaTheme="minorHAnsi" w:hAnsi="Cambria" w:cs="Cambria"/>
                <w:sz w:val="24"/>
                <w:szCs w:val="24"/>
              </w:rPr>
              <w:t xml:space="preserve"> rights of exceptional children?</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A17F7B" w:rsidP="00415735">
            <w:pPr>
              <w:pStyle w:val="NoSpacing1"/>
              <w:jc w:val="center"/>
              <w:rPr>
                <w:rFonts w:ascii="Times New Roman" w:hAnsi="Times New Roman"/>
              </w:rPr>
            </w:pPr>
            <w:r>
              <w:rPr>
                <w:rFonts w:ascii="Times New Roman" w:hAnsi="Times New Roman"/>
              </w:rPr>
              <w:t>1</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A17F7B" w:rsidP="00415735">
            <w:pPr>
              <w:pStyle w:val="NoSpacing1"/>
              <w:jc w:val="center"/>
              <w:rPr>
                <w:rFonts w:ascii="Times New Roman" w:hAnsi="Times New Roman"/>
              </w:rPr>
            </w:pPr>
            <w:r>
              <w:rPr>
                <w:rFonts w:ascii="Times New Roman" w:hAnsi="Times New Roman"/>
              </w:rPr>
              <w:t>1, 8</w:t>
            </w:r>
          </w:p>
        </w:tc>
      </w:tr>
      <w:tr w:rsidR="007E27F0" w:rsidRPr="00415735" w:rsidTr="004C138E">
        <w:trPr>
          <w:trHeight w:val="332"/>
        </w:trPr>
        <w:tc>
          <w:tcPr>
            <w:tcW w:w="6318" w:type="dxa"/>
          </w:tcPr>
          <w:p w:rsidR="00A17F7B" w:rsidRPr="00A17F7B" w:rsidRDefault="00A17F7B" w:rsidP="00A17F7B">
            <w:pPr>
              <w:autoSpaceDE w:val="0"/>
              <w:autoSpaceDN w:val="0"/>
              <w:adjustRightInd w:val="0"/>
              <w:spacing w:after="0" w:line="240" w:lineRule="auto"/>
              <w:rPr>
                <w:rFonts w:ascii="Cambria" w:eastAsiaTheme="minorHAnsi" w:hAnsi="Cambria" w:cs="Cambria"/>
              </w:rPr>
            </w:pPr>
            <w:r w:rsidRPr="00A17F7B">
              <w:rPr>
                <w:rFonts w:ascii="Cambria" w:eastAsiaTheme="minorHAnsi" w:hAnsi="Cambria" w:cs="Cambria"/>
              </w:rPr>
              <w:t>What are the effective instructional practices and</w:t>
            </w:r>
          </w:p>
          <w:p w:rsidR="00A17F7B" w:rsidRPr="00A17F7B" w:rsidRDefault="00A17F7B" w:rsidP="00A17F7B">
            <w:pPr>
              <w:autoSpaceDE w:val="0"/>
              <w:autoSpaceDN w:val="0"/>
              <w:adjustRightInd w:val="0"/>
              <w:spacing w:after="0" w:line="240" w:lineRule="auto"/>
              <w:rPr>
                <w:rFonts w:ascii="Cambria" w:eastAsiaTheme="minorHAnsi" w:hAnsi="Cambria" w:cs="Cambria"/>
              </w:rPr>
            </w:pPr>
            <w:r w:rsidRPr="00A17F7B">
              <w:rPr>
                <w:rFonts w:ascii="Cambria" w:eastAsiaTheme="minorHAnsi" w:hAnsi="Cambria" w:cs="Cambria"/>
              </w:rPr>
              <w:t>technologies that can be used by teachers to assist</w:t>
            </w:r>
          </w:p>
          <w:p w:rsidR="007E27F0" w:rsidRPr="00415735" w:rsidRDefault="00A17F7B" w:rsidP="00A17F7B">
            <w:pPr>
              <w:pStyle w:val="NoSpacing1"/>
              <w:rPr>
                <w:rFonts w:ascii="Times New Roman" w:hAnsi="Times New Roman"/>
              </w:rPr>
            </w:pPr>
            <w:proofErr w:type="gramStart"/>
            <w:r w:rsidRPr="00A17F7B">
              <w:rPr>
                <w:rFonts w:ascii="Cambria" w:eastAsiaTheme="minorHAnsi" w:hAnsi="Cambria" w:cs="Cambria"/>
                <w:sz w:val="24"/>
                <w:szCs w:val="24"/>
              </w:rPr>
              <w:t>students</w:t>
            </w:r>
            <w:proofErr w:type="gramEnd"/>
            <w:r w:rsidRPr="00A17F7B">
              <w:rPr>
                <w:rFonts w:ascii="Cambria" w:eastAsiaTheme="minorHAnsi" w:hAnsi="Cambria" w:cs="Cambria"/>
                <w:sz w:val="24"/>
                <w:szCs w:val="24"/>
              </w:rPr>
              <w:t xml:space="preserve"> with learning difficulties in the classroom?</w:t>
            </w:r>
          </w:p>
        </w:tc>
        <w:tc>
          <w:tcPr>
            <w:tcW w:w="1620" w:type="dxa"/>
          </w:tcPr>
          <w:p w:rsidR="007E27F0" w:rsidRDefault="007E27F0" w:rsidP="00415735">
            <w:pPr>
              <w:pStyle w:val="NoSpacing1"/>
              <w:rPr>
                <w:rFonts w:ascii="Times New Roman" w:hAnsi="Times New Roman"/>
              </w:rPr>
            </w:pPr>
          </w:p>
          <w:p w:rsidR="00A17F7B" w:rsidRPr="00415735" w:rsidRDefault="00A17F7B" w:rsidP="00A17F7B">
            <w:pPr>
              <w:pStyle w:val="NoSpacing1"/>
              <w:jc w:val="center"/>
              <w:rPr>
                <w:rFonts w:ascii="Times New Roman" w:hAnsi="Times New Roman"/>
              </w:rPr>
            </w:pPr>
            <w:r>
              <w:rPr>
                <w:rFonts w:ascii="Times New Roman" w:hAnsi="Times New Roman"/>
              </w:rPr>
              <w:t>2, ,3, ,4</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A17F7B" w:rsidP="00415735">
            <w:pPr>
              <w:pStyle w:val="NoSpacing1"/>
              <w:jc w:val="center"/>
              <w:rPr>
                <w:rFonts w:ascii="Times New Roman" w:hAnsi="Times New Roman"/>
              </w:rPr>
            </w:pPr>
            <w:r>
              <w:rPr>
                <w:rFonts w:ascii="Times New Roman" w:hAnsi="Times New Roman"/>
              </w:rPr>
              <w:t>4, 6</w:t>
            </w:r>
          </w:p>
        </w:tc>
      </w:tr>
    </w:tbl>
    <w:p w:rsidR="007E27F0" w:rsidRPr="00415735" w:rsidRDefault="007E27F0" w:rsidP="00415735">
      <w:pPr>
        <w:spacing w:after="0" w:line="240" w:lineRule="auto"/>
        <w:rPr>
          <w:b/>
          <w:u w:val="single"/>
        </w:rPr>
      </w:pPr>
    </w:p>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Key Teaching-Learning Strategies</w:t>
      </w:r>
    </w:p>
    <w:p w:rsidR="007E27F0" w:rsidRPr="00415735" w:rsidRDefault="00F41CFE" w:rsidP="00415735">
      <w:pPr>
        <w:spacing w:after="0" w:line="240" w:lineRule="auto"/>
      </w:pPr>
      <w:r w:rsidRPr="00415735">
        <w:t xml:space="preserve">This is an online </w:t>
      </w:r>
      <w:r w:rsidR="007E27F0" w:rsidRPr="00415735">
        <w:t>course. The learning strategies include:</w:t>
      </w:r>
    </w:p>
    <w:p w:rsidR="007E27F0" w:rsidRPr="00415735" w:rsidRDefault="007E27F0" w:rsidP="00415735">
      <w:pPr>
        <w:spacing w:after="0" w:line="240" w:lineRule="auto"/>
        <w:ind w:left="360"/>
      </w:pPr>
      <w:r w:rsidRPr="00415735">
        <w:t>Online</w:t>
      </w:r>
      <w:r w:rsidR="002375EE">
        <w:t xml:space="preserve"> written</w:t>
      </w:r>
      <w:r w:rsidRPr="00415735">
        <w:t xml:space="preserve"> assignments</w:t>
      </w:r>
    </w:p>
    <w:p w:rsidR="007E27F0" w:rsidRDefault="007E27F0" w:rsidP="00415735">
      <w:pPr>
        <w:spacing w:after="0" w:line="240" w:lineRule="auto"/>
        <w:ind w:left="360"/>
      </w:pPr>
      <w:r w:rsidRPr="00415735">
        <w:t>Participation</w:t>
      </w:r>
      <w:r w:rsidR="002375EE">
        <w:t xml:space="preserve"> and discussion</w:t>
      </w:r>
      <w:r w:rsidRPr="00415735">
        <w:t xml:space="preserve"> with online peers</w:t>
      </w:r>
    </w:p>
    <w:p w:rsidR="002375EE" w:rsidRDefault="002375EE" w:rsidP="00415735">
      <w:pPr>
        <w:spacing w:after="0" w:line="240" w:lineRule="auto"/>
        <w:ind w:left="360"/>
      </w:pPr>
      <w:r>
        <w:t>Individual research</w:t>
      </w:r>
    </w:p>
    <w:p w:rsidR="002375EE" w:rsidRDefault="002375EE" w:rsidP="00415735">
      <w:pPr>
        <w:spacing w:after="0" w:line="240" w:lineRule="auto"/>
        <w:ind w:left="360"/>
      </w:pPr>
      <w:r>
        <w:t>Multi-media presentation</w:t>
      </w:r>
    </w:p>
    <w:p w:rsidR="002375EE" w:rsidRPr="00415735" w:rsidRDefault="002375EE" w:rsidP="00415735">
      <w:pPr>
        <w:spacing w:after="0" w:line="240" w:lineRule="auto"/>
        <w:ind w:left="360"/>
      </w:pPr>
      <w:r>
        <w:t>Reflections</w:t>
      </w:r>
    </w:p>
    <w:p w:rsidR="007E27F0" w:rsidRPr="00415735" w:rsidRDefault="007E27F0" w:rsidP="002375EE">
      <w:pPr>
        <w:spacing w:after="0" w:line="240" w:lineRule="auto"/>
      </w:pPr>
    </w:p>
    <w:p w:rsidR="007E27F0" w:rsidRPr="00415735" w:rsidRDefault="007E27F0" w:rsidP="00415735">
      <w:pPr>
        <w:spacing w:after="0" w:line="240" w:lineRule="auto"/>
        <w:ind w:left="360"/>
      </w:pPr>
    </w:p>
    <w:p w:rsidR="00F41CFE" w:rsidRPr="00415735" w:rsidRDefault="00F41CFE" w:rsidP="00415735">
      <w:pPr>
        <w:spacing w:line="240" w:lineRule="auto"/>
        <w:rPr>
          <w:b/>
          <w:u w:val="single"/>
        </w:rPr>
      </w:pPr>
    </w:p>
    <w:p w:rsidR="007E27F0" w:rsidRPr="00415735" w:rsidRDefault="007E27F0" w:rsidP="00415735">
      <w:pPr>
        <w:spacing w:line="240" w:lineRule="auto"/>
        <w:rPr>
          <w:b/>
        </w:rPr>
      </w:pPr>
      <w:r w:rsidRPr="00415735">
        <w:rPr>
          <w:b/>
          <w:u w:val="single"/>
        </w:rPr>
        <w:t>Course Requirements</w:t>
      </w:r>
    </w:p>
    <w:tbl>
      <w:tblPr>
        <w:tblpPr w:leftFromText="180" w:rightFromText="180" w:vertAnchor="text" w:tblpY="1"/>
        <w:tblOverlap w:val="neve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660"/>
        <w:gridCol w:w="5820"/>
        <w:gridCol w:w="1500"/>
      </w:tblGrid>
      <w:tr w:rsidR="007E27F0" w:rsidRPr="00415735" w:rsidTr="002158D2">
        <w:trPr>
          <w:cantSplit/>
          <w:tblHeader/>
        </w:trPr>
        <w:tc>
          <w:tcPr>
            <w:tcW w:w="1728"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w:t>
            </w:r>
          </w:p>
        </w:tc>
        <w:tc>
          <w:tcPr>
            <w:tcW w:w="66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Due Date</w:t>
            </w:r>
          </w:p>
        </w:tc>
      </w:tr>
      <w:tr w:rsidR="007E27F0" w:rsidRPr="00415735" w:rsidTr="002158D2">
        <w:trPr>
          <w:trHeight w:val="623"/>
        </w:trPr>
        <w:tc>
          <w:tcPr>
            <w:tcW w:w="1728" w:type="dxa"/>
            <w:tcBorders>
              <w:top w:val="single" w:sz="4" w:space="0" w:color="auto"/>
              <w:left w:val="single" w:sz="4" w:space="0" w:color="auto"/>
              <w:bottom w:val="single" w:sz="4" w:space="0" w:color="auto"/>
              <w:right w:val="single" w:sz="4" w:space="0" w:color="auto"/>
            </w:tcBorders>
          </w:tcPr>
          <w:p w:rsidR="007E27F0" w:rsidRDefault="007E27F0" w:rsidP="00415735">
            <w:pPr>
              <w:spacing w:after="0" w:line="240" w:lineRule="auto"/>
            </w:pPr>
          </w:p>
          <w:p w:rsidR="001941EF" w:rsidRDefault="001941EF" w:rsidP="001941EF">
            <w:pPr>
              <w:spacing w:after="0" w:line="240" w:lineRule="auto"/>
            </w:pPr>
            <w:r>
              <w:rPr>
                <w:sz w:val="22"/>
                <w:szCs w:val="22"/>
              </w:rPr>
              <w:t>Time line of historical laws, court cases and practices that have formed current special education</w:t>
            </w:r>
          </w:p>
          <w:p w:rsidR="000428BE" w:rsidRPr="00415735" w:rsidRDefault="000428BE" w:rsidP="001941EF">
            <w:pPr>
              <w:spacing w:after="0" w:line="240" w:lineRule="auto"/>
            </w:pPr>
          </w:p>
        </w:tc>
        <w:tc>
          <w:tcPr>
            <w:tcW w:w="660" w:type="dxa"/>
            <w:tcBorders>
              <w:top w:val="single" w:sz="4" w:space="0" w:color="auto"/>
              <w:left w:val="single" w:sz="4" w:space="0" w:color="auto"/>
              <w:bottom w:val="single" w:sz="4" w:space="0" w:color="auto"/>
              <w:right w:val="single" w:sz="4" w:space="0" w:color="auto"/>
            </w:tcBorders>
          </w:tcPr>
          <w:p w:rsidR="007E27F0" w:rsidRDefault="007E27F0" w:rsidP="00415735">
            <w:pPr>
              <w:spacing w:before="120" w:after="120" w:line="240" w:lineRule="auto"/>
            </w:pPr>
          </w:p>
          <w:p w:rsidR="000428BE" w:rsidRDefault="000428BE" w:rsidP="00415735">
            <w:pPr>
              <w:spacing w:before="120" w:after="120" w:line="240" w:lineRule="auto"/>
            </w:pPr>
          </w:p>
          <w:p w:rsidR="000428BE" w:rsidRPr="00415735" w:rsidRDefault="000428BE" w:rsidP="00415735">
            <w:pPr>
              <w:spacing w:before="120" w:after="120" w:line="240" w:lineRule="auto"/>
            </w:pPr>
            <w:r>
              <w:t>1</w:t>
            </w:r>
            <w:r w:rsidR="00E17719">
              <w:t>5</w:t>
            </w:r>
          </w:p>
        </w:tc>
        <w:tc>
          <w:tcPr>
            <w:tcW w:w="5820" w:type="dxa"/>
            <w:tcBorders>
              <w:top w:val="single" w:sz="4" w:space="0" w:color="auto"/>
              <w:left w:val="single" w:sz="4" w:space="0" w:color="auto"/>
              <w:bottom w:val="single" w:sz="4" w:space="0" w:color="auto"/>
              <w:right w:val="single" w:sz="4" w:space="0" w:color="auto"/>
            </w:tcBorders>
          </w:tcPr>
          <w:p w:rsidR="00E44198" w:rsidRDefault="00E44198" w:rsidP="00415735">
            <w:pPr>
              <w:overflowPunct w:val="0"/>
              <w:autoSpaceDE w:val="0"/>
              <w:autoSpaceDN w:val="0"/>
              <w:spacing w:after="0" w:line="240" w:lineRule="auto"/>
            </w:pPr>
          </w:p>
          <w:p w:rsidR="00B719E9" w:rsidRPr="00590AE4" w:rsidRDefault="00B719E9" w:rsidP="00B719E9">
            <w:pPr>
              <w:overflowPunct w:val="0"/>
              <w:autoSpaceDE w:val="0"/>
              <w:autoSpaceDN w:val="0"/>
              <w:spacing w:after="0" w:line="240" w:lineRule="auto"/>
              <w:rPr>
                <w:b/>
              </w:rPr>
            </w:pPr>
            <w:r>
              <w:rPr>
                <w:b/>
              </w:rPr>
              <w:t>Timeline Project</w:t>
            </w:r>
          </w:p>
          <w:p w:rsidR="003B7370" w:rsidRPr="00E44198" w:rsidRDefault="00B719E9" w:rsidP="00B719E9">
            <w:pPr>
              <w:overflowPunct w:val="0"/>
              <w:autoSpaceDE w:val="0"/>
              <w:autoSpaceDN w:val="0"/>
              <w:spacing w:after="0" w:line="240" w:lineRule="auto"/>
            </w:pPr>
            <w:r>
              <w:t xml:space="preserve">Using history as described by the text, pick out the most important </w:t>
            </w:r>
            <w:r>
              <w:rPr>
                <w:b/>
              </w:rPr>
              <w:t xml:space="preserve">legislation (laws), court cases, and practices needed (what teachers need to be doing) </w:t>
            </w:r>
            <w:r>
              <w:t xml:space="preserve">in the classroom and </w:t>
            </w:r>
            <w:proofErr w:type="gramStart"/>
            <w:r>
              <w:t>create</w:t>
            </w:r>
            <w:proofErr w:type="gramEnd"/>
            <w:r>
              <w:t xml:space="preserve"> a time line. You may use any format you choose (picture, list, line, graphic organizer) that you are comfortable with. Use 15 to 18 items you believe as significant </w:t>
            </w:r>
            <w:proofErr w:type="gramStart"/>
            <w:r>
              <w:t>from both Chapters 1 &amp; 2</w:t>
            </w:r>
            <w:proofErr w:type="gramEnd"/>
            <w:r>
              <w:t xml:space="preserve">. </w:t>
            </w:r>
            <w:r w:rsidR="00E44198">
              <w:t xml:space="preserve"> </w:t>
            </w:r>
          </w:p>
        </w:tc>
        <w:tc>
          <w:tcPr>
            <w:tcW w:w="1500" w:type="dxa"/>
            <w:tcBorders>
              <w:top w:val="single" w:sz="4" w:space="0" w:color="auto"/>
              <w:left w:val="single" w:sz="4" w:space="0" w:color="auto"/>
              <w:bottom w:val="single" w:sz="4" w:space="0" w:color="auto"/>
              <w:right w:val="single" w:sz="4" w:space="0" w:color="auto"/>
            </w:tcBorders>
          </w:tcPr>
          <w:p w:rsidR="00E44198" w:rsidRDefault="00E44198" w:rsidP="00415735">
            <w:pPr>
              <w:spacing w:before="120" w:after="120" w:line="240" w:lineRule="auto"/>
              <w:rPr>
                <w:sz w:val="20"/>
                <w:szCs w:val="20"/>
              </w:rPr>
            </w:pPr>
          </w:p>
          <w:p w:rsidR="00E44198" w:rsidRDefault="00E44198" w:rsidP="00415735">
            <w:pPr>
              <w:spacing w:before="120" w:after="120" w:line="240" w:lineRule="auto"/>
              <w:rPr>
                <w:sz w:val="20"/>
                <w:szCs w:val="20"/>
              </w:rPr>
            </w:pPr>
          </w:p>
          <w:p w:rsidR="007E27F0" w:rsidRPr="00415735" w:rsidRDefault="000428BE" w:rsidP="00415735">
            <w:pPr>
              <w:spacing w:before="120" w:after="120" w:line="240" w:lineRule="auto"/>
              <w:rPr>
                <w:sz w:val="20"/>
                <w:szCs w:val="20"/>
              </w:rPr>
            </w:pPr>
            <w:r>
              <w:rPr>
                <w:sz w:val="20"/>
                <w:szCs w:val="20"/>
              </w:rPr>
              <w:t>End of  Week 1</w:t>
            </w:r>
          </w:p>
        </w:tc>
      </w:tr>
      <w:tr w:rsidR="007E27F0" w:rsidRPr="00415735" w:rsidTr="002158D2">
        <w:trPr>
          <w:trHeight w:val="962"/>
        </w:trPr>
        <w:tc>
          <w:tcPr>
            <w:tcW w:w="1728" w:type="dxa"/>
            <w:tcBorders>
              <w:top w:val="single" w:sz="4" w:space="0" w:color="auto"/>
              <w:left w:val="single" w:sz="4" w:space="0" w:color="auto"/>
              <w:bottom w:val="single" w:sz="4" w:space="0" w:color="auto"/>
              <w:right w:val="single" w:sz="4" w:space="0" w:color="auto"/>
            </w:tcBorders>
          </w:tcPr>
          <w:p w:rsidR="00C40091" w:rsidRDefault="00C40091" w:rsidP="00415735">
            <w:pPr>
              <w:spacing w:after="0" w:line="240" w:lineRule="auto"/>
            </w:pPr>
          </w:p>
          <w:p w:rsidR="00590AE4" w:rsidRPr="00A73313" w:rsidRDefault="00590AE4" w:rsidP="00590AE4">
            <w:pPr>
              <w:spacing w:after="0" w:line="240" w:lineRule="auto"/>
            </w:pPr>
            <w:r w:rsidRPr="00B27598">
              <w:rPr>
                <w:rFonts w:eastAsiaTheme="minorHAnsi"/>
                <w:b/>
              </w:rPr>
              <w:t xml:space="preserve"> </w:t>
            </w:r>
            <w:r w:rsidRPr="00A73313">
              <w:t>Instruction and Assistive Technology Report</w:t>
            </w:r>
          </w:p>
          <w:p w:rsidR="00590AE4" w:rsidRPr="00415735" w:rsidRDefault="00590AE4" w:rsidP="00415735">
            <w:pPr>
              <w:spacing w:after="0" w:line="240" w:lineRule="auto"/>
            </w:pPr>
          </w:p>
        </w:tc>
        <w:tc>
          <w:tcPr>
            <w:tcW w:w="660" w:type="dxa"/>
            <w:tcBorders>
              <w:top w:val="single" w:sz="4" w:space="0" w:color="auto"/>
              <w:left w:val="single" w:sz="4" w:space="0" w:color="auto"/>
              <w:bottom w:val="single" w:sz="4" w:space="0" w:color="auto"/>
              <w:right w:val="single" w:sz="4" w:space="0" w:color="auto"/>
            </w:tcBorders>
          </w:tcPr>
          <w:p w:rsidR="00C40091" w:rsidRDefault="00C40091" w:rsidP="00415735">
            <w:pPr>
              <w:spacing w:before="120" w:after="120" w:line="240" w:lineRule="auto"/>
            </w:pPr>
          </w:p>
          <w:p w:rsidR="00E17719" w:rsidRDefault="00E17719" w:rsidP="00415735">
            <w:pPr>
              <w:spacing w:before="120" w:after="120" w:line="240" w:lineRule="auto"/>
            </w:pPr>
          </w:p>
          <w:p w:rsidR="00590AE4" w:rsidRPr="00415735" w:rsidRDefault="00590AE4" w:rsidP="00415735">
            <w:pPr>
              <w:spacing w:before="120" w:after="120" w:line="240" w:lineRule="auto"/>
            </w:pPr>
            <w:r>
              <w:rPr>
                <w:sz w:val="22"/>
                <w:szCs w:val="22"/>
              </w:rPr>
              <w:t>1</w:t>
            </w:r>
            <w:r w:rsidR="00E17719">
              <w:rPr>
                <w:sz w:val="22"/>
                <w:szCs w:val="22"/>
              </w:rPr>
              <w:t>5</w:t>
            </w:r>
          </w:p>
        </w:tc>
        <w:tc>
          <w:tcPr>
            <w:tcW w:w="5820" w:type="dxa"/>
            <w:tcBorders>
              <w:top w:val="single" w:sz="4" w:space="0" w:color="auto"/>
              <w:left w:val="single" w:sz="4" w:space="0" w:color="auto"/>
              <w:bottom w:val="single" w:sz="4" w:space="0" w:color="auto"/>
              <w:right w:val="single" w:sz="4" w:space="0" w:color="auto"/>
            </w:tcBorders>
          </w:tcPr>
          <w:p w:rsidR="00590AE4" w:rsidRPr="00A73313" w:rsidRDefault="00590AE4" w:rsidP="00590AE4">
            <w:pPr>
              <w:spacing w:after="0" w:line="240" w:lineRule="auto"/>
            </w:pPr>
            <w:r w:rsidRPr="00B27598">
              <w:rPr>
                <w:rFonts w:eastAsiaTheme="minorHAnsi"/>
                <w:b/>
              </w:rPr>
              <w:t>Research Assignment</w:t>
            </w:r>
          </w:p>
          <w:p w:rsidR="00590AE4" w:rsidRPr="00A73313" w:rsidRDefault="00590AE4" w:rsidP="00590AE4">
            <w:pPr>
              <w:autoSpaceDE w:val="0"/>
              <w:autoSpaceDN w:val="0"/>
              <w:adjustRightInd w:val="0"/>
              <w:spacing w:after="0" w:line="240" w:lineRule="auto"/>
              <w:rPr>
                <w:bCs/>
              </w:rPr>
            </w:pPr>
            <w:r w:rsidRPr="00A73313">
              <w:t>Research instructional and assistive technologies (games, computer programs, web-based sites, school subscriptions, etc.) that help exceptional students</w:t>
            </w:r>
            <w:r>
              <w:t xml:space="preserve"> with Specific Learning Disabilities</w:t>
            </w:r>
            <w:r w:rsidRPr="00A73313">
              <w:t xml:space="preserve"> acquire </w:t>
            </w:r>
            <w:r>
              <w:t xml:space="preserve">reading, writing or </w:t>
            </w:r>
            <w:r w:rsidRPr="00A73313">
              <w:t>mathematical conc</w:t>
            </w:r>
            <w:r>
              <w:t>epts and /or skills. A list of 3-4</w:t>
            </w:r>
            <w:r w:rsidRPr="00A73313">
              <w:t xml:space="preserve"> items with a short descriptive paragraph of the uses and benefits of each item will suffice. </w:t>
            </w:r>
            <w:r w:rsidRPr="00A73313">
              <w:rPr>
                <w:rFonts w:eastAsiaTheme="minorHAnsi"/>
              </w:rPr>
              <w:t>Provide an example of how you might use them in your classroom.</w:t>
            </w:r>
            <w:r>
              <w:rPr>
                <w:bCs/>
              </w:rPr>
              <w:t xml:space="preserve"> If special training is </w:t>
            </w:r>
            <w:r>
              <w:rPr>
                <w:bCs/>
              </w:rPr>
              <w:lastRenderedPageBreak/>
              <w:t>needed, or there is a subscription / purchase cost, or special equipment is needed, please list. Please post online so that your peers may see your good ideas.</w:t>
            </w:r>
          </w:p>
          <w:p w:rsidR="004C138E" w:rsidRPr="00415735" w:rsidRDefault="004C138E" w:rsidP="00710161">
            <w:pPr>
              <w:pStyle w:val="BodyText2"/>
              <w:spacing w:after="0" w:line="240" w:lineRule="auto"/>
              <w:rPr>
                <w:b/>
                <w:bCs/>
              </w:rPr>
            </w:pPr>
          </w:p>
        </w:tc>
        <w:tc>
          <w:tcPr>
            <w:tcW w:w="1500" w:type="dxa"/>
            <w:tcBorders>
              <w:top w:val="single" w:sz="4" w:space="0" w:color="auto"/>
              <w:left w:val="single" w:sz="4" w:space="0" w:color="auto"/>
              <w:bottom w:val="single" w:sz="4" w:space="0" w:color="auto"/>
              <w:right w:val="single" w:sz="4" w:space="0" w:color="auto"/>
            </w:tcBorders>
          </w:tcPr>
          <w:p w:rsidR="00590AE4" w:rsidRDefault="00590AE4" w:rsidP="00415735">
            <w:pPr>
              <w:spacing w:before="120" w:after="120" w:line="240" w:lineRule="auto"/>
              <w:rPr>
                <w:sz w:val="20"/>
                <w:szCs w:val="20"/>
              </w:rPr>
            </w:pPr>
          </w:p>
          <w:p w:rsidR="00590AE4" w:rsidRDefault="00590AE4" w:rsidP="00415735">
            <w:pPr>
              <w:spacing w:before="120" w:after="120" w:line="240" w:lineRule="auto"/>
              <w:rPr>
                <w:sz w:val="20"/>
                <w:szCs w:val="20"/>
              </w:rPr>
            </w:pPr>
          </w:p>
          <w:p w:rsidR="007E27F0" w:rsidRPr="00415735" w:rsidRDefault="00590AE4" w:rsidP="00415735">
            <w:pPr>
              <w:spacing w:before="120" w:after="120" w:line="240" w:lineRule="auto"/>
              <w:rPr>
                <w:sz w:val="20"/>
                <w:szCs w:val="20"/>
              </w:rPr>
            </w:pPr>
            <w:r>
              <w:rPr>
                <w:sz w:val="20"/>
                <w:szCs w:val="20"/>
              </w:rPr>
              <w:t>End of  W</w:t>
            </w:r>
            <w:r w:rsidR="00CA58F9" w:rsidRPr="00415735">
              <w:rPr>
                <w:sz w:val="20"/>
                <w:szCs w:val="20"/>
              </w:rPr>
              <w:t xml:space="preserve">eek </w:t>
            </w:r>
            <w:r>
              <w:rPr>
                <w:sz w:val="20"/>
                <w:szCs w:val="20"/>
              </w:rPr>
              <w:t>3</w:t>
            </w:r>
          </w:p>
        </w:tc>
      </w:tr>
      <w:tr w:rsidR="007E27F0" w:rsidRPr="00415735" w:rsidTr="002158D2">
        <w:tc>
          <w:tcPr>
            <w:tcW w:w="1728" w:type="dxa"/>
            <w:tcBorders>
              <w:top w:val="single" w:sz="4" w:space="0" w:color="auto"/>
              <w:left w:val="single" w:sz="4" w:space="0" w:color="auto"/>
              <w:bottom w:val="single" w:sz="4" w:space="0" w:color="auto"/>
              <w:right w:val="single" w:sz="4" w:space="0" w:color="auto"/>
            </w:tcBorders>
          </w:tcPr>
          <w:p w:rsidR="007E27F0" w:rsidRPr="00415735" w:rsidRDefault="00384A28" w:rsidP="00415735">
            <w:pPr>
              <w:spacing w:after="0" w:line="240" w:lineRule="auto"/>
            </w:pPr>
            <w:r>
              <w:lastRenderedPageBreak/>
              <w:t xml:space="preserve">ADHD Reflection </w:t>
            </w:r>
          </w:p>
        </w:tc>
        <w:tc>
          <w:tcPr>
            <w:tcW w:w="660" w:type="dxa"/>
            <w:tcBorders>
              <w:top w:val="single" w:sz="4" w:space="0" w:color="auto"/>
              <w:left w:val="single" w:sz="4" w:space="0" w:color="auto"/>
              <w:bottom w:val="single" w:sz="4" w:space="0" w:color="auto"/>
              <w:right w:val="single" w:sz="4" w:space="0" w:color="auto"/>
            </w:tcBorders>
          </w:tcPr>
          <w:p w:rsidR="007E27F0" w:rsidRPr="00415735" w:rsidRDefault="00EE18BC"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DA1DE2" w:rsidRPr="00384A28" w:rsidRDefault="00384A28" w:rsidP="00384A28">
            <w:pPr>
              <w:autoSpaceDE w:val="0"/>
              <w:autoSpaceDN w:val="0"/>
              <w:adjustRightInd w:val="0"/>
              <w:spacing w:after="0"/>
              <w:rPr>
                <w:rFonts w:eastAsiaTheme="minorHAnsi"/>
              </w:rPr>
            </w:pPr>
            <w:r w:rsidRPr="00477AAF">
              <w:rPr>
                <w:rFonts w:eastAsiaTheme="minorHAnsi"/>
                <w:b/>
              </w:rPr>
              <w:t>Reflection</w:t>
            </w:r>
            <w:r>
              <w:rPr>
                <w:rFonts w:eastAsiaTheme="minorHAnsi"/>
                <w:b/>
              </w:rPr>
              <w:t xml:space="preserve"> Discussion</w:t>
            </w:r>
            <w:r w:rsidRPr="00477AAF">
              <w:rPr>
                <w:rFonts w:eastAsiaTheme="minorHAnsi"/>
                <w:b/>
              </w:rPr>
              <w:t xml:space="preserve"> Assignment:</w:t>
            </w:r>
            <w:r>
              <w:rPr>
                <w:rFonts w:eastAsiaTheme="minorHAnsi"/>
              </w:rPr>
              <w:t xml:space="preserve"> Jonathon Mooney from the Project Eye-to-Eye (pg. 199) talks about his ADHD symptoms while growing up. Go to the website and watch his short 8 minute video called “Reimagining Learning”. Write a one page (double spaced) reflection on what he is saying. Be brave and share with the class. Please attach your reflection assignment to the discussion. </w:t>
            </w:r>
          </w:p>
        </w:tc>
        <w:tc>
          <w:tcPr>
            <w:tcW w:w="1500" w:type="dxa"/>
            <w:tcBorders>
              <w:top w:val="single" w:sz="4" w:space="0" w:color="auto"/>
              <w:left w:val="single" w:sz="4" w:space="0" w:color="auto"/>
              <w:bottom w:val="single" w:sz="4" w:space="0" w:color="auto"/>
              <w:right w:val="single" w:sz="4" w:space="0" w:color="auto"/>
            </w:tcBorders>
          </w:tcPr>
          <w:p w:rsidR="007E27F0" w:rsidRPr="003B7370" w:rsidRDefault="00C47DF9" w:rsidP="00415735">
            <w:pPr>
              <w:spacing w:before="120" w:after="120" w:line="240" w:lineRule="auto"/>
              <w:rPr>
                <w:sz w:val="20"/>
                <w:szCs w:val="20"/>
              </w:rPr>
            </w:pPr>
            <w:r>
              <w:rPr>
                <w:sz w:val="20"/>
                <w:szCs w:val="20"/>
              </w:rPr>
              <w:t>End of week 4</w:t>
            </w:r>
          </w:p>
        </w:tc>
      </w:tr>
      <w:tr w:rsidR="008F06C4" w:rsidRPr="00415735" w:rsidTr="002158D2">
        <w:tc>
          <w:tcPr>
            <w:tcW w:w="1728" w:type="dxa"/>
            <w:tcBorders>
              <w:top w:val="single" w:sz="4" w:space="0" w:color="auto"/>
              <w:left w:val="single" w:sz="4" w:space="0" w:color="auto"/>
              <w:bottom w:val="single" w:sz="4" w:space="0" w:color="auto"/>
              <w:right w:val="single" w:sz="4" w:space="0" w:color="auto"/>
            </w:tcBorders>
          </w:tcPr>
          <w:p w:rsidR="008F06C4" w:rsidRDefault="00482604" w:rsidP="00415735">
            <w:pPr>
              <w:spacing w:after="0" w:line="240" w:lineRule="auto"/>
            </w:pPr>
            <w:r>
              <w:t>Reflection Assignment</w:t>
            </w:r>
          </w:p>
          <w:p w:rsidR="008F06C4" w:rsidRDefault="008F06C4" w:rsidP="00415735">
            <w:pPr>
              <w:spacing w:after="0" w:line="240" w:lineRule="auto"/>
            </w:pPr>
          </w:p>
        </w:tc>
        <w:tc>
          <w:tcPr>
            <w:tcW w:w="660" w:type="dxa"/>
            <w:tcBorders>
              <w:top w:val="single" w:sz="4" w:space="0" w:color="auto"/>
              <w:left w:val="single" w:sz="4" w:space="0" w:color="auto"/>
              <w:bottom w:val="single" w:sz="4" w:space="0" w:color="auto"/>
              <w:right w:val="single" w:sz="4" w:space="0" w:color="auto"/>
            </w:tcBorders>
          </w:tcPr>
          <w:p w:rsidR="008F06C4" w:rsidRDefault="00482604"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8F06C4" w:rsidRPr="00BA6469" w:rsidRDefault="005E094C" w:rsidP="005E094C">
            <w:pPr>
              <w:pStyle w:val="Default"/>
            </w:pPr>
            <w:r>
              <w:rPr>
                <w:b/>
              </w:rPr>
              <w:t xml:space="preserve">Informational Research Assignment: </w:t>
            </w:r>
            <w:r w:rsidR="00482604">
              <w:t xml:space="preserve">Write a one page (double spaced informational paper on one of the local agencies </w:t>
            </w:r>
            <w:r w:rsidR="00482604">
              <w:rPr>
                <w:b/>
              </w:rPr>
              <w:t>(Choose one agency)</w:t>
            </w:r>
            <w:r w:rsidR="007015F1">
              <w:rPr>
                <w:b/>
              </w:rPr>
              <w:t>.</w:t>
            </w:r>
            <w:r w:rsidR="007015F1">
              <w:t xml:space="preserve"> </w:t>
            </w:r>
            <w:r w:rsidR="00482604">
              <w:t>Choose either</w:t>
            </w:r>
            <w:r w:rsidR="00482604" w:rsidRPr="005D2701">
              <w:t xml:space="preserve"> Special Olympics Hawaii</w:t>
            </w:r>
            <w:r w:rsidR="00482604">
              <w:t xml:space="preserve"> </w:t>
            </w:r>
            <w:r w:rsidR="00482604" w:rsidRPr="00752E5A">
              <w:rPr>
                <w:b/>
              </w:rPr>
              <w:t>or</w:t>
            </w:r>
            <w:r w:rsidR="007015F1">
              <w:rPr>
                <w:b/>
              </w:rPr>
              <w:t xml:space="preserve"> </w:t>
            </w:r>
            <w:r w:rsidR="00482604">
              <w:t>ARC Hawaii. Find out what these agencies purpose and missions are. How do they benefit those with disabilities?</w:t>
            </w:r>
            <w:r w:rsidR="007015F1">
              <w:t xml:space="preserve"> How can you get involved?</w:t>
            </w:r>
          </w:p>
        </w:tc>
        <w:tc>
          <w:tcPr>
            <w:tcW w:w="1500" w:type="dxa"/>
            <w:tcBorders>
              <w:top w:val="single" w:sz="4" w:space="0" w:color="auto"/>
              <w:left w:val="single" w:sz="4" w:space="0" w:color="auto"/>
              <w:bottom w:val="single" w:sz="4" w:space="0" w:color="auto"/>
              <w:right w:val="single" w:sz="4" w:space="0" w:color="auto"/>
            </w:tcBorders>
          </w:tcPr>
          <w:p w:rsidR="008F06C4" w:rsidRDefault="008F06C4" w:rsidP="00415735">
            <w:pPr>
              <w:spacing w:before="120" w:after="120" w:line="240" w:lineRule="auto"/>
              <w:rPr>
                <w:sz w:val="20"/>
                <w:szCs w:val="20"/>
              </w:rPr>
            </w:pPr>
            <w:r>
              <w:rPr>
                <w:sz w:val="20"/>
                <w:szCs w:val="20"/>
              </w:rPr>
              <w:t>End of week 6</w:t>
            </w:r>
          </w:p>
          <w:p w:rsidR="007015F1" w:rsidRDefault="007015F1" w:rsidP="00415735">
            <w:pPr>
              <w:spacing w:before="120" w:after="120" w:line="240" w:lineRule="auto"/>
              <w:rPr>
                <w:sz w:val="20"/>
                <w:szCs w:val="20"/>
              </w:rPr>
            </w:pPr>
          </w:p>
          <w:p w:rsidR="007015F1" w:rsidRDefault="007015F1" w:rsidP="00415735">
            <w:pPr>
              <w:spacing w:before="120" w:after="120" w:line="240" w:lineRule="auto"/>
              <w:rPr>
                <w:sz w:val="20"/>
                <w:szCs w:val="20"/>
              </w:rPr>
            </w:pPr>
          </w:p>
          <w:p w:rsidR="007015F1" w:rsidRDefault="007015F1" w:rsidP="00415735">
            <w:pPr>
              <w:spacing w:before="120" w:after="120" w:line="240" w:lineRule="auto"/>
              <w:rPr>
                <w:sz w:val="20"/>
                <w:szCs w:val="20"/>
              </w:rPr>
            </w:pPr>
          </w:p>
        </w:tc>
      </w:tr>
      <w:tr w:rsidR="00A95165" w:rsidRPr="00415735" w:rsidTr="002158D2">
        <w:tc>
          <w:tcPr>
            <w:tcW w:w="1728" w:type="dxa"/>
            <w:tcBorders>
              <w:top w:val="single" w:sz="4" w:space="0" w:color="auto"/>
              <w:left w:val="single" w:sz="4" w:space="0" w:color="auto"/>
              <w:bottom w:val="single" w:sz="4" w:space="0" w:color="auto"/>
              <w:right w:val="single" w:sz="4" w:space="0" w:color="auto"/>
            </w:tcBorders>
          </w:tcPr>
          <w:p w:rsidR="00A95165" w:rsidRDefault="00FB60B5" w:rsidP="00415735">
            <w:pPr>
              <w:spacing w:after="0" w:line="240" w:lineRule="auto"/>
            </w:pPr>
            <w:r>
              <w:t xml:space="preserve">ASD </w:t>
            </w:r>
            <w:proofErr w:type="spellStart"/>
            <w:r>
              <w:t>Powerpoint</w:t>
            </w:r>
            <w:proofErr w:type="spellEnd"/>
          </w:p>
          <w:p w:rsidR="00FB60B5" w:rsidRDefault="00FB60B5" w:rsidP="00415735">
            <w:pPr>
              <w:spacing w:after="0" w:line="240" w:lineRule="auto"/>
            </w:pPr>
            <w:r>
              <w:t>Presentation</w:t>
            </w:r>
          </w:p>
        </w:tc>
        <w:tc>
          <w:tcPr>
            <w:tcW w:w="660" w:type="dxa"/>
            <w:tcBorders>
              <w:top w:val="single" w:sz="4" w:space="0" w:color="auto"/>
              <w:left w:val="single" w:sz="4" w:space="0" w:color="auto"/>
              <w:bottom w:val="single" w:sz="4" w:space="0" w:color="auto"/>
              <w:right w:val="single" w:sz="4" w:space="0" w:color="auto"/>
            </w:tcBorders>
          </w:tcPr>
          <w:p w:rsidR="00A95165" w:rsidRDefault="005E094C" w:rsidP="00415735">
            <w:pPr>
              <w:spacing w:before="120" w:after="120" w:line="240" w:lineRule="auto"/>
            </w:pPr>
            <w:r>
              <w:t>25</w:t>
            </w:r>
          </w:p>
        </w:tc>
        <w:tc>
          <w:tcPr>
            <w:tcW w:w="5820" w:type="dxa"/>
            <w:tcBorders>
              <w:top w:val="single" w:sz="4" w:space="0" w:color="auto"/>
              <w:left w:val="single" w:sz="4" w:space="0" w:color="auto"/>
              <w:bottom w:val="single" w:sz="4" w:space="0" w:color="auto"/>
              <w:right w:val="single" w:sz="4" w:space="0" w:color="auto"/>
            </w:tcBorders>
          </w:tcPr>
          <w:p w:rsidR="00A95165" w:rsidRPr="002158D2" w:rsidRDefault="002158D2" w:rsidP="002158D2">
            <w:pPr>
              <w:pStyle w:val="Default"/>
            </w:pPr>
            <w:proofErr w:type="spellStart"/>
            <w:r>
              <w:rPr>
                <w:b/>
              </w:rPr>
              <w:t>Powerpoint</w:t>
            </w:r>
            <w:proofErr w:type="spellEnd"/>
            <w:r>
              <w:rPr>
                <w:b/>
              </w:rPr>
              <w:t xml:space="preserve"> Presentation Assignment: </w:t>
            </w:r>
            <w:r>
              <w:t>Under the umbrella of Autism Spectrum Disorders, choose one of the three types of conditions and become the expert.</w:t>
            </w:r>
            <w:r w:rsidR="002140B2">
              <w:t xml:space="preserve"> The three conditions are Autism, </w:t>
            </w:r>
            <w:proofErr w:type="spellStart"/>
            <w:r w:rsidR="002140B2">
              <w:t>Asperger</w:t>
            </w:r>
            <w:proofErr w:type="spellEnd"/>
            <w:r w:rsidR="002140B2">
              <w:t xml:space="preserve"> Syndrome, and PDD_NOS. </w:t>
            </w:r>
            <w:r>
              <w:t xml:space="preserve"> </w:t>
            </w:r>
            <w:r>
              <w:rPr>
                <w:b/>
              </w:rPr>
              <w:t xml:space="preserve">In order for all prompts to be addressed fully, you will need to research beyond the textbook for this assignment. </w:t>
            </w:r>
          </w:p>
        </w:tc>
        <w:tc>
          <w:tcPr>
            <w:tcW w:w="1500" w:type="dxa"/>
            <w:tcBorders>
              <w:top w:val="single" w:sz="4" w:space="0" w:color="auto"/>
              <w:left w:val="single" w:sz="4" w:space="0" w:color="auto"/>
              <w:bottom w:val="single" w:sz="4" w:space="0" w:color="auto"/>
              <w:right w:val="single" w:sz="4" w:space="0" w:color="auto"/>
            </w:tcBorders>
          </w:tcPr>
          <w:p w:rsidR="002158D2" w:rsidRDefault="002158D2" w:rsidP="002158D2">
            <w:pPr>
              <w:spacing w:before="120" w:after="120" w:line="240" w:lineRule="auto"/>
              <w:rPr>
                <w:sz w:val="20"/>
                <w:szCs w:val="20"/>
              </w:rPr>
            </w:pPr>
            <w:r>
              <w:rPr>
                <w:sz w:val="20"/>
                <w:szCs w:val="20"/>
              </w:rPr>
              <w:t>End of week 8</w:t>
            </w:r>
          </w:p>
          <w:p w:rsidR="00A95165" w:rsidRDefault="00A95165" w:rsidP="00415735">
            <w:pPr>
              <w:spacing w:before="120" w:after="120" w:line="240" w:lineRule="auto"/>
              <w:rPr>
                <w:sz w:val="20"/>
                <w:szCs w:val="20"/>
              </w:rPr>
            </w:pPr>
          </w:p>
        </w:tc>
      </w:tr>
      <w:tr w:rsidR="00A95165" w:rsidRPr="00415735" w:rsidTr="002158D2">
        <w:tc>
          <w:tcPr>
            <w:tcW w:w="1728" w:type="dxa"/>
            <w:tcBorders>
              <w:top w:val="single" w:sz="4" w:space="0" w:color="auto"/>
              <w:left w:val="single" w:sz="4" w:space="0" w:color="auto"/>
              <w:bottom w:val="single" w:sz="4" w:space="0" w:color="auto"/>
              <w:right w:val="single" w:sz="4" w:space="0" w:color="auto"/>
            </w:tcBorders>
          </w:tcPr>
          <w:p w:rsidR="00A95165" w:rsidRDefault="002158D2" w:rsidP="00415735">
            <w:pPr>
              <w:spacing w:after="0" w:line="240" w:lineRule="auto"/>
            </w:pPr>
            <w:r>
              <w:t>Differentiation</w:t>
            </w:r>
            <w:r w:rsidR="00AB0D7B">
              <w:t xml:space="preserve"> Plan</w:t>
            </w:r>
            <w:r>
              <w:t xml:space="preserve"> </w:t>
            </w:r>
          </w:p>
        </w:tc>
        <w:tc>
          <w:tcPr>
            <w:tcW w:w="660" w:type="dxa"/>
            <w:tcBorders>
              <w:top w:val="single" w:sz="4" w:space="0" w:color="auto"/>
              <w:left w:val="single" w:sz="4" w:space="0" w:color="auto"/>
              <w:bottom w:val="single" w:sz="4" w:space="0" w:color="auto"/>
              <w:right w:val="single" w:sz="4" w:space="0" w:color="auto"/>
            </w:tcBorders>
          </w:tcPr>
          <w:p w:rsidR="00A95165" w:rsidRDefault="005E094C" w:rsidP="00415735">
            <w:pPr>
              <w:spacing w:before="120" w:after="120" w:line="240" w:lineRule="auto"/>
            </w:pPr>
            <w:r>
              <w:t>25</w:t>
            </w:r>
          </w:p>
        </w:tc>
        <w:tc>
          <w:tcPr>
            <w:tcW w:w="5820" w:type="dxa"/>
            <w:tcBorders>
              <w:top w:val="single" w:sz="4" w:space="0" w:color="auto"/>
              <w:left w:val="single" w:sz="4" w:space="0" w:color="auto"/>
              <w:bottom w:val="single" w:sz="4" w:space="0" w:color="auto"/>
              <w:right w:val="single" w:sz="4" w:space="0" w:color="auto"/>
            </w:tcBorders>
          </w:tcPr>
          <w:p w:rsidR="00A95165" w:rsidRDefault="00ED2163" w:rsidP="00ED2163">
            <w:pPr>
              <w:pStyle w:val="Default"/>
            </w:pPr>
            <w:r>
              <w:t>This is a learning plan based upon a lesson you have done or found on the web with the basic standard information – grade level standards, purpose of the lesson, activity, and assessment. You will then modify the lesson to accommodate diverse learners. You will describe how you will support :</w:t>
            </w:r>
          </w:p>
          <w:p w:rsidR="00ED2163" w:rsidRDefault="00ED2163" w:rsidP="00ED2163">
            <w:pPr>
              <w:pStyle w:val="Default"/>
              <w:numPr>
                <w:ilvl w:val="0"/>
                <w:numId w:val="14"/>
              </w:numPr>
            </w:pPr>
            <w:r>
              <w:t>An ELL student</w:t>
            </w:r>
          </w:p>
          <w:p w:rsidR="00ED2163" w:rsidRDefault="00ED2163" w:rsidP="00ED2163">
            <w:pPr>
              <w:pStyle w:val="Default"/>
              <w:numPr>
                <w:ilvl w:val="0"/>
                <w:numId w:val="14"/>
              </w:numPr>
            </w:pPr>
            <w:r>
              <w:t>A student with learning disabilities with an IEP in which all teachers must implement(See Section 21 of an IEP to note Accommodations, Services, Modifications and Supports)</w:t>
            </w:r>
          </w:p>
          <w:p w:rsidR="00ED2163" w:rsidRDefault="00ED2163" w:rsidP="00ED2163">
            <w:pPr>
              <w:pStyle w:val="Default"/>
              <w:numPr>
                <w:ilvl w:val="0"/>
                <w:numId w:val="14"/>
              </w:numPr>
            </w:pPr>
            <w:r>
              <w:t xml:space="preserve">A Gifted and Talented student who is easily bored, finishes grade level assignments quickly (please think of a strategy other than peer tutoring as the parents want the student challenged). You will provide your rationale for the support you select. These should be evidenced base strategies that will help the student be successful and challenged. P.S. IRIS is an acceptable reference. </w:t>
            </w:r>
          </w:p>
        </w:tc>
        <w:tc>
          <w:tcPr>
            <w:tcW w:w="1500" w:type="dxa"/>
            <w:tcBorders>
              <w:top w:val="single" w:sz="4" w:space="0" w:color="auto"/>
              <w:left w:val="single" w:sz="4" w:space="0" w:color="auto"/>
              <w:bottom w:val="single" w:sz="4" w:space="0" w:color="auto"/>
              <w:right w:val="single" w:sz="4" w:space="0" w:color="auto"/>
            </w:tcBorders>
          </w:tcPr>
          <w:p w:rsidR="002158D2" w:rsidRDefault="002158D2" w:rsidP="002158D2">
            <w:pPr>
              <w:spacing w:before="120" w:after="120" w:line="240" w:lineRule="auto"/>
              <w:rPr>
                <w:sz w:val="20"/>
                <w:szCs w:val="20"/>
              </w:rPr>
            </w:pPr>
            <w:r>
              <w:rPr>
                <w:sz w:val="20"/>
                <w:szCs w:val="20"/>
              </w:rPr>
              <w:t>End of week 10</w:t>
            </w:r>
          </w:p>
          <w:p w:rsidR="00A95165" w:rsidRDefault="00A95165" w:rsidP="00415735">
            <w:pPr>
              <w:spacing w:before="120" w:after="120" w:line="240" w:lineRule="auto"/>
              <w:rPr>
                <w:sz w:val="20"/>
                <w:szCs w:val="20"/>
              </w:rPr>
            </w:pPr>
          </w:p>
        </w:tc>
      </w:tr>
      <w:tr w:rsidR="004D6F12" w:rsidRPr="00415735" w:rsidTr="002158D2">
        <w:tc>
          <w:tcPr>
            <w:tcW w:w="1728" w:type="dxa"/>
            <w:tcBorders>
              <w:top w:val="single" w:sz="4" w:space="0" w:color="auto"/>
              <w:left w:val="single" w:sz="4" w:space="0" w:color="auto"/>
              <w:bottom w:val="single" w:sz="4" w:space="0" w:color="auto"/>
              <w:right w:val="single" w:sz="4" w:space="0" w:color="auto"/>
            </w:tcBorders>
          </w:tcPr>
          <w:p w:rsidR="004D6F12" w:rsidRPr="00415735" w:rsidRDefault="004D6F12" w:rsidP="005D13DD">
            <w:pPr>
              <w:spacing w:after="0" w:line="240" w:lineRule="auto"/>
            </w:pPr>
            <w:r w:rsidRPr="00415735">
              <w:rPr>
                <w:sz w:val="22"/>
                <w:szCs w:val="22"/>
              </w:rPr>
              <w:lastRenderedPageBreak/>
              <w:t xml:space="preserve">Weekly Threaded  Discussions </w:t>
            </w:r>
          </w:p>
        </w:tc>
        <w:tc>
          <w:tcPr>
            <w:tcW w:w="660" w:type="dxa"/>
            <w:tcBorders>
              <w:top w:val="single" w:sz="4" w:space="0" w:color="auto"/>
              <w:left w:val="single" w:sz="4" w:space="0" w:color="auto"/>
              <w:bottom w:val="single" w:sz="4" w:space="0" w:color="auto"/>
              <w:right w:val="single" w:sz="4" w:space="0" w:color="auto"/>
            </w:tcBorders>
          </w:tcPr>
          <w:p w:rsidR="004D6F12" w:rsidRDefault="000428BE" w:rsidP="00415735">
            <w:pPr>
              <w:spacing w:before="120" w:after="120" w:line="240" w:lineRule="auto"/>
            </w:pPr>
            <w:r>
              <w:rPr>
                <w:sz w:val="22"/>
                <w:szCs w:val="22"/>
              </w:rPr>
              <w:t>100</w:t>
            </w:r>
          </w:p>
          <w:p w:rsidR="00AE7418" w:rsidRPr="00415735" w:rsidRDefault="00AE7418" w:rsidP="00415735">
            <w:pPr>
              <w:spacing w:before="120" w:after="120" w:line="240" w:lineRule="auto"/>
            </w:pPr>
            <w:r>
              <w:rPr>
                <w:sz w:val="22"/>
                <w:szCs w:val="22"/>
              </w:rPr>
              <w:t>(10 per week)</w:t>
            </w:r>
          </w:p>
        </w:tc>
        <w:tc>
          <w:tcPr>
            <w:tcW w:w="5820" w:type="dxa"/>
            <w:tcBorders>
              <w:top w:val="single" w:sz="4" w:space="0" w:color="auto"/>
              <w:left w:val="single" w:sz="4" w:space="0" w:color="auto"/>
              <w:bottom w:val="single" w:sz="4" w:space="0" w:color="auto"/>
              <w:right w:val="single" w:sz="4" w:space="0" w:color="auto"/>
            </w:tcBorders>
          </w:tcPr>
          <w:p w:rsidR="004D6F12" w:rsidRPr="00415735" w:rsidRDefault="004D6F12" w:rsidP="005D13DD">
            <w:pPr>
              <w:overflowPunct w:val="0"/>
              <w:autoSpaceDE w:val="0"/>
              <w:autoSpaceDN w:val="0"/>
              <w:spacing w:line="240" w:lineRule="auto"/>
            </w:pPr>
            <w:r w:rsidRPr="00415735">
              <w:t xml:space="preserve">These will be assigned from your readings. Answers should be based on content from </w:t>
            </w:r>
            <w:r w:rsidR="005D13DD">
              <w:t>the text</w:t>
            </w:r>
            <w:r w:rsidRPr="00415735">
              <w:t xml:space="preserve"> </w:t>
            </w:r>
            <w:r w:rsidR="005D13DD">
              <w:t>with a minimum of 2 citations included.</w:t>
            </w:r>
            <w:r w:rsidRPr="00415735">
              <w:t xml:space="preserve"> This should be</w:t>
            </w:r>
            <w:r w:rsidRPr="00415735">
              <w:rPr>
                <w:bCs/>
              </w:rPr>
              <w:t xml:space="preserve"> 1-2</w:t>
            </w:r>
            <w:r w:rsidR="00CB7394">
              <w:rPr>
                <w:bCs/>
              </w:rPr>
              <w:t xml:space="preserve"> double-spaced, page(s). </w:t>
            </w:r>
            <w:r w:rsidR="001A0290">
              <w:rPr>
                <w:bCs/>
              </w:rPr>
              <w:t>R</w:t>
            </w:r>
            <w:r w:rsidR="001A0290" w:rsidRPr="00415735">
              <w:rPr>
                <w:bCs/>
              </w:rPr>
              <w:t>esponses to</w:t>
            </w:r>
            <w:r w:rsidR="001A0290">
              <w:rPr>
                <w:bCs/>
              </w:rPr>
              <w:t xml:space="preserve"> each of your</w:t>
            </w:r>
            <w:r w:rsidR="001A0290" w:rsidRPr="00415735">
              <w:rPr>
                <w:bCs/>
              </w:rPr>
              <w:t xml:space="preserve"> peers</w:t>
            </w:r>
            <w:r w:rsidR="001A0290">
              <w:rPr>
                <w:bCs/>
              </w:rPr>
              <w:t xml:space="preserve"> are</w:t>
            </w:r>
            <w:r w:rsidR="00CB7394">
              <w:rPr>
                <w:bCs/>
              </w:rPr>
              <w:t xml:space="preserve"> required</w:t>
            </w:r>
            <w:r w:rsidRPr="00415735">
              <w:rPr>
                <w:bCs/>
              </w:rPr>
              <w:t>. Late postings will result in loss of points.</w:t>
            </w:r>
          </w:p>
        </w:tc>
        <w:tc>
          <w:tcPr>
            <w:tcW w:w="1500" w:type="dxa"/>
            <w:tcBorders>
              <w:top w:val="single" w:sz="4" w:space="0" w:color="auto"/>
              <w:left w:val="single" w:sz="4" w:space="0" w:color="auto"/>
              <w:bottom w:val="single" w:sz="4" w:space="0" w:color="auto"/>
              <w:right w:val="single" w:sz="4" w:space="0" w:color="auto"/>
            </w:tcBorders>
          </w:tcPr>
          <w:p w:rsidR="004D6F12" w:rsidRPr="003B7370" w:rsidRDefault="004D6F12" w:rsidP="00415735">
            <w:pPr>
              <w:spacing w:before="120" w:after="120" w:line="240" w:lineRule="auto"/>
              <w:rPr>
                <w:sz w:val="20"/>
                <w:szCs w:val="20"/>
              </w:rPr>
            </w:pPr>
            <w:r w:rsidRPr="003B7370">
              <w:rPr>
                <w:sz w:val="20"/>
                <w:szCs w:val="20"/>
              </w:rPr>
              <w:t>Ongoing</w:t>
            </w:r>
            <w:r w:rsidR="000428BE">
              <w:rPr>
                <w:sz w:val="20"/>
                <w:szCs w:val="20"/>
              </w:rPr>
              <w:t xml:space="preserve"> weekly</w:t>
            </w:r>
          </w:p>
        </w:tc>
      </w:tr>
    </w:tbl>
    <w:p w:rsidR="007E27F0" w:rsidRPr="00415735" w:rsidRDefault="007E27F0" w:rsidP="00415735">
      <w:pPr>
        <w:pStyle w:val="NoSpacing1"/>
        <w:rPr>
          <w:rFonts w:ascii="Times New Roman" w:hAnsi="Times New Roman"/>
        </w:rPr>
      </w:pPr>
    </w:p>
    <w:p w:rsidR="007E27F0" w:rsidRPr="00415735" w:rsidRDefault="007E27F0" w:rsidP="00415735">
      <w:pPr>
        <w:spacing w:line="240" w:lineRule="auto"/>
        <w:rPr>
          <w:b/>
          <w:u w:val="single"/>
        </w:rPr>
      </w:pPr>
      <w:r w:rsidRPr="00415735">
        <w:rPr>
          <w:b/>
          <w:u w:val="single"/>
        </w:rPr>
        <w:t>Assessment:</w:t>
      </w:r>
    </w:p>
    <w:p w:rsidR="007E27F0" w:rsidRPr="00415735" w:rsidRDefault="007E27F0" w:rsidP="003A35B1">
      <w:pPr>
        <w:spacing w:line="240" w:lineRule="auto"/>
      </w:pPr>
      <w:r w:rsidRPr="00415735">
        <w:t>Your performance in this course will be assessed on the following:</w:t>
      </w:r>
      <w:r w:rsidRPr="00415735">
        <w:rPr>
          <w:b/>
          <w:bCs/>
        </w:rPr>
        <w:t xml:space="preserve"> Attendance/Participation:  </w:t>
      </w:r>
      <w:r w:rsidRPr="00415735">
        <w:t>Full points will be awarded to those who turn in assignments on time, and who participate</w:t>
      </w:r>
      <w:r w:rsidR="00710161">
        <w:t xml:space="preserve"> </w:t>
      </w:r>
      <w:r w:rsidR="00710161">
        <w:rPr>
          <w:b/>
        </w:rPr>
        <w:t>on time</w:t>
      </w:r>
      <w:r w:rsidRPr="00415735">
        <w:t xml:space="preserve"> with enthusiasm, flexibility and respect, in discussions and activities.</w:t>
      </w:r>
    </w:p>
    <w:p w:rsidR="007E27F0" w:rsidRPr="00415735" w:rsidRDefault="003A35B1" w:rsidP="00415735">
      <w:pPr>
        <w:overflowPunct w:val="0"/>
        <w:autoSpaceDE w:val="0"/>
        <w:autoSpaceDN w:val="0"/>
        <w:spacing w:line="240" w:lineRule="auto"/>
      </w:pPr>
      <w:r>
        <w:rPr>
          <w:b/>
          <w:bCs/>
        </w:rPr>
        <w:t>Weekly Discussions and</w:t>
      </w:r>
      <w:r w:rsidR="007E27F0" w:rsidRPr="00415735">
        <w:rPr>
          <w:b/>
          <w:bCs/>
        </w:rPr>
        <w:t xml:space="preserve"> Assignments:</w:t>
      </w:r>
      <w:r w:rsidR="007E27F0" w:rsidRPr="00415735">
        <w:t>  Answers to the question related to the reading should be p</w:t>
      </w:r>
      <w:r>
        <w:t>osted by the dates stated on Canvas</w:t>
      </w:r>
      <w:r w:rsidR="007E27F0" w:rsidRPr="00415735">
        <w:t xml:space="preserve"> Full points will be awarded to papers that are submitted on time, are thorough in their responses, have a reflective </w:t>
      </w:r>
      <w:r>
        <w:t>section, and written to University standards</w:t>
      </w:r>
      <w:r w:rsidR="007E27F0" w:rsidRPr="00415735">
        <w:t xml:space="preserve"> of writing. These will be assigned from your readings. Answers should be based on content from the texts (citation</w:t>
      </w:r>
      <w:r w:rsidR="00B03859">
        <w:t xml:space="preserve">s included). Papers </w:t>
      </w:r>
      <w:r w:rsidR="007E27F0" w:rsidRPr="00415735">
        <w:t>should be</w:t>
      </w:r>
      <w:r w:rsidR="00BC331A">
        <w:rPr>
          <w:bCs/>
        </w:rPr>
        <w:t xml:space="preserve"> 1 double-</w:t>
      </w:r>
      <w:proofErr w:type="gramStart"/>
      <w:r w:rsidR="00BC331A">
        <w:rPr>
          <w:bCs/>
        </w:rPr>
        <w:t xml:space="preserve">spaced </w:t>
      </w:r>
      <w:r>
        <w:rPr>
          <w:bCs/>
        </w:rPr>
        <w:t xml:space="preserve"> page</w:t>
      </w:r>
      <w:proofErr w:type="gramEnd"/>
      <w:r w:rsidR="007E27F0" w:rsidRPr="00415735">
        <w:rPr>
          <w:bCs/>
        </w:rPr>
        <w:t xml:space="preserve"> for each discussion.  </w:t>
      </w:r>
    </w:p>
    <w:p w:rsidR="007E27F0" w:rsidRPr="00415735" w:rsidRDefault="007E27F0" w:rsidP="00415735">
      <w:pPr>
        <w:spacing w:line="240" w:lineRule="auto"/>
        <w:rPr>
          <w:b/>
        </w:rPr>
      </w:pPr>
      <w:r w:rsidRPr="00415735">
        <w:rPr>
          <w:b/>
          <w:u w:val="single"/>
        </w:rPr>
        <w:t>Grading Scale</w:t>
      </w:r>
      <w:r w:rsidRPr="00415735">
        <w:rPr>
          <w:b/>
        </w:rPr>
        <w:t>:</w:t>
      </w:r>
    </w:p>
    <w:p w:rsidR="007E27F0" w:rsidRPr="007C6C1B" w:rsidRDefault="007C6C1B" w:rsidP="00415735">
      <w:pPr>
        <w:overflowPunct w:val="0"/>
        <w:autoSpaceDE w:val="0"/>
        <w:autoSpaceDN w:val="0"/>
        <w:spacing w:line="240" w:lineRule="auto"/>
      </w:pPr>
      <w:r w:rsidRPr="007C6C1B">
        <w:rPr>
          <w:rFonts w:ascii="Cambria" w:eastAsiaTheme="minorHAnsi" w:hAnsi="Cambria" w:cs="Cambria"/>
        </w:rPr>
        <w:t>Grade Scale: A= 200-190, B= 189-180, C= 179-170, D= 169-160</w:t>
      </w:r>
      <w:r w:rsidR="00511F03" w:rsidRPr="007C6C1B">
        <w:t xml:space="preserve">Anything under </w:t>
      </w:r>
      <w:r w:rsidR="0054604B" w:rsidRPr="007C6C1B">
        <w:t>170</w:t>
      </w:r>
      <w:r w:rsidR="007E27F0" w:rsidRPr="007C6C1B">
        <w:t xml:space="preserve"> points is not a passing grade and the class will have to be re-taken</w:t>
      </w:r>
      <w:r w:rsidR="0054604B" w:rsidRPr="007C6C1B">
        <w:t>.</w:t>
      </w:r>
    </w:p>
    <w:p w:rsidR="00BC331A" w:rsidRPr="00BC331A" w:rsidRDefault="00BC331A" w:rsidP="00BC331A">
      <w:pPr>
        <w:autoSpaceDE w:val="0"/>
        <w:autoSpaceDN w:val="0"/>
        <w:adjustRightInd w:val="0"/>
        <w:spacing w:after="0" w:line="240" w:lineRule="auto"/>
        <w:rPr>
          <w:rFonts w:ascii="Cambria" w:eastAsiaTheme="minorHAnsi" w:hAnsi="Cambria" w:cs="Cambria"/>
          <w:b/>
          <w:color w:val="000000"/>
        </w:rPr>
      </w:pPr>
      <w:r w:rsidRPr="00BC331A">
        <w:rPr>
          <w:rFonts w:ascii="Cambria" w:eastAsiaTheme="minorHAnsi" w:hAnsi="Cambria" w:cs="Cambria"/>
          <w:b/>
          <w:color w:val="000000"/>
        </w:rPr>
        <w:t>Other Readings/Recommended Texts:</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Publication manual of the American Psychological Association.</w:t>
      </w:r>
      <w:proofErr w:type="gramEnd"/>
      <w:r>
        <w:rPr>
          <w:rFonts w:ascii="Cambria" w:eastAsiaTheme="minorHAnsi" w:hAnsi="Cambria" w:cs="Cambria"/>
          <w:color w:val="000000"/>
          <w:sz w:val="22"/>
          <w:szCs w:val="22"/>
        </w:rPr>
        <w:t xml:space="preserve"> (6th </w:t>
      </w:r>
      <w:proofErr w:type="gramStart"/>
      <w:r>
        <w:rPr>
          <w:rFonts w:ascii="Cambria" w:eastAsiaTheme="minorHAnsi" w:hAnsi="Cambria" w:cs="Cambria"/>
          <w:color w:val="000000"/>
          <w:sz w:val="22"/>
          <w:szCs w:val="22"/>
        </w:rPr>
        <w:t>ed</w:t>
      </w:r>
      <w:proofErr w:type="gramEnd"/>
      <w:r>
        <w:rPr>
          <w:rFonts w:ascii="Cambria" w:eastAsiaTheme="minorHAnsi" w:hAnsi="Cambria" w:cs="Cambria"/>
          <w:color w:val="000000"/>
          <w:sz w:val="22"/>
          <w:szCs w:val="22"/>
        </w:rPr>
        <w:t>.) (2001).</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 xml:space="preserve">Washington, DC: American Psychological Association. </w:t>
      </w:r>
      <w:proofErr w:type="gramStart"/>
      <w:r>
        <w:rPr>
          <w:rFonts w:ascii="Cambria" w:eastAsiaTheme="minorHAnsi" w:hAnsi="Cambria" w:cs="Cambria"/>
          <w:color w:val="000000"/>
          <w:sz w:val="22"/>
          <w:szCs w:val="22"/>
        </w:rPr>
        <w:t>ISBN 1-55798-791-2.</w:t>
      </w:r>
      <w:proofErr w:type="gramEnd"/>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State of Hawaii, Department of Education, Special Education Rules and Regulations,</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Chapter 60; and the 504 Act, that can be found at</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Cambria" w:eastAsiaTheme="minorHAnsi" w:hAnsi="Cambria" w:cs="Cambria"/>
          <w:color w:val="0000FF"/>
          <w:sz w:val="22"/>
          <w:szCs w:val="22"/>
        </w:rPr>
        <w:t>http://doe.k12.hi.us/specialeducation/index.references/htm</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The Family Educational Rights and Privacy Act (FERPA) (20 U.S.C. § 1232g; 34 CFR Part</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Cambria" w:eastAsiaTheme="minorHAnsi" w:hAnsi="Cambria" w:cs="Cambria"/>
          <w:color w:val="000000"/>
          <w:sz w:val="22"/>
          <w:szCs w:val="22"/>
        </w:rPr>
        <w:t xml:space="preserve">99), can be found at </w:t>
      </w:r>
      <w:r>
        <w:rPr>
          <w:rFonts w:ascii="Cambria" w:eastAsiaTheme="minorHAnsi" w:hAnsi="Cambria" w:cs="Cambria"/>
          <w:color w:val="0000FF"/>
          <w:sz w:val="22"/>
          <w:szCs w:val="22"/>
        </w:rPr>
        <w:t>http://www2.ed.gov/policy/gen/guid/fpco/ferpa/index.html</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Iris Center of Vanderbilt University website:</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Cambria" w:eastAsiaTheme="minorHAnsi" w:hAnsi="Cambria" w:cs="Cambria"/>
          <w:color w:val="0000FF"/>
          <w:sz w:val="22"/>
          <w:szCs w:val="22"/>
        </w:rPr>
        <w:t>http://iris.peabody.vanderbilt.edu/resources.html</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Other Resources:</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SymbolMT" w:eastAsia="SymbolMT" w:hAnsi="Cambria" w:cs="SymbolMT" w:hint="eastAsia"/>
          <w:color w:val="000000"/>
          <w:sz w:val="22"/>
          <w:szCs w:val="22"/>
        </w:rPr>
        <w:t></w:t>
      </w:r>
      <w:r>
        <w:rPr>
          <w:rFonts w:ascii="SymbolMT" w:eastAsia="SymbolMT" w:hAnsi="Cambria" w:cs="SymbolMT"/>
          <w:color w:val="000000"/>
          <w:sz w:val="22"/>
          <w:szCs w:val="22"/>
        </w:rPr>
        <w:t xml:space="preserve"> </w:t>
      </w:r>
      <w:proofErr w:type="spellStart"/>
      <w:r>
        <w:rPr>
          <w:rFonts w:ascii="Cambria" w:eastAsiaTheme="minorHAnsi" w:hAnsi="Cambria" w:cs="Cambria"/>
          <w:color w:val="000000"/>
          <w:sz w:val="22"/>
          <w:szCs w:val="22"/>
        </w:rPr>
        <w:t>Chaminade</w:t>
      </w:r>
      <w:proofErr w:type="spellEnd"/>
      <w:r>
        <w:rPr>
          <w:rFonts w:ascii="Cambria" w:eastAsiaTheme="minorHAnsi" w:hAnsi="Cambria" w:cs="Cambria"/>
          <w:color w:val="000000"/>
          <w:sz w:val="22"/>
          <w:szCs w:val="22"/>
        </w:rPr>
        <w:t xml:space="preserve"> library at </w:t>
      </w:r>
      <w:r>
        <w:rPr>
          <w:rFonts w:ascii="Cambria" w:eastAsiaTheme="minorHAnsi" w:hAnsi="Cambria" w:cs="Cambria"/>
          <w:color w:val="0000FF"/>
          <w:sz w:val="22"/>
          <w:szCs w:val="22"/>
        </w:rPr>
        <w:t>www.chaminade.edu/library</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SymbolMT" w:eastAsia="SymbolMT" w:hAnsi="Cambria" w:cs="SymbolMT" w:hint="eastAsia"/>
          <w:color w:val="000000"/>
          <w:sz w:val="22"/>
          <w:szCs w:val="22"/>
        </w:rPr>
        <w:t></w:t>
      </w:r>
      <w:r>
        <w:rPr>
          <w:rFonts w:ascii="SymbolMT" w:eastAsia="SymbolMT" w:hAnsi="Cambria" w:cs="SymbolMT"/>
          <w:color w:val="000000"/>
          <w:sz w:val="22"/>
          <w:szCs w:val="22"/>
        </w:rPr>
        <w:t xml:space="preserve"> </w:t>
      </w:r>
      <w:r>
        <w:rPr>
          <w:rFonts w:ascii="Cambria" w:eastAsiaTheme="minorHAnsi" w:hAnsi="Cambria" w:cs="Cambria"/>
          <w:color w:val="000000"/>
          <w:sz w:val="22"/>
          <w:szCs w:val="22"/>
        </w:rPr>
        <w:t>Hawaii Content &amp; Performance Standards III (HCPS III) at</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Cambria" w:eastAsiaTheme="minorHAnsi" w:hAnsi="Cambria" w:cs="Cambria"/>
          <w:color w:val="0000FF"/>
          <w:sz w:val="22"/>
          <w:szCs w:val="22"/>
        </w:rPr>
        <w:t>http://standardstoolkit.k12.hi.us/index.html</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SymbolMT" w:eastAsia="SymbolMT" w:hAnsi="Cambria" w:cs="SymbolMT" w:hint="eastAsia"/>
          <w:color w:val="000000"/>
          <w:sz w:val="22"/>
          <w:szCs w:val="22"/>
        </w:rPr>
        <w:t></w:t>
      </w:r>
      <w:r>
        <w:rPr>
          <w:rFonts w:ascii="SymbolMT" w:eastAsia="SymbolMT" w:hAnsi="Cambria" w:cs="SymbolMT"/>
          <w:color w:val="000000"/>
          <w:sz w:val="22"/>
          <w:szCs w:val="22"/>
        </w:rPr>
        <w:t xml:space="preserve"> </w:t>
      </w:r>
      <w:r>
        <w:rPr>
          <w:rFonts w:ascii="Cambria" w:eastAsiaTheme="minorHAnsi" w:hAnsi="Cambria" w:cs="Cambria"/>
          <w:color w:val="000000"/>
          <w:sz w:val="22"/>
          <w:szCs w:val="22"/>
        </w:rPr>
        <w:t>Hawaii General Learner Outcome (GLO) at</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Cambria" w:eastAsiaTheme="minorHAnsi" w:hAnsi="Cambria" w:cs="Cambria"/>
          <w:color w:val="0000FF"/>
          <w:sz w:val="22"/>
          <w:szCs w:val="22"/>
        </w:rPr>
        <w:t>http://reportcard.k12.hi.us/teachers_admin/files/GLO_rubric_1022.pdf</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SymbolMT" w:eastAsia="SymbolMT" w:hAnsi="Cambria" w:cs="SymbolMT" w:hint="eastAsia"/>
          <w:color w:val="000000"/>
          <w:sz w:val="22"/>
          <w:szCs w:val="22"/>
        </w:rPr>
        <w:t></w:t>
      </w:r>
      <w:r>
        <w:rPr>
          <w:rFonts w:ascii="SymbolMT" w:eastAsia="SymbolMT" w:hAnsi="Cambria" w:cs="SymbolMT"/>
          <w:color w:val="000000"/>
          <w:sz w:val="22"/>
          <w:szCs w:val="22"/>
        </w:rPr>
        <w:t xml:space="preserve"> </w:t>
      </w:r>
      <w:r>
        <w:rPr>
          <w:rFonts w:ascii="Cambria" w:eastAsiaTheme="minorHAnsi" w:hAnsi="Cambria" w:cs="Cambria"/>
          <w:color w:val="000000"/>
          <w:sz w:val="22"/>
          <w:szCs w:val="22"/>
        </w:rPr>
        <w:t>Hawaii Teacher Standard Board (HTSB) at</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Cambria" w:eastAsiaTheme="minorHAnsi" w:hAnsi="Cambria" w:cs="Cambria"/>
          <w:color w:val="0000FF"/>
          <w:sz w:val="22"/>
          <w:szCs w:val="22"/>
        </w:rPr>
        <w:t>http://www.htsb.org/html/details/teacherstandards/teachers.html</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SymbolMT" w:eastAsia="SymbolMT" w:hAnsi="Cambria" w:cs="SymbolMT" w:hint="eastAsia"/>
          <w:color w:val="000000"/>
          <w:sz w:val="22"/>
          <w:szCs w:val="22"/>
        </w:rPr>
        <w:t></w:t>
      </w:r>
      <w:r>
        <w:rPr>
          <w:rFonts w:ascii="SymbolMT" w:eastAsia="SymbolMT" w:hAnsi="Cambria" w:cs="SymbolMT"/>
          <w:color w:val="000000"/>
          <w:sz w:val="22"/>
          <w:szCs w:val="22"/>
        </w:rPr>
        <w:t xml:space="preserve"> </w:t>
      </w:r>
      <w:r>
        <w:rPr>
          <w:rFonts w:ascii="Cambria" w:eastAsiaTheme="minorHAnsi" w:hAnsi="Cambria" w:cs="Cambria"/>
          <w:color w:val="000000"/>
          <w:sz w:val="22"/>
          <w:szCs w:val="22"/>
        </w:rPr>
        <w:t xml:space="preserve">Individual with Disabilities Education Act (IDEA) at </w:t>
      </w:r>
      <w:r>
        <w:rPr>
          <w:rFonts w:ascii="Cambria" w:eastAsiaTheme="minorHAnsi" w:hAnsi="Cambria" w:cs="Cambria"/>
          <w:color w:val="0000FF"/>
          <w:sz w:val="22"/>
          <w:szCs w:val="22"/>
        </w:rPr>
        <w:t>http://idea.ed.gov/</w:t>
      </w:r>
    </w:p>
    <w:p w:rsidR="00BC331A" w:rsidRDefault="00BC331A" w:rsidP="00BC331A">
      <w:pPr>
        <w:autoSpaceDE w:val="0"/>
        <w:autoSpaceDN w:val="0"/>
        <w:adjustRightInd w:val="0"/>
        <w:spacing w:after="0" w:line="240" w:lineRule="auto"/>
        <w:rPr>
          <w:rFonts w:ascii="Cambria" w:eastAsiaTheme="minorHAnsi" w:hAnsi="Cambria" w:cs="Cambria"/>
          <w:color w:val="000000"/>
          <w:sz w:val="22"/>
          <w:szCs w:val="22"/>
        </w:rPr>
      </w:pPr>
      <w:r>
        <w:rPr>
          <w:rFonts w:ascii="SymbolMT" w:eastAsia="SymbolMT" w:hAnsi="Cambria" w:cs="SymbolMT" w:hint="eastAsia"/>
          <w:color w:val="000000"/>
          <w:sz w:val="22"/>
          <w:szCs w:val="22"/>
        </w:rPr>
        <w:t></w:t>
      </w:r>
      <w:r>
        <w:rPr>
          <w:rFonts w:ascii="SymbolMT" w:eastAsia="SymbolMT" w:hAnsi="Cambria" w:cs="SymbolMT"/>
          <w:color w:val="000000"/>
          <w:sz w:val="22"/>
          <w:szCs w:val="22"/>
        </w:rPr>
        <w:t xml:space="preserve"> </w:t>
      </w:r>
      <w:r>
        <w:rPr>
          <w:rFonts w:ascii="Cambria" w:eastAsiaTheme="minorHAnsi" w:hAnsi="Cambria" w:cs="Cambria"/>
          <w:color w:val="000000"/>
          <w:sz w:val="22"/>
          <w:szCs w:val="22"/>
        </w:rPr>
        <w:t>Iris Center of Vanderbilt University for educational practices and differentiation at</w:t>
      </w:r>
    </w:p>
    <w:p w:rsidR="00BC331A" w:rsidRDefault="00BC331A" w:rsidP="00BC331A">
      <w:pPr>
        <w:autoSpaceDE w:val="0"/>
        <w:autoSpaceDN w:val="0"/>
        <w:adjustRightInd w:val="0"/>
        <w:spacing w:after="0" w:line="240" w:lineRule="auto"/>
        <w:rPr>
          <w:rFonts w:ascii="Cambria" w:eastAsiaTheme="minorHAnsi" w:hAnsi="Cambria" w:cs="Cambria"/>
          <w:color w:val="0000FF"/>
          <w:sz w:val="22"/>
          <w:szCs w:val="22"/>
        </w:rPr>
      </w:pPr>
      <w:r>
        <w:rPr>
          <w:rFonts w:ascii="Cambria" w:eastAsiaTheme="minorHAnsi" w:hAnsi="Cambria" w:cs="Cambria"/>
          <w:color w:val="0000FF"/>
          <w:sz w:val="22"/>
          <w:szCs w:val="22"/>
        </w:rPr>
        <w:lastRenderedPageBreak/>
        <w:t>http://iris.peabody.vanderbilt.edu/resources.html</w:t>
      </w:r>
    </w:p>
    <w:p w:rsidR="00BC331A" w:rsidRDefault="00BC331A" w:rsidP="00BC331A">
      <w:pPr>
        <w:overflowPunct w:val="0"/>
        <w:autoSpaceDE w:val="0"/>
        <w:autoSpaceDN w:val="0"/>
        <w:spacing w:line="240" w:lineRule="auto"/>
      </w:pPr>
      <w:r>
        <w:rPr>
          <w:rFonts w:ascii="Cambria" w:eastAsiaTheme="minorHAnsi" w:hAnsi="Cambria" w:cs="Cambria"/>
          <w:color w:val="000000"/>
          <w:sz w:val="22"/>
          <w:szCs w:val="22"/>
        </w:rPr>
        <w:t xml:space="preserve">For technical questions: contact: </w:t>
      </w:r>
      <w:r>
        <w:rPr>
          <w:rFonts w:ascii="Cambria" w:eastAsiaTheme="minorHAnsi" w:hAnsi="Cambria" w:cs="Cambria"/>
          <w:color w:val="0000FF"/>
          <w:sz w:val="22"/>
          <w:szCs w:val="22"/>
        </w:rPr>
        <w:t>helpdesk@chaminade.ecollege.com</w:t>
      </w:r>
      <w:r>
        <w:rPr>
          <w:rFonts w:ascii="Cambria" w:eastAsiaTheme="minorHAnsi" w:hAnsi="Cambria" w:cs="Cambria"/>
          <w:color w:val="000000"/>
          <w:sz w:val="22"/>
          <w:szCs w:val="22"/>
        </w:rPr>
        <w:t>,</w:t>
      </w:r>
    </w:p>
    <w:p w:rsidR="00260CD1" w:rsidRDefault="00260CD1"/>
    <w:p w:rsidR="006D2C33" w:rsidRDefault="00260CD1" w:rsidP="00260CD1">
      <w:pPr>
        <w:autoSpaceDE w:val="0"/>
        <w:autoSpaceDN w:val="0"/>
        <w:adjustRightInd w:val="0"/>
        <w:spacing w:after="0" w:line="240" w:lineRule="auto"/>
        <w:rPr>
          <w:rFonts w:ascii="Cambria-Bold" w:eastAsiaTheme="minorHAnsi" w:hAnsi="Cambria-Bold" w:cs="Cambria-Bold"/>
          <w:b/>
          <w:bCs/>
          <w:sz w:val="22"/>
          <w:szCs w:val="22"/>
        </w:rPr>
      </w:pPr>
      <w:r>
        <w:rPr>
          <w:rFonts w:ascii="Cambria-Bold" w:eastAsiaTheme="minorHAnsi" w:hAnsi="Cambria-Bold" w:cs="Cambria-Bold"/>
          <w:b/>
          <w:bCs/>
          <w:sz w:val="22"/>
          <w:szCs w:val="22"/>
        </w:rPr>
        <w:t>University Policies:</w:t>
      </w:r>
    </w:p>
    <w:p w:rsidR="00260CD1" w:rsidRDefault="00260CD1" w:rsidP="00260CD1">
      <w:pPr>
        <w:autoSpaceDE w:val="0"/>
        <w:autoSpaceDN w:val="0"/>
        <w:adjustRightInd w:val="0"/>
        <w:spacing w:after="0" w:line="240" w:lineRule="auto"/>
        <w:rPr>
          <w:rFonts w:ascii="Cambria" w:eastAsiaTheme="minorHAnsi" w:hAnsi="Cambria" w:cs="Cambria"/>
          <w:sz w:val="22"/>
          <w:szCs w:val="22"/>
        </w:rPr>
      </w:pPr>
      <w:r>
        <w:rPr>
          <w:rFonts w:ascii="Cambria" w:eastAsiaTheme="minorHAnsi" w:hAnsi="Cambria" w:cs="Cambria"/>
          <w:sz w:val="22"/>
          <w:szCs w:val="22"/>
        </w:rPr>
        <w:t xml:space="preserve">Attendance: As stated in the </w:t>
      </w:r>
      <w:proofErr w:type="spellStart"/>
      <w:r>
        <w:rPr>
          <w:rFonts w:ascii="Cambria" w:eastAsiaTheme="minorHAnsi" w:hAnsi="Cambria" w:cs="Cambria"/>
          <w:sz w:val="22"/>
          <w:szCs w:val="22"/>
        </w:rPr>
        <w:t>Chaminade</w:t>
      </w:r>
      <w:proofErr w:type="spellEnd"/>
      <w:r>
        <w:rPr>
          <w:rFonts w:ascii="Cambria" w:eastAsiaTheme="minorHAnsi" w:hAnsi="Cambria" w:cs="Cambria"/>
          <w:sz w:val="22"/>
          <w:szCs w:val="22"/>
        </w:rPr>
        <w:t xml:space="preserve"> University Catalog, students are expected to attend</w:t>
      </w:r>
    </w:p>
    <w:p w:rsidR="00260CD1" w:rsidRDefault="00260CD1" w:rsidP="00260CD1">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all</w:t>
      </w:r>
      <w:proofErr w:type="gramEnd"/>
      <w:r>
        <w:rPr>
          <w:rFonts w:ascii="Cambria" w:eastAsiaTheme="minorHAnsi" w:hAnsi="Cambria" w:cs="Cambria"/>
          <w:sz w:val="22"/>
          <w:szCs w:val="22"/>
        </w:rPr>
        <w:t xml:space="preserve"> classes for courses in which they are registered. Students must follow the attendance</w:t>
      </w:r>
    </w:p>
    <w:p w:rsidR="00260CD1" w:rsidRDefault="00260CD1" w:rsidP="00260CD1">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policy</w:t>
      </w:r>
      <w:proofErr w:type="gramEnd"/>
      <w:r>
        <w:rPr>
          <w:rFonts w:ascii="Cambria" w:eastAsiaTheme="minorHAnsi" w:hAnsi="Cambria" w:cs="Cambria"/>
          <w:sz w:val="22"/>
          <w:szCs w:val="22"/>
        </w:rPr>
        <w:t xml:space="preserve"> of the Division as appropriate for the course format (on-ground, hybrid, or online).</w:t>
      </w:r>
    </w:p>
    <w:p w:rsidR="00260CD1" w:rsidRDefault="00260CD1" w:rsidP="00260CD1">
      <w:pPr>
        <w:autoSpaceDE w:val="0"/>
        <w:autoSpaceDN w:val="0"/>
        <w:adjustRightInd w:val="0"/>
        <w:spacing w:after="0" w:line="240" w:lineRule="auto"/>
        <w:rPr>
          <w:rFonts w:ascii="Cambria" w:eastAsiaTheme="minorHAnsi" w:hAnsi="Cambria" w:cs="Cambria"/>
          <w:sz w:val="22"/>
          <w:szCs w:val="22"/>
        </w:rPr>
      </w:pPr>
      <w:r>
        <w:rPr>
          <w:rFonts w:ascii="Cambria" w:eastAsiaTheme="minorHAnsi" w:hAnsi="Cambria" w:cs="Cambria"/>
          <w:sz w:val="22"/>
          <w:szCs w:val="22"/>
        </w:rPr>
        <w:t>Penalties for not meeting the attendance requirements may result in lowering of the grade,</w:t>
      </w:r>
    </w:p>
    <w:p w:rsidR="00260CD1" w:rsidRDefault="00260CD1" w:rsidP="00260CD1">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withdrawal</w:t>
      </w:r>
      <w:proofErr w:type="gramEnd"/>
      <w:r>
        <w:rPr>
          <w:rFonts w:ascii="Cambria" w:eastAsiaTheme="minorHAnsi" w:hAnsi="Cambria" w:cs="Cambria"/>
          <w:sz w:val="22"/>
          <w:szCs w:val="22"/>
        </w:rPr>
        <w:t xml:space="preserve"> from the course, or failing the course.</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 xml:space="preserve">Writing Standards: All work submitted by </w:t>
      </w:r>
      <w:proofErr w:type="spellStart"/>
      <w:r>
        <w:rPr>
          <w:rFonts w:ascii="Cambria" w:eastAsiaTheme="minorHAnsi" w:hAnsi="Cambria" w:cs="Cambria"/>
          <w:color w:val="000000"/>
          <w:sz w:val="22"/>
          <w:szCs w:val="22"/>
        </w:rPr>
        <w:t>Chaminade</w:t>
      </w:r>
      <w:proofErr w:type="spellEnd"/>
      <w:r>
        <w:rPr>
          <w:rFonts w:ascii="Cambria" w:eastAsiaTheme="minorHAnsi" w:hAnsi="Cambria" w:cs="Cambria"/>
          <w:color w:val="000000"/>
          <w:sz w:val="22"/>
          <w:szCs w:val="22"/>
        </w:rPr>
        <w:t xml:space="preserve"> University students must meet the</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following</w:t>
      </w:r>
      <w:proofErr w:type="gramEnd"/>
      <w:r>
        <w:rPr>
          <w:rFonts w:ascii="Cambria" w:eastAsiaTheme="minorHAnsi" w:hAnsi="Cambria" w:cs="Cambria"/>
          <w:color w:val="000000"/>
          <w:sz w:val="22"/>
          <w:szCs w:val="22"/>
        </w:rPr>
        <w:t xml:space="preserve"> writing standa</w:t>
      </w:r>
      <w:r w:rsidR="00470D90">
        <w:rPr>
          <w:rFonts w:ascii="Cambria" w:eastAsiaTheme="minorHAnsi" w:hAnsi="Cambria" w:cs="Cambria"/>
          <w:color w:val="000000"/>
          <w:sz w:val="22"/>
          <w:szCs w:val="22"/>
        </w:rPr>
        <w:t>rds. Written assignments should:</w:t>
      </w:r>
    </w:p>
    <w:p w:rsidR="00470D90" w:rsidRDefault="00470D90" w:rsidP="006D2C33">
      <w:pPr>
        <w:autoSpaceDE w:val="0"/>
        <w:autoSpaceDN w:val="0"/>
        <w:adjustRightInd w:val="0"/>
        <w:spacing w:after="0" w:line="240" w:lineRule="auto"/>
        <w:rPr>
          <w:rFonts w:ascii="Cambria" w:eastAsiaTheme="minorHAnsi" w:hAnsi="Cambria" w:cs="Cambria"/>
          <w:color w:val="000000"/>
          <w:sz w:val="22"/>
          <w:szCs w:val="22"/>
        </w:rPr>
      </w:pP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TimesNewRomanPSMT" w:eastAsiaTheme="minorHAnsi" w:hAnsi="Cambria" w:cs="TimesNewRomanPSMT"/>
          <w:color w:val="000000"/>
          <w:sz w:val="22"/>
          <w:szCs w:val="22"/>
        </w:rPr>
        <w:t xml:space="preserve">1) </w:t>
      </w:r>
      <w:r>
        <w:rPr>
          <w:rFonts w:ascii="Cambria" w:eastAsiaTheme="minorHAnsi" w:hAnsi="Cambria" w:cs="Cambria"/>
          <w:color w:val="000000"/>
          <w:sz w:val="22"/>
          <w:szCs w:val="22"/>
        </w:rPr>
        <w:t>Use correctly the grammar, spelling, punctuation, and sentence structure of</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Standard Written English.</w:t>
      </w:r>
      <w:proofErr w:type="gramEnd"/>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TimesNewRomanPSMT" w:eastAsiaTheme="minorHAnsi" w:hAnsi="Cambria" w:cs="TimesNewRomanPSMT"/>
          <w:color w:val="000000"/>
          <w:sz w:val="22"/>
          <w:szCs w:val="22"/>
        </w:rPr>
        <w:t xml:space="preserve">2) </w:t>
      </w:r>
      <w:r>
        <w:rPr>
          <w:rFonts w:ascii="Cambria" w:eastAsiaTheme="minorHAnsi" w:hAnsi="Cambria" w:cs="Cambria"/>
          <w:color w:val="000000"/>
          <w:sz w:val="22"/>
          <w:szCs w:val="22"/>
        </w:rPr>
        <w:t>Develop ideas, themes, and main points coherently and concisely.</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TimesNewRomanPSMT" w:eastAsiaTheme="minorHAnsi" w:hAnsi="Cambria" w:cs="TimesNewRomanPSMT"/>
          <w:color w:val="000000"/>
          <w:sz w:val="22"/>
          <w:szCs w:val="22"/>
        </w:rPr>
        <w:t xml:space="preserve">3) </w:t>
      </w:r>
      <w:r>
        <w:rPr>
          <w:rFonts w:ascii="Cambria" w:eastAsiaTheme="minorHAnsi" w:hAnsi="Cambria" w:cs="Cambria"/>
          <w:color w:val="000000"/>
          <w:sz w:val="22"/>
          <w:szCs w:val="22"/>
        </w:rPr>
        <w:t>Adopt modes and styles appropriate to their purpose and audience.</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TimesNewRomanPSMT" w:eastAsiaTheme="minorHAnsi" w:hAnsi="Cambria" w:cs="TimesNewRomanPSMT"/>
          <w:color w:val="000000"/>
          <w:sz w:val="22"/>
          <w:szCs w:val="22"/>
        </w:rPr>
        <w:t xml:space="preserve">4) </w:t>
      </w:r>
      <w:r>
        <w:rPr>
          <w:rFonts w:ascii="Cambria" w:eastAsiaTheme="minorHAnsi" w:hAnsi="Cambria" w:cs="Cambria"/>
          <w:color w:val="000000"/>
          <w:sz w:val="22"/>
          <w:szCs w:val="22"/>
        </w:rPr>
        <w:t>Be clear, complete, and effective.</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TimesNewRomanPSMT" w:eastAsiaTheme="minorHAnsi" w:hAnsi="Cambria" w:cs="TimesNewRomanPSMT"/>
          <w:color w:val="000000"/>
          <w:sz w:val="22"/>
          <w:szCs w:val="22"/>
        </w:rPr>
        <w:t xml:space="preserve">5) </w:t>
      </w:r>
      <w:r>
        <w:rPr>
          <w:rFonts w:ascii="Cambria" w:eastAsiaTheme="minorHAnsi" w:hAnsi="Cambria" w:cs="Cambria"/>
          <w:color w:val="000000"/>
          <w:sz w:val="22"/>
          <w:szCs w:val="22"/>
        </w:rPr>
        <w:t>Carefully analyze and synthesize material and ideas borrowed from sources. In</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addition</w:t>
      </w:r>
      <w:proofErr w:type="gramEnd"/>
      <w:r>
        <w:rPr>
          <w:rFonts w:ascii="Cambria" w:eastAsiaTheme="minorHAnsi" w:hAnsi="Cambria" w:cs="Cambria"/>
          <w:color w:val="000000"/>
          <w:sz w:val="22"/>
          <w:szCs w:val="22"/>
        </w:rPr>
        <w:t>, the sources of the borrowed material should be correctly acknowledged</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to</w:t>
      </w:r>
      <w:proofErr w:type="gramEnd"/>
      <w:r>
        <w:rPr>
          <w:rFonts w:ascii="Cambria" w:eastAsiaTheme="minorHAnsi" w:hAnsi="Cambria" w:cs="Cambria"/>
          <w:color w:val="000000"/>
          <w:sz w:val="22"/>
          <w:szCs w:val="22"/>
        </w:rPr>
        <w:t xml:space="preserve"> avoid plagiarism.</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Plagiarism: “Plagiarism is the offering of work of another as one’s own. Plagiarism is a</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serious</w:t>
      </w:r>
      <w:proofErr w:type="gramEnd"/>
      <w:r>
        <w:rPr>
          <w:rFonts w:ascii="Cambria" w:eastAsiaTheme="minorHAnsi" w:hAnsi="Cambria" w:cs="Cambria"/>
          <w:color w:val="000000"/>
          <w:sz w:val="22"/>
          <w:szCs w:val="22"/>
        </w:rPr>
        <w:t xml:space="preserve"> offense and may include, but is not limited to, the following:</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TimesNewRomanPSMT" w:eastAsiaTheme="minorHAnsi" w:hAnsi="Cambria" w:cs="TimesNewRomanPSMT"/>
          <w:color w:val="000000"/>
          <w:sz w:val="22"/>
          <w:szCs w:val="22"/>
        </w:rPr>
        <w:t xml:space="preserve">1) </w:t>
      </w:r>
      <w:r>
        <w:rPr>
          <w:rFonts w:ascii="Cambria" w:eastAsiaTheme="minorHAnsi" w:hAnsi="Cambria" w:cs="Cambria"/>
          <w:color w:val="000000"/>
          <w:sz w:val="22"/>
          <w:szCs w:val="22"/>
        </w:rPr>
        <w:t>Complete or partial copying directly from a published or unpublished source</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without</w:t>
      </w:r>
      <w:proofErr w:type="gramEnd"/>
      <w:r>
        <w:rPr>
          <w:rFonts w:ascii="Cambria" w:eastAsiaTheme="minorHAnsi" w:hAnsi="Cambria" w:cs="Cambria"/>
          <w:color w:val="000000"/>
          <w:sz w:val="22"/>
          <w:szCs w:val="22"/>
        </w:rPr>
        <w:t xml:space="preserve"> proper acknowledgement to the author. Minor changes in wording or</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syntax</w:t>
      </w:r>
      <w:proofErr w:type="gramEnd"/>
      <w:r>
        <w:rPr>
          <w:rFonts w:ascii="Cambria" w:eastAsiaTheme="minorHAnsi" w:hAnsi="Cambria" w:cs="Cambria"/>
          <w:color w:val="000000"/>
          <w:sz w:val="22"/>
          <w:szCs w:val="22"/>
        </w:rPr>
        <w:t xml:space="preserve"> are not sufficient to avoid charges of plagiarism. Proper acknowledgement</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of</w:t>
      </w:r>
      <w:proofErr w:type="gramEnd"/>
      <w:r>
        <w:rPr>
          <w:rFonts w:ascii="Cambria" w:eastAsiaTheme="minorHAnsi" w:hAnsi="Cambria" w:cs="Cambria"/>
          <w:color w:val="000000"/>
          <w:sz w:val="22"/>
          <w:szCs w:val="22"/>
        </w:rPr>
        <w:t xml:space="preserve"> the source of a text is always mandatory.</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TimesNewRomanPSMT" w:eastAsiaTheme="minorHAnsi" w:hAnsi="Cambria" w:cs="TimesNewRomanPSMT"/>
          <w:color w:val="000000"/>
          <w:sz w:val="22"/>
          <w:szCs w:val="22"/>
        </w:rPr>
        <w:t xml:space="preserve">2) </w:t>
      </w:r>
      <w:r>
        <w:rPr>
          <w:rFonts w:ascii="Cambria" w:eastAsiaTheme="minorHAnsi" w:hAnsi="Cambria" w:cs="Cambria"/>
          <w:color w:val="000000"/>
          <w:sz w:val="22"/>
          <w:szCs w:val="22"/>
        </w:rPr>
        <w:t>Paraphrasing the work of another without proper author acknowledgement.</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TimesNewRomanPSMT" w:eastAsiaTheme="minorHAnsi" w:hAnsi="Cambria" w:cs="TimesNewRomanPSMT"/>
          <w:color w:val="000000"/>
          <w:sz w:val="22"/>
          <w:szCs w:val="22"/>
        </w:rPr>
        <w:t xml:space="preserve">3) </w:t>
      </w:r>
      <w:r>
        <w:rPr>
          <w:rFonts w:ascii="Cambria" w:eastAsiaTheme="minorHAnsi" w:hAnsi="Cambria" w:cs="Cambria"/>
          <w:color w:val="000000"/>
          <w:sz w:val="22"/>
          <w:szCs w:val="22"/>
        </w:rPr>
        <w:t>Submitting as one’s own original work (however freely given or purchased) the</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original</w:t>
      </w:r>
      <w:proofErr w:type="gramEnd"/>
      <w:r>
        <w:rPr>
          <w:rFonts w:ascii="Cambria" w:eastAsiaTheme="minorHAnsi" w:hAnsi="Cambria" w:cs="Cambria"/>
          <w:color w:val="000000"/>
          <w:sz w:val="22"/>
          <w:szCs w:val="22"/>
        </w:rPr>
        <w:t xml:space="preserve"> exam, research paper, manuscript, report, computer file, or other</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assignment</w:t>
      </w:r>
      <w:proofErr w:type="gramEnd"/>
      <w:r>
        <w:rPr>
          <w:rFonts w:ascii="Cambria" w:eastAsiaTheme="minorHAnsi" w:hAnsi="Cambria" w:cs="Cambria"/>
          <w:color w:val="000000"/>
          <w:sz w:val="22"/>
          <w:szCs w:val="22"/>
        </w:rPr>
        <w:t xml:space="preserve"> that has been prepared by another individual.</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Please refer to your Student Handbook and the Graduate Catalog for other important</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institutional</w:t>
      </w:r>
      <w:proofErr w:type="gramEnd"/>
      <w:r>
        <w:rPr>
          <w:rFonts w:ascii="Cambria" w:eastAsiaTheme="minorHAnsi" w:hAnsi="Cambria" w:cs="Cambria"/>
          <w:color w:val="000000"/>
          <w:sz w:val="22"/>
          <w:szCs w:val="22"/>
        </w:rPr>
        <w:t xml:space="preserve"> and academic policies including more detailed information regarding Grading,</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Plagiarism, Classroom Deportment, Freedom of Expression, Add/Drop, Disabilities, and</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others</w:t>
      </w:r>
      <w:proofErr w:type="gramEnd"/>
      <w:r>
        <w:rPr>
          <w:rFonts w:ascii="Cambria" w:eastAsiaTheme="minorHAnsi" w:hAnsi="Cambria" w:cs="Cambria"/>
          <w:color w:val="000000"/>
          <w:sz w:val="22"/>
          <w:szCs w:val="22"/>
        </w:rPr>
        <w:t>.</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Ethical Behavior</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Each student is expected to maintain high standards of honesty, ethical behavior, and</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academic</w:t>
      </w:r>
      <w:proofErr w:type="gramEnd"/>
      <w:r>
        <w:rPr>
          <w:rFonts w:ascii="Cambria" w:eastAsiaTheme="minorHAnsi" w:hAnsi="Cambria" w:cs="Cambria"/>
          <w:color w:val="000000"/>
          <w:sz w:val="22"/>
          <w:szCs w:val="22"/>
        </w:rPr>
        <w:t xml:space="preserve"> integrity. Students should conduct themselves in a professional manner as</w:t>
      </w:r>
    </w:p>
    <w:p w:rsidR="006D2C33" w:rsidRDefault="006D2C33" w:rsidP="006D2C33">
      <w:pPr>
        <w:autoSpaceDE w:val="0"/>
        <w:autoSpaceDN w:val="0"/>
        <w:adjustRightInd w:val="0"/>
        <w:spacing w:after="0" w:line="240" w:lineRule="auto"/>
        <w:rPr>
          <w:rFonts w:ascii="Cambria" w:eastAsiaTheme="minorHAnsi" w:hAnsi="Cambria" w:cs="Cambria"/>
          <w:color w:val="0000FF"/>
          <w:sz w:val="22"/>
          <w:szCs w:val="22"/>
        </w:rPr>
      </w:pPr>
      <w:proofErr w:type="gramStart"/>
      <w:r>
        <w:rPr>
          <w:rFonts w:ascii="Cambria" w:eastAsiaTheme="minorHAnsi" w:hAnsi="Cambria" w:cs="Cambria"/>
          <w:color w:val="000000"/>
          <w:sz w:val="22"/>
          <w:szCs w:val="22"/>
        </w:rPr>
        <w:t>outlined</w:t>
      </w:r>
      <w:proofErr w:type="gramEnd"/>
      <w:r>
        <w:rPr>
          <w:rFonts w:ascii="Cambria" w:eastAsiaTheme="minorHAnsi" w:hAnsi="Cambria" w:cs="Cambria"/>
          <w:color w:val="000000"/>
          <w:sz w:val="22"/>
          <w:szCs w:val="22"/>
        </w:rPr>
        <w:t xml:space="preserve"> in the </w:t>
      </w:r>
      <w:r>
        <w:rPr>
          <w:rFonts w:ascii="Cambria" w:eastAsiaTheme="minorHAnsi" w:hAnsi="Cambria" w:cs="Cambria"/>
          <w:color w:val="0000FF"/>
          <w:sz w:val="22"/>
          <w:szCs w:val="22"/>
        </w:rPr>
        <w:t xml:space="preserve">Field Experiences Manual </w:t>
      </w:r>
      <w:r>
        <w:rPr>
          <w:rFonts w:ascii="Cambria" w:eastAsiaTheme="minorHAnsi" w:hAnsi="Cambria" w:cs="Cambria"/>
          <w:color w:val="000000"/>
          <w:sz w:val="22"/>
          <w:szCs w:val="22"/>
        </w:rPr>
        <w:t xml:space="preserve">at </w:t>
      </w:r>
      <w:hyperlink r:id="rId11" w:history="1">
        <w:r w:rsidRPr="00B9214A">
          <w:rPr>
            <w:rStyle w:val="Hyperlink"/>
            <w:rFonts w:ascii="Cambria" w:eastAsiaTheme="minorHAnsi" w:hAnsi="Cambria" w:cs="Cambria"/>
            <w:sz w:val="22"/>
            <w:szCs w:val="22"/>
          </w:rPr>
          <w:t>http://cuhedoffice.googlepages.com</w:t>
        </w:r>
      </w:hyperlink>
    </w:p>
    <w:p w:rsidR="006D2C33" w:rsidRDefault="006D2C33" w:rsidP="006D2C33">
      <w:pPr>
        <w:autoSpaceDE w:val="0"/>
        <w:autoSpaceDN w:val="0"/>
        <w:adjustRightInd w:val="0"/>
        <w:spacing w:after="0" w:line="240" w:lineRule="auto"/>
        <w:rPr>
          <w:rFonts w:ascii="Cambria" w:eastAsiaTheme="minorHAnsi" w:hAnsi="Cambria" w:cs="Cambria"/>
          <w:color w:val="0000FF"/>
          <w:sz w:val="22"/>
          <w:szCs w:val="22"/>
        </w:rPr>
      </w:pPr>
    </w:p>
    <w:p w:rsidR="006D2C33" w:rsidRDefault="006D2C33" w:rsidP="006D2C33">
      <w:pPr>
        <w:autoSpaceDE w:val="0"/>
        <w:autoSpaceDN w:val="0"/>
        <w:adjustRightInd w:val="0"/>
        <w:spacing w:after="0" w:line="240" w:lineRule="auto"/>
        <w:rPr>
          <w:rFonts w:ascii="Cambria-Bold" w:eastAsiaTheme="minorHAnsi" w:hAnsi="Cambria-Bold" w:cs="Cambria-Bold"/>
          <w:b/>
          <w:bCs/>
          <w:color w:val="000000"/>
          <w:sz w:val="22"/>
          <w:szCs w:val="22"/>
        </w:rPr>
      </w:pPr>
      <w:r>
        <w:rPr>
          <w:rFonts w:ascii="Cambria-Bold" w:eastAsiaTheme="minorHAnsi" w:hAnsi="Cambria-Bold" w:cs="Cambria-Bold"/>
          <w:b/>
          <w:bCs/>
          <w:color w:val="000000"/>
          <w:sz w:val="22"/>
          <w:szCs w:val="22"/>
        </w:rPr>
        <w:t>Disability Access</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The University is committed to providing reasonable accommodations for all persons with</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disabilities</w:t>
      </w:r>
      <w:proofErr w:type="gramEnd"/>
      <w:r>
        <w:rPr>
          <w:rFonts w:ascii="Cambria" w:eastAsiaTheme="minorHAnsi" w:hAnsi="Cambria" w:cs="Cambria"/>
          <w:color w:val="000000"/>
          <w:sz w:val="22"/>
          <w:szCs w:val="22"/>
        </w:rPr>
        <w:t>. This syllabus is available in alternate formats upon request. Students who need</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accommodations</w:t>
      </w:r>
      <w:proofErr w:type="gramEnd"/>
      <w:r>
        <w:rPr>
          <w:rFonts w:ascii="Cambria" w:eastAsiaTheme="minorHAnsi" w:hAnsi="Cambria" w:cs="Cambria"/>
          <w:color w:val="000000"/>
          <w:sz w:val="22"/>
          <w:szCs w:val="22"/>
        </w:rPr>
        <w:t xml:space="preserve"> must be registered with Student Disability Services. Students with special</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needs</w:t>
      </w:r>
      <w:proofErr w:type="gramEnd"/>
      <w:r>
        <w:rPr>
          <w:rFonts w:ascii="Cambria" w:eastAsiaTheme="minorHAnsi" w:hAnsi="Cambria" w:cs="Cambria"/>
          <w:color w:val="000000"/>
          <w:sz w:val="22"/>
          <w:szCs w:val="22"/>
        </w:rPr>
        <w:t xml:space="preserve"> who meet criteria for the Americans with Disabilities Act (ADA) provisions must</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provide</w:t>
      </w:r>
      <w:proofErr w:type="gramEnd"/>
      <w:r>
        <w:rPr>
          <w:rFonts w:ascii="Cambria" w:eastAsiaTheme="minorHAnsi" w:hAnsi="Cambria" w:cs="Cambria"/>
          <w:color w:val="000000"/>
          <w:sz w:val="22"/>
          <w:szCs w:val="22"/>
        </w:rPr>
        <w:t xml:space="preserve"> written documentation of the need for accommodations from the Counseling</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t>Center by the end of week three of the class in order for the instructor to plan accordingly.</w:t>
      </w:r>
      <w:proofErr w:type="gramEnd"/>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r>
        <w:rPr>
          <w:rFonts w:ascii="Cambria" w:eastAsiaTheme="minorHAnsi" w:hAnsi="Cambria" w:cs="Cambria"/>
          <w:color w:val="000000"/>
          <w:sz w:val="22"/>
          <w:szCs w:val="22"/>
        </w:rPr>
        <w:t>Failure to provide written documentation will prevent your instructor from making the</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roofErr w:type="gramStart"/>
      <w:r>
        <w:rPr>
          <w:rFonts w:ascii="Cambria" w:eastAsiaTheme="minorHAnsi" w:hAnsi="Cambria" w:cs="Cambria"/>
          <w:color w:val="000000"/>
          <w:sz w:val="22"/>
          <w:szCs w:val="22"/>
        </w:rPr>
        <w:lastRenderedPageBreak/>
        <w:t>necessary</w:t>
      </w:r>
      <w:proofErr w:type="gramEnd"/>
      <w:r>
        <w:rPr>
          <w:rFonts w:ascii="Cambria" w:eastAsiaTheme="minorHAnsi" w:hAnsi="Cambria" w:cs="Cambria"/>
          <w:color w:val="000000"/>
          <w:sz w:val="22"/>
          <w:szCs w:val="22"/>
        </w:rPr>
        <w:t xml:space="preserve"> accommodations. Please refer any questions to the Dean of Students.</w:t>
      </w:r>
    </w:p>
    <w:p w:rsidR="006D2C33" w:rsidRDefault="006D2C33" w:rsidP="006D2C33">
      <w:pPr>
        <w:autoSpaceDE w:val="0"/>
        <w:autoSpaceDN w:val="0"/>
        <w:adjustRightInd w:val="0"/>
        <w:spacing w:after="0" w:line="240" w:lineRule="auto"/>
        <w:rPr>
          <w:rFonts w:ascii="Cambria" w:eastAsiaTheme="minorHAnsi" w:hAnsi="Cambria" w:cs="Cambria"/>
          <w:color w:val="000000"/>
          <w:sz w:val="22"/>
          <w:szCs w:val="22"/>
        </w:rPr>
      </w:pPr>
    </w:p>
    <w:p w:rsidR="006D2C33" w:rsidRDefault="006D2C33" w:rsidP="006D2C33">
      <w:pPr>
        <w:autoSpaceDE w:val="0"/>
        <w:autoSpaceDN w:val="0"/>
        <w:adjustRightInd w:val="0"/>
        <w:spacing w:after="0" w:line="240" w:lineRule="auto"/>
        <w:rPr>
          <w:rFonts w:ascii="Cambria-Bold" w:eastAsiaTheme="minorHAnsi" w:hAnsi="Cambria-Bold" w:cs="Cambria-Bold"/>
          <w:b/>
          <w:bCs/>
          <w:color w:val="000000"/>
          <w:sz w:val="22"/>
          <w:szCs w:val="22"/>
        </w:rPr>
      </w:pPr>
      <w:r>
        <w:rPr>
          <w:rFonts w:ascii="Cambria-Bold" w:eastAsiaTheme="minorHAnsi" w:hAnsi="Cambria-Bold" w:cs="Cambria-Bold"/>
          <w:b/>
          <w:bCs/>
          <w:color w:val="000000"/>
          <w:sz w:val="22"/>
          <w:szCs w:val="22"/>
        </w:rPr>
        <w:t>Title IX Compliance</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spellStart"/>
      <w:r>
        <w:rPr>
          <w:rFonts w:ascii="Cambria" w:eastAsiaTheme="minorHAnsi" w:hAnsi="Cambria" w:cs="Cambria"/>
          <w:color w:val="141414"/>
          <w:sz w:val="22"/>
          <w:szCs w:val="22"/>
        </w:rPr>
        <w:t>Chaminade</w:t>
      </w:r>
      <w:proofErr w:type="spellEnd"/>
      <w:r>
        <w:rPr>
          <w:rFonts w:ascii="Cambria" w:eastAsiaTheme="minorHAnsi" w:hAnsi="Cambria" w:cs="Cambria"/>
          <w:color w:val="141414"/>
          <w:sz w:val="22"/>
          <w:szCs w:val="22"/>
        </w:rPr>
        <w:t xml:space="preserve"> University of Honolulu (CUH) recognizes the inherent dignity of all individuals</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and</w:t>
      </w:r>
      <w:proofErr w:type="gramEnd"/>
      <w:r>
        <w:rPr>
          <w:rFonts w:ascii="Cambria" w:eastAsiaTheme="minorHAnsi" w:hAnsi="Cambria" w:cs="Cambria"/>
          <w:color w:val="141414"/>
          <w:sz w:val="22"/>
          <w:szCs w:val="22"/>
        </w:rPr>
        <w:t xml:space="preserve"> promotes respect for all people. Sexual misconduct, physical and/or psychological</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abuse</w:t>
      </w:r>
      <w:proofErr w:type="gramEnd"/>
      <w:r>
        <w:rPr>
          <w:rFonts w:ascii="Cambria" w:eastAsiaTheme="minorHAnsi" w:hAnsi="Cambria" w:cs="Cambria"/>
          <w:color w:val="141414"/>
          <w:sz w:val="22"/>
          <w:szCs w:val="22"/>
        </w:rPr>
        <w:t xml:space="preserve"> will NOT be tolerated at CUH. If you have been the victim of sexual misconduct,</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physical</w:t>
      </w:r>
      <w:proofErr w:type="gramEnd"/>
      <w:r>
        <w:rPr>
          <w:rFonts w:ascii="Cambria" w:eastAsiaTheme="minorHAnsi" w:hAnsi="Cambria" w:cs="Cambria"/>
          <w:color w:val="141414"/>
          <w:sz w:val="22"/>
          <w:szCs w:val="22"/>
        </w:rPr>
        <w:t xml:space="preserve"> and/or psychological abuse, we encourage you to report this matter promptly. As</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a</w:t>
      </w:r>
      <w:proofErr w:type="gramEnd"/>
      <w:r>
        <w:rPr>
          <w:rFonts w:ascii="Cambria" w:eastAsiaTheme="minorHAnsi" w:hAnsi="Cambria" w:cs="Cambria"/>
          <w:color w:val="141414"/>
          <w:sz w:val="22"/>
          <w:szCs w:val="22"/>
        </w:rPr>
        <w:t xml:space="preserve"> faculty member, I am interested in promoting a safe and healthy environment, and</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should</w:t>
      </w:r>
      <w:proofErr w:type="gramEnd"/>
      <w:r>
        <w:rPr>
          <w:rFonts w:ascii="Cambria" w:eastAsiaTheme="minorHAnsi" w:hAnsi="Cambria" w:cs="Cambria"/>
          <w:color w:val="141414"/>
          <w:sz w:val="22"/>
          <w:szCs w:val="22"/>
        </w:rPr>
        <w:t xml:space="preserve"> I learn of any sexual misconduct, physical and/or psychological abuse, I must report</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the</w:t>
      </w:r>
      <w:proofErr w:type="gramEnd"/>
      <w:r>
        <w:rPr>
          <w:rFonts w:ascii="Cambria" w:eastAsiaTheme="minorHAnsi" w:hAnsi="Cambria" w:cs="Cambria"/>
          <w:color w:val="141414"/>
          <w:sz w:val="22"/>
          <w:szCs w:val="22"/>
        </w:rPr>
        <w:t xml:space="preserve"> matter to the Title IX Coordinator. Should you want to speak to a confidential </w:t>
      </w:r>
      <w:proofErr w:type="gramStart"/>
      <w:r>
        <w:rPr>
          <w:rFonts w:ascii="Cambria" w:eastAsiaTheme="minorHAnsi" w:hAnsi="Cambria" w:cs="Cambria"/>
          <w:color w:val="141414"/>
          <w:sz w:val="22"/>
          <w:szCs w:val="22"/>
        </w:rPr>
        <w:t>source</w:t>
      </w:r>
      <w:proofErr w:type="gramEnd"/>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you</w:t>
      </w:r>
      <w:proofErr w:type="gramEnd"/>
      <w:r>
        <w:rPr>
          <w:rFonts w:ascii="Cambria" w:eastAsiaTheme="minorHAnsi" w:hAnsi="Cambria" w:cs="Cambria"/>
          <w:color w:val="141414"/>
          <w:sz w:val="22"/>
          <w:szCs w:val="22"/>
        </w:rPr>
        <w:t xml:space="preserve"> may contact the </w:t>
      </w:r>
      <w:proofErr w:type="spellStart"/>
      <w:r>
        <w:rPr>
          <w:rFonts w:ascii="Cambria" w:eastAsiaTheme="minorHAnsi" w:hAnsi="Cambria" w:cs="Cambria"/>
          <w:color w:val="141414"/>
          <w:sz w:val="22"/>
          <w:szCs w:val="22"/>
        </w:rPr>
        <w:t>Chaminade</w:t>
      </w:r>
      <w:proofErr w:type="spellEnd"/>
      <w:r>
        <w:rPr>
          <w:rFonts w:ascii="Cambria" w:eastAsiaTheme="minorHAnsi" w:hAnsi="Cambria" w:cs="Cambria"/>
          <w:color w:val="141414"/>
          <w:sz w:val="22"/>
          <w:szCs w:val="22"/>
        </w:rPr>
        <w:t xml:space="preserve"> Counseling Center at </w:t>
      </w:r>
      <w:r>
        <w:rPr>
          <w:rFonts w:ascii="Cambria" w:eastAsiaTheme="minorHAnsi" w:hAnsi="Cambria" w:cs="Cambria"/>
          <w:color w:val="0E24B3"/>
          <w:sz w:val="22"/>
          <w:szCs w:val="22"/>
        </w:rPr>
        <w:t xml:space="preserve">808 735-4845 </w:t>
      </w:r>
      <w:r>
        <w:rPr>
          <w:rFonts w:ascii="Cambria" w:eastAsiaTheme="minorHAnsi" w:hAnsi="Cambria" w:cs="Cambria"/>
          <w:color w:val="141414"/>
          <w:sz w:val="22"/>
          <w:szCs w:val="22"/>
        </w:rPr>
        <w:t>and/or any priest</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serving</w:t>
      </w:r>
      <w:proofErr w:type="gramEnd"/>
      <w:r>
        <w:rPr>
          <w:rFonts w:ascii="Cambria" w:eastAsiaTheme="minorHAnsi" w:hAnsi="Cambria" w:cs="Cambria"/>
          <w:color w:val="141414"/>
          <w:sz w:val="22"/>
          <w:szCs w:val="22"/>
        </w:rPr>
        <w:t xml:space="preserve"> as a sacramental confessor or any ordained religious leader serving in the sacred</w:t>
      </w:r>
    </w:p>
    <w:p w:rsidR="006D2C33" w:rsidRDefault="006D2C33" w:rsidP="006D2C33">
      <w:pPr>
        <w:autoSpaceDE w:val="0"/>
        <w:autoSpaceDN w:val="0"/>
        <w:adjustRightInd w:val="0"/>
        <w:spacing w:after="0" w:line="240" w:lineRule="auto"/>
        <w:rPr>
          <w:rFonts w:ascii="Cambria" w:eastAsiaTheme="minorHAnsi" w:hAnsi="Cambria" w:cs="Cambria"/>
          <w:color w:val="141414"/>
          <w:sz w:val="22"/>
          <w:szCs w:val="22"/>
        </w:rPr>
      </w:pPr>
      <w:proofErr w:type="gramStart"/>
      <w:r>
        <w:rPr>
          <w:rFonts w:ascii="Cambria" w:eastAsiaTheme="minorHAnsi" w:hAnsi="Cambria" w:cs="Cambria"/>
          <w:color w:val="141414"/>
          <w:sz w:val="22"/>
          <w:szCs w:val="22"/>
        </w:rPr>
        <w:t>confidence</w:t>
      </w:r>
      <w:proofErr w:type="gramEnd"/>
      <w:r>
        <w:rPr>
          <w:rFonts w:ascii="Cambria" w:eastAsiaTheme="minorHAnsi" w:hAnsi="Cambria" w:cs="Cambria"/>
          <w:color w:val="141414"/>
          <w:sz w:val="22"/>
          <w:szCs w:val="22"/>
        </w:rPr>
        <w:t xml:space="preserve"> role.</w:t>
      </w:r>
    </w:p>
    <w:p w:rsidR="00167945" w:rsidRDefault="00167945" w:rsidP="006D2C33">
      <w:pPr>
        <w:autoSpaceDE w:val="0"/>
        <w:autoSpaceDN w:val="0"/>
        <w:adjustRightInd w:val="0"/>
        <w:spacing w:after="0" w:line="240" w:lineRule="auto"/>
        <w:rPr>
          <w:rFonts w:ascii="Cambria" w:eastAsiaTheme="minorHAnsi" w:hAnsi="Cambria" w:cs="Cambria"/>
          <w:sz w:val="22"/>
          <w:szCs w:val="22"/>
        </w:rPr>
      </w:pPr>
    </w:p>
    <w:p w:rsidR="00571B8E" w:rsidRDefault="00571B8E" w:rsidP="00571B8E">
      <w:pPr>
        <w:autoSpaceDE w:val="0"/>
        <w:autoSpaceDN w:val="0"/>
        <w:adjustRightInd w:val="0"/>
        <w:spacing w:after="0" w:line="240" w:lineRule="auto"/>
        <w:rPr>
          <w:rFonts w:ascii="Cambria-Bold" w:eastAsiaTheme="minorHAnsi" w:hAnsi="Cambria-Bold" w:cs="Cambria-Bold"/>
          <w:b/>
          <w:bCs/>
          <w:color w:val="000000"/>
          <w:sz w:val="22"/>
          <w:szCs w:val="22"/>
        </w:rPr>
      </w:pPr>
      <w:r>
        <w:rPr>
          <w:rFonts w:ascii="Cambria-Bold" w:eastAsiaTheme="minorHAnsi" w:hAnsi="Cambria-Bold" w:cs="Cambria-Bold"/>
          <w:b/>
          <w:bCs/>
          <w:color w:val="000000"/>
          <w:sz w:val="22"/>
          <w:szCs w:val="22"/>
        </w:rPr>
        <w:t>Attendance Policy</w:t>
      </w:r>
    </w:p>
    <w:p w:rsidR="008D09EE" w:rsidRDefault="008D09EE" w:rsidP="008D09EE">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Online courses and online portion of hybrid courses.</w:t>
      </w:r>
      <w:proofErr w:type="gramEnd"/>
      <w:r>
        <w:rPr>
          <w:rFonts w:ascii="Cambria" w:eastAsiaTheme="minorHAnsi" w:hAnsi="Cambria" w:cs="Cambria"/>
          <w:sz w:val="22"/>
          <w:szCs w:val="22"/>
        </w:rPr>
        <w:t xml:space="preserve"> The instruction will specify and</w:t>
      </w:r>
    </w:p>
    <w:p w:rsidR="008D09EE" w:rsidRDefault="008D09EE" w:rsidP="008D09EE">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enforce</w:t>
      </w:r>
      <w:proofErr w:type="gramEnd"/>
      <w:r>
        <w:rPr>
          <w:rFonts w:ascii="Cambria" w:eastAsiaTheme="minorHAnsi" w:hAnsi="Cambria" w:cs="Cambria"/>
          <w:sz w:val="22"/>
          <w:szCs w:val="22"/>
        </w:rPr>
        <w:t xml:space="preserve"> expectations for online participation and receipt of assignments appropriate to the</w:t>
      </w:r>
    </w:p>
    <w:p w:rsidR="008D09EE" w:rsidRDefault="008D09EE" w:rsidP="008D09EE">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design</w:t>
      </w:r>
      <w:proofErr w:type="gramEnd"/>
      <w:r>
        <w:rPr>
          <w:rFonts w:ascii="Cambria" w:eastAsiaTheme="minorHAnsi" w:hAnsi="Cambria" w:cs="Cambria"/>
          <w:sz w:val="22"/>
          <w:szCs w:val="22"/>
        </w:rPr>
        <w:t xml:space="preserve"> of the course. Additional Notes: If a student does not logon to an online or hybrid</w:t>
      </w:r>
    </w:p>
    <w:p w:rsidR="008D09EE" w:rsidRDefault="008D09EE" w:rsidP="008D09EE">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course</w:t>
      </w:r>
      <w:proofErr w:type="gramEnd"/>
      <w:r>
        <w:rPr>
          <w:rFonts w:ascii="Cambria" w:eastAsiaTheme="minorHAnsi" w:hAnsi="Cambria" w:cs="Cambria"/>
          <w:sz w:val="22"/>
          <w:szCs w:val="22"/>
        </w:rPr>
        <w:t xml:space="preserve"> for the first two weeks, the instructor should notify the Dean and the student will be</w:t>
      </w:r>
    </w:p>
    <w:p w:rsidR="008D09EE" w:rsidRDefault="008D09EE" w:rsidP="008D09EE">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withdrawn</w:t>
      </w:r>
      <w:proofErr w:type="gramEnd"/>
      <w:r>
        <w:rPr>
          <w:rFonts w:ascii="Cambria" w:eastAsiaTheme="minorHAnsi" w:hAnsi="Cambria" w:cs="Cambria"/>
          <w:sz w:val="22"/>
          <w:szCs w:val="22"/>
        </w:rPr>
        <w:t xml:space="preserve"> from the course. Any student who stops attending an on-ground course or</w:t>
      </w:r>
    </w:p>
    <w:p w:rsidR="008D09EE" w:rsidRDefault="008D09EE" w:rsidP="008D09EE">
      <w:pPr>
        <w:autoSpaceDE w:val="0"/>
        <w:autoSpaceDN w:val="0"/>
        <w:adjustRightInd w:val="0"/>
        <w:spacing w:after="0" w:line="240" w:lineRule="auto"/>
        <w:rPr>
          <w:rFonts w:ascii="Cambria" w:eastAsiaTheme="minorHAnsi" w:hAnsi="Cambria" w:cs="Cambria"/>
          <w:sz w:val="22"/>
          <w:szCs w:val="22"/>
        </w:rPr>
      </w:pPr>
      <w:proofErr w:type="gramStart"/>
      <w:r>
        <w:rPr>
          <w:rFonts w:ascii="Cambria" w:eastAsiaTheme="minorHAnsi" w:hAnsi="Cambria" w:cs="Cambria"/>
          <w:sz w:val="22"/>
          <w:szCs w:val="22"/>
        </w:rPr>
        <w:t>stops</w:t>
      </w:r>
      <w:proofErr w:type="gramEnd"/>
      <w:r>
        <w:rPr>
          <w:rFonts w:ascii="Cambria" w:eastAsiaTheme="minorHAnsi" w:hAnsi="Cambria" w:cs="Cambria"/>
          <w:sz w:val="22"/>
          <w:szCs w:val="22"/>
        </w:rPr>
        <w:t xml:space="preserve"> participating in an online course without officially withdrawing may receive a failing</w:t>
      </w:r>
    </w:p>
    <w:p w:rsidR="008E1CA5" w:rsidRDefault="008D09EE" w:rsidP="008E1CA5">
      <w:pPr>
        <w:rPr>
          <w:rFonts w:ascii="Cambria" w:eastAsiaTheme="minorHAnsi" w:hAnsi="Cambria" w:cs="Cambria"/>
          <w:sz w:val="22"/>
          <w:szCs w:val="22"/>
        </w:rPr>
      </w:pPr>
      <w:proofErr w:type="gramStart"/>
      <w:r>
        <w:rPr>
          <w:rFonts w:ascii="Cambria" w:eastAsiaTheme="minorHAnsi" w:hAnsi="Cambria" w:cs="Cambria"/>
          <w:sz w:val="22"/>
          <w:szCs w:val="22"/>
        </w:rPr>
        <w:t>grade</w:t>
      </w:r>
      <w:proofErr w:type="gramEnd"/>
      <w:r>
        <w:rPr>
          <w:rFonts w:ascii="Cambria" w:eastAsiaTheme="minorHAnsi" w:hAnsi="Cambria" w:cs="Cambria"/>
          <w:sz w:val="22"/>
          <w:szCs w:val="22"/>
        </w:rPr>
        <w:t>.</w:t>
      </w:r>
    </w:p>
    <w:p w:rsidR="008E1CA5" w:rsidRDefault="008E1CA5">
      <w:pPr>
        <w:rPr>
          <w:rFonts w:ascii="Cambria" w:eastAsiaTheme="minorHAnsi" w:hAnsi="Cambria" w:cs="Cambria"/>
          <w:sz w:val="22"/>
          <w:szCs w:val="22"/>
        </w:rPr>
      </w:pPr>
      <w:r>
        <w:rPr>
          <w:rFonts w:ascii="Cambria" w:eastAsiaTheme="minorHAnsi" w:hAnsi="Cambria" w:cs="Cambria"/>
          <w:sz w:val="22"/>
          <w:szCs w:val="22"/>
        </w:rPr>
        <w:br w:type="page"/>
      </w:r>
    </w:p>
    <w:p w:rsidR="008E1CA5" w:rsidRDefault="008E1CA5" w:rsidP="008E1CA5">
      <w:pPr>
        <w:jc w:val="center"/>
        <w:rPr>
          <w:b/>
        </w:rPr>
      </w:pPr>
      <w:r w:rsidRPr="008E1CA5">
        <w:rPr>
          <w:rFonts w:ascii="TimesNewRomanPSMT" w:eastAsiaTheme="minorHAnsi" w:hAnsiTheme="minorHAnsi" w:cs="TimesNewRomanPSMT"/>
          <w:b/>
          <w:sz w:val="28"/>
          <w:szCs w:val="28"/>
        </w:rPr>
        <w:lastRenderedPageBreak/>
        <w:t>ED 326 Exceptional Children Schedule</w:t>
      </w:r>
    </w:p>
    <w:tbl>
      <w:tblPr>
        <w:tblStyle w:val="TableGrid"/>
        <w:tblW w:w="0" w:type="auto"/>
        <w:tblLook w:val="04A0"/>
      </w:tblPr>
      <w:tblGrid>
        <w:gridCol w:w="1818"/>
        <w:gridCol w:w="2160"/>
        <w:gridCol w:w="5598"/>
      </w:tblGrid>
      <w:tr w:rsidR="008E1CA5" w:rsidTr="00A72D64">
        <w:tc>
          <w:tcPr>
            <w:tcW w:w="1818" w:type="dxa"/>
          </w:tcPr>
          <w:p w:rsidR="008E1CA5" w:rsidRPr="00582FD6" w:rsidRDefault="00582FD6" w:rsidP="008E1CA5">
            <w:pPr>
              <w:jc w:val="center"/>
              <w:rPr>
                <w:b/>
              </w:rPr>
            </w:pPr>
            <w:r w:rsidRPr="00582FD6">
              <w:rPr>
                <w:b/>
              </w:rPr>
              <w:t>Dates</w:t>
            </w:r>
          </w:p>
        </w:tc>
        <w:tc>
          <w:tcPr>
            <w:tcW w:w="2160" w:type="dxa"/>
          </w:tcPr>
          <w:p w:rsidR="008E1CA5" w:rsidRDefault="00582FD6" w:rsidP="008E1CA5">
            <w:pPr>
              <w:jc w:val="center"/>
              <w:rPr>
                <w:b/>
              </w:rPr>
            </w:pPr>
            <w:r>
              <w:rPr>
                <w:b/>
              </w:rPr>
              <w:t>Readings to be Done</w:t>
            </w:r>
          </w:p>
        </w:tc>
        <w:tc>
          <w:tcPr>
            <w:tcW w:w="5598" w:type="dxa"/>
          </w:tcPr>
          <w:p w:rsidR="008E1CA5" w:rsidRDefault="00582FD6" w:rsidP="008E1CA5">
            <w:pPr>
              <w:jc w:val="center"/>
              <w:rPr>
                <w:b/>
              </w:rPr>
            </w:pPr>
            <w:r>
              <w:rPr>
                <w:b/>
              </w:rPr>
              <w:t>Topics</w:t>
            </w:r>
          </w:p>
        </w:tc>
      </w:tr>
      <w:tr w:rsidR="008E1CA5" w:rsidTr="00A72D64">
        <w:tc>
          <w:tcPr>
            <w:tcW w:w="1818" w:type="dxa"/>
          </w:tcPr>
          <w:p w:rsidR="00702F15" w:rsidRDefault="00702F15" w:rsidP="008E1CA5">
            <w:pPr>
              <w:jc w:val="center"/>
            </w:pPr>
          </w:p>
          <w:p w:rsidR="008E1CA5" w:rsidRPr="00582FD6" w:rsidRDefault="00582FD6" w:rsidP="008E1CA5">
            <w:pPr>
              <w:jc w:val="center"/>
            </w:pPr>
            <w:r>
              <w:t>Week 1</w:t>
            </w:r>
          </w:p>
        </w:tc>
        <w:tc>
          <w:tcPr>
            <w:tcW w:w="2160" w:type="dxa"/>
          </w:tcPr>
          <w:p w:rsidR="00820947" w:rsidRDefault="00A72D64" w:rsidP="008E1CA5">
            <w:pPr>
              <w:jc w:val="center"/>
            </w:pPr>
            <w:r>
              <w:t>Chapter 1</w:t>
            </w:r>
          </w:p>
          <w:p w:rsidR="008E1CA5" w:rsidRDefault="00A72D64" w:rsidP="008E1CA5">
            <w:pPr>
              <w:jc w:val="center"/>
            </w:pPr>
            <w:r>
              <w:t xml:space="preserve"> </w:t>
            </w:r>
          </w:p>
          <w:p w:rsidR="00A72D64" w:rsidRPr="00A72D64" w:rsidRDefault="00A72D64" w:rsidP="008E1CA5">
            <w:pPr>
              <w:jc w:val="center"/>
            </w:pPr>
            <w:r>
              <w:t>Chapter 2</w:t>
            </w:r>
          </w:p>
        </w:tc>
        <w:tc>
          <w:tcPr>
            <w:tcW w:w="5598" w:type="dxa"/>
          </w:tcPr>
          <w:p w:rsidR="008E1CA5" w:rsidRDefault="00A72D64" w:rsidP="008E1CA5">
            <w:pPr>
              <w:jc w:val="center"/>
            </w:pPr>
            <w:r>
              <w:t>Introductions/ Special Education Overview/ History/ Special Education Laws/ High vs. High and Low Incidence Disabilities</w:t>
            </w:r>
          </w:p>
          <w:p w:rsidR="00A72D64" w:rsidRPr="00A72D64" w:rsidRDefault="00A72D64" w:rsidP="008E1CA5">
            <w:pPr>
              <w:jc w:val="center"/>
            </w:pPr>
          </w:p>
        </w:tc>
      </w:tr>
      <w:tr w:rsidR="008E1CA5" w:rsidTr="00A72D64">
        <w:tc>
          <w:tcPr>
            <w:tcW w:w="1818" w:type="dxa"/>
          </w:tcPr>
          <w:p w:rsidR="00702F15" w:rsidRDefault="00702F15" w:rsidP="008E1CA5">
            <w:pPr>
              <w:jc w:val="center"/>
            </w:pPr>
          </w:p>
          <w:p w:rsidR="008E1CA5" w:rsidRDefault="00582FD6" w:rsidP="00702F15">
            <w:pPr>
              <w:jc w:val="center"/>
              <w:rPr>
                <w:b/>
              </w:rPr>
            </w:pPr>
            <w:r>
              <w:t>Week 2</w:t>
            </w:r>
          </w:p>
        </w:tc>
        <w:tc>
          <w:tcPr>
            <w:tcW w:w="2160" w:type="dxa"/>
          </w:tcPr>
          <w:p w:rsidR="008E1CA5" w:rsidRDefault="00A72D64" w:rsidP="008E1CA5">
            <w:pPr>
              <w:jc w:val="center"/>
            </w:pPr>
            <w:r>
              <w:t>Chapter 3</w:t>
            </w:r>
          </w:p>
          <w:p w:rsidR="00820947" w:rsidRDefault="00820947" w:rsidP="008E1CA5">
            <w:pPr>
              <w:jc w:val="center"/>
            </w:pPr>
          </w:p>
          <w:p w:rsidR="00A72D64" w:rsidRDefault="00A72D64" w:rsidP="008E1CA5">
            <w:pPr>
              <w:jc w:val="center"/>
            </w:pPr>
            <w:r>
              <w:t>Chapter 4</w:t>
            </w:r>
          </w:p>
          <w:p w:rsidR="00820947" w:rsidRPr="00A72D64" w:rsidRDefault="00820947" w:rsidP="008E1CA5">
            <w:pPr>
              <w:jc w:val="center"/>
            </w:pPr>
          </w:p>
        </w:tc>
        <w:tc>
          <w:tcPr>
            <w:tcW w:w="5598" w:type="dxa"/>
          </w:tcPr>
          <w:p w:rsidR="008E1CA5" w:rsidRDefault="00A72D64" w:rsidP="002D0C70">
            <w:pPr>
              <w:jc w:val="center"/>
            </w:pPr>
            <w:r>
              <w:t>Cultural and Linguistic Diversity/ELL Strategies/ UDL</w:t>
            </w:r>
          </w:p>
          <w:p w:rsidR="002D0C70" w:rsidRDefault="002D0C70" w:rsidP="002D0C70">
            <w:pPr>
              <w:jc w:val="center"/>
            </w:pPr>
          </w:p>
          <w:p w:rsidR="002D0C70" w:rsidRDefault="002D0C70" w:rsidP="002D0C70">
            <w:pPr>
              <w:jc w:val="center"/>
            </w:pPr>
            <w:r>
              <w:t>High Incidence Disabilities/ Speech and Language Disabilities/ Instructional Strategies</w:t>
            </w:r>
          </w:p>
          <w:p w:rsidR="00A72D64" w:rsidRDefault="00A72D64" w:rsidP="008E1CA5">
            <w:pPr>
              <w:jc w:val="center"/>
            </w:pPr>
          </w:p>
          <w:p w:rsidR="00A72D64" w:rsidRPr="00A72D64" w:rsidRDefault="00A72D64" w:rsidP="008E1CA5">
            <w:pPr>
              <w:jc w:val="center"/>
            </w:pPr>
          </w:p>
        </w:tc>
      </w:tr>
      <w:tr w:rsidR="008E1CA5" w:rsidTr="00A72D64">
        <w:tc>
          <w:tcPr>
            <w:tcW w:w="1818" w:type="dxa"/>
          </w:tcPr>
          <w:p w:rsidR="00AF593C" w:rsidRDefault="00AF593C" w:rsidP="008E1CA5">
            <w:pPr>
              <w:jc w:val="center"/>
            </w:pPr>
          </w:p>
          <w:p w:rsidR="008E1CA5" w:rsidRDefault="00582FD6" w:rsidP="008E1CA5">
            <w:pPr>
              <w:jc w:val="center"/>
              <w:rPr>
                <w:b/>
              </w:rPr>
            </w:pPr>
            <w:r>
              <w:t>Week 3</w:t>
            </w:r>
          </w:p>
        </w:tc>
        <w:tc>
          <w:tcPr>
            <w:tcW w:w="2160" w:type="dxa"/>
          </w:tcPr>
          <w:p w:rsidR="00820947" w:rsidRDefault="00820947" w:rsidP="008E1CA5">
            <w:pPr>
              <w:jc w:val="center"/>
            </w:pPr>
          </w:p>
          <w:p w:rsidR="008E1CA5" w:rsidRDefault="00A72D64" w:rsidP="00D642E4">
            <w:pPr>
              <w:jc w:val="center"/>
            </w:pPr>
            <w:r>
              <w:t>Chapter 5</w:t>
            </w:r>
          </w:p>
          <w:p w:rsidR="00A72D64" w:rsidRPr="00A72D64" w:rsidRDefault="00A72D64" w:rsidP="008E1CA5">
            <w:pPr>
              <w:jc w:val="center"/>
            </w:pPr>
          </w:p>
        </w:tc>
        <w:tc>
          <w:tcPr>
            <w:tcW w:w="5598" w:type="dxa"/>
          </w:tcPr>
          <w:p w:rsidR="00820947" w:rsidRDefault="00820947" w:rsidP="008E1CA5">
            <w:pPr>
              <w:jc w:val="center"/>
            </w:pPr>
          </w:p>
          <w:p w:rsidR="008E1CA5" w:rsidRPr="00A72D64" w:rsidRDefault="00A72D64" w:rsidP="008E1CA5">
            <w:pPr>
              <w:jc w:val="center"/>
            </w:pPr>
            <w:r>
              <w:t>Learning Disabilities</w:t>
            </w:r>
          </w:p>
        </w:tc>
      </w:tr>
      <w:tr w:rsidR="008E1CA5" w:rsidTr="00A72D64">
        <w:tc>
          <w:tcPr>
            <w:tcW w:w="1818" w:type="dxa"/>
          </w:tcPr>
          <w:p w:rsidR="00AF593C" w:rsidRDefault="00AF593C" w:rsidP="008E1CA5">
            <w:pPr>
              <w:jc w:val="center"/>
            </w:pPr>
          </w:p>
          <w:p w:rsidR="008E1CA5" w:rsidRDefault="00582FD6" w:rsidP="008E1CA5">
            <w:pPr>
              <w:jc w:val="center"/>
              <w:rPr>
                <w:b/>
              </w:rPr>
            </w:pPr>
            <w:r>
              <w:t>Week 4</w:t>
            </w:r>
          </w:p>
        </w:tc>
        <w:tc>
          <w:tcPr>
            <w:tcW w:w="2160" w:type="dxa"/>
          </w:tcPr>
          <w:p w:rsidR="00957013" w:rsidRDefault="00957013" w:rsidP="001F1BD3">
            <w:pPr>
              <w:jc w:val="center"/>
            </w:pPr>
          </w:p>
          <w:p w:rsidR="001F1BD3" w:rsidRPr="00820947" w:rsidRDefault="00820947" w:rsidP="00957013">
            <w:pPr>
              <w:jc w:val="center"/>
            </w:pPr>
            <w:r>
              <w:t>Chapter 6</w:t>
            </w:r>
          </w:p>
        </w:tc>
        <w:tc>
          <w:tcPr>
            <w:tcW w:w="5598" w:type="dxa"/>
          </w:tcPr>
          <w:p w:rsidR="00957013" w:rsidRDefault="00957013" w:rsidP="001F1BD3">
            <w:pPr>
              <w:jc w:val="center"/>
            </w:pPr>
          </w:p>
          <w:p w:rsidR="008E1CA5" w:rsidRDefault="00F429E0" w:rsidP="001F1BD3">
            <w:pPr>
              <w:jc w:val="center"/>
            </w:pPr>
            <w:r>
              <w:t>ADHD</w:t>
            </w:r>
          </w:p>
          <w:p w:rsidR="001F1BD3" w:rsidRPr="00F429E0" w:rsidRDefault="001F1BD3" w:rsidP="00957013"/>
        </w:tc>
      </w:tr>
      <w:tr w:rsidR="008E1CA5" w:rsidTr="00A72D64">
        <w:tc>
          <w:tcPr>
            <w:tcW w:w="1818" w:type="dxa"/>
          </w:tcPr>
          <w:p w:rsidR="00AF593C" w:rsidRDefault="00AF593C" w:rsidP="008E1CA5">
            <w:pPr>
              <w:jc w:val="center"/>
            </w:pPr>
          </w:p>
          <w:p w:rsidR="008E1CA5" w:rsidRDefault="00582FD6" w:rsidP="008E1CA5">
            <w:pPr>
              <w:jc w:val="center"/>
              <w:rPr>
                <w:b/>
              </w:rPr>
            </w:pPr>
            <w:r>
              <w:t>Week 5</w:t>
            </w:r>
          </w:p>
        </w:tc>
        <w:tc>
          <w:tcPr>
            <w:tcW w:w="2160" w:type="dxa"/>
          </w:tcPr>
          <w:p w:rsidR="00957013" w:rsidRDefault="00957013" w:rsidP="008E1CA5">
            <w:pPr>
              <w:jc w:val="center"/>
            </w:pPr>
          </w:p>
          <w:p w:rsidR="001F1BD3" w:rsidRDefault="00957013" w:rsidP="008E1CA5">
            <w:pPr>
              <w:jc w:val="center"/>
            </w:pPr>
            <w:r>
              <w:t>Chapter 7</w:t>
            </w:r>
          </w:p>
          <w:p w:rsidR="00D642E4" w:rsidRDefault="00D642E4" w:rsidP="00957013">
            <w:pPr>
              <w:jc w:val="center"/>
              <w:rPr>
                <w:b/>
              </w:rPr>
            </w:pPr>
          </w:p>
        </w:tc>
        <w:tc>
          <w:tcPr>
            <w:tcW w:w="5598" w:type="dxa"/>
          </w:tcPr>
          <w:p w:rsidR="00957013" w:rsidRDefault="00957013" w:rsidP="008E1CA5">
            <w:pPr>
              <w:jc w:val="center"/>
            </w:pPr>
          </w:p>
          <w:p w:rsidR="008E1CA5" w:rsidRDefault="00957013" w:rsidP="008E1CA5">
            <w:pPr>
              <w:jc w:val="center"/>
              <w:rPr>
                <w:b/>
              </w:rPr>
            </w:pPr>
            <w:r>
              <w:t>Emotional &amp; Behavioral Disabilities</w:t>
            </w:r>
          </w:p>
          <w:p w:rsidR="001F1BD3" w:rsidRPr="001F1BD3" w:rsidRDefault="001F1BD3" w:rsidP="008E1CA5">
            <w:pPr>
              <w:jc w:val="center"/>
            </w:pPr>
          </w:p>
        </w:tc>
      </w:tr>
      <w:tr w:rsidR="008E1CA5" w:rsidTr="00A72D64">
        <w:tc>
          <w:tcPr>
            <w:tcW w:w="1818" w:type="dxa"/>
          </w:tcPr>
          <w:p w:rsidR="00AF593C" w:rsidRDefault="00AF593C" w:rsidP="008E1CA5">
            <w:pPr>
              <w:jc w:val="center"/>
            </w:pPr>
          </w:p>
          <w:p w:rsidR="008E1CA5" w:rsidRDefault="00582FD6" w:rsidP="008E1CA5">
            <w:pPr>
              <w:jc w:val="center"/>
              <w:rPr>
                <w:b/>
              </w:rPr>
            </w:pPr>
            <w:r>
              <w:t>Week 6</w:t>
            </w:r>
          </w:p>
        </w:tc>
        <w:tc>
          <w:tcPr>
            <w:tcW w:w="2160" w:type="dxa"/>
          </w:tcPr>
          <w:p w:rsidR="008E1CA5" w:rsidRDefault="008E1CA5" w:rsidP="008E1CA5">
            <w:pPr>
              <w:jc w:val="center"/>
              <w:rPr>
                <w:b/>
              </w:rPr>
            </w:pPr>
          </w:p>
          <w:p w:rsidR="00957013" w:rsidRPr="001F1BD3" w:rsidRDefault="00957013" w:rsidP="00957013">
            <w:pPr>
              <w:jc w:val="center"/>
            </w:pPr>
            <w:r>
              <w:t>Chapter 8</w:t>
            </w:r>
          </w:p>
          <w:p w:rsidR="000010A4" w:rsidRPr="000010A4" w:rsidRDefault="000010A4" w:rsidP="00957013">
            <w:pPr>
              <w:jc w:val="center"/>
            </w:pPr>
          </w:p>
        </w:tc>
        <w:tc>
          <w:tcPr>
            <w:tcW w:w="5598" w:type="dxa"/>
          </w:tcPr>
          <w:p w:rsidR="008E1CA5" w:rsidRDefault="008E1CA5" w:rsidP="008E1CA5">
            <w:pPr>
              <w:jc w:val="center"/>
              <w:rPr>
                <w:b/>
              </w:rPr>
            </w:pPr>
          </w:p>
          <w:p w:rsidR="000010A4" w:rsidRPr="000010A4" w:rsidRDefault="00957013" w:rsidP="00957013">
            <w:pPr>
              <w:jc w:val="center"/>
            </w:pPr>
            <w:r>
              <w:t>Intellectual Disabilities</w:t>
            </w:r>
          </w:p>
        </w:tc>
      </w:tr>
      <w:tr w:rsidR="008E1CA5" w:rsidTr="00A72D64">
        <w:tc>
          <w:tcPr>
            <w:tcW w:w="1818" w:type="dxa"/>
          </w:tcPr>
          <w:p w:rsidR="00AF593C" w:rsidRDefault="00AF593C" w:rsidP="008E1CA5">
            <w:pPr>
              <w:jc w:val="center"/>
            </w:pPr>
          </w:p>
          <w:p w:rsidR="008E1CA5" w:rsidRDefault="00582FD6" w:rsidP="008E1CA5">
            <w:pPr>
              <w:jc w:val="center"/>
              <w:rPr>
                <w:b/>
              </w:rPr>
            </w:pPr>
            <w:r>
              <w:t>Week 7</w:t>
            </w:r>
          </w:p>
        </w:tc>
        <w:tc>
          <w:tcPr>
            <w:tcW w:w="2160" w:type="dxa"/>
          </w:tcPr>
          <w:p w:rsidR="00E86E17" w:rsidRDefault="00E86E17" w:rsidP="00E86E17">
            <w:pPr>
              <w:jc w:val="center"/>
            </w:pPr>
            <w:r>
              <w:t>Chapter 10</w:t>
            </w:r>
          </w:p>
          <w:p w:rsidR="00E86E17" w:rsidRDefault="00E86E17" w:rsidP="00E86E17">
            <w:pPr>
              <w:jc w:val="center"/>
            </w:pPr>
          </w:p>
          <w:p w:rsidR="00E86E17" w:rsidRDefault="00E86E17" w:rsidP="00E86E17">
            <w:pPr>
              <w:jc w:val="center"/>
            </w:pPr>
            <w:r>
              <w:t>Chapter 11</w:t>
            </w:r>
          </w:p>
          <w:p w:rsidR="00957013" w:rsidRDefault="00957013" w:rsidP="00957013">
            <w:pPr>
              <w:jc w:val="center"/>
            </w:pPr>
          </w:p>
          <w:p w:rsidR="000010A4" w:rsidRPr="000010A4" w:rsidRDefault="000010A4" w:rsidP="00E86E17">
            <w:pPr>
              <w:jc w:val="center"/>
            </w:pPr>
          </w:p>
        </w:tc>
        <w:tc>
          <w:tcPr>
            <w:tcW w:w="5598" w:type="dxa"/>
          </w:tcPr>
          <w:p w:rsidR="00E86E17" w:rsidRDefault="00E86E17" w:rsidP="00E86E17">
            <w:pPr>
              <w:jc w:val="center"/>
            </w:pPr>
            <w:r>
              <w:t>Deaf and Hard of Hearing</w:t>
            </w:r>
          </w:p>
          <w:p w:rsidR="00E86E17" w:rsidRDefault="00E86E17" w:rsidP="00E86E17">
            <w:pPr>
              <w:jc w:val="center"/>
              <w:rPr>
                <w:b/>
              </w:rPr>
            </w:pPr>
          </w:p>
          <w:p w:rsidR="000010A4" w:rsidRDefault="00E86E17" w:rsidP="00E86E17">
            <w:pPr>
              <w:jc w:val="center"/>
            </w:pPr>
            <w:r>
              <w:t>Blind and Low Vision</w:t>
            </w:r>
          </w:p>
          <w:p w:rsidR="000010A4" w:rsidRPr="000010A4" w:rsidRDefault="000010A4" w:rsidP="00E86E17">
            <w:pPr>
              <w:jc w:val="center"/>
            </w:pPr>
          </w:p>
        </w:tc>
      </w:tr>
      <w:tr w:rsidR="008E1CA5" w:rsidTr="00A72D64">
        <w:tc>
          <w:tcPr>
            <w:tcW w:w="1818" w:type="dxa"/>
          </w:tcPr>
          <w:p w:rsidR="00AF593C" w:rsidRDefault="00AF593C" w:rsidP="008E1CA5">
            <w:pPr>
              <w:jc w:val="center"/>
            </w:pPr>
          </w:p>
          <w:p w:rsidR="008E1CA5" w:rsidRDefault="00582FD6" w:rsidP="008E1CA5">
            <w:pPr>
              <w:jc w:val="center"/>
              <w:rPr>
                <w:b/>
              </w:rPr>
            </w:pPr>
            <w:r>
              <w:t>Week 8</w:t>
            </w:r>
          </w:p>
        </w:tc>
        <w:tc>
          <w:tcPr>
            <w:tcW w:w="2160" w:type="dxa"/>
          </w:tcPr>
          <w:p w:rsidR="00957013" w:rsidRDefault="00957013" w:rsidP="00E86E17">
            <w:pPr>
              <w:jc w:val="center"/>
            </w:pPr>
          </w:p>
          <w:p w:rsidR="00E86E17" w:rsidRDefault="00E86E17" w:rsidP="00E86E17">
            <w:pPr>
              <w:jc w:val="center"/>
            </w:pPr>
            <w:r>
              <w:t>Chapter 12</w:t>
            </w:r>
          </w:p>
          <w:p w:rsidR="00E86E17" w:rsidRPr="00F80208" w:rsidRDefault="00E86E17" w:rsidP="00E86E17">
            <w:pPr>
              <w:jc w:val="center"/>
            </w:pPr>
          </w:p>
        </w:tc>
        <w:tc>
          <w:tcPr>
            <w:tcW w:w="5598" w:type="dxa"/>
          </w:tcPr>
          <w:p w:rsidR="00957013" w:rsidRDefault="00957013" w:rsidP="008E1CA5">
            <w:pPr>
              <w:jc w:val="center"/>
              <w:rPr>
                <w:b/>
              </w:rPr>
            </w:pPr>
          </w:p>
          <w:p w:rsidR="00E86E17" w:rsidRDefault="00E86E17" w:rsidP="00E86E17">
            <w:pPr>
              <w:jc w:val="center"/>
            </w:pPr>
            <w:r>
              <w:t>Autism Spectrum Disorders</w:t>
            </w:r>
          </w:p>
          <w:p w:rsidR="00E86E17" w:rsidRDefault="00E86E17" w:rsidP="008E1CA5">
            <w:pPr>
              <w:jc w:val="center"/>
              <w:rPr>
                <w:b/>
              </w:rPr>
            </w:pPr>
          </w:p>
        </w:tc>
      </w:tr>
      <w:tr w:rsidR="008E1CA5" w:rsidTr="00A72D64">
        <w:tc>
          <w:tcPr>
            <w:tcW w:w="1818" w:type="dxa"/>
          </w:tcPr>
          <w:p w:rsidR="00AF593C" w:rsidRDefault="00AF593C" w:rsidP="008E1CA5">
            <w:pPr>
              <w:jc w:val="center"/>
            </w:pPr>
          </w:p>
          <w:p w:rsidR="008E1CA5" w:rsidRDefault="00582FD6" w:rsidP="008E1CA5">
            <w:pPr>
              <w:jc w:val="center"/>
              <w:rPr>
                <w:b/>
              </w:rPr>
            </w:pPr>
            <w:r>
              <w:t>Week 9</w:t>
            </w:r>
          </w:p>
        </w:tc>
        <w:tc>
          <w:tcPr>
            <w:tcW w:w="2160" w:type="dxa"/>
          </w:tcPr>
          <w:p w:rsidR="008E1CA5" w:rsidRDefault="00957013" w:rsidP="008E1CA5">
            <w:pPr>
              <w:jc w:val="center"/>
            </w:pPr>
            <w:r>
              <w:t>Chapter 9</w:t>
            </w:r>
          </w:p>
          <w:p w:rsidR="00957013" w:rsidRDefault="00957013" w:rsidP="008E1CA5">
            <w:pPr>
              <w:jc w:val="center"/>
            </w:pPr>
          </w:p>
          <w:p w:rsidR="00957013" w:rsidRPr="00957013" w:rsidRDefault="00957013" w:rsidP="008E1CA5">
            <w:pPr>
              <w:jc w:val="center"/>
            </w:pPr>
            <w:r>
              <w:t>Chapter 13</w:t>
            </w:r>
          </w:p>
        </w:tc>
        <w:tc>
          <w:tcPr>
            <w:tcW w:w="5598" w:type="dxa"/>
          </w:tcPr>
          <w:p w:rsidR="008E1CA5" w:rsidRDefault="00957013" w:rsidP="008E1CA5">
            <w:pPr>
              <w:jc w:val="center"/>
            </w:pPr>
            <w:r>
              <w:t>Physical Disabilities &amp; Health Disorders</w:t>
            </w:r>
          </w:p>
          <w:p w:rsidR="00957013" w:rsidRDefault="00957013" w:rsidP="008E1CA5">
            <w:pPr>
              <w:jc w:val="center"/>
            </w:pPr>
          </w:p>
          <w:p w:rsidR="00957013" w:rsidRDefault="00957013" w:rsidP="008E1CA5">
            <w:pPr>
              <w:jc w:val="center"/>
            </w:pPr>
            <w:r>
              <w:t>Multiple Disabilities</w:t>
            </w:r>
          </w:p>
          <w:p w:rsidR="00957013" w:rsidRPr="00957013" w:rsidRDefault="00957013" w:rsidP="008E1CA5">
            <w:pPr>
              <w:jc w:val="center"/>
            </w:pPr>
          </w:p>
        </w:tc>
      </w:tr>
      <w:tr w:rsidR="008E1CA5" w:rsidTr="00A72D64">
        <w:tc>
          <w:tcPr>
            <w:tcW w:w="1818" w:type="dxa"/>
          </w:tcPr>
          <w:p w:rsidR="00AF593C" w:rsidRDefault="00AF593C" w:rsidP="00582FD6">
            <w:pPr>
              <w:jc w:val="center"/>
            </w:pPr>
          </w:p>
          <w:p w:rsidR="008E1CA5" w:rsidRDefault="00582FD6" w:rsidP="00582FD6">
            <w:pPr>
              <w:jc w:val="center"/>
              <w:rPr>
                <w:b/>
              </w:rPr>
            </w:pPr>
            <w:r>
              <w:t>Week 10</w:t>
            </w:r>
          </w:p>
        </w:tc>
        <w:tc>
          <w:tcPr>
            <w:tcW w:w="2160" w:type="dxa"/>
          </w:tcPr>
          <w:p w:rsidR="00F80208" w:rsidRDefault="00F80208" w:rsidP="008E1CA5">
            <w:pPr>
              <w:jc w:val="center"/>
            </w:pPr>
          </w:p>
          <w:p w:rsidR="008E1CA5" w:rsidRDefault="00F80208" w:rsidP="008E1CA5">
            <w:pPr>
              <w:jc w:val="center"/>
            </w:pPr>
            <w:r>
              <w:t>Chapter 14</w:t>
            </w:r>
          </w:p>
          <w:p w:rsidR="00F80208" w:rsidRPr="00F80208" w:rsidRDefault="00F80208" w:rsidP="008E1CA5">
            <w:pPr>
              <w:jc w:val="center"/>
            </w:pPr>
          </w:p>
        </w:tc>
        <w:tc>
          <w:tcPr>
            <w:tcW w:w="5598" w:type="dxa"/>
          </w:tcPr>
          <w:p w:rsidR="008E1CA5" w:rsidRDefault="008E1CA5" w:rsidP="008E1CA5">
            <w:pPr>
              <w:jc w:val="center"/>
              <w:rPr>
                <w:b/>
              </w:rPr>
            </w:pPr>
          </w:p>
          <w:p w:rsidR="00F80208" w:rsidRPr="00FC6A47" w:rsidRDefault="00FC6A47" w:rsidP="008E1CA5">
            <w:pPr>
              <w:jc w:val="center"/>
            </w:pPr>
            <w:r>
              <w:t>Gifted and Talented</w:t>
            </w:r>
          </w:p>
        </w:tc>
      </w:tr>
    </w:tbl>
    <w:p w:rsidR="00CB092E" w:rsidRPr="0037264C" w:rsidRDefault="00CB092E" w:rsidP="0037264C">
      <w:pPr>
        <w:rPr>
          <w:rFonts w:eastAsiaTheme="minorHAnsi"/>
          <w:b/>
        </w:rPr>
      </w:pPr>
    </w:p>
    <w:sectPr w:rsidR="00CB092E" w:rsidRPr="0037264C" w:rsidSect="00F7634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800" w:rsidRDefault="00FD0800" w:rsidP="00060686">
      <w:pPr>
        <w:spacing w:after="0" w:line="240" w:lineRule="auto"/>
      </w:pPr>
      <w:r>
        <w:separator/>
      </w:r>
    </w:p>
  </w:endnote>
  <w:endnote w:type="continuationSeparator" w:id="0">
    <w:p w:rsidR="00FD0800" w:rsidRDefault="00FD0800" w:rsidP="00060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Bold">
    <w:panose1 w:val="00000000000000000000"/>
    <w:charset w:val="00"/>
    <w:family w:val="auto"/>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NewRomanPSMT">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B3" w:rsidRDefault="007F32B3" w:rsidP="004C138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B3" w:rsidRDefault="007F32B3">
    <w:pPr>
      <w:pStyle w:val="Footer"/>
    </w:pPr>
  </w:p>
  <w:p w:rsidR="007F32B3" w:rsidRDefault="007F32B3">
    <w:pPr>
      <w:pStyle w:val="Footer"/>
    </w:pPr>
  </w:p>
  <w:p w:rsidR="007F32B3" w:rsidRDefault="007F32B3">
    <w:pPr>
      <w:pStyle w:val="Footer"/>
    </w:pPr>
  </w:p>
  <w:p w:rsidR="007F32B3" w:rsidRDefault="007F32B3">
    <w:pPr>
      <w:pStyle w:val="Foote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800" w:rsidRDefault="00FD0800" w:rsidP="00060686">
      <w:pPr>
        <w:spacing w:after="0" w:line="240" w:lineRule="auto"/>
      </w:pPr>
      <w:r>
        <w:separator/>
      </w:r>
    </w:p>
  </w:footnote>
  <w:footnote w:type="continuationSeparator" w:id="0">
    <w:p w:rsidR="00FD0800" w:rsidRDefault="00FD0800" w:rsidP="00060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B6A3F"/>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D10282"/>
    <w:multiLevelType w:val="hybridMultilevel"/>
    <w:tmpl w:val="CD583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B121B"/>
    <w:multiLevelType w:val="hybridMultilevel"/>
    <w:tmpl w:val="7A84A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114F5D"/>
    <w:multiLevelType w:val="hybridMultilevel"/>
    <w:tmpl w:val="B9DCD830"/>
    <w:lvl w:ilvl="0" w:tplc="B95200B0">
      <w:start w:val="3"/>
      <w:numFmt w:val="bullet"/>
      <w:lvlText w:val=""/>
      <w:lvlJc w:val="left"/>
      <w:pPr>
        <w:tabs>
          <w:tab w:val="num" w:pos="-72"/>
        </w:tabs>
        <w:ind w:left="-72" w:firstLine="72"/>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B60B28"/>
    <w:multiLevelType w:val="hybridMultilevel"/>
    <w:tmpl w:val="C6D43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24185C"/>
    <w:multiLevelType w:val="hybridMultilevel"/>
    <w:tmpl w:val="0D003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6D6D4C"/>
    <w:multiLevelType w:val="hybridMultilevel"/>
    <w:tmpl w:val="9D30C0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7D65A9"/>
    <w:multiLevelType w:val="multilevel"/>
    <w:tmpl w:val="2F44B4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E106714"/>
    <w:multiLevelType w:val="hybridMultilevel"/>
    <w:tmpl w:val="A22AC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9A34C8"/>
    <w:multiLevelType w:val="hybridMultilevel"/>
    <w:tmpl w:val="555AF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DF742E"/>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F0449B"/>
    <w:multiLevelType w:val="hybridMultilevel"/>
    <w:tmpl w:val="E1C25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F27259"/>
    <w:multiLevelType w:val="hybridMultilevel"/>
    <w:tmpl w:val="54245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CD7E65"/>
    <w:multiLevelType w:val="hybridMultilevel"/>
    <w:tmpl w:val="77825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10"/>
  </w:num>
  <w:num w:numId="5">
    <w:abstractNumId w:val="0"/>
  </w:num>
  <w:num w:numId="6">
    <w:abstractNumId w:val="9"/>
  </w:num>
  <w:num w:numId="7">
    <w:abstractNumId w:val="8"/>
  </w:num>
  <w:num w:numId="8">
    <w:abstractNumId w:val="13"/>
  </w:num>
  <w:num w:numId="9">
    <w:abstractNumId w:val="4"/>
  </w:num>
  <w:num w:numId="10">
    <w:abstractNumId w:val="2"/>
  </w:num>
  <w:num w:numId="11">
    <w:abstractNumId w:val="1"/>
  </w:num>
  <w:num w:numId="12">
    <w:abstractNumId w:val="11"/>
  </w:num>
  <w:num w:numId="13">
    <w:abstractNumId w:val="7"/>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E27F0"/>
    <w:rsid w:val="000010A4"/>
    <w:rsid w:val="00006347"/>
    <w:rsid w:val="00022861"/>
    <w:rsid w:val="000428BE"/>
    <w:rsid w:val="00043410"/>
    <w:rsid w:val="00050B7A"/>
    <w:rsid w:val="000512D1"/>
    <w:rsid w:val="00060686"/>
    <w:rsid w:val="000615E5"/>
    <w:rsid w:val="00062EFF"/>
    <w:rsid w:val="000775CA"/>
    <w:rsid w:val="00085460"/>
    <w:rsid w:val="000A3C3F"/>
    <w:rsid w:val="000B31E6"/>
    <w:rsid w:val="000B3DFE"/>
    <w:rsid w:val="000C654B"/>
    <w:rsid w:val="000C6C0B"/>
    <w:rsid w:val="000E149B"/>
    <w:rsid w:val="000E7405"/>
    <w:rsid w:val="000F35FA"/>
    <w:rsid w:val="000F7FAC"/>
    <w:rsid w:val="0013015F"/>
    <w:rsid w:val="00137021"/>
    <w:rsid w:val="00141880"/>
    <w:rsid w:val="00161410"/>
    <w:rsid w:val="00167945"/>
    <w:rsid w:val="00173D7F"/>
    <w:rsid w:val="001941EF"/>
    <w:rsid w:val="0019633C"/>
    <w:rsid w:val="001A0290"/>
    <w:rsid w:val="001B4A36"/>
    <w:rsid w:val="001B50AF"/>
    <w:rsid w:val="001D0E49"/>
    <w:rsid w:val="001D33C6"/>
    <w:rsid w:val="001E2D37"/>
    <w:rsid w:val="001F1BD3"/>
    <w:rsid w:val="001F326C"/>
    <w:rsid w:val="002140B2"/>
    <w:rsid w:val="002158D2"/>
    <w:rsid w:val="00230ED7"/>
    <w:rsid w:val="002375EE"/>
    <w:rsid w:val="00250E44"/>
    <w:rsid w:val="00251365"/>
    <w:rsid w:val="00260CD1"/>
    <w:rsid w:val="0027739A"/>
    <w:rsid w:val="00277775"/>
    <w:rsid w:val="00280D96"/>
    <w:rsid w:val="002D0C70"/>
    <w:rsid w:val="002D6060"/>
    <w:rsid w:val="002E4CDD"/>
    <w:rsid w:val="002F22DC"/>
    <w:rsid w:val="002F53AC"/>
    <w:rsid w:val="002F639B"/>
    <w:rsid w:val="002F68A4"/>
    <w:rsid w:val="003449AF"/>
    <w:rsid w:val="0036358F"/>
    <w:rsid w:val="00365088"/>
    <w:rsid w:val="0037264C"/>
    <w:rsid w:val="003801CC"/>
    <w:rsid w:val="00384A28"/>
    <w:rsid w:val="003A35B1"/>
    <w:rsid w:val="003A55FF"/>
    <w:rsid w:val="003B6514"/>
    <w:rsid w:val="003B7370"/>
    <w:rsid w:val="003F506C"/>
    <w:rsid w:val="003F7B36"/>
    <w:rsid w:val="00415735"/>
    <w:rsid w:val="00420C32"/>
    <w:rsid w:val="00450CB4"/>
    <w:rsid w:val="00470D90"/>
    <w:rsid w:val="004723B2"/>
    <w:rsid w:val="00482604"/>
    <w:rsid w:val="00490070"/>
    <w:rsid w:val="004B0889"/>
    <w:rsid w:val="004C138E"/>
    <w:rsid w:val="004C1DBF"/>
    <w:rsid w:val="004C622E"/>
    <w:rsid w:val="004C6F7E"/>
    <w:rsid w:val="004D6F12"/>
    <w:rsid w:val="004E189A"/>
    <w:rsid w:val="004E58D9"/>
    <w:rsid w:val="005115C3"/>
    <w:rsid w:val="00511F03"/>
    <w:rsid w:val="00516AAA"/>
    <w:rsid w:val="00517B9D"/>
    <w:rsid w:val="0054604B"/>
    <w:rsid w:val="00553D89"/>
    <w:rsid w:val="00571B8E"/>
    <w:rsid w:val="00582FD6"/>
    <w:rsid w:val="00586BF9"/>
    <w:rsid w:val="00590AE4"/>
    <w:rsid w:val="00591B9D"/>
    <w:rsid w:val="005A75B6"/>
    <w:rsid w:val="005C0B61"/>
    <w:rsid w:val="005D13DD"/>
    <w:rsid w:val="005D49F0"/>
    <w:rsid w:val="005E094C"/>
    <w:rsid w:val="005F32A7"/>
    <w:rsid w:val="005F656B"/>
    <w:rsid w:val="00607A8C"/>
    <w:rsid w:val="00613932"/>
    <w:rsid w:val="006314C6"/>
    <w:rsid w:val="00643415"/>
    <w:rsid w:val="00670417"/>
    <w:rsid w:val="00687A3A"/>
    <w:rsid w:val="006A7E07"/>
    <w:rsid w:val="006D2C33"/>
    <w:rsid w:val="006F6928"/>
    <w:rsid w:val="007015F1"/>
    <w:rsid w:val="00702F15"/>
    <w:rsid w:val="007041C9"/>
    <w:rsid w:val="007061A6"/>
    <w:rsid w:val="00707606"/>
    <w:rsid w:val="00710161"/>
    <w:rsid w:val="00717F82"/>
    <w:rsid w:val="00727E8A"/>
    <w:rsid w:val="007323AF"/>
    <w:rsid w:val="0074174D"/>
    <w:rsid w:val="00757B5D"/>
    <w:rsid w:val="00775882"/>
    <w:rsid w:val="007B2AAA"/>
    <w:rsid w:val="007B3C13"/>
    <w:rsid w:val="007C0FC1"/>
    <w:rsid w:val="007C5D65"/>
    <w:rsid w:val="007C6C1B"/>
    <w:rsid w:val="007D76DB"/>
    <w:rsid w:val="007E1628"/>
    <w:rsid w:val="007E1FA7"/>
    <w:rsid w:val="007E27F0"/>
    <w:rsid w:val="007E489E"/>
    <w:rsid w:val="007F32B3"/>
    <w:rsid w:val="00815822"/>
    <w:rsid w:val="00820947"/>
    <w:rsid w:val="008267A8"/>
    <w:rsid w:val="00826D3E"/>
    <w:rsid w:val="00835A35"/>
    <w:rsid w:val="008612C8"/>
    <w:rsid w:val="00881715"/>
    <w:rsid w:val="00886FFE"/>
    <w:rsid w:val="00895C28"/>
    <w:rsid w:val="008B3561"/>
    <w:rsid w:val="008B4BD9"/>
    <w:rsid w:val="008B4CF9"/>
    <w:rsid w:val="008D09EE"/>
    <w:rsid w:val="008D16BB"/>
    <w:rsid w:val="008E1CA5"/>
    <w:rsid w:val="008E46CD"/>
    <w:rsid w:val="008F06C4"/>
    <w:rsid w:val="008F45F0"/>
    <w:rsid w:val="0090035A"/>
    <w:rsid w:val="00920684"/>
    <w:rsid w:val="00940A44"/>
    <w:rsid w:val="0094350B"/>
    <w:rsid w:val="00957013"/>
    <w:rsid w:val="00967C66"/>
    <w:rsid w:val="0098073C"/>
    <w:rsid w:val="00992025"/>
    <w:rsid w:val="009B2046"/>
    <w:rsid w:val="009D59EA"/>
    <w:rsid w:val="009E6F25"/>
    <w:rsid w:val="00A17F7B"/>
    <w:rsid w:val="00A25535"/>
    <w:rsid w:val="00A3682B"/>
    <w:rsid w:val="00A46AEA"/>
    <w:rsid w:val="00A55785"/>
    <w:rsid w:val="00A564B0"/>
    <w:rsid w:val="00A63625"/>
    <w:rsid w:val="00A64859"/>
    <w:rsid w:val="00A67870"/>
    <w:rsid w:val="00A72D64"/>
    <w:rsid w:val="00A73313"/>
    <w:rsid w:val="00A85814"/>
    <w:rsid w:val="00A95165"/>
    <w:rsid w:val="00AB0D7B"/>
    <w:rsid w:val="00AC204B"/>
    <w:rsid w:val="00AC326E"/>
    <w:rsid w:val="00AC7A0C"/>
    <w:rsid w:val="00AE5658"/>
    <w:rsid w:val="00AE7418"/>
    <w:rsid w:val="00AF593C"/>
    <w:rsid w:val="00AF7F0B"/>
    <w:rsid w:val="00B03859"/>
    <w:rsid w:val="00B31350"/>
    <w:rsid w:val="00B61779"/>
    <w:rsid w:val="00B719E9"/>
    <w:rsid w:val="00B7335F"/>
    <w:rsid w:val="00B86DFA"/>
    <w:rsid w:val="00B9184F"/>
    <w:rsid w:val="00BA6469"/>
    <w:rsid w:val="00BB216E"/>
    <w:rsid w:val="00BB26B6"/>
    <w:rsid w:val="00BB7806"/>
    <w:rsid w:val="00BC00DB"/>
    <w:rsid w:val="00BC331A"/>
    <w:rsid w:val="00BD27AF"/>
    <w:rsid w:val="00BD3126"/>
    <w:rsid w:val="00BD50A2"/>
    <w:rsid w:val="00BF770C"/>
    <w:rsid w:val="00C02BB0"/>
    <w:rsid w:val="00C40091"/>
    <w:rsid w:val="00C47DF9"/>
    <w:rsid w:val="00C5058F"/>
    <w:rsid w:val="00C51852"/>
    <w:rsid w:val="00C637E7"/>
    <w:rsid w:val="00C7311B"/>
    <w:rsid w:val="00C76E78"/>
    <w:rsid w:val="00C94E2D"/>
    <w:rsid w:val="00CA58F9"/>
    <w:rsid w:val="00CB092E"/>
    <w:rsid w:val="00CB608E"/>
    <w:rsid w:val="00CB7394"/>
    <w:rsid w:val="00CD5062"/>
    <w:rsid w:val="00CF5B0C"/>
    <w:rsid w:val="00D11F17"/>
    <w:rsid w:val="00D13EB6"/>
    <w:rsid w:val="00D55CFC"/>
    <w:rsid w:val="00D642E4"/>
    <w:rsid w:val="00D71774"/>
    <w:rsid w:val="00D7588A"/>
    <w:rsid w:val="00DA1DE2"/>
    <w:rsid w:val="00DB45E6"/>
    <w:rsid w:val="00DF224E"/>
    <w:rsid w:val="00E03E8B"/>
    <w:rsid w:val="00E156AA"/>
    <w:rsid w:val="00E17719"/>
    <w:rsid w:val="00E21063"/>
    <w:rsid w:val="00E24130"/>
    <w:rsid w:val="00E44198"/>
    <w:rsid w:val="00E44CD0"/>
    <w:rsid w:val="00E45F8C"/>
    <w:rsid w:val="00E86E17"/>
    <w:rsid w:val="00ED1EC3"/>
    <w:rsid w:val="00ED2163"/>
    <w:rsid w:val="00EE18BC"/>
    <w:rsid w:val="00F13509"/>
    <w:rsid w:val="00F148B0"/>
    <w:rsid w:val="00F2371C"/>
    <w:rsid w:val="00F41CFE"/>
    <w:rsid w:val="00F429E0"/>
    <w:rsid w:val="00F53CC2"/>
    <w:rsid w:val="00F6312C"/>
    <w:rsid w:val="00F7634D"/>
    <w:rsid w:val="00F80208"/>
    <w:rsid w:val="00F90F8B"/>
    <w:rsid w:val="00F92D7B"/>
    <w:rsid w:val="00FA72AF"/>
    <w:rsid w:val="00FB3DD8"/>
    <w:rsid w:val="00FB4492"/>
    <w:rsid w:val="00FB60B5"/>
    <w:rsid w:val="00FC3485"/>
    <w:rsid w:val="00FC416A"/>
    <w:rsid w:val="00FC6A47"/>
    <w:rsid w:val="00FD0800"/>
    <w:rsid w:val="00FE3F13"/>
    <w:rsid w:val="00FF47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 w:type="character" w:styleId="Strong">
    <w:name w:val="Strong"/>
    <w:basedOn w:val="DefaultParagraphFont"/>
    <w:uiPriority w:val="22"/>
    <w:qFormat/>
    <w:rsid w:val="000512D1"/>
    <w:rPr>
      <w:b/>
      <w:bCs/>
      <w:color w:val="333333"/>
    </w:rPr>
  </w:style>
  <w:style w:type="character" w:styleId="Hyperlink">
    <w:name w:val="Hyperlink"/>
    <w:basedOn w:val="DefaultParagraphFont"/>
    <w:uiPriority w:val="99"/>
    <w:unhideWhenUsed/>
    <w:rsid w:val="006D2C33"/>
    <w:rPr>
      <w:color w:val="0000FF" w:themeColor="hyperlink"/>
      <w:u w:val="single"/>
    </w:rPr>
  </w:style>
  <w:style w:type="table" w:styleId="TableGrid">
    <w:name w:val="Table Grid"/>
    <w:basedOn w:val="TableNormal"/>
    <w:uiPriority w:val="59"/>
    <w:rsid w:val="008E1C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8260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262354">
      <w:bodyDiv w:val="1"/>
      <w:marLeft w:val="0"/>
      <w:marRight w:val="0"/>
      <w:marTop w:val="0"/>
      <w:marBottom w:val="0"/>
      <w:divBdr>
        <w:top w:val="none" w:sz="0" w:space="0" w:color="auto"/>
        <w:left w:val="none" w:sz="0" w:space="0" w:color="auto"/>
        <w:bottom w:val="none" w:sz="0" w:space="0" w:color="auto"/>
        <w:right w:val="none" w:sz="0" w:space="0" w:color="auto"/>
      </w:divBdr>
    </w:div>
    <w:div w:id="1572887170">
      <w:bodyDiv w:val="1"/>
      <w:marLeft w:val="0"/>
      <w:marRight w:val="0"/>
      <w:marTop w:val="0"/>
      <w:marBottom w:val="0"/>
      <w:divBdr>
        <w:top w:val="none" w:sz="0" w:space="0" w:color="auto"/>
        <w:left w:val="none" w:sz="0" w:space="0" w:color="auto"/>
        <w:bottom w:val="none" w:sz="0" w:space="0" w:color="auto"/>
        <w:right w:val="none" w:sz="0" w:space="0" w:color="auto"/>
      </w:divBdr>
      <w:divsChild>
        <w:div w:id="1098717195">
          <w:marLeft w:val="0"/>
          <w:marRight w:val="0"/>
          <w:marTop w:val="0"/>
          <w:marBottom w:val="0"/>
          <w:divBdr>
            <w:top w:val="none" w:sz="0" w:space="0" w:color="auto"/>
            <w:left w:val="none" w:sz="0" w:space="0" w:color="auto"/>
            <w:bottom w:val="none" w:sz="0" w:space="0" w:color="auto"/>
            <w:right w:val="none" w:sz="0" w:space="0" w:color="auto"/>
          </w:divBdr>
          <w:divsChild>
            <w:div w:id="412165151">
              <w:marLeft w:val="0"/>
              <w:marRight w:val="0"/>
              <w:marTop w:val="0"/>
              <w:marBottom w:val="0"/>
              <w:divBdr>
                <w:top w:val="none" w:sz="0" w:space="0" w:color="auto"/>
                <w:left w:val="none" w:sz="0" w:space="0" w:color="auto"/>
                <w:bottom w:val="none" w:sz="0" w:space="0" w:color="auto"/>
                <w:right w:val="none" w:sz="0" w:space="0" w:color="auto"/>
              </w:divBdr>
              <w:divsChild>
                <w:div w:id="406146544">
                  <w:marLeft w:val="0"/>
                  <w:marRight w:val="0"/>
                  <w:marTop w:val="0"/>
                  <w:marBottom w:val="0"/>
                  <w:divBdr>
                    <w:top w:val="none" w:sz="0" w:space="0" w:color="auto"/>
                    <w:left w:val="none" w:sz="0" w:space="0" w:color="auto"/>
                    <w:bottom w:val="none" w:sz="0" w:space="0" w:color="auto"/>
                    <w:right w:val="none" w:sz="0" w:space="0" w:color="auto"/>
                  </w:divBdr>
                  <w:divsChild>
                    <w:div w:id="284702724">
                      <w:marLeft w:val="0"/>
                      <w:marRight w:val="0"/>
                      <w:marTop w:val="0"/>
                      <w:marBottom w:val="0"/>
                      <w:divBdr>
                        <w:top w:val="none" w:sz="0" w:space="0" w:color="auto"/>
                        <w:left w:val="none" w:sz="0" w:space="0" w:color="auto"/>
                        <w:bottom w:val="none" w:sz="0" w:space="0" w:color="auto"/>
                        <w:right w:val="none" w:sz="0" w:space="0" w:color="auto"/>
                      </w:divBdr>
                      <w:divsChild>
                        <w:div w:id="212932630">
                          <w:marLeft w:val="0"/>
                          <w:marRight w:val="0"/>
                          <w:marTop w:val="0"/>
                          <w:marBottom w:val="0"/>
                          <w:divBdr>
                            <w:top w:val="none" w:sz="0" w:space="0" w:color="auto"/>
                            <w:left w:val="none" w:sz="0" w:space="0" w:color="auto"/>
                            <w:bottom w:val="none" w:sz="0" w:space="0" w:color="auto"/>
                            <w:right w:val="none" w:sz="0" w:space="0" w:color="auto"/>
                          </w:divBdr>
                          <w:divsChild>
                            <w:div w:id="619990709">
                              <w:marLeft w:val="0"/>
                              <w:marRight w:val="0"/>
                              <w:marTop w:val="0"/>
                              <w:marBottom w:val="0"/>
                              <w:divBdr>
                                <w:top w:val="none" w:sz="0" w:space="0" w:color="auto"/>
                                <w:left w:val="none" w:sz="0" w:space="0" w:color="auto"/>
                                <w:bottom w:val="none" w:sz="0" w:space="0" w:color="auto"/>
                                <w:right w:val="none" w:sz="0" w:space="0" w:color="auto"/>
                              </w:divBdr>
                              <w:divsChild>
                                <w:div w:id="247539088">
                                  <w:marLeft w:val="0"/>
                                  <w:marRight w:val="0"/>
                                  <w:marTop w:val="0"/>
                                  <w:marBottom w:val="0"/>
                                  <w:divBdr>
                                    <w:top w:val="none" w:sz="0" w:space="0" w:color="auto"/>
                                    <w:left w:val="none" w:sz="0" w:space="0" w:color="auto"/>
                                    <w:bottom w:val="none" w:sz="0" w:space="0" w:color="auto"/>
                                    <w:right w:val="none" w:sz="0" w:space="0" w:color="auto"/>
                                  </w:divBdr>
                                  <w:divsChild>
                                    <w:div w:id="818569043">
                                      <w:marLeft w:val="0"/>
                                      <w:marRight w:val="0"/>
                                      <w:marTop w:val="0"/>
                                      <w:marBottom w:val="0"/>
                                      <w:divBdr>
                                        <w:top w:val="none" w:sz="0" w:space="0" w:color="auto"/>
                                        <w:left w:val="none" w:sz="0" w:space="0" w:color="auto"/>
                                        <w:bottom w:val="none" w:sz="0" w:space="0" w:color="auto"/>
                                        <w:right w:val="none" w:sz="0" w:space="0" w:color="auto"/>
                                      </w:divBdr>
                                      <w:divsChild>
                                        <w:div w:id="468789088">
                                          <w:marLeft w:val="0"/>
                                          <w:marRight w:val="0"/>
                                          <w:marTop w:val="0"/>
                                          <w:marBottom w:val="0"/>
                                          <w:divBdr>
                                            <w:top w:val="none" w:sz="0" w:space="0" w:color="auto"/>
                                            <w:left w:val="none" w:sz="0" w:space="0" w:color="auto"/>
                                            <w:bottom w:val="none" w:sz="0" w:space="0" w:color="auto"/>
                                            <w:right w:val="none" w:sz="0" w:space="0" w:color="auto"/>
                                          </w:divBdr>
                                          <w:divsChild>
                                            <w:div w:id="692342066">
                                              <w:marLeft w:val="0"/>
                                              <w:marRight w:val="0"/>
                                              <w:marTop w:val="0"/>
                                              <w:marBottom w:val="0"/>
                                              <w:divBdr>
                                                <w:top w:val="single" w:sz="12" w:space="2" w:color="FFFFCC"/>
                                                <w:left w:val="single" w:sz="12" w:space="2" w:color="FFFFCC"/>
                                                <w:bottom w:val="single" w:sz="12" w:space="2" w:color="FFFFCC"/>
                                                <w:right w:val="single" w:sz="12" w:space="0" w:color="FFFFCC"/>
                                              </w:divBdr>
                                              <w:divsChild>
                                                <w:div w:id="2040741540">
                                                  <w:marLeft w:val="0"/>
                                                  <w:marRight w:val="0"/>
                                                  <w:marTop w:val="0"/>
                                                  <w:marBottom w:val="0"/>
                                                  <w:divBdr>
                                                    <w:top w:val="none" w:sz="0" w:space="0" w:color="auto"/>
                                                    <w:left w:val="none" w:sz="0" w:space="0" w:color="auto"/>
                                                    <w:bottom w:val="none" w:sz="0" w:space="0" w:color="auto"/>
                                                    <w:right w:val="none" w:sz="0" w:space="0" w:color="auto"/>
                                                  </w:divBdr>
                                                  <w:divsChild>
                                                    <w:div w:id="1660767257">
                                                      <w:marLeft w:val="0"/>
                                                      <w:marRight w:val="0"/>
                                                      <w:marTop w:val="0"/>
                                                      <w:marBottom w:val="0"/>
                                                      <w:divBdr>
                                                        <w:top w:val="none" w:sz="0" w:space="0" w:color="auto"/>
                                                        <w:left w:val="none" w:sz="0" w:space="0" w:color="auto"/>
                                                        <w:bottom w:val="none" w:sz="0" w:space="0" w:color="auto"/>
                                                        <w:right w:val="none" w:sz="0" w:space="0" w:color="auto"/>
                                                      </w:divBdr>
                                                      <w:divsChild>
                                                        <w:div w:id="2071998647">
                                                          <w:marLeft w:val="0"/>
                                                          <w:marRight w:val="0"/>
                                                          <w:marTop w:val="0"/>
                                                          <w:marBottom w:val="0"/>
                                                          <w:divBdr>
                                                            <w:top w:val="none" w:sz="0" w:space="0" w:color="auto"/>
                                                            <w:left w:val="none" w:sz="0" w:space="0" w:color="auto"/>
                                                            <w:bottom w:val="none" w:sz="0" w:space="0" w:color="auto"/>
                                                            <w:right w:val="none" w:sz="0" w:space="0" w:color="auto"/>
                                                          </w:divBdr>
                                                          <w:divsChild>
                                                            <w:div w:id="1770588400">
                                                              <w:marLeft w:val="0"/>
                                                              <w:marRight w:val="0"/>
                                                              <w:marTop w:val="0"/>
                                                              <w:marBottom w:val="0"/>
                                                              <w:divBdr>
                                                                <w:top w:val="none" w:sz="0" w:space="0" w:color="auto"/>
                                                                <w:left w:val="none" w:sz="0" w:space="0" w:color="auto"/>
                                                                <w:bottom w:val="none" w:sz="0" w:space="0" w:color="auto"/>
                                                                <w:right w:val="none" w:sz="0" w:space="0" w:color="auto"/>
                                                              </w:divBdr>
                                                              <w:divsChild>
                                                                <w:div w:id="837427438">
                                                                  <w:marLeft w:val="0"/>
                                                                  <w:marRight w:val="0"/>
                                                                  <w:marTop w:val="0"/>
                                                                  <w:marBottom w:val="0"/>
                                                                  <w:divBdr>
                                                                    <w:top w:val="none" w:sz="0" w:space="0" w:color="auto"/>
                                                                    <w:left w:val="none" w:sz="0" w:space="0" w:color="auto"/>
                                                                    <w:bottom w:val="none" w:sz="0" w:space="0" w:color="auto"/>
                                                                    <w:right w:val="none" w:sz="0" w:space="0" w:color="auto"/>
                                                                  </w:divBdr>
                                                                  <w:divsChild>
                                                                    <w:div w:id="1447655781">
                                                                      <w:marLeft w:val="0"/>
                                                                      <w:marRight w:val="0"/>
                                                                      <w:marTop w:val="0"/>
                                                                      <w:marBottom w:val="0"/>
                                                                      <w:divBdr>
                                                                        <w:top w:val="none" w:sz="0" w:space="0" w:color="auto"/>
                                                                        <w:left w:val="none" w:sz="0" w:space="0" w:color="auto"/>
                                                                        <w:bottom w:val="none" w:sz="0" w:space="0" w:color="auto"/>
                                                                        <w:right w:val="none" w:sz="0" w:space="0" w:color="auto"/>
                                                                      </w:divBdr>
                                                                      <w:divsChild>
                                                                        <w:div w:id="1452894865">
                                                                          <w:marLeft w:val="0"/>
                                                                          <w:marRight w:val="0"/>
                                                                          <w:marTop w:val="0"/>
                                                                          <w:marBottom w:val="0"/>
                                                                          <w:divBdr>
                                                                            <w:top w:val="none" w:sz="0" w:space="0" w:color="auto"/>
                                                                            <w:left w:val="none" w:sz="0" w:space="0" w:color="auto"/>
                                                                            <w:bottom w:val="none" w:sz="0" w:space="0" w:color="auto"/>
                                                                            <w:right w:val="none" w:sz="0" w:space="0" w:color="auto"/>
                                                                          </w:divBdr>
                                                                          <w:divsChild>
                                                                            <w:div w:id="1615595413">
                                                                              <w:marLeft w:val="0"/>
                                                                              <w:marRight w:val="0"/>
                                                                              <w:marTop w:val="0"/>
                                                                              <w:marBottom w:val="0"/>
                                                                              <w:divBdr>
                                                                                <w:top w:val="none" w:sz="0" w:space="0" w:color="auto"/>
                                                                                <w:left w:val="none" w:sz="0" w:space="0" w:color="auto"/>
                                                                                <w:bottom w:val="none" w:sz="0" w:space="0" w:color="auto"/>
                                                                                <w:right w:val="none" w:sz="0" w:space="0" w:color="auto"/>
                                                                              </w:divBdr>
                                                                              <w:divsChild>
                                                                                <w:div w:id="176887849">
                                                                                  <w:marLeft w:val="0"/>
                                                                                  <w:marRight w:val="0"/>
                                                                                  <w:marTop w:val="0"/>
                                                                                  <w:marBottom w:val="0"/>
                                                                                  <w:divBdr>
                                                                                    <w:top w:val="none" w:sz="0" w:space="0" w:color="auto"/>
                                                                                    <w:left w:val="none" w:sz="0" w:space="0" w:color="auto"/>
                                                                                    <w:bottom w:val="none" w:sz="0" w:space="0" w:color="auto"/>
                                                                                    <w:right w:val="none" w:sz="0" w:space="0" w:color="auto"/>
                                                                                  </w:divBdr>
                                                                                  <w:divsChild>
                                                                                    <w:div w:id="229656748">
                                                                                      <w:marLeft w:val="0"/>
                                                                                      <w:marRight w:val="0"/>
                                                                                      <w:marTop w:val="0"/>
                                                                                      <w:marBottom w:val="0"/>
                                                                                      <w:divBdr>
                                                                                        <w:top w:val="none" w:sz="0" w:space="0" w:color="auto"/>
                                                                                        <w:left w:val="none" w:sz="0" w:space="0" w:color="auto"/>
                                                                                        <w:bottom w:val="none" w:sz="0" w:space="0" w:color="auto"/>
                                                                                        <w:right w:val="none" w:sz="0" w:space="0" w:color="auto"/>
                                                                                      </w:divBdr>
                                                                                      <w:divsChild>
                                                                                        <w:div w:id="1728602930">
                                                                                          <w:marLeft w:val="0"/>
                                                                                          <w:marRight w:val="0"/>
                                                                                          <w:marTop w:val="0"/>
                                                                                          <w:marBottom w:val="0"/>
                                                                                          <w:divBdr>
                                                                                            <w:top w:val="none" w:sz="0" w:space="0" w:color="auto"/>
                                                                                            <w:left w:val="none" w:sz="0" w:space="0" w:color="auto"/>
                                                                                            <w:bottom w:val="none" w:sz="0" w:space="0" w:color="auto"/>
                                                                                            <w:right w:val="none" w:sz="0" w:space="0" w:color="auto"/>
                                                                                          </w:divBdr>
                                                                                          <w:divsChild>
                                                                                            <w:div w:id="141849587">
                                                                                              <w:marLeft w:val="0"/>
                                                                                              <w:marRight w:val="120"/>
                                                                                              <w:marTop w:val="0"/>
                                                                                              <w:marBottom w:val="150"/>
                                                                                              <w:divBdr>
                                                                                                <w:top w:val="single" w:sz="2" w:space="0" w:color="EFEFEF"/>
                                                                                                <w:left w:val="single" w:sz="6" w:space="0" w:color="EFEFEF"/>
                                                                                                <w:bottom w:val="single" w:sz="6" w:space="0" w:color="E2E2E2"/>
                                                                                                <w:right w:val="single" w:sz="6" w:space="0" w:color="EFEFEF"/>
                                                                                              </w:divBdr>
                                                                                              <w:divsChild>
                                                                                                <w:div w:id="1332876336">
                                                                                                  <w:marLeft w:val="0"/>
                                                                                                  <w:marRight w:val="0"/>
                                                                                                  <w:marTop w:val="0"/>
                                                                                                  <w:marBottom w:val="0"/>
                                                                                                  <w:divBdr>
                                                                                                    <w:top w:val="none" w:sz="0" w:space="0" w:color="auto"/>
                                                                                                    <w:left w:val="none" w:sz="0" w:space="0" w:color="auto"/>
                                                                                                    <w:bottom w:val="none" w:sz="0" w:space="0" w:color="auto"/>
                                                                                                    <w:right w:val="none" w:sz="0" w:space="0" w:color="auto"/>
                                                                                                  </w:divBdr>
                                                                                                  <w:divsChild>
                                                                                                    <w:div w:id="1612056892">
                                                                                                      <w:marLeft w:val="0"/>
                                                                                                      <w:marRight w:val="0"/>
                                                                                                      <w:marTop w:val="0"/>
                                                                                                      <w:marBottom w:val="0"/>
                                                                                                      <w:divBdr>
                                                                                                        <w:top w:val="none" w:sz="0" w:space="0" w:color="auto"/>
                                                                                                        <w:left w:val="none" w:sz="0" w:space="0" w:color="auto"/>
                                                                                                        <w:bottom w:val="none" w:sz="0" w:space="0" w:color="auto"/>
                                                                                                        <w:right w:val="none" w:sz="0" w:space="0" w:color="auto"/>
                                                                                                      </w:divBdr>
                                                                                                      <w:divsChild>
                                                                                                        <w:div w:id="1200628661">
                                                                                                          <w:marLeft w:val="0"/>
                                                                                                          <w:marRight w:val="0"/>
                                                                                                          <w:marTop w:val="0"/>
                                                                                                          <w:marBottom w:val="0"/>
                                                                                                          <w:divBdr>
                                                                                                            <w:top w:val="none" w:sz="0" w:space="0" w:color="auto"/>
                                                                                                            <w:left w:val="none" w:sz="0" w:space="0" w:color="auto"/>
                                                                                                            <w:bottom w:val="none" w:sz="0" w:space="0" w:color="auto"/>
                                                                                                            <w:right w:val="none" w:sz="0" w:space="0" w:color="auto"/>
                                                                                                          </w:divBdr>
                                                                                                          <w:divsChild>
                                                                                                            <w:div w:id="553545424">
                                                                                                              <w:marLeft w:val="0"/>
                                                                                                              <w:marRight w:val="0"/>
                                                                                                              <w:marTop w:val="0"/>
                                                                                                              <w:marBottom w:val="0"/>
                                                                                                              <w:divBdr>
                                                                                                                <w:top w:val="none" w:sz="0" w:space="0" w:color="auto"/>
                                                                                                                <w:left w:val="none" w:sz="0" w:space="0" w:color="auto"/>
                                                                                                                <w:bottom w:val="none" w:sz="0" w:space="0" w:color="auto"/>
                                                                                                                <w:right w:val="none" w:sz="0" w:space="0" w:color="auto"/>
                                                                                                              </w:divBdr>
                                                                                                              <w:divsChild>
                                                                                                                <w:div w:id="845172085">
                                                                                                                  <w:marLeft w:val="0"/>
                                                                                                                  <w:marRight w:val="0"/>
                                                                                                                  <w:marTop w:val="0"/>
                                                                                                                  <w:marBottom w:val="0"/>
                                                                                                                  <w:divBdr>
                                                                                                                    <w:top w:val="single" w:sz="2" w:space="4" w:color="D8D8D8"/>
                                                                                                                    <w:left w:val="single" w:sz="2" w:space="0" w:color="D8D8D8"/>
                                                                                                                    <w:bottom w:val="single" w:sz="2" w:space="4" w:color="D8D8D8"/>
                                                                                                                    <w:right w:val="single" w:sz="2" w:space="0" w:color="D8D8D8"/>
                                                                                                                  </w:divBdr>
                                                                                                                  <w:divsChild>
                                                                                                                    <w:div w:id="234435265">
                                                                                                                      <w:marLeft w:val="225"/>
                                                                                                                      <w:marRight w:val="225"/>
                                                                                                                      <w:marTop w:val="75"/>
                                                                                                                      <w:marBottom w:val="75"/>
                                                                                                                      <w:divBdr>
                                                                                                                        <w:top w:val="none" w:sz="0" w:space="0" w:color="auto"/>
                                                                                                                        <w:left w:val="none" w:sz="0" w:space="0" w:color="auto"/>
                                                                                                                        <w:bottom w:val="none" w:sz="0" w:space="0" w:color="auto"/>
                                                                                                                        <w:right w:val="none" w:sz="0" w:space="0" w:color="auto"/>
                                                                                                                      </w:divBdr>
                                                                                                                      <w:divsChild>
                                                                                                                        <w:div w:id="1920600882">
                                                                                                                          <w:marLeft w:val="0"/>
                                                                                                                          <w:marRight w:val="0"/>
                                                                                                                          <w:marTop w:val="0"/>
                                                                                                                          <w:marBottom w:val="0"/>
                                                                                                                          <w:divBdr>
                                                                                                                            <w:top w:val="single" w:sz="6" w:space="0" w:color="auto"/>
                                                                                                                            <w:left w:val="single" w:sz="6" w:space="0" w:color="auto"/>
                                                                                                                            <w:bottom w:val="single" w:sz="6" w:space="0" w:color="auto"/>
                                                                                                                            <w:right w:val="single" w:sz="6" w:space="0" w:color="auto"/>
                                                                                                                          </w:divBdr>
                                                                                                                          <w:divsChild>
                                                                                                                            <w:div w:id="389230071">
                                                                                                                              <w:marLeft w:val="0"/>
                                                                                                                              <w:marRight w:val="0"/>
                                                                                                                              <w:marTop w:val="0"/>
                                                                                                                              <w:marBottom w:val="0"/>
                                                                                                                              <w:divBdr>
                                                                                                                                <w:top w:val="none" w:sz="0" w:space="0" w:color="auto"/>
                                                                                                                                <w:left w:val="none" w:sz="0" w:space="0" w:color="auto"/>
                                                                                                                                <w:bottom w:val="none" w:sz="0" w:space="0" w:color="auto"/>
                                                                                                                                <w:right w:val="none" w:sz="0" w:space="0" w:color="auto"/>
                                                                                                                              </w:divBdr>
                                                                                                                              <w:divsChild>
                                                                                                                                <w:div w:id="1671323742">
                                                                                                                                  <w:marLeft w:val="0"/>
                                                                                                                                  <w:marRight w:val="0"/>
                                                                                                                                  <w:marTop w:val="0"/>
                                                                                                                                  <w:marBottom w:val="0"/>
                                                                                                                                  <w:divBdr>
                                                                                                                                    <w:top w:val="none" w:sz="0" w:space="0" w:color="auto"/>
                                                                                                                                    <w:left w:val="none" w:sz="0" w:space="0" w:color="auto"/>
                                                                                                                                    <w:bottom w:val="none" w:sz="0" w:space="0" w:color="auto"/>
                                                                                                                                    <w:right w:val="none" w:sz="0" w:space="0" w:color="auto"/>
                                                                                                                                  </w:divBdr>
                                                                                                                                  <w:divsChild>
                                                                                                                                    <w:div w:id="54586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uhedoffice.googlepages.com"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82D38-2C20-4927-BD87-9D4E66C8A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17996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0036042</dc:creator>
  <cp:lastModifiedBy>KMS</cp:lastModifiedBy>
  <cp:revision>2</cp:revision>
  <cp:lastPrinted>2015-03-04T23:05:00Z</cp:lastPrinted>
  <dcterms:created xsi:type="dcterms:W3CDTF">2019-09-11T18:37:00Z</dcterms:created>
  <dcterms:modified xsi:type="dcterms:W3CDTF">2019-09-11T18:37:00Z</dcterms:modified>
</cp:coreProperties>
</file>