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1B3" w:rsidRDefault="005C61B3">
      <w:pPr>
        <w:rPr>
          <w:b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7162E0E9" wp14:editId="795B4E71">
            <wp:extent cx="1881188" cy="148557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4855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C61B3" w:rsidRDefault="005C61B3">
      <w:pPr>
        <w:rPr>
          <w:b/>
        </w:rPr>
      </w:pPr>
    </w:p>
    <w:p w:rsidR="00450584" w:rsidRPr="00F05CB7" w:rsidRDefault="00677FD1">
      <w:pPr>
        <w:rPr>
          <w:b/>
        </w:rPr>
      </w:pPr>
      <w:r w:rsidRPr="00F05CB7">
        <w:rPr>
          <w:b/>
        </w:rPr>
        <w:t>THR 120</w:t>
      </w:r>
      <w:r w:rsidR="00321F90">
        <w:rPr>
          <w:b/>
        </w:rPr>
        <w:t xml:space="preserve"> </w:t>
      </w:r>
      <w:r w:rsidRPr="00F05CB7">
        <w:rPr>
          <w:b/>
        </w:rPr>
        <w:t>Theatre Production</w:t>
      </w:r>
      <w:r w:rsidR="00321F90">
        <w:rPr>
          <w:b/>
        </w:rPr>
        <w:t xml:space="preserve"> I</w:t>
      </w:r>
    </w:p>
    <w:p w:rsidR="00677FD1" w:rsidRDefault="006B2EA1">
      <w:pPr>
        <w:rPr>
          <w:b/>
        </w:rPr>
      </w:pPr>
      <w:r>
        <w:rPr>
          <w:b/>
        </w:rPr>
        <w:t>Fall 2019</w:t>
      </w:r>
    </w:p>
    <w:p w:rsidR="006B2EA1" w:rsidRDefault="005C61B3" w:rsidP="006B2EA1">
      <w:r>
        <w:t>Course Number: THR120</w:t>
      </w:r>
      <w:r w:rsidR="006B2EA1">
        <w:t>-01-1</w:t>
      </w:r>
      <w:r>
        <w:t xml:space="preserve">                                                           </w:t>
      </w:r>
    </w:p>
    <w:p w:rsidR="006B2EA1" w:rsidRPr="002A2D77" w:rsidRDefault="005C61B3" w:rsidP="006B2EA1">
      <w:r>
        <w:t>1-</w:t>
      </w:r>
      <w:r w:rsidR="006B2EA1">
        <w:t>3 Academic Credits</w:t>
      </w:r>
    </w:p>
    <w:p w:rsidR="006B2EA1" w:rsidRDefault="006B2EA1" w:rsidP="006B2EA1">
      <w:r>
        <w:t>Performing Arts Discipline</w:t>
      </w:r>
    </w:p>
    <w:p w:rsidR="006B2EA1" w:rsidRPr="0034593F" w:rsidRDefault="006B2EA1" w:rsidP="006B2EA1">
      <w:r>
        <w:t>Division of Humanities and Fine Arts</w:t>
      </w:r>
    </w:p>
    <w:p w:rsidR="006B2EA1" w:rsidRPr="0034593F" w:rsidRDefault="006B2EA1" w:rsidP="006B2EA1">
      <w:pPr>
        <w:pStyle w:val="Heading3"/>
      </w:pPr>
      <w:r>
        <w:t>T.B.A,</w:t>
      </w:r>
      <w:r w:rsidRPr="0034593F">
        <w:t xml:space="preserve">   </w:t>
      </w:r>
      <w:proofErr w:type="spellStart"/>
      <w:r w:rsidRPr="0034593F">
        <w:t>C.T.C.Ching</w:t>
      </w:r>
      <w:proofErr w:type="spellEnd"/>
      <w:r w:rsidRPr="0034593F">
        <w:t xml:space="preserve"> Hall 101</w:t>
      </w:r>
      <w:r>
        <w:t xml:space="preserve"> (Loo Theatre)]</w:t>
      </w:r>
    </w:p>
    <w:p w:rsidR="00677FD1" w:rsidRDefault="00677FD1"/>
    <w:p w:rsidR="00CD7C94" w:rsidRPr="00633D96" w:rsidRDefault="006B2EA1" w:rsidP="00633D96">
      <w:r>
        <w:t>Catalog Description</w:t>
      </w:r>
      <w:r w:rsidR="00677FD1">
        <w:t>:</w:t>
      </w:r>
    </w:p>
    <w:p w:rsidR="00677FD1" w:rsidRPr="006B2EA1" w:rsidRDefault="00677FD1" w:rsidP="00677FD1">
      <w:pPr>
        <w:autoSpaceDE w:val="0"/>
        <w:autoSpaceDN w:val="0"/>
        <w:adjustRightInd w:val="0"/>
        <w:rPr>
          <w:b/>
          <w:bCs/>
        </w:rPr>
      </w:pPr>
      <w:r w:rsidRPr="006B2EA1">
        <w:rPr>
          <w:b/>
          <w:bCs/>
        </w:rPr>
        <w:t>T</w:t>
      </w:r>
      <w:r w:rsidR="00FF6257" w:rsidRPr="006B2EA1">
        <w:rPr>
          <w:b/>
          <w:bCs/>
        </w:rPr>
        <w:t>HR 120 Theatre Production I (1-3</w:t>
      </w:r>
      <w:r w:rsidRPr="006B2EA1">
        <w:rPr>
          <w:b/>
          <w:bCs/>
        </w:rPr>
        <w:t>)</w:t>
      </w:r>
    </w:p>
    <w:p w:rsidR="00677FD1" w:rsidRPr="006B2EA1" w:rsidRDefault="00677FD1" w:rsidP="00677FD1">
      <w:pPr>
        <w:autoSpaceDE w:val="0"/>
        <w:autoSpaceDN w:val="0"/>
        <w:adjustRightInd w:val="0"/>
      </w:pPr>
      <w:r w:rsidRPr="006B2EA1">
        <w:t>Credits are awarded to anyone working on a CUH production of a full-l</w:t>
      </w:r>
      <w:r w:rsidR="00F64E9B" w:rsidRPr="006B2EA1">
        <w:t xml:space="preserve">ength play. The director of the </w:t>
      </w:r>
      <w:r w:rsidRPr="006B2EA1">
        <w:t>production (or designee) must approve the credits after the student</w:t>
      </w:r>
      <w:r w:rsidR="00F64E9B" w:rsidRPr="006B2EA1">
        <w:t xml:space="preserve"> has presented a journal and/or </w:t>
      </w:r>
      <w:r w:rsidRPr="006B2EA1">
        <w:t xml:space="preserve">analytical paper. </w:t>
      </w:r>
      <w:r w:rsidR="00CD7C94" w:rsidRPr="006B2EA1">
        <w:t xml:space="preserve"> It is offered every fall semester.  </w:t>
      </w:r>
      <w:r w:rsidRPr="006B2EA1">
        <w:t xml:space="preserve">It does not satisfy </w:t>
      </w:r>
      <w:r w:rsidR="00F64E9B" w:rsidRPr="006B2EA1">
        <w:t xml:space="preserve">the general education fine arts </w:t>
      </w:r>
      <w:r w:rsidRPr="006B2EA1">
        <w:t>requirement. Prerequisite: permission of director.</w:t>
      </w:r>
    </w:p>
    <w:p w:rsidR="006B2EA1" w:rsidRDefault="006B2EA1" w:rsidP="00677FD1">
      <w:pPr>
        <w:autoSpaceDE w:val="0"/>
        <w:autoSpaceDN w:val="0"/>
        <w:adjustRightInd w:val="0"/>
        <w:rPr>
          <w:sz w:val="20"/>
          <w:szCs w:val="20"/>
        </w:rPr>
      </w:pPr>
    </w:p>
    <w:p w:rsidR="006B2EA1" w:rsidRDefault="006B2EA1" w:rsidP="006B2EA1">
      <w:pPr>
        <w:pStyle w:val="Heading2"/>
        <w:rPr>
          <w:sz w:val="28"/>
          <w:szCs w:val="28"/>
        </w:rPr>
      </w:pPr>
      <w:r>
        <w:rPr>
          <w:sz w:val="28"/>
          <w:szCs w:val="28"/>
        </w:rPr>
        <w:t xml:space="preserve">Performing Arts Program </w:t>
      </w:r>
      <w:r w:rsidRPr="0034593F">
        <w:rPr>
          <w:sz w:val="28"/>
          <w:szCs w:val="28"/>
        </w:rPr>
        <w:t>Learning Outcomes</w:t>
      </w:r>
      <w:r>
        <w:rPr>
          <w:sz w:val="28"/>
          <w:szCs w:val="28"/>
        </w:rPr>
        <w:t xml:space="preserve"> (PLOs)</w:t>
      </w:r>
    </w:p>
    <w:p w:rsidR="006B2EA1" w:rsidRDefault="006B2EA1" w:rsidP="006B2EA1">
      <w:pPr>
        <w:pStyle w:val="ListParagraph"/>
        <w:numPr>
          <w:ilvl w:val="0"/>
          <w:numId w:val="4"/>
        </w:numPr>
      </w:pPr>
      <w:r>
        <w:t>Become familiar with the history of the performing arts, particularly the development of art forms, styles and genres</w:t>
      </w:r>
    </w:p>
    <w:p w:rsidR="006B2EA1" w:rsidRDefault="006B2EA1" w:rsidP="006B2EA1">
      <w:pPr>
        <w:pStyle w:val="ListParagraph"/>
        <w:numPr>
          <w:ilvl w:val="0"/>
          <w:numId w:val="4"/>
        </w:numPr>
      </w:pPr>
      <w:r>
        <w:t>Demonstrate the skills used in the performing arts in a hands-on, practical experience within a learning community in music and/or theatre.</w:t>
      </w:r>
    </w:p>
    <w:p w:rsidR="006B2EA1" w:rsidRDefault="006B2EA1" w:rsidP="006B2EA1">
      <w:pPr>
        <w:pStyle w:val="ListParagraph"/>
        <w:numPr>
          <w:ilvl w:val="0"/>
          <w:numId w:val="4"/>
        </w:numPr>
      </w:pPr>
      <w:r>
        <w:t>Be knowledgeable about major actors, directors, playwrights, composers, musicians and other collaborative artists who have contributed to music and the theatre.</w:t>
      </w:r>
    </w:p>
    <w:p w:rsidR="006B2EA1" w:rsidRPr="005C61B3" w:rsidRDefault="006B2EA1" w:rsidP="006B2EA1">
      <w:pPr>
        <w:pStyle w:val="ListParagraph"/>
        <w:numPr>
          <w:ilvl w:val="0"/>
          <w:numId w:val="4"/>
        </w:numPr>
      </w:pPr>
      <w:r>
        <w:t>Be able to critique a performance and apply the rules for criticism in the performing arts.</w:t>
      </w:r>
    </w:p>
    <w:p w:rsidR="006B2EA1" w:rsidRPr="00111438" w:rsidRDefault="006B2EA1" w:rsidP="006B2EA1">
      <w:pPr>
        <w:pStyle w:val="Heading3"/>
        <w:rPr>
          <w:b w:val="0"/>
        </w:rPr>
      </w:pPr>
      <w:proofErr w:type="spellStart"/>
      <w:r w:rsidRPr="00111438">
        <w:rPr>
          <w:sz w:val="28"/>
          <w:szCs w:val="28"/>
        </w:rPr>
        <w:t>Marianist</w:t>
      </w:r>
      <w:proofErr w:type="spellEnd"/>
      <w:r w:rsidRPr="00111438">
        <w:rPr>
          <w:sz w:val="28"/>
          <w:szCs w:val="28"/>
        </w:rPr>
        <w:t xml:space="preserve"> Values</w:t>
      </w:r>
      <w:r w:rsidRPr="00111438">
        <w:rPr>
          <w:sz w:val="28"/>
          <w:szCs w:val="28"/>
        </w:rPr>
        <w:br/>
      </w:r>
      <w:proofErr w:type="gramStart"/>
      <w:r w:rsidRPr="00111438">
        <w:rPr>
          <w:b w:val="0"/>
        </w:rPr>
        <w:t>This</w:t>
      </w:r>
      <w:proofErr w:type="gramEnd"/>
      <w:r w:rsidRPr="00111438">
        <w:rPr>
          <w:b w:val="0"/>
        </w:rPr>
        <w:t xml:space="preserve"> class represents one component of your education at </w:t>
      </w:r>
      <w:proofErr w:type="spellStart"/>
      <w:r w:rsidRPr="00111438">
        <w:rPr>
          <w:b w:val="0"/>
        </w:rPr>
        <w:t>Chaminade</w:t>
      </w:r>
      <w:proofErr w:type="spellEnd"/>
      <w:r w:rsidRPr="00111438">
        <w:rPr>
          <w:b w:val="0"/>
        </w:rPr>
        <w:t xml:space="preserve"> University of Honolulu. An education in the </w:t>
      </w:r>
      <w:proofErr w:type="spellStart"/>
      <w:r w:rsidRPr="00111438">
        <w:rPr>
          <w:b w:val="0"/>
        </w:rPr>
        <w:t>Marianist</w:t>
      </w:r>
      <w:proofErr w:type="spellEnd"/>
      <w:r w:rsidRPr="00111438">
        <w:rPr>
          <w:b w:val="0"/>
        </w:rPr>
        <w:t xml:space="preserve"> Tradition in marked by five principles and you should take every opportunity possible to reflect upon the role of these characteristics in your education and development:</w:t>
      </w:r>
    </w:p>
    <w:p w:rsidR="006B2EA1" w:rsidRPr="00111438" w:rsidRDefault="006B2EA1" w:rsidP="006B2EA1">
      <w:pPr>
        <w:pStyle w:val="NormalWeb"/>
        <w:numPr>
          <w:ilvl w:val="0"/>
          <w:numId w:val="5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Education for formation in faith</w:t>
      </w:r>
    </w:p>
    <w:p w:rsidR="006B2EA1" w:rsidRPr="00111438" w:rsidRDefault="006B2EA1" w:rsidP="006B2EA1">
      <w:pPr>
        <w:pStyle w:val="NormalWeb"/>
        <w:numPr>
          <w:ilvl w:val="0"/>
          <w:numId w:val="5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Provide an integral, quality education</w:t>
      </w:r>
    </w:p>
    <w:p w:rsidR="006B2EA1" w:rsidRPr="00111438" w:rsidRDefault="006B2EA1" w:rsidP="006B2EA1">
      <w:pPr>
        <w:pStyle w:val="NormalWeb"/>
        <w:numPr>
          <w:ilvl w:val="0"/>
          <w:numId w:val="5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Educate in family spirit</w:t>
      </w:r>
    </w:p>
    <w:p w:rsidR="006B2EA1" w:rsidRPr="00111438" w:rsidRDefault="006B2EA1" w:rsidP="006B2EA1">
      <w:pPr>
        <w:pStyle w:val="NormalWeb"/>
        <w:numPr>
          <w:ilvl w:val="0"/>
          <w:numId w:val="5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Educate for service, justice and peace</w:t>
      </w:r>
    </w:p>
    <w:p w:rsidR="006B2EA1" w:rsidRPr="00111438" w:rsidRDefault="006B2EA1" w:rsidP="006B2EA1">
      <w:pPr>
        <w:pStyle w:val="NormalWeb"/>
        <w:numPr>
          <w:ilvl w:val="0"/>
          <w:numId w:val="5"/>
        </w:numPr>
        <w:spacing w:before="0" w:beforeAutospacing="0" w:after="0" w:afterAutospacing="0"/>
        <w:ind w:right="180"/>
        <w:textAlignment w:val="baseline"/>
        <w:rPr>
          <w:rFonts w:eastAsia="Calibri"/>
        </w:rPr>
      </w:pPr>
      <w:r w:rsidRPr="00111438">
        <w:rPr>
          <w:color w:val="000000"/>
        </w:rPr>
        <w:t>Educate for adaptation and change</w:t>
      </w:r>
    </w:p>
    <w:p w:rsidR="006B2EA1" w:rsidRPr="00B30B98" w:rsidRDefault="006B2EA1" w:rsidP="006B2EA1">
      <w:pPr>
        <w:pStyle w:val="NormalWeb"/>
        <w:spacing w:before="0" w:beforeAutospacing="0" w:after="0" w:afterAutospacing="0"/>
        <w:ind w:left="720" w:right="180"/>
        <w:textAlignment w:val="baseline"/>
        <w:rPr>
          <w:rFonts w:ascii="Calibri" w:eastAsia="Calibri" w:hAnsi="Calibri" w:cs="Calibri"/>
        </w:rPr>
      </w:pPr>
    </w:p>
    <w:p w:rsidR="006B2EA1" w:rsidRPr="00111438" w:rsidRDefault="006B2EA1" w:rsidP="006B2EA1">
      <w:pPr>
        <w:pStyle w:val="Heading3"/>
        <w:rPr>
          <w:color w:val="000000"/>
          <w:sz w:val="28"/>
          <w:szCs w:val="28"/>
        </w:rPr>
      </w:pPr>
      <w:bookmarkStart w:id="0" w:name="_o4c5gflkntpt" w:colFirst="0" w:colLast="0"/>
      <w:bookmarkEnd w:id="0"/>
      <w:r w:rsidRPr="00111438">
        <w:rPr>
          <w:color w:val="000000"/>
          <w:sz w:val="28"/>
          <w:szCs w:val="28"/>
        </w:rPr>
        <w:lastRenderedPageBreak/>
        <w:t>Native Hawaiian Values</w:t>
      </w:r>
    </w:p>
    <w:p w:rsidR="006B2EA1" w:rsidRPr="00111438" w:rsidRDefault="006B2EA1" w:rsidP="006B2EA1">
      <w:pPr>
        <w:rPr>
          <w:rFonts w:eastAsia="Calibri"/>
        </w:rPr>
      </w:pPr>
      <w:r w:rsidRPr="00111438">
        <w:rPr>
          <w:rFonts w:eastAsia="Calibri"/>
        </w:rPr>
        <w:t xml:space="preserve">Education is an integral value in both </w:t>
      </w:r>
      <w:proofErr w:type="spellStart"/>
      <w:r w:rsidRPr="00111438">
        <w:rPr>
          <w:rFonts w:eastAsia="Calibri"/>
        </w:rPr>
        <w:t>Marianist</w:t>
      </w:r>
      <w:proofErr w:type="spellEnd"/>
      <w:r w:rsidRPr="00111438">
        <w:rPr>
          <w:rFonts w:eastAsia="Calibri"/>
        </w:rPr>
        <w:t xml:space="preserve"> and Native Hawaiian culture. Both recognize the transformative effect of a well-rounded, value-centered education on society, particularly in seeking justice for the marginalized, the forgotten, and the oppressed, always with an eye toward God (</w:t>
      </w:r>
      <w:proofErr w:type="spellStart"/>
      <w:r w:rsidRPr="00111438">
        <w:rPr>
          <w:rFonts w:eastAsia="Calibri"/>
        </w:rPr>
        <w:t>Ke</w:t>
      </w:r>
      <w:proofErr w:type="spellEnd"/>
      <w:r w:rsidRPr="00111438">
        <w:rPr>
          <w:rFonts w:eastAsia="Calibri"/>
        </w:rPr>
        <w:t xml:space="preserve"> </w:t>
      </w:r>
      <w:proofErr w:type="spellStart"/>
      <w:r w:rsidRPr="00111438">
        <w:rPr>
          <w:rFonts w:eastAsia="Calibri"/>
        </w:rPr>
        <w:t>Akua</w:t>
      </w:r>
      <w:proofErr w:type="spellEnd"/>
      <w:r w:rsidRPr="00111438">
        <w:rPr>
          <w:rFonts w:eastAsia="Calibri"/>
        </w:rPr>
        <w:t>). This is reflected in the ‘</w:t>
      </w:r>
      <w:proofErr w:type="spellStart"/>
      <w:r w:rsidRPr="00111438">
        <w:rPr>
          <w:rFonts w:eastAsia="Calibri"/>
        </w:rPr>
        <w:t>Olelo</w:t>
      </w:r>
      <w:proofErr w:type="spellEnd"/>
      <w:r w:rsidRPr="00111438">
        <w:rPr>
          <w:rFonts w:eastAsia="Calibri"/>
        </w:rPr>
        <w:t xml:space="preserve"> </w:t>
      </w:r>
      <w:proofErr w:type="spellStart"/>
      <w:r w:rsidRPr="00111438">
        <w:rPr>
          <w:rFonts w:eastAsia="Calibri"/>
        </w:rPr>
        <w:t>No’eau</w:t>
      </w:r>
      <w:proofErr w:type="spellEnd"/>
      <w:r w:rsidRPr="00111438">
        <w:rPr>
          <w:rFonts w:eastAsia="Calibri"/>
        </w:rPr>
        <w:t xml:space="preserve"> (Hawaiian proverbs) and </w:t>
      </w:r>
      <w:proofErr w:type="spellStart"/>
      <w:r w:rsidRPr="00111438">
        <w:rPr>
          <w:rFonts w:eastAsia="Calibri"/>
        </w:rPr>
        <w:t>Marianist</w:t>
      </w:r>
      <w:proofErr w:type="spellEnd"/>
      <w:r w:rsidRPr="00111438">
        <w:rPr>
          <w:rFonts w:eastAsia="Calibri"/>
        </w:rPr>
        <w:t xml:space="preserve"> core beliefs:</w:t>
      </w:r>
    </w:p>
    <w:p w:rsidR="006B2EA1" w:rsidRPr="00111438" w:rsidRDefault="006B2EA1" w:rsidP="006B2EA1">
      <w:pPr>
        <w:pStyle w:val="NormalWeb"/>
        <w:numPr>
          <w:ilvl w:val="0"/>
          <w:numId w:val="6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Educate for Formation in Faith (</w:t>
      </w:r>
      <w:proofErr w:type="spellStart"/>
      <w:r w:rsidRPr="00111438">
        <w:rPr>
          <w:color w:val="000000"/>
        </w:rPr>
        <w:t>Mana</w:t>
      </w:r>
      <w:proofErr w:type="spellEnd"/>
      <w:r w:rsidRPr="00111438">
        <w:rPr>
          <w:color w:val="000000"/>
        </w:rPr>
        <w:t xml:space="preserve">) E </w:t>
      </w:r>
      <w:proofErr w:type="spellStart"/>
      <w:r w:rsidRPr="00111438">
        <w:rPr>
          <w:color w:val="000000"/>
        </w:rPr>
        <w:t>ola</w:t>
      </w:r>
      <w:proofErr w:type="spellEnd"/>
      <w:r w:rsidRPr="00111438">
        <w:rPr>
          <w:color w:val="000000"/>
        </w:rPr>
        <w:t xml:space="preserve"> au </w:t>
      </w:r>
      <w:proofErr w:type="spellStart"/>
      <w:r w:rsidRPr="00111438">
        <w:rPr>
          <w:color w:val="000000"/>
        </w:rPr>
        <w:t>i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ke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akua</w:t>
      </w:r>
      <w:proofErr w:type="spellEnd"/>
      <w:r w:rsidRPr="00111438">
        <w:rPr>
          <w:color w:val="000000"/>
        </w:rPr>
        <w:t xml:space="preserve"> (</w:t>
      </w:r>
      <w:proofErr w:type="spellStart"/>
      <w:r w:rsidRPr="00111438">
        <w:rPr>
          <w:color w:val="000000"/>
        </w:rPr>
        <w:t>ʻŌlelo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Noʻeau</w:t>
      </w:r>
      <w:proofErr w:type="spellEnd"/>
      <w:r w:rsidRPr="00111438">
        <w:rPr>
          <w:color w:val="000000"/>
        </w:rPr>
        <w:t xml:space="preserve"> 364) May I live by God</w:t>
      </w:r>
    </w:p>
    <w:p w:rsidR="006B2EA1" w:rsidRPr="00111438" w:rsidRDefault="006B2EA1" w:rsidP="006B2EA1">
      <w:pPr>
        <w:pStyle w:val="NormalWeb"/>
        <w:numPr>
          <w:ilvl w:val="0"/>
          <w:numId w:val="6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Provide an Integral, Quality Education (</w:t>
      </w:r>
      <w:proofErr w:type="spellStart"/>
      <w:r w:rsidRPr="00111438">
        <w:rPr>
          <w:color w:val="000000"/>
        </w:rPr>
        <w:t>Na’auao</w:t>
      </w:r>
      <w:proofErr w:type="spellEnd"/>
      <w:r w:rsidRPr="00111438">
        <w:rPr>
          <w:color w:val="000000"/>
        </w:rPr>
        <w:t xml:space="preserve">) </w:t>
      </w:r>
      <w:proofErr w:type="spellStart"/>
      <w:r w:rsidRPr="00111438">
        <w:rPr>
          <w:color w:val="000000"/>
        </w:rPr>
        <w:t>Lawe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i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ka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maʻalea</w:t>
      </w:r>
      <w:proofErr w:type="spellEnd"/>
      <w:r w:rsidRPr="00111438">
        <w:rPr>
          <w:color w:val="000000"/>
        </w:rPr>
        <w:t xml:space="preserve"> a </w:t>
      </w:r>
      <w:proofErr w:type="spellStart"/>
      <w:r w:rsidRPr="00111438">
        <w:rPr>
          <w:color w:val="000000"/>
        </w:rPr>
        <w:t>kūʻonoʻono</w:t>
      </w:r>
      <w:proofErr w:type="spellEnd"/>
      <w:r w:rsidRPr="00111438">
        <w:rPr>
          <w:color w:val="000000"/>
        </w:rPr>
        <w:t xml:space="preserve"> (</w:t>
      </w:r>
      <w:proofErr w:type="spellStart"/>
      <w:r w:rsidRPr="00111438">
        <w:rPr>
          <w:color w:val="000000"/>
        </w:rPr>
        <w:t>ʻŌlelo</w:t>
      </w:r>
      <w:proofErr w:type="spellEnd"/>
      <w:r w:rsidRPr="00111438">
        <w:rPr>
          <w:color w:val="000000"/>
        </w:rPr>
        <w:t xml:space="preserve">  </w:t>
      </w:r>
      <w:proofErr w:type="spellStart"/>
      <w:r w:rsidRPr="00111438">
        <w:rPr>
          <w:color w:val="000000"/>
        </w:rPr>
        <w:t>Noʻeau</w:t>
      </w:r>
      <w:proofErr w:type="spellEnd"/>
      <w:r w:rsidRPr="00111438">
        <w:rPr>
          <w:color w:val="000000"/>
        </w:rPr>
        <w:t xml:space="preserve"> 1957) Acquire skill and make it deep</w:t>
      </w:r>
    </w:p>
    <w:p w:rsidR="006B2EA1" w:rsidRPr="00111438" w:rsidRDefault="006B2EA1" w:rsidP="006B2EA1">
      <w:pPr>
        <w:pStyle w:val="NormalWeb"/>
        <w:numPr>
          <w:ilvl w:val="0"/>
          <w:numId w:val="6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Educate in Family Spirit (‘</w:t>
      </w:r>
      <w:proofErr w:type="spellStart"/>
      <w:r w:rsidRPr="00111438">
        <w:rPr>
          <w:color w:val="000000"/>
        </w:rPr>
        <w:t>Ohana</w:t>
      </w:r>
      <w:proofErr w:type="spellEnd"/>
      <w:r w:rsidRPr="00111438">
        <w:rPr>
          <w:color w:val="000000"/>
        </w:rPr>
        <w:t xml:space="preserve">) </w:t>
      </w:r>
      <w:proofErr w:type="spellStart"/>
      <w:r w:rsidRPr="00111438">
        <w:rPr>
          <w:color w:val="000000"/>
        </w:rPr>
        <w:t>ʻIke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aku</w:t>
      </w:r>
      <w:proofErr w:type="spellEnd"/>
      <w:r w:rsidRPr="00111438">
        <w:rPr>
          <w:color w:val="000000"/>
        </w:rPr>
        <w:t xml:space="preserve">, </w:t>
      </w:r>
      <w:proofErr w:type="spellStart"/>
      <w:r w:rsidRPr="00111438">
        <w:rPr>
          <w:color w:val="000000"/>
        </w:rPr>
        <w:t>ʻike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mai</w:t>
      </w:r>
      <w:proofErr w:type="spellEnd"/>
      <w:r w:rsidRPr="00111438">
        <w:rPr>
          <w:color w:val="000000"/>
        </w:rPr>
        <w:t xml:space="preserve">, </w:t>
      </w:r>
      <w:proofErr w:type="spellStart"/>
      <w:r w:rsidRPr="00111438">
        <w:rPr>
          <w:color w:val="000000"/>
        </w:rPr>
        <w:t>kōkua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aku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kōkua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mai</w:t>
      </w:r>
      <w:proofErr w:type="spellEnd"/>
      <w:r w:rsidRPr="00111438">
        <w:rPr>
          <w:color w:val="000000"/>
        </w:rPr>
        <w:t xml:space="preserve">; pela </w:t>
      </w:r>
      <w:proofErr w:type="spellStart"/>
      <w:r w:rsidRPr="00111438">
        <w:rPr>
          <w:color w:val="000000"/>
        </w:rPr>
        <w:t>iho</w:t>
      </w:r>
      <w:proofErr w:type="spellEnd"/>
      <w:r w:rsidRPr="00111438">
        <w:rPr>
          <w:color w:val="000000"/>
        </w:rPr>
        <w:t xml:space="preserve"> la </w:t>
      </w:r>
      <w:proofErr w:type="spellStart"/>
      <w:r w:rsidRPr="00111438">
        <w:rPr>
          <w:color w:val="000000"/>
        </w:rPr>
        <w:t>ka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nohana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ʻohana</w:t>
      </w:r>
      <w:proofErr w:type="spellEnd"/>
      <w:r w:rsidRPr="00111438">
        <w:rPr>
          <w:color w:val="000000"/>
        </w:rPr>
        <w:t xml:space="preserve"> (‘</w:t>
      </w:r>
      <w:proofErr w:type="spellStart"/>
      <w:r w:rsidRPr="00111438">
        <w:rPr>
          <w:color w:val="000000"/>
        </w:rPr>
        <w:t>Ōlelo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Noʻeau</w:t>
      </w:r>
      <w:proofErr w:type="spellEnd"/>
      <w:r w:rsidRPr="00111438">
        <w:rPr>
          <w:color w:val="000000"/>
        </w:rPr>
        <w:t xml:space="preserve"> 1200) Recognize others, be recognized, help others, be helped; such is a family relationship</w:t>
      </w:r>
    </w:p>
    <w:p w:rsidR="006B2EA1" w:rsidRPr="00111438" w:rsidRDefault="006B2EA1" w:rsidP="006B2EA1">
      <w:pPr>
        <w:pStyle w:val="NormalWeb"/>
        <w:numPr>
          <w:ilvl w:val="0"/>
          <w:numId w:val="6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 xml:space="preserve">Educate for Service, Justice and Peace (Aloha) </w:t>
      </w:r>
      <w:proofErr w:type="spellStart"/>
      <w:r w:rsidRPr="00111438">
        <w:rPr>
          <w:color w:val="000000"/>
        </w:rPr>
        <w:t>Ka</w:t>
      </w:r>
      <w:proofErr w:type="spellEnd"/>
      <w:r w:rsidRPr="00111438">
        <w:rPr>
          <w:color w:val="000000"/>
        </w:rPr>
        <w:t xml:space="preserve"> lama </w:t>
      </w:r>
      <w:proofErr w:type="spellStart"/>
      <w:r w:rsidRPr="00111438">
        <w:rPr>
          <w:color w:val="000000"/>
        </w:rPr>
        <w:t>kū</w:t>
      </w:r>
      <w:proofErr w:type="spellEnd"/>
      <w:r w:rsidRPr="00111438">
        <w:rPr>
          <w:color w:val="000000"/>
        </w:rPr>
        <w:t xml:space="preserve"> o </w:t>
      </w:r>
      <w:proofErr w:type="spellStart"/>
      <w:r w:rsidRPr="00111438">
        <w:rPr>
          <w:color w:val="000000"/>
        </w:rPr>
        <w:t>ka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noʻeau</w:t>
      </w:r>
      <w:proofErr w:type="spellEnd"/>
      <w:r w:rsidRPr="00111438">
        <w:rPr>
          <w:color w:val="000000"/>
        </w:rPr>
        <w:t xml:space="preserve"> (</w:t>
      </w:r>
      <w:proofErr w:type="spellStart"/>
      <w:r w:rsidRPr="00111438">
        <w:rPr>
          <w:color w:val="000000"/>
        </w:rPr>
        <w:t>ʻŌlelo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Noʻeau</w:t>
      </w:r>
      <w:proofErr w:type="spellEnd"/>
      <w:r w:rsidRPr="00111438">
        <w:rPr>
          <w:color w:val="000000"/>
        </w:rPr>
        <w:t xml:space="preserve"> 1430) Education is the standing torch of wisdom</w:t>
      </w:r>
    </w:p>
    <w:p w:rsidR="006B2EA1" w:rsidRPr="00111438" w:rsidRDefault="006B2EA1" w:rsidP="006B2EA1">
      <w:pPr>
        <w:pStyle w:val="NormalWeb"/>
        <w:numPr>
          <w:ilvl w:val="0"/>
          <w:numId w:val="6"/>
        </w:numPr>
        <w:spacing w:before="0" w:beforeAutospacing="0" w:after="0" w:afterAutospacing="0"/>
        <w:ind w:right="180"/>
        <w:textAlignment w:val="baseline"/>
        <w:rPr>
          <w:color w:val="000000"/>
        </w:rPr>
      </w:pPr>
      <w:r w:rsidRPr="00111438">
        <w:rPr>
          <w:color w:val="000000"/>
        </w:rPr>
        <w:t>Educate for Adaptation and Change (</w:t>
      </w:r>
      <w:proofErr w:type="spellStart"/>
      <w:r w:rsidRPr="00111438">
        <w:rPr>
          <w:color w:val="000000"/>
        </w:rPr>
        <w:t>Aina</w:t>
      </w:r>
      <w:proofErr w:type="spellEnd"/>
      <w:r w:rsidRPr="00111438">
        <w:rPr>
          <w:color w:val="000000"/>
        </w:rPr>
        <w:t xml:space="preserve">) </w:t>
      </w:r>
      <w:proofErr w:type="spellStart"/>
      <w:r w:rsidRPr="00111438">
        <w:rPr>
          <w:color w:val="000000"/>
        </w:rPr>
        <w:t>ʻAʻohe</w:t>
      </w:r>
      <w:proofErr w:type="spellEnd"/>
      <w:r w:rsidRPr="00111438">
        <w:rPr>
          <w:color w:val="000000"/>
        </w:rPr>
        <w:t xml:space="preserve"> pau </w:t>
      </w:r>
      <w:proofErr w:type="spellStart"/>
      <w:r w:rsidRPr="00111438">
        <w:rPr>
          <w:color w:val="000000"/>
        </w:rPr>
        <w:t>ka</w:t>
      </w:r>
      <w:proofErr w:type="spellEnd"/>
      <w:r w:rsidRPr="00111438">
        <w:rPr>
          <w:color w:val="000000"/>
        </w:rPr>
        <w:t xml:space="preserve"> ‘</w:t>
      </w:r>
      <w:proofErr w:type="spellStart"/>
      <w:r w:rsidRPr="00111438">
        <w:rPr>
          <w:color w:val="000000"/>
        </w:rPr>
        <w:t>ike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i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ka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hālau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hoʻokahi</w:t>
      </w:r>
      <w:proofErr w:type="spellEnd"/>
      <w:r w:rsidRPr="00111438">
        <w:rPr>
          <w:color w:val="000000"/>
        </w:rPr>
        <w:t xml:space="preserve"> (</w:t>
      </w:r>
      <w:proofErr w:type="spellStart"/>
      <w:r w:rsidRPr="00111438">
        <w:rPr>
          <w:color w:val="000000"/>
        </w:rPr>
        <w:t>ʻŌlelo</w:t>
      </w:r>
      <w:proofErr w:type="spellEnd"/>
      <w:r w:rsidRPr="00111438">
        <w:rPr>
          <w:color w:val="000000"/>
        </w:rPr>
        <w:t xml:space="preserve"> </w:t>
      </w:r>
      <w:proofErr w:type="spellStart"/>
      <w:r w:rsidRPr="00111438">
        <w:rPr>
          <w:color w:val="000000"/>
        </w:rPr>
        <w:t>Noʻeau</w:t>
      </w:r>
      <w:proofErr w:type="spellEnd"/>
      <w:r w:rsidRPr="00111438">
        <w:rPr>
          <w:color w:val="000000"/>
        </w:rPr>
        <w:t xml:space="preserve"> 203) All knowledge is not taught in the same school</w:t>
      </w:r>
    </w:p>
    <w:p w:rsidR="006B2EA1" w:rsidRDefault="006B2EA1" w:rsidP="006B2EA1"/>
    <w:p w:rsidR="006B2EA1" w:rsidRPr="00ED266A" w:rsidRDefault="006B2EA1" w:rsidP="006B2EA1">
      <w:pPr>
        <w:ind w:left="360"/>
      </w:pPr>
    </w:p>
    <w:p w:rsidR="006B2EA1" w:rsidRPr="00111438" w:rsidRDefault="006B2EA1" w:rsidP="006B2EA1">
      <w:pPr>
        <w:rPr>
          <w:b/>
          <w:bCs/>
          <w:i/>
          <w:iCs/>
          <w:sz w:val="28"/>
          <w:szCs w:val="28"/>
        </w:rPr>
      </w:pPr>
      <w:r w:rsidRPr="00111438">
        <w:rPr>
          <w:b/>
          <w:bCs/>
          <w:i/>
          <w:iCs/>
          <w:sz w:val="28"/>
          <w:szCs w:val="28"/>
        </w:rPr>
        <w:t>The de</w:t>
      </w:r>
      <w:r w:rsidR="007A3A8D">
        <w:rPr>
          <w:b/>
          <w:bCs/>
          <w:i/>
          <w:iCs/>
          <w:sz w:val="28"/>
          <w:szCs w:val="28"/>
        </w:rPr>
        <w:t>sirable outcomes from this course experience</w:t>
      </w:r>
      <w:r w:rsidRPr="00111438">
        <w:rPr>
          <w:b/>
          <w:bCs/>
          <w:i/>
          <w:iCs/>
          <w:sz w:val="28"/>
          <w:szCs w:val="28"/>
        </w:rPr>
        <w:t xml:space="preserve"> are that students will:</w:t>
      </w:r>
    </w:p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</w:p>
    <w:p w:rsidR="00677FD1" w:rsidRDefault="006B2EA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critique a performance applying</w:t>
      </w:r>
      <w:r w:rsidR="00677FD1" w:rsidRPr="00677FD1">
        <w:rPr>
          <w:sz w:val="22"/>
          <w:szCs w:val="22"/>
        </w:rPr>
        <w:t xml:space="preserve"> the rules for criticism in the performing arts</w:t>
      </w:r>
      <w:r w:rsidR="00677FD1">
        <w:rPr>
          <w:sz w:val="22"/>
          <w:szCs w:val="22"/>
        </w:rPr>
        <w:t>.</w:t>
      </w:r>
      <w:r>
        <w:rPr>
          <w:sz w:val="22"/>
          <w:szCs w:val="22"/>
        </w:rPr>
        <w:t>(PLO#4</w:t>
      </w:r>
      <w:r w:rsidR="007A3A8D">
        <w:rPr>
          <w:sz w:val="22"/>
          <w:szCs w:val="22"/>
        </w:rPr>
        <w:t>, #1</w:t>
      </w:r>
      <w:r>
        <w:rPr>
          <w:sz w:val="22"/>
          <w:szCs w:val="22"/>
        </w:rPr>
        <w:t>)</w:t>
      </w:r>
    </w:p>
    <w:p w:rsidR="00677FD1" w:rsidRDefault="007A3A8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know</w:t>
      </w:r>
      <w:proofErr w:type="gramEnd"/>
      <w:r>
        <w:rPr>
          <w:sz w:val="22"/>
          <w:szCs w:val="22"/>
        </w:rPr>
        <w:t xml:space="preserve"> </w:t>
      </w:r>
      <w:r w:rsidR="00677FD1" w:rsidRPr="00677FD1">
        <w:rPr>
          <w:sz w:val="22"/>
          <w:szCs w:val="22"/>
        </w:rPr>
        <w:t>the basic terminology and techniques used in the performing arts</w:t>
      </w:r>
      <w:r w:rsidR="00677FD1">
        <w:rPr>
          <w:sz w:val="22"/>
          <w:szCs w:val="22"/>
        </w:rPr>
        <w:t>.</w:t>
      </w:r>
      <w:r w:rsidR="006B2EA1">
        <w:rPr>
          <w:sz w:val="22"/>
          <w:szCs w:val="22"/>
        </w:rPr>
        <w:t xml:space="preserve"> (PLO#2)</w:t>
      </w:r>
    </w:p>
    <w:p w:rsidR="00677FD1" w:rsidRDefault="007A3A8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take</w:t>
      </w:r>
      <w:r w:rsidR="00677FD1" w:rsidRPr="00677FD1">
        <w:rPr>
          <w:sz w:val="22"/>
          <w:szCs w:val="22"/>
        </w:rPr>
        <w:t xml:space="preserve"> direction from a faculty mentor in the performing arts.</w:t>
      </w:r>
      <w:r w:rsidR="006B2EA1">
        <w:rPr>
          <w:sz w:val="22"/>
          <w:szCs w:val="22"/>
        </w:rPr>
        <w:t>(PLO#2)</w:t>
      </w:r>
    </w:p>
    <w:p w:rsidR="00677FD1" w:rsidRDefault="00C326B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inter</w:t>
      </w:r>
      <w:bookmarkStart w:id="1" w:name="_GoBack"/>
      <w:bookmarkEnd w:id="1"/>
      <w:r w:rsidR="007A3A8D">
        <w:rPr>
          <w:sz w:val="22"/>
          <w:szCs w:val="22"/>
        </w:rPr>
        <w:t xml:space="preserve">act </w:t>
      </w:r>
      <w:r w:rsidR="00321F90">
        <w:rPr>
          <w:sz w:val="22"/>
          <w:szCs w:val="22"/>
        </w:rPr>
        <w:t xml:space="preserve">with plays </w:t>
      </w:r>
      <w:r w:rsidR="00677FD1" w:rsidRPr="00F64E9B">
        <w:rPr>
          <w:sz w:val="22"/>
          <w:szCs w:val="22"/>
        </w:rPr>
        <w:t xml:space="preserve">and the </w:t>
      </w:r>
      <w:r w:rsidR="007A3A8D">
        <w:rPr>
          <w:sz w:val="22"/>
          <w:szCs w:val="22"/>
        </w:rPr>
        <w:t>learning community that develop</w:t>
      </w:r>
      <w:r w:rsidR="00677FD1" w:rsidRPr="00F64E9B">
        <w:rPr>
          <w:sz w:val="22"/>
          <w:szCs w:val="22"/>
        </w:rPr>
        <w:t xml:space="preserve">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="00677FD1" w:rsidRPr="00F64E9B">
        <w:rPr>
          <w:sz w:val="22"/>
          <w:szCs w:val="22"/>
        </w:rPr>
        <w:t xml:space="preserve"> theatre.</w:t>
      </w:r>
      <w:r w:rsidR="006B2EA1">
        <w:rPr>
          <w:sz w:val="22"/>
          <w:szCs w:val="22"/>
        </w:rPr>
        <w:t>(PLO#2)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2F6" w:rsidRDefault="008B42F6" w:rsidP="00F05CB7">
      <w:r>
        <w:separator/>
      </w:r>
    </w:p>
  </w:endnote>
  <w:endnote w:type="continuationSeparator" w:id="0">
    <w:p w:rsidR="008B42F6" w:rsidRDefault="008B42F6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2F6" w:rsidRDefault="008B42F6" w:rsidP="00F05CB7">
      <w:r>
        <w:separator/>
      </w:r>
    </w:p>
  </w:footnote>
  <w:footnote w:type="continuationSeparator" w:id="0">
    <w:p w:rsidR="008B42F6" w:rsidRDefault="008B42F6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F9712B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E13AC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2D218F"/>
    <w:multiLevelType w:val="hybridMultilevel"/>
    <w:tmpl w:val="60146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6F0C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1B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C28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06C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4F746E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C6F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61B3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4451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3D96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07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2EA1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0D63"/>
    <w:rsid w:val="007A1A8F"/>
    <w:rsid w:val="007A2B84"/>
    <w:rsid w:val="007A397A"/>
    <w:rsid w:val="007A3A8D"/>
    <w:rsid w:val="007A3B54"/>
    <w:rsid w:val="007A41EF"/>
    <w:rsid w:val="007A440B"/>
    <w:rsid w:val="007A4EB4"/>
    <w:rsid w:val="007A4FE0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925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42F6"/>
    <w:rsid w:val="008B6A68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07AE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422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3B5D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43A8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4E73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7C8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6BD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C94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0799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AC8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3AE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  <w:rsid w:val="00FF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123B41-76F8-48F2-AC8B-29107560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6B2EA1"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6B2EA1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6B2EA1"/>
    <w:rPr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6B2EA1"/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6B2E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4</cp:revision>
  <dcterms:created xsi:type="dcterms:W3CDTF">2019-08-31T20:27:00Z</dcterms:created>
  <dcterms:modified xsi:type="dcterms:W3CDTF">2019-08-31T20:35:00Z</dcterms:modified>
</cp:coreProperties>
</file>