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842D3A" w14:textId="77777777" w:rsidR="005B655E" w:rsidRDefault="005B655E" w:rsidP="005B655E">
      <w:pPr>
        <w:jc w:val="center"/>
        <w:rPr>
          <w:b/>
          <w:sz w:val="44"/>
          <w:szCs w:val="44"/>
        </w:rPr>
      </w:pPr>
      <w:r>
        <w:rPr>
          <w:b/>
          <w:sz w:val="44"/>
          <w:szCs w:val="44"/>
        </w:rPr>
        <w:t>Fall 2019</w:t>
      </w:r>
    </w:p>
    <w:p w14:paraId="05C7E08B" w14:textId="77777777" w:rsidR="005B655E" w:rsidRDefault="005B655E" w:rsidP="005B655E">
      <w:pPr>
        <w:jc w:val="center"/>
        <w:rPr>
          <w:b/>
          <w:sz w:val="44"/>
          <w:szCs w:val="44"/>
        </w:rPr>
      </w:pPr>
      <w:r w:rsidRPr="00D737A9">
        <w:rPr>
          <w:b/>
          <w:sz w:val="44"/>
          <w:szCs w:val="44"/>
        </w:rPr>
        <w:t>English 101</w:t>
      </w:r>
      <w:r>
        <w:rPr>
          <w:b/>
          <w:sz w:val="44"/>
          <w:szCs w:val="44"/>
        </w:rPr>
        <w:t>-02 &amp; 08</w:t>
      </w:r>
    </w:p>
    <w:p w14:paraId="73CD64D2" w14:textId="29A1AF0C" w:rsidR="004743D1" w:rsidRDefault="004743D1" w:rsidP="005B655E">
      <w:pPr>
        <w:jc w:val="center"/>
        <w:rPr>
          <w:b/>
          <w:sz w:val="44"/>
          <w:szCs w:val="44"/>
        </w:rPr>
      </w:pPr>
      <w:r>
        <w:rPr>
          <w:b/>
          <w:sz w:val="44"/>
          <w:szCs w:val="44"/>
        </w:rPr>
        <w:t>Introduction to Expository Writing</w:t>
      </w:r>
    </w:p>
    <w:p w14:paraId="5FFDD922" w14:textId="77777777" w:rsidR="00802EB8" w:rsidRPr="00802EB8" w:rsidRDefault="00802EB8" w:rsidP="005B655E">
      <w:pPr>
        <w:jc w:val="center"/>
        <w:rPr>
          <w:b/>
          <w:sz w:val="32"/>
          <w:szCs w:val="32"/>
        </w:rPr>
      </w:pPr>
      <w:r w:rsidRPr="00802EB8">
        <w:rPr>
          <w:b/>
          <w:sz w:val="32"/>
          <w:szCs w:val="32"/>
        </w:rPr>
        <w:t>English Department</w:t>
      </w:r>
    </w:p>
    <w:p w14:paraId="287FE6BD" w14:textId="4F915EF8" w:rsidR="00802EB8" w:rsidRPr="00802EB8" w:rsidRDefault="00802EB8" w:rsidP="005B655E">
      <w:pPr>
        <w:jc w:val="center"/>
        <w:rPr>
          <w:b/>
          <w:sz w:val="32"/>
          <w:szCs w:val="32"/>
        </w:rPr>
      </w:pPr>
      <w:r w:rsidRPr="00802EB8">
        <w:rPr>
          <w:b/>
          <w:sz w:val="32"/>
          <w:szCs w:val="32"/>
        </w:rPr>
        <w:t>Humanities Div</w:t>
      </w:r>
      <w:r w:rsidR="00EA6884">
        <w:rPr>
          <w:b/>
          <w:sz w:val="32"/>
          <w:szCs w:val="32"/>
        </w:rPr>
        <w:t>i</w:t>
      </w:r>
      <w:r w:rsidRPr="00802EB8">
        <w:rPr>
          <w:b/>
          <w:sz w:val="32"/>
          <w:szCs w:val="32"/>
        </w:rPr>
        <w:t>sion</w:t>
      </w:r>
    </w:p>
    <w:p w14:paraId="4DC39E07" w14:textId="77777777" w:rsidR="005B655E" w:rsidRPr="00802EB8" w:rsidRDefault="00802EB8" w:rsidP="005B655E">
      <w:pPr>
        <w:jc w:val="center"/>
        <w:rPr>
          <w:b/>
          <w:sz w:val="32"/>
          <w:szCs w:val="32"/>
        </w:rPr>
      </w:pPr>
      <w:r w:rsidRPr="00802EB8">
        <w:rPr>
          <w:b/>
          <w:sz w:val="32"/>
          <w:szCs w:val="32"/>
        </w:rPr>
        <w:t xml:space="preserve">Koreen Nakahodo </w:t>
      </w:r>
    </w:p>
    <w:p w14:paraId="64924350" w14:textId="77777777" w:rsidR="005B655E" w:rsidRPr="00802EB8" w:rsidRDefault="005B655E" w:rsidP="005B655E">
      <w:pPr>
        <w:rPr>
          <w:b/>
          <w:sz w:val="32"/>
          <w:szCs w:val="32"/>
        </w:rPr>
      </w:pPr>
    </w:p>
    <w:p w14:paraId="5A2D4CEC" w14:textId="77777777" w:rsidR="005B655E" w:rsidRDefault="005B655E" w:rsidP="005B655E"/>
    <w:p w14:paraId="16ECD30D" w14:textId="77777777" w:rsidR="005B655E" w:rsidRPr="002479C1" w:rsidRDefault="005B655E" w:rsidP="005B655E">
      <w:r>
        <w:rPr>
          <w:b/>
        </w:rPr>
        <w:t xml:space="preserve">About:  </w:t>
      </w:r>
      <w:r>
        <w:t xml:space="preserve">Aloha!  My name is Koreen Nakahodo, and I am excited to be your teacher for this writing class.  In this document, I have included due dates, and grading information.  I am looking forward to a wonderful semester!  Should you have any questions about this class or Chaminade as an institution, please let me know.  </w:t>
      </w:r>
    </w:p>
    <w:p w14:paraId="166960FB" w14:textId="77777777" w:rsidR="005B655E" w:rsidRDefault="005B655E" w:rsidP="005B655E">
      <w:pPr>
        <w:rPr>
          <w:b/>
        </w:rPr>
      </w:pPr>
    </w:p>
    <w:p w14:paraId="63BA4D0E" w14:textId="77777777" w:rsidR="005B655E" w:rsidRDefault="005B655E" w:rsidP="005B655E">
      <w:pPr>
        <w:rPr>
          <w:b/>
        </w:rPr>
      </w:pPr>
      <w:r>
        <w:rPr>
          <w:b/>
        </w:rPr>
        <w:t>Contact Information:</w:t>
      </w:r>
    </w:p>
    <w:p w14:paraId="7D2B040C" w14:textId="12895F27" w:rsidR="005B655E" w:rsidRDefault="003D1401" w:rsidP="005B655E">
      <w:r>
        <w:t xml:space="preserve">Class Time: </w:t>
      </w:r>
      <w:r>
        <w:tab/>
      </w:r>
      <w:r>
        <w:tab/>
        <w:t>MWF</w:t>
      </w:r>
      <w:proofErr w:type="gramStart"/>
      <w:r>
        <w:t xml:space="preserve">:  </w:t>
      </w:r>
      <w:r w:rsidR="00031A51">
        <w:t xml:space="preserve">  </w:t>
      </w:r>
      <w:r>
        <w:t>9:30</w:t>
      </w:r>
      <w:proofErr w:type="gramEnd"/>
      <w:r>
        <w:t>-10:20 (Henry Hall 210)</w:t>
      </w:r>
    </w:p>
    <w:p w14:paraId="32B243CF" w14:textId="0A87DF31" w:rsidR="003D1401" w:rsidRDefault="003D1401" w:rsidP="005B655E">
      <w:r>
        <w:tab/>
      </w:r>
      <w:r>
        <w:tab/>
      </w:r>
      <w:r>
        <w:tab/>
        <w:t>MWF:  10:30 -11:20 (Henry Hall 223)</w:t>
      </w:r>
    </w:p>
    <w:p w14:paraId="76474B20" w14:textId="56935D49" w:rsidR="005B655E" w:rsidRDefault="00896396" w:rsidP="005B655E">
      <w:r>
        <w:t xml:space="preserve">Office Hours: </w:t>
      </w:r>
      <w:r>
        <w:tab/>
      </w:r>
      <w:r>
        <w:tab/>
        <w:t>MW</w:t>
      </w:r>
      <w:proofErr w:type="gramStart"/>
      <w:r w:rsidR="005B655E">
        <w:t xml:space="preserve">: </w:t>
      </w:r>
      <w:r w:rsidR="00F90B28">
        <w:t xml:space="preserve">   11:30</w:t>
      </w:r>
      <w:proofErr w:type="gramEnd"/>
      <w:r w:rsidR="00F90B28">
        <w:t xml:space="preserve"> - 1:20 or F 11:30 – 12:20</w:t>
      </w:r>
    </w:p>
    <w:p w14:paraId="2819F3C0" w14:textId="77777777" w:rsidR="005B655E" w:rsidRDefault="005B655E" w:rsidP="005B655E">
      <w:pPr>
        <w:rPr>
          <w:szCs w:val="20"/>
        </w:rPr>
      </w:pPr>
      <w:r>
        <w:t>Office:</w:t>
      </w:r>
      <w:r>
        <w:tab/>
      </w:r>
      <w:r>
        <w:tab/>
      </w:r>
      <w:r>
        <w:tab/>
        <w:t>Henry Hall 206 H</w:t>
      </w:r>
    </w:p>
    <w:p w14:paraId="06A8E099" w14:textId="77777777" w:rsidR="005B655E" w:rsidRDefault="005B655E" w:rsidP="005B655E">
      <w:r>
        <w:t xml:space="preserve">E-mail: </w:t>
      </w:r>
      <w:r>
        <w:tab/>
      </w:r>
      <w:r>
        <w:tab/>
        <w:t>koreen.nakahodo@chaminade.edu</w:t>
      </w:r>
    </w:p>
    <w:p w14:paraId="17BD0AE0" w14:textId="77777777" w:rsidR="005B655E" w:rsidRDefault="005B655E" w:rsidP="005B655E">
      <w:r>
        <w:t xml:space="preserve">Phone Number:  </w:t>
      </w:r>
      <w:r>
        <w:tab/>
        <w:t>735-4736</w:t>
      </w:r>
    </w:p>
    <w:p w14:paraId="4A56FD2E" w14:textId="77777777" w:rsidR="005B655E" w:rsidRDefault="005B655E" w:rsidP="005B655E"/>
    <w:p w14:paraId="063BA455" w14:textId="0BE1E3A7" w:rsidR="005B655E" w:rsidRDefault="005B655E" w:rsidP="005B655E">
      <w:r>
        <w:rPr>
          <w:b/>
          <w:szCs w:val="20"/>
        </w:rPr>
        <w:t>Course Description:</w:t>
      </w:r>
      <w:r>
        <w:t xml:space="preserve"> Instruction and practice in writing, editing, and revising short narrative and expository essays.  The course covers the basics of organization and clear expression and use of Standard Edited American English</w:t>
      </w:r>
      <w:r w:rsidR="00F81F9B">
        <w:rPr>
          <w:rFonts w:ascii="Calibri" w:eastAsia="Calibri" w:hAnsi="Calibri" w:cs="Calibri"/>
        </w:rPr>
        <w:t>.</w:t>
      </w:r>
    </w:p>
    <w:p w14:paraId="391C0375" w14:textId="77777777" w:rsidR="005B655E" w:rsidRDefault="005B655E" w:rsidP="005B655E">
      <w:r>
        <w:t xml:space="preserve"> </w:t>
      </w:r>
    </w:p>
    <w:p w14:paraId="02BD6A49" w14:textId="77777777" w:rsidR="005B655E" w:rsidRDefault="005B655E" w:rsidP="005B655E">
      <w:r>
        <w:rPr>
          <w:b/>
        </w:rPr>
        <w:t xml:space="preserve">Section Description:  </w:t>
      </w:r>
      <w:r>
        <w:t xml:space="preserve">The theme for this section of EN 101 is exploring the different aspects of the campus community. </w:t>
      </w:r>
    </w:p>
    <w:p w14:paraId="37A330A3" w14:textId="77777777" w:rsidR="005B655E" w:rsidRDefault="005B655E" w:rsidP="005B655E"/>
    <w:p w14:paraId="1AACF7B1" w14:textId="77777777" w:rsidR="00C52965" w:rsidRDefault="00C52965" w:rsidP="00C52965">
      <w:pPr>
        <w:rPr>
          <w:rFonts w:ascii="Times" w:eastAsiaTheme="minorEastAsia" w:hAnsi="Times" w:cs="Times"/>
        </w:rPr>
      </w:pPr>
      <w:r>
        <w:rPr>
          <w:b/>
        </w:rPr>
        <w:t xml:space="preserve">Student Learning Outcomes: </w:t>
      </w:r>
      <w:r>
        <w:t xml:space="preserve">At the successful completion of this course, the student will </w:t>
      </w:r>
      <w:r>
        <w:rPr>
          <w:rFonts w:ascii="Times" w:eastAsiaTheme="minorEastAsia" w:hAnsi="Times" w:cs="Times"/>
        </w:rPr>
        <w:t xml:space="preserve">demonstrate </w:t>
      </w:r>
    </w:p>
    <w:p w14:paraId="1596B362" w14:textId="1BD5F63D" w:rsidR="00C52965" w:rsidRPr="00C52965" w:rsidRDefault="00C52965" w:rsidP="003278DC">
      <w:pPr>
        <w:pStyle w:val="ListParagraph"/>
        <w:numPr>
          <w:ilvl w:val="0"/>
          <w:numId w:val="11"/>
        </w:numPr>
      </w:pPr>
      <w:proofErr w:type="gramStart"/>
      <w:r w:rsidRPr="00C52965">
        <w:rPr>
          <w:rFonts w:ascii="Times" w:eastAsiaTheme="minorEastAsia" w:hAnsi="Times" w:cs="Times"/>
        </w:rPr>
        <w:t>paragraph</w:t>
      </w:r>
      <w:proofErr w:type="gramEnd"/>
      <w:r w:rsidRPr="00C52965">
        <w:rPr>
          <w:rFonts w:ascii="Times" w:eastAsiaTheme="minorEastAsia" w:hAnsi="Times" w:cs="Times"/>
        </w:rPr>
        <w:t xml:space="preserve"> and essay development in a written text</w:t>
      </w:r>
      <w:r>
        <w:rPr>
          <w:rFonts w:ascii="Times" w:eastAsiaTheme="minorEastAsia" w:hAnsi="Times" w:cs="Times"/>
        </w:rPr>
        <w:t xml:space="preserve"> (thesis sentence, topic </w:t>
      </w:r>
      <w:proofErr w:type="spellStart"/>
      <w:r>
        <w:rPr>
          <w:rFonts w:ascii="Times" w:eastAsiaTheme="minorEastAsia" w:hAnsi="Times" w:cs="Times"/>
        </w:rPr>
        <w:t>sentene</w:t>
      </w:r>
      <w:proofErr w:type="spellEnd"/>
      <w:r>
        <w:rPr>
          <w:rFonts w:ascii="Times" w:eastAsiaTheme="minorEastAsia" w:hAnsi="Times" w:cs="Times"/>
        </w:rPr>
        <w:t>, clear supporting examples/evidence, logical  connections between the thesis sentence and examples);</w:t>
      </w:r>
    </w:p>
    <w:p w14:paraId="6D0CB704" w14:textId="77777777" w:rsidR="00C52965" w:rsidRPr="00C52965" w:rsidRDefault="00C52965" w:rsidP="00C52965">
      <w:pPr>
        <w:pStyle w:val="ListParagraph"/>
      </w:pPr>
    </w:p>
    <w:p w14:paraId="136AD89D" w14:textId="3B361A73" w:rsidR="00C52965" w:rsidRDefault="00C52965" w:rsidP="003278DC">
      <w:pPr>
        <w:pStyle w:val="ListParagraph"/>
        <w:widowControl w:val="0"/>
        <w:numPr>
          <w:ilvl w:val="0"/>
          <w:numId w:val="11"/>
        </w:numPr>
        <w:autoSpaceDE w:val="0"/>
        <w:autoSpaceDN w:val="0"/>
        <w:adjustRightInd w:val="0"/>
        <w:spacing w:after="240" w:line="280" w:lineRule="atLeast"/>
        <w:rPr>
          <w:rFonts w:ascii="Times" w:eastAsiaTheme="minorEastAsia" w:hAnsi="Times" w:cs="Times"/>
        </w:rPr>
      </w:pPr>
      <w:proofErr w:type="gramStart"/>
      <w:r w:rsidRPr="00C52965">
        <w:rPr>
          <w:rFonts w:ascii="Times" w:eastAsiaTheme="minorEastAsia" w:hAnsi="Times" w:cs="Times"/>
        </w:rPr>
        <w:t>organizational</w:t>
      </w:r>
      <w:proofErr w:type="gramEnd"/>
      <w:r>
        <w:rPr>
          <w:rFonts w:ascii="Times" w:eastAsiaTheme="minorEastAsia" w:hAnsi="Times" w:cs="Times"/>
        </w:rPr>
        <w:t xml:space="preserve"> development in a written text (introductory paragraph, concluding paragraph, effective use of transitions)</w:t>
      </w:r>
    </w:p>
    <w:p w14:paraId="68610CAF" w14:textId="77777777" w:rsidR="00C52965" w:rsidRDefault="00C52965" w:rsidP="00C52965">
      <w:pPr>
        <w:pStyle w:val="ListParagraph"/>
        <w:widowControl w:val="0"/>
        <w:autoSpaceDE w:val="0"/>
        <w:autoSpaceDN w:val="0"/>
        <w:adjustRightInd w:val="0"/>
        <w:spacing w:after="240" w:line="280" w:lineRule="atLeast"/>
        <w:rPr>
          <w:rFonts w:ascii="Times" w:eastAsiaTheme="minorEastAsia" w:hAnsi="Times" w:cs="Times"/>
        </w:rPr>
      </w:pPr>
    </w:p>
    <w:p w14:paraId="1438A397" w14:textId="21ED69B6" w:rsidR="00C52965" w:rsidRPr="00C52965" w:rsidRDefault="00C52965" w:rsidP="003278DC">
      <w:pPr>
        <w:pStyle w:val="ListParagraph"/>
        <w:widowControl w:val="0"/>
        <w:numPr>
          <w:ilvl w:val="0"/>
          <w:numId w:val="11"/>
        </w:numPr>
        <w:autoSpaceDE w:val="0"/>
        <w:autoSpaceDN w:val="0"/>
        <w:adjustRightInd w:val="0"/>
        <w:spacing w:after="240" w:line="280" w:lineRule="atLeast"/>
        <w:rPr>
          <w:rFonts w:ascii="Times" w:eastAsiaTheme="minorEastAsia" w:hAnsi="Times" w:cs="Times"/>
        </w:rPr>
      </w:pPr>
      <w:proofErr w:type="gramStart"/>
      <w:r>
        <w:rPr>
          <w:rFonts w:ascii="Times" w:eastAsiaTheme="minorEastAsia" w:hAnsi="Times" w:cs="Times"/>
        </w:rPr>
        <w:t>the</w:t>
      </w:r>
      <w:proofErr w:type="gramEnd"/>
      <w:r>
        <w:rPr>
          <w:rFonts w:ascii="Times" w:eastAsiaTheme="minorEastAsia" w:hAnsi="Times" w:cs="Times"/>
        </w:rPr>
        <w:t xml:space="preserve"> </w:t>
      </w:r>
      <w:r w:rsidRPr="00C52965">
        <w:rPr>
          <w:rFonts w:ascii="Times" w:eastAsiaTheme="minorEastAsia" w:hAnsi="Times" w:cs="Times"/>
        </w:rPr>
        <w:t xml:space="preserve">ability to edit a text </w:t>
      </w:r>
      <w:r>
        <w:rPr>
          <w:rFonts w:ascii="Times" w:eastAsiaTheme="minorEastAsia" w:hAnsi="Times" w:cs="Times"/>
        </w:rPr>
        <w:t>that contains</w:t>
      </w:r>
      <w:r w:rsidRPr="00C52965">
        <w:rPr>
          <w:rFonts w:ascii="Times" w:eastAsiaTheme="minorEastAsia" w:hAnsi="Times" w:cs="Times"/>
        </w:rPr>
        <w:t xml:space="preserve"> grammar, punctuation, word choice, mechanics, and sentence structure errors. </w:t>
      </w:r>
    </w:p>
    <w:p w14:paraId="50F5AA03" w14:textId="1DCE0521" w:rsidR="00C52965" w:rsidRPr="003278DC" w:rsidRDefault="003278DC" w:rsidP="005B655E">
      <w:r>
        <w:rPr>
          <w:b/>
        </w:rPr>
        <w:t xml:space="preserve">Alignment of Learning Outcomes:  </w:t>
      </w:r>
      <w:r>
        <w:t xml:space="preserve">Each paper assignment will assess all three of the learning outcomes. </w:t>
      </w:r>
    </w:p>
    <w:p w14:paraId="5B9CFDB8" w14:textId="6BD588F3" w:rsidR="00F81F9B" w:rsidRPr="00F81F9B" w:rsidRDefault="00F81F9B" w:rsidP="00F81F9B">
      <w:pPr>
        <w:pStyle w:val="Heading3"/>
        <w:rPr>
          <w:rFonts w:ascii="Times New Roman" w:hAnsi="Times New Roman" w:cs="Times New Roman"/>
          <w:b w:val="0"/>
          <w:sz w:val="24"/>
          <w:szCs w:val="24"/>
        </w:rPr>
      </w:pPr>
      <w:r w:rsidRPr="00F81F9B">
        <w:rPr>
          <w:rFonts w:ascii="Times New Roman" w:hAnsi="Times New Roman" w:cs="Times New Roman"/>
          <w:sz w:val="24"/>
          <w:szCs w:val="24"/>
        </w:rPr>
        <w:lastRenderedPageBreak/>
        <w:t>Marianist Values</w:t>
      </w:r>
      <w:r w:rsidRPr="00F81F9B">
        <w:rPr>
          <w:rFonts w:ascii="Times New Roman" w:hAnsi="Times New Roman" w:cs="Times New Roman"/>
          <w:sz w:val="24"/>
          <w:szCs w:val="24"/>
        </w:rPr>
        <w:br/>
      </w:r>
      <w:r w:rsidRPr="00F81F9B">
        <w:rPr>
          <w:rFonts w:ascii="Times New Roman" w:hAnsi="Times New Roman" w:cs="Times New Roman"/>
          <w:b w:val="0"/>
          <w:sz w:val="24"/>
          <w:szCs w:val="24"/>
        </w:rPr>
        <w:t xml:space="preserve">This class represents one component of your education at Chaminade University of Honolulu. An education in the Marianist </w:t>
      </w:r>
      <w:r w:rsidR="000613C0">
        <w:rPr>
          <w:rFonts w:ascii="Times New Roman" w:hAnsi="Times New Roman" w:cs="Times New Roman"/>
          <w:b w:val="0"/>
          <w:sz w:val="24"/>
          <w:szCs w:val="24"/>
        </w:rPr>
        <w:t>Tradition is</w:t>
      </w:r>
      <w:r w:rsidRPr="00F81F9B">
        <w:rPr>
          <w:rFonts w:ascii="Times New Roman" w:hAnsi="Times New Roman" w:cs="Times New Roman"/>
          <w:b w:val="0"/>
          <w:sz w:val="24"/>
          <w:szCs w:val="24"/>
        </w:rPr>
        <w:t xml:space="preserve"> marked by five principles and you should take every opportunity to reflect upon the role of these characteristics in your education and development:</w:t>
      </w:r>
    </w:p>
    <w:p w14:paraId="30BE5349" w14:textId="77777777" w:rsidR="00F81F9B" w:rsidRPr="00F81F9B" w:rsidRDefault="00F81F9B" w:rsidP="00F81F9B">
      <w:pPr>
        <w:pStyle w:val="NormalWeb"/>
        <w:numPr>
          <w:ilvl w:val="0"/>
          <w:numId w:val="5"/>
        </w:numPr>
        <w:spacing w:before="0" w:beforeAutospacing="0" w:after="0" w:afterAutospacing="0"/>
        <w:ind w:right="180"/>
        <w:textAlignment w:val="baseline"/>
        <w:rPr>
          <w:color w:val="000000"/>
        </w:rPr>
      </w:pPr>
      <w:r w:rsidRPr="00F81F9B">
        <w:rPr>
          <w:color w:val="000000"/>
        </w:rPr>
        <w:t>Education for formation in faith</w:t>
      </w:r>
    </w:p>
    <w:p w14:paraId="108DF063" w14:textId="77777777" w:rsidR="00F81F9B" w:rsidRPr="00F81F9B" w:rsidRDefault="00F81F9B" w:rsidP="00F81F9B">
      <w:pPr>
        <w:pStyle w:val="NormalWeb"/>
        <w:numPr>
          <w:ilvl w:val="0"/>
          <w:numId w:val="5"/>
        </w:numPr>
        <w:spacing w:before="0" w:beforeAutospacing="0" w:after="0" w:afterAutospacing="0"/>
        <w:ind w:right="180"/>
        <w:textAlignment w:val="baseline"/>
        <w:rPr>
          <w:color w:val="000000"/>
        </w:rPr>
      </w:pPr>
      <w:r w:rsidRPr="00F81F9B">
        <w:rPr>
          <w:color w:val="000000"/>
        </w:rPr>
        <w:t>Provide an integral, quality education</w:t>
      </w:r>
    </w:p>
    <w:p w14:paraId="304BC9C7" w14:textId="77777777" w:rsidR="00F81F9B" w:rsidRPr="00F81F9B" w:rsidRDefault="00F81F9B" w:rsidP="00F81F9B">
      <w:pPr>
        <w:pStyle w:val="NormalWeb"/>
        <w:numPr>
          <w:ilvl w:val="0"/>
          <w:numId w:val="5"/>
        </w:numPr>
        <w:spacing w:before="0" w:beforeAutospacing="0" w:after="0" w:afterAutospacing="0"/>
        <w:ind w:right="180"/>
        <w:textAlignment w:val="baseline"/>
        <w:rPr>
          <w:color w:val="000000"/>
        </w:rPr>
      </w:pPr>
      <w:r w:rsidRPr="00F81F9B">
        <w:rPr>
          <w:color w:val="000000"/>
        </w:rPr>
        <w:t>Educate in family spirit</w:t>
      </w:r>
    </w:p>
    <w:p w14:paraId="66889987" w14:textId="77777777" w:rsidR="00F81F9B" w:rsidRPr="00F81F9B" w:rsidRDefault="00F81F9B" w:rsidP="00F81F9B">
      <w:pPr>
        <w:pStyle w:val="NormalWeb"/>
        <w:numPr>
          <w:ilvl w:val="0"/>
          <w:numId w:val="5"/>
        </w:numPr>
        <w:spacing w:before="0" w:beforeAutospacing="0" w:after="0" w:afterAutospacing="0"/>
        <w:ind w:right="180"/>
        <w:textAlignment w:val="baseline"/>
        <w:rPr>
          <w:color w:val="000000"/>
        </w:rPr>
      </w:pPr>
      <w:r w:rsidRPr="00F81F9B">
        <w:rPr>
          <w:color w:val="000000"/>
        </w:rPr>
        <w:t>Educate for service, justice and peace</w:t>
      </w:r>
    </w:p>
    <w:p w14:paraId="2176BFC3" w14:textId="77777777" w:rsidR="00F81F9B" w:rsidRPr="00F81F9B" w:rsidRDefault="00F81F9B" w:rsidP="00F81F9B">
      <w:pPr>
        <w:pStyle w:val="NormalWeb"/>
        <w:numPr>
          <w:ilvl w:val="0"/>
          <w:numId w:val="5"/>
        </w:numPr>
        <w:spacing w:before="0" w:beforeAutospacing="0" w:after="0" w:afterAutospacing="0"/>
        <w:ind w:right="180"/>
        <w:textAlignment w:val="baseline"/>
        <w:rPr>
          <w:rFonts w:eastAsia="Calibri"/>
        </w:rPr>
      </w:pPr>
      <w:r w:rsidRPr="00F81F9B">
        <w:rPr>
          <w:color w:val="000000"/>
        </w:rPr>
        <w:t>Educate for adaptation and change</w:t>
      </w:r>
    </w:p>
    <w:p w14:paraId="63A76F02" w14:textId="77777777" w:rsidR="00F81F9B" w:rsidRPr="00F81F9B" w:rsidRDefault="00F81F9B" w:rsidP="00F81F9B">
      <w:pPr>
        <w:pStyle w:val="Heading3"/>
        <w:rPr>
          <w:rFonts w:ascii="Times New Roman" w:hAnsi="Times New Roman" w:cs="Times New Roman"/>
          <w:color w:val="000000"/>
          <w:sz w:val="24"/>
          <w:szCs w:val="24"/>
        </w:rPr>
      </w:pPr>
      <w:bookmarkStart w:id="0" w:name="_o4c5gflkntpt" w:colFirst="0" w:colLast="0"/>
      <w:bookmarkEnd w:id="0"/>
      <w:r w:rsidRPr="00F81F9B">
        <w:rPr>
          <w:rFonts w:ascii="Times New Roman" w:hAnsi="Times New Roman" w:cs="Times New Roman"/>
          <w:color w:val="000000"/>
          <w:sz w:val="24"/>
          <w:szCs w:val="24"/>
        </w:rPr>
        <w:t>Native Hawaiian Values</w:t>
      </w:r>
    </w:p>
    <w:p w14:paraId="295A9165" w14:textId="77777777" w:rsidR="00F81F9B" w:rsidRPr="00F81F9B" w:rsidRDefault="00F81F9B" w:rsidP="00F81F9B">
      <w:pPr>
        <w:rPr>
          <w:rFonts w:eastAsia="Calibri"/>
        </w:rPr>
      </w:pPr>
      <w:r w:rsidRPr="00F81F9B">
        <w:rPr>
          <w:rFonts w:eastAsia="Calibri"/>
        </w:rPr>
        <w:t xml:space="preserve">Education is an integral value in both </w:t>
      </w:r>
      <w:proofErr w:type="spellStart"/>
      <w:r w:rsidRPr="00F81F9B">
        <w:rPr>
          <w:rFonts w:eastAsia="Calibri"/>
        </w:rPr>
        <w:t>Marianist</w:t>
      </w:r>
      <w:proofErr w:type="spellEnd"/>
      <w:r w:rsidRPr="00F81F9B">
        <w:rPr>
          <w:rFonts w:eastAsia="Calibri"/>
        </w:rPr>
        <w:t xml:space="preserve"> and Native Hawaiian culture. Both recognize the transformative effect of a well-rounded, value-centered education on society, particularly in seeking justice for the marginalized, the forgotten, and the oppressed, always with an eye toward God (</w:t>
      </w:r>
      <w:proofErr w:type="spellStart"/>
      <w:r w:rsidRPr="00F81F9B">
        <w:rPr>
          <w:rFonts w:eastAsia="Calibri"/>
        </w:rPr>
        <w:t>Ke</w:t>
      </w:r>
      <w:proofErr w:type="spellEnd"/>
      <w:r w:rsidRPr="00F81F9B">
        <w:rPr>
          <w:rFonts w:eastAsia="Calibri"/>
        </w:rPr>
        <w:t xml:space="preserve"> </w:t>
      </w:r>
      <w:proofErr w:type="spellStart"/>
      <w:r w:rsidRPr="00F81F9B">
        <w:rPr>
          <w:rFonts w:eastAsia="Calibri"/>
        </w:rPr>
        <w:t>Akua</w:t>
      </w:r>
      <w:proofErr w:type="spellEnd"/>
      <w:r w:rsidRPr="00F81F9B">
        <w:rPr>
          <w:rFonts w:eastAsia="Calibri"/>
        </w:rPr>
        <w:t>). This is reflected in the ‘</w:t>
      </w:r>
      <w:proofErr w:type="spellStart"/>
      <w:r w:rsidRPr="00F81F9B">
        <w:rPr>
          <w:rFonts w:eastAsia="Calibri"/>
        </w:rPr>
        <w:t>Olelo</w:t>
      </w:r>
      <w:proofErr w:type="spellEnd"/>
      <w:r w:rsidRPr="00F81F9B">
        <w:rPr>
          <w:rFonts w:eastAsia="Calibri"/>
        </w:rPr>
        <w:t xml:space="preserve"> </w:t>
      </w:r>
      <w:proofErr w:type="spellStart"/>
      <w:r w:rsidRPr="00F81F9B">
        <w:rPr>
          <w:rFonts w:eastAsia="Calibri"/>
        </w:rPr>
        <w:t>No’eau</w:t>
      </w:r>
      <w:proofErr w:type="spellEnd"/>
      <w:r w:rsidRPr="00F81F9B">
        <w:rPr>
          <w:rFonts w:eastAsia="Calibri"/>
        </w:rPr>
        <w:t xml:space="preserve"> (Hawaiian proverbs) and </w:t>
      </w:r>
      <w:proofErr w:type="spellStart"/>
      <w:r w:rsidRPr="00F81F9B">
        <w:rPr>
          <w:rFonts w:eastAsia="Calibri"/>
        </w:rPr>
        <w:t>Marianist</w:t>
      </w:r>
      <w:proofErr w:type="spellEnd"/>
      <w:r w:rsidRPr="00F81F9B">
        <w:rPr>
          <w:rFonts w:eastAsia="Calibri"/>
        </w:rPr>
        <w:t xml:space="preserve"> core beliefs:</w:t>
      </w:r>
    </w:p>
    <w:p w14:paraId="1288983A" w14:textId="77777777" w:rsidR="00F81F9B" w:rsidRPr="00F81F9B" w:rsidRDefault="00F81F9B" w:rsidP="00F81F9B">
      <w:pPr>
        <w:pStyle w:val="NormalWeb"/>
        <w:numPr>
          <w:ilvl w:val="0"/>
          <w:numId w:val="6"/>
        </w:numPr>
        <w:spacing w:before="0" w:beforeAutospacing="0" w:after="0" w:afterAutospacing="0"/>
        <w:ind w:right="180"/>
        <w:textAlignment w:val="baseline"/>
        <w:rPr>
          <w:color w:val="000000"/>
        </w:rPr>
      </w:pPr>
      <w:r w:rsidRPr="00F81F9B">
        <w:rPr>
          <w:color w:val="000000"/>
        </w:rPr>
        <w:t>Educate for Formation in Faith (</w:t>
      </w:r>
      <w:proofErr w:type="spellStart"/>
      <w:r w:rsidRPr="00F81F9B">
        <w:rPr>
          <w:color w:val="000000"/>
        </w:rPr>
        <w:t>Mana</w:t>
      </w:r>
      <w:proofErr w:type="spellEnd"/>
      <w:r w:rsidRPr="00F81F9B">
        <w:rPr>
          <w:color w:val="000000"/>
        </w:rPr>
        <w:t xml:space="preserve">) E </w:t>
      </w:r>
      <w:proofErr w:type="spellStart"/>
      <w:r w:rsidRPr="00F81F9B">
        <w:rPr>
          <w:color w:val="000000"/>
        </w:rPr>
        <w:t>ola</w:t>
      </w:r>
      <w:proofErr w:type="spellEnd"/>
      <w:r w:rsidRPr="00F81F9B">
        <w:rPr>
          <w:color w:val="000000"/>
        </w:rPr>
        <w:t xml:space="preserve"> au </w:t>
      </w:r>
      <w:proofErr w:type="spellStart"/>
      <w:r w:rsidRPr="00F81F9B">
        <w:rPr>
          <w:color w:val="000000"/>
        </w:rPr>
        <w:t>i</w:t>
      </w:r>
      <w:proofErr w:type="spellEnd"/>
      <w:r w:rsidRPr="00F81F9B">
        <w:rPr>
          <w:color w:val="000000"/>
        </w:rPr>
        <w:t xml:space="preserve"> </w:t>
      </w:r>
      <w:proofErr w:type="spellStart"/>
      <w:r w:rsidRPr="00F81F9B">
        <w:rPr>
          <w:color w:val="000000"/>
        </w:rPr>
        <w:t>ke</w:t>
      </w:r>
      <w:proofErr w:type="spellEnd"/>
      <w:r w:rsidRPr="00F81F9B">
        <w:rPr>
          <w:color w:val="000000"/>
        </w:rPr>
        <w:t xml:space="preserve"> </w:t>
      </w:r>
      <w:proofErr w:type="spellStart"/>
      <w:r w:rsidRPr="00F81F9B">
        <w:rPr>
          <w:color w:val="000000"/>
        </w:rPr>
        <w:t>akua</w:t>
      </w:r>
      <w:proofErr w:type="spellEnd"/>
      <w:r w:rsidRPr="00F81F9B">
        <w:rPr>
          <w:color w:val="000000"/>
        </w:rPr>
        <w:t xml:space="preserve"> (</w:t>
      </w:r>
      <w:proofErr w:type="spellStart"/>
      <w:r w:rsidRPr="00F81F9B">
        <w:rPr>
          <w:color w:val="000000"/>
        </w:rPr>
        <w:t>ʻŌlelo</w:t>
      </w:r>
      <w:proofErr w:type="spellEnd"/>
      <w:r w:rsidRPr="00F81F9B">
        <w:rPr>
          <w:color w:val="000000"/>
        </w:rPr>
        <w:t xml:space="preserve"> </w:t>
      </w:r>
      <w:proofErr w:type="spellStart"/>
      <w:r w:rsidRPr="00F81F9B">
        <w:rPr>
          <w:color w:val="000000"/>
        </w:rPr>
        <w:t>Noʻeau</w:t>
      </w:r>
      <w:proofErr w:type="spellEnd"/>
      <w:r w:rsidRPr="00F81F9B">
        <w:rPr>
          <w:color w:val="000000"/>
        </w:rPr>
        <w:t xml:space="preserve"> 364) May I live by God</w:t>
      </w:r>
    </w:p>
    <w:p w14:paraId="1D4495F4" w14:textId="77777777" w:rsidR="00F81F9B" w:rsidRPr="00F81F9B" w:rsidRDefault="00F81F9B" w:rsidP="00F81F9B">
      <w:pPr>
        <w:pStyle w:val="NormalWeb"/>
        <w:numPr>
          <w:ilvl w:val="0"/>
          <w:numId w:val="6"/>
        </w:numPr>
        <w:spacing w:before="0" w:beforeAutospacing="0" w:after="0" w:afterAutospacing="0"/>
        <w:ind w:right="180"/>
        <w:textAlignment w:val="baseline"/>
        <w:rPr>
          <w:color w:val="000000"/>
        </w:rPr>
      </w:pPr>
      <w:r w:rsidRPr="00F81F9B">
        <w:rPr>
          <w:color w:val="000000"/>
        </w:rPr>
        <w:t>Provide an Integral, Quality Education (</w:t>
      </w:r>
      <w:proofErr w:type="spellStart"/>
      <w:r w:rsidRPr="00F81F9B">
        <w:rPr>
          <w:color w:val="000000"/>
        </w:rPr>
        <w:t>Na’auao</w:t>
      </w:r>
      <w:proofErr w:type="spellEnd"/>
      <w:r w:rsidRPr="00F81F9B">
        <w:rPr>
          <w:color w:val="000000"/>
        </w:rPr>
        <w:t xml:space="preserve">) </w:t>
      </w:r>
      <w:proofErr w:type="spellStart"/>
      <w:r w:rsidRPr="00F81F9B">
        <w:rPr>
          <w:color w:val="000000"/>
        </w:rPr>
        <w:t>Lawe</w:t>
      </w:r>
      <w:proofErr w:type="spellEnd"/>
      <w:r w:rsidRPr="00F81F9B">
        <w:rPr>
          <w:color w:val="000000"/>
        </w:rPr>
        <w:t xml:space="preserve"> </w:t>
      </w:r>
      <w:proofErr w:type="spellStart"/>
      <w:r w:rsidRPr="00F81F9B">
        <w:rPr>
          <w:color w:val="000000"/>
        </w:rPr>
        <w:t>i</w:t>
      </w:r>
      <w:proofErr w:type="spellEnd"/>
      <w:r w:rsidRPr="00F81F9B">
        <w:rPr>
          <w:color w:val="000000"/>
        </w:rPr>
        <w:t xml:space="preserve"> </w:t>
      </w:r>
      <w:proofErr w:type="spellStart"/>
      <w:r w:rsidRPr="00F81F9B">
        <w:rPr>
          <w:color w:val="000000"/>
        </w:rPr>
        <w:t>ka</w:t>
      </w:r>
      <w:proofErr w:type="spellEnd"/>
      <w:r w:rsidRPr="00F81F9B">
        <w:rPr>
          <w:color w:val="000000"/>
        </w:rPr>
        <w:t xml:space="preserve"> </w:t>
      </w:r>
      <w:proofErr w:type="spellStart"/>
      <w:r w:rsidRPr="00F81F9B">
        <w:rPr>
          <w:color w:val="000000"/>
        </w:rPr>
        <w:t>maʻalea</w:t>
      </w:r>
      <w:proofErr w:type="spellEnd"/>
      <w:r w:rsidRPr="00F81F9B">
        <w:rPr>
          <w:color w:val="000000"/>
        </w:rPr>
        <w:t xml:space="preserve"> a </w:t>
      </w:r>
      <w:proofErr w:type="spellStart"/>
      <w:r w:rsidRPr="00F81F9B">
        <w:rPr>
          <w:color w:val="000000"/>
        </w:rPr>
        <w:t>kūʻonoʻono</w:t>
      </w:r>
      <w:proofErr w:type="spellEnd"/>
      <w:r w:rsidRPr="00F81F9B">
        <w:rPr>
          <w:color w:val="000000"/>
        </w:rPr>
        <w:t xml:space="preserve"> (</w:t>
      </w:r>
      <w:proofErr w:type="spellStart"/>
      <w:proofErr w:type="gramStart"/>
      <w:r w:rsidRPr="00F81F9B">
        <w:rPr>
          <w:color w:val="000000"/>
        </w:rPr>
        <w:t>ʻŌlelo</w:t>
      </w:r>
      <w:proofErr w:type="spellEnd"/>
      <w:r w:rsidRPr="00F81F9B">
        <w:rPr>
          <w:color w:val="000000"/>
        </w:rPr>
        <w:t xml:space="preserve">  </w:t>
      </w:r>
      <w:proofErr w:type="spellStart"/>
      <w:r w:rsidRPr="00F81F9B">
        <w:rPr>
          <w:color w:val="000000"/>
        </w:rPr>
        <w:t>Noʻeau</w:t>
      </w:r>
      <w:proofErr w:type="spellEnd"/>
      <w:proofErr w:type="gramEnd"/>
      <w:r w:rsidRPr="00F81F9B">
        <w:rPr>
          <w:color w:val="000000"/>
        </w:rPr>
        <w:t xml:space="preserve"> 1957) Acquire skill and make it deep</w:t>
      </w:r>
    </w:p>
    <w:p w14:paraId="6B3983E9" w14:textId="77777777" w:rsidR="00F81F9B" w:rsidRPr="00F81F9B" w:rsidRDefault="00F81F9B" w:rsidP="00F81F9B">
      <w:pPr>
        <w:pStyle w:val="NormalWeb"/>
        <w:numPr>
          <w:ilvl w:val="0"/>
          <w:numId w:val="6"/>
        </w:numPr>
        <w:spacing w:before="0" w:beforeAutospacing="0" w:after="0" w:afterAutospacing="0"/>
        <w:ind w:right="180"/>
        <w:textAlignment w:val="baseline"/>
        <w:rPr>
          <w:color w:val="000000"/>
        </w:rPr>
      </w:pPr>
      <w:r w:rsidRPr="00F81F9B">
        <w:rPr>
          <w:color w:val="000000"/>
        </w:rPr>
        <w:t>Educate in Family Spirit (‘</w:t>
      </w:r>
      <w:proofErr w:type="spellStart"/>
      <w:r w:rsidRPr="00F81F9B">
        <w:rPr>
          <w:color w:val="000000"/>
        </w:rPr>
        <w:t>Ohana</w:t>
      </w:r>
      <w:proofErr w:type="spellEnd"/>
      <w:r w:rsidRPr="00F81F9B">
        <w:rPr>
          <w:color w:val="000000"/>
        </w:rPr>
        <w:t xml:space="preserve">) </w:t>
      </w:r>
      <w:proofErr w:type="spellStart"/>
      <w:r w:rsidRPr="00F81F9B">
        <w:rPr>
          <w:color w:val="000000"/>
        </w:rPr>
        <w:t>ʻIke</w:t>
      </w:r>
      <w:proofErr w:type="spellEnd"/>
      <w:r w:rsidRPr="00F81F9B">
        <w:rPr>
          <w:color w:val="000000"/>
        </w:rPr>
        <w:t xml:space="preserve"> </w:t>
      </w:r>
      <w:proofErr w:type="spellStart"/>
      <w:r w:rsidRPr="00F81F9B">
        <w:rPr>
          <w:color w:val="000000"/>
        </w:rPr>
        <w:t>aku</w:t>
      </w:r>
      <w:proofErr w:type="spellEnd"/>
      <w:r w:rsidRPr="00F81F9B">
        <w:rPr>
          <w:color w:val="000000"/>
        </w:rPr>
        <w:t xml:space="preserve">, </w:t>
      </w:r>
      <w:proofErr w:type="spellStart"/>
      <w:r w:rsidRPr="00F81F9B">
        <w:rPr>
          <w:color w:val="000000"/>
        </w:rPr>
        <w:t>ʻike</w:t>
      </w:r>
      <w:proofErr w:type="spellEnd"/>
      <w:r w:rsidRPr="00F81F9B">
        <w:rPr>
          <w:color w:val="000000"/>
        </w:rPr>
        <w:t xml:space="preserve"> </w:t>
      </w:r>
      <w:proofErr w:type="spellStart"/>
      <w:r w:rsidRPr="00F81F9B">
        <w:rPr>
          <w:color w:val="000000"/>
        </w:rPr>
        <w:t>mai</w:t>
      </w:r>
      <w:proofErr w:type="spellEnd"/>
      <w:r w:rsidRPr="00F81F9B">
        <w:rPr>
          <w:color w:val="000000"/>
        </w:rPr>
        <w:t xml:space="preserve">, </w:t>
      </w:r>
      <w:proofErr w:type="spellStart"/>
      <w:r w:rsidRPr="00F81F9B">
        <w:rPr>
          <w:color w:val="000000"/>
        </w:rPr>
        <w:t>kōkua</w:t>
      </w:r>
      <w:proofErr w:type="spellEnd"/>
      <w:r w:rsidRPr="00F81F9B">
        <w:rPr>
          <w:color w:val="000000"/>
        </w:rPr>
        <w:t xml:space="preserve"> </w:t>
      </w:r>
      <w:proofErr w:type="spellStart"/>
      <w:r w:rsidRPr="00F81F9B">
        <w:rPr>
          <w:color w:val="000000"/>
        </w:rPr>
        <w:t>aku</w:t>
      </w:r>
      <w:proofErr w:type="spellEnd"/>
      <w:r w:rsidRPr="00F81F9B">
        <w:rPr>
          <w:color w:val="000000"/>
        </w:rPr>
        <w:t xml:space="preserve"> </w:t>
      </w:r>
      <w:proofErr w:type="spellStart"/>
      <w:r w:rsidRPr="00F81F9B">
        <w:rPr>
          <w:color w:val="000000"/>
        </w:rPr>
        <w:t>kōkua</w:t>
      </w:r>
      <w:proofErr w:type="spellEnd"/>
      <w:r w:rsidRPr="00F81F9B">
        <w:rPr>
          <w:color w:val="000000"/>
        </w:rPr>
        <w:t xml:space="preserve"> </w:t>
      </w:r>
      <w:proofErr w:type="spellStart"/>
      <w:r w:rsidRPr="00F81F9B">
        <w:rPr>
          <w:color w:val="000000"/>
        </w:rPr>
        <w:t>mai</w:t>
      </w:r>
      <w:proofErr w:type="spellEnd"/>
      <w:r w:rsidRPr="00F81F9B">
        <w:rPr>
          <w:color w:val="000000"/>
        </w:rPr>
        <w:t xml:space="preserve">; </w:t>
      </w:r>
      <w:proofErr w:type="spellStart"/>
      <w:r w:rsidRPr="00F81F9B">
        <w:rPr>
          <w:color w:val="000000"/>
        </w:rPr>
        <w:t>pela</w:t>
      </w:r>
      <w:proofErr w:type="spellEnd"/>
      <w:r w:rsidRPr="00F81F9B">
        <w:rPr>
          <w:color w:val="000000"/>
        </w:rPr>
        <w:t xml:space="preserve"> </w:t>
      </w:r>
      <w:proofErr w:type="spellStart"/>
      <w:r w:rsidRPr="00F81F9B">
        <w:rPr>
          <w:color w:val="000000"/>
        </w:rPr>
        <w:t>iho</w:t>
      </w:r>
      <w:proofErr w:type="spellEnd"/>
      <w:r w:rsidRPr="00F81F9B">
        <w:rPr>
          <w:color w:val="000000"/>
        </w:rPr>
        <w:t xml:space="preserve"> la </w:t>
      </w:r>
      <w:proofErr w:type="spellStart"/>
      <w:r w:rsidRPr="00F81F9B">
        <w:rPr>
          <w:color w:val="000000"/>
        </w:rPr>
        <w:t>ka</w:t>
      </w:r>
      <w:proofErr w:type="spellEnd"/>
      <w:r w:rsidRPr="00F81F9B">
        <w:rPr>
          <w:color w:val="000000"/>
        </w:rPr>
        <w:t xml:space="preserve"> </w:t>
      </w:r>
      <w:proofErr w:type="spellStart"/>
      <w:r w:rsidRPr="00F81F9B">
        <w:rPr>
          <w:color w:val="000000"/>
        </w:rPr>
        <w:t>nohana</w:t>
      </w:r>
      <w:proofErr w:type="spellEnd"/>
      <w:r w:rsidRPr="00F81F9B">
        <w:rPr>
          <w:color w:val="000000"/>
        </w:rPr>
        <w:t xml:space="preserve"> </w:t>
      </w:r>
      <w:proofErr w:type="spellStart"/>
      <w:r w:rsidRPr="00F81F9B">
        <w:rPr>
          <w:color w:val="000000"/>
        </w:rPr>
        <w:t>ʻohana</w:t>
      </w:r>
      <w:proofErr w:type="spellEnd"/>
      <w:r w:rsidRPr="00F81F9B">
        <w:rPr>
          <w:color w:val="000000"/>
        </w:rPr>
        <w:t xml:space="preserve"> (‘</w:t>
      </w:r>
      <w:proofErr w:type="spellStart"/>
      <w:r w:rsidRPr="00F81F9B">
        <w:rPr>
          <w:color w:val="000000"/>
        </w:rPr>
        <w:t>Ōlelo</w:t>
      </w:r>
      <w:proofErr w:type="spellEnd"/>
      <w:r w:rsidRPr="00F81F9B">
        <w:rPr>
          <w:color w:val="000000"/>
        </w:rPr>
        <w:t xml:space="preserve"> </w:t>
      </w:r>
      <w:proofErr w:type="spellStart"/>
      <w:r w:rsidRPr="00F81F9B">
        <w:rPr>
          <w:color w:val="000000"/>
        </w:rPr>
        <w:t>Noʻeau</w:t>
      </w:r>
      <w:proofErr w:type="spellEnd"/>
      <w:r w:rsidRPr="00F81F9B">
        <w:rPr>
          <w:color w:val="000000"/>
        </w:rPr>
        <w:t xml:space="preserve"> 1200) Recognize others, be recognized, help others, be helped; such is a family relationship</w:t>
      </w:r>
    </w:p>
    <w:p w14:paraId="18866C6C" w14:textId="77777777" w:rsidR="00F81F9B" w:rsidRPr="00F81F9B" w:rsidRDefault="00F81F9B" w:rsidP="00F81F9B">
      <w:pPr>
        <w:pStyle w:val="NormalWeb"/>
        <w:numPr>
          <w:ilvl w:val="0"/>
          <w:numId w:val="6"/>
        </w:numPr>
        <w:spacing w:before="0" w:beforeAutospacing="0" w:after="0" w:afterAutospacing="0"/>
        <w:ind w:right="180"/>
        <w:textAlignment w:val="baseline"/>
        <w:rPr>
          <w:color w:val="000000"/>
        </w:rPr>
      </w:pPr>
      <w:r w:rsidRPr="00F81F9B">
        <w:rPr>
          <w:color w:val="000000"/>
        </w:rPr>
        <w:t xml:space="preserve">Educate for Service, Justice and Peace (Aloha) </w:t>
      </w:r>
      <w:proofErr w:type="spellStart"/>
      <w:r w:rsidRPr="00F81F9B">
        <w:rPr>
          <w:color w:val="000000"/>
        </w:rPr>
        <w:t>Ka</w:t>
      </w:r>
      <w:proofErr w:type="spellEnd"/>
      <w:r w:rsidRPr="00F81F9B">
        <w:rPr>
          <w:color w:val="000000"/>
        </w:rPr>
        <w:t xml:space="preserve"> lama </w:t>
      </w:r>
      <w:proofErr w:type="spellStart"/>
      <w:r w:rsidRPr="00F81F9B">
        <w:rPr>
          <w:color w:val="000000"/>
        </w:rPr>
        <w:t>kū</w:t>
      </w:r>
      <w:proofErr w:type="spellEnd"/>
      <w:r w:rsidRPr="00F81F9B">
        <w:rPr>
          <w:color w:val="000000"/>
        </w:rPr>
        <w:t xml:space="preserve"> o </w:t>
      </w:r>
      <w:proofErr w:type="spellStart"/>
      <w:r w:rsidRPr="00F81F9B">
        <w:rPr>
          <w:color w:val="000000"/>
        </w:rPr>
        <w:t>ka</w:t>
      </w:r>
      <w:proofErr w:type="spellEnd"/>
      <w:r w:rsidRPr="00F81F9B">
        <w:rPr>
          <w:color w:val="000000"/>
        </w:rPr>
        <w:t xml:space="preserve"> </w:t>
      </w:r>
      <w:proofErr w:type="spellStart"/>
      <w:r w:rsidRPr="00F81F9B">
        <w:rPr>
          <w:color w:val="000000"/>
        </w:rPr>
        <w:t>noʻeau</w:t>
      </w:r>
      <w:proofErr w:type="spellEnd"/>
      <w:r w:rsidRPr="00F81F9B">
        <w:rPr>
          <w:color w:val="000000"/>
        </w:rPr>
        <w:t xml:space="preserve"> (</w:t>
      </w:r>
      <w:proofErr w:type="spellStart"/>
      <w:r w:rsidRPr="00F81F9B">
        <w:rPr>
          <w:color w:val="000000"/>
        </w:rPr>
        <w:t>ʻŌlelo</w:t>
      </w:r>
      <w:proofErr w:type="spellEnd"/>
      <w:r w:rsidRPr="00F81F9B">
        <w:rPr>
          <w:color w:val="000000"/>
        </w:rPr>
        <w:t xml:space="preserve"> </w:t>
      </w:r>
      <w:proofErr w:type="spellStart"/>
      <w:r w:rsidRPr="00F81F9B">
        <w:rPr>
          <w:color w:val="000000"/>
        </w:rPr>
        <w:t>Noʻeau</w:t>
      </w:r>
      <w:proofErr w:type="spellEnd"/>
      <w:r w:rsidRPr="00F81F9B">
        <w:rPr>
          <w:color w:val="000000"/>
        </w:rPr>
        <w:t xml:space="preserve"> 1430) Education is the standing torch of wisdom</w:t>
      </w:r>
    </w:p>
    <w:p w14:paraId="77FA1890" w14:textId="77777777" w:rsidR="00F81F9B" w:rsidRPr="00F81F9B" w:rsidRDefault="00F81F9B" w:rsidP="00F81F9B">
      <w:pPr>
        <w:pStyle w:val="NormalWeb"/>
        <w:numPr>
          <w:ilvl w:val="0"/>
          <w:numId w:val="6"/>
        </w:numPr>
        <w:spacing w:before="0" w:beforeAutospacing="0" w:after="0" w:afterAutospacing="0"/>
        <w:ind w:right="180"/>
        <w:textAlignment w:val="baseline"/>
        <w:rPr>
          <w:color w:val="000000"/>
        </w:rPr>
      </w:pPr>
      <w:r w:rsidRPr="00F81F9B">
        <w:rPr>
          <w:color w:val="000000"/>
        </w:rPr>
        <w:t>Educate for Adaptation and Change (</w:t>
      </w:r>
      <w:proofErr w:type="spellStart"/>
      <w:r w:rsidRPr="00F81F9B">
        <w:rPr>
          <w:color w:val="000000"/>
        </w:rPr>
        <w:t>Aina</w:t>
      </w:r>
      <w:proofErr w:type="spellEnd"/>
      <w:r w:rsidRPr="00F81F9B">
        <w:rPr>
          <w:color w:val="000000"/>
        </w:rPr>
        <w:t xml:space="preserve">) </w:t>
      </w:r>
      <w:proofErr w:type="spellStart"/>
      <w:r w:rsidRPr="00F81F9B">
        <w:rPr>
          <w:color w:val="000000"/>
        </w:rPr>
        <w:t>ʻAʻohe</w:t>
      </w:r>
      <w:proofErr w:type="spellEnd"/>
      <w:r w:rsidRPr="00F81F9B">
        <w:rPr>
          <w:color w:val="000000"/>
        </w:rPr>
        <w:t xml:space="preserve"> </w:t>
      </w:r>
      <w:proofErr w:type="spellStart"/>
      <w:r w:rsidRPr="00F81F9B">
        <w:rPr>
          <w:color w:val="000000"/>
        </w:rPr>
        <w:t>pau</w:t>
      </w:r>
      <w:proofErr w:type="spellEnd"/>
      <w:r w:rsidRPr="00F81F9B">
        <w:rPr>
          <w:color w:val="000000"/>
        </w:rPr>
        <w:t xml:space="preserve"> </w:t>
      </w:r>
      <w:proofErr w:type="spellStart"/>
      <w:r w:rsidRPr="00F81F9B">
        <w:rPr>
          <w:color w:val="000000"/>
        </w:rPr>
        <w:t>ka</w:t>
      </w:r>
      <w:proofErr w:type="spellEnd"/>
      <w:r w:rsidRPr="00F81F9B">
        <w:rPr>
          <w:color w:val="000000"/>
        </w:rPr>
        <w:t xml:space="preserve"> ‘</w:t>
      </w:r>
      <w:proofErr w:type="spellStart"/>
      <w:r w:rsidRPr="00F81F9B">
        <w:rPr>
          <w:color w:val="000000"/>
        </w:rPr>
        <w:t>ike</w:t>
      </w:r>
      <w:proofErr w:type="spellEnd"/>
      <w:r w:rsidRPr="00F81F9B">
        <w:rPr>
          <w:color w:val="000000"/>
        </w:rPr>
        <w:t xml:space="preserve"> </w:t>
      </w:r>
      <w:proofErr w:type="spellStart"/>
      <w:r w:rsidRPr="00F81F9B">
        <w:rPr>
          <w:color w:val="000000"/>
        </w:rPr>
        <w:t>i</w:t>
      </w:r>
      <w:proofErr w:type="spellEnd"/>
      <w:r w:rsidRPr="00F81F9B">
        <w:rPr>
          <w:color w:val="000000"/>
        </w:rPr>
        <w:t xml:space="preserve"> </w:t>
      </w:r>
      <w:proofErr w:type="spellStart"/>
      <w:r w:rsidRPr="00F81F9B">
        <w:rPr>
          <w:color w:val="000000"/>
        </w:rPr>
        <w:t>ka</w:t>
      </w:r>
      <w:proofErr w:type="spellEnd"/>
      <w:r w:rsidRPr="00F81F9B">
        <w:rPr>
          <w:color w:val="000000"/>
        </w:rPr>
        <w:t xml:space="preserve"> </w:t>
      </w:r>
      <w:proofErr w:type="spellStart"/>
      <w:r w:rsidRPr="00F81F9B">
        <w:rPr>
          <w:color w:val="000000"/>
        </w:rPr>
        <w:t>hālau</w:t>
      </w:r>
      <w:proofErr w:type="spellEnd"/>
      <w:r w:rsidRPr="00F81F9B">
        <w:rPr>
          <w:color w:val="000000"/>
        </w:rPr>
        <w:t xml:space="preserve"> </w:t>
      </w:r>
      <w:proofErr w:type="spellStart"/>
      <w:r w:rsidRPr="00F81F9B">
        <w:rPr>
          <w:color w:val="000000"/>
        </w:rPr>
        <w:t>hoʻokahi</w:t>
      </w:r>
      <w:proofErr w:type="spellEnd"/>
      <w:r w:rsidRPr="00F81F9B">
        <w:rPr>
          <w:color w:val="000000"/>
        </w:rPr>
        <w:t xml:space="preserve"> (</w:t>
      </w:r>
      <w:proofErr w:type="spellStart"/>
      <w:r w:rsidRPr="00F81F9B">
        <w:rPr>
          <w:color w:val="000000"/>
        </w:rPr>
        <w:t>ʻŌlelo</w:t>
      </w:r>
      <w:proofErr w:type="spellEnd"/>
      <w:r w:rsidRPr="00F81F9B">
        <w:rPr>
          <w:color w:val="000000"/>
        </w:rPr>
        <w:t xml:space="preserve"> </w:t>
      </w:r>
      <w:proofErr w:type="spellStart"/>
      <w:r w:rsidRPr="00F81F9B">
        <w:rPr>
          <w:color w:val="000000"/>
        </w:rPr>
        <w:t>Noʻeau</w:t>
      </w:r>
      <w:proofErr w:type="spellEnd"/>
      <w:r w:rsidRPr="00F81F9B">
        <w:rPr>
          <w:color w:val="000000"/>
        </w:rPr>
        <w:t xml:space="preserve"> 203) All knowledge is not taught in the same school</w:t>
      </w:r>
    </w:p>
    <w:p w14:paraId="484A0B36" w14:textId="77777777" w:rsidR="00F81F9B" w:rsidRPr="00F81F9B" w:rsidRDefault="00F81F9B" w:rsidP="00F81F9B">
      <w:pPr>
        <w:autoSpaceDE w:val="0"/>
        <w:autoSpaceDN w:val="0"/>
        <w:adjustRightInd w:val="0"/>
      </w:pPr>
    </w:p>
    <w:p w14:paraId="72849FBA" w14:textId="77777777" w:rsidR="005B655E" w:rsidRPr="00F81F9B" w:rsidRDefault="005B655E" w:rsidP="005B655E">
      <w:pPr>
        <w:rPr>
          <w:b/>
        </w:rPr>
      </w:pPr>
    </w:p>
    <w:p w14:paraId="64F095A9" w14:textId="77777777" w:rsidR="005B655E" w:rsidRDefault="005B655E" w:rsidP="005B655E">
      <w:pPr>
        <w:rPr>
          <w:b/>
        </w:rPr>
      </w:pPr>
      <w:r>
        <w:rPr>
          <w:b/>
        </w:rPr>
        <w:t>Class Community Guidelines, Support Options, and Title IX:</w:t>
      </w:r>
    </w:p>
    <w:p w14:paraId="7CAA4E3B" w14:textId="77777777" w:rsidR="005B655E" w:rsidRDefault="005B655E" w:rsidP="005B655E">
      <w:pPr>
        <w:rPr>
          <w:b/>
        </w:rPr>
      </w:pPr>
    </w:p>
    <w:p w14:paraId="2C882578" w14:textId="77777777" w:rsidR="005B655E" w:rsidRDefault="005B655E" w:rsidP="005B655E">
      <w:r>
        <w:t xml:space="preserve">This class is a community within our institution.  I will ask each of you to abide by a few guidelines that are consistent with the </w:t>
      </w:r>
      <w:proofErr w:type="spellStart"/>
      <w:r>
        <w:t>Marianist</w:t>
      </w:r>
      <w:proofErr w:type="spellEnd"/>
      <w:r>
        <w:t xml:space="preserve"> traditions.</w:t>
      </w:r>
    </w:p>
    <w:p w14:paraId="7E124621" w14:textId="77777777" w:rsidR="005B655E" w:rsidRDefault="005B655E" w:rsidP="005B655E"/>
    <w:p w14:paraId="1E196284" w14:textId="77777777" w:rsidR="005B655E" w:rsidRDefault="005B655E" w:rsidP="005B655E">
      <w:r>
        <w:t xml:space="preserve">The guidelines are based on the principle for “Education and the Family Spirit.”  This section of the tradition calls on members of the community to “encourage the personal development of each of its members” [through] “mutual respect.”  As such, I will ask each of you to support this community and your fellow classmates by </w:t>
      </w:r>
      <w:proofErr w:type="spellStart"/>
      <w:r>
        <w:t>i</w:t>
      </w:r>
      <w:proofErr w:type="spellEnd"/>
      <w:r>
        <w:t xml:space="preserve">) arriving to class on time; ii) giving your attention to this community; and iii) sharing your opinions respectfully.  </w:t>
      </w:r>
    </w:p>
    <w:p w14:paraId="4EE5259D" w14:textId="77777777" w:rsidR="005B655E" w:rsidRDefault="005B655E" w:rsidP="005B655E"/>
    <w:p w14:paraId="47E0D2B3" w14:textId="77777777" w:rsidR="005B655E" w:rsidRDefault="005B655E" w:rsidP="005B655E">
      <w:r>
        <w:t xml:space="preserve">As per our university guidelines, any student who misses 4 or more classes </w:t>
      </w:r>
      <w:r w:rsidRPr="00D25214">
        <w:rPr>
          <w:b/>
        </w:rPr>
        <w:t>may</w:t>
      </w:r>
      <w:r>
        <w:t xml:space="preserve"> receive a grade deduction.  Note:  absences of two consecutive weeks </w:t>
      </w:r>
      <w:r w:rsidRPr="00D25214">
        <w:rPr>
          <w:b/>
        </w:rPr>
        <w:t>will</w:t>
      </w:r>
      <w:r>
        <w:t xml:space="preserve"> result in a note to the records office.</w:t>
      </w:r>
    </w:p>
    <w:p w14:paraId="16FFEEA1" w14:textId="77777777" w:rsidR="005B655E" w:rsidRDefault="005B655E" w:rsidP="005B655E"/>
    <w:p w14:paraId="50A7E736" w14:textId="2DA6480D" w:rsidR="0075322B" w:rsidRPr="0075322B" w:rsidRDefault="0075322B" w:rsidP="0075322B">
      <w:pPr>
        <w:pStyle w:val="Heading2"/>
        <w:keepLines w:val="0"/>
        <w:spacing w:before="240" w:after="60"/>
        <w:rPr>
          <w:rFonts w:ascii="Times New Roman" w:hAnsi="Times New Roman" w:cs="Times New Roman"/>
        </w:rPr>
      </w:pPr>
      <w:r>
        <w:rPr>
          <w:rFonts w:ascii="Times New Roman" w:eastAsia="Calibri" w:hAnsi="Times New Roman" w:cs="Times New Roman"/>
          <w:color w:val="434343"/>
          <w:sz w:val="23"/>
          <w:szCs w:val="23"/>
        </w:rPr>
        <w:t xml:space="preserve">Support Options </w:t>
      </w:r>
    </w:p>
    <w:p w14:paraId="545DF58E" w14:textId="70FAF771" w:rsidR="0075322B" w:rsidRPr="0075322B" w:rsidRDefault="0075322B" w:rsidP="0075322B">
      <w:pPr>
        <w:rPr>
          <w:rFonts w:eastAsia="Calibri"/>
        </w:rPr>
      </w:pPr>
      <w:r w:rsidRPr="0075322B">
        <w:rPr>
          <w:rFonts w:eastAsia="Calibri"/>
        </w:rPr>
        <w:t>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two of the class (Friday, September 6, 2019). If a student would like to determine if they meet the criteria for accommodations, they should contact the Counseling Center at (808) 735-4845 for further information.</w:t>
      </w:r>
    </w:p>
    <w:p w14:paraId="383A07B5" w14:textId="77777777" w:rsidR="005B655E" w:rsidRDefault="005B655E" w:rsidP="005B655E">
      <w:pPr>
        <w:pStyle w:val="BodyTextIndent"/>
        <w:jc w:val="left"/>
        <w:rPr>
          <w:szCs w:val="24"/>
        </w:rPr>
      </w:pPr>
    </w:p>
    <w:p w14:paraId="25468139" w14:textId="77777777" w:rsidR="005B655E" w:rsidRDefault="005B655E" w:rsidP="005B655E">
      <w:pPr>
        <w:pStyle w:val="BodyTextIndent"/>
        <w:jc w:val="left"/>
        <w:rPr>
          <w:b/>
          <w:szCs w:val="24"/>
        </w:rPr>
      </w:pPr>
      <w:r>
        <w:rPr>
          <w:b/>
          <w:szCs w:val="24"/>
        </w:rPr>
        <w:t>Title IX</w:t>
      </w:r>
    </w:p>
    <w:p w14:paraId="1CD83E2D" w14:textId="77777777" w:rsidR="005B655E" w:rsidRPr="00326946" w:rsidRDefault="005B655E" w:rsidP="005B655E">
      <w:pPr>
        <w:spacing w:before="100" w:beforeAutospacing="1" w:after="100" w:afterAutospacing="1"/>
      </w:pPr>
      <w:r w:rsidRPr="00326946">
        <w:t xml:space="preserve">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w:t>
      </w:r>
      <w:r w:rsidRPr="00D25214">
        <w:rPr>
          <w:b/>
        </w:rPr>
        <w:t>must</w:t>
      </w:r>
      <w:r w:rsidRPr="00326946">
        <w:t xml:space="preserve"> report the matter to the </w:t>
      </w:r>
      <w:r w:rsidRPr="00326946">
        <w:rPr>
          <w:rStyle w:val="il"/>
          <w:rFonts w:eastAsiaTheme="majorEastAsia"/>
        </w:rPr>
        <w:t>Title</w:t>
      </w:r>
      <w:r w:rsidRPr="00326946">
        <w:t xml:space="preserve"> </w:t>
      </w:r>
      <w:r w:rsidRPr="00326946">
        <w:rPr>
          <w:rStyle w:val="il"/>
          <w:rFonts w:eastAsiaTheme="majorEastAsia"/>
        </w:rPr>
        <w:t>IX</w:t>
      </w:r>
      <w:r w:rsidRPr="00326946">
        <w:t xml:space="preserve"> Coordinator. Should you want to speak to a confidential source you may contact the following: </w:t>
      </w:r>
    </w:p>
    <w:p w14:paraId="2ED60F5A" w14:textId="04952A94" w:rsidR="005B655E" w:rsidRPr="00326946" w:rsidRDefault="005B655E" w:rsidP="005B655E">
      <w:pPr>
        <w:spacing w:before="100" w:beforeAutospacing="1" w:after="100" w:afterAutospacing="1"/>
      </w:pPr>
      <w:r w:rsidRPr="00326946">
        <w:t xml:space="preserve">Chaminade Counseling Center: </w:t>
      </w:r>
      <w:r>
        <w:fldChar w:fldCharType="begin"/>
      </w:r>
      <w:r>
        <w:instrText xml:space="preserve"> HYPERLINK "tel:808%20735-4845" \t "_blank" </w:instrText>
      </w:r>
      <w:r>
        <w:fldChar w:fldCharType="separate"/>
      </w:r>
      <w:r w:rsidRPr="00326946">
        <w:rPr>
          <w:rStyle w:val="Hyperlink"/>
          <w:rFonts w:eastAsiaTheme="majorEastAsia"/>
        </w:rPr>
        <w:t>808 735-4845</w:t>
      </w:r>
      <w:r>
        <w:rPr>
          <w:rStyle w:val="Hyperlink"/>
          <w:rFonts w:eastAsiaTheme="majorEastAsia"/>
        </w:rPr>
        <w:fldChar w:fldCharType="end"/>
      </w:r>
      <w:r w:rsidRPr="00326946">
        <w:t>. Any priest serving as a sacramental confessor or any ordained religious leader serving in the sacred confidence role.</w:t>
      </w:r>
    </w:p>
    <w:p w14:paraId="6517C2B7" w14:textId="77777777" w:rsidR="005B655E" w:rsidRDefault="005B655E" w:rsidP="005B655E">
      <w:pPr>
        <w:rPr>
          <w:b/>
          <w:szCs w:val="20"/>
        </w:rPr>
      </w:pPr>
      <w:r>
        <w:rPr>
          <w:b/>
          <w:szCs w:val="20"/>
        </w:rPr>
        <w:t>Plagiarism:</w:t>
      </w:r>
    </w:p>
    <w:p w14:paraId="5B95CA35" w14:textId="77777777" w:rsidR="005B655E" w:rsidRDefault="005B655E" w:rsidP="005B655E">
      <w:pPr>
        <w:ind w:left="720"/>
        <w:rPr>
          <w:szCs w:val="20"/>
        </w:rPr>
      </w:pPr>
      <w:r>
        <w:t>Plagiarism is presenting the work of another as your own.  The guidelines for plagiarism are in the General Catalog (online). They include, but are not limited to, the following:</w:t>
      </w:r>
    </w:p>
    <w:p w14:paraId="1C7B4A64" w14:textId="77777777" w:rsidR="005B655E" w:rsidRDefault="005B655E" w:rsidP="005B655E">
      <w:pPr>
        <w:ind w:left="720"/>
        <w:rPr>
          <w:szCs w:val="20"/>
        </w:rPr>
      </w:pPr>
    </w:p>
    <w:p w14:paraId="40E1B0D3" w14:textId="77777777" w:rsidR="005B655E" w:rsidRDefault="005B655E" w:rsidP="005B655E">
      <w:pPr>
        <w:numPr>
          <w:ilvl w:val="0"/>
          <w:numId w:val="4"/>
        </w:numPr>
      </w:pPr>
      <w:r>
        <w:t>Complete or partial copying directly from a published or unpublished source without proper acknowledgment to the author.  Minor changes in wording or syntax are not sufficient to avoid charges of plagiarism.  Proper acknowledgement (citation) of the source is always mandatory.</w:t>
      </w:r>
    </w:p>
    <w:p w14:paraId="2D4967F8" w14:textId="77777777" w:rsidR="005B655E" w:rsidRDefault="005B655E" w:rsidP="005B655E">
      <w:pPr>
        <w:ind w:left="1080"/>
      </w:pPr>
    </w:p>
    <w:p w14:paraId="74265C59" w14:textId="77777777" w:rsidR="005B655E" w:rsidRDefault="005B655E" w:rsidP="005B655E">
      <w:pPr>
        <w:numPr>
          <w:ilvl w:val="0"/>
          <w:numId w:val="4"/>
        </w:numPr>
      </w:pPr>
      <w:r>
        <w:t>Paraphrasing the work of another without proper acknowledgement.</w:t>
      </w:r>
    </w:p>
    <w:p w14:paraId="7EB1B891" w14:textId="77777777" w:rsidR="005B655E" w:rsidRDefault="005B655E" w:rsidP="005B655E">
      <w:pPr>
        <w:pStyle w:val="ListParagraph"/>
      </w:pPr>
    </w:p>
    <w:p w14:paraId="030284CC" w14:textId="77777777" w:rsidR="005B655E" w:rsidRDefault="005B655E" w:rsidP="005B655E">
      <w:pPr>
        <w:numPr>
          <w:ilvl w:val="0"/>
          <w:numId w:val="4"/>
        </w:numPr>
        <w:autoSpaceDE w:val="0"/>
        <w:autoSpaceDN w:val="0"/>
        <w:adjustRightInd w:val="0"/>
      </w:pPr>
      <w:r>
        <w:t>Submitting as one's own original work (however freely given or purchased) the original exam, research paper, manuscript, report, computer file, or other assignment that has been prepared by another individual.  (Chaminade General Catalog, online).</w:t>
      </w:r>
    </w:p>
    <w:p w14:paraId="69F595CE" w14:textId="77777777" w:rsidR="00144869" w:rsidRDefault="00144869" w:rsidP="005B655E">
      <w:pPr>
        <w:ind w:left="720"/>
        <w:rPr>
          <w:b/>
        </w:rPr>
      </w:pPr>
    </w:p>
    <w:p w14:paraId="187618F7" w14:textId="77777777" w:rsidR="005B655E" w:rsidRPr="00144869" w:rsidRDefault="005B655E" w:rsidP="005B655E">
      <w:pPr>
        <w:ind w:left="720"/>
        <w:rPr>
          <w:b/>
        </w:rPr>
      </w:pPr>
      <w:r w:rsidRPr="00144869">
        <w:rPr>
          <w:b/>
        </w:rPr>
        <w:t>Any student caught plagiarizing will receive a failing grade for the paper.</w:t>
      </w:r>
    </w:p>
    <w:p w14:paraId="05A87CC6" w14:textId="77777777" w:rsidR="005B655E" w:rsidRPr="00144869" w:rsidRDefault="005B655E" w:rsidP="005B655E">
      <w:pPr>
        <w:pStyle w:val="BodyTextIndent"/>
        <w:jc w:val="left"/>
        <w:rPr>
          <w:b/>
          <w:szCs w:val="24"/>
        </w:rPr>
      </w:pPr>
    </w:p>
    <w:p w14:paraId="30913904" w14:textId="77777777" w:rsidR="00144869" w:rsidRPr="00144869" w:rsidRDefault="00144869" w:rsidP="005B655E">
      <w:pPr>
        <w:pStyle w:val="BodyTextIndent"/>
        <w:jc w:val="left"/>
        <w:rPr>
          <w:b/>
          <w:szCs w:val="24"/>
        </w:rPr>
      </w:pPr>
    </w:p>
    <w:p w14:paraId="4E451FAD" w14:textId="77777777" w:rsidR="00144869" w:rsidRDefault="00144869" w:rsidP="005B655E">
      <w:pPr>
        <w:pStyle w:val="BodyTextIndent"/>
        <w:jc w:val="left"/>
        <w:rPr>
          <w:b/>
        </w:rPr>
      </w:pPr>
    </w:p>
    <w:p w14:paraId="4CDD05CA" w14:textId="77777777" w:rsidR="00144869" w:rsidRDefault="00144869" w:rsidP="005B655E">
      <w:pPr>
        <w:pStyle w:val="BodyTextIndent"/>
        <w:jc w:val="left"/>
        <w:rPr>
          <w:b/>
        </w:rPr>
      </w:pPr>
    </w:p>
    <w:p w14:paraId="56E978A4" w14:textId="5FC4B933" w:rsidR="009D581C" w:rsidRDefault="00C52965" w:rsidP="005B655E">
      <w:pPr>
        <w:pStyle w:val="BodyTextIndent"/>
        <w:jc w:val="left"/>
        <w:rPr>
          <w:b/>
        </w:rPr>
      </w:pPr>
      <w:r>
        <w:rPr>
          <w:b/>
        </w:rPr>
        <w:t>Note:  This class contain</w:t>
      </w:r>
      <w:r w:rsidR="00D40331">
        <w:rPr>
          <w:b/>
        </w:rPr>
        <w:t>s</w:t>
      </w:r>
      <w:r>
        <w:rPr>
          <w:b/>
        </w:rPr>
        <w:t xml:space="preserve"> </w:t>
      </w:r>
      <w:proofErr w:type="gramStart"/>
      <w:r>
        <w:rPr>
          <w:b/>
        </w:rPr>
        <w:t>service learning</w:t>
      </w:r>
      <w:proofErr w:type="gramEnd"/>
      <w:r>
        <w:rPr>
          <w:b/>
        </w:rPr>
        <w:t xml:space="preserve"> </w:t>
      </w:r>
      <w:r w:rsidR="00D40331">
        <w:rPr>
          <w:b/>
        </w:rPr>
        <w:t>opportunity.</w:t>
      </w:r>
    </w:p>
    <w:p w14:paraId="2BFD1F6B" w14:textId="77777777" w:rsidR="00C52965" w:rsidRDefault="00C52965" w:rsidP="005B655E">
      <w:pPr>
        <w:pStyle w:val="BodyTextIndent"/>
        <w:jc w:val="left"/>
        <w:rPr>
          <w:b/>
        </w:rPr>
      </w:pPr>
    </w:p>
    <w:p w14:paraId="2BC75E85" w14:textId="77777777" w:rsidR="005B655E" w:rsidRDefault="005B655E" w:rsidP="005B655E">
      <w:pPr>
        <w:pStyle w:val="BodyTextIndent"/>
        <w:jc w:val="left"/>
        <w:rPr>
          <w:b/>
        </w:rPr>
      </w:pPr>
      <w:r>
        <w:rPr>
          <w:b/>
        </w:rPr>
        <w:t>Breakdown of Graded Assignments:</w:t>
      </w:r>
    </w:p>
    <w:p w14:paraId="2C6DB1C2" w14:textId="0C684DDC" w:rsidR="005B655E" w:rsidRDefault="005B655E" w:rsidP="005B655E">
      <w:pPr>
        <w:pStyle w:val="BodyTextIndent"/>
        <w:jc w:val="left"/>
      </w:pPr>
      <w:r>
        <w:rPr>
          <w:b/>
        </w:rPr>
        <w:tab/>
      </w:r>
      <w:r w:rsidR="003278DC">
        <w:t xml:space="preserve">Timed Writing (50 minutes) </w:t>
      </w:r>
      <w:r w:rsidR="003278DC">
        <w:tab/>
      </w:r>
      <w:r w:rsidR="00477C1A">
        <w:tab/>
      </w:r>
      <w:r w:rsidR="00477C1A">
        <w:tab/>
      </w:r>
      <w:r w:rsidR="00477C1A">
        <w:tab/>
      </w:r>
      <w:r w:rsidR="003278DC">
        <w:t>(3 @ 5 points</w:t>
      </w:r>
      <w:r>
        <w:t>)</w:t>
      </w:r>
      <w:r>
        <w:tab/>
      </w:r>
      <w:r w:rsidR="003278DC">
        <w:t xml:space="preserve">  15</w:t>
      </w:r>
    </w:p>
    <w:p w14:paraId="07492325" w14:textId="187FA1ED" w:rsidR="005B655E" w:rsidRDefault="005B655E" w:rsidP="005B655E">
      <w:pPr>
        <w:pStyle w:val="BodyTextIndent"/>
        <w:jc w:val="left"/>
      </w:pPr>
      <w:r>
        <w:tab/>
        <w:t xml:space="preserve">Peer Review </w:t>
      </w:r>
      <w:r w:rsidR="003278DC">
        <w:t xml:space="preserve">   </w:t>
      </w:r>
      <w:r w:rsidR="003278DC">
        <w:tab/>
      </w:r>
      <w:r w:rsidR="003278DC">
        <w:tab/>
      </w:r>
      <w:r w:rsidR="00477C1A">
        <w:tab/>
      </w:r>
      <w:r w:rsidR="00477C1A">
        <w:tab/>
      </w:r>
      <w:r w:rsidR="00477C1A">
        <w:tab/>
      </w:r>
      <w:r>
        <w:t>(3 @ 5</w:t>
      </w:r>
      <w:r w:rsidR="003278DC">
        <w:t xml:space="preserve"> points</w:t>
      </w:r>
      <w:proofErr w:type="gramStart"/>
      <w:r>
        <w:t xml:space="preserve">) </w:t>
      </w:r>
      <w:r w:rsidR="003278DC">
        <w:t xml:space="preserve">  </w:t>
      </w:r>
      <w:r>
        <w:t>15</w:t>
      </w:r>
      <w:proofErr w:type="gramEnd"/>
    </w:p>
    <w:p w14:paraId="1BD5E762" w14:textId="7373D2FE" w:rsidR="005B655E" w:rsidRDefault="005B655E" w:rsidP="00477C1A">
      <w:pPr>
        <w:pStyle w:val="BodyTextIndent"/>
        <w:jc w:val="left"/>
      </w:pPr>
      <w:r>
        <w:tab/>
      </w:r>
      <w:r w:rsidR="003278DC">
        <w:t>Individual and Collaborative</w:t>
      </w:r>
      <w:r w:rsidR="00477C1A">
        <w:t xml:space="preserve"> P</w:t>
      </w:r>
      <w:r w:rsidR="003278DC">
        <w:t>apers</w:t>
      </w:r>
      <w:r w:rsidR="003278DC">
        <w:tab/>
        <w:t xml:space="preserve">     </w:t>
      </w:r>
      <w:r w:rsidR="00477C1A">
        <w:tab/>
      </w:r>
      <w:r w:rsidR="00477C1A">
        <w:tab/>
      </w:r>
      <w:r>
        <w:t>(3 @ 10</w:t>
      </w:r>
      <w:r w:rsidR="003278DC">
        <w:t xml:space="preserve"> points) 3</w:t>
      </w:r>
      <w:r>
        <w:t>0</w:t>
      </w:r>
    </w:p>
    <w:p w14:paraId="717E12A2" w14:textId="23A502C7" w:rsidR="003278DC" w:rsidRDefault="003278DC" w:rsidP="00477C1A">
      <w:pPr>
        <w:pStyle w:val="BodyTextIndent"/>
        <w:jc w:val="left"/>
      </w:pPr>
      <w:r>
        <w:tab/>
        <w:t>Service Learning Log OR</w:t>
      </w:r>
      <w:r w:rsidR="00477C1A">
        <w:t xml:space="preserve"> </w:t>
      </w:r>
      <w:r>
        <w:t xml:space="preserve">Summary of </w:t>
      </w:r>
      <w:r w:rsidR="002B6D84">
        <w:t>Reading</w:t>
      </w:r>
      <w:r>
        <w:t>s</w:t>
      </w:r>
      <w:r w:rsidR="00477C1A">
        <w:tab/>
      </w:r>
      <w:r>
        <w:t>(5 @ 2 points)</w:t>
      </w:r>
      <w:r>
        <w:tab/>
        <w:t xml:space="preserve">  10</w:t>
      </w:r>
    </w:p>
    <w:p w14:paraId="781A6321" w14:textId="3D724892" w:rsidR="005B655E" w:rsidRDefault="005B655E" w:rsidP="005B655E">
      <w:pPr>
        <w:pStyle w:val="BodyTextIndent"/>
        <w:jc w:val="left"/>
        <w:rPr>
          <w:u w:val="single"/>
        </w:rPr>
      </w:pPr>
      <w:r>
        <w:tab/>
      </w:r>
      <w:r w:rsidR="003278DC">
        <w:rPr>
          <w:u w:val="single"/>
        </w:rPr>
        <w:t>Analysis</w:t>
      </w:r>
      <w:r w:rsidRPr="002F7FE5">
        <w:rPr>
          <w:u w:val="single"/>
        </w:rPr>
        <w:t xml:space="preserve"> of Papers     </w:t>
      </w:r>
      <w:r w:rsidR="003278DC">
        <w:rPr>
          <w:u w:val="single"/>
        </w:rPr>
        <w:t xml:space="preserve">             </w:t>
      </w:r>
      <w:r w:rsidR="00477C1A">
        <w:rPr>
          <w:u w:val="single"/>
        </w:rPr>
        <w:tab/>
      </w:r>
      <w:r w:rsidR="00477C1A">
        <w:rPr>
          <w:u w:val="single"/>
        </w:rPr>
        <w:tab/>
      </w:r>
      <w:r w:rsidR="00477C1A">
        <w:rPr>
          <w:u w:val="single"/>
        </w:rPr>
        <w:tab/>
      </w:r>
      <w:r w:rsidR="00477C1A">
        <w:rPr>
          <w:u w:val="single"/>
        </w:rPr>
        <w:tab/>
      </w:r>
      <w:r w:rsidRPr="002F7FE5">
        <w:rPr>
          <w:u w:val="single"/>
        </w:rPr>
        <w:t>(3 @ 10</w:t>
      </w:r>
      <w:r w:rsidR="003278DC">
        <w:rPr>
          <w:u w:val="single"/>
        </w:rPr>
        <w:t xml:space="preserve"> points</w:t>
      </w:r>
      <w:r w:rsidRPr="002F7FE5">
        <w:rPr>
          <w:u w:val="single"/>
        </w:rPr>
        <w:t>)</w:t>
      </w:r>
      <w:r w:rsidR="003278DC">
        <w:rPr>
          <w:u w:val="single"/>
        </w:rPr>
        <w:t xml:space="preserve"> </w:t>
      </w:r>
      <w:r w:rsidRPr="002F7FE5">
        <w:rPr>
          <w:u w:val="single"/>
        </w:rPr>
        <w:t>30</w:t>
      </w:r>
    </w:p>
    <w:p w14:paraId="3E56D9EE" w14:textId="6456CAE6" w:rsidR="005B655E" w:rsidRPr="002F7FE5" w:rsidRDefault="003278DC" w:rsidP="005B655E">
      <w:pPr>
        <w:pStyle w:val="BodyTextIndent"/>
        <w:jc w:val="left"/>
      </w:pPr>
      <w:r>
        <w:tab/>
        <w:t xml:space="preserve">  </w:t>
      </w:r>
      <w:r>
        <w:tab/>
      </w:r>
      <w:r w:rsidR="005B655E">
        <w:tab/>
      </w:r>
      <w:r w:rsidR="005B655E">
        <w:tab/>
      </w:r>
      <w:r w:rsidR="005B655E">
        <w:tab/>
      </w:r>
      <w:r w:rsidR="005B655E">
        <w:tab/>
        <w:t xml:space="preserve">   </w:t>
      </w:r>
      <w:r w:rsidR="005B655E">
        <w:tab/>
      </w:r>
      <w:r w:rsidR="00477C1A">
        <w:tab/>
      </w:r>
      <w:r w:rsidR="00477C1A">
        <w:tab/>
        <w:t xml:space="preserve">            </w:t>
      </w:r>
      <w:r w:rsidR="005B655E">
        <w:t>100 points</w:t>
      </w:r>
    </w:p>
    <w:p w14:paraId="24F34AD7" w14:textId="77777777" w:rsidR="005B655E" w:rsidRDefault="005B655E" w:rsidP="005B655E">
      <w:pPr>
        <w:pStyle w:val="BodyTextIndent"/>
        <w:jc w:val="left"/>
      </w:pPr>
      <w:r>
        <w:tab/>
      </w:r>
    </w:p>
    <w:p w14:paraId="248AE99B" w14:textId="77777777" w:rsidR="005B655E" w:rsidRDefault="005B655E" w:rsidP="005B655E">
      <w:pPr>
        <w:pStyle w:val="BodyTextIndent"/>
        <w:jc w:val="left"/>
        <w:rPr>
          <w:b/>
        </w:rPr>
      </w:pPr>
      <w:r>
        <w:rPr>
          <w:b/>
        </w:rPr>
        <w:t>Grading Scale:</w:t>
      </w:r>
    </w:p>
    <w:p w14:paraId="66A0AAF8" w14:textId="77777777" w:rsidR="005B655E" w:rsidRPr="0055046F" w:rsidRDefault="005B655E" w:rsidP="005B655E">
      <w:pPr>
        <w:pStyle w:val="BodyTextIndent"/>
        <w:jc w:val="left"/>
      </w:pPr>
      <w:r w:rsidRPr="0055046F">
        <w:t>90-100 A</w:t>
      </w:r>
    </w:p>
    <w:p w14:paraId="3CCBD359" w14:textId="77777777" w:rsidR="005B655E" w:rsidRPr="0055046F" w:rsidRDefault="005B655E" w:rsidP="005B655E">
      <w:pPr>
        <w:pStyle w:val="BodyTextIndent"/>
        <w:jc w:val="left"/>
      </w:pPr>
      <w:r w:rsidRPr="0055046F">
        <w:t>80-89   B</w:t>
      </w:r>
    </w:p>
    <w:p w14:paraId="7277CABB" w14:textId="77777777" w:rsidR="005B655E" w:rsidRPr="0055046F" w:rsidRDefault="005B655E" w:rsidP="005B655E">
      <w:pPr>
        <w:pStyle w:val="BodyTextIndent"/>
        <w:jc w:val="left"/>
      </w:pPr>
      <w:r w:rsidRPr="0055046F">
        <w:t>70-79   C</w:t>
      </w:r>
    </w:p>
    <w:p w14:paraId="78A95A1F" w14:textId="77777777" w:rsidR="005B655E" w:rsidRPr="0055046F" w:rsidRDefault="005B655E" w:rsidP="005B655E">
      <w:pPr>
        <w:pStyle w:val="BodyTextIndent"/>
        <w:jc w:val="left"/>
      </w:pPr>
      <w:r w:rsidRPr="0055046F">
        <w:t>60-69   D</w:t>
      </w:r>
    </w:p>
    <w:p w14:paraId="13F35093" w14:textId="77777777" w:rsidR="005B655E" w:rsidRDefault="005B655E" w:rsidP="005B655E">
      <w:pPr>
        <w:pStyle w:val="BodyTextIndent"/>
        <w:jc w:val="left"/>
      </w:pPr>
      <w:r>
        <w:t>0 - 59   F</w:t>
      </w:r>
    </w:p>
    <w:p w14:paraId="7866CDDF" w14:textId="77777777" w:rsidR="005B655E" w:rsidRDefault="005B655E" w:rsidP="005B655E">
      <w:pPr>
        <w:pStyle w:val="BodyTextIndent"/>
        <w:jc w:val="left"/>
      </w:pPr>
    </w:p>
    <w:p w14:paraId="1AF4E63D" w14:textId="77777777" w:rsidR="005B655E" w:rsidRPr="00A86F6D" w:rsidRDefault="005B655E" w:rsidP="005B655E">
      <w:pPr>
        <w:pStyle w:val="BodyTextIndent"/>
        <w:jc w:val="left"/>
        <w:rPr>
          <w:b/>
        </w:rPr>
      </w:pPr>
      <w:r w:rsidRPr="00A86F6D">
        <w:rPr>
          <w:b/>
        </w:rPr>
        <w:t xml:space="preserve">The passing grade for this class is a ‘C’ or </w:t>
      </w:r>
      <w:r>
        <w:rPr>
          <w:b/>
        </w:rPr>
        <w:t>70</w:t>
      </w:r>
      <w:r w:rsidRPr="00A86F6D">
        <w:rPr>
          <w:b/>
        </w:rPr>
        <w:t xml:space="preserve"> points.</w:t>
      </w:r>
    </w:p>
    <w:p w14:paraId="40318050" w14:textId="77777777" w:rsidR="005B655E" w:rsidRDefault="005B655E" w:rsidP="005B655E">
      <w:pPr>
        <w:pStyle w:val="BodyTextIndent"/>
        <w:ind w:left="0" w:firstLine="0"/>
        <w:jc w:val="left"/>
      </w:pPr>
    </w:p>
    <w:p w14:paraId="042DBBC6" w14:textId="05C220D5" w:rsidR="003278DC" w:rsidRPr="003278DC" w:rsidRDefault="003278DC" w:rsidP="005B655E">
      <w:pPr>
        <w:rPr>
          <w:b/>
          <w:u w:val="single"/>
        </w:rPr>
      </w:pPr>
      <w:r>
        <w:rPr>
          <w:b/>
          <w:u w:val="single"/>
        </w:rPr>
        <w:t xml:space="preserve">Individual </w:t>
      </w:r>
      <w:r w:rsidRPr="003278DC">
        <w:rPr>
          <w:b/>
          <w:u w:val="single"/>
        </w:rPr>
        <w:t>or Collaborative Papers</w:t>
      </w:r>
    </w:p>
    <w:p w14:paraId="461441D9" w14:textId="552FAAD4" w:rsidR="005B655E" w:rsidRPr="00134F5E" w:rsidRDefault="005B655E" w:rsidP="005B655E">
      <w:r>
        <w:t>The papers will all be short in length (300-750 words).</w:t>
      </w:r>
    </w:p>
    <w:p w14:paraId="122EF1EF" w14:textId="77777777" w:rsidR="005B655E" w:rsidRDefault="005B655E" w:rsidP="005B655E">
      <w:pPr>
        <w:pStyle w:val="ListParagraph"/>
        <w:ind w:left="630"/>
        <w:rPr>
          <w:b/>
        </w:rPr>
      </w:pPr>
    </w:p>
    <w:p w14:paraId="2E0417F8" w14:textId="77777777" w:rsidR="005B655E" w:rsidRDefault="005B655E" w:rsidP="005B655E">
      <w:pPr>
        <w:pStyle w:val="ListParagraph"/>
        <w:numPr>
          <w:ilvl w:val="0"/>
          <w:numId w:val="3"/>
        </w:numPr>
        <w:tabs>
          <w:tab w:val="left" w:pos="1080"/>
        </w:tabs>
      </w:pPr>
      <w:r>
        <w:t>Paper #1 is about your “lived experience on this campus.”</w:t>
      </w:r>
    </w:p>
    <w:p w14:paraId="6E185D22" w14:textId="77777777" w:rsidR="005B655E" w:rsidRDefault="005B655E" w:rsidP="005B655E">
      <w:pPr>
        <w:pStyle w:val="ListParagraph"/>
        <w:tabs>
          <w:tab w:val="left" w:pos="1080"/>
        </w:tabs>
        <w:ind w:left="1980"/>
      </w:pPr>
      <w:r>
        <w:t xml:space="preserve"> </w:t>
      </w:r>
    </w:p>
    <w:p w14:paraId="37B9CB9A" w14:textId="77777777" w:rsidR="005B655E" w:rsidRPr="0045580E" w:rsidRDefault="005B655E" w:rsidP="005B655E">
      <w:pPr>
        <w:pStyle w:val="ListParagraph"/>
        <w:numPr>
          <w:ilvl w:val="0"/>
          <w:numId w:val="3"/>
        </w:numPr>
      </w:pPr>
      <w:r>
        <w:t>Paper #2 is an expository essay about improvements needed to the campus (group paper).</w:t>
      </w:r>
    </w:p>
    <w:p w14:paraId="6DC49C4C" w14:textId="77777777" w:rsidR="005B655E" w:rsidRDefault="005B655E" w:rsidP="005B655E"/>
    <w:p w14:paraId="2AAD0925" w14:textId="54CA0322" w:rsidR="005B655E" w:rsidRDefault="005B655E" w:rsidP="005B655E">
      <w:pPr>
        <w:pStyle w:val="ListParagraph"/>
        <w:numPr>
          <w:ilvl w:val="0"/>
          <w:numId w:val="3"/>
        </w:numPr>
      </w:pPr>
      <w:r>
        <w:t xml:space="preserve">Paper #3 is </w:t>
      </w:r>
      <w:r w:rsidR="002D1C21">
        <w:t xml:space="preserve">a </w:t>
      </w:r>
      <w:r>
        <w:t xml:space="preserve">mini-research paper on the </w:t>
      </w:r>
      <w:proofErr w:type="spellStart"/>
      <w:r>
        <w:t>Marianist</w:t>
      </w:r>
      <w:proofErr w:type="spellEnd"/>
      <w:r>
        <w:t xml:space="preserve"> Characteristics</w:t>
      </w:r>
      <w:r w:rsidR="003278DC">
        <w:t xml:space="preserve"> and on how service learning demonstrates one of the characteristics</w:t>
      </w:r>
      <w:r>
        <w:t xml:space="preserve"> (individual or group paper). </w:t>
      </w:r>
    </w:p>
    <w:p w14:paraId="4B449BE5" w14:textId="77777777" w:rsidR="005B655E" w:rsidRDefault="005B655E" w:rsidP="005B655E">
      <w:pPr>
        <w:pStyle w:val="ListParagraph"/>
      </w:pPr>
    </w:p>
    <w:p w14:paraId="221D76A9" w14:textId="53438DD0" w:rsidR="005B655E" w:rsidRDefault="003278DC" w:rsidP="005B655E">
      <w:pPr>
        <w:rPr>
          <w:b/>
          <w:u w:val="single"/>
        </w:rPr>
      </w:pPr>
      <w:r>
        <w:rPr>
          <w:b/>
          <w:u w:val="single"/>
        </w:rPr>
        <w:t>Late Paper Policy</w:t>
      </w:r>
    </w:p>
    <w:p w14:paraId="5F5DFC65" w14:textId="77777777" w:rsidR="005B655E" w:rsidRDefault="005B655E" w:rsidP="005B655E">
      <w:pPr>
        <w:rPr>
          <w:b/>
        </w:rPr>
      </w:pPr>
      <w:r>
        <w:rPr>
          <w:b/>
        </w:rPr>
        <w:t>As a rule, I do not accept papers after the due date without a documented excuse.  Exceptions will be made on a case-by-case basis.</w:t>
      </w:r>
    </w:p>
    <w:p w14:paraId="721C00C4" w14:textId="77777777" w:rsidR="0025554B" w:rsidRDefault="0025554B" w:rsidP="005B655E">
      <w:pPr>
        <w:rPr>
          <w:b/>
        </w:rPr>
      </w:pPr>
    </w:p>
    <w:p w14:paraId="37565B5C" w14:textId="3C94838F" w:rsidR="0025554B" w:rsidRDefault="0025554B" w:rsidP="005B655E">
      <w:pPr>
        <w:rPr>
          <w:b/>
        </w:rPr>
      </w:pPr>
      <w:r>
        <w:rPr>
          <w:b/>
        </w:rPr>
        <w:t>Timed Writing (in class papers) and Peer Reviewed Sessions cannot be “made up” if you are absent.  If you provide a doctor’s note, I will discuss options with you for your grade.</w:t>
      </w:r>
    </w:p>
    <w:p w14:paraId="33A8A814" w14:textId="77777777" w:rsidR="005B655E" w:rsidRDefault="005B655E" w:rsidP="005B655E">
      <w:pPr>
        <w:rPr>
          <w:b/>
        </w:rPr>
      </w:pPr>
    </w:p>
    <w:p w14:paraId="6844C4A1" w14:textId="78EBEAB7" w:rsidR="005B655E" w:rsidRDefault="005B655E" w:rsidP="005B655E">
      <w:pPr>
        <w:rPr>
          <w:b/>
        </w:rPr>
      </w:pPr>
      <w:r>
        <w:rPr>
          <w:b/>
        </w:rPr>
        <w:t>Re-writes are possible.  A re-write of a paper must be completed within 48 hours of the instructor returning the graded papers to the class.  Prior to re-submission, yo</w:t>
      </w:r>
      <w:r w:rsidR="009C6D00">
        <w:rPr>
          <w:b/>
        </w:rPr>
        <w:t>u must e-mail and meet with me.</w:t>
      </w:r>
    </w:p>
    <w:p w14:paraId="31384BA0" w14:textId="77777777" w:rsidR="005B655E" w:rsidRDefault="005B655E" w:rsidP="005B655E">
      <w:pPr>
        <w:rPr>
          <w:b/>
        </w:rPr>
      </w:pPr>
    </w:p>
    <w:p w14:paraId="3B1404E7" w14:textId="3533807A" w:rsidR="00031A51" w:rsidRDefault="00031A51" w:rsidP="005B655E">
      <w:pPr>
        <w:rPr>
          <w:b/>
        </w:rPr>
      </w:pPr>
      <w:r>
        <w:rPr>
          <w:b/>
        </w:rPr>
        <w:t>Writing Logs/Service Logs are available for submission on CANVAS, and may be submitted during the week due.</w:t>
      </w:r>
    </w:p>
    <w:p w14:paraId="04A47BF1" w14:textId="77777777" w:rsidR="00031A51" w:rsidRDefault="00031A51" w:rsidP="005B655E">
      <w:pPr>
        <w:rPr>
          <w:b/>
        </w:rPr>
      </w:pPr>
      <w:bookmarkStart w:id="1" w:name="_GoBack"/>
      <w:bookmarkEnd w:id="1"/>
    </w:p>
    <w:p w14:paraId="7CC9033A" w14:textId="201152DD" w:rsidR="005B655E" w:rsidRPr="008431A6" w:rsidRDefault="005B655E" w:rsidP="005B655E">
      <w:pPr>
        <w:rPr>
          <w:u w:val="single"/>
        </w:rPr>
      </w:pPr>
      <w:r>
        <w:rPr>
          <w:u w:val="single"/>
        </w:rPr>
        <w:t>Timed Writing/</w:t>
      </w:r>
      <w:r w:rsidRPr="008431A6">
        <w:rPr>
          <w:u w:val="single"/>
        </w:rPr>
        <w:t xml:space="preserve">In Class Essays: </w:t>
      </w:r>
    </w:p>
    <w:p w14:paraId="468DC234" w14:textId="11D010D2" w:rsidR="005B655E" w:rsidRPr="00A051C3" w:rsidRDefault="005B655E" w:rsidP="005B655E">
      <w:r>
        <w:t>There will be at least one timed writing assignment</w:t>
      </w:r>
      <w:r w:rsidR="007B04AF">
        <w:t>.</w:t>
      </w:r>
      <w:r>
        <w:t xml:space="preserve"> </w:t>
      </w:r>
      <w:r w:rsidR="00BB3BF5">
        <w:t xml:space="preserve">You will have 50 minutes to complete the writing task. </w:t>
      </w:r>
      <w:r w:rsidR="00AC204D">
        <w:t>If you are late to class, you will not be given extra time.</w:t>
      </w:r>
    </w:p>
    <w:p w14:paraId="476021BA" w14:textId="77777777" w:rsidR="005B655E" w:rsidRDefault="005B655E" w:rsidP="005B655E">
      <w:pPr>
        <w:rPr>
          <w:u w:val="single"/>
        </w:rPr>
      </w:pPr>
    </w:p>
    <w:p w14:paraId="4DFAB86F" w14:textId="77777777" w:rsidR="005B655E" w:rsidRPr="008431A6" w:rsidRDefault="005B655E" w:rsidP="005B655E">
      <w:pPr>
        <w:rPr>
          <w:u w:val="single"/>
        </w:rPr>
      </w:pPr>
      <w:r w:rsidRPr="008431A6">
        <w:rPr>
          <w:u w:val="single"/>
        </w:rPr>
        <w:t>Readings: TBA.</w:t>
      </w:r>
    </w:p>
    <w:p w14:paraId="26824854" w14:textId="77777777" w:rsidR="005B655E" w:rsidRPr="008431A6" w:rsidRDefault="005B655E" w:rsidP="005B655E">
      <w:r>
        <w:t>Expect one to two reading assignments per week. Each reading assignment will span from 3 pages to 20 pages.  I will provide the readings for you on your canvas site.</w:t>
      </w:r>
    </w:p>
    <w:p w14:paraId="6F1D755C" w14:textId="77777777" w:rsidR="005B655E" w:rsidRDefault="005B655E" w:rsidP="005B655E">
      <w:pPr>
        <w:rPr>
          <w:b/>
        </w:rPr>
      </w:pPr>
    </w:p>
    <w:p w14:paraId="79C7BBAD" w14:textId="77777777" w:rsidR="00D83535" w:rsidRDefault="00D83535" w:rsidP="005B655E">
      <w:pPr>
        <w:rPr>
          <w:b/>
        </w:rPr>
      </w:pPr>
    </w:p>
    <w:p w14:paraId="582C4920" w14:textId="77777777" w:rsidR="005B655E" w:rsidRDefault="005B655E" w:rsidP="005B655E">
      <w:pPr>
        <w:rPr>
          <w:b/>
        </w:rPr>
      </w:pPr>
      <w:r>
        <w:rPr>
          <w:b/>
        </w:rPr>
        <w:t>Due dates may be changed at the discretion of the instructor.</w:t>
      </w:r>
    </w:p>
    <w:p w14:paraId="35FE3076" w14:textId="77777777" w:rsidR="005B655E" w:rsidRDefault="005B655E" w:rsidP="005B655E">
      <w:pPr>
        <w:rPr>
          <w:b/>
        </w:rPr>
      </w:pPr>
    </w:p>
    <w:p w14:paraId="7395DE8E" w14:textId="74D40322" w:rsidR="005B655E" w:rsidRPr="00282DB2" w:rsidRDefault="005B655E" w:rsidP="005B655E">
      <w:r>
        <w:rPr>
          <w:b/>
        </w:rPr>
        <w:t xml:space="preserve">Extra-Credit Assignment #1 (2 points): </w:t>
      </w:r>
      <w:r w:rsidRPr="00282DB2">
        <w:t>Write a one-page letter outlining your understanding of the requirements for this class.</w:t>
      </w:r>
      <w:r>
        <w:t xml:space="preserve"> </w:t>
      </w:r>
      <w:r w:rsidRPr="00282DB2">
        <w:t>Then, turn it in to my</w:t>
      </w:r>
      <w:r w:rsidR="00144869">
        <w:t xml:space="preserve"> office – Henry 206H.  Due date:  August 28 2019 </w:t>
      </w:r>
    </w:p>
    <w:p w14:paraId="5787D68F" w14:textId="77777777" w:rsidR="00EB70D3" w:rsidRDefault="00EB70D3" w:rsidP="005B655E"/>
    <w:tbl>
      <w:tblPr>
        <w:tblStyle w:val="LightShading-Accent3"/>
        <w:tblW w:w="0" w:type="auto"/>
        <w:tblLook w:val="04A0" w:firstRow="1" w:lastRow="0" w:firstColumn="1" w:lastColumn="0" w:noHBand="0" w:noVBand="1"/>
      </w:tblPr>
      <w:tblGrid>
        <w:gridCol w:w="2952"/>
        <w:gridCol w:w="2952"/>
        <w:gridCol w:w="2952"/>
      </w:tblGrid>
      <w:tr w:rsidR="0086728E" w14:paraId="3649B114" w14:textId="77777777" w:rsidTr="008672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2" w:type="dxa"/>
          </w:tcPr>
          <w:p w14:paraId="5D229D46" w14:textId="1215235E" w:rsidR="0086728E" w:rsidRDefault="0086728E" w:rsidP="005B655E">
            <w:r>
              <w:t>Week/Date</w:t>
            </w:r>
          </w:p>
        </w:tc>
        <w:tc>
          <w:tcPr>
            <w:tcW w:w="2952" w:type="dxa"/>
          </w:tcPr>
          <w:p w14:paraId="13F87421" w14:textId="31F1AF2F" w:rsidR="0086728E" w:rsidRDefault="00F956D7" w:rsidP="005B655E">
            <w:pPr>
              <w:cnfStyle w:val="100000000000" w:firstRow="1" w:lastRow="0" w:firstColumn="0" w:lastColumn="0" w:oddVBand="0" w:evenVBand="0" w:oddHBand="0" w:evenHBand="0" w:firstRowFirstColumn="0" w:firstRowLastColumn="0" w:lastRowFirstColumn="0" w:lastRowLastColumn="0"/>
            </w:pPr>
            <w:r>
              <w:t>Readings or Activities</w:t>
            </w:r>
          </w:p>
        </w:tc>
        <w:tc>
          <w:tcPr>
            <w:tcW w:w="2952" w:type="dxa"/>
          </w:tcPr>
          <w:p w14:paraId="3D8BC678" w14:textId="1FDA6735" w:rsidR="0086728E" w:rsidRDefault="00F956D7" w:rsidP="005B655E">
            <w:pPr>
              <w:cnfStyle w:val="100000000000" w:firstRow="1" w:lastRow="0" w:firstColumn="0" w:lastColumn="0" w:oddVBand="0" w:evenVBand="0" w:oddHBand="0" w:evenHBand="0" w:firstRowFirstColumn="0" w:firstRowLastColumn="0" w:lastRowFirstColumn="0" w:lastRowLastColumn="0"/>
            </w:pPr>
            <w:r>
              <w:t>Assignments</w:t>
            </w:r>
          </w:p>
        </w:tc>
      </w:tr>
      <w:tr w:rsidR="0086728E" w14:paraId="55A067EA" w14:textId="77777777" w:rsidTr="008672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2" w:type="dxa"/>
          </w:tcPr>
          <w:p w14:paraId="441B0AAE" w14:textId="73209FA1" w:rsidR="0086728E" w:rsidRDefault="00F956D7" w:rsidP="005B655E">
            <w:r>
              <w:t>(1</w:t>
            </w:r>
            <w:proofErr w:type="gramStart"/>
            <w:r>
              <w:t>)     8.26</w:t>
            </w:r>
            <w:proofErr w:type="gramEnd"/>
            <w:r>
              <w:t xml:space="preserve"> - 8.30</w:t>
            </w:r>
          </w:p>
        </w:tc>
        <w:tc>
          <w:tcPr>
            <w:tcW w:w="2952" w:type="dxa"/>
          </w:tcPr>
          <w:p w14:paraId="5C759AD0" w14:textId="10F07F0F" w:rsidR="0086728E" w:rsidRDefault="00B117FA" w:rsidP="005B655E">
            <w:pPr>
              <w:cnfStyle w:val="000000100000" w:firstRow="0" w:lastRow="0" w:firstColumn="0" w:lastColumn="0" w:oddVBand="0" w:evenVBand="0" w:oddHBand="1" w:evenHBand="0" w:firstRowFirstColumn="0" w:firstRowLastColumn="0" w:lastRowFirstColumn="0" w:lastRowLastColumn="0"/>
            </w:pPr>
            <w:r>
              <w:t xml:space="preserve">Description </w:t>
            </w:r>
          </w:p>
        </w:tc>
        <w:tc>
          <w:tcPr>
            <w:tcW w:w="2952" w:type="dxa"/>
          </w:tcPr>
          <w:p w14:paraId="26C10318" w14:textId="18B61A86" w:rsidR="0086728E" w:rsidRDefault="00F956D7" w:rsidP="005B655E">
            <w:pPr>
              <w:cnfStyle w:val="000000100000" w:firstRow="0" w:lastRow="0" w:firstColumn="0" w:lastColumn="0" w:oddVBand="0" w:evenVBand="0" w:oddHBand="1" w:evenHBand="0" w:firstRowFirstColumn="0" w:firstRowLastColumn="0" w:lastRowFirstColumn="0" w:lastRowLastColumn="0"/>
            </w:pPr>
            <w:r>
              <w:t>Extra-Credit #1</w:t>
            </w:r>
          </w:p>
        </w:tc>
      </w:tr>
      <w:tr w:rsidR="0086728E" w14:paraId="610368C3" w14:textId="77777777" w:rsidTr="0086728E">
        <w:tc>
          <w:tcPr>
            <w:cnfStyle w:val="001000000000" w:firstRow="0" w:lastRow="0" w:firstColumn="1" w:lastColumn="0" w:oddVBand="0" w:evenVBand="0" w:oddHBand="0" w:evenHBand="0" w:firstRowFirstColumn="0" w:firstRowLastColumn="0" w:lastRowFirstColumn="0" w:lastRowLastColumn="0"/>
            <w:tcW w:w="2952" w:type="dxa"/>
          </w:tcPr>
          <w:p w14:paraId="05BF5EB1" w14:textId="35E2513E" w:rsidR="0086728E" w:rsidRDefault="00F956D7" w:rsidP="005B655E">
            <w:r>
              <w:t>(2</w:t>
            </w:r>
            <w:proofErr w:type="gramStart"/>
            <w:r>
              <w:t>)     9.4</w:t>
            </w:r>
            <w:proofErr w:type="gramEnd"/>
            <w:r>
              <w:t xml:space="preserve"> - </w:t>
            </w:r>
            <w:r w:rsidR="00E71E41">
              <w:t xml:space="preserve">  </w:t>
            </w:r>
            <w:r>
              <w:t>9.6</w:t>
            </w:r>
          </w:p>
        </w:tc>
        <w:tc>
          <w:tcPr>
            <w:tcW w:w="2952" w:type="dxa"/>
          </w:tcPr>
          <w:p w14:paraId="19A0683F" w14:textId="7547243C" w:rsidR="0086728E" w:rsidRDefault="00B117FA" w:rsidP="005B655E">
            <w:pPr>
              <w:cnfStyle w:val="000000000000" w:firstRow="0" w:lastRow="0" w:firstColumn="0" w:lastColumn="0" w:oddVBand="0" w:evenVBand="0" w:oddHBand="0" w:evenHBand="0" w:firstRowFirstColumn="0" w:firstRowLastColumn="0" w:lastRowFirstColumn="0" w:lastRowLastColumn="0"/>
            </w:pPr>
            <w:r>
              <w:t>Narration</w:t>
            </w:r>
          </w:p>
        </w:tc>
        <w:tc>
          <w:tcPr>
            <w:tcW w:w="2952" w:type="dxa"/>
          </w:tcPr>
          <w:p w14:paraId="39CBF85A" w14:textId="77777777" w:rsidR="0086728E" w:rsidRDefault="0086728E" w:rsidP="005B655E">
            <w:pPr>
              <w:cnfStyle w:val="000000000000" w:firstRow="0" w:lastRow="0" w:firstColumn="0" w:lastColumn="0" w:oddVBand="0" w:evenVBand="0" w:oddHBand="0" w:evenHBand="0" w:firstRowFirstColumn="0" w:firstRowLastColumn="0" w:lastRowFirstColumn="0" w:lastRowLastColumn="0"/>
            </w:pPr>
          </w:p>
        </w:tc>
      </w:tr>
      <w:tr w:rsidR="0086728E" w14:paraId="24D9E423" w14:textId="77777777" w:rsidTr="008672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2" w:type="dxa"/>
          </w:tcPr>
          <w:p w14:paraId="5AD6F966" w14:textId="4653818D" w:rsidR="0086728E" w:rsidRDefault="00F956D7" w:rsidP="005B655E">
            <w:r>
              <w:t>(3</w:t>
            </w:r>
            <w:proofErr w:type="gramStart"/>
            <w:r>
              <w:t>)     9.9</w:t>
            </w:r>
            <w:proofErr w:type="gramEnd"/>
            <w:r>
              <w:t xml:space="preserve"> - </w:t>
            </w:r>
            <w:r w:rsidR="00E71E41">
              <w:t xml:space="preserve">  </w:t>
            </w:r>
            <w:r>
              <w:t>9.13</w:t>
            </w:r>
          </w:p>
        </w:tc>
        <w:tc>
          <w:tcPr>
            <w:tcW w:w="2952" w:type="dxa"/>
          </w:tcPr>
          <w:p w14:paraId="042AA1DD" w14:textId="61F7FDAD" w:rsidR="0086728E" w:rsidRDefault="00D01D21" w:rsidP="005B655E">
            <w:pPr>
              <w:cnfStyle w:val="000000100000" w:firstRow="0" w:lastRow="0" w:firstColumn="0" w:lastColumn="0" w:oddVBand="0" w:evenVBand="0" w:oddHBand="1" w:evenHBand="0" w:firstRowFirstColumn="0" w:firstRowLastColumn="0" w:lastRowFirstColumn="0" w:lastRowLastColumn="0"/>
            </w:pPr>
            <w:r>
              <w:t>Grammar Errors</w:t>
            </w:r>
          </w:p>
        </w:tc>
        <w:tc>
          <w:tcPr>
            <w:tcW w:w="2952" w:type="dxa"/>
          </w:tcPr>
          <w:p w14:paraId="72904CA9" w14:textId="50B96349" w:rsidR="0086728E" w:rsidRPr="00CB37BA" w:rsidRDefault="00BA404F" w:rsidP="005B655E">
            <w:pPr>
              <w:cnfStyle w:val="000000100000" w:firstRow="0" w:lastRow="0" w:firstColumn="0" w:lastColumn="0" w:oddVBand="0" w:evenVBand="0" w:oddHBand="1" w:evenHBand="0" w:firstRowFirstColumn="0" w:firstRowLastColumn="0" w:lastRowFirstColumn="0" w:lastRowLastColumn="0"/>
              <w:rPr>
                <w:b/>
              </w:rPr>
            </w:pPr>
            <w:r w:rsidRPr="00CB37BA">
              <w:rPr>
                <w:b/>
              </w:rPr>
              <w:t>Paper #1 Due</w:t>
            </w:r>
          </w:p>
        </w:tc>
      </w:tr>
      <w:tr w:rsidR="0086728E" w14:paraId="0DBF6290" w14:textId="77777777" w:rsidTr="0086728E">
        <w:tc>
          <w:tcPr>
            <w:cnfStyle w:val="001000000000" w:firstRow="0" w:lastRow="0" w:firstColumn="1" w:lastColumn="0" w:oddVBand="0" w:evenVBand="0" w:oddHBand="0" w:evenHBand="0" w:firstRowFirstColumn="0" w:firstRowLastColumn="0" w:lastRowFirstColumn="0" w:lastRowLastColumn="0"/>
            <w:tcW w:w="2952" w:type="dxa"/>
          </w:tcPr>
          <w:p w14:paraId="5611C631" w14:textId="211D10F7" w:rsidR="0086728E" w:rsidRDefault="00F956D7" w:rsidP="005B655E">
            <w:r>
              <w:t>(4</w:t>
            </w:r>
            <w:proofErr w:type="gramStart"/>
            <w:r>
              <w:t xml:space="preserve">) </w:t>
            </w:r>
            <w:r w:rsidR="005E3D83">
              <w:t xml:space="preserve">    9.16</w:t>
            </w:r>
            <w:proofErr w:type="gramEnd"/>
            <w:r w:rsidR="005E3D83">
              <w:t xml:space="preserve"> –</w:t>
            </w:r>
            <w:r w:rsidR="00E71E41">
              <w:t xml:space="preserve"> </w:t>
            </w:r>
            <w:r w:rsidR="005E3D83">
              <w:t>9.20</w:t>
            </w:r>
          </w:p>
        </w:tc>
        <w:tc>
          <w:tcPr>
            <w:tcW w:w="2952" w:type="dxa"/>
          </w:tcPr>
          <w:p w14:paraId="4545FE11" w14:textId="77777777" w:rsidR="0086728E" w:rsidRDefault="00B117FA" w:rsidP="005B655E">
            <w:pPr>
              <w:cnfStyle w:val="000000000000" w:firstRow="0" w:lastRow="0" w:firstColumn="0" w:lastColumn="0" w:oddVBand="0" w:evenVBand="0" w:oddHBand="0" w:evenHBand="0" w:firstRowFirstColumn="0" w:firstRowLastColumn="0" w:lastRowFirstColumn="0" w:lastRowLastColumn="0"/>
            </w:pPr>
            <w:r>
              <w:t>Exposition and</w:t>
            </w:r>
          </w:p>
          <w:p w14:paraId="2BDD8799" w14:textId="77777777" w:rsidR="00B117FA" w:rsidRDefault="00B117FA" w:rsidP="005B655E">
            <w:pPr>
              <w:cnfStyle w:val="000000000000" w:firstRow="0" w:lastRow="0" w:firstColumn="0" w:lastColumn="0" w:oddVBand="0" w:evenVBand="0" w:oddHBand="0" w:evenHBand="0" w:firstRowFirstColumn="0" w:firstRowLastColumn="0" w:lastRowFirstColumn="0" w:lastRowLastColumn="0"/>
            </w:pPr>
            <w:r>
              <w:t>Process</w:t>
            </w:r>
          </w:p>
          <w:p w14:paraId="02ED177A" w14:textId="6CA7CF46" w:rsidR="00B86C08" w:rsidRDefault="00B86C08" w:rsidP="005B655E">
            <w:pPr>
              <w:cnfStyle w:val="000000000000" w:firstRow="0" w:lastRow="0" w:firstColumn="0" w:lastColumn="0" w:oddVBand="0" w:evenVBand="0" w:oddHBand="0" w:evenHBand="0" w:firstRowFirstColumn="0" w:firstRowLastColumn="0" w:lastRowFirstColumn="0" w:lastRowLastColumn="0"/>
            </w:pPr>
            <w:r>
              <w:t>Fr. Chaminade Biography</w:t>
            </w:r>
          </w:p>
        </w:tc>
        <w:tc>
          <w:tcPr>
            <w:tcW w:w="2952" w:type="dxa"/>
          </w:tcPr>
          <w:p w14:paraId="56804C91" w14:textId="1306408D" w:rsidR="00A22E27" w:rsidRDefault="00A22E27" w:rsidP="005B655E">
            <w:pPr>
              <w:cnfStyle w:val="000000000000" w:firstRow="0" w:lastRow="0" w:firstColumn="0" w:lastColumn="0" w:oddVBand="0" w:evenVBand="0" w:oddHBand="0" w:evenHBand="0" w:firstRowFirstColumn="0" w:firstRowLastColumn="0" w:lastRowFirstColumn="0" w:lastRowLastColumn="0"/>
              <w:rPr>
                <w:b/>
              </w:rPr>
            </w:pPr>
            <w:r>
              <w:rPr>
                <w:b/>
              </w:rPr>
              <w:t>Participation or Reading Log #1 Due</w:t>
            </w:r>
          </w:p>
          <w:p w14:paraId="5CAA5658" w14:textId="7322B6CA" w:rsidR="0086728E" w:rsidRPr="00CB37BA" w:rsidRDefault="00BA404F" w:rsidP="005B655E">
            <w:pPr>
              <w:cnfStyle w:val="000000000000" w:firstRow="0" w:lastRow="0" w:firstColumn="0" w:lastColumn="0" w:oddVBand="0" w:evenVBand="0" w:oddHBand="0" w:evenHBand="0" w:firstRowFirstColumn="0" w:firstRowLastColumn="0" w:lastRowFirstColumn="0" w:lastRowLastColumn="0"/>
              <w:rPr>
                <w:b/>
              </w:rPr>
            </w:pPr>
            <w:r w:rsidRPr="00CB37BA">
              <w:rPr>
                <w:b/>
              </w:rPr>
              <w:t>Analysis of Paper #1 Due</w:t>
            </w:r>
          </w:p>
        </w:tc>
      </w:tr>
      <w:tr w:rsidR="0086728E" w14:paraId="4B92D3AD" w14:textId="77777777" w:rsidTr="008672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2" w:type="dxa"/>
          </w:tcPr>
          <w:p w14:paraId="0234EAB5" w14:textId="2930BE26" w:rsidR="0086728E" w:rsidRDefault="00F956D7" w:rsidP="005B655E">
            <w:r>
              <w:t>(5</w:t>
            </w:r>
            <w:proofErr w:type="gramStart"/>
            <w:r>
              <w:t xml:space="preserve">) </w:t>
            </w:r>
            <w:r w:rsidR="005E3D83">
              <w:t xml:space="preserve">    9.23</w:t>
            </w:r>
            <w:proofErr w:type="gramEnd"/>
            <w:r w:rsidR="005E3D83">
              <w:t xml:space="preserve"> – 9.27</w:t>
            </w:r>
          </w:p>
        </w:tc>
        <w:tc>
          <w:tcPr>
            <w:tcW w:w="2952" w:type="dxa"/>
          </w:tcPr>
          <w:p w14:paraId="2508BA04" w14:textId="77777777" w:rsidR="0086728E" w:rsidRDefault="00D01D21" w:rsidP="005B655E">
            <w:pPr>
              <w:cnfStyle w:val="000000100000" w:firstRow="0" w:lastRow="0" w:firstColumn="0" w:lastColumn="0" w:oddVBand="0" w:evenVBand="0" w:oddHBand="1" w:evenHBand="0" w:firstRowFirstColumn="0" w:firstRowLastColumn="0" w:lastRowFirstColumn="0" w:lastRowLastColumn="0"/>
            </w:pPr>
            <w:r>
              <w:t xml:space="preserve">Classification and </w:t>
            </w:r>
          </w:p>
          <w:p w14:paraId="7CC79056" w14:textId="77777777" w:rsidR="00D01D21" w:rsidRDefault="00D01D21" w:rsidP="005B655E">
            <w:pPr>
              <w:cnfStyle w:val="000000100000" w:firstRow="0" w:lastRow="0" w:firstColumn="0" w:lastColumn="0" w:oddVBand="0" w:evenVBand="0" w:oddHBand="1" w:evenHBand="0" w:firstRowFirstColumn="0" w:firstRowLastColumn="0" w:lastRowFirstColumn="0" w:lastRowLastColumn="0"/>
            </w:pPr>
            <w:r>
              <w:t>Division</w:t>
            </w:r>
          </w:p>
          <w:p w14:paraId="431CE4AA" w14:textId="0596CD44" w:rsidR="00B86C08" w:rsidRDefault="00F75E4D" w:rsidP="005B655E">
            <w:pPr>
              <w:cnfStyle w:val="000000100000" w:firstRow="0" w:lastRow="0" w:firstColumn="0" w:lastColumn="0" w:oddVBand="0" w:evenVBand="0" w:oddHBand="1" w:evenHBand="0" w:firstRowFirstColumn="0" w:firstRowLastColumn="0" w:lastRowFirstColumn="0" w:lastRowLastColumn="0"/>
            </w:pPr>
            <w:r>
              <w:t>Adele Biography</w:t>
            </w:r>
          </w:p>
        </w:tc>
        <w:tc>
          <w:tcPr>
            <w:tcW w:w="2952" w:type="dxa"/>
          </w:tcPr>
          <w:p w14:paraId="467D2F77" w14:textId="71E72DF2" w:rsidR="0086728E" w:rsidRPr="00A22E27" w:rsidRDefault="00A22E27" w:rsidP="005B655E">
            <w:pPr>
              <w:cnfStyle w:val="000000100000" w:firstRow="0" w:lastRow="0" w:firstColumn="0" w:lastColumn="0" w:oddVBand="0" w:evenVBand="0" w:oddHBand="1" w:evenHBand="0" w:firstRowFirstColumn="0" w:firstRowLastColumn="0" w:lastRowFirstColumn="0" w:lastRowLastColumn="0"/>
              <w:rPr>
                <w:b/>
              </w:rPr>
            </w:pPr>
            <w:r>
              <w:rPr>
                <w:b/>
              </w:rPr>
              <w:t>Participation or Reading Log #2 Due</w:t>
            </w:r>
          </w:p>
        </w:tc>
      </w:tr>
      <w:tr w:rsidR="0086728E" w14:paraId="701FB11B" w14:textId="77777777" w:rsidTr="0086728E">
        <w:tc>
          <w:tcPr>
            <w:cnfStyle w:val="001000000000" w:firstRow="0" w:lastRow="0" w:firstColumn="1" w:lastColumn="0" w:oddVBand="0" w:evenVBand="0" w:oddHBand="0" w:evenHBand="0" w:firstRowFirstColumn="0" w:firstRowLastColumn="0" w:lastRowFirstColumn="0" w:lastRowLastColumn="0"/>
            <w:tcW w:w="2952" w:type="dxa"/>
          </w:tcPr>
          <w:p w14:paraId="5ACF7FD1" w14:textId="5AD4FD20" w:rsidR="0086728E" w:rsidRDefault="00F956D7" w:rsidP="005B655E">
            <w:r>
              <w:t>(6</w:t>
            </w:r>
            <w:proofErr w:type="gramStart"/>
            <w:r>
              <w:t>)</w:t>
            </w:r>
            <w:r w:rsidR="00190019">
              <w:t xml:space="preserve">     9.30</w:t>
            </w:r>
            <w:proofErr w:type="gramEnd"/>
            <w:r w:rsidR="00190019">
              <w:t xml:space="preserve">  - 10.4</w:t>
            </w:r>
          </w:p>
        </w:tc>
        <w:tc>
          <w:tcPr>
            <w:tcW w:w="2952" w:type="dxa"/>
          </w:tcPr>
          <w:p w14:paraId="572F1E82" w14:textId="77777777" w:rsidR="0086728E" w:rsidRDefault="000E4050" w:rsidP="005B655E">
            <w:pPr>
              <w:cnfStyle w:val="000000000000" w:firstRow="0" w:lastRow="0" w:firstColumn="0" w:lastColumn="0" w:oddVBand="0" w:evenVBand="0" w:oddHBand="0" w:evenHBand="0" w:firstRowFirstColumn="0" w:firstRowLastColumn="0" w:lastRowFirstColumn="0" w:lastRowLastColumn="0"/>
            </w:pPr>
            <w:r>
              <w:t>Comparison and Contrast</w:t>
            </w:r>
          </w:p>
          <w:p w14:paraId="65676B4F" w14:textId="5CC17AF4" w:rsidR="001F3228" w:rsidRDefault="00F75E4D" w:rsidP="005B655E">
            <w:pPr>
              <w:cnfStyle w:val="000000000000" w:firstRow="0" w:lastRow="0" w:firstColumn="0" w:lastColumn="0" w:oddVBand="0" w:evenVBand="0" w:oddHBand="0" w:evenHBand="0" w:firstRowFirstColumn="0" w:firstRowLastColumn="0" w:lastRowFirstColumn="0" w:lastRowLastColumn="0"/>
            </w:pPr>
            <w:r>
              <w:t xml:space="preserve">Marie Therese de </w:t>
            </w:r>
            <w:proofErr w:type="spellStart"/>
            <w:r>
              <w:t>Lamou</w:t>
            </w:r>
            <w:r w:rsidR="001F3228">
              <w:t>rous</w:t>
            </w:r>
            <w:proofErr w:type="spellEnd"/>
            <w:r>
              <w:t xml:space="preserve"> Bio</w:t>
            </w:r>
          </w:p>
        </w:tc>
        <w:tc>
          <w:tcPr>
            <w:tcW w:w="2952" w:type="dxa"/>
          </w:tcPr>
          <w:p w14:paraId="4CDA9D1E" w14:textId="77777777" w:rsidR="0086728E" w:rsidRDefault="0062013A" w:rsidP="005B655E">
            <w:pPr>
              <w:cnfStyle w:val="000000000000" w:firstRow="0" w:lastRow="0" w:firstColumn="0" w:lastColumn="0" w:oddVBand="0" w:evenVBand="0" w:oddHBand="0" w:evenHBand="0" w:firstRowFirstColumn="0" w:firstRowLastColumn="0" w:lastRowFirstColumn="0" w:lastRowLastColumn="0"/>
            </w:pPr>
            <w:r>
              <w:t>Extra-Credit Essay Due</w:t>
            </w:r>
          </w:p>
          <w:p w14:paraId="4B8CB59A" w14:textId="79CA59A4" w:rsidR="00A22E27" w:rsidRPr="00A22E27" w:rsidRDefault="00A22E27" w:rsidP="005B655E">
            <w:pPr>
              <w:cnfStyle w:val="000000000000" w:firstRow="0" w:lastRow="0" w:firstColumn="0" w:lastColumn="0" w:oddVBand="0" w:evenVBand="0" w:oddHBand="0" w:evenHBand="0" w:firstRowFirstColumn="0" w:firstRowLastColumn="0" w:lastRowFirstColumn="0" w:lastRowLastColumn="0"/>
              <w:rPr>
                <w:b/>
              </w:rPr>
            </w:pPr>
            <w:r>
              <w:rPr>
                <w:b/>
              </w:rPr>
              <w:t>Participation or Reading Log #3 Due</w:t>
            </w:r>
          </w:p>
        </w:tc>
      </w:tr>
      <w:tr w:rsidR="0086728E" w14:paraId="3AE55E20" w14:textId="77777777" w:rsidTr="008672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2" w:type="dxa"/>
          </w:tcPr>
          <w:p w14:paraId="0ADA42B0" w14:textId="3C052721" w:rsidR="0086728E" w:rsidRDefault="00F956D7" w:rsidP="005B655E">
            <w:r>
              <w:t>(7</w:t>
            </w:r>
            <w:proofErr w:type="gramStart"/>
            <w:r>
              <w:t>)</w:t>
            </w:r>
            <w:r w:rsidR="00190019">
              <w:t xml:space="preserve">    10.7</w:t>
            </w:r>
            <w:proofErr w:type="gramEnd"/>
            <w:r w:rsidR="00190019">
              <w:t xml:space="preserve"> –  10.11</w:t>
            </w:r>
          </w:p>
        </w:tc>
        <w:tc>
          <w:tcPr>
            <w:tcW w:w="2952" w:type="dxa"/>
          </w:tcPr>
          <w:p w14:paraId="723D005F" w14:textId="1BCB97DD" w:rsidR="0086728E" w:rsidRDefault="000E4050" w:rsidP="005B655E">
            <w:pPr>
              <w:cnfStyle w:val="000000100000" w:firstRow="0" w:lastRow="0" w:firstColumn="0" w:lastColumn="0" w:oddVBand="0" w:evenVBand="0" w:oddHBand="1" w:evenHBand="0" w:firstRowFirstColumn="0" w:firstRowLastColumn="0" w:lastRowFirstColumn="0" w:lastRowLastColumn="0"/>
            </w:pPr>
            <w:r>
              <w:t>Cause and Effect</w:t>
            </w:r>
          </w:p>
        </w:tc>
        <w:tc>
          <w:tcPr>
            <w:tcW w:w="2952" w:type="dxa"/>
          </w:tcPr>
          <w:p w14:paraId="294443AF" w14:textId="62DDEF4C" w:rsidR="0086728E" w:rsidRPr="00A22E27" w:rsidRDefault="00A22E27" w:rsidP="005B655E">
            <w:pPr>
              <w:cnfStyle w:val="000000100000" w:firstRow="0" w:lastRow="0" w:firstColumn="0" w:lastColumn="0" w:oddVBand="0" w:evenVBand="0" w:oddHBand="1" w:evenHBand="0" w:firstRowFirstColumn="0" w:firstRowLastColumn="0" w:lastRowFirstColumn="0" w:lastRowLastColumn="0"/>
              <w:rPr>
                <w:b/>
              </w:rPr>
            </w:pPr>
            <w:r>
              <w:rPr>
                <w:b/>
              </w:rPr>
              <w:t>Participation or Reading Log #4 Due</w:t>
            </w:r>
          </w:p>
        </w:tc>
      </w:tr>
      <w:tr w:rsidR="0086728E" w14:paraId="36A6DCB9" w14:textId="77777777" w:rsidTr="0086728E">
        <w:tc>
          <w:tcPr>
            <w:cnfStyle w:val="001000000000" w:firstRow="0" w:lastRow="0" w:firstColumn="1" w:lastColumn="0" w:oddVBand="0" w:evenVBand="0" w:oddHBand="0" w:evenHBand="0" w:firstRowFirstColumn="0" w:firstRowLastColumn="0" w:lastRowFirstColumn="0" w:lastRowLastColumn="0"/>
            <w:tcW w:w="2952" w:type="dxa"/>
          </w:tcPr>
          <w:p w14:paraId="0C58CB64" w14:textId="454D8691" w:rsidR="0086728E" w:rsidRDefault="00F956D7" w:rsidP="005B655E">
            <w:r>
              <w:t>(8</w:t>
            </w:r>
            <w:proofErr w:type="gramStart"/>
            <w:r>
              <w:t>)</w:t>
            </w:r>
            <w:r w:rsidR="00E71E41">
              <w:t xml:space="preserve">    10.16</w:t>
            </w:r>
            <w:proofErr w:type="gramEnd"/>
            <w:r w:rsidR="00E71E41">
              <w:t xml:space="preserve"> -</w:t>
            </w:r>
            <w:r w:rsidR="00190019">
              <w:t xml:space="preserve"> 10.18</w:t>
            </w:r>
          </w:p>
        </w:tc>
        <w:tc>
          <w:tcPr>
            <w:tcW w:w="2952" w:type="dxa"/>
          </w:tcPr>
          <w:p w14:paraId="457F8608" w14:textId="77777777" w:rsidR="0086728E" w:rsidRDefault="0086728E" w:rsidP="005B655E">
            <w:pPr>
              <w:cnfStyle w:val="000000000000" w:firstRow="0" w:lastRow="0" w:firstColumn="0" w:lastColumn="0" w:oddVBand="0" w:evenVBand="0" w:oddHBand="0" w:evenHBand="0" w:firstRowFirstColumn="0" w:firstRowLastColumn="0" w:lastRowFirstColumn="0" w:lastRowLastColumn="0"/>
            </w:pPr>
          </w:p>
        </w:tc>
        <w:tc>
          <w:tcPr>
            <w:tcW w:w="2952" w:type="dxa"/>
          </w:tcPr>
          <w:p w14:paraId="4845BE6B" w14:textId="63D96C7C" w:rsidR="0086728E" w:rsidRPr="00317A57" w:rsidRDefault="00092851" w:rsidP="005B655E">
            <w:pPr>
              <w:cnfStyle w:val="000000000000" w:firstRow="0" w:lastRow="0" w:firstColumn="0" w:lastColumn="0" w:oddVBand="0" w:evenVBand="0" w:oddHBand="0" w:evenHBand="0" w:firstRowFirstColumn="0" w:firstRowLastColumn="0" w:lastRowFirstColumn="0" w:lastRowLastColumn="0"/>
              <w:rPr>
                <w:b/>
              </w:rPr>
            </w:pPr>
            <w:r w:rsidRPr="00317A57">
              <w:rPr>
                <w:b/>
              </w:rPr>
              <w:t>Paper #2 Due</w:t>
            </w:r>
          </w:p>
        </w:tc>
      </w:tr>
      <w:tr w:rsidR="0086728E" w14:paraId="4372EA3F" w14:textId="77777777" w:rsidTr="008672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2" w:type="dxa"/>
          </w:tcPr>
          <w:p w14:paraId="3A6E747B" w14:textId="4598E3C4" w:rsidR="0086728E" w:rsidRDefault="00F956D7" w:rsidP="00E71E41">
            <w:r>
              <w:t>(9</w:t>
            </w:r>
            <w:proofErr w:type="gramStart"/>
            <w:r>
              <w:t>)</w:t>
            </w:r>
            <w:r w:rsidR="000613C0">
              <w:t xml:space="preserve">    </w:t>
            </w:r>
            <w:r w:rsidR="008F4B8B">
              <w:t>10.21</w:t>
            </w:r>
            <w:proofErr w:type="gramEnd"/>
            <w:r w:rsidR="008F4B8B">
              <w:t xml:space="preserve"> –10.25</w:t>
            </w:r>
          </w:p>
        </w:tc>
        <w:tc>
          <w:tcPr>
            <w:tcW w:w="2952" w:type="dxa"/>
          </w:tcPr>
          <w:p w14:paraId="3A777344" w14:textId="77777777" w:rsidR="0086728E" w:rsidRDefault="0086728E" w:rsidP="005B655E">
            <w:pPr>
              <w:cnfStyle w:val="000000100000" w:firstRow="0" w:lastRow="0" w:firstColumn="0" w:lastColumn="0" w:oddVBand="0" w:evenVBand="0" w:oddHBand="1" w:evenHBand="0" w:firstRowFirstColumn="0" w:firstRowLastColumn="0" w:lastRowFirstColumn="0" w:lastRowLastColumn="0"/>
            </w:pPr>
          </w:p>
        </w:tc>
        <w:tc>
          <w:tcPr>
            <w:tcW w:w="2952" w:type="dxa"/>
          </w:tcPr>
          <w:p w14:paraId="138DD6B7" w14:textId="2723CD81" w:rsidR="0086728E" w:rsidRPr="00317A57" w:rsidRDefault="00092851" w:rsidP="005B655E">
            <w:pPr>
              <w:cnfStyle w:val="000000100000" w:firstRow="0" w:lastRow="0" w:firstColumn="0" w:lastColumn="0" w:oddVBand="0" w:evenVBand="0" w:oddHBand="1" w:evenHBand="0" w:firstRowFirstColumn="0" w:firstRowLastColumn="0" w:lastRowFirstColumn="0" w:lastRowLastColumn="0"/>
              <w:rPr>
                <w:b/>
              </w:rPr>
            </w:pPr>
            <w:r w:rsidRPr="00317A57">
              <w:rPr>
                <w:b/>
              </w:rPr>
              <w:t>Analysis of Paper #2 Due</w:t>
            </w:r>
          </w:p>
        </w:tc>
      </w:tr>
      <w:tr w:rsidR="0086728E" w14:paraId="58930F3B" w14:textId="77777777" w:rsidTr="0086728E">
        <w:tc>
          <w:tcPr>
            <w:cnfStyle w:val="001000000000" w:firstRow="0" w:lastRow="0" w:firstColumn="1" w:lastColumn="0" w:oddVBand="0" w:evenVBand="0" w:oddHBand="0" w:evenHBand="0" w:firstRowFirstColumn="0" w:firstRowLastColumn="0" w:lastRowFirstColumn="0" w:lastRowLastColumn="0"/>
            <w:tcW w:w="2952" w:type="dxa"/>
          </w:tcPr>
          <w:p w14:paraId="2A913C78" w14:textId="452C0BBC" w:rsidR="0086728E" w:rsidRDefault="00F956D7" w:rsidP="005B655E">
            <w:r>
              <w:t>(10</w:t>
            </w:r>
            <w:proofErr w:type="gramStart"/>
            <w:r>
              <w:t>)</w:t>
            </w:r>
            <w:r w:rsidR="000613C0">
              <w:t xml:space="preserve">  </w:t>
            </w:r>
            <w:r w:rsidR="00E71E41">
              <w:t>10.28</w:t>
            </w:r>
            <w:proofErr w:type="gramEnd"/>
            <w:r w:rsidR="00E71E41">
              <w:t xml:space="preserve"> – 11.1</w:t>
            </w:r>
          </w:p>
        </w:tc>
        <w:tc>
          <w:tcPr>
            <w:tcW w:w="2952" w:type="dxa"/>
          </w:tcPr>
          <w:p w14:paraId="20C9894F" w14:textId="6C8DABB6" w:rsidR="0086728E" w:rsidRDefault="000E4050" w:rsidP="005B655E">
            <w:pPr>
              <w:cnfStyle w:val="000000000000" w:firstRow="0" w:lastRow="0" w:firstColumn="0" w:lastColumn="0" w:oddVBand="0" w:evenVBand="0" w:oddHBand="0" w:evenHBand="0" w:firstRowFirstColumn="0" w:firstRowLastColumn="0" w:lastRowFirstColumn="0" w:lastRowLastColumn="0"/>
            </w:pPr>
            <w:proofErr w:type="spellStart"/>
            <w:r>
              <w:t>Marianist</w:t>
            </w:r>
            <w:proofErr w:type="spellEnd"/>
            <w:r>
              <w:t xml:space="preserve"> Readings</w:t>
            </w:r>
          </w:p>
        </w:tc>
        <w:tc>
          <w:tcPr>
            <w:tcW w:w="2952" w:type="dxa"/>
          </w:tcPr>
          <w:p w14:paraId="6EA55AA3" w14:textId="246F633B" w:rsidR="0086728E" w:rsidRPr="006355FA" w:rsidRDefault="00A22E27" w:rsidP="005B655E">
            <w:pPr>
              <w:cnfStyle w:val="000000000000" w:firstRow="0" w:lastRow="0" w:firstColumn="0" w:lastColumn="0" w:oddVBand="0" w:evenVBand="0" w:oddHBand="0" w:evenHBand="0" w:firstRowFirstColumn="0" w:firstRowLastColumn="0" w:lastRowFirstColumn="0" w:lastRowLastColumn="0"/>
              <w:rPr>
                <w:b/>
              </w:rPr>
            </w:pPr>
            <w:r>
              <w:rPr>
                <w:b/>
              </w:rPr>
              <w:t>Participation or Reading Log #5 Due</w:t>
            </w:r>
          </w:p>
        </w:tc>
      </w:tr>
      <w:tr w:rsidR="0086728E" w14:paraId="388B9AA1" w14:textId="77777777" w:rsidTr="008672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2" w:type="dxa"/>
          </w:tcPr>
          <w:p w14:paraId="1CBC398E" w14:textId="1E3B4643" w:rsidR="0086728E" w:rsidRDefault="00F956D7" w:rsidP="005B655E">
            <w:r>
              <w:t>(11</w:t>
            </w:r>
            <w:proofErr w:type="gramStart"/>
            <w:r>
              <w:t>)</w:t>
            </w:r>
            <w:r w:rsidR="00E71E41">
              <w:t xml:space="preserve">  11.4</w:t>
            </w:r>
            <w:proofErr w:type="gramEnd"/>
            <w:r w:rsidR="00E71E41">
              <w:t xml:space="preserve">  –  11.8</w:t>
            </w:r>
          </w:p>
        </w:tc>
        <w:tc>
          <w:tcPr>
            <w:tcW w:w="2952" w:type="dxa"/>
          </w:tcPr>
          <w:p w14:paraId="7BF8BE5F" w14:textId="12014853" w:rsidR="0086728E" w:rsidRDefault="000E4050" w:rsidP="005B655E">
            <w:pPr>
              <w:cnfStyle w:val="000000100000" w:firstRow="0" w:lastRow="0" w:firstColumn="0" w:lastColumn="0" w:oddVBand="0" w:evenVBand="0" w:oddHBand="1" w:evenHBand="0" w:firstRowFirstColumn="0" w:firstRowLastColumn="0" w:lastRowFirstColumn="0" w:lastRowLastColumn="0"/>
            </w:pPr>
            <w:proofErr w:type="spellStart"/>
            <w:r>
              <w:t>Marianist</w:t>
            </w:r>
            <w:proofErr w:type="spellEnd"/>
            <w:r>
              <w:t xml:space="preserve"> Readings</w:t>
            </w:r>
          </w:p>
        </w:tc>
        <w:tc>
          <w:tcPr>
            <w:tcW w:w="2952" w:type="dxa"/>
          </w:tcPr>
          <w:p w14:paraId="10AC2EC9" w14:textId="5A17B622" w:rsidR="0086728E" w:rsidRDefault="0086728E" w:rsidP="005B655E">
            <w:pPr>
              <w:cnfStyle w:val="000000100000" w:firstRow="0" w:lastRow="0" w:firstColumn="0" w:lastColumn="0" w:oddVBand="0" w:evenVBand="0" w:oddHBand="1" w:evenHBand="0" w:firstRowFirstColumn="0" w:firstRowLastColumn="0" w:lastRowFirstColumn="0" w:lastRowLastColumn="0"/>
            </w:pPr>
          </w:p>
        </w:tc>
      </w:tr>
      <w:tr w:rsidR="0086728E" w14:paraId="69956EAD" w14:textId="77777777" w:rsidTr="0086728E">
        <w:tc>
          <w:tcPr>
            <w:cnfStyle w:val="001000000000" w:firstRow="0" w:lastRow="0" w:firstColumn="1" w:lastColumn="0" w:oddVBand="0" w:evenVBand="0" w:oddHBand="0" w:evenHBand="0" w:firstRowFirstColumn="0" w:firstRowLastColumn="0" w:lastRowFirstColumn="0" w:lastRowLastColumn="0"/>
            <w:tcW w:w="2952" w:type="dxa"/>
          </w:tcPr>
          <w:p w14:paraId="5EB7E283" w14:textId="3A4E26D9" w:rsidR="0086728E" w:rsidRDefault="00F956D7" w:rsidP="005B655E">
            <w:r>
              <w:t>(12</w:t>
            </w:r>
            <w:proofErr w:type="gramStart"/>
            <w:r>
              <w:t>)</w:t>
            </w:r>
            <w:r w:rsidR="00E71E41">
              <w:t xml:space="preserve">  11.13</w:t>
            </w:r>
            <w:proofErr w:type="gramEnd"/>
            <w:r w:rsidR="00E71E41">
              <w:t xml:space="preserve"> – 11.15</w:t>
            </w:r>
          </w:p>
        </w:tc>
        <w:tc>
          <w:tcPr>
            <w:tcW w:w="2952" w:type="dxa"/>
          </w:tcPr>
          <w:p w14:paraId="4F799521" w14:textId="56405E82" w:rsidR="0086728E" w:rsidRDefault="000E4050" w:rsidP="005B655E">
            <w:pPr>
              <w:cnfStyle w:val="000000000000" w:firstRow="0" w:lastRow="0" w:firstColumn="0" w:lastColumn="0" w:oddVBand="0" w:evenVBand="0" w:oddHBand="0" w:evenHBand="0" w:firstRowFirstColumn="0" w:firstRowLastColumn="0" w:lastRowFirstColumn="0" w:lastRowLastColumn="0"/>
            </w:pPr>
            <w:proofErr w:type="spellStart"/>
            <w:r>
              <w:t>Marianist</w:t>
            </w:r>
            <w:proofErr w:type="spellEnd"/>
            <w:r>
              <w:t xml:space="preserve"> Readings</w:t>
            </w:r>
          </w:p>
        </w:tc>
        <w:tc>
          <w:tcPr>
            <w:tcW w:w="2952" w:type="dxa"/>
          </w:tcPr>
          <w:p w14:paraId="065AEF27" w14:textId="5AB31D14" w:rsidR="0086728E" w:rsidRPr="006355FA" w:rsidRDefault="0086728E" w:rsidP="005B655E">
            <w:pPr>
              <w:cnfStyle w:val="000000000000" w:firstRow="0" w:lastRow="0" w:firstColumn="0" w:lastColumn="0" w:oddVBand="0" w:evenVBand="0" w:oddHBand="0" w:evenHBand="0" w:firstRowFirstColumn="0" w:firstRowLastColumn="0" w:lastRowFirstColumn="0" w:lastRowLastColumn="0"/>
              <w:rPr>
                <w:b/>
              </w:rPr>
            </w:pPr>
          </w:p>
        </w:tc>
      </w:tr>
      <w:tr w:rsidR="0086728E" w14:paraId="15EEFF5F" w14:textId="77777777" w:rsidTr="008672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2" w:type="dxa"/>
          </w:tcPr>
          <w:p w14:paraId="24C3D5F1" w14:textId="4B9F5CAF" w:rsidR="0086728E" w:rsidRDefault="00F956D7" w:rsidP="005B655E">
            <w:r>
              <w:t>(13</w:t>
            </w:r>
            <w:proofErr w:type="gramStart"/>
            <w:r>
              <w:t>)</w:t>
            </w:r>
            <w:r w:rsidR="00E71E41">
              <w:t xml:space="preserve">  11.18</w:t>
            </w:r>
            <w:proofErr w:type="gramEnd"/>
            <w:r w:rsidR="00E71E41">
              <w:t xml:space="preserve"> – 11.22</w:t>
            </w:r>
          </w:p>
        </w:tc>
        <w:tc>
          <w:tcPr>
            <w:tcW w:w="2952" w:type="dxa"/>
          </w:tcPr>
          <w:p w14:paraId="07F33208" w14:textId="3A7ADC25" w:rsidR="0086728E" w:rsidRDefault="006652BD" w:rsidP="005B655E">
            <w:pPr>
              <w:cnfStyle w:val="000000100000" w:firstRow="0" w:lastRow="0" w:firstColumn="0" w:lastColumn="0" w:oddVBand="0" w:evenVBand="0" w:oddHBand="1" w:evenHBand="0" w:firstRowFirstColumn="0" w:firstRowLastColumn="0" w:lastRowFirstColumn="0" w:lastRowLastColumn="0"/>
            </w:pPr>
            <w:r>
              <w:t xml:space="preserve">Work </w:t>
            </w:r>
            <w:r w:rsidR="000E4050">
              <w:t>on Paper #3</w:t>
            </w:r>
          </w:p>
        </w:tc>
        <w:tc>
          <w:tcPr>
            <w:tcW w:w="2952" w:type="dxa"/>
          </w:tcPr>
          <w:p w14:paraId="17D30838" w14:textId="77777777" w:rsidR="0086728E" w:rsidRDefault="0086728E" w:rsidP="005B655E">
            <w:pPr>
              <w:cnfStyle w:val="000000100000" w:firstRow="0" w:lastRow="0" w:firstColumn="0" w:lastColumn="0" w:oddVBand="0" w:evenVBand="0" w:oddHBand="1" w:evenHBand="0" w:firstRowFirstColumn="0" w:firstRowLastColumn="0" w:lastRowFirstColumn="0" w:lastRowLastColumn="0"/>
            </w:pPr>
          </w:p>
        </w:tc>
      </w:tr>
      <w:tr w:rsidR="0086728E" w14:paraId="1CDB9AEE" w14:textId="77777777" w:rsidTr="0086728E">
        <w:tc>
          <w:tcPr>
            <w:cnfStyle w:val="001000000000" w:firstRow="0" w:lastRow="0" w:firstColumn="1" w:lastColumn="0" w:oddVBand="0" w:evenVBand="0" w:oddHBand="0" w:evenHBand="0" w:firstRowFirstColumn="0" w:firstRowLastColumn="0" w:lastRowFirstColumn="0" w:lastRowLastColumn="0"/>
            <w:tcW w:w="2952" w:type="dxa"/>
          </w:tcPr>
          <w:p w14:paraId="0CC7ADBE" w14:textId="3BB37F1D" w:rsidR="0086728E" w:rsidRDefault="00F956D7" w:rsidP="005B655E">
            <w:r>
              <w:t>(14</w:t>
            </w:r>
            <w:proofErr w:type="gramStart"/>
            <w:r>
              <w:t>)</w:t>
            </w:r>
            <w:r w:rsidR="00E71E41">
              <w:t xml:space="preserve">  11.25</w:t>
            </w:r>
            <w:proofErr w:type="gramEnd"/>
            <w:r w:rsidR="00E71E41">
              <w:t xml:space="preserve">  - 11.27</w:t>
            </w:r>
          </w:p>
        </w:tc>
        <w:tc>
          <w:tcPr>
            <w:tcW w:w="2952" w:type="dxa"/>
          </w:tcPr>
          <w:p w14:paraId="6360F769" w14:textId="77777777" w:rsidR="0086728E" w:rsidRDefault="0086728E" w:rsidP="005B655E">
            <w:pPr>
              <w:cnfStyle w:val="000000000000" w:firstRow="0" w:lastRow="0" w:firstColumn="0" w:lastColumn="0" w:oddVBand="0" w:evenVBand="0" w:oddHBand="0" w:evenHBand="0" w:firstRowFirstColumn="0" w:firstRowLastColumn="0" w:lastRowFirstColumn="0" w:lastRowLastColumn="0"/>
            </w:pPr>
          </w:p>
        </w:tc>
        <w:tc>
          <w:tcPr>
            <w:tcW w:w="2952" w:type="dxa"/>
          </w:tcPr>
          <w:p w14:paraId="1A00697D" w14:textId="56667449" w:rsidR="0086728E" w:rsidRPr="003B771D" w:rsidRDefault="003B771D" w:rsidP="005B655E">
            <w:pPr>
              <w:cnfStyle w:val="000000000000" w:firstRow="0" w:lastRow="0" w:firstColumn="0" w:lastColumn="0" w:oddVBand="0" w:evenVBand="0" w:oddHBand="0" w:evenHBand="0" w:firstRowFirstColumn="0" w:firstRowLastColumn="0" w:lastRowFirstColumn="0" w:lastRowLastColumn="0"/>
              <w:rPr>
                <w:b/>
              </w:rPr>
            </w:pPr>
            <w:r w:rsidRPr="003B771D">
              <w:rPr>
                <w:b/>
              </w:rPr>
              <w:t>Paper #3 Due</w:t>
            </w:r>
          </w:p>
        </w:tc>
      </w:tr>
      <w:tr w:rsidR="0086728E" w14:paraId="2D0774B6" w14:textId="77777777" w:rsidTr="008672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2" w:type="dxa"/>
          </w:tcPr>
          <w:p w14:paraId="2FD370FB" w14:textId="44D42067" w:rsidR="0086728E" w:rsidRDefault="00F956D7" w:rsidP="005B655E">
            <w:r>
              <w:t>(15</w:t>
            </w:r>
            <w:proofErr w:type="gramStart"/>
            <w:r>
              <w:t>)</w:t>
            </w:r>
            <w:r w:rsidR="00650DE2">
              <w:t xml:space="preserve">  12.2</w:t>
            </w:r>
            <w:proofErr w:type="gramEnd"/>
            <w:r w:rsidR="00650DE2">
              <w:t xml:space="preserve">   - 12.6</w:t>
            </w:r>
          </w:p>
        </w:tc>
        <w:tc>
          <w:tcPr>
            <w:tcW w:w="2952" w:type="dxa"/>
          </w:tcPr>
          <w:p w14:paraId="5DA222D3" w14:textId="77777777" w:rsidR="0086728E" w:rsidRDefault="0086728E" w:rsidP="005B655E">
            <w:pPr>
              <w:cnfStyle w:val="000000100000" w:firstRow="0" w:lastRow="0" w:firstColumn="0" w:lastColumn="0" w:oddVBand="0" w:evenVBand="0" w:oddHBand="1" w:evenHBand="0" w:firstRowFirstColumn="0" w:firstRowLastColumn="0" w:lastRowFirstColumn="0" w:lastRowLastColumn="0"/>
            </w:pPr>
          </w:p>
        </w:tc>
        <w:tc>
          <w:tcPr>
            <w:tcW w:w="2952" w:type="dxa"/>
          </w:tcPr>
          <w:p w14:paraId="301EEA18" w14:textId="3387FC25" w:rsidR="0086728E" w:rsidRPr="003B771D" w:rsidRDefault="003B771D" w:rsidP="005B655E">
            <w:pPr>
              <w:cnfStyle w:val="000000100000" w:firstRow="0" w:lastRow="0" w:firstColumn="0" w:lastColumn="0" w:oddVBand="0" w:evenVBand="0" w:oddHBand="1" w:evenHBand="0" w:firstRowFirstColumn="0" w:firstRowLastColumn="0" w:lastRowFirstColumn="0" w:lastRowLastColumn="0"/>
              <w:rPr>
                <w:b/>
              </w:rPr>
            </w:pPr>
            <w:r w:rsidRPr="003B771D">
              <w:rPr>
                <w:b/>
              </w:rPr>
              <w:t>Analysis of Paper #3 Due</w:t>
            </w:r>
          </w:p>
        </w:tc>
      </w:tr>
    </w:tbl>
    <w:p w14:paraId="7FCC868F" w14:textId="77777777" w:rsidR="0086728E" w:rsidRPr="005B655E" w:rsidRDefault="0086728E" w:rsidP="005B655E"/>
    <w:sectPr w:rsidR="0086728E" w:rsidRPr="005B655E" w:rsidSect="009C5817">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220D058C"/>
    <w:multiLevelType w:val="hybridMultilevel"/>
    <w:tmpl w:val="70BC611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26C63EA2"/>
    <w:multiLevelType w:val="hybridMultilevel"/>
    <w:tmpl w:val="DAF81D66"/>
    <w:lvl w:ilvl="0" w:tplc="04090001">
      <w:start w:val="1"/>
      <w:numFmt w:val="bullet"/>
      <w:lvlText w:val=""/>
      <w:lvlJc w:val="left"/>
      <w:pPr>
        <w:ind w:left="19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AF833D3"/>
    <w:multiLevelType w:val="hybridMultilevel"/>
    <w:tmpl w:val="21F8B310"/>
    <w:lvl w:ilvl="0" w:tplc="04090001">
      <w:start w:val="1"/>
      <w:numFmt w:val="bullet"/>
      <w:lvlText w:val=""/>
      <w:lvlJc w:val="left"/>
      <w:pPr>
        <w:ind w:left="1800" w:hanging="360"/>
      </w:pPr>
      <w:rPr>
        <w:rFonts w:ascii="Symbol" w:hAnsi="Symbol" w:hint="default"/>
      </w:rPr>
    </w:lvl>
    <w:lvl w:ilvl="1" w:tplc="251897A4">
      <w:start w:val="1"/>
      <w:numFmt w:val="decimal"/>
      <w:lvlText w:val="%2."/>
      <w:lvlJc w:val="left"/>
      <w:pPr>
        <w:tabs>
          <w:tab w:val="num" w:pos="630"/>
        </w:tabs>
        <w:ind w:left="630" w:hanging="360"/>
      </w:pPr>
      <w:rPr>
        <w:b/>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nsid w:val="2BAE7484"/>
    <w:multiLevelType w:val="hybridMultilevel"/>
    <w:tmpl w:val="8EF8212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9983755"/>
    <w:multiLevelType w:val="hybridMultilevel"/>
    <w:tmpl w:val="680E74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D7C5245"/>
    <w:multiLevelType w:val="multilevel"/>
    <w:tmpl w:val="2C6C9648"/>
    <w:lvl w:ilvl="0">
      <w:start w:val="1"/>
      <w:numFmt w:val="decimal"/>
      <w:lvlText w:val="%1."/>
      <w:lvlJc w:val="left"/>
      <w:pPr>
        <w:tabs>
          <w:tab w:val="num" w:pos="1080"/>
        </w:tabs>
        <w:ind w:left="1080" w:hanging="360"/>
      </w:pPr>
    </w:lvl>
    <w:lvl w:ilvl="1">
      <w:start w:val="1"/>
      <w:numFmt w:val="decimal"/>
      <w:lvlText w:val="%2."/>
      <w:lvlJc w:val="left"/>
      <w:pPr>
        <w:tabs>
          <w:tab w:val="num" w:pos="630"/>
        </w:tabs>
        <w:ind w:left="630" w:hanging="360"/>
      </w:pPr>
      <w:rPr>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8"/>
    <w:lvlOverride w:ilvl="0">
      <w:startOverride w:val="1"/>
    </w:lvlOverride>
  </w:num>
  <w:num w:numId="5">
    <w:abstractNumId w:val="4"/>
  </w:num>
  <w:num w:numId="6">
    <w:abstractNumId w:val="9"/>
  </w:num>
  <w:num w:numId="7">
    <w:abstractNumId w:val="0"/>
  </w:num>
  <w:num w:numId="8">
    <w:abstractNumId w:val="1"/>
  </w:num>
  <w:num w:numId="9">
    <w:abstractNumId w:val="2"/>
  </w:num>
  <w:num w:numId="10">
    <w:abstractNumId w:val="7"/>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655E"/>
    <w:rsid w:val="00031A51"/>
    <w:rsid w:val="000613C0"/>
    <w:rsid w:val="00092851"/>
    <w:rsid w:val="000E4050"/>
    <w:rsid w:val="00144869"/>
    <w:rsid w:val="00190019"/>
    <w:rsid w:val="001B5091"/>
    <w:rsid w:val="001F3228"/>
    <w:rsid w:val="0025554B"/>
    <w:rsid w:val="00262470"/>
    <w:rsid w:val="002B6D84"/>
    <w:rsid w:val="002D1C21"/>
    <w:rsid w:val="00317A57"/>
    <w:rsid w:val="003278DC"/>
    <w:rsid w:val="00390AC1"/>
    <w:rsid w:val="003B771D"/>
    <w:rsid w:val="003D1401"/>
    <w:rsid w:val="004743D1"/>
    <w:rsid w:val="00477C1A"/>
    <w:rsid w:val="005B655E"/>
    <w:rsid w:val="005E3D83"/>
    <w:rsid w:val="0062013A"/>
    <w:rsid w:val="006355FA"/>
    <w:rsid w:val="00650DE2"/>
    <w:rsid w:val="006652BD"/>
    <w:rsid w:val="006D2D61"/>
    <w:rsid w:val="0075322B"/>
    <w:rsid w:val="007B04AF"/>
    <w:rsid w:val="00802EB8"/>
    <w:rsid w:val="008577D5"/>
    <w:rsid w:val="0086728E"/>
    <w:rsid w:val="00896396"/>
    <w:rsid w:val="008D0C61"/>
    <w:rsid w:val="008F4B8B"/>
    <w:rsid w:val="00986222"/>
    <w:rsid w:val="009C5817"/>
    <w:rsid w:val="009C6D00"/>
    <w:rsid w:val="009D581C"/>
    <w:rsid w:val="00A22E27"/>
    <w:rsid w:val="00AC204D"/>
    <w:rsid w:val="00B117FA"/>
    <w:rsid w:val="00B84342"/>
    <w:rsid w:val="00B86C08"/>
    <w:rsid w:val="00BA404F"/>
    <w:rsid w:val="00BB3BF5"/>
    <w:rsid w:val="00C52965"/>
    <w:rsid w:val="00CB37BA"/>
    <w:rsid w:val="00D01D21"/>
    <w:rsid w:val="00D40331"/>
    <w:rsid w:val="00D82D47"/>
    <w:rsid w:val="00D83535"/>
    <w:rsid w:val="00E71E41"/>
    <w:rsid w:val="00EA6884"/>
    <w:rsid w:val="00EB70D3"/>
    <w:rsid w:val="00F75E4D"/>
    <w:rsid w:val="00F81F9B"/>
    <w:rsid w:val="00F90B28"/>
    <w:rsid w:val="00F91145"/>
    <w:rsid w:val="00F956D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C91083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655E"/>
    <w:rPr>
      <w:rFonts w:ascii="Times New Roman" w:eastAsia="Times New Roman" w:hAnsi="Times New Roman" w:cs="Times New Roman"/>
    </w:rPr>
  </w:style>
  <w:style w:type="paragraph" w:styleId="Heading2">
    <w:name w:val="heading 2"/>
    <w:basedOn w:val="Normal"/>
    <w:next w:val="Normal"/>
    <w:link w:val="Heading2Char"/>
    <w:uiPriority w:val="9"/>
    <w:semiHidden/>
    <w:unhideWhenUsed/>
    <w:qFormat/>
    <w:rsid w:val="0075322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rsid w:val="00F81F9B"/>
    <w:pPr>
      <w:keepNext/>
      <w:keepLines/>
      <w:spacing w:before="320" w:after="80"/>
      <w:outlineLvl w:val="2"/>
    </w:pPr>
    <w:rPr>
      <w:rFonts w:ascii="Calibri" w:eastAsia="Calibri" w:hAnsi="Calibri" w:cs="Calibri"/>
      <w:b/>
      <w:color w:val="434343"/>
      <w:sz w:val="23"/>
      <w:szCs w:val="23"/>
      <w:lang w:val="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655E"/>
    <w:pPr>
      <w:ind w:left="720"/>
      <w:contextualSpacing/>
    </w:pPr>
  </w:style>
  <w:style w:type="character" w:styleId="Hyperlink">
    <w:name w:val="Hyperlink"/>
    <w:basedOn w:val="DefaultParagraphFont"/>
    <w:uiPriority w:val="99"/>
    <w:unhideWhenUsed/>
    <w:rsid w:val="005B655E"/>
    <w:rPr>
      <w:color w:val="0000FF" w:themeColor="hyperlink"/>
      <w:u w:val="single"/>
    </w:rPr>
  </w:style>
  <w:style w:type="paragraph" w:styleId="BodyTextIndent">
    <w:name w:val="Body Text Indent"/>
    <w:basedOn w:val="Normal"/>
    <w:link w:val="BodyTextIndentChar"/>
    <w:rsid w:val="005B655E"/>
    <w:pPr>
      <w:ind w:left="720" w:hanging="720"/>
      <w:jc w:val="both"/>
    </w:pPr>
    <w:rPr>
      <w:szCs w:val="20"/>
    </w:rPr>
  </w:style>
  <w:style w:type="character" w:customStyle="1" w:styleId="BodyTextIndentChar">
    <w:name w:val="Body Text Indent Char"/>
    <w:basedOn w:val="DefaultParagraphFont"/>
    <w:link w:val="BodyTextIndent"/>
    <w:rsid w:val="005B655E"/>
    <w:rPr>
      <w:rFonts w:ascii="Times New Roman" w:eastAsia="Times New Roman" w:hAnsi="Times New Roman" w:cs="Times New Roman"/>
      <w:szCs w:val="20"/>
    </w:rPr>
  </w:style>
  <w:style w:type="character" w:customStyle="1" w:styleId="il">
    <w:name w:val="il"/>
    <w:basedOn w:val="DefaultParagraphFont"/>
    <w:rsid w:val="005B655E"/>
  </w:style>
  <w:style w:type="character" w:customStyle="1" w:styleId="Heading3Char">
    <w:name w:val="Heading 3 Char"/>
    <w:basedOn w:val="DefaultParagraphFont"/>
    <w:link w:val="Heading3"/>
    <w:rsid w:val="00F81F9B"/>
    <w:rPr>
      <w:rFonts w:ascii="Calibri" w:eastAsia="Calibri" w:hAnsi="Calibri" w:cs="Calibri"/>
      <w:b/>
      <w:color w:val="434343"/>
      <w:sz w:val="23"/>
      <w:szCs w:val="23"/>
      <w:lang w:val="en"/>
    </w:rPr>
  </w:style>
  <w:style w:type="paragraph" w:styleId="NormalWeb">
    <w:name w:val="Normal (Web)"/>
    <w:basedOn w:val="Normal"/>
    <w:uiPriority w:val="99"/>
    <w:unhideWhenUsed/>
    <w:rsid w:val="00F81F9B"/>
    <w:pPr>
      <w:spacing w:before="100" w:beforeAutospacing="1" w:after="100" w:afterAutospacing="1"/>
    </w:pPr>
  </w:style>
  <w:style w:type="character" w:customStyle="1" w:styleId="Heading2Char">
    <w:name w:val="Heading 2 Char"/>
    <w:basedOn w:val="DefaultParagraphFont"/>
    <w:link w:val="Heading2"/>
    <w:uiPriority w:val="9"/>
    <w:semiHidden/>
    <w:rsid w:val="0075322B"/>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8672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Accent3">
    <w:name w:val="Light Shading Accent 3"/>
    <w:basedOn w:val="TableNormal"/>
    <w:uiPriority w:val="60"/>
    <w:rsid w:val="0086728E"/>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655E"/>
    <w:rPr>
      <w:rFonts w:ascii="Times New Roman" w:eastAsia="Times New Roman" w:hAnsi="Times New Roman" w:cs="Times New Roman"/>
    </w:rPr>
  </w:style>
  <w:style w:type="paragraph" w:styleId="Heading2">
    <w:name w:val="heading 2"/>
    <w:basedOn w:val="Normal"/>
    <w:next w:val="Normal"/>
    <w:link w:val="Heading2Char"/>
    <w:uiPriority w:val="9"/>
    <w:semiHidden/>
    <w:unhideWhenUsed/>
    <w:qFormat/>
    <w:rsid w:val="0075322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rsid w:val="00F81F9B"/>
    <w:pPr>
      <w:keepNext/>
      <w:keepLines/>
      <w:spacing w:before="320" w:after="80"/>
      <w:outlineLvl w:val="2"/>
    </w:pPr>
    <w:rPr>
      <w:rFonts w:ascii="Calibri" w:eastAsia="Calibri" w:hAnsi="Calibri" w:cs="Calibri"/>
      <w:b/>
      <w:color w:val="434343"/>
      <w:sz w:val="23"/>
      <w:szCs w:val="23"/>
      <w:lang w:val="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655E"/>
    <w:pPr>
      <w:ind w:left="720"/>
      <w:contextualSpacing/>
    </w:pPr>
  </w:style>
  <w:style w:type="character" w:styleId="Hyperlink">
    <w:name w:val="Hyperlink"/>
    <w:basedOn w:val="DefaultParagraphFont"/>
    <w:uiPriority w:val="99"/>
    <w:unhideWhenUsed/>
    <w:rsid w:val="005B655E"/>
    <w:rPr>
      <w:color w:val="0000FF" w:themeColor="hyperlink"/>
      <w:u w:val="single"/>
    </w:rPr>
  </w:style>
  <w:style w:type="paragraph" w:styleId="BodyTextIndent">
    <w:name w:val="Body Text Indent"/>
    <w:basedOn w:val="Normal"/>
    <w:link w:val="BodyTextIndentChar"/>
    <w:rsid w:val="005B655E"/>
    <w:pPr>
      <w:ind w:left="720" w:hanging="720"/>
      <w:jc w:val="both"/>
    </w:pPr>
    <w:rPr>
      <w:szCs w:val="20"/>
    </w:rPr>
  </w:style>
  <w:style w:type="character" w:customStyle="1" w:styleId="BodyTextIndentChar">
    <w:name w:val="Body Text Indent Char"/>
    <w:basedOn w:val="DefaultParagraphFont"/>
    <w:link w:val="BodyTextIndent"/>
    <w:rsid w:val="005B655E"/>
    <w:rPr>
      <w:rFonts w:ascii="Times New Roman" w:eastAsia="Times New Roman" w:hAnsi="Times New Roman" w:cs="Times New Roman"/>
      <w:szCs w:val="20"/>
    </w:rPr>
  </w:style>
  <w:style w:type="character" w:customStyle="1" w:styleId="il">
    <w:name w:val="il"/>
    <w:basedOn w:val="DefaultParagraphFont"/>
    <w:rsid w:val="005B655E"/>
  </w:style>
  <w:style w:type="character" w:customStyle="1" w:styleId="Heading3Char">
    <w:name w:val="Heading 3 Char"/>
    <w:basedOn w:val="DefaultParagraphFont"/>
    <w:link w:val="Heading3"/>
    <w:rsid w:val="00F81F9B"/>
    <w:rPr>
      <w:rFonts w:ascii="Calibri" w:eastAsia="Calibri" w:hAnsi="Calibri" w:cs="Calibri"/>
      <w:b/>
      <w:color w:val="434343"/>
      <w:sz w:val="23"/>
      <w:szCs w:val="23"/>
      <w:lang w:val="en"/>
    </w:rPr>
  </w:style>
  <w:style w:type="paragraph" w:styleId="NormalWeb">
    <w:name w:val="Normal (Web)"/>
    <w:basedOn w:val="Normal"/>
    <w:uiPriority w:val="99"/>
    <w:unhideWhenUsed/>
    <w:rsid w:val="00F81F9B"/>
    <w:pPr>
      <w:spacing w:before="100" w:beforeAutospacing="1" w:after="100" w:afterAutospacing="1"/>
    </w:pPr>
  </w:style>
  <w:style w:type="character" w:customStyle="1" w:styleId="Heading2Char">
    <w:name w:val="Heading 2 Char"/>
    <w:basedOn w:val="DefaultParagraphFont"/>
    <w:link w:val="Heading2"/>
    <w:uiPriority w:val="9"/>
    <w:semiHidden/>
    <w:rsid w:val="0075322B"/>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8672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Accent3">
    <w:name w:val="Light Shading Accent 3"/>
    <w:basedOn w:val="TableNormal"/>
    <w:uiPriority w:val="60"/>
    <w:rsid w:val="0086728E"/>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161</TotalTime>
  <Pages>5</Pages>
  <Words>1461</Words>
  <Characters>8328</Characters>
  <Application>Microsoft Macintosh Word</Application>
  <DocSecurity>0</DocSecurity>
  <Lines>69</Lines>
  <Paragraphs>19</Paragraphs>
  <ScaleCrop>false</ScaleCrop>
  <Company>Chaminade University</Company>
  <LinksUpToDate>false</LinksUpToDate>
  <CharactersWithSpaces>9770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Koreen Nakahodo</dc:creator>
  <cp:keywords/>
  <dc:description/>
  <cp:lastModifiedBy>Koreen Nakahodo</cp:lastModifiedBy>
  <cp:revision>56</cp:revision>
  <cp:lastPrinted>2019-08-23T19:47:00Z</cp:lastPrinted>
  <dcterms:created xsi:type="dcterms:W3CDTF">2019-08-20T19:31:00Z</dcterms:created>
  <dcterms:modified xsi:type="dcterms:W3CDTF">2019-08-24T19:52:00Z</dcterms:modified>
</cp:coreProperties>
</file>