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B5377DB" w14:textId="697D473F" w:rsidR="00B244B9" w:rsidRPr="00750A64" w:rsidRDefault="00FD0204" w:rsidP="004709F9">
      <w:pPr>
        <w:pStyle w:val="NoSpacing"/>
        <w:spacing w:afterLines="40" w:after="96"/>
        <w:rPr>
          <w:rFonts w:ascii="Times New Roman" w:hAnsi="Times New Roman" w:cs="Times New Roman"/>
        </w:rPr>
      </w:pPr>
      <w:r w:rsidRPr="00750A64">
        <w:rPr>
          <w:rFonts w:ascii="Times New Roman" w:eastAsia="Calibri" w:hAnsi="Times New Roman" w:cs="Times New Roman"/>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Pr="00750A64" w:rsidRDefault="00B244B9" w:rsidP="004709F9">
      <w:pPr>
        <w:spacing w:afterLines="40" w:after="96"/>
        <w:ind w:left="720"/>
        <w:rPr>
          <w:rFonts w:eastAsia="Calibri"/>
          <w:sz w:val="22"/>
          <w:szCs w:val="22"/>
        </w:rPr>
      </w:pPr>
    </w:p>
    <w:p w14:paraId="7B5377DD" w14:textId="23252217" w:rsidR="00B244B9" w:rsidRPr="00750A64" w:rsidRDefault="00B244B9" w:rsidP="004709F9">
      <w:pPr>
        <w:pStyle w:val="Heading1"/>
        <w:keepNext w:val="0"/>
        <w:keepLines w:val="0"/>
        <w:spacing w:before="0" w:afterLines="40" w:after="96"/>
        <w:rPr>
          <w:rFonts w:eastAsia="Calibri"/>
          <w:b/>
          <w:color w:val="FF0000"/>
          <w:sz w:val="22"/>
          <w:szCs w:val="22"/>
        </w:rPr>
      </w:pPr>
    </w:p>
    <w:p w14:paraId="582D720D" w14:textId="06233DAB" w:rsidR="001862A6" w:rsidRPr="00750A64" w:rsidRDefault="001862A6" w:rsidP="004709F9">
      <w:pPr>
        <w:spacing w:afterLines="40" w:after="96"/>
        <w:rPr>
          <w:rFonts w:eastAsia="Calibri"/>
          <w:b/>
          <w:sz w:val="22"/>
          <w:szCs w:val="22"/>
        </w:rPr>
      </w:pPr>
    </w:p>
    <w:p w14:paraId="11016D51" w14:textId="7ECB65A2" w:rsidR="00FD0204" w:rsidRPr="00750A64" w:rsidRDefault="00FD0204" w:rsidP="004709F9">
      <w:pPr>
        <w:spacing w:afterLines="40" w:after="96"/>
        <w:rPr>
          <w:rFonts w:eastAsia="Calibri"/>
          <w:b/>
          <w:sz w:val="22"/>
          <w:szCs w:val="22"/>
        </w:rPr>
      </w:pPr>
    </w:p>
    <w:p w14:paraId="5C06F44E" w14:textId="11D7494D" w:rsidR="00FD0204" w:rsidRPr="00750A64" w:rsidRDefault="00FD0204" w:rsidP="004709F9">
      <w:pPr>
        <w:spacing w:afterLines="40" w:after="96"/>
        <w:rPr>
          <w:rFonts w:eastAsia="Calibri"/>
          <w:b/>
          <w:sz w:val="22"/>
          <w:szCs w:val="22"/>
        </w:rPr>
      </w:pPr>
    </w:p>
    <w:p w14:paraId="0FE54E11" w14:textId="6AF08AEF" w:rsidR="00FD0204" w:rsidRPr="00750A64" w:rsidRDefault="00FD0204" w:rsidP="004709F9">
      <w:pPr>
        <w:spacing w:afterLines="40" w:after="96"/>
        <w:rPr>
          <w:rFonts w:eastAsia="Calibri"/>
          <w:b/>
          <w:sz w:val="22"/>
          <w:szCs w:val="22"/>
        </w:rPr>
      </w:pPr>
    </w:p>
    <w:p w14:paraId="5C280428" w14:textId="6664EAD8" w:rsidR="00FD0204" w:rsidRPr="00750A64" w:rsidRDefault="004D2B6D" w:rsidP="004D2B6D">
      <w:pPr>
        <w:spacing w:afterLines="40" w:after="96"/>
        <w:rPr>
          <w:rFonts w:eastAsia="Calibri"/>
          <w:b/>
          <w:sz w:val="22"/>
          <w:szCs w:val="22"/>
        </w:rPr>
      </w:pPr>
      <w:r w:rsidRPr="00750A64">
        <w:rPr>
          <w:bCs/>
          <w:noProof/>
          <w:sz w:val="22"/>
          <w:szCs w:val="22"/>
        </w:rPr>
        <w:drawing>
          <wp:anchor distT="0" distB="0" distL="114300" distR="114300" simplePos="0" relativeHeight="251659264" behindDoc="0" locked="0" layoutInCell="1" allowOverlap="1" wp14:anchorId="53B00ACE" wp14:editId="7E7C5DAE">
            <wp:simplePos x="0" y="0"/>
            <wp:positionH relativeFrom="margin">
              <wp:align>right</wp:align>
            </wp:positionH>
            <wp:positionV relativeFrom="paragraph">
              <wp:posOffset>6985</wp:posOffset>
            </wp:positionV>
            <wp:extent cx="1713230" cy="1713230"/>
            <wp:effectExtent l="0" t="0" r="127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3230" cy="1713230"/>
                    </a:xfrm>
                    <a:prstGeom prst="rect">
                      <a:avLst/>
                    </a:prstGeom>
                    <a:noFill/>
                  </pic:spPr>
                </pic:pic>
              </a:graphicData>
            </a:graphic>
          </wp:anchor>
        </w:drawing>
      </w:r>
      <w:r w:rsidR="00FD0204" w:rsidRPr="00750A64">
        <w:rPr>
          <w:rFonts w:eastAsia="Calibri"/>
          <w:b/>
          <w:sz w:val="22"/>
          <w:szCs w:val="22"/>
        </w:rPr>
        <w:t>Course Syllabus</w:t>
      </w:r>
    </w:p>
    <w:p w14:paraId="35AE3217" w14:textId="673D346F" w:rsidR="00F50C42" w:rsidRPr="00750A64" w:rsidRDefault="00F50C42" w:rsidP="004D2B6D">
      <w:pPr>
        <w:spacing w:afterLines="40" w:after="96"/>
        <w:rPr>
          <w:rFonts w:eastAsia="Calibri"/>
          <w:b/>
          <w:sz w:val="22"/>
          <w:szCs w:val="22"/>
        </w:rPr>
      </w:pPr>
      <w:r w:rsidRPr="00750A64">
        <w:rPr>
          <w:rFonts w:eastAsia="Calibri"/>
          <w:b/>
          <w:sz w:val="22"/>
          <w:szCs w:val="22"/>
        </w:rPr>
        <w:t xml:space="preserve">FS </w:t>
      </w:r>
      <w:r w:rsidR="008A4336">
        <w:rPr>
          <w:rFonts w:eastAsia="Calibri"/>
          <w:b/>
          <w:sz w:val="22"/>
          <w:szCs w:val="22"/>
        </w:rPr>
        <w:t>430</w:t>
      </w:r>
      <w:r w:rsidRPr="00750A64">
        <w:rPr>
          <w:rFonts w:eastAsia="Calibri"/>
          <w:b/>
          <w:sz w:val="22"/>
          <w:szCs w:val="22"/>
        </w:rPr>
        <w:t xml:space="preserve"> </w:t>
      </w:r>
      <w:r w:rsidR="008A4336">
        <w:rPr>
          <w:rFonts w:eastAsia="Calibri"/>
          <w:b/>
          <w:sz w:val="22"/>
          <w:szCs w:val="22"/>
        </w:rPr>
        <w:t>Forensic Chemistry</w:t>
      </w:r>
    </w:p>
    <w:p w14:paraId="28DD1854" w14:textId="09C87050" w:rsidR="00F50C42" w:rsidRPr="00750A64" w:rsidRDefault="00F50C42" w:rsidP="004D2B6D">
      <w:pPr>
        <w:spacing w:afterLines="40" w:after="96"/>
        <w:rPr>
          <w:rFonts w:eastAsia="Calibri"/>
          <w:b/>
          <w:sz w:val="22"/>
          <w:szCs w:val="22"/>
        </w:rPr>
      </w:pPr>
      <w:r w:rsidRPr="00750A64">
        <w:rPr>
          <w:rFonts w:eastAsia="Calibri"/>
          <w:b/>
          <w:sz w:val="22"/>
          <w:szCs w:val="22"/>
        </w:rPr>
        <w:t>Fall 2019</w:t>
      </w:r>
    </w:p>
    <w:p w14:paraId="6CC2AB5B" w14:textId="77777777" w:rsidR="004D2B6D" w:rsidRDefault="004D2B6D" w:rsidP="00F50C42">
      <w:pPr>
        <w:rPr>
          <w:bCs/>
          <w:sz w:val="22"/>
          <w:szCs w:val="22"/>
        </w:rPr>
      </w:pPr>
    </w:p>
    <w:p w14:paraId="6C993793" w14:textId="6DC65548" w:rsidR="00F50C42" w:rsidRPr="00750A64" w:rsidRDefault="00F50C42" w:rsidP="00F50C42">
      <w:pPr>
        <w:rPr>
          <w:bCs/>
          <w:sz w:val="22"/>
          <w:szCs w:val="22"/>
        </w:rPr>
      </w:pPr>
      <w:r w:rsidRPr="00750A64">
        <w:rPr>
          <w:bCs/>
          <w:sz w:val="22"/>
          <w:szCs w:val="22"/>
        </w:rPr>
        <w:t>Dr. Katelynn A. Perrault</w:t>
      </w:r>
    </w:p>
    <w:p w14:paraId="4CF5F39E" w14:textId="6E36B523" w:rsidR="00F50C42" w:rsidRPr="00750A64" w:rsidRDefault="00F50C42" w:rsidP="00F50C42">
      <w:pPr>
        <w:rPr>
          <w:bCs/>
          <w:sz w:val="22"/>
          <w:szCs w:val="22"/>
        </w:rPr>
      </w:pPr>
      <w:r w:rsidRPr="00750A64">
        <w:rPr>
          <w:b/>
          <w:bCs/>
          <w:sz w:val="22"/>
          <w:szCs w:val="22"/>
        </w:rPr>
        <w:t>Office</w:t>
      </w:r>
      <w:r w:rsidRPr="00750A64">
        <w:rPr>
          <w:bCs/>
          <w:sz w:val="22"/>
          <w:szCs w:val="22"/>
        </w:rPr>
        <w:t xml:space="preserve">: </w:t>
      </w:r>
      <w:proofErr w:type="spellStart"/>
      <w:r w:rsidRPr="00750A64">
        <w:rPr>
          <w:bCs/>
          <w:sz w:val="22"/>
          <w:szCs w:val="22"/>
        </w:rPr>
        <w:t>Eiben</w:t>
      </w:r>
      <w:proofErr w:type="spellEnd"/>
      <w:r w:rsidRPr="00750A64">
        <w:rPr>
          <w:bCs/>
          <w:sz w:val="22"/>
          <w:szCs w:val="22"/>
        </w:rPr>
        <w:t xml:space="preserve"> 207</w:t>
      </w:r>
      <w:r w:rsidR="00B93763">
        <w:rPr>
          <w:bCs/>
          <w:sz w:val="22"/>
          <w:szCs w:val="22"/>
        </w:rPr>
        <w:t>C</w:t>
      </w:r>
    </w:p>
    <w:p w14:paraId="128FDFEC" w14:textId="346138FE" w:rsidR="00F50C42" w:rsidRPr="00750A64" w:rsidRDefault="00F50C42" w:rsidP="00F50C42">
      <w:pPr>
        <w:rPr>
          <w:bCs/>
          <w:sz w:val="22"/>
          <w:szCs w:val="22"/>
        </w:rPr>
      </w:pPr>
      <w:r w:rsidRPr="00750A64">
        <w:rPr>
          <w:b/>
          <w:bCs/>
          <w:sz w:val="22"/>
          <w:szCs w:val="22"/>
        </w:rPr>
        <w:t>Office Hours</w:t>
      </w:r>
      <w:r w:rsidRPr="00750A64">
        <w:rPr>
          <w:bCs/>
          <w:sz w:val="22"/>
          <w:szCs w:val="22"/>
        </w:rPr>
        <w:t>: Tuesday 8:30-9:50 AM, Friday 9:30 AM – 11:20 AM</w:t>
      </w:r>
    </w:p>
    <w:p w14:paraId="348E2D50" w14:textId="77777777" w:rsidR="00F50C42" w:rsidRPr="00750A64" w:rsidRDefault="00F50C42" w:rsidP="00F50C42">
      <w:pPr>
        <w:rPr>
          <w:bCs/>
          <w:sz w:val="22"/>
          <w:szCs w:val="22"/>
        </w:rPr>
      </w:pPr>
      <w:r w:rsidRPr="00750A64">
        <w:rPr>
          <w:b/>
          <w:bCs/>
          <w:sz w:val="22"/>
          <w:szCs w:val="22"/>
        </w:rPr>
        <w:t>Email</w:t>
      </w:r>
      <w:r w:rsidRPr="00750A64">
        <w:rPr>
          <w:bCs/>
          <w:sz w:val="22"/>
          <w:szCs w:val="22"/>
        </w:rPr>
        <w:t xml:space="preserve">: </w:t>
      </w:r>
      <w:hyperlink r:id="rId12" w:history="1">
        <w:r w:rsidRPr="00750A64">
          <w:rPr>
            <w:rStyle w:val="Hyperlink"/>
            <w:bCs/>
            <w:sz w:val="22"/>
            <w:szCs w:val="22"/>
          </w:rPr>
          <w:t>katelynn.perrault@chaminade.edu</w:t>
        </w:r>
      </w:hyperlink>
      <w:r w:rsidRPr="00750A64">
        <w:rPr>
          <w:bCs/>
          <w:sz w:val="22"/>
          <w:szCs w:val="22"/>
        </w:rPr>
        <w:t xml:space="preserve"> </w:t>
      </w:r>
    </w:p>
    <w:p w14:paraId="4D6D21F7" w14:textId="77777777" w:rsidR="00F50C42" w:rsidRPr="00750A64" w:rsidRDefault="00F50C42" w:rsidP="00F50C42">
      <w:pPr>
        <w:rPr>
          <w:bCs/>
          <w:sz w:val="22"/>
          <w:szCs w:val="22"/>
        </w:rPr>
      </w:pPr>
      <w:r w:rsidRPr="00750A64">
        <w:rPr>
          <w:b/>
          <w:bCs/>
          <w:sz w:val="22"/>
          <w:szCs w:val="22"/>
        </w:rPr>
        <w:t>Telephone</w:t>
      </w:r>
      <w:r w:rsidRPr="00750A64">
        <w:rPr>
          <w:bCs/>
          <w:sz w:val="22"/>
          <w:szCs w:val="22"/>
        </w:rPr>
        <w:t>: 440-4209</w:t>
      </w:r>
    </w:p>
    <w:p w14:paraId="6EBCDAA4" w14:textId="77777777" w:rsidR="00F50C42" w:rsidRPr="00750A64" w:rsidRDefault="00F50C42" w:rsidP="00F50C42">
      <w:pPr>
        <w:rPr>
          <w:bCs/>
          <w:sz w:val="22"/>
          <w:szCs w:val="22"/>
        </w:rPr>
      </w:pPr>
    </w:p>
    <w:p w14:paraId="7B5377E6" w14:textId="0E35E65C" w:rsidR="00B244B9" w:rsidRPr="00750A64" w:rsidRDefault="003824EF" w:rsidP="0020033D">
      <w:pPr>
        <w:rPr>
          <w:rFonts w:eastAsia="Calibri"/>
          <w:sz w:val="22"/>
          <w:szCs w:val="22"/>
        </w:rPr>
      </w:pPr>
      <w:r w:rsidRPr="00750A64">
        <w:rPr>
          <w:rFonts w:eastAsia="Calibri"/>
          <w:b/>
          <w:sz w:val="22"/>
          <w:szCs w:val="22"/>
        </w:rPr>
        <w:t>Department Name</w:t>
      </w:r>
      <w:r w:rsidRPr="00750A64">
        <w:rPr>
          <w:rFonts w:eastAsia="Calibri"/>
          <w:sz w:val="22"/>
          <w:szCs w:val="22"/>
        </w:rPr>
        <w:t xml:space="preserve">: </w:t>
      </w:r>
      <w:r w:rsidR="001862A6" w:rsidRPr="00750A64">
        <w:rPr>
          <w:rFonts w:eastAsia="Calibri"/>
          <w:sz w:val="22"/>
          <w:szCs w:val="22"/>
        </w:rPr>
        <w:t>Natural Sciences and Mathematics</w:t>
      </w:r>
    </w:p>
    <w:p w14:paraId="7B5377E8" w14:textId="04CD2CD8" w:rsidR="00B244B9" w:rsidRPr="00750A64" w:rsidRDefault="003824EF" w:rsidP="0020033D">
      <w:pPr>
        <w:rPr>
          <w:rFonts w:eastAsia="Calibri"/>
          <w:sz w:val="22"/>
          <w:szCs w:val="22"/>
        </w:rPr>
      </w:pPr>
      <w:r w:rsidRPr="00750A64">
        <w:rPr>
          <w:rFonts w:eastAsia="Calibri"/>
          <w:b/>
          <w:sz w:val="22"/>
          <w:szCs w:val="22"/>
        </w:rPr>
        <w:t>College/School/Division Name</w:t>
      </w:r>
      <w:r w:rsidRPr="00750A64">
        <w:rPr>
          <w:rFonts w:eastAsia="Calibri"/>
          <w:sz w:val="22"/>
          <w:szCs w:val="22"/>
        </w:rPr>
        <w:t xml:space="preserve">: </w:t>
      </w:r>
      <w:r w:rsidR="001862A6" w:rsidRPr="00750A64">
        <w:rPr>
          <w:rFonts w:eastAsia="Calibri"/>
          <w:sz w:val="22"/>
          <w:szCs w:val="22"/>
        </w:rPr>
        <w:t>Chaminade University of Honolulu</w:t>
      </w:r>
    </w:p>
    <w:p w14:paraId="7B5377E9" w14:textId="4562643E" w:rsidR="00B244B9" w:rsidRPr="00750A64" w:rsidRDefault="003824EF" w:rsidP="0020033D">
      <w:pPr>
        <w:rPr>
          <w:rFonts w:eastAsia="Calibri"/>
          <w:sz w:val="22"/>
          <w:szCs w:val="22"/>
        </w:rPr>
      </w:pPr>
      <w:r w:rsidRPr="00750A64">
        <w:rPr>
          <w:rFonts w:eastAsia="Calibri"/>
          <w:b/>
          <w:sz w:val="22"/>
          <w:szCs w:val="22"/>
        </w:rPr>
        <w:t>Course Credits</w:t>
      </w:r>
      <w:r w:rsidRPr="00750A64">
        <w:rPr>
          <w:rFonts w:eastAsia="Calibri"/>
          <w:sz w:val="22"/>
          <w:szCs w:val="22"/>
        </w:rPr>
        <w:t xml:space="preserve">: </w:t>
      </w:r>
      <w:proofErr w:type="gramStart"/>
      <w:r w:rsidR="00F50C42" w:rsidRPr="00750A64">
        <w:rPr>
          <w:rFonts w:eastAsia="Calibri"/>
          <w:sz w:val="22"/>
          <w:szCs w:val="22"/>
        </w:rPr>
        <w:t>3</w:t>
      </w:r>
      <w:proofErr w:type="gramEnd"/>
    </w:p>
    <w:p w14:paraId="7B5377EA" w14:textId="06DFD8E7" w:rsidR="00B244B9" w:rsidRPr="00750A64" w:rsidRDefault="003824EF" w:rsidP="0020033D">
      <w:pPr>
        <w:spacing w:after="120"/>
        <w:rPr>
          <w:rFonts w:eastAsia="Calibri"/>
          <w:sz w:val="22"/>
          <w:szCs w:val="22"/>
        </w:rPr>
      </w:pPr>
      <w:r w:rsidRPr="00750A64">
        <w:rPr>
          <w:rFonts w:eastAsia="Calibri"/>
          <w:b/>
          <w:sz w:val="22"/>
          <w:szCs w:val="22"/>
        </w:rPr>
        <w:t>Class Meeting</w:t>
      </w:r>
      <w:r w:rsidRPr="00750A64">
        <w:rPr>
          <w:rFonts w:eastAsia="Calibri"/>
          <w:sz w:val="22"/>
          <w:szCs w:val="22"/>
        </w:rPr>
        <w:t>:</w:t>
      </w:r>
      <w:r w:rsidR="00F50C42" w:rsidRPr="00750A64">
        <w:rPr>
          <w:rFonts w:eastAsia="Calibri"/>
          <w:sz w:val="22"/>
          <w:szCs w:val="22"/>
        </w:rPr>
        <w:t xml:space="preserve"> </w:t>
      </w:r>
      <w:r w:rsidR="00571F2E">
        <w:rPr>
          <w:rFonts w:eastAsia="Calibri"/>
          <w:sz w:val="22"/>
          <w:szCs w:val="22"/>
        </w:rPr>
        <w:t>Tuesday &amp; Thursday 10:00-11:20 AM, HHOA 102</w:t>
      </w:r>
      <w:r w:rsidRPr="00750A64">
        <w:rPr>
          <w:rFonts w:eastAsia="Calibri"/>
          <w:sz w:val="22"/>
          <w:szCs w:val="22"/>
        </w:rPr>
        <w:t xml:space="preserve"> </w:t>
      </w:r>
    </w:p>
    <w:p w14:paraId="7B5377F5" w14:textId="0DCB65EA" w:rsidR="00B244B9" w:rsidRPr="00750A64" w:rsidRDefault="003824EF" w:rsidP="004709F9">
      <w:pPr>
        <w:pStyle w:val="Heading3"/>
        <w:spacing w:afterLines="40" w:after="96"/>
        <w:rPr>
          <w:rFonts w:ascii="Times New Roman" w:hAnsi="Times New Roman" w:cs="Times New Roman"/>
          <w:sz w:val="22"/>
          <w:szCs w:val="22"/>
        </w:rPr>
      </w:pPr>
      <w:bookmarkStart w:id="0" w:name="_kqtzqxzhho7o" w:colFirst="0" w:colLast="0"/>
      <w:bookmarkEnd w:id="0"/>
      <w:r w:rsidRPr="00750A64">
        <w:rPr>
          <w:rFonts w:ascii="Times New Roman" w:hAnsi="Times New Roman" w:cs="Times New Roman"/>
          <w:sz w:val="22"/>
          <w:szCs w:val="22"/>
        </w:rPr>
        <w:t xml:space="preserve">University Course Catalog Description </w:t>
      </w:r>
    </w:p>
    <w:p w14:paraId="20CCEB0B" w14:textId="32D3F55A" w:rsidR="00571F2E" w:rsidRPr="0020033D" w:rsidRDefault="00571F2E" w:rsidP="004709F9">
      <w:pPr>
        <w:spacing w:afterLines="40" w:after="96"/>
        <w:rPr>
          <w:rFonts w:eastAsia="Calibri"/>
          <w:sz w:val="22"/>
          <w:szCs w:val="22"/>
        </w:rPr>
      </w:pPr>
      <w:bookmarkStart w:id="1" w:name="_p6ygxyvhs4cq" w:colFirst="0" w:colLast="0"/>
      <w:bookmarkEnd w:id="1"/>
      <w:r w:rsidRPr="0020033D">
        <w:rPr>
          <w:rFonts w:eastAsia="Calibri"/>
          <w:sz w:val="22"/>
          <w:szCs w:val="22"/>
        </w:rPr>
        <w:t>This course introduces the application of analytical chemistry to forensic science. A focus will be placed on obtaining analytical results through sample preparation, instrumental analysis, data quality, and data interpretation in various forensic chemistry applications.</w:t>
      </w:r>
    </w:p>
    <w:p w14:paraId="76351432" w14:textId="3A276BA5" w:rsidR="007E3E21" w:rsidRPr="00750A64" w:rsidRDefault="003A3A99" w:rsidP="004709F9">
      <w:pPr>
        <w:spacing w:afterLines="40" w:after="96"/>
        <w:rPr>
          <w:rFonts w:eastAsia="Calibri"/>
          <w:b/>
          <w:color w:val="434343"/>
          <w:sz w:val="22"/>
          <w:szCs w:val="22"/>
        </w:rPr>
      </w:pPr>
      <w:r w:rsidRPr="00750A64">
        <w:rPr>
          <w:rFonts w:eastAsia="Calibri"/>
          <w:b/>
          <w:color w:val="434343"/>
          <w:sz w:val="22"/>
          <w:szCs w:val="22"/>
        </w:rPr>
        <w:t xml:space="preserve">Program </w:t>
      </w:r>
      <w:r w:rsidR="007E3E21" w:rsidRPr="00750A64">
        <w:rPr>
          <w:rFonts w:eastAsia="Calibri"/>
          <w:b/>
          <w:color w:val="434343"/>
          <w:sz w:val="22"/>
          <w:szCs w:val="22"/>
        </w:rPr>
        <w:t>Learning Outcomes</w:t>
      </w:r>
    </w:p>
    <w:p w14:paraId="0E450607" w14:textId="061402F9" w:rsidR="00DF0D17" w:rsidRPr="00750A64" w:rsidRDefault="00DF0D17" w:rsidP="00DF0D17">
      <w:pPr>
        <w:pStyle w:val="Heading3"/>
        <w:spacing w:afterLines="40" w:after="96"/>
        <w:rPr>
          <w:rFonts w:ascii="Times New Roman" w:hAnsi="Times New Roman" w:cs="Times New Roman"/>
          <w:b w:val="0"/>
          <w:color w:val="auto"/>
          <w:sz w:val="22"/>
          <w:szCs w:val="22"/>
        </w:rPr>
      </w:pPr>
      <w:r w:rsidRPr="00750A64">
        <w:rPr>
          <w:rFonts w:ascii="Times New Roman" w:hAnsi="Times New Roman" w:cs="Times New Roman"/>
          <w:b w:val="0"/>
          <w:color w:val="auto"/>
          <w:sz w:val="22"/>
          <w:szCs w:val="22"/>
        </w:rPr>
        <w:t xml:space="preserve">Upon completion of the program, students will have demonstrated the use </w:t>
      </w:r>
      <w:proofErr w:type="gramStart"/>
      <w:r w:rsidRPr="00750A64">
        <w:rPr>
          <w:rFonts w:ascii="Times New Roman" w:hAnsi="Times New Roman" w:cs="Times New Roman"/>
          <w:b w:val="0"/>
          <w:color w:val="auto"/>
          <w:sz w:val="22"/>
          <w:szCs w:val="22"/>
        </w:rPr>
        <w:t>of</w:t>
      </w:r>
      <w:proofErr w:type="gramEnd"/>
      <w:r w:rsidRPr="00750A64">
        <w:rPr>
          <w:rFonts w:ascii="Times New Roman" w:hAnsi="Times New Roman" w:cs="Times New Roman"/>
          <w:b w:val="0"/>
          <w:color w:val="auto"/>
          <w:sz w:val="22"/>
          <w:szCs w:val="22"/>
        </w:rPr>
        <w:t>:</w:t>
      </w:r>
    </w:p>
    <w:p w14:paraId="0904F36B" w14:textId="77777777" w:rsidR="00DF0D17" w:rsidRPr="00750A64" w:rsidRDefault="00DF0D17" w:rsidP="00DF0D17">
      <w:pPr>
        <w:pStyle w:val="Heading3"/>
        <w:numPr>
          <w:ilvl w:val="0"/>
          <w:numId w:val="26"/>
        </w:numPr>
        <w:spacing w:afterLines="40" w:after="96"/>
        <w:rPr>
          <w:rFonts w:ascii="Times New Roman" w:hAnsi="Times New Roman" w:cs="Times New Roman"/>
          <w:b w:val="0"/>
          <w:color w:val="auto"/>
          <w:sz w:val="22"/>
          <w:szCs w:val="22"/>
        </w:rPr>
      </w:pPr>
      <w:r w:rsidRPr="00750A64">
        <w:rPr>
          <w:rFonts w:ascii="Times New Roman" w:hAnsi="Times New Roman" w:cs="Times New Roman"/>
          <w:b w:val="0"/>
          <w:color w:val="auto"/>
          <w:sz w:val="22"/>
          <w:szCs w:val="22"/>
        </w:rPr>
        <w:t>The scientific method as it is used in a forensic context;</w:t>
      </w:r>
    </w:p>
    <w:p w14:paraId="1DFAFE2E" w14:textId="77777777" w:rsidR="00DF0D17" w:rsidRPr="00750A64" w:rsidRDefault="00DF0D17" w:rsidP="00DF0D17">
      <w:pPr>
        <w:pStyle w:val="Heading3"/>
        <w:numPr>
          <w:ilvl w:val="0"/>
          <w:numId w:val="26"/>
        </w:numPr>
        <w:spacing w:afterLines="40" w:after="96"/>
        <w:rPr>
          <w:rFonts w:ascii="Times New Roman" w:hAnsi="Times New Roman" w:cs="Times New Roman"/>
          <w:b w:val="0"/>
          <w:color w:val="auto"/>
          <w:sz w:val="22"/>
          <w:szCs w:val="22"/>
        </w:rPr>
      </w:pPr>
      <w:r w:rsidRPr="00750A64">
        <w:rPr>
          <w:rFonts w:ascii="Times New Roman" w:hAnsi="Times New Roman" w:cs="Times New Roman"/>
          <w:b w:val="0"/>
          <w:color w:val="auto"/>
          <w:sz w:val="22"/>
          <w:szCs w:val="22"/>
        </w:rPr>
        <w:t>Quality assurance programs, to include the legal system, ethics, and professional practice in the forensic sciences;</w:t>
      </w:r>
    </w:p>
    <w:p w14:paraId="40F5E7ED" w14:textId="77777777" w:rsidR="00DF0D17" w:rsidRPr="00750A64" w:rsidRDefault="00DF0D17" w:rsidP="00DF0D17">
      <w:pPr>
        <w:pStyle w:val="Heading3"/>
        <w:numPr>
          <w:ilvl w:val="0"/>
          <w:numId w:val="26"/>
        </w:numPr>
        <w:spacing w:afterLines="40" w:after="96"/>
        <w:rPr>
          <w:rFonts w:ascii="Times New Roman" w:hAnsi="Times New Roman" w:cs="Times New Roman"/>
          <w:b w:val="0"/>
          <w:color w:val="auto"/>
          <w:sz w:val="22"/>
          <w:szCs w:val="22"/>
        </w:rPr>
      </w:pPr>
      <w:r w:rsidRPr="00750A64">
        <w:rPr>
          <w:rFonts w:ascii="Times New Roman" w:hAnsi="Times New Roman" w:cs="Times New Roman"/>
          <w:b w:val="0"/>
          <w:color w:val="auto"/>
          <w:sz w:val="22"/>
          <w:szCs w:val="22"/>
        </w:rPr>
        <w:t>Knowledge from disciplines that comprise the forensic sciences; and</w:t>
      </w:r>
    </w:p>
    <w:p w14:paraId="2E84D32F" w14:textId="26C7C248" w:rsidR="00DF0D17" w:rsidRDefault="00DF0D17" w:rsidP="00DF0D17">
      <w:pPr>
        <w:pStyle w:val="Heading3"/>
        <w:numPr>
          <w:ilvl w:val="0"/>
          <w:numId w:val="26"/>
        </w:numPr>
        <w:spacing w:afterLines="40" w:after="96"/>
        <w:rPr>
          <w:rFonts w:ascii="Times New Roman" w:hAnsi="Times New Roman" w:cs="Times New Roman"/>
          <w:b w:val="0"/>
          <w:color w:val="auto"/>
          <w:sz w:val="22"/>
          <w:szCs w:val="22"/>
        </w:rPr>
      </w:pPr>
      <w:r w:rsidRPr="00750A64">
        <w:rPr>
          <w:rFonts w:ascii="Times New Roman" w:hAnsi="Times New Roman" w:cs="Times New Roman"/>
          <w:b w:val="0"/>
          <w:color w:val="auto"/>
          <w:sz w:val="22"/>
          <w:szCs w:val="22"/>
        </w:rPr>
        <w:t>Techniques used for the recognition, documentation, and analysis of physical evidence.</w:t>
      </w:r>
    </w:p>
    <w:p w14:paraId="0E1377EB" w14:textId="1B3D401A" w:rsidR="000D04B7" w:rsidRPr="00750A64" w:rsidRDefault="00AD65E2" w:rsidP="004709F9">
      <w:pPr>
        <w:pStyle w:val="Heading3"/>
        <w:spacing w:afterLines="40" w:after="96"/>
        <w:rPr>
          <w:rFonts w:ascii="Times New Roman" w:hAnsi="Times New Roman" w:cs="Times New Roman"/>
          <w:sz w:val="22"/>
          <w:szCs w:val="22"/>
        </w:rPr>
      </w:pPr>
      <w:r w:rsidRPr="00750A64">
        <w:rPr>
          <w:rFonts w:ascii="Times New Roman" w:hAnsi="Times New Roman" w:cs="Times New Roman"/>
          <w:sz w:val="22"/>
          <w:szCs w:val="22"/>
        </w:rPr>
        <w:t xml:space="preserve">Course </w:t>
      </w:r>
      <w:r w:rsidR="00371BCB" w:rsidRPr="00750A64">
        <w:rPr>
          <w:rFonts w:ascii="Times New Roman" w:hAnsi="Times New Roman" w:cs="Times New Roman"/>
          <w:sz w:val="22"/>
          <w:szCs w:val="22"/>
        </w:rPr>
        <w:t>Learning Outcomes</w:t>
      </w:r>
      <w:r w:rsidRPr="00750A64">
        <w:rPr>
          <w:rFonts w:ascii="Times New Roman" w:hAnsi="Times New Roman" w:cs="Times New Roman"/>
          <w:sz w:val="22"/>
          <w:szCs w:val="22"/>
        </w:rPr>
        <w:t xml:space="preserve"> and Linkage to Program Learning Outcomes</w:t>
      </w:r>
    </w:p>
    <w:p w14:paraId="2DD7D155" w14:textId="30CDDC6F" w:rsidR="009C55F6" w:rsidRPr="000738CA" w:rsidRDefault="00524D4D" w:rsidP="000738CA">
      <w:pPr>
        <w:spacing w:after="120"/>
        <w:rPr>
          <w:rFonts w:eastAsia="Calibri"/>
          <w:sz w:val="22"/>
          <w:szCs w:val="22"/>
        </w:rPr>
      </w:pPr>
      <w:r w:rsidRPr="00750A64">
        <w:rPr>
          <w:rFonts w:eastAsia="Calibri"/>
          <w:sz w:val="22"/>
          <w:szCs w:val="22"/>
        </w:rPr>
        <w:t>Students who successfully complete this course will</w:t>
      </w:r>
      <w:r w:rsidR="00371BCB" w:rsidRPr="00750A64">
        <w:rPr>
          <w:rFonts w:eastAsia="Calibri"/>
          <w:sz w:val="22"/>
          <w:szCs w:val="22"/>
        </w:rPr>
        <w:t xml:space="preserve"> be able to:</w:t>
      </w:r>
    </w:p>
    <w:tbl>
      <w:tblPr>
        <w:tblStyle w:val="TableGrid"/>
        <w:tblW w:w="5000" w:type="pct"/>
        <w:tblLook w:val="04A0" w:firstRow="1" w:lastRow="0" w:firstColumn="1" w:lastColumn="0" w:noHBand="0" w:noVBand="1"/>
      </w:tblPr>
      <w:tblGrid>
        <w:gridCol w:w="5494"/>
        <w:gridCol w:w="1144"/>
        <w:gridCol w:w="1144"/>
        <w:gridCol w:w="1144"/>
        <w:gridCol w:w="1144"/>
      </w:tblGrid>
      <w:tr w:rsidR="00DF0D17" w:rsidRPr="00750A64" w14:paraId="3865DF33" w14:textId="0796AE2D" w:rsidTr="00DF0D17">
        <w:tc>
          <w:tcPr>
            <w:tcW w:w="2728" w:type="pct"/>
            <w:shd w:val="clear" w:color="auto" w:fill="BFBFBF" w:themeFill="background1" w:themeFillShade="BF"/>
          </w:tcPr>
          <w:p w14:paraId="0C6B25AA" w14:textId="6B4812A4" w:rsidR="00DF0D17" w:rsidRPr="00750A64" w:rsidRDefault="00DF0D17" w:rsidP="000738CA">
            <w:pPr>
              <w:rPr>
                <w:rFonts w:eastAsia="Calibri"/>
                <w:b/>
                <w:bCs/>
                <w:sz w:val="22"/>
                <w:szCs w:val="22"/>
              </w:rPr>
            </w:pPr>
            <w:r w:rsidRPr="00750A64">
              <w:rPr>
                <w:rFonts w:eastAsia="Calibri"/>
                <w:b/>
                <w:bCs/>
                <w:sz w:val="22"/>
                <w:szCs w:val="22"/>
              </w:rPr>
              <w:t>Course Learning Outcomes</w:t>
            </w:r>
          </w:p>
        </w:tc>
        <w:tc>
          <w:tcPr>
            <w:tcW w:w="568" w:type="pct"/>
          </w:tcPr>
          <w:p w14:paraId="0590A595" w14:textId="587F0138" w:rsidR="00DF0D17" w:rsidRPr="00750A64" w:rsidRDefault="00DF0D17" w:rsidP="000738CA">
            <w:pPr>
              <w:jc w:val="center"/>
              <w:rPr>
                <w:rFonts w:eastAsia="Calibri"/>
                <w:b/>
                <w:bCs/>
                <w:sz w:val="22"/>
                <w:szCs w:val="22"/>
              </w:rPr>
            </w:pPr>
            <w:r w:rsidRPr="00750A64">
              <w:rPr>
                <w:rFonts w:eastAsia="Calibri"/>
                <w:b/>
                <w:bCs/>
                <w:sz w:val="22"/>
                <w:szCs w:val="22"/>
              </w:rPr>
              <w:t>PLO 1</w:t>
            </w:r>
          </w:p>
        </w:tc>
        <w:tc>
          <w:tcPr>
            <w:tcW w:w="568" w:type="pct"/>
          </w:tcPr>
          <w:p w14:paraId="192CE8CC" w14:textId="6F98CBF9" w:rsidR="00DF0D17" w:rsidRPr="00750A64" w:rsidRDefault="00DF0D17" w:rsidP="000738CA">
            <w:pPr>
              <w:jc w:val="center"/>
              <w:rPr>
                <w:rFonts w:eastAsia="Calibri"/>
                <w:b/>
                <w:bCs/>
                <w:sz w:val="22"/>
                <w:szCs w:val="22"/>
              </w:rPr>
            </w:pPr>
            <w:r w:rsidRPr="00750A64">
              <w:rPr>
                <w:rFonts w:eastAsia="Calibri"/>
                <w:b/>
                <w:bCs/>
                <w:sz w:val="22"/>
                <w:szCs w:val="22"/>
              </w:rPr>
              <w:t>PLO 2</w:t>
            </w:r>
          </w:p>
        </w:tc>
        <w:tc>
          <w:tcPr>
            <w:tcW w:w="568" w:type="pct"/>
          </w:tcPr>
          <w:p w14:paraId="6AEB9F44" w14:textId="378F8BE0" w:rsidR="00DF0D17" w:rsidRPr="00750A64" w:rsidRDefault="00DF0D17" w:rsidP="000738CA">
            <w:pPr>
              <w:jc w:val="center"/>
              <w:rPr>
                <w:rFonts w:eastAsia="Calibri"/>
                <w:b/>
                <w:bCs/>
                <w:sz w:val="22"/>
                <w:szCs w:val="22"/>
              </w:rPr>
            </w:pPr>
            <w:r w:rsidRPr="00750A64">
              <w:rPr>
                <w:rFonts w:eastAsia="Calibri"/>
                <w:b/>
                <w:bCs/>
                <w:sz w:val="22"/>
                <w:szCs w:val="22"/>
              </w:rPr>
              <w:t>PLO 3</w:t>
            </w:r>
          </w:p>
        </w:tc>
        <w:tc>
          <w:tcPr>
            <w:tcW w:w="568" w:type="pct"/>
          </w:tcPr>
          <w:p w14:paraId="6C49E6A4" w14:textId="3DE076FE" w:rsidR="00DF0D17" w:rsidRPr="00750A64" w:rsidRDefault="00DF0D17" w:rsidP="000738CA">
            <w:pPr>
              <w:jc w:val="center"/>
              <w:rPr>
                <w:rFonts w:eastAsia="Calibri"/>
                <w:b/>
                <w:bCs/>
                <w:sz w:val="22"/>
                <w:szCs w:val="22"/>
              </w:rPr>
            </w:pPr>
            <w:r w:rsidRPr="00750A64">
              <w:rPr>
                <w:rFonts w:eastAsia="Calibri"/>
                <w:b/>
                <w:bCs/>
                <w:sz w:val="22"/>
                <w:szCs w:val="22"/>
              </w:rPr>
              <w:t>PLO 4</w:t>
            </w:r>
          </w:p>
        </w:tc>
      </w:tr>
      <w:tr w:rsidR="00DF0D17" w:rsidRPr="00750A64" w14:paraId="193B8439" w14:textId="59E3DA08" w:rsidTr="00DF0D17">
        <w:tc>
          <w:tcPr>
            <w:tcW w:w="2728" w:type="pct"/>
          </w:tcPr>
          <w:p w14:paraId="498DBB10" w14:textId="7B4C8D76" w:rsidR="00DF0D17" w:rsidRPr="00750A64" w:rsidRDefault="00DF0D17" w:rsidP="00571F2E">
            <w:pPr>
              <w:rPr>
                <w:rFonts w:eastAsia="Calibri"/>
                <w:sz w:val="22"/>
                <w:szCs w:val="22"/>
              </w:rPr>
            </w:pPr>
            <w:r w:rsidRPr="00750A64">
              <w:rPr>
                <w:rFonts w:eastAsia="Calibri"/>
                <w:sz w:val="22"/>
                <w:szCs w:val="22"/>
              </w:rPr>
              <w:t xml:space="preserve">1. </w:t>
            </w:r>
            <w:r w:rsidR="00571F2E">
              <w:rPr>
                <w:rFonts w:eastAsia="Calibri"/>
                <w:sz w:val="22"/>
                <w:szCs w:val="22"/>
              </w:rPr>
              <w:t>Demonstrate the knowledge and skills required of a forensic chemist</w:t>
            </w:r>
          </w:p>
        </w:tc>
        <w:tc>
          <w:tcPr>
            <w:tcW w:w="568" w:type="pct"/>
            <w:vAlign w:val="center"/>
          </w:tcPr>
          <w:p w14:paraId="5D4E1ED7" w14:textId="3E739480" w:rsidR="00DF0D17" w:rsidRPr="00750A64" w:rsidRDefault="00571F2E" w:rsidP="000738CA">
            <w:pPr>
              <w:jc w:val="center"/>
              <w:rPr>
                <w:rFonts w:eastAsia="Calibri"/>
                <w:sz w:val="22"/>
                <w:szCs w:val="22"/>
              </w:rPr>
            </w:pPr>
            <w:r>
              <w:rPr>
                <w:rFonts w:eastAsia="Calibri"/>
                <w:sz w:val="22"/>
                <w:szCs w:val="22"/>
              </w:rPr>
              <w:t>X</w:t>
            </w:r>
          </w:p>
        </w:tc>
        <w:tc>
          <w:tcPr>
            <w:tcW w:w="568" w:type="pct"/>
            <w:vAlign w:val="center"/>
          </w:tcPr>
          <w:p w14:paraId="190209A1" w14:textId="685EE7B7" w:rsidR="00DF0D17" w:rsidRPr="00750A64" w:rsidRDefault="00571F2E" w:rsidP="000738CA">
            <w:pPr>
              <w:jc w:val="center"/>
              <w:rPr>
                <w:rFonts w:eastAsia="Calibri"/>
                <w:sz w:val="22"/>
                <w:szCs w:val="22"/>
              </w:rPr>
            </w:pPr>
            <w:r>
              <w:rPr>
                <w:rFonts w:eastAsia="Calibri"/>
                <w:sz w:val="22"/>
                <w:szCs w:val="22"/>
              </w:rPr>
              <w:t>X</w:t>
            </w:r>
          </w:p>
        </w:tc>
        <w:tc>
          <w:tcPr>
            <w:tcW w:w="568" w:type="pct"/>
            <w:vAlign w:val="center"/>
          </w:tcPr>
          <w:p w14:paraId="7E383210" w14:textId="10244F3C" w:rsidR="00DF0D17" w:rsidRPr="00750A64" w:rsidRDefault="00571F2E" w:rsidP="000738CA">
            <w:pPr>
              <w:jc w:val="center"/>
              <w:rPr>
                <w:rFonts w:eastAsia="Calibri"/>
                <w:sz w:val="22"/>
                <w:szCs w:val="22"/>
              </w:rPr>
            </w:pPr>
            <w:r>
              <w:rPr>
                <w:rFonts w:eastAsia="Calibri"/>
                <w:sz w:val="22"/>
                <w:szCs w:val="22"/>
              </w:rPr>
              <w:t>X</w:t>
            </w:r>
          </w:p>
        </w:tc>
        <w:tc>
          <w:tcPr>
            <w:tcW w:w="568" w:type="pct"/>
            <w:vAlign w:val="center"/>
          </w:tcPr>
          <w:p w14:paraId="4CE58214" w14:textId="51AB5A99" w:rsidR="00DF0D17" w:rsidRPr="00750A64" w:rsidRDefault="00571F2E" w:rsidP="000738CA">
            <w:pPr>
              <w:jc w:val="center"/>
              <w:rPr>
                <w:rFonts w:eastAsia="Calibri"/>
                <w:sz w:val="22"/>
                <w:szCs w:val="22"/>
              </w:rPr>
            </w:pPr>
            <w:r>
              <w:rPr>
                <w:rFonts w:eastAsia="Calibri"/>
                <w:sz w:val="22"/>
                <w:szCs w:val="22"/>
              </w:rPr>
              <w:t>X</w:t>
            </w:r>
          </w:p>
        </w:tc>
      </w:tr>
      <w:tr w:rsidR="00DF0D17" w:rsidRPr="00750A64" w14:paraId="298E5C01" w14:textId="76657CBF" w:rsidTr="00DF0D17">
        <w:tc>
          <w:tcPr>
            <w:tcW w:w="2728" w:type="pct"/>
          </w:tcPr>
          <w:p w14:paraId="1B4C4FDB" w14:textId="5BF8B982" w:rsidR="00DF0D17" w:rsidRPr="00750A64" w:rsidRDefault="00DF0D17" w:rsidP="00571F2E">
            <w:pPr>
              <w:rPr>
                <w:rFonts w:eastAsia="Calibri"/>
                <w:sz w:val="22"/>
                <w:szCs w:val="22"/>
              </w:rPr>
            </w:pPr>
            <w:r w:rsidRPr="00750A64">
              <w:rPr>
                <w:rFonts w:eastAsia="Calibri"/>
                <w:sz w:val="22"/>
                <w:szCs w:val="22"/>
              </w:rPr>
              <w:t xml:space="preserve">2. </w:t>
            </w:r>
            <w:r w:rsidR="00571F2E">
              <w:rPr>
                <w:rFonts w:eastAsia="Calibri"/>
                <w:sz w:val="22"/>
                <w:szCs w:val="22"/>
              </w:rPr>
              <w:t>Discuss the theory and limitations of forensic chemistry analyses</w:t>
            </w:r>
          </w:p>
        </w:tc>
        <w:tc>
          <w:tcPr>
            <w:tcW w:w="568" w:type="pct"/>
            <w:vAlign w:val="center"/>
          </w:tcPr>
          <w:p w14:paraId="59A05388" w14:textId="4872840E" w:rsidR="00DF0D17" w:rsidRPr="00750A64" w:rsidRDefault="00DF0D17" w:rsidP="000738CA">
            <w:pPr>
              <w:jc w:val="center"/>
              <w:rPr>
                <w:rFonts w:eastAsia="Calibri"/>
                <w:sz w:val="22"/>
                <w:szCs w:val="22"/>
              </w:rPr>
            </w:pPr>
          </w:p>
        </w:tc>
        <w:tc>
          <w:tcPr>
            <w:tcW w:w="568" w:type="pct"/>
            <w:vAlign w:val="center"/>
          </w:tcPr>
          <w:p w14:paraId="76B1737A" w14:textId="5349C908" w:rsidR="00DF0D17" w:rsidRPr="00750A64" w:rsidRDefault="00DF0D17" w:rsidP="000738CA">
            <w:pPr>
              <w:jc w:val="center"/>
              <w:rPr>
                <w:rFonts w:eastAsia="Calibri"/>
                <w:sz w:val="22"/>
                <w:szCs w:val="22"/>
              </w:rPr>
            </w:pPr>
          </w:p>
        </w:tc>
        <w:tc>
          <w:tcPr>
            <w:tcW w:w="568" w:type="pct"/>
            <w:vAlign w:val="center"/>
          </w:tcPr>
          <w:p w14:paraId="10A7FED1" w14:textId="6A76CAC8" w:rsidR="00DF0D17" w:rsidRPr="00750A64" w:rsidRDefault="00571F2E" w:rsidP="000738CA">
            <w:pPr>
              <w:jc w:val="center"/>
              <w:rPr>
                <w:rFonts w:eastAsia="Calibri"/>
                <w:sz w:val="22"/>
                <w:szCs w:val="22"/>
              </w:rPr>
            </w:pPr>
            <w:r>
              <w:rPr>
                <w:rFonts w:eastAsia="Calibri"/>
                <w:sz w:val="22"/>
                <w:szCs w:val="22"/>
              </w:rPr>
              <w:t>X</w:t>
            </w:r>
          </w:p>
        </w:tc>
        <w:tc>
          <w:tcPr>
            <w:tcW w:w="568" w:type="pct"/>
            <w:vAlign w:val="center"/>
          </w:tcPr>
          <w:p w14:paraId="17E75632" w14:textId="142C2DE0" w:rsidR="00DF0D17" w:rsidRPr="00750A64" w:rsidRDefault="00571F2E" w:rsidP="000738CA">
            <w:pPr>
              <w:jc w:val="center"/>
              <w:rPr>
                <w:rFonts w:eastAsia="Calibri"/>
                <w:sz w:val="22"/>
                <w:szCs w:val="22"/>
              </w:rPr>
            </w:pPr>
            <w:r>
              <w:rPr>
                <w:rFonts w:eastAsia="Calibri"/>
                <w:sz w:val="22"/>
                <w:szCs w:val="22"/>
              </w:rPr>
              <w:t>X</w:t>
            </w:r>
          </w:p>
        </w:tc>
      </w:tr>
      <w:tr w:rsidR="00DF0D17" w:rsidRPr="00750A64" w14:paraId="026C9C31" w14:textId="0B72E47D" w:rsidTr="00DF0D17">
        <w:tc>
          <w:tcPr>
            <w:tcW w:w="2728" w:type="pct"/>
          </w:tcPr>
          <w:p w14:paraId="556C49CF" w14:textId="04D7CFC9" w:rsidR="00DF0D17" w:rsidRPr="00750A64" w:rsidRDefault="00DF0D17" w:rsidP="00571F2E">
            <w:pPr>
              <w:rPr>
                <w:rFonts w:eastAsia="Calibri"/>
                <w:sz w:val="22"/>
                <w:szCs w:val="22"/>
              </w:rPr>
            </w:pPr>
            <w:r w:rsidRPr="00750A64">
              <w:rPr>
                <w:rFonts w:eastAsia="Calibri"/>
                <w:sz w:val="22"/>
                <w:szCs w:val="22"/>
              </w:rPr>
              <w:t xml:space="preserve">3. </w:t>
            </w:r>
            <w:r w:rsidR="00571F2E">
              <w:rPr>
                <w:rFonts w:eastAsia="Calibri"/>
                <w:sz w:val="22"/>
                <w:szCs w:val="22"/>
              </w:rPr>
              <w:t>Communicate verbally about a wide range of forensic chemistry evidence</w:t>
            </w:r>
          </w:p>
        </w:tc>
        <w:tc>
          <w:tcPr>
            <w:tcW w:w="568" w:type="pct"/>
            <w:vAlign w:val="center"/>
          </w:tcPr>
          <w:p w14:paraId="365873ED" w14:textId="5A1577BD" w:rsidR="00DF0D17" w:rsidRPr="00750A64" w:rsidRDefault="00DF0D17" w:rsidP="000738CA">
            <w:pPr>
              <w:jc w:val="center"/>
              <w:rPr>
                <w:rFonts w:eastAsia="Calibri"/>
                <w:sz w:val="22"/>
                <w:szCs w:val="22"/>
              </w:rPr>
            </w:pPr>
          </w:p>
        </w:tc>
        <w:tc>
          <w:tcPr>
            <w:tcW w:w="568" w:type="pct"/>
            <w:vAlign w:val="center"/>
          </w:tcPr>
          <w:p w14:paraId="7A6409E2" w14:textId="226C7626" w:rsidR="00DF0D17" w:rsidRPr="00750A64" w:rsidRDefault="00571F2E" w:rsidP="000738CA">
            <w:pPr>
              <w:jc w:val="center"/>
              <w:rPr>
                <w:rFonts w:eastAsia="Calibri"/>
                <w:sz w:val="22"/>
                <w:szCs w:val="22"/>
              </w:rPr>
            </w:pPr>
            <w:r>
              <w:rPr>
                <w:rFonts w:eastAsia="Calibri"/>
                <w:sz w:val="22"/>
                <w:szCs w:val="22"/>
              </w:rPr>
              <w:t>X</w:t>
            </w:r>
          </w:p>
        </w:tc>
        <w:tc>
          <w:tcPr>
            <w:tcW w:w="568" w:type="pct"/>
            <w:vAlign w:val="center"/>
          </w:tcPr>
          <w:p w14:paraId="6ADC2B8B" w14:textId="4B9DF265" w:rsidR="00DF0D17" w:rsidRPr="00750A64" w:rsidRDefault="00571F2E" w:rsidP="000738CA">
            <w:pPr>
              <w:jc w:val="center"/>
              <w:rPr>
                <w:rFonts w:eastAsia="Calibri"/>
                <w:sz w:val="22"/>
                <w:szCs w:val="22"/>
              </w:rPr>
            </w:pPr>
            <w:r>
              <w:rPr>
                <w:rFonts w:eastAsia="Calibri"/>
                <w:sz w:val="22"/>
                <w:szCs w:val="22"/>
              </w:rPr>
              <w:t>X</w:t>
            </w:r>
          </w:p>
        </w:tc>
        <w:tc>
          <w:tcPr>
            <w:tcW w:w="568" w:type="pct"/>
            <w:vAlign w:val="center"/>
          </w:tcPr>
          <w:p w14:paraId="1B7F6ADC" w14:textId="0163EC6A" w:rsidR="00DF0D17" w:rsidRPr="00750A64" w:rsidRDefault="00DF0D17" w:rsidP="000738CA">
            <w:pPr>
              <w:jc w:val="center"/>
              <w:rPr>
                <w:rFonts w:eastAsia="Calibri"/>
                <w:sz w:val="22"/>
                <w:szCs w:val="22"/>
              </w:rPr>
            </w:pPr>
          </w:p>
        </w:tc>
      </w:tr>
      <w:tr w:rsidR="00DF0D17" w:rsidRPr="00750A64" w14:paraId="5FE7707D" w14:textId="0A9F39D7" w:rsidTr="00DF0D17">
        <w:tc>
          <w:tcPr>
            <w:tcW w:w="2728" w:type="pct"/>
          </w:tcPr>
          <w:p w14:paraId="1BB0C811" w14:textId="27A5A9AE" w:rsidR="00DF0D17" w:rsidRPr="00750A64" w:rsidRDefault="00DF0D17" w:rsidP="00571F2E">
            <w:pPr>
              <w:rPr>
                <w:rFonts w:eastAsia="Calibri"/>
                <w:sz w:val="22"/>
                <w:szCs w:val="22"/>
              </w:rPr>
            </w:pPr>
            <w:r w:rsidRPr="00750A64">
              <w:rPr>
                <w:rFonts w:eastAsia="Calibri"/>
                <w:sz w:val="22"/>
                <w:szCs w:val="22"/>
              </w:rPr>
              <w:t xml:space="preserve">4. </w:t>
            </w:r>
            <w:r w:rsidR="00571F2E">
              <w:rPr>
                <w:rFonts w:eastAsia="Calibri"/>
                <w:sz w:val="22"/>
                <w:szCs w:val="22"/>
              </w:rPr>
              <w:t>Explain the importance of quality assurance, quality control, ethics, accreditation and certification</w:t>
            </w:r>
          </w:p>
        </w:tc>
        <w:tc>
          <w:tcPr>
            <w:tcW w:w="568" w:type="pct"/>
            <w:vAlign w:val="center"/>
          </w:tcPr>
          <w:p w14:paraId="67F7EA7E" w14:textId="08C3AC5E" w:rsidR="00DF0D17" w:rsidRPr="00750A64" w:rsidRDefault="00DF0D17" w:rsidP="000738CA">
            <w:pPr>
              <w:jc w:val="center"/>
              <w:rPr>
                <w:rFonts w:eastAsia="Calibri"/>
                <w:sz w:val="22"/>
                <w:szCs w:val="22"/>
              </w:rPr>
            </w:pPr>
          </w:p>
        </w:tc>
        <w:tc>
          <w:tcPr>
            <w:tcW w:w="568" w:type="pct"/>
            <w:vAlign w:val="center"/>
          </w:tcPr>
          <w:p w14:paraId="2CEBD06C" w14:textId="12BD6E35" w:rsidR="00DF0D17" w:rsidRPr="00750A64" w:rsidRDefault="00571F2E" w:rsidP="000738CA">
            <w:pPr>
              <w:jc w:val="center"/>
              <w:rPr>
                <w:rFonts w:eastAsia="Calibri"/>
                <w:sz w:val="22"/>
                <w:szCs w:val="22"/>
              </w:rPr>
            </w:pPr>
            <w:r>
              <w:rPr>
                <w:rFonts w:eastAsia="Calibri"/>
                <w:sz w:val="22"/>
                <w:szCs w:val="22"/>
              </w:rPr>
              <w:t>X</w:t>
            </w:r>
          </w:p>
        </w:tc>
        <w:tc>
          <w:tcPr>
            <w:tcW w:w="568" w:type="pct"/>
            <w:vAlign w:val="center"/>
          </w:tcPr>
          <w:p w14:paraId="6DA7813E" w14:textId="1F77B7E2" w:rsidR="00DF0D17" w:rsidRPr="00750A64" w:rsidRDefault="00DF0D17" w:rsidP="000738CA">
            <w:pPr>
              <w:jc w:val="center"/>
              <w:rPr>
                <w:rFonts w:eastAsia="Calibri"/>
                <w:sz w:val="22"/>
                <w:szCs w:val="22"/>
              </w:rPr>
            </w:pPr>
          </w:p>
        </w:tc>
        <w:tc>
          <w:tcPr>
            <w:tcW w:w="568" w:type="pct"/>
            <w:vAlign w:val="center"/>
          </w:tcPr>
          <w:p w14:paraId="4E1628B3" w14:textId="593D4B1F" w:rsidR="00DF0D17" w:rsidRPr="00750A64" w:rsidRDefault="00DF0D17" w:rsidP="000738CA">
            <w:pPr>
              <w:jc w:val="center"/>
              <w:rPr>
                <w:rFonts w:eastAsia="Calibri"/>
                <w:sz w:val="22"/>
                <w:szCs w:val="22"/>
              </w:rPr>
            </w:pPr>
          </w:p>
        </w:tc>
      </w:tr>
      <w:tr w:rsidR="00571F2E" w:rsidRPr="00750A64" w14:paraId="26EE8B37" w14:textId="77777777" w:rsidTr="00DF0D17">
        <w:tc>
          <w:tcPr>
            <w:tcW w:w="2728" w:type="pct"/>
          </w:tcPr>
          <w:p w14:paraId="1D4ACEBE" w14:textId="15A0042B" w:rsidR="00571F2E" w:rsidRPr="00750A64" w:rsidRDefault="00571F2E" w:rsidP="00571F2E">
            <w:pPr>
              <w:rPr>
                <w:rFonts w:eastAsia="Calibri"/>
                <w:sz w:val="22"/>
                <w:szCs w:val="22"/>
              </w:rPr>
            </w:pPr>
            <w:r>
              <w:rPr>
                <w:rFonts w:eastAsia="Calibri"/>
                <w:sz w:val="22"/>
                <w:szCs w:val="22"/>
              </w:rPr>
              <w:t>5. Critically evaluate the content and design of research in the field of forensic chemistry</w:t>
            </w:r>
          </w:p>
        </w:tc>
        <w:tc>
          <w:tcPr>
            <w:tcW w:w="568" w:type="pct"/>
            <w:vAlign w:val="center"/>
          </w:tcPr>
          <w:p w14:paraId="59EA00C6" w14:textId="5FD1F25B" w:rsidR="00571F2E" w:rsidRPr="00750A64" w:rsidRDefault="00571F2E" w:rsidP="000738CA">
            <w:pPr>
              <w:jc w:val="center"/>
              <w:rPr>
                <w:rFonts w:eastAsia="Calibri"/>
                <w:sz w:val="22"/>
                <w:szCs w:val="22"/>
              </w:rPr>
            </w:pPr>
            <w:r>
              <w:rPr>
                <w:rFonts w:eastAsia="Calibri"/>
                <w:sz w:val="22"/>
                <w:szCs w:val="22"/>
              </w:rPr>
              <w:t>X</w:t>
            </w:r>
          </w:p>
        </w:tc>
        <w:tc>
          <w:tcPr>
            <w:tcW w:w="568" w:type="pct"/>
            <w:vAlign w:val="center"/>
          </w:tcPr>
          <w:p w14:paraId="012C9D27" w14:textId="1E09772D" w:rsidR="00571F2E" w:rsidRPr="00750A64" w:rsidRDefault="00571F2E" w:rsidP="000738CA">
            <w:pPr>
              <w:jc w:val="center"/>
              <w:rPr>
                <w:rFonts w:eastAsia="Calibri"/>
                <w:sz w:val="22"/>
                <w:szCs w:val="22"/>
              </w:rPr>
            </w:pPr>
            <w:r>
              <w:rPr>
                <w:rFonts w:eastAsia="Calibri"/>
                <w:sz w:val="22"/>
                <w:szCs w:val="22"/>
              </w:rPr>
              <w:t>X</w:t>
            </w:r>
          </w:p>
        </w:tc>
        <w:tc>
          <w:tcPr>
            <w:tcW w:w="568" w:type="pct"/>
            <w:vAlign w:val="center"/>
          </w:tcPr>
          <w:p w14:paraId="27957FE4" w14:textId="09DAD9B8" w:rsidR="00571F2E" w:rsidRPr="00750A64" w:rsidRDefault="00571F2E" w:rsidP="000738CA">
            <w:pPr>
              <w:jc w:val="center"/>
              <w:rPr>
                <w:rFonts w:eastAsia="Calibri"/>
                <w:sz w:val="22"/>
                <w:szCs w:val="22"/>
              </w:rPr>
            </w:pPr>
            <w:r>
              <w:rPr>
                <w:rFonts w:eastAsia="Calibri"/>
                <w:sz w:val="22"/>
                <w:szCs w:val="22"/>
              </w:rPr>
              <w:t>X</w:t>
            </w:r>
          </w:p>
        </w:tc>
        <w:tc>
          <w:tcPr>
            <w:tcW w:w="568" w:type="pct"/>
            <w:vAlign w:val="center"/>
          </w:tcPr>
          <w:p w14:paraId="2D581370" w14:textId="04B1FEE4" w:rsidR="00571F2E" w:rsidRPr="00750A64" w:rsidRDefault="00571F2E" w:rsidP="000738CA">
            <w:pPr>
              <w:jc w:val="center"/>
              <w:rPr>
                <w:rFonts w:eastAsia="Calibri"/>
                <w:sz w:val="22"/>
                <w:szCs w:val="22"/>
              </w:rPr>
            </w:pPr>
            <w:r>
              <w:rPr>
                <w:rFonts w:eastAsia="Calibri"/>
                <w:sz w:val="22"/>
                <w:szCs w:val="22"/>
              </w:rPr>
              <w:t>X</w:t>
            </w:r>
          </w:p>
        </w:tc>
      </w:tr>
    </w:tbl>
    <w:p w14:paraId="277CC7E5" w14:textId="6AA7BCE3" w:rsidR="00AD65E2" w:rsidRPr="00750A64" w:rsidRDefault="00AD65E2" w:rsidP="000738CA">
      <w:pPr>
        <w:pStyle w:val="Heading3"/>
        <w:spacing w:before="120" w:after="120"/>
        <w:rPr>
          <w:rFonts w:ascii="Times New Roman" w:hAnsi="Times New Roman" w:cs="Times New Roman"/>
          <w:sz w:val="22"/>
          <w:szCs w:val="22"/>
        </w:rPr>
      </w:pPr>
      <w:bookmarkStart w:id="2" w:name="_ei55tcz69eyo" w:colFirst="0" w:colLast="0"/>
      <w:bookmarkStart w:id="3" w:name="_3tx06nelqr7l" w:colFirst="0" w:colLast="0"/>
      <w:bookmarkEnd w:id="2"/>
      <w:bookmarkEnd w:id="3"/>
      <w:r w:rsidRPr="00750A64">
        <w:rPr>
          <w:rFonts w:ascii="Times New Roman" w:hAnsi="Times New Roman" w:cs="Times New Roman"/>
          <w:sz w:val="22"/>
          <w:szCs w:val="22"/>
        </w:rPr>
        <w:lastRenderedPageBreak/>
        <w:t>Course Prerequisites</w:t>
      </w:r>
    </w:p>
    <w:p w14:paraId="65BC9013" w14:textId="77777777" w:rsidR="0083536B" w:rsidRDefault="0083536B" w:rsidP="000738CA">
      <w:pPr>
        <w:pStyle w:val="Heading3"/>
        <w:spacing w:before="0" w:after="120"/>
        <w:rPr>
          <w:rFonts w:ascii="Times New Roman" w:eastAsia="Times New Roman" w:hAnsi="Times New Roman" w:cs="Times New Roman"/>
          <w:b w:val="0"/>
          <w:iCs/>
          <w:color w:val="auto"/>
          <w:sz w:val="22"/>
          <w:szCs w:val="22"/>
        </w:rPr>
      </w:pPr>
      <w:r w:rsidRPr="0083536B">
        <w:rPr>
          <w:rFonts w:ascii="Times New Roman" w:eastAsia="Times New Roman" w:hAnsi="Times New Roman" w:cs="Times New Roman"/>
          <w:b w:val="0"/>
          <w:iCs/>
          <w:color w:val="auto"/>
          <w:sz w:val="22"/>
          <w:szCs w:val="22"/>
        </w:rPr>
        <w:t>Concurrent registration in FS 430L required. Prerequisites: CH 324/L, CH 334/L</w:t>
      </w:r>
    </w:p>
    <w:p w14:paraId="66C72F8C" w14:textId="654B0387" w:rsidR="007A75DE" w:rsidRPr="00750A64" w:rsidRDefault="00AD65E2" w:rsidP="000738CA">
      <w:pPr>
        <w:pStyle w:val="Heading3"/>
        <w:spacing w:before="0" w:after="120"/>
        <w:rPr>
          <w:rFonts w:ascii="Times New Roman" w:hAnsi="Times New Roman" w:cs="Times New Roman"/>
          <w:sz w:val="22"/>
          <w:szCs w:val="22"/>
        </w:rPr>
      </w:pPr>
      <w:r w:rsidRPr="00750A64">
        <w:rPr>
          <w:rFonts w:ascii="Times New Roman" w:hAnsi="Times New Roman" w:cs="Times New Roman"/>
          <w:sz w:val="22"/>
          <w:szCs w:val="22"/>
        </w:rPr>
        <w:t xml:space="preserve">Required Learning Materials </w:t>
      </w:r>
    </w:p>
    <w:p w14:paraId="5AA3F7BC" w14:textId="77777777" w:rsidR="0083536B" w:rsidRDefault="0083536B" w:rsidP="000738CA">
      <w:pPr>
        <w:pStyle w:val="Heading3"/>
        <w:spacing w:before="0" w:after="120"/>
        <w:rPr>
          <w:rFonts w:ascii="Times New Roman" w:eastAsia="Times New Roman" w:hAnsi="Times New Roman" w:cs="Times New Roman"/>
          <w:b w:val="0"/>
          <w:iCs/>
          <w:color w:val="auto"/>
          <w:sz w:val="22"/>
          <w:szCs w:val="22"/>
        </w:rPr>
      </w:pPr>
      <w:r w:rsidRPr="0083536B">
        <w:rPr>
          <w:rFonts w:ascii="Times New Roman" w:eastAsia="Times New Roman" w:hAnsi="Times New Roman" w:cs="Times New Roman"/>
          <w:b w:val="0"/>
          <w:iCs/>
          <w:color w:val="auto"/>
          <w:sz w:val="22"/>
          <w:szCs w:val="22"/>
        </w:rPr>
        <w:t xml:space="preserve">Bell S (2013) Forensic Chemistry. </w:t>
      </w:r>
      <w:proofErr w:type="gramStart"/>
      <w:r w:rsidRPr="0083536B">
        <w:rPr>
          <w:rFonts w:ascii="Times New Roman" w:eastAsia="Times New Roman" w:hAnsi="Times New Roman" w:cs="Times New Roman"/>
          <w:b w:val="0"/>
          <w:iCs/>
          <w:color w:val="auto"/>
          <w:sz w:val="22"/>
          <w:szCs w:val="22"/>
        </w:rPr>
        <w:t>2nd</w:t>
      </w:r>
      <w:proofErr w:type="gramEnd"/>
      <w:r w:rsidRPr="0083536B">
        <w:rPr>
          <w:rFonts w:ascii="Times New Roman" w:eastAsia="Times New Roman" w:hAnsi="Times New Roman" w:cs="Times New Roman"/>
          <w:b w:val="0"/>
          <w:iCs/>
          <w:color w:val="auto"/>
          <w:sz w:val="22"/>
          <w:szCs w:val="22"/>
        </w:rPr>
        <w:t xml:space="preserve"> Edition. Pearson: Boston, MA. </w:t>
      </w:r>
    </w:p>
    <w:p w14:paraId="0DAD2158" w14:textId="06B19A00" w:rsidR="00AD65E2" w:rsidRPr="00750A64" w:rsidRDefault="00AD65E2" w:rsidP="000738CA">
      <w:pPr>
        <w:pStyle w:val="Heading3"/>
        <w:spacing w:before="0" w:after="120"/>
        <w:rPr>
          <w:rFonts w:ascii="Times New Roman" w:hAnsi="Times New Roman" w:cs="Times New Roman"/>
          <w:sz w:val="22"/>
          <w:szCs w:val="22"/>
        </w:rPr>
      </w:pPr>
      <w:r w:rsidRPr="00750A64">
        <w:rPr>
          <w:rFonts w:ascii="Times New Roman" w:hAnsi="Times New Roman" w:cs="Times New Roman"/>
          <w:sz w:val="22"/>
          <w:szCs w:val="22"/>
        </w:rPr>
        <w:t>Course Website:</w:t>
      </w:r>
    </w:p>
    <w:p w14:paraId="45E4E756" w14:textId="4B4287DE" w:rsidR="00AD65E2" w:rsidRPr="00750A64" w:rsidRDefault="00DF0D17" w:rsidP="000738CA">
      <w:pPr>
        <w:spacing w:after="120"/>
        <w:rPr>
          <w:rFonts w:eastAsia="Calibri"/>
          <w:iCs/>
          <w:sz w:val="22"/>
          <w:szCs w:val="22"/>
        </w:rPr>
      </w:pPr>
      <w:r w:rsidRPr="00750A64">
        <w:rPr>
          <w:rFonts w:eastAsia="Calibri"/>
          <w:iCs/>
          <w:sz w:val="22"/>
          <w:szCs w:val="22"/>
        </w:rPr>
        <w:t>Course materials will be made available through Canvas. Students are required to use the canvas course for this class.</w:t>
      </w:r>
    </w:p>
    <w:p w14:paraId="798BBB2F" w14:textId="111543A4" w:rsidR="00AD65E2" w:rsidRPr="00750A64" w:rsidRDefault="00AD65E2" w:rsidP="000738CA">
      <w:pPr>
        <w:pStyle w:val="Heading3"/>
        <w:spacing w:before="0" w:after="120"/>
        <w:rPr>
          <w:rFonts w:ascii="Times New Roman" w:hAnsi="Times New Roman" w:cs="Times New Roman"/>
          <w:sz w:val="22"/>
          <w:szCs w:val="22"/>
        </w:rPr>
      </w:pPr>
      <w:r w:rsidRPr="00750A64">
        <w:rPr>
          <w:rFonts w:ascii="Times New Roman" w:hAnsi="Times New Roman" w:cs="Times New Roman"/>
          <w:sz w:val="22"/>
          <w:szCs w:val="22"/>
        </w:rPr>
        <w:t>Technical Assistance for Canvas Users:</w:t>
      </w:r>
    </w:p>
    <w:p w14:paraId="1995F755" w14:textId="51BC2B6E" w:rsidR="00AD65E2" w:rsidRPr="00750A64" w:rsidRDefault="00AD65E2" w:rsidP="000738CA">
      <w:pPr>
        <w:pStyle w:val="NoSpacing"/>
        <w:spacing w:after="120"/>
        <w:rPr>
          <w:rFonts w:ascii="Times New Roman" w:hAnsi="Times New Roman" w:cs="Times New Roman"/>
        </w:rPr>
      </w:pPr>
      <w:r w:rsidRPr="00750A64">
        <w:rPr>
          <w:rFonts w:ascii="Times New Roman" w:hAnsi="Times New Roman" w:cs="Times New Roman"/>
          <w:color w:val="222222"/>
          <w:shd w:val="clear" w:color="auto" w:fill="FFFFFF"/>
        </w:rPr>
        <w:t>Search for help on specific topics at </w:t>
      </w:r>
      <w:hyperlink r:id="rId13" w:tgtFrame="_blank" w:history="1">
        <w:r w:rsidRPr="00750A64">
          <w:rPr>
            <w:rStyle w:val="Hyperlink"/>
            <w:rFonts w:ascii="Times New Roman" w:hAnsi="Times New Roman" w:cs="Times New Roman"/>
            <w:color w:val="1155CC"/>
            <w:shd w:val="clear" w:color="auto" w:fill="FFFFFF"/>
          </w:rPr>
          <w:t>help.instructure.com</w:t>
        </w:r>
      </w:hyperlink>
      <w:r w:rsidR="00C80EB7" w:rsidRPr="00750A64">
        <w:rPr>
          <w:rFonts w:ascii="Times New Roman" w:hAnsi="Times New Roman" w:cs="Times New Roman"/>
        </w:rPr>
        <w:t xml:space="preserve">. </w:t>
      </w:r>
      <w:hyperlink r:id="rId14" w:tgtFrame="_blank" w:history="1">
        <w:r w:rsidRPr="00750A64">
          <w:rPr>
            <w:rStyle w:val="Hyperlink"/>
            <w:rFonts w:ascii="Times New Roman" w:hAnsi="Times New Roman" w:cs="Times New Roman"/>
            <w:color w:val="1155CC"/>
            <w:shd w:val="clear" w:color="auto" w:fill="FFFFFF"/>
          </w:rPr>
          <w:t>Chat live with Canvas Support 24/7/365</w:t>
        </w:r>
      </w:hyperlink>
      <w:r w:rsidR="00C80EB7" w:rsidRPr="00750A64">
        <w:rPr>
          <w:rFonts w:ascii="Times New Roman" w:hAnsi="Times New Roman" w:cs="Times New Roman"/>
        </w:rPr>
        <w:t xml:space="preserve">. </w:t>
      </w:r>
      <w:r w:rsidRPr="00750A64">
        <w:rPr>
          <w:rFonts w:ascii="Times New Roman" w:hAnsi="Times New Roman" w:cs="Times New Roman"/>
          <w:color w:val="222222"/>
          <w:shd w:val="clear" w:color="auto" w:fill="FFFFFF"/>
        </w:rPr>
        <w:t xml:space="preserve">Watch this </w:t>
      </w:r>
      <w:hyperlink r:id="rId15" w:history="1">
        <w:r w:rsidRPr="00750A64">
          <w:rPr>
            <w:rStyle w:val="Hyperlink"/>
            <w:rFonts w:ascii="Times New Roman" w:hAnsi="Times New Roman" w:cs="Times New Roman"/>
            <w:shd w:val="clear" w:color="auto" w:fill="FFFFFF"/>
          </w:rPr>
          <w:t>video to get you started</w:t>
        </w:r>
      </w:hyperlink>
      <w:r w:rsidRPr="00750A64">
        <w:rPr>
          <w:rFonts w:ascii="Times New Roman" w:hAnsi="Times New Roman" w:cs="Times New Roman"/>
          <w:color w:val="222222"/>
          <w:shd w:val="clear" w:color="auto" w:fill="FFFFFF"/>
        </w:rPr>
        <w:t xml:space="preserve"> with online guides and tutorials</w:t>
      </w:r>
      <w:r w:rsidR="00C80EB7" w:rsidRPr="00750A64">
        <w:rPr>
          <w:rFonts w:ascii="Times New Roman" w:hAnsi="Times New Roman" w:cs="Times New Roman"/>
        </w:rPr>
        <w:t xml:space="preserve">. </w:t>
      </w:r>
      <w:r w:rsidRPr="00750A64">
        <w:rPr>
          <w:rFonts w:ascii="Times New Roman" w:hAnsi="Times New Roman" w:cs="Times New Roman"/>
        </w:rPr>
        <w:t xml:space="preserve">Contact the Chaminade IT Helpdesk for technical issues: </w:t>
      </w:r>
      <w:r w:rsidRPr="00750A64">
        <w:rPr>
          <w:rFonts w:ascii="Times New Roman" w:hAnsi="Times New Roman" w:cs="Times New Roman"/>
          <w:color w:val="222222"/>
          <w:shd w:val="clear" w:color="auto" w:fill="FFFFFF"/>
        </w:rPr>
        <w:t> </w:t>
      </w:r>
      <w:hyperlink r:id="rId16" w:tgtFrame="_blank" w:history="1">
        <w:r w:rsidRPr="00750A64">
          <w:rPr>
            <w:rStyle w:val="Hyperlink"/>
            <w:rFonts w:ascii="Times New Roman" w:hAnsi="Times New Roman" w:cs="Times New Roman"/>
            <w:color w:val="1155CC"/>
            <w:shd w:val="clear" w:color="auto" w:fill="FFFFFF"/>
          </w:rPr>
          <w:t>helpdesk@chaminade.edu</w:t>
        </w:r>
      </w:hyperlink>
      <w:r w:rsidRPr="00750A64">
        <w:rPr>
          <w:rFonts w:ascii="Times New Roman" w:hAnsi="Times New Roman" w:cs="Times New Roman"/>
          <w:color w:val="222222"/>
          <w:shd w:val="clear" w:color="auto" w:fill="FFFFFF"/>
        </w:rPr>
        <w:t>, or call (808) 735-4855</w:t>
      </w:r>
    </w:p>
    <w:p w14:paraId="293E2DF1" w14:textId="2A575D62" w:rsidR="00AD65E2" w:rsidRPr="0083536B" w:rsidRDefault="00AD65E2" w:rsidP="000738CA">
      <w:pPr>
        <w:pStyle w:val="Heading3"/>
        <w:spacing w:before="0" w:after="120"/>
        <w:rPr>
          <w:rFonts w:ascii="Times New Roman" w:hAnsi="Times New Roman" w:cs="Times New Roman"/>
          <w:sz w:val="22"/>
          <w:szCs w:val="22"/>
        </w:rPr>
      </w:pPr>
      <w:bookmarkStart w:id="4" w:name="_2vpuyyb1rzpk" w:colFirst="0" w:colLast="0"/>
      <w:bookmarkEnd w:id="4"/>
      <w:r w:rsidRPr="0083536B">
        <w:rPr>
          <w:rFonts w:ascii="Times New Roman" w:hAnsi="Times New Roman" w:cs="Times New Roman"/>
          <w:sz w:val="22"/>
          <w:szCs w:val="22"/>
        </w:rPr>
        <w:t>Assessment</w:t>
      </w:r>
    </w:p>
    <w:p w14:paraId="1B828F81" w14:textId="77777777" w:rsidR="0083536B" w:rsidRPr="0083536B" w:rsidRDefault="0083536B" w:rsidP="0083536B">
      <w:pPr>
        <w:rPr>
          <w:i/>
          <w:sz w:val="22"/>
          <w:szCs w:val="22"/>
        </w:rPr>
      </w:pPr>
      <w:r w:rsidRPr="0083536B">
        <w:rPr>
          <w:i/>
          <w:sz w:val="22"/>
          <w:szCs w:val="22"/>
        </w:rPr>
        <w:t>Oral Examinations</w:t>
      </w:r>
    </w:p>
    <w:p w14:paraId="7AC80B38" w14:textId="77777777" w:rsidR="0083536B" w:rsidRPr="0083536B" w:rsidRDefault="0083536B" w:rsidP="0083536B">
      <w:pPr>
        <w:rPr>
          <w:sz w:val="22"/>
          <w:szCs w:val="22"/>
        </w:rPr>
      </w:pPr>
      <w:r w:rsidRPr="0083536B">
        <w:rPr>
          <w:sz w:val="22"/>
          <w:szCs w:val="22"/>
        </w:rPr>
        <w:t xml:space="preserve">Each student will complete </w:t>
      </w:r>
      <w:proofErr w:type="gramStart"/>
      <w:r w:rsidRPr="0083536B">
        <w:rPr>
          <w:sz w:val="22"/>
          <w:szCs w:val="22"/>
        </w:rPr>
        <w:t>3</w:t>
      </w:r>
      <w:proofErr w:type="gramEnd"/>
      <w:r w:rsidRPr="0083536B">
        <w:rPr>
          <w:sz w:val="22"/>
          <w:szCs w:val="22"/>
        </w:rPr>
        <w:t xml:space="preserve"> exams. The first two oral examinations will be administered during class periods.  The third exam will be during finals week. Oral examinations will </w:t>
      </w:r>
      <w:r w:rsidRPr="0083536B">
        <w:rPr>
          <w:sz w:val="22"/>
          <w:szCs w:val="22"/>
          <w:u w:val="single"/>
        </w:rPr>
        <w:t>not</w:t>
      </w:r>
      <w:r w:rsidRPr="0083536B">
        <w:rPr>
          <w:sz w:val="22"/>
          <w:szCs w:val="22"/>
        </w:rPr>
        <w:t xml:space="preserve"> be cumulative. </w:t>
      </w:r>
    </w:p>
    <w:p w14:paraId="67636EDC" w14:textId="77777777" w:rsidR="0083536B" w:rsidRPr="0083536B" w:rsidRDefault="0083536B" w:rsidP="0083536B">
      <w:pPr>
        <w:rPr>
          <w:sz w:val="22"/>
          <w:szCs w:val="22"/>
        </w:rPr>
      </w:pPr>
    </w:p>
    <w:p w14:paraId="6CA0D027" w14:textId="77777777" w:rsidR="0083536B" w:rsidRPr="0083536B" w:rsidRDefault="0083536B" w:rsidP="0083536B">
      <w:pPr>
        <w:rPr>
          <w:i/>
          <w:sz w:val="22"/>
          <w:szCs w:val="22"/>
        </w:rPr>
      </w:pPr>
      <w:r w:rsidRPr="0083536B">
        <w:rPr>
          <w:i/>
          <w:sz w:val="22"/>
          <w:szCs w:val="22"/>
        </w:rPr>
        <w:t>Presentation</w:t>
      </w:r>
    </w:p>
    <w:p w14:paraId="705E4706" w14:textId="77777777" w:rsidR="0083536B" w:rsidRPr="0083536B" w:rsidRDefault="0083536B" w:rsidP="0083536B">
      <w:pPr>
        <w:rPr>
          <w:sz w:val="22"/>
          <w:szCs w:val="22"/>
        </w:rPr>
      </w:pPr>
      <w:r w:rsidRPr="0083536B">
        <w:rPr>
          <w:sz w:val="22"/>
          <w:szCs w:val="22"/>
        </w:rPr>
        <w:t>Each student will be required to give one oral presentation on a peer-reviewed study that demonstrates novel forensic chemistry research. Articles will be pre-approved by the instructor.</w:t>
      </w:r>
    </w:p>
    <w:p w14:paraId="6BD7AFE2" w14:textId="77777777" w:rsidR="0083536B" w:rsidRPr="0083536B" w:rsidRDefault="0083536B" w:rsidP="0083536B">
      <w:pPr>
        <w:rPr>
          <w:sz w:val="22"/>
          <w:szCs w:val="22"/>
        </w:rPr>
      </w:pPr>
    </w:p>
    <w:p w14:paraId="4C8350EF" w14:textId="77777777" w:rsidR="0083536B" w:rsidRPr="0083536B" w:rsidRDefault="0083536B" w:rsidP="0083536B">
      <w:pPr>
        <w:rPr>
          <w:i/>
          <w:sz w:val="22"/>
          <w:szCs w:val="22"/>
        </w:rPr>
      </w:pPr>
      <w:r w:rsidRPr="0083536B">
        <w:rPr>
          <w:i/>
          <w:sz w:val="22"/>
          <w:szCs w:val="22"/>
        </w:rPr>
        <w:t>Critical Review</w:t>
      </w:r>
    </w:p>
    <w:p w14:paraId="64C4C6F3" w14:textId="77777777" w:rsidR="0083536B" w:rsidRPr="0083536B" w:rsidRDefault="0083536B" w:rsidP="0083536B">
      <w:pPr>
        <w:rPr>
          <w:sz w:val="22"/>
          <w:szCs w:val="22"/>
        </w:rPr>
      </w:pPr>
      <w:r w:rsidRPr="0083536B">
        <w:rPr>
          <w:sz w:val="22"/>
          <w:szCs w:val="22"/>
        </w:rPr>
        <w:t xml:space="preserve">Each student will provide a written review on the article chosen for their oral presentation including a summary, point-by-point analysis, and perspective. </w:t>
      </w:r>
    </w:p>
    <w:p w14:paraId="6C114838" w14:textId="77777777" w:rsidR="0083536B" w:rsidRPr="0083536B" w:rsidRDefault="0083536B" w:rsidP="0083536B">
      <w:pPr>
        <w:rPr>
          <w:sz w:val="22"/>
          <w:szCs w:val="22"/>
        </w:rPr>
      </w:pPr>
    </w:p>
    <w:p w14:paraId="6E0C746B" w14:textId="77777777" w:rsidR="0083536B" w:rsidRPr="0083536B" w:rsidRDefault="0083536B" w:rsidP="0083536B">
      <w:pPr>
        <w:rPr>
          <w:i/>
          <w:sz w:val="22"/>
          <w:szCs w:val="22"/>
        </w:rPr>
      </w:pPr>
      <w:r w:rsidRPr="0083536B">
        <w:rPr>
          <w:i/>
          <w:sz w:val="22"/>
          <w:szCs w:val="22"/>
        </w:rPr>
        <w:t>Class Participation Marks (CPM)</w:t>
      </w:r>
    </w:p>
    <w:p w14:paraId="6EDB123F" w14:textId="60D666F0" w:rsidR="0083536B" w:rsidRPr="0083536B" w:rsidRDefault="008E0425" w:rsidP="0083536B">
      <w:pPr>
        <w:rPr>
          <w:sz w:val="22"/>
          <w:szCs w:val="22"/>
        </w:rPr>
      </w:pPr>
      <w:r>
        <w:rPr>
          <w:sz w:val="22"/>
          <w:szCs w:val="22"/>
        </w:rPr>
        <w:t>Oral quizzes will be given on previous lecture content at the beginning of each class.</w:t>
      </w:r>
      <w:r w:rsidR="0083536B" w:rsidRPr="0083536B">
        <w:rPr>
          <w:sz w:val="22"/>
          <w:szCs w:val="22"/>
        </w:rPr>
        <w:t xml:space="preserve"> Students may request a written version of this task only for valid absences.</w:t>
      </w:r>
    </w:p>
    <w:p w14:paraId="6557F1F2" w14:textId="77777777" w:rsidR="0083536B" w:rsidRPr="0083536B" w:rsidRDefault="0083536B" w:rsidP="0083536B">
      <w:pPr>
        <w:rPr>
          <w:sz w:val="22"/>
          <w:szCs w:val="22"/>
        </w:rPr>
      </w:pPr>
    </w:p>
    <w:p w14:paraId="79E9C2E0" w14:textId="77777777" w:rsidR="0083536B" w:rsidRPr="0083536B" w:rsidRDefault="0083536B" w:rsidP="0083536B">
      <w:pPr>
        <w:rPr>
          <w:sz w:val="22"/>
          <w:szCs w:val="22"/>
        </w:rPr>
      </w:pPr>
    </w:p>
    <w:tbl>
      <w:tblPr>
        <w:tblW w:w="0" w:type="auto"/>
        <w:jc w:val="center"/>
        <w:tblLook w:val="00A0" w:firstRow="1" w:lastRow="0" w:firstColumn="1" w:lastColumn="0" w:noHBand="0" w:noVBand="0"/>
      </w:tblPr>
      <w:tblGrid>
        <w:gridCol w:w="3600"/>
        <w:gridCol w:w="3240"/>
      </w:tblGrid>
      <w:tr w:rsidR="0083536B" w:rsidRPr="0083536B" w14:paraId="34343AA9" w14:textId="77777777" w:rsidTr="00AA01B1">
        <w:trPr>
          <w:jc w:val="center"/>
        </w:trPr>
        <w:tc>
          <w:tcPr>
            <w:tcW w:w="3600" w:type="dxa"/>
            <w:tcBorders>
              <w:bottom w:val="single" w:sz="4" w:space="0" w:color="auto"/>
            </w:tcBorders>
          </w:tcPr>
          <w:p w14:paraId="17E61625" w14:textId="77777777" w:rsidR="0083536B" w:rsidRPr="0083536B" w:rsidRDefault="0083536B" w:rsidP="00AA01B1">
            <w:pPr>
              <w:rPr>
                <w:b/>
                <w:sz w:val="22"/>
                <w:szCs w:val="22"/>
              </w:rPr>
            </w:pPr>
            <w:r w:rsidRPr="0083536B">
              <w:rPr>
                <w:b/>
                <w:sz w:val="22"/>
                <w:szCs w:val="22"/>
              </w:rPr>
              <w:t>Activity</w:t>
            </w:r>
          </w:p>
        </w:tc>
        <w:tc>
          <w:tcPr>
            <w:tcW w:w="3240" w:type="dxa"/>
            <w:tcBorders>
              <w:bottom w:val="single" w:sz="4" w:space="0" w:color="auto"/>
            </w:tcBorders>
          </w:tcPr>
          <w:p w14:paraId="70EC4C33" w14:textId="77777777" w:rsidR="0083536B" w:rsidRPr="0083536B" w:rsidRDefault="0083536B" w:rsidP="00AA01B1">
            <w:pPr>
              <w:rPr>
                <w:b/>
                <w:sz w:val="22"/>
                <w:szCs w:val="22"/>
              </w:rPr>
            </w:pPr>
            <w:r w:rsidRPr="0083536B">
              <w:rPr>
                <w:b/>
                <w:sz w:val="22"/>
                <w:szCs w:val="22"/>
              </w:rPr>
              <w:t>Weight</w:t>
            </w:r>
          </w:p>
        </w:tc>
      </w:tr>
      <w:tr w:rsidR="0083536B" w:rsidRPr="0083536B" w14:paraId="1D4D0A9D" w14:textId="77777777" w:rsidTr="00AA01B1">
        <w:trPr>
          <w:jc w:val="center"/>
        </w:trPr>
        <w:tc>
          <w:tcPr>
            <w:tcW w:w="3600" w:type="dxa"/>
            <w:tcBorders>
              <w:top w:val="single" w:sz="4" w:space="0" w:color="auto"/>
            </w:tcBorders>
          </w:tcPr>
          <w:p w14:paraId="52BB423B" w14:textId="77777777" w:rsidR="0083536B" w:rsidRPr="0083536B" w:rsidRDefault="0083536B" w:rsidP="00AA01B1">
            <w:pPr>
              <w:rPr>
                <w:sz w:val="22"/>
                <w:szCs w:val="22"/>
              </w:rPr>
            </w:pPr>
            <w:r w:rsidRPr="0083536B">
              <w:rPr>
                <w:sz w:val="22"/>
                <w:szCs w:val="22"/>
              </w:rPr>
              <w:t>Oral Examination 1</w:t>
            </w:r>
          </w:p>
        </w:tc>
        <w:tc>
          <w:tcPr>
            <w:tcW w:w="3240" w:type="dxa"/>
            <w:tcBorders>
              <w:top w:val="single" w:sz="4" w:space="0" w:color="auto"/>
            </w:tcBorders>
          </w:tcPr>
          <w:p w14:paraId="74E8AD4B" w14:textId="77777777" w:rsidR="0083536B" w:rsidRPr="0083536B" w:rsidRDefault="0083536B" w:rsidP="00AA01B1">
            <w:pPr>
              <w:rPr>
                <w:sz w:val="22"/>
                <w:szCs w:val="22"/>
              </w:rPr>
            </w:pPr>
            <w:r w:rsidRPr="0083536B">
              <w:rPr>
                <w:sz w:val="22"/>
                <w:szCs w:val="22"/>
              </w:rPr>
              <w:t>15%</w:t>
            </w:r>
          </w:p>
        </w:tc>
      </w:tr>
      <w:tr w:rsidR="0083536B" w:rsidRPr="0083536B" w14:paraId="6C2E6DB3" w14:textId="77777777" w:rsidTr="00AA01B1">
        <w:trPr>
          <w:jc w:val="center"/>
        </w:trPr>
        <w:tc>
          <w:tcPr>
            <w:tcW w:w="3600" w:type="dxa"/>
          </w:tcPr>
          <w:p w14:paraId="2F9CDFF5" w14:textId="77777777" w:rsidR="0083536B" w:rsidRPr="0083536B" w:rsidRDefault="0083536B" w:rsidP="00AA01B1">
            <w:pPr>
              <w:rPr>
                <w:sz w:val="22"/>
                <w:szCs w:val="22"/>
              </w:rPr>
            </w:pPr>
            <w:r w:rsidRPr="0083536B">
              <w:rPr>
                <w:sz w:val="22"/>
                <w:szCs w:val="22"/>
              </w:rPr>
              <w:t>Oral Examination 2</w:t>
            </w:r>
          </w:p>
        </w:tc>
        <w:tc>
          <w:tcPr>
            <w:tcW w:w="3240" w:type="dxa"/>
          </w:tcPr>
          <w:p w14:paraId="30489950" w14:textId="77777777" w:rsidR="0083536B" w:rsidRPr="0083536B" w:rsidRDefault="0083536B" w:rsidP="00AA01B1">
            <w:pPr>
              <w:rPr>
                <w:sz w:val="22"/>
                <w:szCs w:val="22"/>
              </w:rPr>
            </w:pPr>
            <w:r w:rsidRPr="0083536B">
              <w:rPr>
                <w:sz w:val="22"/>
                <w:szCs w:val="22"/>
              </w:rPr>
              <w:t>15%</w:t>
            </w:r>
          </w:p>
        </w:tc>
      </w:tr>
      <w:tr w:rsidR="0083536B" w:rsidRPr="0083536B" w14:paraId="49F413B8" w14:textId="77777777" w:rsidTr="00AA01B1">
        <w:trPr>
          <w:jc w:val="center"/>
        </w:trPr>
        <w:tc>
          <w:tcPr>
            <w:tcW w:w="3600" w:type="dxa"/>
          </w:tcPr>
          <w:p w14:paraId="4C334B7C" w14:textId="77777777" w:rsidR="0083536B" w:rsidRPr="0083536B" w:rsidRDefault="0083536B" w:rsidP="00AA01B1">
            <w:pPr>
              <w:rPr>
                <w:sz w:val="22"/>
                <w:szCs w:val="22"/>
              </w:rPr>
            </w:pPr>
            <w:r w:rsidRPr="0083536B">
              <w:rPr>
                <w:sz w:val="22"/>
                <w:szCs w:val="22"/>
              </w:rPr>
              <w:t>Oral Examination 3</w:t>
            </w:r>
          </w:p>
        </w:tc>
        <w:tc>
          <w:tcPr>
            <w:tcW w:w="3240" w:type="dxa"/>
          </w:tcPr>
          <w:p w14:paraId="66E3BDC5" w14:textId="77777777" w:rsidR="0083536B" w:rsidRPr="0083536B" w:rsidRDefault="0083536B" w:rsidP="00AA01B1">
            <w:pPr>
              <w:rPr>
                <w:sz w:val="22"/>
                <w:szCs w:val="22"/>
              </w:rPr>
            </w:pPr>
            <w:r w:rsidRPr="0083536B">
              <w:rPr>
                <w:sz w:val="22"/>
                <w:szCs w:val="22"/>
              </w:rPr>
              <w:t>20%</w:t>
            </w:r>
          </w:p>
        </w:tc>
      </w:tr>
      <w:tr w:rsidR="0083536B" w:rsidRPr="0083536B" w14:paraId="2E3DF440" w14:textId="77777777" w:rsidTr="00AA01B1">
        <w:trPr>
          <w:jc w:val="center"/>
        </w:trPr>
        <w:tc>
          <w:tcPr>
            <w:tcW w:w="3600" w:type="dxa"/>
          </w:tcPr>
          <w:p w14:paraId="33A55BED" w14:textId="77777777" w:rsidR="0083536B" w:rsidRPr="0083536B" w:rsidRDefault="0083536B" w:rsidP="00AA01B1">
            <w:pPr>
              <w:rPr>
                <w:sz w:val="22"/>
                <w:szCs w:val="22"/>
              </w:rPr>
            </w:pPr>
            <w:r w:rsidRPr="0083536B">
              <w:rPr>
                <w:sz w:val="22"/>
                <w:szCs w:val="22"/>
              </w:rPr>
              <w:t>Presentation</w:t>
            </w:r>
          </w:p>
        </w:tc>
        <w:tc>
          <w:tcPr>
            <w:tcW w:w="3240" w:type="dxa"/>
          </w:tcPr>
          <w:p w14:paraId="69C46405" w14:textId="77777777" w:rsidR="0083536B" w:rsidRPr="0083536B" w:rsidRDefault="0083536B" w:rsidP="00AA01B1">
            <w:pPr>
              <w:rPr>
                <w:sz w:val="22"/>
                <w:szCs w:val="22"/>
              </w:rPr>
            </w:pPr>
            <w:r w:rsidRPr="0083536B">
              <w:rPr>
                <w:sz w:val="22"/>
                <w:szCs w:val="22"/>
              </w:rPr>
              <w:t>20%</w:t>
            </w:r>
          </w:p>
        </w:tc>
      </w:tr>
      <w:tr w:rsidR="0083536B" w:rsidRPr="0083536B" w14:paraId="02C1B1BB" w14:textId="77777777" w:rsidTr="00AA01B1">
        <w:trPr>
          <w:jc w:val="center"/>
        </w:trPr>
        <w:tc>
          <w:tcPr>
            <w:tcW w:w="3600" w:type="dxa"/>
          </w:tcPr>
          <w:p w14:paraId="19D00C53" w14:textId="77777777" w:rsidR="0083536B" w:rsidRPr="0083536B" w:rsidRDefault="0083536B" w:rsidP="00AA01B1">
            <w:pPr>
              <w:rPr>
                <w:sz w:val="22"/>
                <w:szCs w:val="22"/>
              </w:rPr>
            </w:pPr>
            <w:r w:rsidRPr="0083536B">
              <w:rPr>
                <w:sz w:val="22"/>
                <w:szCs w:val="22"/>
              </w:rPr>
              <w:t>Critical Review</w:t>
            </w:r>
          </w:p>
        </w:tc>
        <w:tc>
          <w:tcPr>
            <w:tcW w:w="3240" w:type="dxa"/>
          </w:tcPr>
          <w:p w14:paraId="5D759428" w14:textId="77777777" w:rsidR="0083536B" w:rsidRPr="0083536B" w:rsidRDefault="0083536B" w:rsidP="00AA01B1">
            <w:pPr>
              <w:rPr>
                <w:sz w:val="22"/>
                <w:szCs w:val="22"/>
              </w:rPr>
            </w:pPr>
            <w:r w:rsidRPr="0083536B">
              <w:rPr>
                <w:sz w:val="22"/>
                <w:szCs w:val="22"/>
              </w:rPr>
              <w:t>20%</w:t>
            </w:r>
          </w:p>
        </w:tc>
      </w:tr>
      <w:tr w:rsidR="0083536B" w:rsidRPr="0083536B" w14:paraId="2861E240" w14:textId="77777777" w:rsidTr="00AA01B1">
        <w:trPr>
          <w:jc w:val="center"/>
        </w:trPr>
        <w:tc>
          <w:tcPr>
            <w:tcW w:w="3600" w:type="dxa"/>
          </w:tcPr>
          <w:p w14:paraId="5BCBF553" w14:textId="77777777" w:rsidR="0083536B" w:rsidRPr="0083536B" w:rsidRDefault="0083536B" w:rsidP="00AA01B1">
            <w:pPr>
              <w:rPr>
                <w:sz w:val="22"/>
                <w:szCs w:val="22"/>
              </w:rPr>
            </w:pPr>
            <w:r w:rsidRPr="0083536B">
              <w:rPr>
                <w:sz w:val="22"/>
                <w:szCs w:val="22"/>
              </w:rPr>
              <w:t>Class Participation</w:t>
            </w:r>
          </w:p>
        </w:tc>
        <w:tc>
          <w:tcPr>
            <w:tcW w:w="3240" w:type="dxa"/>
          </w:tcPr>
          <w:p w14:paraId="3A8F594E" w14:textId="77777777" w:rsidR="0083536B" w:rsidRPr="0083536B" w:rsidRDefault="0083536B" w:rsidP="00AA01B1">
            <w:pPr>
              <w:rPr>
                <w:sz w:val="22"/>
                <w:szCs w:val="22"/>
              </w:rPr>
            </w:pPr>
            <w:r w:rsidRPr="0083536B">
              <w:rPr>
                <w:sz w:val="22"/>
                <w:szCs w:val="22"/>
              </w:rPr>
              <w:t>10%</w:t>
            </w:r>
          </w:p>
        </w:tc>
      </w:tr>
    </w:tbl>
    <w:p w14:paraId="79D0084C" w14:textId="77777777" w:rsidR="0083536B" w:rsidRPr="0083536B" w:rsidRDefault="0083536B" w:rsidP="000738CA">
      <w:pPr>
        <w:pStyle w:val="Heading3"/>
        <w:spacing w:before="0" w:after="120"/>
        <w:rPr>
          <w:rFonts w:ascii="Times New Roman" w:hAnsi="Times New Roman" w:cs="Times New Roman"/>
          <w:sz w:val="22"/>
          <w:szCs w:val="22"/>
        </w:rPr>
      </w:pPr>
    </w:p>
    <w:p w14:paraId="4529B1E6" w14:textId="4EA7304F" w:rsidR="00AD65E2" w:rsidRPr="0083536B" w:rsidRDefault="00AD65E2" w:rsidP="000738CA">
      <w:pPr>
        <w:pStyle w:val="Heading3"/>
        <w:spacing w:before="0" w:after="120"/>
        <w:rPr>
          <w:rFonts w:ascii="Times New Roman" w:hAnsi="Times New Roman" w:cs="Times New Roman"/>
          <w:sz w:val="22"/>
          <w:szCs w:val="22"/>
        </w:rPr>
      </w:pPr>
      <w:r w:rsidRPr="0083536B">
        <w:rPr>
          <w:rFonts w:ascii="Times New Roman" w:hAnsi="Times New Roman" w:cs="Times New Roman"/>
          <w:sz w:val="22"/>
          <w:szCs w:val="22"/>
        </w:rPr>
        <w:t>G</w:t>
      </w:r>
      <w:r w:rsidR="007A75DE" w:rsidRPr="0083536B">
        <w:rPr>
          <w:rFonts w:ascii="Times New Roman" w:hAnsi="Times New Roman" w:cs="Times New Roman"/>
          <w:sz w:val="22"/>
          <w:szCs w:val="22"/>
        </w:rPr>
        <w:t>r</w:t>
      </w:r>
      <w:r w:rsidRPr="0083536B">
        <w:rPr>
          <w:rFonts w:ascii="Times New Roman" w:hAnsi="Times New Roman" w:cs="Times New Roman"/>
          <w:sz w:val="22"/>
          <w:szCs w:val="22"/>
        </w:rPr>
        <w:t>ading Scale</w:t>
      </w:r>
    </w:p>
    <w:p w14:paraId="0B4FAC9A" w14:textId="77777777" w:rsidR="00DF0D17" w:rsidRPr="00750A64" w:rsidRDefault="00DF0D17" w:rsidP="000738CA">
      <w:pPr>
        <w:jc w:val="center"/>
        <w:rPr>
          <w:sz w:val="22"/>
          <w:szCs w:val="22"/>
        </w:rPr>
      </w:pPr>
      <w:bookmarkStart w:id="5" w:name="_7961evk6e563" w:colFirst="0" w:colLast="0"/>
      <w:bookmarkEnd w:id="5"/>
      <w:r w:rsidRPr="00750A64">
        <w:rPr>
          <w:sz w:val="22"/>
          <w:szCs w:val="22"/>
        </w:rPr>
        <w:t>The grading scale is:</w:t>
      </w:r>
    </w:p>
    <w:p w14:paraId="0A9D49B8" w14:textId="77777777" w:rsidR="00DF0D17" w:rsidRPr="00750A64" w:rsidRDefault="00DF0D17" w:rsidP="000738CA">
      <w:pPr>
        <w:jc w:val="center"/>
        <w:rPr>
          <w:sz w:val="22"/>
          <w:szCs w:val="22"/>
        </w:rPr>
      </w:pPr>
      <w:r w:rsidRPr="00750A64">
        <w:rPr>
          <w:sz w:val="22"/>
          <w:szCs w:val="22"/>
        </w:rPr>
        <w:t>100% - 90%</w:t>
      </w:r>
      <w:r w:rsidRPr="00750A64">
        <w:rPr>
          <w:sz w:val="22"/>
          <w:szCs w:val="22"/>
        </w:rPr>
        <w:tab/>
        <w:t>A</w:t>
      </w:r>
    </w:p>
    <w:p w14:paraId="4F21CD0B" w14:textId="77777777" w:rsidR="00DF0D17" w:rsidRPr="00750A64" w:rsidRDefault="00DF0D17" w:rsidP="000738CA">
      <w:pPr>
        <w:jc w:val="center"/>
        <w:rPr>
          <w:sz w:val="22"/>
          <w:szCs w:val="22"/>
        </w:rPr>
      </w:pPr>
      <w:r w:rsidRPr="00750A64">
        <w:rPr>
          <w:sz w:val="22"/>
          <w:szCs w:val="22"/>
        </w:rPr>
        <w:t>89% - 80%</w:t>
      </w:r>
      <w:r w:rsidRPr="00750A64">
        <w:rPr>
          <w:sz w:val="22"/>
          <w:szCs w:val="22"/>
        </w:rPr>
        <w:tab/>
        <w:t>B</w:t>
      </w:r>
    </w:p>
    <w:p w14:paraId="5EC3F77C" w14:textId="77777777" w:rsidR="00DF0D17" w:rsidRPr="00750A64" w:rsidRDefault="00DF0D17" w:rsidP="000738CA">
      <w:pPr>
        <w:jc w:val="center"/>
        <w:rPr>
          <w:sz w:val="22"/>
          <w:szCs w:val="22"/>
        </w:rPr>
      </w:pPr>
      <w:r w:rsidRPr="00750A64">
        <w:rPr>
          <w:sz w:val="22"/>
          <w:szCs w:val="22"/>
        </w:rPr>
        <w:t>79% - 70%</w:t>
      </w:r>
      <w:r w:rsidRPr="00750A64">
        <w:rPr>
          <w:sz w:val="22"/>
          <w:szCs w:val="22"/>
        </w:rPr>
        <w:tab/>
        <w:t>C</w:t>
      </w:r>
    </w:p>
    <w:p w14:paraId="1EFA3DBF" w14:textId="77777777" w:rsidR="00DF0D17" w:rsidRPr="00750A64" w:rsidRDefault="00DF0D17" w:rsidP="000738CA">
      <w:pPr>
        <w:jc w:val="center"/>
        <w:rPr>
          <w:sz w:val="22"/>
          <w:szCs w:val="22"/>
        </w:rPr>
      </w:pPr>
      <w:r w:rsidRPr="00750A64">
        <w:rPr>
          <w:sz w:val="22"/>
          <w:szCs w:val="22"/>
        </w:rPr>
        <w:t>69% - 60%</w:t>
      </w:r>
      <w:r w:rsidRPr="00750A64">
        <w:rPr>
          <w:sz w:val="22"/>
          <w:szCs w:val="22"/>
        </w:rPr>
        <w:tab/>
        <w:t>D</w:t>
      </w:r>
    </w:p>
    <w:p w14:paraId="51E3F602" w14:textId="5C43F199" w:rsidR="000738CA" w:rsidRDefault="00DF0D17" w:rsidP="000738CA">
      <w:pPr>
        <w:jc w:val="center"/>
        <w:rPr>
          <w:sz w:val="22"/>
          <w:szCs w:val="22"/>
        </w:rPr>
      </w:pPr>
      <w:r w:rsidRPr="00750A64">
        <w:rPr>
          <w:sz w:val="22"/>
          <w:szCs w:val="22"/>
          <w:u w:val="single"/>
        </w:rPr>
        <w:t>&lt;</w:t>
      </w:r>
      <w:r w:rsidRPr="00750A64">
        <w:rPr>
          <w:sz w:val="22"/>
          <w:szCs w:val="22"/>
        </w:rPr>
        <w:t xml:space="preserve"> 59%</w:t>
      </w:r>
      <w:r w:rsidRPr="00750A64">
        <w:rPr>
          <w:sz w:val="22"/>
          <w:szCs w:val="22"/>
        </w:rPr>
        <w:tab/>
      </w:r>
      <w:r w:rsidRPr="00750A64">
        <w:rPr>
          <w:sz w:val="22"/>
          <w:szCs w:val="22"/>
        </w:rPr>
        <w:tab/>
        <w:t>F</w:t>
      </w:r>
    </w:p>
    <w:p w14:paraId="35986F9F" w14:textId="77777777" w:rsidR="000738CA" w:rsidRPr="00750A64" w:rsidRDefault="000738CA" w:rsidP="000738CA">
      <w:pPr>
        <w:jc w:val="center"/>
        <w:rPr>
          <w:sz w:val="22"/>
          <w:szCs w:val="22"/>
        </w:rPr>
      </w:pPr>
    </w:p>
    <w:p w14:paraId="2BC9D769" w14:textId="77777777" w:rsidR="0020033D" w:rsidRDefault="0020033D" w:rsidP="000738CA">
      <w:pPr>
        <w:pStyle w:val="Heading3"/>
        <w:spacing w:before="0" w:after="120"/>
        <w:rPr>
          <w:rFonts w:ascii="Times New Roman" w:hAnsi="Times New Roman" w:cs="Times New Roman"/>
          <w:sz w:val="22"/>
          <w:szCs w:val="22"/>
        </w:rPr>
      </w:pPr>
    </w:p>
    <w:p w14:paraId="1FE3C284" w14:textId="4A4DF557" w:rsidR="00AD65E2" w:rsidRPr="00750A64" w:rsidRDefault="00AD65E2" w:rsidP="000738CA">
      <w:pPr>
        <w:pStyle w:val="Heading3"/>
        <w:spacing w:before="0" w:after="120"/>
        <w:rPr>
          <w:rFonts w:ascii="Times New Roman" w:hAnsi="Times New Roman" w:cs="Times New Roman"/>
          <w:sz w:val="22"/>
          <w:szCs w:val="22"/>
        </w:rPr>
      </w:pPr>
      <w:r w:rsidRPr="00750A64">
        <w:rPr>
          <w:rFonts w:ascii="Times New Roman" w:hAnsi="Times New Roman" w:cs="Times New Roman"/>
          <w:sz w:val="22"/>
          <w:szCs w:val="22"/>
        </w:rPr>
        <w:t>Course Schedule</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2"/>
        <w:gridCol w:w="1296"/>
        <w:gridCol w:w="3963"/>
        <w:gridCol w:w="3869"/>
      </w:tblGrid>
      <w:tr w:rsidR="0020033D" w:rsidRPr="007C0069" w14:paraId="24F91907" w14:textId="77777777" w:rsidTr="0020033D">
        <w:tc>
          <w:tcPr>
            <w:tcW w:w="472" w:type="pct"/>
            <w:tcBorders>
              <w:bottom w:val="single" w:sz="4" w:space="0" w:color="auto"/>
            </w:tcBorders>
          </w:tcPr>
          <w:p w14:paraId="50C4E789" w14:textId="77777777" w:rsidR="0020033D" w:rsidRPr="007C0069" w:rsidRDefault="0020033D" w:rsidP="00541FD9">
            <w:pPr>
              <w:jc w:val="center"/>
              <w:rPr>
                <w:rFonts w:ascii="Minion Pro" w:hAnsi="Minion Pro"/>
                <w:b/>
                <w:bCs/>
              </w:rPr>
            </w:pPr>
            <w:r w:rsidRPr="007C0069">
              <w:rPr>
                <w:rFonts w:ascii="Minion Pro" w:hAnsi="Minion Pro"/>
                <w:b/>
                <w:bCs/>
              </w:rPr>
              <w:t>Week</w:t>
            </w:r>
          </w:p>
        </w:tc>
        <w:tc>
          <w:tcPr>
            <w:tcW w:w="643" w:type="pct"/>
            <w:tcBorders>
              <w:bottom w:val="single" w:sz="4" w:space="0" w:color="auto"/>
            </w:tcBorders>
          </w:tcPr>
          <w:p w14:paraId="2CF34C03" w14:textId="77777777" w:rsidR="0020033D" w:rsidRPr="007C0069" w:rsidRDefault="0020033D" w:rsidP="00541FD9">
            <w:pPr>
              <w:jc w:val="center"/>
              <w:rPr>
                <w:rFonts w:ascii="Minion Pro" w:hAnsi="Minion Pro"/>
                <w:b/>
                <w:bCs/>
              </w:rPr>
            </w:pPr>
            <w:r w:rsidRPr="007C0069">
              <w:rPr>
                <w:rFonts w:ascii="Minion Pro" w:hAnsi="Minion Pro"/>
                <w:b/>
                <w:bCs/>
              </w:rPr>
              <w:t>Date</w:t>
            </w:r>
          </w:p>
        </w:tc>
        <w:tc>
          <w:tcPr>
            <w:tcW w:w="1966" w:type="pct"/>
            <w:tcBorders>
              <w:bottom w:val="single" w:sz="4" w:space="0" w:color="auto"/>
            </w:tcBorders>
          </w:tcPr>
          <w:p w14:paraId="0CB7CF62" w14:textId="77777777" w:rsidR="0020033D" w:rsidRPr="007C0069" w:rsidRDefault="0020033D" w:rsidP="00541FD9">
            <w:pPr>
              <w:jc w:val="center"/>
              <w:rPr>
                <w:rFonts w:ascii="Minion Pro" w:hAnsi="Minion Pro"/>
                <w:b/>
                <w:bCs/>
              </w:rPr>
            </w:pPr>
            <w:r w:rsidRPr="007C0069">
              <w:rPr>
                <w:rFonts w:ascii="Minion Pro" w:hAnsi="Minion Pro"/>
                <w:b/>
                <w:bCs/>
              </w:rPr>
              <w:t>Subject</w:t>
            </w:r>
          </w:p>
        </w:tc>
        <w:tc>
          <w:tcPr>
            <w:tcW w:w="1919" w:type="pct"/>
            <w:tcBorders>
              <w:bottom w:val="single" w:sz="4" w:space="0" w:color="auto"/>
            </w:tcBorders>
          </w:tcPr>
          <w:p w14:paraId="029B903D" w14:textId="77777777" w:rsidR="0020033D" w:rsidRPr="007C0069" w:rsidRDefault="0020033D" w:rsidP="00541FD9">
            <w:pPr>
              <w:jc w:val="center"/>
              <w:rPr>
                <w:rFonts w:ascii="Minion Pro" w:hAnsi="Minion Pro"/>
                <w:b/>
                <w:bCs/>
              </w:rPr>
            </w:pPr>
            <w:r w:rsidRPr="007C0069">
              <w:rPr>
                <w:rFonts w:ascii="Minion Pro" w:hAnsi="Minion Pro"/>
                <w:b/>
                <w:bCs/>
              </w:rPr>
              <w:t>Notes</w:t>
            </w:r>
          </w:p>
        </w:tc>
      </w:tr>
      <w:tr w:rsidR="0020033D" w:rsidRPr="007C0069" w14:paraId="36FD0AB3" w14:textId="77777777" w:rsidTr="0020033D">
        <w:tc>
          <w:tcPr>
            <w:tcW w:w="472" w:type="pct"/>
            <w:tcBorders>
              <w:top w:val="single" w:sz="4" w:space="0" w:color="auto"/>
            </w:tcBorders>
          </w:tcPr>
          <w:p w14:paraId="0341E31D" w14:textId="77777777" w:rsidR="0020033D" w:rsidRPr="007C0069" w:rsidRDefault="0020033D" w:rsidP="00541FD9">
            <w:pPr>
              <w:jc w:val="center"/>
              <w:rPr>
                <w:rFonts w:ascii="Minion Pro" w:hAnsi="Minion Pro"/>
                <w:b/>
                <w:bCs/>
              </w:rPr>
            </w:pPr>
            <w:r w:rsidRPr="007C0069">
              <w:rPr>
                <w:rFonts w:ascii="Minion Pro" w:hAnsi="Minion Pro"/>
                <w:b/>
                <w:bCs/>
              </w:rPr>
              <w:t>1</w:t>
            </w:r>
          </w:p>
        </w:tc>
        <w:tc>
          <w:tcPr>
            <w:tcW w:w="643" w:type="pct"/>
            <w:tcBorders>
              <w:top w:val="single" w:sz="4" w:space="0" w:color="auto"/>
            </w:tcBorders>
          </w:tcPr>
          <w:p w14:paraId="11B2712E" w14:textId="77777777" w:rsidR="0020033D" w:rsidRPr="007C0069" w:rsidRDefault="0020033D" w:rsidP="00541FD9">
            <w:pPr>
              <w:jc w:val="center"/>
              <w:rPr>
                <w:rFonts w:ascii="Minion Pro" w:hAnsi="Minion Pro"/>
                <w:bCs/>
              </w:rPr>
            </w:pPr>
            <w:r>
              <w:rPr>
                <w:rFonts w:ascii="Minion Pro" w:hAnsi="Minion Pro"/>
                <w:bCs/>
              </w:rPr>
              <w:t>27</w:t>
            </w:r>
            <w:r w:rsidRPr="007C0069">
              <w:rPr>
                <w:rFonts w:ascii="Minion Pro" w:hAnsi="Minion Pro"/>
                <w:bCs/>
              </w:rPr>
              <w:t xml:space="preserve"> Aug</w:t>
            </w:r>
          </w:p>
        </w:tc>
        <w:tc>
          <w:tcPr>
            <w:tcW w:w="1966" w:type="pct"/>
            <w:tcBorders>
              <w:top w:val="single" w:sz="4" w:space="0" w:color="auto"/>
            </w:tcBorders>
          </w:tcPr>
          <w:p w14:paraId="05ACBA8C" w14:textId="77777777" w:rsidR="0020033D" w:rsidRPr="007C0069" w:rsidRDefault="0020033D" w:rsidP="00541FD9">
            <w:pPr>
              <w:jc w:val="center"/>
              <w:rPr>
                <w:rFonts w:ascii="Minion Pro" w:hAnsi="Minion Pro"/>
                <w:bCs/>
              </w:rPr>
            </w:pPr>
            <w:r w:rsidRPr="007C0069">
              <w:rPr>
                <w:rFonts w:ascii="Minion Pro" w:hAnsi="Minion Pro"/>
                <w:bCs/>
              </w:rPr>
              <w:t>Course Overview &amp; Intro</w:t>
            </w:r>
          </w:p>
        </w:tc>
        <w:tc>
          <w:tcPr>
            <w:tcW w:w="1919" w:type="pct"/>
            <w:tcBorders>
              <w:top w:val="single" w:sz="4" w:space="0" w:color="auto"/>
            </w:tcBorders>
          </w:tcPr>
          <w:p w14:paraId="4E7D4641" w14:textId="77777777" w:rsidR="0020033D" w:rsidRPr="007C0069" w:rsidRDefault="0020033D" w:rsidP="00541FD9">
            <w:pPr>
              <w:jc w:val="center"/>
              <w:rPr>
                <w:rFonts w:ascii="Minion Pro" w:hAnsi="Minion Pro"/>
                <w:b/>
                <w:bCs/>
              </w:rPr>
            </w:pPr>
          </w:p>
        </w:tc>
      </w:tr>
      <w:tr w:rsidR="0020033D" w:rsidRPr="007C0069" w14:paraId="0A697CED" w14:textId="77777777" w:rsidTr="0020033D">
        <w:tc>
          <w:tcPr>
            <w:tcW w:w="472" w:type="pct"/>
          </w:tcPr>
          <w:p w14:paraId="24903BC3" w14:textId="77777777" w:rsidR="0020033D" w:rsidRPr="007C0069" w:rsidRDefault="0020033D" w:rsidP="00541FD9">
            <w:pPr>
              <w:jc w:val="center"/>
              <w:rPr>
                <w:rFonts w:ascii="Minion Pro" w:hAnsi="Minion Pro"/>
                <w:b/>
                <w:bCs/>
              </w:rPr>
            </w:pPr>
          </w:p>
        </w:tc>
        <w:tc>
          <w:tcPr>
            <w:tcW w:w="643" w:type="pct"/>
          </w:tcPr>
          <w:p w14:paraId="4C516D4C" w14:textId="77777777" w:rsidR="0020033D" w:rsidRPr="007C0069" w:rsidRDefault="0020033D" w:rsidP="00541FD9">
            <w:pPr>
              <w:jc w:val="center"/>
              <w:rPr>
                <w:rFonts w:ascii="Minion Pro" w:hAnsi="Minion Pro"/>
                <w:bCs/>
              </w:rPr>
            </w:pPr>
            <w:r>
              <w:rPr>
                <w:rFonts w:ascii="Minion Pro" w:hAnsi="Minion Pro"/>
                <w:bCs/>
              </w:rPr>
              <w:t>29</w:t>
            </w:r>
            <w:r w:rsidRPr="007C0069">
              <w:rPr>
                <w:rFonts w:ascii="Minion Pro" w:hAnsi="Minion Pro"/>
                <w:bCs/>
              </w:rPr>
              <w:t xml:space="preserve"> Aug</w:t>
            </w:r>
          </w:p>
        </w:tc>
        <w:tc>
          <w:tcPr>
            <w:tcW w:w="1966" w:type="pct"/>
          </w:tcPr>
          <w:p w14:paraId="6ADAE50F" w14:textId="77777777" w:rsidR="0020033D" w:rsidRPr="003B3BAF" w:rsidRDefault="0020033D" w:rsidP="00541FD9">
            <w:pPr>
              <w:jc w:val="center"/>
              <w:rPr>
                <w:rFonts w:ascii="Minion Pro" w:hAnsi="Minion Pro"/>
                <w:b/>
                <w:bCs/>
              </w:rPr>
            </w:pPr>
            <w:r w:rsidRPr="007C0069">
              <w:rPr>
                <w:rFonts w:ascii="Minion Pro" w:hAnsi="Minion Pro"/>
                <w:bCs/>
              </w:rPr>
              <w:t>Metrology</w:t>
            </w:r>
          </w:p>
        </w:tc>
        <w:tc>
          <w:tcPr>
            <w:tcW w:w="1919" w:type="pct"/>
          </w:tcPr>
          <w:p w14:paraId="6A92523A" w14:textId="77777777" w:rsidR="0020033D" w:rsidRPr="007C0069" w:rsidRDefault="0020033D" w:rsidP="00541FD9">
            <w:pPr>
              <w:jc w:val="center"/>
              <w:rPr>
                <w:rFonts w:ascii="Minion Pro" w:hAnsi="Minion Pro"/>
                <w:bCs/>
              </w:rPr>
            </w:pPr>
          </w:p>
        </w:tc>
      </w:tr>
      <w:tr w:rsidR="0020033D" w:rsidRPr="007C0069" w14:paraId="3FE83CC0" w14:textId="77777777" w:rsidTr="0020033D">
        <w:tc>
          <w:tcPr>
            <w:tcW w:w="472" w:type="pct"/>
          </w:tcPr>
          <w:p w14:paraId="0BEA3B43" w14:textId="77777777" w:rsidR="0020033D" w:rsidRPr="007C0069" w:rsidRDefault="0020033D" w:rsidP="00541FD9">
            <w:pPr>
              <w:jc w:val="center"/>
              <w:rPr>
                <w:rFonts w:ascii="Minion Pro" w:hAnsi="Minion Pro"/>
                <w:b/>
                <w:bCs/>
              </w:rPr>
            </w:pPr>
            <w:r w:rsidRPr="007C0069">
              <w:rPr>
                <w:rFonts w:ascii="Minion Pro" w:hAnsi="Minion Pro"/>
                <w:b/>
                <w:bCs/>
              </w:rPr>
              <w:t>2</w:t>
            </w:r>
          </w:p>
        </w:tc>
        <w:tc>
          <w:tcPr>
            <w:tcW w:w="643" w:type="pct"/>
          </w:tcPr>
          <w:p w14:paraId="33F01E6E" w14:textId="77777777" w:rsidR="0020033D" w:rsidRPr="007C0069" w:rsidRDefault="0020033D" w:rsidP="00541FD9">
            <w:pPr>
              <w:jc w:val="center"/>
              <w:rPr>
                <w:rFonts w:ascii="Minion Pro" w:hAnsi="Minion Pro"/>
                <w:bCs/>
              </w:rPr>
            </w:pPr>
            <w:r>
              <w:rPr>
                <w:rFonts w:ascii="Minion Pro" w:hAnsi="Minion Pro"/>
                <w:bCs/>
              </w:rPr>
              <w:t>3</w:t>
            </w:r>
            <w:r w:rsidRPr="007C0069">
              <w:rPr>
                <w:rFonts w:ascii="Minion Pro" w:hAnsi="Minion Pro"/>
                <w:bCs/>
              </w:rPr>
              <w:t xml:space="preserve"> </w:t>
            </w:r>
            <w:r>
              <w:rPr>
                <w:rFonts w:ascii="Minion Pro" w:hAnsi="Minion Pro"/>
                <w:bCs/>
              </w:rPr>
              <w:t>Sept</w:t>
            </w:r>
          </w:p>
        </w:tc>
        <w:tc>
          <w:tcPr>
            <w:tcW w:w="1966" w:type="pct"/>
          </w:tcPr>
          <w:p w14:paraId="1DCC386E" w14:textId="77777777" w:rsidR="0020033D" w:rsidRPr="007C0069" w:rsidRDefault="0020033D" w:rsidP="00541FD9">
            <w:pPr>
              <w:jc w:val="center"/>
              <w:rPr>
                <w:rFonts w:ascii="Minion Pro" w:hAnsi="Minion Pro"/>
                <w:bCs/>
              </w:rPr>
            </w:pPr>
            <w:r>
              <w:rPr>
                <w:rFonts w:ascii="Minion Pro" w:hAnsi="Minion Pro"/>
                <w:bCs/>
              </w:rPr>
              <w:t xml:space="preserve">Chemical </w:t>
            </w:r>
            <w:r w:rsidRPr="007C0069">
              <w:rPr>
                <w:rFonts w:ascii="Minion Pro" w:hAnsi="Minion Pro"/>
                <w:bCs/>
              </w:rPr>
              <w:t>Microscopy</w:t>
            </w:r>
          </w:p>
        </w:tc>
        <w:tc>
          <w:tcPr>
            <w:tcW w:w="1919" w:type="pct"/>
          </w:tcPr>
          <w:p w14:paraId="3E9D9EF7" w14:textId="77777777" w:rsidR="0020033D" w:rsidRPr="007C0069" w:rsidRDefault="0020033D" w:rsidP="00541FD9">
            <w:pPr>
              <w:jc w:val="center"/>
              <w:rPr>
                <w:rFonts w:ascii="Minion Pro" w:hAnsi="Minion Pro"/>
                <w:bCs/>
              </w:rPr>
            </w:pPr>
          </w:p>
        </w:tc>
      </w:tr>
      <w:tr w:rsidR="0020033D" w:rsidRPr="007C0069" w14:paraId="5BE3F2AE" w14:textId="77777777" w:rsidTr="0020033D">
        <w:tc>
          <w:tcPr>
            <w:tcW w:w="472" w:type="pct"/>
          </w:tcPr>
          <w:p w14:paraId="4B6F757B" w14:textId="77777777" w:rsidR="0020033D" w:rsidRPr="007C0069" w:rsidRDefault="0020033D" w:rsidP="00541FD9">
            <w:pPr>
              <w:jc w:val="center"/>
              <w:rPr>
                <w:rFonts w:ascii="Minion Pro" w:hAnsi="Minion Pro"/>
                <w:b/>
                <w:bCs/>
              </w:rPr>
            </w:pPr>
          </w:p>
        </w:tc>
        <w:tc>
          <w:tcPr>
            <w:tcW w:w="643" w:type="pct"/>
          </w:tcPr>
          <w:p w14:paraId="0DFAC076" w14:textId="77777777" w:rsidR="0020033D" w:rsidRPr="007C0069" w:rsidRDefault="0020033D" w:rsidP="00541FD9">
            <w:pPr>
              <w:jc w:val="center"/>
              <w:rPr>
                <w:rFonts w:ascii="Minion Pro" w:hAnsi="Minion Pro"/>
                <w:bCs/>
              </w:rPr>
            </w:pPr>
            <w:r>
              <w:rPr>
                <w:rFonts w:ascii="Minion Pro" w:hAnsi="Minion Pro"/>
                <w:bCs/>
              </w:rPr>
              <w:t>5 Sept</w:t>
            </w:r>
          </w:p>
        </w:tc>
        <w:tc>
          <w:tcPr>
            <w:tcW w:w="1966" w:type="pct"/>
          </w:tcPr>
          <w:p w14:paraId="67B61AFF" w14:textId="77777777" w:rsidR="0020033D" w:rsidRPr="007C0069" w:rsidRDefault="0020033D" w:rsidP="00541FD9">
            <w:pPr>
              <w:jc w:val="center"/>
              <w:rPr>
                <w:rFonts w:ascii="Minion Pro" w:hAnsi="Minion Pro"/>
                <w:bCs/>
              </w:rPr>
            </w:pPr>
            <w:r w:rsidRPr="007C0069">
              <w:rPr>
                <w:rFonts w:ascii="Minion Pro" w:hAnsi="Minion Pro"/>
                <w:bCs/>
              </w:rPr>
              <w:t>Spectroscopy and MS</w:t>
            </w:r>
          </w:p>
        </w:tc>
        <w:tc>
          <w:tcPr>
            <w:tcW w:w="1919" w:type="pct"/>
          </w:tcPr>
          <w:p w14:paraId="5036A850" w14:textId="77777777" w:rsidR="0020033D" w:rsidRPr="007C0069" w:rsidRDefault="0020033D" w:rsidP="00541FD9">
            <w:pPr>
              <w:jc w:val="center"/>
              <w:rPr>
                <w:rFonts w:ascii="Minion Pro" w:hAnsi="Minion Pro"/>
                <w:bCs/>
              </w:rPr>
            </w:pPr>
          </w:p>
        </w:tc>
      </w:tr>
      <w:tr w:rsidR="0020033D" w:rsidRPr="007C0069" w14:paraId="1879F42A" w14:textId="77777777" w:rsidTr="0020033D">
        <w:tc>
          <w:tcPr>
            <w:tcW w:w="472" w:type="pct"/>
          </w:tcPr>
          <w:p w14:paraId="52E1F372" w14:textId="77777777" w:rsidR="0020033D" w:rsidRPr="007C0069" w:rsidRDefault="0020033D" w:rsidP="00541FD9">
            <w:pPr>
              <w:jc w:val="center"/>
              <w:rPr>
                <w:rFonts w:ascii="Minion Pro" w:hAnsi="Minion Pro"/>
                <w:b/>
                <w:bCs/>
              </w:rPr>
            </w:pPr>
            <w:r w:rsidRPr="007C0069">
              <w:rPr>
                <w:rFonts w:ascii="Minion Pro" w:hAnsi="Minion Pro"/>
                <w:b/>
                <w:bCs/>
              </w:rPr>
              <w:t>3</w:t>
            </w:r>
          </w:p>
        </w:tc>
        <w:tc>
          <w:tcPr>
            <w:tcW w:w="643" w:type="pct"/>
          </w:tcPr>
          <w:p w14:paraId="41454E61" w14:textId="77777777" w:rsidR="0020033D" w:rsidRPr="007C0069" w:rsidRDefault="0020033D" w:rsidP="00541FD9">
            <w:pPr>
              <w:jc w:val="center"/>
              <w:rPr>
                <w:rFonts w:ascii="Minion Pro" w:hAnsi="Minion Pro"/>
                <w:bCs/>
              </w:rPr>
            </w:pPr>
            <w:r>
              <w:rPr>
                <w:rFonts w:ascii="Minion Pro" w:hAnsi="Minion Pro"/>
                <w:bCs/>
              </w:rPr>
              <w:t>10 Sept</w:t>
            </w:r>
          </w:p>
        </w:tc>
        <w:tc>
          <w:tcPr>
            <w:tcW w:w="1966" w:type="pct"/>
          </w:tcPr>
          <w:p w14:paraId="1ADCC3A5" w14:textId="77777777" w:rsidR="0020033D" w:rsidRPr="007C0069" w:rsidRDefault="0020033D" w:rsidP="00541FD9">
            <w:pPr>
              <w:jc w:val="center"/>
              <w:rPr>
                <w:rFonts w:ascii="Minion Pro" w:hAnsi="Minion Pro"/>
                <w:bCs/>
              </w:rPr>
            </w:pPr>
            <w:r w:rsidRPr="007C0069">
              <w:rPr>
                <w:rFonts w:ascii="Minion Pro" w:hAnsi="Minion Pro"/>
                <w:bCs/>
              </w:rPr>
              <w:t>Sample Preparation</w:t>
            </w:r>
          </w:p>
        </w:tc>
        <w:tc>
          <w:tcPr>
            <w:tcW w:w="1919" w:type="pct"/>
          </w:tcPr>
          <w:p w14:paraId="224A53B4" w14:textId="77777777" w:rsidR="0020033D" w:rsidRPr="007C0069" w:rsidRDefault="0020033D" w:rsidP="00541FD9">
            <w:pPr>
              <w:jc w:val="center"/>
              <w:rPr>
                <w:rFonts w:ascii="Minion Pro" w:hAnsi="Minion Pro"/>
                <w:bCs/>
              </w:rPr>
            </w:pPr>
          </w:p>
        </w:tc>
      </w:tr>
      <w:tr w:rsidR="0020033D" w:rsidRPr="007C0069" w14:paraId="40CAC634" w14:textId="77777777" w:rsidTr="0020033D">
        <w:tc>
          <w:tcPr>
            <w:tcW w:w="472" w:type="pct"/>
          </w:tcPr>
          <w:p w14:paraId="1998A595" w14:textId="77777777" w:rsidR="0020033D" w:rsidRPr="007C0069" w:rsidRDefault="0020033D" w:rsidP="00541FD9">
            <w:pPr>
              <w:jc w:val="center"/>
              <w:rPr>
                <w:rFonts w:ascii="Minion Pro" w:hAnsi="Minion Pro"/>
                <w:b/>
                <w:bCs/>
              </w:rPr>
            </w:pPr>
          </w:p>
        </w:tc>
        <w:tc>
          <w:tcPr>
            <w:tcW w:w="643" w:type="pct"/>
          </w:tcPr>
          <w:p w14:paraId="1015130F" w14:textId="77777777" w:rsidR="0020033D" w:rsidRPr="007C0069" w:rsidRDefault="0020033D" w:rsidP="00541FD9">
            <w:pPr>
              <w:jc w:val="center"/>
              <w:rPr>
                <w:rFonts w:ascii="Minion Pro" w:hAnsi="Minion Pro"/>
                <w:bCs/>
              </w:rPr>
            </w:pPr>
            <w:r>
              <w:rPr>
                <w:rFonts w:ascii="Minion Pro" w:hAnsi="Minion Pro"/>
                <w:bCs/>
              </w:rPr>
              <w:t>12 Sept</w:t>
            </w:r>
          </w:p>
        </w:tc>
        <w:tc>
          <w:tcPr>
            <w:tcW w:w="1966" w:type="pct"/>
          </w:tcPr>
          <w:p w14:paraId="1388D655" w14:textId="77777777" w:rsidR="0020033D" w:rsidRPr="007C0069" w:rsidRDefault="0020033D" w:rsidP="00541FD9">
            <w:pPr>
              <w:jc w:val="center"/>
              <w:rPr>
                <w:rFonts w:ascii="Minion Pro" w:hAnsi="Minion Pro"/>
                <w:bCs/>
              </w:rPr>
            </w:pPr>
            <w:r w:rsidRPr="007C0069">
              <w:rPr>
                <w:rFonts w:ascii="Minion Pro" w:hAnsi="Minion Pro"/>
                <w:bCs/>
              </w:rPr>
              <w:t>Gas Chromatography</w:t>
            </w:r>
          </w:p>
        </w:tc>
        <w:tc>
          <w:tcPr>
            <w:tcW w:w="1919" w:type="pct"/>
          </w:tcPr>
          <w:p w14:paraId="039330FB" w14:textId="77777777" w:rsidR="0020033D" w:rsidRPr="007C0069" w:rsidRDefault="0020033D" w:rsidP="00541FD9">
            <w:pPr>
              <w:jc w:val="center"/>
              <w:rPr>
                <w:rFonts w:ascii="Minion Pro" w:hAnsi="Minion Pro"/>
                <w:bCs/>
              </w:rPr>
            </w:pPr>
          </w:p>
        </w:tc>
      </w:tr>
      <w:tr w:rsidR="0020033D" w:rsidRPr="007C0069" w14:paraId="07F9C48B" w14:textId="77777777" w:rsidTr="0020033D">
        <w:tc>
          <w:tcPr>
            <w:tcW w:w="472" w:type="pct"/>
          </w:tcPr>
          <w:p w14:paraId="3E229B7F" w14:textId="77777777" w:rsidR="0020033D" w:rsidRPr="007C0069" w:rsidRDefault="0020033D" w:rsidP="00541FD9">
            <w:pPr>
              <w:jc w:val="center"/>
              <w:rPr>
                <w:rFonts w:ascii="Minion Pro" w:hAnsi="Minion Pro"/>
                <w:b/>
                <w:bCs/>
              </w:rPr>
            </w:pPr>
            <w:r w:rsidRPr="007C0069">
              <w:rPr>
                <w:rFonts w:ascii="Minion Pro" w:hAnsi="Minion Pro"/>
                <w:b/>
                <w:bCs/>
              </w:rPr>
              <w:t>4</w:t>
            </w:r>
          </w:p>
        </w:tc>
        <w:tc>
          <w:tcPr>
            <w:tcW w:w="643" w:type="pct"/>
          </w:tcPr>
          <w:p w14:paraId="50B43279" w14:textId="77777777" w:rsidR="0020033D" w:rsidRPr="007C0069" w:rsidRDefault="0020033D" w:rsidP="00541FD9">
            <w:pPr>
              <w:jc w:val="center"/>
              <w:rPr>
                <w:rFonts w:ascii="Minion Pro" w:hAnsi="Minion Pro"/>
                <w:bCs/>
              </w:rPr>
            </w:pPr>
            <w:r>
              <w:rPr>
                <w:rFonts w:ascii="Minion Pro" w:hAnsi="Minion Pro"/>
                <w:bCs/>
              </w:rPr>
              <w:t>17 Sept</w:t>
            </w:r>
          </w:p>
        </w:tc>
        <w:tc>
          <w:tcPr>
            <w:tcW w:w="1966" w:type="pct"/>
          </w:tcPr>
          <w:p w14:paraId="2C0135E8" w14:textId="77777777" w:rsidR="0020033D" w:rsidRPr="007C0069" w:rsidRDefault="0020033D" w:rsidP="00541FD9">
            <w:pPr>
              <w:jc w:val="center"/>
              <w:rPr>
                <w:rFonts w:ascii="Minion Pro" w:hAnsi="Minion Pro"/>
                <w:bCs/>
              </w:rPr>
            </w:pPr>
            <w:r w:rsidRPr="007C0069">
              <w:rPr>
                <w:rFonts w:ascii="Minion Pro" w:hAnsi="Minion Pro"/>
                <w:bCs/>
              </w:rPr>
              <w:t>Liquid Chromatography</w:t>
            </w:r>
          </w:p>
        </w:tc>
        <w:tc>
          <w:tcPr>
            <w:tcW w:w="1919" w:type="pct"/>
          </w:tcPr>
          <w:p w14:paraId="457DD8FA" w14:textId="77777777" w:rsidR="0020033D" w:rsidRPr="007C0069" w:rsidRDefault="0020033D" w:rsidP="00541FD9">
            <w:pPr>
              <w:jc w:val="center"/>
              <w:rPr>
                <w:rFonts w:ascii="Minion Pro" w:hAnsi="Minion Pro"/>
                <w:bCs/>
              </w:rPr>
            </w:pPr>
          </w:p>
        </w:tc>
      </w:tr>
      <w:tr w:rsidR="0020033D" w:rsidRPr="007C0069" w14:paraId="6CDC759B" w14:textId="77777777" w:rsidTr="0020033D">
        <w:tc>
          <w:tcPr>
            <w:tcW w:w="472" w:type="pct"/>
          </w:tcPr>
          <w:p w14:paraId="13F5B42F" w14:textId="77777777" w:rsidR="0020033D" w:rsidRPr="007C0069" w:rsidRDefault="0020033D" w:rsidP="00541FD9">
            <w:pPr>
              <w:jc w:val="center"/>
              <w:rPr>
                <w:rFonts w:ascii="Minion Pro" w:hAnsi="Minion Pro"/>
                <w:b/>
                <w:bCs/>
              </w:rPr>
            </w:pPr>
          </w:p>
        </w:tc>
        <w:tc>
          <w:tcPr>
            <w:tcW w:w="643" w:type="pct"/>
          </w:tcPr>
          <w:p w14:paraId="540E1E94" w14:textId="77777777" w:rsidR="0020033D" w:rsidRPr="007C0069" w:rsidRDefault="0020033D" w:rsidP="00541FD9">
            <w:pPr>
              <w:jc w:val="center"/>
              <w:rPr>
                <w:rFonts w:ascii="Minion Pro" w:hAnsi="Minion Pro"/>
                <w:bCs/>
              </w:rPr>
            </w:pPr>
            <w:r>
              <w:rPr>
                <w:rFonts w:ascii="Minion Pro" w:hAnsi="Minion Pro"/>
                <w:bCs/>
              </w:rPr>
              <w:t>19 Sept</w:t>
            </w:r>
          </w:p>
        </w:tc>
        <w:tc>
          <w:tcPr>
            <w:tcW w:w="1966" w:type="pct"/>
          </w:tcPr>
          <w:p w14:paraId="3CB7F3C0" w14:textId="77777777" w:rsidR="0020033D" w:rsidRPr="007C0069" w:rsidRDefault="0020033D" w:rsidP="00541FD9">
            <w:pPr>
              <w:jc w:val="center"/>
              <w:rPr>
                <w:rFonts w:ascii="Minion Pro" w:hAnsi="Minion Pro"/>
                <w:bCs/>
              </w:rPr>
            </w:pPr>
            <w:r w:rsidRPr="007C0069">
              <w:rPr>
                <w:rFonts w:ascii="Minion Pro" w:hAnsi="Minion Pro"/>
                <w:bCs/>
              </w:rPr>
              <w:t>Capillary Electrophoresis</w:t>
            </w:r>
          </w:p>
        </w:tc>
        <w:tc>
          <w:tcPr>
            <w:tcW w:w="1919" w:type="pct"/>
          </w:tcPr>
          <w:p w14:paraId="780EDA5F" w14:textId="77777777" w:rsidR="0020033D" w:rsidRPr="007C0069" w:rsidRDefault="0020033D" w:rsidP="00541FD9">
            <w:pPr>
              <w:jc w:val="center"/>
              <w:rPr>
                <w:rFonts w:ascii="Minion Pro" w:hAnsi="Minion Pro"/>
                <w:bCs/>
              </w:rPr>
            </w:pPr>
          </w:p>
        </w:tc>
      </w:tr>
      <w:tr w:rsidR="0020033D" w:rsidRPr="007C0069" w14:paraId="4CCC0B63" w14:textId="77777777" w:rsidTr="0020033D">
        <w:tc>
          <w:tcPr>
            <w:tcW w:w="472" w:type="pct"/>
          </w:tcPr>
          <w:p w14:paraId="6098A854" w14:textId="77777777" w:rsidR="0020033D" w:rsidRPr="007C0069" w:rsidRDefault="0020033D" w:rsidP="00541FD9">
            <w:pPr>
              <w:jc w:val="center"/>
              <w:rPr>
                <w:rFonts w:ascii="Minion Pro" w:hAnsi="Minion Pro"/>
                <w:b/>
                <w:bCs/>
              </w:rPr>
            </w:pPr>
            <w:r w:rsidRPr="007C0069">
              <w:rPr>
                <w:rFonts w:ascii="Minion Pro" w:hAnsi="Minion Pro"/>
                <w:b/>
                <w:bCs/>
              </w:rPr>
              <w:t>5</w:t>
            </w:r>
          </w:p>
        </w:tc>
        <w:tc>
          <w:tcPr>
            <w:tcW w:w="643" w:type="pct"/>
          </w:tcPr>
          <w:p w14:paraId="5B7E8371" w14:textId="77777777" w:rsidR="0020033D" w:rsidRPr="007C0069" w:rsidRDefault="0020033D" w:rsidP="00541FD9">
            <w:pPr>
              <w:jc w:val="center"/>
              <w:rPr>
                <w:rFonts w:ascii="Minion Pro" w:hAnsi="Minion Pro"/>
                <w:bCs/>
              </w:rPr>
            </w:pPr>
            <w:r>
              <w:rPr>
                <w:rFonts w:ascii="Minion Pro" w:hAnsi="Minion Pro"/>
                <w:bCs/>
              </w:rPr>
              <w:t>24 Sept</w:t>
            </w:r>
          </w:p>
        </w:tc>
        <w:tc>
          <w:tcPr>
            <w:tcW w:w="1966" w:type="pct"/>
          </w:tcPr>
          <w:p w14:paraId="1F857998" w14:textId="77777777" w:rsidR="0020033D" w:rsidRPr="007C0069" w:rsidRDefault="0020033D" w:rsidP="00541FD9">
            <w:pPr>
              <w:jc w:val="center"/>
              <w:rPr>
                <w:rFonts w:ascii="Minion Pro" w:hAnsi="Minion Pro"/>
                <w:bCs/>
              </w:rPr>
            </w:pPr>
            <w:r w:rsidRPr="007C0069">
              <w:rPr>
                <w:rFonts w:ascii="Minion Pro" w:hAnsi="Minion Pro"/>
                <w:bCs/>
              </w:rPr>
              <w:t>Exam Review</w:t>
            </w:r>
          </w:p>
        </w:tc>
        <w:tc>
          <w:tcPr>
            <w:tcW w:w="1919" w:type="pct"/>
          </w:tcPr>
          <w:p w14:paraId="5E967324" w14:textId="77777777" w:rsidR="0020033D" w:rsidRPr="007C0069" w:rsidRDefault="0020033D" w:rsidP="00541FD9">
            <w:pPr>
              <w:jc w:val="center"/>
              <w:rPr>
                <w:rFonts w:ascii="Minion Pro" w:hAnsi="Minion Pro"/>
                <w:bCs/>
              </w:rPr>
            </w:pPr>
          </w:p>
        </w:tc>
      </w:tr>
      <w:tr w:rsidR="0020033D" w:rsidRPr="007C0069" w14:paraId="207917BC" w14:textId="77777777" w:rsidTr="0020033D">
        <w:tc>
          <w:tcPr>
            <w:tcW w:w="472" w:type="pct"/>
          </w:tcPr>
          <w:p w14:paraId="4ADDB09A" w14:textId="77777777" w:rsidR="0020033D" w:rsidRPr="007C0069" w:rsidRDefault="0020033D" w:rsidP="00541FD9">
            <w:pPr>
              <w:jc w:val="center"/>
              <w:rPr>
                <w:rFonts w:ascii="Minion Pro" w:hAnsi="Minion Pro"/>
                <w:b/>
                <w:bCs/>
              </w:rPr>
            </w:pPr>
          </w:p>
        </w:tc>
        <w:tc>
          <w:tcPr>
            <w:tcW w:w="643" w:type="pct"/>
          </w:tcPr>
          <w:p w14:paraId="35CCE368" w14:textId="77777777" w:rsidR="0020033D" w:rsidRPr="007C0069" w:rsidRDefault="0020033D" w:rsidP="00541FD9">
            <w:pPr>
              <w:jc w:val="center"/>
              <w:rPr>
                <w:rFonts w:ascii="Minion Pro" w:hAnsi="Minion Pro"/>
                <w:bCs/>
              </w:rPr>
            </w:pPr>
            <w:r>
              <w:rPr>
                <w:rFonts w:ascii="Minion Pro" w:hAnsi="Minion Pro"/>
                <w:bCs/>
              </w:rPr>
              <w:t>26 Sept</w:t>
            </w:r>
          </w:p>
        </w:tc>
        <w:tc>
          <w:tcPr>
            <w:tcW w:w="1966" w:type="pct"/>
          </w:tcPr>
          <w:p w14:paraId="103CCFFF" w14:textId="77777777" w:rsidR="0020033D" w:rsidRPr="007C0069" w:rsidRDefault="0020033D" w:rsidP="00541FD9">
            <w:pPr>
              <w:jc w:val="center"/>
              <w:rPr>
                <w:rFonts w:ascii="Minion Pro" w:hAnsi="Minion Pro"/>
                <w:b/>
                <w:bCs/>
              </w:rPr>
            </w:pPr>
            <w:r w:rsidRPr="007C0069">
              <w:rPr>
                <w:rFonts w:ascii="Minion Pro" w:hAnsi="Minion Pro"/>
                <w:b/>
                <w:bCs/>
              </w:rPr>
              <w:t>Oral Examination 1</w:t>
            </w:r>
          </w:p>
        </w:tc>
        <w:tc>
          <w:tcPr>
            <w:tcW w:w="1919" w:type="pct"/>
          </w:tcPr>
          <w:p w14:paraId="08041A7E" w14:textId="77777777" w:rsidR="0020033D" w:rsidRPr="007C0069" w:rsidRDefault="0020033D" w:rsidP="00541FD9">
            <w:pPr>
              <w:jc w:val="center"/>
              <w:rPr>
                <w:rFonts w:ascii="Minion Pro" w:hAnsi="Minion Pro"/>
                <w:bCs/>
              </w:rPr>
            </w:pPr>
          </w:p>
        </w:tc>
      </w:tr>
      <w:tr w:rsidR="0020033D" w:rsidRPr="007C0069" w14:paraId="341C2AAC" w14:textId="77777777" w:rsidTr="0020033D">
        <w:tc>
          <w:tcPr>
            <w:tcW w:w="472" w:type="pct"/>
          </w:tcPr>
          <w:p w14:paraId="60905778" w14:textId="77777777" w:rsidR="0020033D" w:rsidRPr="007C0069" w:rsidRDefault="0020033D" w:rsidP="00541FD9">
            <w:pPr>
              <w:jc w:val="center"/>
              <w:rPr>
                <w:rFonts w:ascii="Minion Pro" w:hAnsi="Minion Pro"/>
                <w:b/>
                <w:bCs/>
              </w:rPr>
            </w:pPr>
            <w:r w:rsidRPr="007C0069">
              <w:rPr>
                <w:rFonts w:ascii="Minion Pro" w:hAnsi="Minion Pro"/>
                <w:b/>
                <w:bCs/>
              </w:rPr>
              <w:t>6</w:t>
            </w:r>
          </w:p>
        </w:tc>
        <w:tc>
          <w:tcPr>
            <w:tcW w:w="643" w:type="pct"/>
          </w:tcPr>
          <w:p w14:paraId="1C787E12" w14:textId="77777777" w:rsidR="0020033D" w:rsidRPr="007C0069" w:rsidRDefault="0020033D" w:rsidP="00541FD9">
            <w:pPr>
              <w:jc w:val="center"/>
              <w:rPr>
                <w:rFonts w:ascii="Minion Pro" w:hAnsi="Minion Pro"/>
                <w:bCs/>
              </w:rPr>
            </w:pPr>
            <w:r>
              <w:rPr>
                <w:rFonts w:ascii="Minion Pro" w:hAnsi="Minion Pro"/>
                <w:bCs/>
              </w:rPr>
              <w:t>1 Oct</w:t>
            </w:r>
          </w:p>
        </w:tc>
        <w:tc>
          <w:tcPr>
            <w:tcW w:w="1966" w:type="pct"/>
          </w:tcPr>
          <w:p w14:paraId="55894C75" w14:textId="77777777" w:rsidR="0020033D" w:rsidRPr="007C0069" w:rsidRDefault="0020033D" w:rsidP="00541FD9">
            <w:pPr>
              <w:jc w:val="center"/>
              <w:rPr>
                <w:rFonts w:ascii="Minion Pro" w:hAnsi="Minion Pro"/>
                <w:bCs/>
              </w:rPr>
            </w:pPr>
            <w:r w:rsidRPr="007C0069">
              <w:rPr>
                <w:rFonts w:ascii="Minion Pro" w:hAnsi="Minion Pro"/>
                <w:bCs/>
              </w:rPr>
              <w:t xml:space="preserve">Combustion &amp; </w:t>
            </w:r>
            <w:r>
              <w:rPr>
                <w:rFonts w:ascii="Minion Pro" w:hAnsi="Minion Pro"/>
                <w:bCs/>
              </w:rPr>
              <w:t>Arson</w:t>
            </w:r>
          </w:p>
        </w:tc>
        <w:tc>
          <w:tcPr>
            <w:tcW w:w="1919" w:type="pct"/>
          </w:tcPr>
          <w:p w14:paraId="0F470F21" w14:textId="77777777" w:rsidR="0020033D" w:rsidRPr="007C0069" w:rsidRDefault="0020033D" w:rsidP="00541FD9">
            <w:pPr>
              <w:jc w:val="center"/>
              <w:rPr>
                <w:rFonts w:ascii="Minion Pro" w:hAnsi="Minion Pro"/>
                <w:bCs/>
              </w:rPr>
            </w:pPr>
          </w:p>
        </w:tc>
      </w:tr>
      <w:tr w:rsidR="0020033D" w:rsidRPr="007C0069" w14:paraId="4E498170" w14:textId="77777777" w:rsidTr="0020033D">
        <w:tc>
          <w:tcPr>
            <w:tcW w:w="472" w:type="pct"/>
          </w:tcPr>
          <w:p w14:paraId="379DDF7A" w14:textId="77777777" w:rsidR="0020033D" w:rsidRPr="007C0069" w:rsidRDefault="0020033D" w:rsidP="00541FD9">
            <w:pPr>
              <w:jc w:val="center"/>
              <w:rPr>
                <w:rFonts w:ascii="Minion Pro" w:hAnsi="Minion Pro"/>
                <w:b/>
                <w:bCs/>
              </w:rPr>
            </w:pPr>
          </w:p>
        </w:tc>
        <w:tc>
          <w:tcPr>
            <w:tcW w:w="643" w:type="pct"/>
          </w:tcPr>
          <w:p w14:paraId="3E9320BD" w14:textId="77777777" w:rsidR="0020033D" w:rsidRPr="007C0069" w:rsidRDefault="0020033D" w:rsidP="00541FD9">
            <w:pPr>
              <w:jc w:val="center"/>
              <w:rPr>
                <w:rFonts w:ascii="Minion Pro" w:hAnsi="Minion Pro"/>
                <w:bCs/>
              </w:rPr>
            </w:pPr>
            <w:r>
              <w:rPr>
                <w:rFonts w:ascii="Minion Pro" w:hAnsi="Minion Pro"/>
                <w:bCs/>
              </w:rPr>
              <w:t>3 Oct</w:t>
            </w:r>
          </w:p>
        </w:tc>
        <w:tc>
          <w:tcPr>
            <w:tcW w:w="1966" w:type="pct"/>
          </w:tcPr>
          <w:p w14:paraId="2D5BCF33" w14:textId="77777777" w:rsidR="0020033D" w:rsidRPr="007C0069" w:rsidRDefault="0020033D" w:rsidP="00541FD9">
            <w:pPr>
              <w:jc w:val="center"/>
              <w:rPr>
                <w:rFonts w:ascii="Minion Pro" w:hAnsi="Minion Pro"/>
                <w:bCs/>
              </w:rPr>
            </w:pPr>
            <w:r>
              <w:rPr>
                <w:rFonts w:ascii="Minion Pro" w:hAnsi="Minion Pro"/>
                <w:bCs/>
              </w:rPr>
              <w:t>Explosives</w:t>
            </w:r>
          </w:p>
        </w:tc>
        <w:tc>
          <w:tcPr>
            <w:tcW w:w="1919" w:type="pct"/>
          </w:tcPr>
          <w:p w14:paraId="36289784" w14:textId="77777777" w:rsidR="0020033D" w:rsidRPr="007C0069" w:rsidRDefault="0020033D" w:rsidP="00541FD9">
            <w:pPr>
              <w:jc w:val="center"/>
              <w:rPr>
                <w:rFonts w:ascii="Minion Pro" w:hAnsi="Minion Pro"/>
                <w:bCs/>
              </w:rPr>
            </w:pPr>
          </w:p>
        </w:tc>
      </w:tr>
      <w:tr w:rsidR="0020033D" w:rsidRPr="007C0069" w14:paraId="230E2F2E" w14:textId="77777777" w:rsidTr="0020033D">
        <w:tc>
          <w:tcPr>
            <w:tcW w:w="472" w:type="pct"/>
          </w:tcPr>
          <w:p w14:paraId="74F78166" w14:textId="77777777" w:rsidR="0020033D" w:rsidRPr="007C0069" w:rsidRDefault="0020033D" w:rsidP="00541FD9">
            <w:pPr>
              <w:jc w:val="center"/>
              <w:rPr>
                <w:rFonts w:ascii="Minion Pro" w:hAnsi="Minion Pro"/>
                <w:b/>
                <w:bCs/>
              </w:rPr>
            </w:pPr>
            <w:r w:rsidRPr="007C0069">
              <w:rPr>
                <w:rFonts w:ascii="Minion Pro" w:hAnsi="Minion Pro"/>
                <w:b/>
                <w:bCs/>
              </w:rPr>
              <w:t>7</w:t>
            </w:r>
          </w:p>
        </w:tc>
        <w:tc>
          <w:tcPr>
            <w:tcW w:w="643" w:type="pct"/>
          </w:tcPr>
          <w:p w14:paraId="562C0C7B" w14:textId="77777777" w:rsidR="0020033D" w:rsidRPr="007C0069" w:rsidRDefault="0020033D" w:rsidP="00541FD9">
            <w:pPr>
              <w:jc w:val="center"/>
              <w:rPr>
                <w:rFonts w:ascii="Minion Pro" w:hAnsi="Minion Pro"/>
                <w:bCs/>
              </w:rPr>
            </w:pPr>
            <w:r>
              <w:rPr>
                <w:rFonts w:ascii="Minion Pro" w:hAnsi="Minion Pro"/>
                <w:bCs/>
              </w:rPr>
              <w:t>8 Oct</w:t>
            </w:r>
          </w:p>
        </w:tc>
        <w:tc>
          <w:tcPr>
            <w:tcW w:w="1966" w:type="pct"/>
          </w:tcPr>
          <w:p w14:paraId="72E7B035" w14:textId="77777777" w:rsidR="0020033D" w:rsidRPr="007C0069" w:rsidRDefault="0020033D" w:rsidP="00541FD9">
            <w:pPr>
              <w:jc w:val="center"/>
              <w:rPr>
                <w:rFonts w:ascii="Minion Pro" w:hAnsi="Minion Pro"/>
                <w:bCs/>
              </w:rPr>
            </w:pPr>
            <w:r>
              <w:rPr>
                <w:rFonts w:ascii="Minion Pro" w:hAnsi="Minion Pro"/>
                <w:bCs/>
              </w:rPr>
              <w:t>Firearms Chemical Evidence</w:t>
            </w:r>
          </w:p>
        </w:tc>
        <w:tc>
          <w:tcPr>
            <w:tcW w:w="1919" w:type="pct"/>
          </w:tcPr>
          <w:p w14:paraId="3D5FE62D" w14:textId="77777777" w:rsidR="0020033D" w:rsidRPr="007C0069" w:rsidRDefault="0020033D" w:rsidP="00541FD9">
            <w:pPr>
              <w:jc w:val="center"/>
              <w:rPr>
                <w:rFonts w:ascii="Minion Pro" w:hAnsi="Minion Pro"/>
                <w:bCs/>
              </w:rPr>
            </w:pPr>
          </w:p>
        </w:tc>
      </w:tr>
      <w:tr w:rsidR="0020033D" w:rsidRPr="007C0069" w14:paraId="385935FA" w14:textId="77777777" w:rsidTr="0020033D">
        <w:tc>
          <w:tcPr>
            <w:tcW w:w="472" w:type="pct"/>
          </w:tcPr>
          <w:p w14:paraId="7234C196" w14:textId="77777777" w:rsidR="0020033D" w:rsidRPr="007C0069" w:rsidRDefault="0020033D" w:rsidP="00541FD9">
            <w:pPr>
              <w:jc w:val="center"/>
              <w:rPr>
                <w:rFonts w:ascii="Minion Pro" w:hAnsi="Minion Pro"/>
                <w:b/>
                <w:bCs/>
              </w:rPr>
            </w:pPr>
          </w:p>
        </w:tc>
        <w:tc>
          <w:tcPr>
            <w:tcW w:w="643" w:type="pct"/>
          </w:tcPr>
          <w:p w14:paraId="6CF39B70" w14:textId="77777777" w:rsidR="0020033D" w:rsidRPr="007C0069" w:rsidRDefault="0020033D" w:rsidP="00541FD9">
            <w:pPr>
              <w:jc w:val="center"/>
              <w:rPr>
                <w:rFonts w:ascii="Minion Pro" w:hAnsi="Minion Pro"/>
                <w:bCs/>
              </w:rPr>
            </w:pPr>
            <w:r>
              <w:rPr>
                <w:rFonts w:ascii="Minion Pro" w:hAnsi="Minion Pro"/>
                <w:bCs/>
              </w:rPr>
              <w:t>10</w:t>
            </w:r>
            <w:r w:rsidRPr="007C0069">
              <w:rPr>
                <w:rFonts w:ascii="Minion Pro" w:hAnsi="Minion Pro"/>
                <w:bCs/>
              </w:rPr>
              <w:t xml:space="preserve"> Oct</w:t>
            </w:r>
          </w:p>
        </w:tc>
        <w:tc>
          <w:tcPr>
            <w:tcW w:w="1966" w:type="pct"/>
          </w:tcPr>
          <w:p w14:paraId="589F12F2" w14:textId="77777777" w:rsidR="0020033D" w:rsidRPr="007C0069" w:rsidRDefault="0020033D" w:rsidP="00541FD9">
            <w:pPr>
              <w:jc w:val="center"/>
              <w:rPr>
                <w:rFonts w:ascii="Minion Pro" w:hAnsi="Minion Pro"/>
                <w:bCs/>
              </w:rPr>
            </w:pPr>
            <w:r>
              <w:rPr>
                <w:rFonts w:ascii="Minion Pro" w:hAnsi="Minion Pro"/>
                <w:bCs/>
              </w:rPr>
              <w:t>Drugs as Physical Evidence</w:t>
            </w:r>
          </w:p>
        </w:tc>
        <w:tc>
          <w:tcPr>
            <w:tcW w:w="1919" w:type="pct"/>
          </w:tcPr>
          <w:p w14:paraId="69A6A01C" w14:textId="77777777" w:rsidR="0020033D" w:rsidRPr="007C0069" w:rsidRDefault="0020033D" w:rsidP="00541FD9">
            <w:pPr>
              <w:jc w:val="center"/>
              <w:rPr>
                <w:rFonts w:ascii="Minion Pro" w:hAnsi="Minion Pro"/>
                <w:bCs/>
              </w:rPr>
            </w:pPr>
          </w:p>
        </w:tc>
      </w:tr>
      <w:tr w:rsidR="0020033D" w:rsidRPr="007C0069" w14:paraId="4E66AA57" w14:textId="77777777" w:rsidTr="0020033D">
        <w:tc>
          <w:tcPr>
            <w:tcW w:w="472" w:type="pct"/>
          </w:tcPr>
          <w:p w14:paraId="51788F90" w14:textId="77777777" w:rsidR="0020033D" w:rsidRPr="007C0069" w:rsidRDefault="0020033D" w:rsidP="00541FD9">
            <w:pPr>
              <w:jc w:val="center"/>
              <w:rPr>
                <w:rFonts w:ascii="Minion Pro" w:hAnsi="Minion Pro"/>
                <w:b/>
                <w:bCs/>
              </w:rPr>
            </w:pPr>
            <w:r w:rsidRPr="007C0069">
              <w:rPr>
                <w:rFonts w:ascii="Minion Pro" w:hAnsi="Minion Pro"/>
                <w:b/>
                <w:bCs/>
              </w:rPr>
              <w:t>8</w:t>
            </w:r>
          </w:p>
        </w:tc>
        <w:tc>
          <w:tcPr>
            <w:tcW w:w="643" w:type="pct"/>
          </w:tcPr>
          <w:p w14:paraId="192855B1" w14:textId="77777777" w:rsidR="0020033D" w:rsidRPr="007C0069" w:rsidRDefault="0020033D" w:rsidP="00541FD9">
            <w:pPr>
              <w:jc w:val="center"/>
              <w:rPr>
                <w:rFonts w:ascii="Minion Pro" w:hAnsi="Minion Pro"/>
                <w:bCs/>
              </w:rPr>
            </w:pPr>
            <w:r>
              <w:rPr>
                <w:rFonts w:ascii="Minion Pro" w:hAnsi="Minion Pro"/>
                <w:bCs/>
              </w:rPr>
              <w:t>15</w:t>
            </w:r>
            <w:r w:rsidRPr="007C0069">
              <w:rPr>
                <w:rFonts w:ascii="Minion Pro" w:hAnsi="Minion Pro"/>
                <w:bCs/>
              </w:rPr>
              <w:t xml:space="preserve"> Oct</w:t>
            </w:r>
          </w:p>
        </w:tc>
        <w:tc>
          <w:tcPr>
            <w:tcW w:w="1966" w:type="pct"/>
          </w:tcPr>
          <w:p w14:paraId="3B6C1AA1" w14:textId="77777777" w:rsidR="0020033D" w:rsidRPr="007C0069" w:rsidRDefault="0020033D" w:rsidP="00541FD9">
            <w:pPr>
              <w:jc w:val="center"/>
              <w:rPr>
                <w:rFonts w:ascii="Minion Pro" w:hAnsi="Minion Pro"/>
                <w:bCs/>
              </w:rPr>
            </w:pPr>
            <w:r w:rsidRPr="007C0069">
              <w:rPr>
                <w:rFonts w:ascii="Minion Pro" w:hAnsi="Minion Pro"/>
                <w:bCs/>
              </w:rPr>
              <w:t>Drug Analysis</w:t>
            </w:r>
          </w:p>
        </w:tc>
        <w:tc>
          <w:tcPr>
            <w:tcW w:w="1919" w:type="pct"/>
          </w:tcPr>
          <w:p w14:paraId="3D465639" w14:textId="77777777" w:rsidR="0020033D" w:rsidRPr="007C0069" w:rsidRDefault="0020033D" w:rsidP="00541FD9">
            <w:pPr>
              <w:jc w:val="center"/>
              <w:rPr>
                <w:rFonts w:ascii="Minion Pro" w:hAnsi="Minion Pro"/>
                <w:bCs/>
              </w:rPr>
            </w:pPr>
          </w:p>
        </w:tc>
      </w:tr>
      <w:tr w:rsidR="0020033D" w:rsidRPr="007C0069" w14:paraId="42726EF5" w14:textId="77777777" w:rsidTr="0020033D">
        <w:tc>
          <w:tcPr>
            <w:tcW w:w="472" w:type="pct"/>
          </w:tcPr>
          <w:p w14:paraId="53A19915" w14:textId="77777777" w:rsidR="0020033D" w:rsidRPr="007C0069" w:rsidRDefault="0020033D" w:rsidP="00541FD9">
            <w:pPr>
              <w:jc w:val="center"/>
              <w:rPr>
                <w:rFonts w:ascii="Minion Pro" w:hAnsi="Minion Pro"/>
                <w:b/>
                <w:bCs/>
              </w:rPr>
            </w:pPr>
          </w:p>
        </w:tc>
        <w:tc>
          <w:tcPr>
            <w:tcW w:w="643" w:type="pct"/>
          </w:tcPr>
          <w:p w14:paraId="797A8D6C" w14:textId="77777777" w:rsidR="0020033D" w:rsidRPr="007C0069" w:rsidRDefault="0020033D" w:rsidP="00541FD9">
            <w:pPr>
              <w:jc w:val="center"/>
              <w:rPr>
                <w:rFonts w:ascii="Minion Pro" w:hAnsi="Minion Pro"/>
                <w:bCs/>
              </w:rPr>
            </w:pPr>
            <w:r>
              <w:rPr>
                <w:rFonts w:ascii="Minion Pro" w:hAnsi="Minion Pro"/>
                <w:bCs/>
              </w:rPr>
              <w:t>17</w:t>
            </w:r>
            <w:r w:rsidRPr="007C0069">
              <w:rPr>
                <w:rFonts w:ascii="Minion Pro" w:hAnsi="Minion Pro"/>
                <w:bCs/>
              </w:rPr>
              <w:t xml:space="preserve"> Oct</w:t>
            </w:r>
          </w:p>
        </w:tc>
        <w:tc>
          <w:tcPr>
            <w:tcW w:w="1966" w:type="pct"/>
          </w:tcPr>
          <w:p w14:paraId="6D905D6B" w14:textId="77777777" w:rsidR="0020033D" w:rsidRPr="007C0069" w:rsidRDefault="0020033D" w:rsidP="00541FD9">
            <w:pPr>
              <w:jc w:val="center"/>
              <w:rPr>
                <w:rFonts w:ascii="Minion Pro" w:hAnsi="Minion Pro"/>
                <w:bCs/>
              </w:rPr>
            </w:pPr>
            <w:r w:rsidRPr="007C0069">
              <w:rPr>
                <w:rFonts w:ascii="Minion Pro" w:hAnsi="Minion Pro"/>
                <w:bCs/>
              </w:rPr>
              <w:t>Toxicology</w:t>
            </w:r>
          </w:p>
        </w:tc>
        <w:tc>
          <w:tcPr>
            <w:tcW w:w="1919" w:type="pct"/>
          </w:tcPr>
          <w:p w14:paraId="565CD55F" w14:textId="77777777" w:rsidR="0020033D" w:rsidRPr="007C0069" w:rsidRDefault="0020033D" w:rsidP="00541FD9">
            <w:pPr>
              <w:jc w:val="center"/>
              <w:rPr>
                <w:rFonts w:ascii="Minion Pro" w:hAnsi="Minion Pro"/>
                <w:bCs/>
              </w:rPr>
            </w:pPr>
          </w:p>
        </w:tc>
      </w:tr>
      <w:tr w:rsidR="0020033D" w:rsidRPr="007C0069" w14:paraId="3D6945CE" w14:textId="77777777" w:rsidTr="0020033D">
        <w:tc>
          <w:tcPr>
            <w:tcW w:w="472" w:type="pct"/>
          </w:tcPr>
          <w:p w14:paraId="3B1797DA" w14:textId="77777777" w:rsidR="0020033D" w:rsidRPr="007C0069" w:rsidRDefault="0020033D" w:rsidP="00541FD9">
            <w:pPr>
              <w:jc w:val="center"/>
              <w:rPr>
                <w:rFonts w:ascii="Minion Pro" w:hAnsi="Minion Pro"/>
                <w:b/>
                <w:bCs/>
              </w:rPr>
            </w:pPr>
            <w:r w:rsidRPr="007C0069">
              <w:rPr>
                <w:rFonts w:ascii="Minion Pro" w:hAnsi="Minion Pro"/>
                <w:b/>
                <w:bCs/>
              </w:rPr>
              <w:t>9</w:t>
            </w:r>
          </w:p>
        </w:tc>
        <w:tc>
          <w:tcPr>
            <w:tcW w:w="643" w:type="pct"/>
          </w:tcPr>
          <w:p w14:paraId="132960C9" w14:textId="77777777" w:rsidR="0020033D" w:rsidRPr="007C0069" w:rsidRDefault="0020033D" w:rsidP="00541FD9">
            <w:pPr>
              <w:jc w:val="center"/>
              <w:rPr>
                <w:rFonts w:ascii="Minion Pro" w:hAnsi="Minion Pro"/>
                <w:bCs/>
              </w:rPr>
            </w:pPr>
            <w:r>
              <w:rPr>
                <w:rFonts w:ascii="Minion Pro" w:hAnsi="Minion Pro"/>
                <w:bCs/>
              </w:rPr>
              <w:t>22</w:t>
            </w:r>
            <w:r w:rsidRPr="007C0069">
              <w:rPr>
                <w:rFonts w:ascii="Minion Pro" w:hAnsi="Minion Pro"/>
                <w:bCs/>
              </w:rPr>
              <w:t xml:space="preserve"> Oct</w:t>
            </w:r>
          </w:p>
        </w:tc>
        <w:tc>
          <w:tcPr>
            <w:tcW w:w="1966" w:type="pct"/>
          </w:tcPr>
          <w:p w14:paraId="3572C9A6" w14:textId="77777777" w:rsidR="0020033D" w:rsidRPr="007C0069" w:rsidRDefault="0020033D" w:rsidP="00541FD9">
            <w:pPr>
              <w:jc w:val="center"/>
              <w:rPr>
                <w:rFonts w:ascii="Minion Pro" w:hAnsi="Minion Pro"/>
                <w:bCs/>
              </w:rPr>
            </w:pPr>
            <w:r w:rsidRPr="007C0069">
              <w:rPr>
                <w:rFonts w:ascii="Minion Pro" w:hAnsi="Minion Pro"/>
                <w:bCs/>
              </w:rPr>
              <w:t>Exam Review</w:t>
            </w:r>
          </w:p>
        </w:tc>
        <w:tc>
          <w:tcPr>
            <w:tcW w:w="1919" w:type="pct"/>
          </w:tcPr>
          <w:p w14:paraId="0FAEBBDA" w14:textId="77777777" w:rsidR="0020033D" w:rsidRPr="007C0069" w:rsidRDefault="0020033D" w:rsidP="00541FD9">
            <w:pPr>
              <w:jc w:val="center"/>
              <w:rPr>
                <w:rFonts w:ascii="Minion Pro" w:hAnsi="Minion Pro"/>
                <w:bCs/>
              </w:rPr>
            </w:pPr>
          </w:p>
        </w:tc>
      </w:tr>
      <w:tr w:rsidR="0020033D" w:rsidRPr="007C0069" w14:paraId="51D9BC10" w14:textId="77777777" w:rsidTr="0020033D">
        <w:tc>
          <w:tcPr>
            <w:tcW w:w="472" w:type="pct"/>
          </w:tcPr>
          <w:p w14:paraId="0AA7BEBD" w14:textId="77777777" w:rsidR="0020033D" w:rsidRPr="007C0069" w:rsidRDefault="0020033D" w:rsidP="00541FD9">
            <w:pPr>
              <w:jc w:val="center"/>
              <w:rPr>
                <w:rFonts w:ascii="Minion Pro" w:hAnsi="Minion Pro"/>
                <w:b/>
                <w:bCs/>
              </w:rPr>
            </w:pPr>
          </w:p>
        </w:tc>
        <w:tc>
          <w:tcPr>
            <w:tcW w:w="643" w:type="pct"/>
          </w:tcPr>
          <w:p w14:paraId="604D1666" w14:textId="77777777" w:rsidR="0020033D" w:rsidRPr="007C0069" w:rsidRDefault="0020033D" w:rsidP="00541FD9">
            <w:pPr>
              <w:jc w:val="center"/>
              <w:rPr>
                <w:rFonts w:ascii="Minion Pro" w:hAnsi="Minion Pro"/>
                <w:bCs/>
              </w:rPr>
            </w:pPr>
            <w:r>
              <w:rPr>
                <w:rFonts w:ascii="Minion Pro" w:hAnsi="Minion Pro"/>
                <w:bCs/>
              </w:rPr>
              <w:t>24</w:t>
            </w:r>
            <w:r w:rsidRPr="007C0069">
              <w:rPr>
                <w:rFonts w:ascii="Minion Pro" w:hAnsi="Minion Pro"/>
                <w:bCs/>
              </w:rPr>
              <w:t xml:space="preserve"> Oct</w:t>
            </w:r>
          </w:p>
        </w:tc>
        <w:tc>
          <w:tcPr>
            <w:tcW w:w="1966" w:type="pct"/>
          </w:tcPr>
          <w:p w14:paraId="08613AAC" w14:textId="77777777" w:rsidR="0020033D" w:rsidRPr="001A0B91" w:rsidRDefault="0020033D" w:rsidP="00541FD9">
            <w:pPr>
              <w:jc w:val="center"/>
              <w:rPr>
                <w:rFonts w:ascii="Minion Pro" w:hAnsi="Minion Pro"/>
                <w:bCs/>
              </w:rPr>
            </w:pPr>
            <w:r w:rsidRPr="001A0B91">
              <w:rPr>
                <w:rFonts w:ascii="Minion Pro" w:hAnsi="Minion Pro"/>
                <w:b/>
                <w:bCs/>
              </w:rPr>
              <w:t>Oral Examination 2</w:t>
            </w:r>
          </w:p>
        </w:tc>
        <w:tc>
          <w:tcPr>
            <w:tcW w:w="1919" w:type="pct"/>
          </w:tcPr>
          <w:p w14:paraId="15149661" w14:textId="77777777" w:rsidR="0020033D" w:rsidRPr="001A0B91" w:rsidRDefault="0020033D" w:rsidP="00541FD9">
            <w:pPr>
              <w:jc w:val="center"/>
              <w:rPr>
                <w:rFonts w:ascii="Minion Pro" w:hAnsi="Minion Pro"/>
                <w:bCs/>
              </w:rPr>
            </w:pPr>
          </w:p>
        </w:tc>
      </w:tr>
      <w:tr w:rsidR="0020033D" w:rsidRPr="007C0069" w14:paraId="7FA4A87A" w14:textId="77777777" w:rsidTr="0020033D">
        <w:tc>
          <w:tcPr>
            <w:tcW w:w="472" w:type="pct"/>
          </w:tcPr>
          <w:p w14:paraId="29108DD3" w14:textId="77777777" w:rsidR="0020033D" w:rsidRPr="007C0069" w:rsidRDefault="0020033D" w:rsidP="00541FD9">
            <w:pPr>
              <w:jc w:val="center"/>
              <w:rPr>
                <w:rFonts w:ascii="Minion Pro" w:hAnsi="Minion Pro"/>
                <w:b/>
                <w:bCs/>
              </w:rPr>
            </w:pPr>
            <w:r w:rsidRPr="007C0069">
              <w:rPr>
                <w:rFonts w:ascii="Minion Pro" w:hAnsi="Minion Pro"/>
                <w:b/>
                <w:bCs/>
              </w:rPr>
              <w:t>10</w:t>
            </w:r>
          </w:p>
        </w:tc>
        <w:tc>
          <w:tcPr>
            <w:tcW w:w="643" w:type="pct"/>
          </w:tcPr>
          <w:p w14:paraId="7B1DB396" w14:textId="77777777" w:rsidR="0020033D" w:rsidRPr="007C0069" w:rsidRDefault="0020033D" w:rsidP="00541FD9">
            <w:pPr>
              <w:jc w:val="center"/>
              <w:rPr>
                <w:rFonts w:ascii="Minion Pro" w:hAnsi="Minion Pro"/>
                <w:bCs/>
              </w:rPr>
            </w:pPr>
            <w:r>
              <w:rPr>
                <w:rFonts w:ascii="Minion Pro" w:hAnsi="Minion Pro"/>
                <w:bCs/>
              </w:rPr>
              <w:t>29</w:t>
            </w:r>
            <w:r w:rsidRPr="007C0069">
              <w:rPr>
                <w:rFonts w:ascii="Minion Pro" w:hAnsi="Minion Pro"/>
                <w:bCs/>
              </w:rPr>
              <w:t xml:space="preserve"> Oct</w:t>
            </w:r>
          </w:p>
        </w:tc>
        <w:tc>
          <w:tcPr>
            <w:tcW w:w="1966" w:type="pct"/>
          </w:tcPr>
          <w:p w14:paraId="3D7F7CD3" w14:textId="77777777" w:rsidR="0020033D" w:rsidRPr="001A0B91" w:rsidRDefault="0020033D" w:rsidP="00541FD9">
            <w:pPr>
              <w:jc w:val="center"/>
              <w:rPr>
                <w:rFonts w:ascii="Minion Pro" w:hAnsi="Minion Pro"/>
                <w:bCs/>
              </w:rPr>
            </w:pPr>
            <w:proofErr w:type="spellStart"/>
            <w:r>
              <w:rPr>
                <w:rFonts w:ascii="Minion Pro" w:hAnsi="Minion Pro"/>
                <w:bCs/>
              </w:rPr>
              <w:t>Microtraces</w:t>
            </w:r>
            <w:proofErr w:type="spellEnd"/>
          </w:p>
        </w:tc>
        <w:tc>
          <w:tcPr>
            <w:tcW w:w="1919" w:type="pct"/>
          </w:tcPr>
          <w:p w14:paraId="5EE483E4" w14:textId="77777777" w:rsidR="0020033D" w:rsidRPr="001A0B91" w:rsidRDefault="0020033D" w:rsidP="00541FD9">
            <w:pPr>
              <w:jc w:val="center"/>
              <w:rPr>
                <w:rFonts w:ascii="Minion Pro" w:hAnsi="Minion Pro"/>
                <w:bCs/>
              </w:rPr>
            </w:pPr>
          </w:p>
        </w:tc>
      </w:tr>
      <w:tr w:rsidR="0020033D" w:rsidRPr="007C0069" w14:paraId="722D1168" w14:textId="77777777" w:rsidTr="0020033D">
        <w:tc>
          <w:tcPr>
            <w:tcW w:w="472" w:type="pct"/>
          </w:tcPr>
          <w:p w14:paraId="6AE04AAD" w14:textId="77777777" w:rsidR="0020033D" w:rsidRPr="007C0069" w:rsidRDefault="0020033D" w:rsidP="00541FD9">
            <w:pPr>
              <w:jc w:val="center"/>
              <w:rPr>
                <w:rFonts w:ascii="Minion Pro" w:hAnsi="Minion Pro"/>
                <w:b/>
                <w:bCs/>
              </w:rPr>
            </w:pPr>
          </w:p>
        </w:tc>
        <w:tc>
          <w:tcPr>
            <w:tcW w:w="643" w:type="pct"/>
          </w:tcPr>
          <w:p w14:paraId="399DC084" w14:textId="77777777" w:rsidR="0020033D" w:rsidRPr="007C0069" w:rsidRDefault="0020033D" w:rsidP="00541FD9">
            <w:pPr>
              <w:jc w:val="center"/>
              <w:rPr>
                <w:rFonts w:ascii="Minion Pro" w:hAnsi="Minion Pro"/>
                <w:bCs/>
              </w:rPr>
            </w:pPr>
            <w:r>
              <w:rPr>
                <w:rFonts w:ascii="Minion Pro" w:hAnsi="Minion Pro"/>
                <w:bCs/>
              </w:rPr>
              <w:t>31 Oct</w:t>
            </w:r>
          </w:p>
        </w:tc>
        <w:tc>
          <w:tcPr>
            <w:tcW w:w="1966" w:type="pct"/>
          </w:tcPr>
          <w:p w14:paraId="73EF508E" w14:textId="77777777" w:rsidR="0020033D" w:rsidRPr="001A0B91" w:rsidRDefault="0020033D" w:rsidP="00541FD9">
            <w:pPr>
              <w:jc w:val="center"/>
              <w:rPr>
                <w:rFonts w:ascii="Minion Pro" w:hAnsi="Minion Pro"/>
                <w:bCs/>
              </w:rPr>
            </w:pPr>
            <w:r>
              <w:rPr>
                <w:rFonts w:ascii="Minion Pro" w:hAnsi="Minion Pro"/>
                <w:bCs/>
              </w:rPr>
              <w:t>Colorants</w:t>
            </w:r>
          </w:p>
        </w:tc>
        <w:tc>
          <w:tcPr>
            <w:tcW w:w="1919" w:type="pct"/>
          </w:tcPr>
          <w:p w14:paraId="3EF2582A" w14:textId="77777777" w:rsidR="0020033D" w:rsidRPr="001A0B91" w:rsidRDefault="0020033D" w:rsidP="00541FD9">
            <w:pPr>
              <w:jc w:val="center"/>
              <w:rPr>
                <w:rFonts w:ascii="Minion Pro" w:hAnsi="Minion Pro"/>
                <w:bCs/>
              </w:rPr>
            </w:pPr>
            <w:r>
              <w:rPr>
                <w:rFonts w:ascii="Minion Pro" w:hAnsi="Minion Pro"/>
                <w:bCs/>
              </w:rPr>
              <w:t>Presentation Instructions</w:t>
            </w:r>
          </w:p>
        </w:tc>
      </w:tr>
      <w:tr w:rsidR="0020033D" w:rsidRPr="007C0069" w14:paraId="3AC41C3A" w14:textId="77777777" w:rsidTr="0020033D">
        <w:tc>
          <w:tcPr>
            <w:tcW w:w="472" w:type="pct"/>
          </w:tcPr>
          <w:p w14:paraId="4601ADEE" w14:textId="77777777" w:rsidR="0020033D" w:rsidRPr="007C0069" w:rsidRDefault="0020033D" w:rsidP="00541FD9">
            <w:pPr>
              <w:jc w:val="center"/>
              <w:rPr>
                <w:rFonts w:ascii="Minion Pro" w:hAnsi="Minion Pro"/>
                <w:b/>
                <w:bCs/>
              </w:rPr>
            </w:pPr>
            <w:r w:rsidRPr="007C0069">
              <w:rPr>
                <w:rFonts w:ascii="Minion Pro" w:hAnsi="Minion Pro"/>
                <w:b/>
                <w:bCs/>
              </w:rPr>
              <w:t>11</w:t>
            </w:r>
          </w:p>
        </w:tc>
        <w:tc>
          <w:tcPr>
            <w:tcW w:w="643" w:type="pct"/>
          </w:tcPr>
          <w:p w14:paraId="497A53B5" w14:textId="77777777" w:rsidR="0020033D" w:rsidRPr="007C0069" w:rsidRDefault="0020033D" w:rsidP="00541FD9">
            <w:pPr>
              <w:jc w:val="center"/>
              <w:rPr>
                <w:rFonts w:ascii="Minion Pro" w:hAnsi="Minion Pro"/>
                <w:bCs/>
              </w:rPr>
            </w:pPr>
            <w:r>
              <w:rPr>
                <w:rFonts w:ascii="Minion Pro" w:hAnsi="Minion Pro"/>
                <w:bCs/>
              </w:rPr>
              <w:t>5 Nov</w:t>
            </w:r>
          </w:p>
        </w:tc>
        <w:tc>
          <w:tcPr>
            <w:tcW w:w="1966" w:type="pct"/>
          </w:tcPr>
          <w:p w14:paraId="74EA3532" w14:textId="77777777" w:rsidR="0020033D" w:rsidRPr="001A0B91" w:rsidRDefault="0020033D" w:rsidP="00541FD9">
            <w:pPr>
              <w:jc w:val="center"/>
              <w:rPr>
                <w:rFonts w:ascii="Minion Pro" w:hAnsi="Minion Pro"/>
                <w:bCs/>
              </w:rPr>
            </w:pPr>
            <w:r w:rsidRPr="001A0B91">
              <w:rPr>
                <w:rFonts w:ascii="Minion Pro" w:hAnsi="Minion Pro"/>
                <w:bCs/>
              </w:rPr>
              <w:t>Soil Analysis</w:t>
            </w:r>
          </w:p>
        </w:tc>
        <w:tc>
          <w:tcPr>
            <w:tcW w:w="1919" w:type="pct"/>
          </w:tcPr>
          <w:p w14:paraId="5807B553" w14:textId="77777777" w:rsidR="0020033D" w:rsidRPr="001A0B91" w:rsidRDefault="0020033D" w:rsidP="00541FD9">
            <w:pPr>
              <w:jc w:val="center"/>
              <w:rPr>
                <w:rFonts w:ascii="Minion Pro" w:hAnsi="Minion Pro"/>
                <w:bCs/>
              </w:rPr>
            </w:pPr>
          </w:p>
        </w:tc>
      </w:tr>
      <w:tr w:rsidR="0020033D" w:rsidRPr="007C0069" w14:paraId="3F768660" w14:textId="77777777" w:rsidTr="0020033D">
        <w:tc>
          <w:tcPr>
            <w:tcW w:w="472" w:type="pct"/>
          </w:tcPr>
          <w:p w14:paraId="107BA634" w14:textId="77777777" w:rsidR="0020033D" w:rsidRPr="007C0069" w:rsidRDefault="0020033D" w:rsidP="00541FD9">
            <w:pPr>
              <w:jc w:val="center"/>
              <w:rPr>
                <w:rFonts w:ascii="Minion Pro" w:hAnsi="Minion Pro"/>
                <w:b/>
                <w:bCs/>
              </w:rPr>
            </w:pPr>
          </w:p>
        </w:tc>
        <w:tc>
          <w:tcPr>
            <w:tcW w:w="643" w:type="pct"/>
          </w:tcPr>
          <w:p w14:paraId="72A3D727" w14:textId="77777777" w:rsidR="0020033D" w:rsidRPr="007C0069" w:rsidRDefault="0020033D" w:rsidP="00541FD9">
            <w:pPr>
              <w:jc w:val="center"/>
              <w:rPr>
                <w:rFonts w:ascii="Minion Pro" w:hAnsi="Minion Pro"/>
                <w:bCs/>
              </w:rPr>
            </w:pPr>
            <w:r>
              <w:rPr>
                <w:rFonts w:ascii="Minion Pro" w:hAnsi="Minion Pro"/>
                <w:bCs/>
              </w:rPr>
              <w:t>7</w:t>
            </w:r>
            <w:r w:rsidRPr="007C0069">
              <w:rPr>
                <w:rFonts w:ascii="Minion Pro" w:hAnsi="Minion Pro"/>
                <w:bCs/>
              </w:rPr>
              <w:t xml:space="preserve"> Nov</w:t>
            </w:r>
          </w:p>
        </w:tc>
        <w:tc>
          <w:tcPr>
            <w:tcW w:w="1966" w:type="pct"/>
          </w:tcPr>
          <w:p w14:paraId="1281F133" w14:textId="77777777" w:rsidR="0020033D" w:rsidRPr="001A0B91" w:rsidRDefault="0020033D" w:rsidP="00541FD9">
            <w:pPr>
              <w:jc w:val="center"/>
              <w:rPr>
                <w:rFonts w:ascii="Minion Pro" w:hAnsi="Minion Pro"/>
                <w:bCs/>
              </w:rPr>
            </w:pPr>
            <w:r w:rsidRPr="001A0B91">
              <w:rPr>
                <w:rFonts w:ascii="Minion Pro" w:hAnsi="Minion Pro"/>
                <w:bCs/>
              </w:rPr>
              <w:t>Decomposition Chemistry</w:t>
            </w:r>
          </w:p>
        </w:tc>
        <w:tc>
          <w:tcPr>
            <w:tcW w:w="1919" w:type="pct"/>
          </w:tcPr>
          <w:p w14:paraId="1E0EF916" w14:textId="77777777" w:rsidR="0020033D" w:rsidRPr="001A0B91" w:rsidRDefault="0020033D" w:rsidP="00541FD9">
            <w:pPr>
              <w:jc w:val="center"/>
              <w:rPr>
                <w:rFonts w:ascii="Minion Pro" w:hAnsi="Minion Pro"/>
                <w:bCs/>
              </w:rPr>
            </w:pPr>
            <w:r w:rsidRPr="001A0B91">
              <w:rPr>
                <w:rFonts w:ascii="Minion Pro" w:hAnsi="Minion Pro"/>
                <w:bCs/>
              </w:rPr>
              <w:t>Article choice deadline</w:t>
            </w:r>
          </w:p>
        </w:tc>
      </w:tr>
      <w:tr w:rsidR="0020033D" w:rsidRPr="007C0069" w14:paraId="54965EBD" w14:textId="77777777" w:rsidTr="0020033D">
        <w:tc>
          <w:tcPr>
            <w:tcW w:w="472" w:type="pct"/>
          </w:tcPr>
          <w:p w14:paraId="410DF25B" w14:textId="77777777" w:rsidR="0020033D" w:rsidRPr="007C0069" w:rsidRDefault="0020033D" w:rsidP="00541FD9">
            <w:pPr>
              <w:jc w:val="center"/>
              <w:rPr>
                <w:rFonts w:ascii="Minion Pro" w:hAnsi="Minion Pro"/>
                <w:b/>
                <w:bCs/>
              </w:rPr>
            </w:pPr>
            <w:r w:rsidRPr="007C0069">
              <w:rPr>
                <w:rFonts w:ascii="Minion Pro" w:hAnsi="Minion Pro"/>
                <w:b/>
                <w:bCs/>
              </w:rPr>
              <w:t>12</w:t>
            </w:r>
          </w:p>
        </w:tc>
        <w:tc>
          <w:tcPr>
            <w:tcW w:w="643" w:type="pct"/>
          </w:tcPr>
          <w:p w14:paraId="4F1772F6" w14:textId="77777777" w:rsidR="0020033D" w:rsidRPr="007C0069" w:rsidRDefault="0020033D" w:rsidP="00541FD9">
            <w:pPr>
              <w:jc w:val="center"/>
              <w:rPr>
                <w:rFonts w:ascii="Minion Pro" w:hAnsi="Minion Pro"/>
                <w:bCs/>
              </w:rPr>
            </w:pPr>
            <w:r>
              <w:rPr>
                <w:rFonts w:ascii="Minion Pro" w:hAnsi="Minion Pro"/>
                <w:bCs/>
              </w:rPr>
              <w:t>12</w:t>
            </w:r>
            <w:r w:rsidRPr="007C0069">
              <w:rPr>
                <w:rFonts w:ascii="Minion Pro" w:hAnsi="Minion Pro"/>
                <w:bCs/>
              </w:rPr>
              <w:t xml:space="preserve"> Nov</w:t>
            </w:r>
          </w:p>
        </w:tc>
        <w:tc>
          <w:tcPr>
            <w:tcW w:w="1966" w:type="pct"/>
          </w:tcPr>
          <w:p w14:paraId="51A22268" w14:textId="77777777" w:rsidR="0020033D" w:rsidRPr="001A0B91" w:rsidRDefault="0020033D" w:rsidP="00541FD9">
            <w:pPr>
              <w:jc w:val="center"/>
              <w:rPr>
                <w:rFonts w:ascii="Minion Pro" w:hAnsi="Minion Pro"/>
                <w:bCs/>
              </w:rPr>
            </w:pPr>
            <w:r>
              <w:rPr>
                <w:rFonts w:ascii="Minion Pro" w:hAnsi="Minion Pro"/>
                <w:bCs/>
              </w:rPr>
              <w:t>Statistics</w:t>
            </w:r>
          </w:p>
        </w:tc>
        <w:tc>
          <w:tcPr>
            <w:tcW w:w="1919" w:type="pct"/>
          </w:tcPr>
          <w:p w14:paraId="540EBDDB" w14:textId="77777777" w:rsidR="0020033D" w:rsidRPr="001A0B91" w:rsidRDefault="0020033D" w:rsidP="00541FD9">
            <w:pPr>
              <w:jc w:val="center"/>
              <w:rPr>
                <w:rFonts w:ascii="Minion Pro" w:hAnsi="Minion Pro"/>
                <w:bCs/>
              </w:rPr>
            </w:pPr>
          </w:p>
        </w:tc>
      </w:tr>
      <w:tr w:rsidR="0020033D" w:rsidRPr="007C0069" w14:paraId="5CF71086" w14:textId="77777777" w:rsidTr="0020033D">
        <w:tc>
          <w:tcPr>
            <w:tcW w:w="472" w:type="pct"/>
          </w:tcPr>
          <w:p w14:paraId="27BD4CE2" w14:textId="77777777" w:rsidR="0020033D" w:rsidRPr="007C0069" w:rsidRDefault="0020033D" w:rsidP="00541FD9">
            <w:pPr>
              <w:jc w:val="center"/>
              <w:rPr>
                <w:rFonts w:ascii="Minion Pro" w:hAnsi="Minion Pro"/>
                <w:b/>
                <w:bCs/>
              </w:rPr>
            </w:pPr>
          </w:p>
        </w:tc>
        <w:tc>
          <w:tcPr>
            <w:tcW w:w="643" w:type="pct"/>
          </w:tcPr>
          <w:p w14:paraId="243B33E0" w14:textId="77777777" w:rsidR="0020033D" w:rsidRPr="007C0069" w:rsidRDefault="0020033D" w:rsidP="00541FD9">
            <w:pPr>
              <w:jc w:val="center"/>
              <w:rPr>
                <w:rFonts w:ascii="Minion Pro" w:hAnsi="Minion Pro"/>
                <w:bCs/>
              </w:rPr>
            </w:pPr>
            <w:r>
              <w:rPr>
                <w:rFonts w:ascii="Minion Pro" w:hAnsi="Minion Pro"/>
                <w:bCs/>
              </w:rPr>
              <w:t>14</w:t>
            </w:r>
            <w:r w:rsidRPr="007C0069">
              <w:rPr>
                <w:rFonts w:ascii="Minion Pro" w:hAnsi="Minion Pro"/>
                <w:bCs/>
              </w:rPr>
              <w:t xml:space="preserve"> Nov</w:t>
            </w:r>
          </w:p>
        </w:tc>
        <w:tc>
          <w:tcPr>
            <w:tcW w:w="1966" w:type="pct"/>
          </w:tcPr>
          <w:p w14:paraId="0E41CD94" w14:textId="77777777" w:rsidR="0020033D" w:rsidRPr="001A0B91" w:rsidRDefault="0020033D" w:rsidP="00541FD9">
            <w:pPr>
              <w:jc w:val="center"/>
              <w:rPr>
                <w:rFonts w:ascii="Minion Pro" w:hAnsi="Minion Pro"/>
                <w:bCs/>
              </w:rPr>
            </w:pPr>
            <w:r>
              <w:rPr>
                <w:rFonts w:ascii="Minion Pro" w:hAnsi="Minion Pro"/>
                <w:bCs/>
              </w:rPr>
              <w:t>DNA Analysis</w:t>
            </w:r>
          </w:p>
        </w:tc>
        <w:tc>
          <w:tcPr>
            <w:tcW w:w="1919" w:type="pct"/>
          </w:tcPr>
          <w:p w14:paraId="0D7858E5" w14:textId="77777777" w:rsidR="0020033D" w:rsidRPr="001A0B91" w:rsidRDefault="0020033D" w:rsidP="00541FD9">
            <w:pPr>
              <w:jc w:val="center"/>
              <w:rPr>
                <w:rFonts w:ascii="Minion Pro" w:hAnsi="Minion Pro"/>
                <w:bCs/>
              </w:rPr>
            </w:pPr>
          </w:p>
        </w:tc>
      </w:tr>
      <w:tr w:rsidR="0020033D" w:rsidRPr="007C0069" w14:paraId="68A6B585" w14:textId="77777777" w:rsidTr="0020033D">
        <w:tc>
          <w:tcPr>
            <w:tcW w:w="472" w:type="pct"/>
          </w:tcPr>
          <w:p w14:paraId="0D41BB86" w14:textId="77777777" w:rsidR="0020033D" w:rsidRPr="007C0069" w:rsidRDefault="0020033D" w:rsidP="00541FD9">
            <w:pPr>
              <w:jc w:val="center"/>
              <w:rPr>
                <w:rFonts w:ascii="Minion Pro" w:hAnsi="Minion Pro"/>
                <w:b/>
                <w:bCs/>
              </w:rPr>
            </w:pPr>
            <w:r w:rsidRPr="007C0069">
              <w:rPr>
                <w:rFonts w:ascii="Minion Pro" w:hAnsi="Minion Pro"/>
                <w:b/>
                <w:bCs/>
              </w:rPr>
              <w:t>13</w:t>
            </w:r>
          </w:p>
        </w:tc>
        <w:tc>
          <w:tcPr>
            <w:tcW w:w="643" w:type="pct"/>
          </w:tcPr>
          <w:p w14:paraId="2DC3CB2A" w14:textId="77777777" w:rsidR="0020033D" w:rsidRPr="007C0069" w:rsidRDefault="0020033D" w:rsidP="00541FD9">
            <w:pPr>
              <w:jc w:val="center"/>
              <w:rPr>
                <w:rFonts w:ascii="Minion Pro" w:hAnsi="Minion Pro"/>
                <w:bCs/>
              </w:rPr>
            </w:pPr>
            <w:r>
              <w:rPr>
                <w:rFonts w:ascii="Minion Pro" w:hAnsi="Minion Pro"/>
                <w:bCs/>
              </w:rPr>
              <w:t>19</w:t>
            </w:r>
            <w:r w:rsidRPr="007C0069">
              <w:rPr>
                <w:rFonts w:ascii="Minion Pro" w:hAnsi="Minion Pro"/>
                <w:bCs/>
              </w:rPr>
              <w:t xml:space="preserve"> Nov</w:t>
            </w:r>
          </w:p>
        </w:tc>
        <w:tc>
          <w:tcPr>
            <w:tcW w:w="1966" w:type="pct"/>
          </w:tcPr>
          <w:p w14:paraId="4B55C8AC" w14:textId="77777777" w:rsidR="0020033D" w:rsidRPr="005D08C9" w:rsidRDefault="0020033D" w:rsidP="00541FD9">
            <w:pPr>
              <w:jc w:val="center"/>
              <w:rPr>
                <w:rFonts w:ascii="Minion Pro" w:hAnsi="Minion Pro"/>
                <w:bCs/>
              </w:rPr>
            </w:pPr>
            <w:proofErr w:type="spellStart"/>
            <w:r w:rsidRPr="005D08C9">
              <w:rPr>
                <w:rFonts w:ascii="Minion Pro" w:hAnsi="Minion Pro"/>
                <w:bCs/>
              </w:rPr>
              <w:t>GCxGC</w:t>
            </w:r>
            <w:proofErr w:type="spellEnd"/>
          </w:p>
        </w:tc>
        <w:tc>
          <w:tcPr>
            <w:tcW w:w="1919" w:type="pct"/>
          </w:tcPr>
          <w:p w14:paraId="35005417" w14:textId="77777777" w:rsidR="0020033D" w:rsidRPr="001A0B91" w:rsidRDefault="0020033D" w:rsidP="00541FD9">
            <w:pPr>
              <w:jc w:val="center"/>
              <w:rPr>
                <w:rFonts w:ascii="Minion Pro" w:hAnsi="Minion Pro"/>
                <w:bCs/>
              </w:rPr>
            </w:pPr>
          </w:p>
        </w:tc>
      </w:tr>
      <w:tr w:rsidR="0020033D" w:rsidRPr="007C0069" w14:paraId="4676609A" w14:textId="77777777" w:rsidTr="0020033D">
        <w:tc>
          <w:tcPr>
            <w:tcW w:w="472" w:type="pct"/>
          </w:tcPr>
          <w:p w14:paraId="5E8E8DE0" w14:textId="77777777" w:rsidR="0020033D" w:rsidRPr="007C0069" w:rsidRDefault="0020033D" w:rsidP="00541FD9">
            <w:pPr>
              <w:jc w:val="center"/>
              <w:rPr>
                <w:rFonts w:ascii="Minion Pro" w:hAnsi="Minion Pro"/>
                <w:b/>
                <w:bCs/>
              </w:rPr>
            </w:pPr>
          </w:p>
        </w:tc>
        <w:tc>
          <w:tcPr>
            <w:tcW w:w="643" w:type="pct"/>
          </w:tcPr>
          <w:p w14:paraId="1DE5AD0F" w14:textId="77777777" w:rsidR="0020033D" w:rsidRPr="007C0069" w:rsidRDefault="0020033D" w:rsidP="00541FD9">
            <w:pPr>
              <w:jc w:val="center"/>
              <w:rPr>
                <w:rFonts w:ascii="Minion Pro" w:hAnsi="Minion Pro"/>
                <w:bCs/>
              </w:rPr>
            </w:pPr>
            <w:r>
              <w:rPr>
                <w:rFonts w:ascii="Minion Pro" w:hAnsi="Minion Pro"/>
                <w:bCs/>
              </w:rPr>
              <w:t>21</w:t>
            </w:r>
            <w:r w:rsidRPr="007C0069">
              <w:rPr>
                <w:rFonts w:ascii="Minion Pro" w:hAnsi="Minion Pro"/>
                <w:bCs/>
              </w:rPr>
              <w:t xml:space="preserve"> Nov</w:t>
            </w:r>
          </w:p>
        </w:tc>
        <w:tc>
          <w:tcPr>
            <w:tcW w:w="1966" w:type="pct"/>
          </w:tcPr>
          <w:p w14:paraId="0F2CD465" w14:textId="77777777" w:rsidR="0020033D" w:rsidRPr="00B5455D" w:rsidRDefault="0020033D" w:rsidP="00541FD9">
            <w:pPr>
              <w:jc w:val="center"/>
              <w:rPr>
                <w:rFonts w:ascii="Minion Pro" w:hAnsi="Minion Pro"/>
                <w:b/>
                <w:bCs/>
              </w:rPr>
            </w:pPr>
            <w:r w:rsidRPr="00B5455D">
              <w:rPr>
                <w:rFonts w:ascii="Minion Pro" w:hAnsi="Minion Pro"/>
                <w:b/>
                <w:bCs/>
              </w:rPr>
              <w:t>Oral Presentations</w:t>
            </w:r>
          </w:p>
        </w:tc>
        <w:tc>
          <w:tcPr>
            <w:tcW w:w="1919" w:type="pct"/>
          </w:tcPr>
          <w:p w14:paraId="45DCE628" w14:textId="77777777" w:rsidR="0020033D" w:rsidRPr="007C0069" w:rsidRDefault="0020033D" w:rsidP="00541FD9">
            <w:pPr>
              <w:jc w:val="center"/>
              <w:rPr>
                <w:rFonts w:ascii="Minion Pro" w:hAnsi="Minion Pro"/>
                <w:bCs/>
              </w:rPr>
            </w:pPr>
          </w:p>
        </w:tc>
      </w:tr>
      <w:tr w:rsidR="0020033D" w:rsidRPr="007C0069" w14:paraId="78F65F28" w14:textId="77777777" w:rsidTr="0020033D">
        <w:tc>
          <w:tcPr>
            <w:tcW w:w="472" w:type="pct"/>
          </w:tcPr>
          <w:p w14:paraId="4664C624" w14:textId="77777777" w:rsidR="0020033D" w:rsidRPr="007C0069" w:rsidRDefault="0020033D" w:rsidP="00541FD9">
            <w:pPr>
              <w:jc w:val="center"/>
              <w:rPr>
                <w:rFonts w:ascii="Minion Pro" w:hAnsi="Minion Pro"/>
                <w:b/>
                <w:bCs/>
              </w:rPr>
            </w:pPr>
            <w:r w:rsidRPr="007C0069">
              <w:rPr>
                <w:rFonts w:ascii="Minion Pro" w:hAnsi="Minion Pro"/>
                <w:b/>
                <w:bCs/>
              </w:rPr>
              <w:t>14</w:t>
            </w:r>
          </w:p>
        </w:tc>
        <w:tc>
          <w:tcPr>
            <w:tcW w:w="643" w:type="pct"/>
          </w:tcPr>
          <w:p w14:paraId="231236E2" w14:textId="77777777" w:rsidR="0020033D" w:rsidRPr="007C0069" w:rsidRDefault="0020033D" w:rsidP="00541FD9">
            <w:pPr>
              <w:jc w:val="center"/>
              <w:rPr>
                <w:rFonts w:ascii="Minion Pro" w:hAnsi="Minion Pro"/>
                <w:bCs/>
              </w:rPr>
            </w:pPr>
            <w:r>
              <w:rPr>
                <w:rFonts w:ascii="Minion Pro" w:hAnsi="Minion Pro"/>
                <w:bCs/>
              </w:rPr>
              <w:t>26</w:t>
            </w:r>
            <w:r w:rsidRPr="007C0069">
              <w:rPr>
                <w:rFonts w:ascii="Minion Pro" w:hAnsi="Minion Pro"/>
                <w:bCs/>
              </w:rPr>
              <w:t xml:space="preserve"> Nov</w:t>
            </w:r>
          </w:p>
        </w:tc>
        <w:tc>
          <w:tcPr>
            <w:tcW w:w="1966" w:type="pct"/>
          </w:tcPr>
          <w:p w14:paraId="0CD053D9" w14:textId="77777777" w:rsidR="0020033D" w:rsidRPr="00B5455D" w:rsidRDefault="0020033D" w:rsidP="00541FD9">
            <w:pPr>
              <w:jc w:val="center"/>
              <w:rPr>
                <w:rFonts w:ascii="Minion Pro" w:hAnsi="Minion Pro"/>
                <w:bCs/>
              </w:rPr>
            </w:pPr>
            <w:r w:rsidRPr="00B5455D">
              <w:rPr>
                <w:rFonts w:ascii="Minion Pro" w:hAnsi="Minion Pro"/>
                <w:b/>
                <w:bCs/>
              </w:rPr>
              <w:t>Oral Presentation</w:t>
            </w:r>
          </w:p>
        </w:tc>
        <w:tc>
          <w:tcPr>
            <w:tcW w:w="1919" w:type="pct"/>
          </w:tcPr>
          <w:p w14:paraId="2F2D53D8" w14:textId="77777777" w:rsidR="0020033D" w:rsidRPr="007C0069" w:rsidRDefault="0020033D" w:rsidP="00541FD9">
            <w:pPr>
              <w:jc w:val="center"/>
              <w:rPr>
                <w:rFonts w:ascii="Minion Pro" w:hAnsi="Minion Pro"/>
                <w:bCs/>
              </w:rPr>
            </w:pPr>
          </w:p>
        </w:tc>
      </w:tr>
      <w:tr w:rsidR="0020033D" w:rsidRPr="007C0069" w14:paraId="0D5B6F13" w14:textId="77777777" w:rsidTr="0020033D">
        <w:tc>
          <w:tcPr>
            <w:tcW w:w="472" w:type="pct"/>
          </w:tcPr>
          <w:p w14:paraId="1EAD6BA2" w14:textId="77777777" w:rsidR="0020033D" w:rsidRPr="007C0069" w:rsidRDefault="0020033D" w:rsidP="00541FD9">
            <w:pPr>
              <w:jc w:val="center"/>
              <w:rPr>
                <w:rFonts w:ascii="Minion Pro" w:hAnsi="Minion Pro"/>
                <w:b/>
                <w:bCs/>
              </w:rPr>
            </w:pPr>
          </w:p>
        </w:tc>
        <w:tc>
          <w:tcPr>
            <w:tcW w:w="643" w:type="pct"/>
          </w:tcPr>
          <w:p w14:paraId="7E06E11E" w14:textId="77777777" w:rsidR="0020033D" w:rsidRPr="007C0069" w:rsidRDefault="0020033D" w:rsidP="00541FD9">
            <w:pPr>
              <w:jc w:val="center"/>
              <w:rPr>
                <w:rFonts w:ascii="Minion Pro" w:hAnsi="Minion Pro"/>
                <w:bCs/>
              </w:rPr>
            </w:pPr>
            <w:r>
              <w:rPr>
                <w:rFonts w:ascii="Minion Pro" w:hAnsi="Minion Pro"/>
                <w:bCs/>
              </w:rPr>
              <w:t>28</w:t>
            </w:r>
            <w:r w:rsidRPr="007C0069">
              <w:rPr>
                <w:rFonts w:ascii="Minion Pro" w:hAnsi="Minion Pro"/>
                <w:bCs/>
              </w:rPr>
              <w:t xml:space="preserve"> Nov</w:t>
            </w:r>
          </w:p>
        </w:tc>
        <w:tc>
          <w:tcPr>
            <w:tcW w:w="1966" w:type="pct"/>
          </w:tcPr>
          <w:p w14:paraId="68F72FBC" w14:textId="77777777" w:rsidR="0020033D" w:rsidRPr="007C0069" w:rsidRDefault="0020033D" w:rsidP="00541FD9">
            <w:pPr>
              <w:jc w:val="center"/>
              <w:rPr>
                <w:rFonts w:ascii="Minion Pro" w:hAnsi="Minion Pro"/>
                <w:b/>
                <w:bCs/>
              </w:rPr>
            </w:pPr>
            <w:r>
              <w:rPr>
                <w:rFonts w:ascii="Minion Pro" w:hAnsi="Minion Pro"/>
                <w:bCs/>
              </w:rPr>
              <w:t>No Class – Thanksgiving</w:t>
            </w:r>
          </w:p>
        </w:tc>
        <w:tc>
          <w:tcPr>
            <w:tcW w:w="1919" w:type="pct"/>
          </w:tcPr>
          <w:p w14:paraId="6DEF389A" w14:textId="77777777" w:rsidR="0020033D" w:rsidRPr="007C0069" w:rsidRDefault="0020033D" w:rsidP="00541FD9">
            <w:pPr>
              <w:jc w:val="center"/>
              <w:rPr>
                <w:rFonts w:ascii="Minion Pro" w:hAnsi="Minion Pro"/>
                <w:bCs/>
              </w:rPr>
            </w:pPr>
          </w:p>
        </w:tc>
      </w:tr>
      <w:tr w:rsidR="0020033D" w:rsidRPr="007C0069" w14:paraId="1B14DC47" w14:textId="77777777" w:rsidTr="0020033D">
        <w:tc>
          <w:tcPr>
            <w:tcW w:w="472" w:type="pct"/>
          </w:tcPr>
          <w:p w14:paraId="07C0DA96" w14:textId="77777777" w:rsidR="0020033D" w:rsidRPr="007C0069" w:rsidRDefault="0020033D" w:rsidP="00541FD9">
            <w:pPr>
              <w:jc w:val="center"/>
              <w:rPr>
                <w:rFonts w:ascii="Minion Pro" w:hAnsi="Minion Pro"/>
                <w:b/>
                <w:bCs/>
              </w:rPr>
            </w:pPr>
            <w:r w:rsidRPr="007C0069">
              <w:rPr>
                <w:rFonts w:ascii="Minion Pro" w:hAnsi="Minion Pro"/>
                <w:b/>
                <w:bCs/>
              </w:rPr>
              <w:t>15</w:t>
            </w:r>
          </w:p>
        </w:tc>
        <w:tc>
          <w:tcPr>
            <w:tcW w:w="643" w:type="pct"/>
          </w:tcPr>
          <w:p w14:paraId="0C8E6631" w14:textId="77777777" w:rsidR="0020033D" w:rsidRPr="007C0069" w:rsidRDefault="0020033D" w:rsidP="00541FD9">
            <w:pPr>
              <w:jc w:val="center"/>
              <w:rPr>
                <w:rFonts w:ascii="Minion Pro" w:hAnsi="Minion Pro"/>
                <w:bCs/>
              </w:rPr>
            </w:pPr>
            <w:r>
              <w:rPr>
                <w:rFonts w:ascii="Minion Pro" w:hAnsi="Minion Pro"/>
                <w:bCs/>
              </w:rPr>
              <w:t>3 Dec</w:t>
            </w:r>
          </w:p>
        </w:tc>
        <w:tc>
          <w:tcPr>
            <w:tcW w:w="1966" w:type="pct"/>
          </w:tcPr>
          <w:p w14:paraId="4DF31408" w14:textId="77777777" w:rsidR="0020033D" w:rsidRPr="005D08C9" w:rsidRDefault="0020033D" w:rsidP="00541FD9">
            <w:pPr>
              <w:jc w:val="center"/>
              <w:rPr>
                <w:rFonts w:ascii="Minion Pro" w:hAnsi="Minion Pro"/>
                <w:bCs/>
              </w:rPr>
            </w:pPr>
            <w:r>
              <w:rPr>
                <w:rFonts w:ascii="Minion Pro" w:hAnsi="Minion Pro"/>
                <w:bCs/>
              </w:rPr>
              <w:t>Critical Review Period</w:t>
            </w:r>
          </w:p>
        </w:tc>
        <w:tc>
          <w:tcPr>
            <w:tcW w:w="1919" w:type="pct"/>
          </w:tcPr>
          <w:p w14:paraId="01545386" w14:textId="77777777" w:rsidR="0020033D" w:rsidRPr="007C0069" w:rsidRDefault="0020033D" w:rsidP="00541FD9">
            <w:pPr>
              <w:jc w:val="center"/>
              <w:rPr>
                <w:rFonts w:ascii="Minion Pro" w:hAnsi="Minion Pro"/>
                <w:bCs/>
              </w:rPr>
            </w:pPr>
          </w:p>
        </w:tc>
      </w:tr>
      <w:tr w:rsidR="0020033D" w:rsidRPr="007C0069" w14:paraId="7A2587CD" w14:textId="77777777" w:rsidTr="0020033D">
        <w:tc>
          <w:tcPr>
            <w:tcW w:w="472" w:type="pct"/>
          </w:tcPr>
          <w:p w14:paraId="0A5343CC" w14:textId="77777777" w:rsidR="0020033D" w:rsidRPr="007C0069" w:rsidRDefault="0020033D" w:rsidP="00541FD9">
            <w:pPr>
              <w:jc w:val="center"/>
              <w:rPr>
                <w:rFonts w:ascii="Minion Pro" w:hAnsi="Minion Pro"/>
                <w:b/>
                <w:bCs/>
              </w:rPr>
            </w:pPr>
          </w:p>
        </w:tc>
        <w:tc>
          <w:tcPr>
            <w:tcW w:w="643" w:type="pct"/>
          </w:tcPr>
          <w:p w14:paraId="375CAA56" w14:textId="77777777" w:rsidR="0020033D" w:rsidRPr="007C0069" w:rsidRDefault="0020033D" w:rsidP="00541FD9">
            <w:pPr>
              <w:jc w:val="center"/>
              <w:rPr>
                <w:rFonts w:ascii="Minion Pro" w:hAnsi="Minion Pro"/>
                <w:bCs/>
              </w:rPr>
            </w:pPr>
            <w:r>
              <w:rPr>
                <w:rFonts w:ascii="Minion Pro" w:hAnsi="Minion Pro"/>
                <w:bCs/>
              </w:rPr>
              <w:t>5 Dec</w:t>
            </w:r>
          </w:p>
        </w:tc>
        <w:tc>
          <w:tcPr>
            <w:tcW w:w="1966" w:type="pct"/>
          </w:tcPr>
          <w:p w14:paraId="78FF706E" w14:textId="77777777" w:rsidR="0020033D" w:rsidRPr="00E155C4" w:rsidRDefault="0020033D" w:rsidP="00541FD9">
            <w:pPr>
              <w:jc w:val="center"/>
              <w:rPr>
                <w:rFonts w:ascii="Minion Pro" w:hAnsi="Minion Pro"/>
                <w:b/>
                <w:bCs/>
              </w:rPr>
            </w:pPr>
            <w:r>
              <w:rPr>
                <w:rFonts w:ascii="Minion Pro" w:hAnsi="Minion Pro"/>
                <w:bCs/>
              </w:rPr>
              <w:t xml:space="preserve">Exam </w:t>
            </w:r>
            <w:r w:rsidRPr="00E155C4">
              <w:rPr>
                <w:rFonts w:ascii="Minion Pro" w:hAnsi="Minion Pro"/>
                <w:bCs/>
              </w:rPr>
              <w:t>Review</w:t>
            </w:r>
          </w:p>
        </w:tc>
        <w:tc>
          <w:tcPr>
            <w:tcW w:w="1919" w:type="pct"/>
          </w:tcPr>
          <w:p w14:paraId="7A89238B" w14:textId="77777777" w:rsidR="0020033D" w:rsidRPr="007C0069" w:rsidRDefault="0020033D" w:rsidP="00541FD9">
            <w:pPr>
              <w:jc w:val="center"/>
              <w:rPr>
                <w:rFonts w:ascii="Minion Pro" w:hAnsi="Minion Pro"/>
                <w:bCs/>
              </w:rPr>
            </w:pPr>
            <w:r w:rsidRPr="007C0069">
              <w:rPr>
                <w:rFonts w:ascii="Minion Pro" w:hAnsi="Minion Pro"/>
                <w:bCs/>
              </w:rPr>
              <w:t>Critical Review due</w:t>
            </w:r>
          </w:p>
        </w:tc>
      </w:tr>
      <w:tr w:rsidR="0020033D" w:rsidRPr="007C0069" w14:paraId="40874E28" w14:textId="77777777" w:rsidTr="0020033D">
        <w:tc>
          <w:tcPr>
            <w:tcW w:w="472" w:type="pct"/>
            <w:tcBorders>
              <w:bottom w:val="single" w:sz="4" w:space="0" w:color="auto"/>
            </w:tcBorders>
          </w:tcPr>
          <w:p w14:paraId="0CD7AA81" w14:textId="77777777" w:rsidR="0020033D" w:rsidRPr="007C0069" w:rsidRDefault="0020033D" w:rsidP="00541FD9">
            <w:pPr>
              <w:jc w:val="center"/>
              <w:rPr>
                <w:rFonts w:ascii="Minion Pro" w:hAnsi="Minion Pro"/>
                <w:b/>
                <w:bCs/>
              </w:rPr>
            </w:pPr>
            <w:r w:rsidRPr="007C0069">
              <w:rPr>
                <w:rFonts w:ascii="Minion Pro" w:hAnsi="Minion Pro"/>
                <w:b/>
                <w:bCs/>
              </w:rPr>
              <w:t>Finals</w:t>
            </w:r>
          </w:p>
        </w:tc>
        <w:tc>
          <w:tcPr>
            <w:tcW w:w="643" w:type="pct"/>
            <w:tcBorders>
              <w:bottom w:val="single" w:sz="4" w:space="0" w:color="auto"/>
            </w:tcBorders>
          </w:tcPr>
          <w:p w14:paraId="48B4C10C" w14:textId="77777777" w:rsidR="0020033D" w:rsidRPr="007C0069" w:rsidRDefault="0020033D" w:rsidP="00541FD9">
            <w:pPr>
              <w:rPr>
                <w:rFonts w:ascii="Minion Pro" w:hAnsi="Minion Pro"/>
                <w:bCs/>
              </w:rPr>
            </w:pPr>
          </w:p>
        </w:tc>
        <w:tc>
          <w:tcPr>
            <w:tcW w:w="1966" w:type="pct"/>
            <w:tcBorders>
              <w:bottom w:val="single" w:sz="4" w:space="0" w:color="auto"/>
            </w:tcBorders>
          </w:tcPr>
          <w:p w14:paraId="595ECD50" w14:textId="77777777" w:rsidR="0020033D" w:rsidRPr="00E155C4" w:rsidRDefault="0020033D" w:rsidP="00541FD9">
            <w:pPr>
              <w:ind w:left="524" w:hanging="524"/>
              <w:jc w:val="center"/>
              <w:rPr>
                <w:rFonts w:ascii="Minion Pro" w:hAnsi="Minion Pro"/>
                <w:bCs/>
              </w:rPr>
            </w:pPr>
            <w:r w:rsidRPr="00E155C4">
              <w:rPr>
                <w:rFonts w:ascii="Minion Pro" w:hAnsi="Minion Pro"/>
                <w:b/>
                <w:bCs/>
              </w:rPr>
              <w:t>Oral Examination 3</w:t>
            </w:r>
          </w:p>
        </w:tc>
        <w:tc>
          <w:tcPr>
            <w:tcW w:w="1919" w:type="pct"/>
            <w:tcBorders>
              <w:bottom w:val="single" w:sz="4" w:space="0" w:color="auto"/>
            </w:tcBorders>
          </w:tcPr>
          <w:p w14:paraId="24F75BBE" w14:textId="77777777" w:rsidR="0020033D" w:rsidRPr="007C0069" w:rsidRDefault="0020033D" w:rsidP="00541FD9">
            <w:pPr>
              <w:jc w:val="center"/>
              <w:rPr>
                <w:rFonts w:ascii="Minion Pro" w:hAnsi="Minion Pro"/>
                <w:b/>
                <w:bCs/>
              </w:rPr>
            </w:pPr>
            <w:r>
              <w:rPr>
                <w:rFonts w:ascii="Minion Pro" w:hAnsi="Minion Pro"/>
                <w:b/>
                <w:bCs/>
              </w:rPr>
              <w:t>TBD</w:t>
            </w:r>
          </w:p>
        </w:tc>
      </w:tr>
    </w:tbl>
    <w:p w14:paraId="5FECB013" w14:textId="77777777" w:rsidR="00DF0D17" w:rsidRPr="00750A64" w:rsidRDefault="00DF0D17" w:rsidP="00DF0D17">
      <w:pPr>
        <w:rPr>
          <w:sz w:val="22"/>
          <w:szCs w:val="22"/>
        </w:rPr>
      </w:pPr>
    </w:p>
    <w:p w14:paraId="4884FA26" w14:textId="0C8DD905" w:rsidR="00AD65E2" w:rsidRPr="00750A64" w:rsidRDefault="00AD65E2" w:rsidP="000738CA">
      <w:pPr>
        <w:pStyle w:val="Heading3"/>
        <w:spacing w:before="0" w:after="120"/>
        <w:rPr>
          <w:rFonts w:ascii="Times New Roman" w:hAnsi="Times New Roman" w:cs="Times New Roman"/>
          <w:sz w:val="22"/>
          <w:szCs w:val="22"/>
        </w:rPr>
      </w:pPr>
      <w:r w:rsidRPr="00750A64">
        <w:rPr>
          <w:rFonts w:ascii="Times New Roman" w:hAnsi="Times New Roman" w:cs="Times New Roman"/>
          <w:sz w:val="22"/>
          <w:szCs w:val="22"/>
        </w:rPr>
        <w:t>Alignment of Natural Sciences Courses with Marianist and Hawaiian values of the University</w:t>
      </w:r>
    </w:p>
    <w:p w14:paraId="18ECA04A" w14:textId="63CB6237" w:rsidR="00AD65E2" w:rsidRPr="00750A64" w:rsidRDefault="00546DB8" w:rsidP="000738CA">
      <w:pPr>
        <w:pStyle w:val="NormalWeb"/>
        <w:spacing w:before="0" w:beforeAutospacing="0" w:after="120" w:afterAutospacing="0"/>
        <w:ind w:right="180"/>
        <w:textAlignment w:val="baseline"/>
        <w:rPr>
          <w:color w:val="000000"/>
          <w:sz w:val="22"/>
          <w:szCs w:val="22"/>
        </w:rPr>
      </w:pPr>
      <w:r w:rsidRPr="00750A64">
        <w:rPr>
          <w:color w:val="000000"/>
          <w:sz w:val="22"/>
          <w:szCs w:val="22"/>
        </w:rPr>
        <w:t>The Natural Sciences Division</w:t>
      </w:r>
      <w:r w:rsidR="00AD65E2" w:rsidRPr="00750A64">
        <w:rPr>
          <w:color w:val="000000"/>
          <w:sz w:val="22"/>
          <w:szCs w:val="22"/>
        </w:rPr>
        <w:t xml:space="preserve"> </w:t>
      </w:r>
      <w:r w:rsidRPr="00750A64">
        <w:rPr>
          <w:color w:val="000000"/>
          <w:sz w:val="22"/>
          <w:szCs w:val="22"/>
        </w:rPr>
        <w:t>p</w:t>
      </w:r>
      <w:r w:rsidR="00AD65E2" w:rsidRPr="00750A64">
        <w:rPr>
          <w:color w:val="000000"/>
          <w:sz w:val="22"/>
          <w:szCs w:val="22"/>
        </w:rPr>
        <w:t>rovide</w:t>
      </w:r>
      <w:r w:rsidRPr="00750A64">
        <w:rPr>
          <w:color w:val="000000"/>
          <w:sz w:val="22"/>
          <w:szCs w:val="22"/>
        </w:rPr>
        <w:t>s</w:t>
      </w:r>
      <w:r w:rsidR="00AD65E2" w:rsidRPr="00750A64">
        <w:rPr>
          <w:color w:val="000000"/>
          <w:sz w:val="22"/>
          <w:szCs w:val="22"/>
        </w:rPr>
        <w:t xml:space="preserve"> an </w:t>
      </w:r>
      <w:r w:rsidR="00AD65E2" w:rsidRPr="00750A64">
        <w:rPr>
          <w:i/>
          <w:color w:val="000000"/>
          <w:sz w:val="22"/>
          <w:szCs w:val="22"/>
        </w:rPr>
        <w:t>integral, quality education:</w:t>
      </w:r>
      <w:r w:rsidR="00AD65E2" w:rsidRPr="00750A64">
        <w:rPr>
          <w:color w:val="000000"/>
          <w:sz w:val="22"/>
          <w:szCs w:val="22"/>
        </w:rPr>
        <w:t xml:space="preserve"> sophisticated integrative course content taught by experienced, dedicated, and well-educated instructors.</w:t>
      </w:r>
    </w:p>
    <w:p w14:paraId="1E0F23D2" w14:textId="369C70AE" w:rsidR="00AD65E2" w:rsidRPr="00750A64" w:rsidRDefault="00AD65E2" w:rsidP="000738CA">
      <w:pPr>
        <w:pStyle w:val="NormalWeb"/>
        <w:numPr>
          <w:ilvl w:val="0"/>
          <w:numId w:val="21"/>
        </w:numPr>
        <w:spacing w:before="0" w:beforeAutospacing="0" w:after="120" w:afterAutospacing="0"/>
        <w:ind w:right="180"/>
        <w:textAlignment w:val="baseline"/>
        <w:rPr>
          <w:color w:val="000000"/>
          <w:sz w:val="22"/>
          <w:szCs w:val="22"/>
        </w:rPr>
      </w:pPr>
      <w:r w:rsidRPr="00750A64">
        <w:rPr>
          <w:color w:val="000000"/>
          <w:sz w:val="22"/>
          <w:szCs w:val="22"/>
        </w:rPr>
        <w:t xml:space="preserve">We </w:t>
      </w:r>
      <w:r w:rsidR="00546DB8" w:rsidRPr="00750A64">
        <w:rPr>
          <w:i/>
          <w:color w:val="000000"/>
          <w:sz w:val="22"/>
          <w:szCs w:val="22"/>
        </w:rPr>
        <w:t>e</w:t>
      </w:r>
      <w:r w:rsidRPr="00750A64">
        <w:rPr>
          <w:i/>
          <w:color w:val="000000"/>
          <w:sz w:val="22"/>
          <w:szCs w:val="22"/>
        </w:rPr>
        <w:t>ducate in family spirit –</w:t>
      </w:r>
      <w:r w:rsidRPr="00750A64">
        <w:rPr>
          <w:color w:val="000000"/>
          <w:sz w:val="22"/>
          <w:szCs w:val="22"/>
        </w:rPr>
        <w:t xml:space="preserve"> every classroom is an </w:t>
      </w:r>
      <w:proofErr w:type="spellStart"/>
      <w:r w:rsidRPr="00750A64">
        <w:rPr>
          <w:i/>
          <w:iCs/>
          <w:color w:val="000000"/>
          <w:sz w:val="22"/>
          <w:szCs w:val="22"/>
        </w:rPr>
        <w:t>Ohana</w:t>
      </w:r>
      <w:proofErr w:type="spellEnd"/>
      <w:r w:rsidRPr="00750A64">
        <w:rPr>
          <w:color w:val="000000"/>
          <w:sz w:val="22"/>
          <w:szCs w:val="22"/>
        </w:rPr>
        <w:t xml:space="preserve"> and you can expect to be respected yet challenged in an environment that is supportive, inclusively by instructors who take the time </w:t>
      </w:r>
      <w:proofErr w:type="gramStart"/>
      <w:r w:rsidRPr="00750A64">
        <w:rPr>
          <w:color w:val="000000"/>
          <w:sz w:val="22"/>
          <w:szCs w:val="22"/>
        </w:rPr>
        <w:t>to personally get</w:t>
      </w:r>
      <w:proofErr w:type="gramEnd"/>
      <w:r w:rsidRPr="00750A64">
        <w:rPr>
          <w:color w:val="000000"/>
          <w:sz w:val="22"/>
          <w:szCs w:val="22"/>
        </w:rPr>
        <w:t xml:space="preserve"> to know and care for you.</w:t>
      </w:r>
    </w:p>
    <w:p w14:paraId="6F9E64DA" w14:textId="2FFE80B9" w:rsidR="00AD65E2" w:rsidRPr="00750A64" w:rsidRDefault="00AD65E2" w:rsidP="000738CA">
      <w:pPr>
        <w:pStyle w:val="NormalWeb"/>
        <w:numPr>
          <w:ilvl w:val="0"/>
          <w:numId w:val="21"/>
        </w:numPr>
        <w:spacing w:before="0" w:beforeAutospacing="0" w:after="120" w:afterAutospacing="0"/>
        <w:ind w:right="180"/>
        <w:textAlignment w:val="baseline"/>
        <w:rPr>
          <w:color w:val="000000"/>
          <w:sz w:val="22"/>
          <w:szCs w:val="22"/>
        </w:rPr>
      </w:pPr>
      <w:r w:rsidRPr="00750A64">
        <w:rPr>
          <w:color w:val="000000"/>
          <w:sz w:val="22"/>
          <w:szCs w:val="22"/>
        </w:rPr>
        <w:t xml:space="preserve">We </w:t>
      </w:r>
      <w:r w:rsidR="00546DB8" w:rsidRPr="00750A64">
        <w:rPr>
          <w:i/>
          <w:color w:val="000000"/>
          <w:sz w:val="22"/>
          <w:szCs w:val="22"/>
        </w:rPr>
        <w:t>e</w:t>
      </w:r>
      <w:r w:rsidRPr="00750A64">
        <w:rPr>
          <w:i/>
          <w:color w:val="000000"/>
          <w:sz w:val="22"/>
          <w:szCs w:val="22"/>
        </w:rPr>
        <w:t>ducate for service, justice and peace</w:t>
      </w:r>
      <w:r w:rsidRPr="00750A64">
        <w:rPr>
          <w:color w:val="000000"/>
          <w:sz w:val="22"/>
          <w:szCs w:val="22"/>
        </w:rPr>
        <w:t xml:space="preserve">, since many of the most pressing global issues (climate change, health inequity, poverty, </w:t>
      </w:r>
      <w:proofErr w:type="gramStart"/>
      <w:r w:rsidRPr="00750A64">
        <w:rPr>
          <w:color w:val="000000"/>
          <w:sz w:val="22"/>
          <w:szCs w:val="22"/>
        </w:rPr>
        <w:t>justice</w:t>
      </w:r>
      <w:proofErr w:type="gramEnd"/>
      <w:r w:rsidRPr="00750A64">
        <w:rPr>
          <w:color w:val="000000"/>
          <w:sz w:val="22"/>
          <w:szCs w:val="22"/>
        </w:rPr>
        <w:t>) are those which science and technology investigate, establish ethical parameters for, and offer solutions to.</w:t>
      </w:r>
    </w:p>
    <w:p w14:paraId="6DDBE51D" w14:textId="0ED728BA" w:rsidR="00AD65E2" w:rsidRPr="00750A64" w:rsidRDefault="00AD65E2" w:rsidP="000738CA">
      <w:pPr>
        <w:pStyle w:val="NormalWeb"/>
        <w:numPr>
          <w:ilvl w:val="0"/>
          <w:numId w:val="21"/>
        </w:numPr>
        <w:spacing w:before="0" w:beforeAutospacing="0" w:after="120" w:afterAutospacing="0"/>
        <w:ind w:right="180"/>
        <w:textAlignment w:val="baseline"/>
        <w:rPr>
          <w:color w:val="000000"/>
          <w:sz w:val="22"/>
          <w:szCs w:val="22"/>
        </w:rPr>
      </w:pPr>
      <w:r w:rsidRPr="00750A64">
        <w:rPr>
          <w:color w:val="000000"/>
          <w:sz w:val="22"/>
          <w:szCs w:val="22"/>
        </w:rPr>
        <w:t xml:space="preserve">We </w:t>
      </w:r>
      <w:r w:rsidR="00546DB8" w:rsidRPr="00750A64">
        <w:rPr>
          <w:i/>
          <w:color w:val="000000"/>
          <w:sz w:val="22"/>
          <w:szCs w:val="22"/>
        </w:rPr>
        <w:t>e</w:t>
      </w:r>
      <w:r w:rsidRPr="00750A64">
        <w:rPr>
          <w:i/>
          <w:color w:val="000000"/>
          <w:sz w:val="22"/>
          <w:szCs w:val="22"/>
        </w:rPr>
        <w:t>ducate for adaptation and change</w:t>
      </w:r>
      <w:r w:rsidRPr="00750A64">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2CB39242" w14:textId="3046ECE0" w:rsidR="00546DB8" w:rsidRPr="00750A64" w:rsidRDefault="00546DB8" w:rsidP="000738CA">
      <w:pPr>
        <w:pStyle w:val="Normal1"/>
        <w:spacing w:after="120" w:line="240" w:lineRule="auto"/>
        <w:ind w:left="-19"/>
        <w:jc w:val="both"/>
        <w:rPr>
          <w:rFonts w:ascii="Times New Roman" w:hAnsi="Times New Roman" w:cs="Times New Roman"/>
          <w:szCs w:val="22"/>
        </w:rPr>
      </w:pPr>
      <w:r w:rsidRPr="00750A64">
        <w:rPr>
          <w:rFonts w:ascii="Times New Roman" w:hAnsi="Times New Roman" w:cs="Times New Roman"/>
          <w:szCs w:val="22"/>
        </w:rPr>
        <w:lastRenderedPageBreak/>
        <w:t xml:space="preserve">The </w:t>
      </w:r>
      <w:r w:rsidR="00AD65E2" w:rsidRPr="00750A64">
        <w:rPr>
          <w:rFonts w:ascii="Times New Roman" w:hAnsi="Times New Roman" w:cs="Times New Roman"/>
          <w:szCs w:val="22"/>
        </w:rPr>
        <w:t xml:space="preserve">study of science and technology can be formative, exploring human creativity and potential in the development of technologies and scientific solutions, the opportunity to engage in the stewardship of the natural world, and the opportunity to </w:t>
      </w:r>
      <w:r w:rsidRPr="00750A64">
        <w:rPr>
          <w:rFonts w:ascii="Times New Roman" w:hAnsi="Times New Roman" w:cs="Times New Roman"/>
          <w:szCs w:val="22"/>
        </w:rPr>
        <w:t>promote</w:t>
      </w:r>
      <w:r w:rsidR="00AD65E2" w:rsidRPr="00750A64">
        <w:rPr>
          <w:rFonts w:ascii="Times New Roman" w:hAnsi="Times New Roman" w:cs="Times New Roman"/>
          <w:szCs w:val="22"/>
        </w:rPr>
        <w:t xml:space="preserve"> social justice. </w:t>
      </w:r>
      <w:r w:rsidRPr="00750A64">
        <w:rPr>
          <w:rFonts w:ascii="Times New Roman" w:hAnsi="Times New Roman" w:cs="Times New Roman"/>
          <w:szCs w:val="22"/>
        </w:rPr>
        <w:t xml:space="preserve">We provide opportunities to engage with the problems that face Hawai‘i and the Pacific region through the Natural Sciences curriculum, in particular, those centered around severe challenges in health, poverty, environmental resilience, and erosion of traditional culture. </w:t>
      </w:r>
      <w:r w:rsidR="00AD65E2" w:rsidRPr="00750A64">
        <w:rPr>
          <w:rFonts w:ascii="Times New Roman" w:hAnsi="Times New Roman" w:cs="Times New Roman"/>
          <w:szCs w:val="22"/>
        </w:rPr>
        <w:t>The</w:t>
      </w:r>
      <w:r w:rsidRPr="00750A64">
        <w:rPr>
          <w:rFonts w:ascii="Times New Roman" w:hAnsi="Times New Roman" w:cs="Times New Roman"/>
          <w:szCs w:val="22"/>
        </w:rPr>
        <w:t xml:space="preserve"> Marianist Educational Values</w:t>
      </w:r>
      <w:r w:rsidR="00AD65E2" w:rsidRPr="00750A64">
        <w:rPr>
          <w:rFonts w:ascii="Times New Roman" w:hAnsi="Times New Roman" w:cs="Times New Roman"/>
          <w:szCs w:val="22"/>
        </w:rPr>
        <w:t xml:space="preserve"> </w:t>
      </w:r>
      <w:r w:rsidRPr="00750A64">
        <w:rPr>
          <w:rFonts w:ascii="Times New Roman" w:hAnsi="Times New Roman" w:cs="Times New Roman"/>
          <w:szCs w:val="22"/>
        </w:rPr>
        <w:t>relate to</w:t>
      </w:r>
      <w:r w:rsidR="00AD65E2" w:rsidRPr="00750A64">
        <w:rPr>
          <w:rFonts w:ascii="Times New Roman" w:hAnsi="Times New Roman" w:cs="Times New Roman"/>
          <w:szCs w:val="22"/>
        </w:rPr>
        <w:t xml:space="preserve"> </w:t>
      </w:r>
      <w:r w:rsidRPr="00750A64">
        <w:rPr>
          <w:rFonts w:ascii="Times New Roman" w:hAnsi="Times New Roman" w:cs="Times New Roman"/>
          <w:szCs w:val="22"/>
        </w:rPr>
        <w:t>N</w:t>
      </w:r>
      <w:r w:rsidR="00AD65E2" w:rsidRPr="00750A64">
        <w:rPr>
          <w:rFonts w:ascii="Times New Roman" w:hAnsi="Times New Roman" w:cs="Times New Roman"/>
          <w:szCs w:val="22"/>
        </w:rPr>
        <w:t xml:space="preserve">ative Hawaiian ideas of </w:t>
      </w:r>
      <w:r w:rsidR="00AD65E2" w:rsidRPr="00750A64">
        <w:rPr>
          <w:rFonts w:ascii="Times New Roman" w:hAnsi="Times New Roman" w:cs="Times New Roman"/>
          <w:i/>
          <w:iCs/>
          <w:szCs w:val="22"/>
        </w:rPr>
        <w:t xml:space="preserve">mana, </w:t>
      </w:r>
      <w:proofErr w:type="spellStart"/>
      <w:r w:rsidR="00AD65E2" w:rsidRPr="00750A64">
        <w:rPr>
          <w:rFonts w:ascii="Times New Roman" w:hAnsi="Times New Roman" w:cs="Times New Roman"/>
          <w:i/>
          <w:iCs/>
          <w:szCs w:val="22"/>
        </w:rPr>
        <w:t>na’auao</w:t>
      </w:r>
      <w:proofErr w:type="spellEnd"/>
      <w:r w:rsidR="00AD65E2" w:rsidRPr="00750A64">
        <w:rPr>
          <w:rFonts w:ascii="Times New Roman" w:hAnsi="Times New Roman" w:cs="Times New Roman"/>
          <w:i/>
          <w:iCs/>
          <w:szCs w:val="22"/>
        </w:rPr>
        <w:t xml:space="preserve">, </w:t>
      </w:r>
      <w:proofErr w:type="spellStart"/>
      <w:r w:rsidR="00AD65E2" w:rsidRPr="00750A64">
        <w:rPr>
          <w:rFonts w:ascii="Times New Roman" w:hAnsi="Times New Roman" w:cs="Times New Roman"/>
          <w:i/>
          <w:iCs/>
          <w:szCs w:val="22"/>
        </w:rPr>
        <w:t>ohana</w:t>
      </w:r>
      <w:proofErr w:type="spellEnd"/>
      <w:r w:rsidR="00AD65E2" w:rsidRPr="00750A64">
        <w:rPr>
          <w:rFonts w:ascii="Times New Roman" w:hAnsi="Times New Roman" w:cs="Times New Roman"/>
          <w:szCs w:val="22"/>
        </w:rPr>
        <w:t xml:space="preserve">, </w:t>
      </w:r>
      <w:r w:rsidR="00AD65E2" w:rsidRPr="00750A64">
        <w:rPr>
          <w:rFonts w:ascii="Times New Roman" w:hAnsi="Times New Roman" w:cs="Times New Roman"/>
          <w:i/>
          <w:iCs/>
          <w:szCs w:val="22"/>
        </w:rPr>
        <w:t>aloha</w:t>
      </w:r>
      <w:r w:rsidR="00AD65E2" w:rsidRPr="00750A64">
        <w:rPr>
          <w:rFonts w:ascii="Times New Roman" w:hAnsi="Times New Roman" w:cs="Times New Roman"/>
          <w:szCs w:val="22"/>
        </w:rPr>
        <w:t xml:space="preserve"> and </w:t>
      </w:r>
      <w:proofErr w:type="spellStart"/>
      <w:r w:rsidR="00AD65E2" w:rsidRPr="00750A64">
        <w:rPr>
          <w:rFonts w:ascii="Times New Roman" w:hAnsi="Times New Roman" w:cs="Times New Roman"/>
          <w:i/>
          <w:iCs/>
          <w:szCs w:val="22"/>
        </w:rPr>
        <w:t>aina</w:t>
      </w:r>
      <w:proofErr w:type="spellEnd"/>
      <w:r w:rsidR="00AD65E2" w:rsidRPr="00750A64">
        <w:rPr>
          <w:rFonts w:ascii="Times New Roman" w:hAnsi="Times New Roman" w:cs="Times New Roman"/>
          <w:szCs w:val="22"/>
        </w:rPr>
        <w:t xml:space="preserve">. </w:t>
      </w:r>
      <w:r w:rsidR="00E0051A" w:rsidRPr="00750A64">
        <w:rPr>
          <w:rFonts w:ascii="Times New Roman" w:hAnsi="Times New Roman" w:cs="Times New Roman"/>
          <w:szCs w:val="22"/>
        </w:rPr>
        <w:t xml:space="preserve">We intend for our Natural Sciences programs to be culturally-sustaining, </w:t>
      </w:r>
      <w:r w:rsidR="00BB6746" w:rsidRPr="00750A64">
        <w:rPr>
          <w:rFonts w:ascii="Times New Roman" w:hAnsi="Times New Roman" w:cs="Times New Roman"/>
          <w:szCs w:val="22"/>
        </w:rPr>
        <w:t xml:space="preserve">rooted in our Hawaiian place, </w:t>
      </w:r>
      <w:r w:rsidR="00E0051A" w:rsidRPr="00750A64">
        <w:rPr>
          <w:rFonts w:ascii="Times New Roman" w:hAnsi="Times New Roman" w:cs="Times New Roman"/>
          <w:szCs w:val="22"/>
        </w:rPr>
        <w:t xml:space="preserve">and centered on core values of </w:t>
      </w:r>
      <w:proofErr w:type="spellStart"/>
      <w:r w:rsidR="00BB6746" w:rsidRPr="00750A64">
        <w:rPr>
          <w:rFonts w:ascii="Times New Roman" w:hAnsi="Times New Roman" w:cs="Times New Roman"/>
          <w:i/>
          <w:color w:val="000000" w:themeColor="text1"/>
          <w:szCs w:val="22"/>
        </w:rPr>
        <w:t>Maiau</w:t>
      </w:r>
      <w:proofErr w:type="spellEnd"/>
      <w:r w:rsidR="00BB6746" w:rsidRPr="00750A64">
        <w:rPr>
          <w:rFonts w:ascii="Times New Roman" w:hAnsi="Times New Roman" w:cs="Times New Roman"/>
          <w:i/>
          <w:color w:val="000000" w:themeColor="text1"/>
          <w:szCs w:val="22"/>
        </w:rPr>
        <w:t>,</w:t>
      </w:r>
      <w:r w:rsidR="00BB6746" w:rsidRPr="00750A64">
        <w:rPr>
          <w:rFonts w:ascii="Times New Roman" w:hAnsi="Times New Roman" w:cs="Times New Roman"/>
          <w:color w:val="000000" w:themeColor="text1"/>
          <w:szCs w:val="22"/>
        </w:rPr>
        <w:t xml:space="preserve"> be neat, prepared, careful in all we do; </w:t>
      </w:r>
      <w:proofErr w:type="spellStart"/>
      <w:r w:rsidR="00BB6746" w:rsidRPr="00750A64">
        <w:rPr>
          <w:rFonts w:ascii="Times New Roman" w:hAnsi="Times New Roman" w:cs="Times New Roman"/>
          <w:i/>
          <w:color w:val="000000" w:themeColor="text1"/>
          <w:szCs w:val="22"/>
        </w:rPr>
        <w:t>Makawalu</w:t>
      </w:r>
      <w:proofErr w:type="spellEnd"/>
      <w:r w:rsidR="00BB6746" w:rsidRPr="00750A64">
        <w:rPr>
          <w:rFonts w:ascii="Times New Roman" w:hAnsi="Times New Roman" w:cs="Times New Roman"/>
          <w:color w:val="000000" w:themeColor="text1"/>
          <w:szCs w:val="22"/>
        </w:rPr>
        <w:t>, demonstrate foresight</w:t>
      </w:r>
      <w:r w:rsidR="00BB6746" w:rsidRPr="00750A64">
        <w:rPr>
          <w:rFonts w:ascii="Times New Roman" w:hAnsi="Times New Roman" w:cs="Times New Roman"/>
          <w:szCs w:val="22"/>
        </w:rPr>
        <w:t xml:space="preserve"> and planning; `</w:t>
      </w:r>
      <w:r w:rsidR="00BB6746" w:rsidRPr="00750A64">
        <w:rPr>
          <w:rFonts w:ascii="Times New Roman" w:hAnsi="Times New Roman" w:cs="Times New Roman"/>
          <w:i/>
          <w:szCs w:val="22"/>
        </w:rPr>
        <w:t>Ai,</w:t>
      </w:r>
      <w:r w:rsidR="00BB6746" w:rsidRPr="00750A64">
        <w:rPr>
          <w:rFonts w:ascii="Times New Roman" w:hAnsi="Times New Roman" w:cs="Times New Roman"/>
          <w:szCs w:val="22"/>
        </w:rPr>
        <w:t xml:space="preserve"> sustain mind and body; </w:t>
      </w:r>
      <w:proofErr w:type="spellStart"/>
      <w:r w:rsidR="00BB6746" w:rsidRPr="00750A64">
        <w:rPr>
          <w:rFonts w:ascii="Times New Roman" w:hAnsi="Times New Roman" w:cs="Times New Roman"/>
          <w:i/>
          <w:szCs w:val="22"/>
        </w:rPr>
        <w:t>Pa`a</w:t>
      </w:r>
      <w:proofErr w:type="spellEnd"/>
      <w:r w:rsidR="00BB6746" w:rsidRPr="00750A64">
        <w:rPr>
          <w:rFonts w:ascii="Times New Roman" w:hAnsi="Times New Roman" w:cs="Times New Roman"/>
          <w:i/>
          <w:szCs w:val="22"/>
        </w:rPr>
        <w:t xml:space="preserve"> </w:t>
      </w:r>
      <w:proofErr w:type="spellStart"/>
      <w:r w:rsidR="00BB6746" w:rsidRPr="00750A64">
        <w:rPr>
          <w:rFonts w:ascii="Times New Roman" w:hAnsi="Times New Roman" w:cs="Times New Roman"/>
          <w:i/>
          <w:szCs w:val="22"/>
        </w:rPr>
        <w:t>Na`au</w:t>
      </w:r>
      <w:proofErr w:type="spellEnd"/>
      <w:r w:rsidR="00BB6746" w:rsidRPr="00750A64">
        <w:rPr>
          <w:rFonts w:ascii="Times New Roman" w:hAnsi="Times New Roman" w:cs="Times New Roman"/>
          <w:szCs w:val="22"/>
        </w:rPr>
        <w:t>, learn deeply.</w:t>
      </w:r>
    </w:p>
    <w:p w14:paraId="7B537831" w14:textId="416160EF" w:rsidR="00B244B9" w:rsidRPr="004D2B6D" w:rsidRDefault="003824EF" w:rsidP="000738CA">
      <w:pPr>
        <w:pStyle w:val="Heading3"/>
        <w:spacing w:before="0" w:after="120"/>
        <w:rPr>
          <w:rFonts w:ascii="Times New Roman" w:hAnsi="Times New Roman" w:cs="Times New Roman"/>
          <w:color w:val="404040" w:themeColor="text1" w:themeTint="BF"/>
          <w:sz w:val="22"/>
          <w:szCs w:val="22"/>
        </w:rPr>
      </w:pPr>
      <w:r w:rsidRPr="004D2B6D">
        <w:rPr>
          <w:rFonts w:ascii="Times New Roman" w:hAnsi="Times New Roman" w:cs="Times New Roman"/>
          <w:color w:val="404040" w:themeColor="text1" w:themeTint="BF"/>
          <w:sz w:val="22"/>
          <w:szCs w:val="22"/>
        </w:rPr>
        <w:t xml:space="preserve">Late Work </w:t>
      </w:r>
      <w:r w:rsidR="00750A64" w:rsidRPr="004D2B6D">
        <w:rPr>
          <w:rFonts w:ascii="Times New Roman" w:hAnsi="Times New Roman" w:cs="Times New Roman"/>
          <w:color w:val="404040" w:themeColor="text1" w:themeTint="BF"/>
          <w:sz w:val="22"/>
          <w:szCs w:val="22"/>
        </w:rPr>
        <w:t xml:space="preserve">and Absence </w:t>
      </w:r>
      <w:r w:rsidRPr="004D2B6D">
        <w:rPr>
          <w:rFonts w:ascii="Times New Roman" w:hAnsi="Times New Roman" w:cs="Times New Roman"/>
          <w:color w:val="404040" w:themeColor="text1" w:themeTint="BF"/>
          <w:sz w:val="22"/>
          <w:szCs w:val="22"/>
        </w:rPr>
        <w:t xml:space="preserve">Policy </w:t>
      </w:r>
    </w:p>
    <w:p w14:paraId="2F2B0DE5" w14:textId="77777777" w:rsidR="00750A64" w:rsidRPr="00750A64" w:rsidRDefault="00750A64" w:rsidP="000738CA">
      <w:pPr>
        <w:spacing w:after="120"/>
        <w:rPr>
          <w:sz w:val="22"/>
          <w:szCs w:val="22"/>
        </w:rPr>
      </w:pPr>
      <w:bookmarkStart w:id="6" w:name="_jjxmwypv5g8j" w:colFirst="0" w:colLast="0"/>
      <w:bookmarkEnd w:id="6"/>
      <w:r w:rsidRPr="00750A64">
        <w:rPr>
          <w:sz w:val="22"/>
          <w:szCs w:val="22"/>
        </w:rPr>
        <w:t>Each unexcused absence will result in:</w:t>
      </w:r>
    </w:p>
    <w:p w14:paraId="21C0C995" w14:textId="77777777" w:rsidR="00750A64" w:rsidRPr="00750A64" w:rsidRDefault="00750A64" w:rsidP="004D2B6D">
      <w:pPr>
        <w:numPr>
          <w:ilvl w:val="0"/>
          <w:numId w:val="27"/>
        </w:numPr>
        <w:spacing w:after="120"/>
        <w:contextualSpacing/>
        <w:rPr>
          <w:sz w:val="22"/>
          <w:szCs w:val="22"/>
          <w:lang w:val="en-GB"/>
        </w:rPr>
      </w:pPr>
      <w:r w:rsidRPr="00750A64">
        <w:rPr>
          <w:sz w:val="22"/>
          <w:szCs w:val="22"/>
          <w:lang w:val="en-GB"/>
        </w:rPr>
        <w:t>0 points for attendance</w:t>
      </w:r>
    </w:p>
    <w:p w14:paraId="4B2EE11A" w14:textId="294A7021" w:rsidR="00750A64" w:rsidRPr="000738CA" w:rsidRDefault="00750A64" w:rsidP="000738CA">
      <w:pPr>
        <w:numPr>
          <w:ilvl w:val="0"/>
          <w:numId w:val="27"/>
        </w:numPr>
        <w:spacing w:after="120"/>
        <w:rPr>
          <w:sz w:val="22"/>
          <w:szCs w:val="22"/>
          <w:lang w:val="en-GB"/>
        </w:rPr>
      </w:pPr>
      <w:r w:rsidRPr="00750A64">
        <w:rPr>
          <w:sz w:val="22"/>
          <w:szCs w:val="22"/>
          <w:lang w:val="en-GB"/>
        </w:rPr>
        <w:t>0 points for participation</w:t>
      </w:r>
    </w:p>
    <w:p w14:paraId="6BC4B80C" w14:textId="63017011" w:rsidR="00750A64" w:rsidRPr="00750A64" w:rsidRDefault="00750A64" w:rsidP="000738CA">
      <w:pPr>
        <w:spacing w:after="120"/>
        <w:rPr>
          <w:sz w:val="22"/>
          <w:szCs w:val="22"/>
        </w:rPr>
      </w:pPr>
      <w:r w:rsidRPr="00750A64">
        <w:rPr>
          <w:sz w:val="22"/>
          <w:szCs w:val="22"/>
        </w:rPr>
        <w:t>Unexcused absences for two consecutive weeks may result in being withdrawn from</w:t>
      </w:r>
      <w:r w:rsidR="000738CA">
        <w:rPr>
          <w:sz w:val="22"/>
          <w:szCs w:val="22"/>
        </w:rPr>
        <w:t xml:space="preserve"> the course by the instructor. </w:t>
      </w:r>
    </w:p>
    <w:p w14:paraId="3FC42057" w14:textId="5021501C" w:rsidR="00750A64" w:rsidRPr="00750A64" w:rsidRDefault="00750A64" w:rsidP="000738CA">
      <w:pPr>
        <w:spacing w:after="120"/>
        <w:rPr>
          <w:sz w:val="22"/>
          <w:szCs w:val="22"/>
        </w:rPr>
      </w:pPr>
      <w:r w:rsidRPr="00750A64">
        <w:rPr>
          <w:sz w:val="22"/>
          <w:szCs w:val="22"/>
        </w:rPr>
        <w:t>A planned, excused absence must be communicated to the instructor at least one week prior to the class. Necessary arrangements will be made to me</w:t>
      </w:r>
      <w:r w:rsidR="000738CA">
        <w:rPr>
          <w:sz w:val="22"/>
          <w:szCs w:val="22"/>
        </w:rPr>
        <w:t xml:space="preserve">et </w:t>
      </w:r>
      <w:proofErr w:type="gramStart"/>
      <w:r w:rsidR="000738CA">
        <w:rPr>
          <w:sz w:val="22"/>
          <w:szCs w:val="22"/>
        </w:rPr>
        <w:t>student learning</w:t>
      </w:r>
      <w:proofErr w:type="gramEnd"/>
      <w:r w:rsidR="000738CA">
        <w:rPr>
          <w:sz w:val="22"/>
          <w:szCs w:val="22"/>
        </w:rPr>
        <w:t xml:space="preserve"> objectives.</w:t>
      </w:r>
    </w:p>
    <w:p w14:paraId="07A68029" w14:textId="29958867" w:rsidR="00750A64" w:rsidRPr="00750A64" w:rsidRDefault="00750A64" w:rsidP="000738CA">
      <w:pPr>
        <w:spacing w:after="120"/>
        <w:rPr>
          <w:sz w:val="22"/>
          <w:szCs w:val="22"/>
        </w:rPr>
      </w:pPr>
      <w:r w:rsidRPr="00750A64">
        <w:rPr>
          <w:sz w:val="22"/>
          <w:szCs w:val="22"/>
        </w:rPr>
        <w:t xml:space="preserve">An unplanned, excused absence must be communicated to the instructor within one week of the missed class. Necessary arrangements will be made to meet </w:t>
      </w:r>
      <w:proofErr w:type="gramStart"/>
      <w:r w:rsidRPr="00750A64">
        <w:rPr>
          <w:sz w:val="22"/>
          <w:szCs w:val="22"/>
        </w:rPr>
        <w:t>student learning</w:t>
      </w:r>
      <w:proofErr w:type="gramEnd"/>
      <w:r w:rsidRPr="00750A64">
        <w:rPr>
          <w:sz w:val="22"/>
          <w:szCs w:val="22"/>
        </w:rPr>
        <w:t xml:space="preserve"> objectives.</w:t>
      </w:r>
    </w:p>
    <w:p w14:paraId="198F4D22" w14:textId="7A648D7F" w:rsidR="00750A64" w:rsidRDefault="00750A64" w:rsidP="000738CA">
      <w:pPr>
        <w:spacing w:after="120"/>
        <w:rPr>
          <w:sz w:val="22"/>
          <w:szCs w:val="22"/>
        </w:rPr>
      </w:pPr>
      <w:r w:rsidRPr="00750A64">
        <w:rPr>
          <w:sz w:val="22"/>
          <w:szCs w:val="22"/>
        </w:rPr>
        <w:t>Determination of valid excuses for missed classes is at the sole discretion of the instructor.</w:t>
      </w:r>
    </w:p>
    <w:p w14:paraId="5E5CAFFD" w14:textId="77777777" w:rsidR="0020033D" w:rsidRDefault="0020033D" w:rsidP="0020033D">
      <w:pPr>
        <w:spacing w:after="120"/>
        <w:rPr>
          <w:sz w:val="22"/>
          <w:szCs w:val="22"/>
        </w:rPr>
      </w:pPr>
      <w:r>
        <w:rPr>
          <w:sz w:val="22"/>
          <w:szCs w:val="22"/>
        </w:rPr>
        <w:t>Student athletes should communicate absences to the instructor with the earliest possible notice. Students are not allowed to miss class for practices.</w:t>
      </w:r>
    </w:p>
    <w:p w14:paraId="2EA3BEC2" w14:textId="55EAC9BD" w:rsidR="00750A64" w:rsidRPr="004D2B6D" w:rsidRDefault="00750A64" w:rsidP="000738CA">
      <w:pPr>
        <w:spacing w:after="120"/>
        <w:rPr>
          <w:b/>
          <w:color w:val="404040" w:themeColor="text1" w:themeTint="BF"/>
          <w:sz w:val="22"/>
          <w:szCs w:val="22"/>
        </w:rPr>
      </w:pPr>
      <w:r w:rsidRPr="004D2B6D">
        <w:rPr>
          <w:b/>
          <w:color w:val="404040" w:themeColor="text1" w:themeTint="BF"/>
          <w:sz w:val="22"/>
          <w:szCs w:val="22"/>
        </w:rPr>
        <w:t>Academic Integrity</w:t>
      </w:r>
    </w:p>
    <w:p w14:paraId="7EB9DEC7" w14:textId="6C396E48" w:rsidR="00750A64" w:rsidRPr="000738CA" w:rsidRDefault="00750A64" w:rsidP="000738CA">
      <w:pPr>
        <w:spacing w:after="120"/>
        <w:rPr>
          <w:bCs/>
          <w:sz w:val="22"/>
          <w:szCs w:val="22"/>
        </w:rPr>
      </w:pPr>
      <w:r w:rsidRPr="00750A64">
        <w:rPr>
          <w:bCs/>
          <w:sz w:val="22"/>
          <w:szCs w:val="22"/>
        </w:rPr>
        <w:t>You are required to sign and follow the Forensic Sciences Code of Conduct. Violation of the Code of Conduct will result in a hearing in front of the Forensic Sciences Ethics Committee. In addition, students are expected to read and abide by the Student Rules of Conduct</w:t>
      </w:r>
      <w:r w:rsidR="000738CA">
        <w:rPr>
          <w:bCs/>
          <w:sz w:val="22"/>
          <w:szCs w:val="22"/>
        </w:rPr>
        <w:t>,</w:t>
      </w:r>
      <w:r w:rsidRPr="00750A64">
        <w:rPr>
          <w:bCs/>
          <w:sz w:val="22"/>
          <w:szCs w:val="22"/>
        </w:rPr>
        <w:t xml:space="preserve"> which are available in your copy of the Student Handbook. </w:t>
      </w:r>
      <w:r w:rsidR="000738CA">
        <w:rPr>
          <w:bCs/>
          <w:sz w:val="22"/>
          <w:szCs w:val="22"/>
        </w:rPr>
        <w:t xml:space="preserve">A link to the Student Rules of Conduct will be made available on the home page of the canvas course. </w:t>
      </w:r>
      <w:r w:rsidRPr="00750A64">
        <w:rPr>
          <w:bCs/>
          <w:sz w:val="22"/>
          <w:szCs w:val="22"/>
        </w:rPr>
        <w:t>Cheating in the form of plagiarism, collusion, deception and w</w:t>
      </w:r>
      <w:r w:rsidR="000738CA">
        <w:rPr>
          <w:bCs/>
          <w:sz w:val="22"/>
          <w:szCs w:val="22"/>
        </w:rPr>
        <w:t>ill not be tolerated.</w:t>
      </w:r>
    </w:p>
    <w:p w14:paraId="7B537833" w14:textId="333AC48F" w:rsidR="00B244B9" w:rsidRPr="004D2B6D" w:rsidRDefault="003824EF" w:rsidP="000738CA">
      <w:pPr>
        <w:pStyle w:val="Heading3"/>
        <w:spacing w:before="0" w:after="120"/>
        <w:rPr>
          <w:rFonts w:ascii="Times New Roman" w:hAnsi="Times New Roman" w:cs="Times New Roman"/>
          <w:color w:val="404040" w:themeColor="text1" w:themeTint="BF"/>
          <w:sz w:val="22"/>
          <w:szCs w:val="22"/>
        </w:rPr>
      </w:pPr>
      <w:r w:rsidRPr="004D2B6D">
        <w:rPr>
          <w:rFonts w:ascii="Times New Roman" w:hAnsi="Times New Roman" w:cs="Times New Roman"/>
          <w:color w:val="404040" w:themeColor="text1" w:themeTint="BF"/>
          <w:sz w:val="22"/>
          <w:szCs w:val="22"/>
        </w:rPr>
        <w:t>Grades of "Incomplete"</w:t>
      </w:r>
    </w:p>
    <w:p w14:paraId="049812FE" w14:textId="281FE149" w:rsidR="004709F9" w:rsidRDefault="00282B97" w:rsidP="000738CA">
      <w:pPr>
        <w:spacing w:after="120"/>
        <w:rPr>
          <w:sz w:val="22"/>
          <w:szCs w:val="22"/>
        </w:rPr>
      </w:pPr>
      <w:r w:rsidRPr="00750A64">
        <w:rPr>
          <w:sz w:val="22"/>
          <w:szCs w:val="22"/>
        </w:rPr>
        <w:t xml:space="preserve">Students and instructors may negotiate an incomplete grade when there are specific justifying circumstances. </w:t>
      </w:r>
      <w:r w:rsidR="004709F9" w:rsidRPr="00750A64">
        <w:rPr>
          <w:sz w:val="22"/>
          <w:szCs w:val="22"/>
        </w:rPr>
        <w:t>An In</w:t>
      </w:r>
      <w:r w:rsidR="0020033D">
        <w:rPr>
          <w:sz w:val="22"/>
          <w:szCs w:val="22"/>
        </w:rPr>
        <w:t>complete Contract (available fro</w:t>
      </w:r>
      <w:r w:rsidR="004709F9" w:rsidRPr="00750A64">
        <w:rPr>
          <w:sz w:val="22"/>
          <w:szCs w:val="22"/>
        </w:rPr>
        <w:t xml:space="preserve">m the Divisional Secretary and the Portal) must be completed. </w:t>
      </w:r>
      <w:r w:rsidR="009B748B" w:rsidRPr="00750A64">
        <w:rPr>
          <w:sz w:val="22"/>
          <w:szCs w:val="22"/>
        </w:rPr>
        <w:t xml:space="preserve">When submitting a grade the “I” </w:t>
      </w:r>
      <w:r w:rsidRPr="00750A64">
        <w:rPr>
          <w:sz w:val="22"/>
          <w:szCs w:val="22"/>
        </w:rPr>
        <w:t>will</w:t>
      </w:r>
      <w:r w:rsidR="009B748B" w:rsidRPr="00750A64">
        <w:rPr>
          <w:sz w:val="22"/>
          <w:szCs w:val="22"/>
        </w:rPr>
        <w:t xml:space="preserve"> be accompanied by the alternative grade that will automatically be assigned after 90 days. These include IB, IC, ID, and IF. If only an “I” is </w:t>
      </w:r>
      <w:bookmarkStart w:id="7" w:name="_GoBack"/>
      <w:bookmarkEnd w:id="7"/>
      <w:r w:rsidR="0020033D" w:rsidRPr="00750A64">
        <w:rPr>
          <w:sz w:val="22"/>
          <w:szCs w:val="22"/>
        </w:rPr>
        <w:t>submitted,</w:t>
      </w:r>
      <w:r w:rsidR="009B748B" w:rsidRPr="00750A64">
        <w:rPr>
          <w:sz w:val="22"/>
          <w:szCs w:val="22"/>
        </w:rPr>
        <w:t xml:space="preserve"> the default grade is F. The completion of the work, evaluation, and reporting of the final grade is due within 90 days after the end of the semester or term. This limit may not be extended.</w:t>
      </w:r>
      <w:bookmarkStart w:id="8" w:name="_9n6t8ejicnxr" w:colFirst="0" w:colLast="0"/>
      <w:bookmarkEnd w:id="8"/>
    </w:p>
    <w:p w14:paraId="7B537835" w14:textId="40ABC1BB" w:rsidR="00B244B9" w:rsidRPr="004D2B6D" w:rsidRDefault="003824EF" w:rsidP="000738CA">
      <w:pPr>
        <w:spacing w:after="120"/>
        <w:rPr>
          <w:b/>
          <w:bCs/>
          <w:color w:val="404040" w:themeColor="text1" w:themeTint="BF"/>
          <w:sz w:val="22"/>
          <w:szCs w:val="22"/>
        </w:rPr>
      </w:pPr>
      <w:r w:rsidRPr="004D2B6D">
        <w:rPr>
          <w:b/>
          <w:bCs/>
          <w:color w:val="404040" w:themeColor="text1" w:themeTint="BF"/>
          <w:sz w:val="22"/>
          <w:szCs w:val="22"/>
        </w:rPr>
        <w:t xml:space="preserve">Writing Policy </w:t>
      </w:r>
    </w:p>
    <w:p w14:paraId="59EA37E9" w14:textId="320FA598" w:rsidR="004709F9" w:rsidRPr="000738CA" w:rsidRDefault="000738CA" w:rsidP="000738CA">
      <w:pPr>
        <w:spacing w:after="120"/>
        <w:rPr>
          <w:rFonts w:eastAsia="Calibri"/>
          <w:iCs/>
          <w:sz w:val="22"/>
          <w:szCs w:val="22"/>
        </w:rPr>
      </w:pPr>
      <w:r>
        <w:rPr>
          <w:rFonts w:eastAsia="Calibri"/>
          <w:iCs/>
          <w:sz w:val="22"/>
          <w:szCs w:val="22"/>
        </w:rPr>
        <w:t>All written products should follow instructions as noted in the assignments tab on Canvas.</w:t>
      </w:r>
    </w:p>
    <w:p w14:paraId="36AA8A2D" w14:textId="54B8A86F" w:rsidR="004D2B6D" w:rsidRDefault="003824EF" w:rsidP="004D2B6D">
      <w:pPr>
        <w:spacing w:after="120"/>
        <w:rPr>
          <w:rFonts w:eastAsia="Calibri"/>
          <w:sz w:val="22"/>
          <w:szCs w:val="22"/>
        </w:rPr>
      </w:pPr>
      <w:r w:rsidRPr="00750A64">
        <w:rPr>
          <w:rFonts w:eastAsia="Calibri"/>
          <w:b/>
          <w:color w:val="434343"/>
          <w:sz w:val="22"/>
          <w:szCs w:val="22"/>
        </w:rPr>
        <w:t>Instructor and Student Communication</w:t>
      </w:r>
      <w:r w:rsidRPr="00750A64">
        <w:rPr>
          <w:rFonts w:eastAsia="Calibri"/>
          <w:b/>
          <w:sz w:val="22"/>
          <w:szCs w:val="22"/>
        </w:rPr>
        <w:t xml:space="preserve"> </w:t>
      </w:r>
    </w:p>
    <w:p w14:paraId="24F342D8" w14:textId="77777777" w:rsidR="004D2B6D" w:rsidRDefault="003824EF" w:rsidP="004D2B6D">
      <w:pPr>
        <w:spacing w:after="120"/>
        <w:rPr>
          <w:rFonts w:eastAsia="Calibri"/>
          <w:sz w:val="22"/>
          <w:szCs w:val="22"/>
        </w:rPr>
      </w:pPr>
      <w:r w:rsidRPr="00750A64">
        <w:rPr>
          <w:rFonts w:eastAsia="Calibri"/>
          <w:sz w:val="22"/>
          <w:szCs w:val="22"/>
        </w:rPr>
        <w:t>Questions for this course can b</w:t>
      </w:r>
      <w:r w:rsidR="000738CA">
        <w:rPr>
          <w:rFonts w:eastAsia="Calibri"/>
          <w:sz w:val="22"/>
          <w:szCs w:val="22"/>
        </w:rPr>
        <w:t>e emailed to the instructor, sent in Canvas, or addressed during office hours as noted on the first page of this syllabus</w:t>
      </w:r>
      <w:r w:rsidRPr="00750A64">
        <w:rPr>
          <w:rFonts w:eastAsia="Calibri"/>
          <w:sz w:val="22"/>
          <w:szCs w:val="22"/>
        </w:rPr>
        <w:t>. Online, in-person and phone c</w:t>
      </w:r>
      <w:r w:rsidR="004D2B6D">
        <w:rPr>
          <w:rFonts w:eastAsia="Calibri"/>
          <w:sz w:val="22"/>
          <w:szCs w:val="22"/>
        </w:rPr>
        <w:t xml:space="preserve">onferences can be arranged. </w:t>
      </w:r>
      <w:r w:rsidR="004D2B6D" w:rsidRPr="004D2B6D">
        <w:rPr>
          <w:rFonts w:eastAsia="Calibri"/>
          <w:sz w:val="22"/>
          <w:szCs w:val="22"/>
        </w:rPr>
        <w:t xml:space="preserve">It is the responsibility of the student to check their email frequently. Report email-related problems to the Helpdesk at 808-735-4855 or helpdesk@chaminade.edu. </w:t>
      </w:r>
    </w:p>
    <w:p w14:paraId="76FAB57C" w14:textId="3360D5B5" w:rsidR="004D2B6D" w:rsidRPr="00750A64" w:rsidRDefault="004D2B6D" w:rsidP="004D2B6D">
      <w:pPr>
        <w:spacing w:after="120"/>
        <w:rPr>
          <w:rFonts w:eastAsia="Calibri"/>
          <w:sz w:val="22"/>
          <w:szCs w:val="22"/>
        </w:rPr>
      </w:pPr>
      <w:r w:rsidRPr="004D2B6D">
        <w:rPr>
          <w:rFonts w:eastAsia="Calibri"/>
          <w:sz w:val="22"/>
          <w:szCs w:val="22"/>
        </w:rPr>
        <w:t xml:space="preserve">The instructors may post images or products from this class to social media. </w:t>
      </w:r>
      <w:r>
        <w:rPr>
          <w:rFonts w:eastAsia="Calibri"/>
          <w:sz w:val="22"/>
          <w:szCs w:val="22"/>
        </w:rPr>
        <w:t xml:space="preserve">A photo release form will be provided if you have not already signed one in another course. </w:t>
      </w:r>
      <w:r w:rsidRPr="004D2B6D">
        <w:rPr>
          <w:rFonts w:eastAsia="Calibri"/>
          <w:sz w:val="22"/>
          <w:szCs w:val="22"/>
        </w:rPr>
        <w:t>Please inform the instructor in the first week of the class if you do not want to</w:t>
      </w:r>
      <w:r>
        <w:rPr>
          <w:rFonts w:eastAsia="Calibri"/>
          <w:sz w:val="22"/>
          <w:szCs w:val="22"/>
        </w:rPr>
        <w:t xml:space="preserve"> appear in these communications.</w:t>
      </w:r>
    </w:p>
    <w:p w14:paraId="7B537836" w14:textId="1FE8A170" w:rsidR="00B244B9" w:rsidRPr="00750A64" w:rsidRDefault="003824EF" w:rsidP="000738CA">
      <w:pPr>
        <w:spacing w:after="120"/>
        <w:rPr>
          <w:rFonts w:eastAsia="Calibri"/>
          <w:sz w:val="22"/>
          <w:szCs w:val="22"/>
        </w:rPr>
      </w:pPr>
      <w:r w:rsidRPr="004D2B6D">
        <w:rPr>
          <w:rFonts w:eastAsia="Calibri"/>
          <w:b/>
          <w:bCs/>
          <w:color w:val="404040" w:themeColor="text1" w:themeTint="BF"/>
          <w:sz w:val="22"/>
          <w:szCs w:val="22"/>
        </w:rPr>
        <w:lastRenderedPageBreak/>
        <w:t>Cell phones, tablets, and laptops</w:t>
      </w:r>
      <w:r w:rsidRPr="00750A64">
        <w:rPr>
          <w:rFonts w:eastAsia="Calibri"/>
          <w:b/>
          <w:bCs/>
          <w:sz w:val="22"/>
          <w:szCs w:val="22"/>
        </w:rPr>
        <w:br/>
      </w:r>
      <w:r w:rsidR="00C02552" w:rsidRPr="00750A64">
        <w:rPr>
          <w:i/>
          <w:color w:val="000000"/>
          <w:sz w:val="22"/>
          <w:szCs w:val="22"/>
        </w:rPr>
        <w:t>Music Devices and Cellular Phones:</w:t>
      </w:r>
      <w:r w:rsidR="00C02552" w:rsidRPr="00750A64">
        <w:rPr>
          <w:color w:val="000000"/>
          <w:sz w:val="22"/>
          <w:szCs w:val="22"/>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w:t>
      </w:r>
      <w:r w:rsidR="000738CA" w:rsidRPr="00750A64">
        <w:rPr>
          <w:color w:val="000000"/>
          <w:sz w:val="22"/>
          <w:szCs w:val="22"/>
        </w:rPr>
        <w:t>class</w:t>
      </w:r>
      <w:r w:rsidR="000738CA">
        <w:rPr>
          <w:color w:val="000000"/>
          <w:sz w:val="22"/>
          <w:szCs w:val="22"/>
        </w:rPr>
        <w:t>.</w:t>
      </w:r>
      <w:r w:rsidR="000738CA" w:rsidRPr="00750A64">
        <w:rPr>
          <w:color w:val="000000"/>
          <w:sz w:val="22"/>
          <w:szCs w:val="22"/>
        </w:rPr>
        <w:t xml:space="preserve"> </w:t>
      </w:r>
      <w:r w:rsidR="000738CA">
        <w:rPr>
          <w:rFonts w:eastAsia="Calibri"/>
          <w:sz w:val="22"/>
          <w:szCs w:val="22"/>
        </w:rPr>
        <w:t>O</w:t>
      </w:r>
      <w:r w:rsidR="000738CA" w:rsidRPr="00750A64">
        <w:rPr>
          <w:rFonts w:eastAsia="Calibri"/>
          <w:sz w:val="22"/>
          <w:szCs w:val="22"/>
        </w:rPr>
        <w:t>ut</w:t>
      </w:r>
      <w:r w:rsidRPr="00750A64">
        <w:rPr>
          <w:rFonts w:eastAsia="Calibri"/>
          <w:sz w:val="22"/>
          <w:szCs w:val="22"/>
        </w:rPr>
        <w:t xml:space="preserve">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w:t>
      </w:r>
      <w:proofErr w:type="gramStart"/>
      <w:r w:rsidRPr="00750A64">
        <w:rPr>
          <w:rFonts w:eastAsia="Calibri"/>
          <w:sz w:val="22"/>
          <w:szCs w:val="22"/>
        </w:rPr>
        <w:t>not be misused</w:t>
      </w:r>
      <w:proofErr w:type="gramEnd"/>
      <w:r w:rsidRPr="00750A64">
        <w:rPr>
          <w:rFonts w:eastAsia="Calibri"/>
          <w:sz w:val="22"/>
          <w:szCs w:val="22"/>
        </w:rPr>
        <w:t>, such as checking distracting websites. Use your best judgment and respect your classmates and instructor.</w:t>
      </w:r>
    </w:p>
    <w:p w14:paraId="7B537837" w14:textId="3E8647EA" w:rsidR="00B244B9" w:rsidRPr="00750A64" w:rsidRDefault="003824EF" w:rsidP="000738CA">
      <w:pPr>
        <w:pStyle w:val="Heading2"/>
        <w:keepLines w:val="0"/>
        <w:spacing w:before="0"/>
        <w:rPr>
          <w:sz w:val="22"/>
          <w:szCs w:val="22"/>
        </w:rPr>
      </w:pPr>
      <w:bookmarkStart w:id="9" w:name="_m58nglkroe1n" w:colFirst="0" w:colLast="0"/>
      <w:bookmarkEnd w:id="9"/>
      <w:r w:rsidRPr="00750A64">
        <w:rPr>
          <w:rFonts w:eastAsia="Calibri"/>
          <w:b/>
          <w:color w:val="434343"/>
          <w:sz w:val="22"/>
          <w:szCs w:val="22"/>
        </w:rPr>
        <w:t>Disability Access</w:t>
      </w:r>
    </w:p>
    <w:p w14:paraId="7B537838" w14:textId="2ADE57C9" w:rsidR="00B244B9" w:rsidRPr="00750A64" w:rsidRDefault="003824EF" w:rsidP="000738CA">
      <w:pPr>
        <w:spacing w:after="120"/>
        <w:rPr>
          <w:rFonts w:eastAsia="Calibri"/>
          <w:sz w:val="22"/>
          <w:szCs w:val="22"/>
        </w:rPr>
      </w:pPr>
      <w:r w:rsidRPr="00750A64">
        <w:rPr>
          <w:rFonts w:eastAsia="Calibri"/>
          <w:sz w:val="22"/>
          <w:szCs w:val="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r w:rsidR="006D72F0" w:rsidRPr="00750A64">
        <w:rPr>
          <w:rFonts w:eastAsia="Calibri"/>
          <w:sz w:val="22"/>
          <w:szCs w:val="22"/>
        </w:rPr>
        <w:t xml:space="preserve"> (</w:t>
      </w:r>
      <w:hyperlink r:id="rId17" w:history="1">
        <w:r w:rsidR="0020033D" w:rsidRPr="00536202">
          <w:rPr>
            <w:rStyle w:val="Hyperlink"/>
            <w:rFonts w:eastAsia="Calibri"/>
            <w:sz w:val="22"/>
            <w:szCs w:val="22"/>
          </w:rPr>
          <w:t>counselingcenter@chaminade.edu</w:t>
        </w:r>
      </w:hyperlink>
      <w:r w:rsidR="004C1C44" w:rsidRPr="00750A64">
        <w:rPr>
          <w:rFonts w:eastAsia="Calibri"/>
          <w:sz w:val="22"/>
          <w:szCs w:val="22"/>
        </w:rPr>
        <w:t>).</w:t>
      </w:r>
    </w:p>
    <w:p w14:paraId="7B537839" w14:textId="5E4DC40D" w:rsidR="00B244B9" w:rsidRPr="00750A64" w:rsidRDefault="003824EF" w:rsidP="000738CA">
      <w:pPr>
        <w:pStyle w:val="Heading2"/>
        <w:keepLines w:val="0"/>
        <w:spacing w:before="0"/>
        <w:rPr>
          <w:sz w:val="22"/>
          <w:szCs w:val="22"/>
        </w:rPr>
      </w:pPr>
      <w:bookmarkStart w:id="10" w:name="_l4p9bh6ymaps" w:colFirst="0" w:colLast="0"/>
      <w:bookmarkEnd w:id="10"/>
      <w:r w:rsidRPr="00750A64">
        <w:rPr>
          <w:rFonts w:eastAsia="Calibri"/>
          <w:b/>
          <w:color w:val="434343"/>
          <w:sz w:val="22"/>
          <w:szCs w:val="22"/>
        </w:rPr>
        <w:t>Title IX Compliance</w:t>
      </w:r>
    </w:p>
    <w:p w14:paraId="7B53783B" w14:textId="147E0526" w:rsidR="00B244B9" w:rsidRPr="00750A64" w:rsidRDefault="003824EF" w:rsidP="000738CA">
      <w:pPr>
        <w:widowControl w:val="0"/>
        <w:spacing w:after="120"/>
        <w:ind w:right="340"/>
        <w:rPr>
          <w:rFonts w:eastAsia="Calibri"/>
          <w:color w:val="1A1A1A"/>
          <w:sz w:val="22"/>
          <w:szCs w:val="22"/>
        </w:rPr>
      </w:pPr>
      <w:r w:rsidRPr="00750A64">
        <w:rPr>
          <w:rFonts w:eastAsia="Calibri"/>
          <w:color w:val="1A1A1A"/>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C" w14:textId="172B8A3E" w:rsidR="00B244B9" w:rsidRPr="00750A64" w:rsidRDefault="003824EF" w:rsidP="000738CA">
      <w:pPr>
        <w:spacing w:after="120"/>
        <w:rPr>
          <w:rFonts w:eastAsia="Calibri"/>
          <w:sz w:val="22"/>
          <w:szCs w:val="22"/>
        </w:rPr>
      </w:pPr>
      <w:r w:rsidRPr="00750A64">
        <w:rPr>
          <w:rFonts w:eastAsia="Calibri"/>
          <w:b/>
          <w:color w:val="434343"/>
          <w:sz w:val="22"/>
          <w:szCs w:val="22"/>
        </w:rPr>
        <w:t>Attendance Policy</w:t>
      </w:r>
      <w:r w:rsidRPr="00750A64">
        <w:rPr>
          <w:rFonts w:eastAsia="Calibri"/>
          <w:sz w:val="22"/>
          <w:szCs w:val="22"/>
        </w:rPr>
        <w:t xml:space="preserve"> </w:t>
      </w:r>
    </w:p>
    <w:p w14:paraId="7B537844" w14:textId="7ADB043F" w:rsidR="00B244B9" w:rsidRPr="00750A64" w:rsidRDefault="003824EF" w:rsidP="000738CA">
      <w:pPr>
        <w:spacing w:after="120"/>
        <w:rPr>
          <w:rFonts w:eastAsia="Calibri"/>
          <w:sz w:val="22"/>
          <w:szCs w:val="22"/>
        </w:rPr>
      </w:pPr>
      <w:r w:rsidRPr="00750A64">
        <w:rPr>
          <w:rFonts w:eastAsia="Calibri"/>
          <w:sz w:val="22"/>
          <w:szCs w:val="22"/>
        </w:rPr>
        <w:t>The following attendance policy is from the 2018-2019 Academic Catalog (p. 57-58)</w:t>
      </w:r>
      <w:r w:rsidR="00282B97" w:rsidRPr="00750A64">
        <w:rPr>
          <w:rFonts w:eastAsia="Calibri"/>
          <w:sz w:val="22"/>
          <w:szCs w:val="22"/>
        </w:rPr>
        <w:t xml:space="preserve">: </w:t>
      </w:r>
      <w:r w:rsidRPr="00750A64">
        <w:rPr>
          <w:rFonts w:eastAsia="Calibri"/>
          <w:sz w:val="22"/>
          <w:szCs w:val="22"/>
        </w:rPr>
        <w:t xml:space="preserve">Students are expected to attend regularly all courses for which they are registered. Student should notify their instructors when illness or other extenuating circumstances prevents them from attending class and </w:t>
      </w:r>
      <w:r w:rsidR="0020033D" w:rsidRPr="00750A64">
        <w:rPr>
          <w:rFonts w:eastAsia="Calibri"/>
          <w:sz w:val="22"/>
          <w:szCs w:val="22"/>
        </w:rPr>
        <w:t>arrange</w:t>
      </w:r>
      <w:r w:rsidRPr="00750A64">
        <w:rPr>
          <w:rFonts w:eastAsia="Calibri"/>
          <w:sz w:val="22"/>
          <w:szCs w:val="22"/>
        </w:rPr>
        <w:t xml:space="preserve"> to complete missed assignments. Notification may be done by emailing the instructor’s Chaminade email address, calling the instructor’s</w:t>
      </w:r>
      <w:r w:rsidR="00282B97" w:rsidRPr="00750A64">
        <w:rPr>
          <w:rFonts w:eastAsia="Calibri"/>
          <w:sz w:val="22"/>
          <w:szCs w:val="22"/>
        </w:rPr>
        <w:t xml:space="preserve"> </w:t>
      </w:r>
      <w:r w:rsidRPr="00750A64">
        <w:rPr>
          <w:rFonts w:eastAsia="Calibri"/>
          <w:sz w:val="22"/>
          <w:szCs w:val="22"/>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r w:rsidR="00282B97" w:rsidRPr="00750A64">
        <w:rPr>
          <w:rFonts w:eastAsia="Calibri"/>
          <w:sz w:val="22"/>
          <w:szCs w:val="22"/>
        </w:rPr>
        <w:t xml:space="preserve"> </w:t>
      </w:r>
      <w:r w:rsidRPr="00750A64">
        <w:rPr>
          <w:rFonts w:eastAsia="Calibri"/>
          <w:sz w:val="22"/>
          <w:szCs w:val="22"/>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r w:rsidR="00282B97" w:rsidRPr="00750A64">
        <w:rPr>
          <w:rFonts w:eastAsia="Calibri"/>
          <w:sz w:val="22"/>
          <w:szCs w:val="22"/>
        </w:rPr>
        <w:t xml:space="preserve"> </w:t>
      </w:r>
      <w:r w:rsidRPr="00750A64">
        <w:rPr>
          <w:rFonts w:eastAsia="Calibri"/>
          <w:sz w:val="22"/>
          <w:szCs w:val="22"/>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750A64">
        <w:rPr>
          <w:rFonts w:eastAsia="Calibri"/>
          <w:sz w:val="22"/>
          <w:szCs w:val="22"/>
        </w:rPr>
        <w:t xml:space="preserve"> </w:t>
      </w:r>
      <w:r w:rsidRPr="00750A64">
        <w:rPr>
          <w:rFonts w:eastAsia="Calibri"/>
          <w:sz w:val="22"/>
          <w:szCs w:val="22"/>
        </w:rPr>
        <w:t xml:space="preserve">necessitate continued absence, the student should communicate first with the instructor to review the options. Anyone who stops attending </w:t>
      </w:r>
      <w:proofErr w:type="gramStart"/>
      <w:r w:rsidRPr="00750A64">
        <w:rPr>
          <w:rFonts w:eastAsia="Calibri"/>
          <w:sz w:val="22"/>
          <w:szCs w:val="22"/>
        </w:rPr>
        <w:t>a course without official withdrawal may receive a failing grade or be withdrawn by the instructor at the instructor’s discretion</w:t>
      </w:r>
      <w:proofErr w:type="gramEnd"/>
      <w:r w:rsidRPr="00750A64">
        <w:rPr>
          <w:rFonts w:eastAsia="Calibri"/>
          <w:sz w:val="22"/>
          <w:szCs w:val="22"/>
        </w:rPr>
        <w:t>.</w:t>
      </w:r>
    </w:p>
    <w:p w14:paraId="7B537846" w14:textId="6E53433F" w:rsidR="00B244B9" w:rsidRPr="00750A64" w:rsidRDefault="003824EF" w:rsidP="000738CA">
      <w:pPr>
        <w:spacing w:after="120"/>
        <w:rPr>
          <w:rFonts w:eastAsia="Calibri"/>
          <w:b/>
          <w:sz w:val="22"/>
          <w:szCs w:val="22"/>
        </w:rPr>
      </w:pPr>
      <w:r w:rsidRPr="00750A64">
        <w:rPr>
          <w:rFonts w:eastAsia="Calibri"/>
          <w:b/>
          <w:color w:val="434343"/>
          <w:sz w:val="22"/>
          <w:szCs w:val="22"/>
        </w:rPr>
        <w:t>Academic Conduct Policy</w:t>
      </w:r>
    </w:p>
    <w:p w14:paraId="6CB4246D" w14:textId="77777777" w:rsidR="008E0425" w:rsidRDefault="008E0425" w:rsidP="008E0425">
      <w:pPr>
        <w:spacing w:after="120"/>
        <w:rPr>
          <w:rFonts w:eastAsia="Calibri"/>
          <w:sz w:val="22"/>
          <w:szCs w:val="22"/>
        </w:rPr>
      </w:pPr>
      <w:r w:rsidRPr="00750A64">
        <w:rPr>
          <w:rFonts w:eastAsia="Calibri"/>
          <w:sz w:val="22"/>
          <w:szCs w:val="22"/>
        </w:rPr>
        <w:t xml:space="preserve">See the current </w:t>
      </w:r>
      <w:hyperlink r:id="rId18" w:history="1">
        <w:r w:rsidRPr="00825FA8">
          <w:rPr>
            <w:rStyle w:val="Hyperlink"/>
            <w:rFonts w:eastAsia="Calibri"/>
            <w:sz w:val="22"/>
            <w:szCs w:val="22"/>
          </w:rPr>
          <w:t>Undergraduate Academic Catalog</w:t>
        </w:r>
      </w:hyperlink>
      <w:r w:rsidRPr="00750A64">
        <w:rPr>
          <w:rFonts w:eastAsia="Calibri"/>
          <w:sz w:val="22"/>
          <w:szCs w:val="22"/>
        </w:rPr>
        <w:t xml:space="preserve"> and the </w:t>
      </w:r>
      <w:hyperlink r:id="rId19" w:history="1">
        <w:r w:rsidRPr="00825FA8">
          <w:rPr>
            <w:rStyle w:val="Hyperlink"/>
            <w:rFonts w:eastAsia="Calibri"/>
            <w:sz w:val="22"/>
            <w:szCs w:val="22"/>
          </w:rPr>
          <w:t>Student Handbook</w:t>
        </w:r>
      </w:hyperlink>
      <w:r w:rsidRPr="00750A64">
        <w:rPr>
          <w:rFonts w:eastAsia="Calibri"/>
          <w:sz w:val="22"/>
          <w:szCs w:val="22"/>
        </w:rPr>
        <w:t xml:space="preserve"> available from Student Affairs. </w:t>
      </w:r>
      <w:bookmarkStart w:id="11" w:name="_1da90cgnpluf" w:colFirst="0" w:colLast="0"/>
      <w:bookmarkEnd w:id="11"/>
    </w:p>
    <w:p w14:paraId="0692A0C0" w14:textId="00D61E5B" w:rsidR="004D2B6D" w:rsidRPr="004D2B6D" w:rsidRDefault="004D2B6D" w:rsidP="004D2B6D">
      <w:pPr>
        <w:rPr>
          <w:sz w:val="22"/>
          <w:szCs w:val="22"/>
        </w:rPr>
      </w:pPr>
      <w:r w:rsidRPr="004D2B6D">
        <w:rPr>
          <w:bCs/>
          <w:i/>
          <w:sz w:val="22"/>
          <w:szCs w:val="22"/>
        </w:rPr>
        <w:t>The instructor may modify elements of this syllabus according to the operational needs of the class.</w:t>
      </w:r>
      <w:r w:rsidRPr="004D2B6D">
        <w:rPr>
          <w:i/>
          <w:sz w:val="22"/>
          <w:szCs w:val="22"/>
        </w:rPr>
        <w:t xml:space="preserve"> </w:t>
      </w:r>
    </w:p>
    <w:sectPr w:rsidR="004D2B6D" w:rsidRPr="004D2B6D" w:rsidSect="009C55F6">
      <w:headerReference w:type="even" r:id="rId20"/>
      <w:headerReference w:type="default" r:id="rId21"/>
      <w:footerReference w:type="even" r:id="rId22"/>
      <w:footerReference w:type="default" r:id="rId23"/>
      <w:headerReference w:type="first" r:id="rId24"/>
      <w:footerReference w:type="first" r:id="rId25"/>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9F838A" w14:textId="77777777" w:rsidR="00B11DBA" w:rsidRDefault="00B11DBA" w:rsidP="000D04B7">
      <w:r>
        <w:separator/>
      </w:r>
    </w:p>
  </w:endnote>
  <w:endnote w:type="continuationSeparator" w:id="0">
    <w:p w14:paraId="64CC17B4" w14:textId="77777777" w:rsidR="00B11DBA" w:rsidRDefault="00B11DBA"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altName w:val="Cambria Math"/>
    <w:charset w:val="00"/>
    <w:family w:val="auto"/>
    <w:pitch w:val="variable"/>
    <w:sig w:usb0="00000001"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06176319"/>
      <w:docPartObj>
        <w:docPartGallery w:val="Page Numbers (Bottom of Page)"/>
        <w:docPartUnique/>
      </w:docPartObj>
    </w:sdtPr>
    <w:sdtEndPr>
      <w:rPr>
        <w:rStyle w:val="PageNumber"/>
      </w:rPr>
    </w:sdtEndPr>
    <w:sdtContent>
      <w:p w14:paraId="06B36D1B" w14:textId="78EC652E" w:rsidR="00750A64" w:rsidRDefault="00750A64"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750A64" w:rsidRDefault="00750A64"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78266701"/>
      <w:docPartObj>
        <w:docPartGallery w:val="Page Numbers (Bottom of Page)"/>
        <w:docPartUnique/>
      </w:docPartObj>
    </w:sdtPr>
    <w:sdtEndPr>
      <w:rPr>
        <w:rStyle w:val="PageNumber"/>
      </w:rPr>
    </w:sdtEndPr>
    <w:sdtContent>
      <w:p w14:paraId="551F0B45" w14:textId="7B72001C" w:rsidR="00750A64" w:rsidRDefault="00750A64"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0033D">
          <w:rPr>
            <w:rStyle w:val="PageNumber"/>
            <w:noProof/>
          </w:rPr>
          <w:t>1</w:t>
        </w:r>
        <w:r>
          <w:rPr>
            <w:rStyle w:val="PageNumber"/>
          </w:rPr>
          <w:fldChar w:fldCharType="end"/>
        </w:r>
      </w:p>
    </w:sdtContent>
  </w:sdt>
  <w:p w14:paraId="7C214A4B" w14:textId="77777777" w:rsidR="00750A64" w:rsidRDefault="00750A64" w:rsidP="00CD45C8">
    <w:pPr>
      <w:pStyle w:val="Footer"/>
      <w:ind w:right="360"/>
    </w:pPr>
  </w:p>
  <w:p w14:paraId="206D64B7" w14:textId="222BD963" w:rsidR="00750A64" w:rsidRPr="00282B97" w:rsidRDefault="00750A64" w:rsidP="00CD45C8">
    <w:pPr>
      <w:pStyle w:val="Footer"/>
      <w:ind w:right="360"/>
      <w:rPr>
        <w:sz w:val="15"/>
        <w:szCs w:val="15"/>
      </w:rPr>
    </w:pPr>
    <w:r w:rsidRPr="00282B97">
      <w:rPr>
        <w:sz w:val="15"/>
        <w:szCs w:val="15"/>
      </w:rPr>
      <w:t>Approved by the Deans Office [date]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A16AE" w14:textId="77777777" w:rsidR="00750A64" w:rsidRDefault="00750A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4029A1" w14:textId="77777777" w:rsidR="00B11DBA" w:rsidRDefault="00B11DBA" w:rsidP="000D04B7">
      <w:r>
        <w:separator/>
      </w:r>
    </w:p>
  </w:footnote>
  <w:footnote w:type="continuationSeparator" w:id="0">
    <w:p w14:paraId="4B412298" w14:textId="77777777" w:rsidR="00B11DBA" w:rsidRDefault="00B11DBA" w:rsidP="000D0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8AD19" w14:textId="77777777" w:rsidR="00750A64" w:rsidRDefault="00750A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263D6" w14:textId="77777777" w:rsidR="00750A64" w:rsidRDefault="00750A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CB128" w14:textId="77777777" w:rsidR="00750A64" w:rsidRDefault="00750A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B1AC9"/>
    <w:multiLevelType w:val="multilevel"/>
    <w:tmpl w:val="7D8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8109CE"/>
    <w:multiLevelType w:val="hybridMultilevel"/>
    <w:tmpl w:val="C46E60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4414DF"/>
    <w:multiLevelType w:val="hybridMultilevel"/>
    <w:tmpl w:val="C88E65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1E7577"/>
    <w:multiLevelType w:val="hybridMultilevel"/>
    <w:tmpl w:val="51C4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CA4D85"/>
    <w:multiLevelType w:val="hybridMultilevel"/>
    <w:tmpl w:val="3C283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8"/>
  </w:num>
  <w:num w:numId="4">
    <w:abstractNumId w:val="21"/>
  </w:num>
  <w:num w:numId="5">
    <w:abstractNumId w:val="0"/>
  </w:num>
  <w:num w:numId="6">
    <w:abstractNumId w:val="23"/>
  </w:num>
  <w:num w:numId="7">
    <w:abstractNumId w:val="19"/>
  </w:num>
  <w:num w:numId="8">
    <w:abstractNumId w:val="15"/>
  </w:num>
  <w:num w:numId="9">
    <w:abstractNumId w:val="26"/>
  </w:num>
  <w:num w:numId="10">
    <w:abstractNumId w:val="1"/>
  </w:num>
  <w:num w:numId="11">
    <w:abstractNumId w:val="13"/>
  </w:num>
  <w:num w:numId="12">
    <w:abstractNumId w:val="16"/>
  </w:num>
  <w:num w:numId="13">
    <w:abstractNumId w:val="7"/>
  </w:num>
  <w:num w:numId="14">
    <w:abstractNumId w:val="10"/>
  </w:num>
  <w:num w:numId="15">
    <w:abstractNumId w:val="14"/>
  </w:num>
  <w:num w:numId="16">
    <w:abstractNumId w:val="25"/>
  </w:num>
  <w:num w:numId="17">
    <w:abstractNumId w:val="6"/>
  </w:num>
  <w:num w:numId="18">
    <w:abstractNumId w:val="5"/>
  </w:num>
  <w:num w:numId="19">
    <w:abstractNumId w:val="3"/>
  </w:num>
  <w:num w:numId="20">
    <w:abstractNumId w:val="18"/>
  </w:num>
  <w:num w:numId="21">
    <w:abstractNumId w:val="24"/>
  </w:num>
  <w:num w:numId="22">
    <w:abstractNumId w:val="12"/>
  </w:num>
  <w:num w:numId="23">
    <w:abstractNumId w:val="2"/>
  </w:num>
  <w:num w:numId="24">
    <w:abstractNumId w:val="22"/>
  </w:num>
  <w:num w:numId="25">
    <w:abstractNumId w:val="20"/>
  </w:num>
  <w:num w:numId="26">
    <w:abstractNumId w:val="11"/>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15C24"/>
    <w:rsid w:val="00027AC3"/>
    <w:rsid w:val="00053EB2"/>
    <w:rsid w:val="000738CA"/>
    <w:rsid w:val="00081A6F"/>
    <w:rsid w:val="00090AA2"/>
    <w:rsid w:val="000B1B59"/>
    <w:rsid w:val="000D04B7"/>
    <w:rsid w:val="000F463D"/>
    <w:rsid w:val="000F7B2C"/>
    <w:rsid w:val="00130678"/>
    <w:rsid w:val="00164554"/>
    <w:rsid w:val="001862A6"/>
    <w:rsid w:val="001C5738"/>
    <w:rsid w:val="0020033D"/>
    <w:rsid w:val="00212169"/>
    <w:rsid w:val="00244083"/>
    <w:rsid w:val="00246E0E"/>
    <w:rsid w:val="00254F18"/>
    <w:rsid w:val="00282B97"/>
    <w:rsid w:val="002A750F"/>
    <w:rsid w:val="002B7AA4"/>
    <w:rsid w:val="002C4E70"/>
    <w:rsid w:val="002D7453"/>
    <w:rsid w:val="002E2AAD"/>
    <w:rsid w:val="0034666D"/>
    <w:rsid w:val="00371BCB"/>
    <w:rsid w:val="003824EF"/>
    <w:rsid w:val="003A3A99"/>
    <w:rsid w:val="003B7422"/>
    <w:rsid w:val="003F022F"/>
    <w:rsid w:val="004213F2"/>
    <w:rsid w:val="00451D55"/>
    <w:rsid w:val="004541E9"/>
    <w:rsid w:val="004709F9"/>
    <w:rsid w:val="00474E27"/>
    <w:rsid w:val="00486DD4"/>
    <w:rsid w:val="004C01BB"/>
    <w:rsid w:val="004C1C44"/>
    <w:rsid w:val="004D2B6D"/>
    <w:rsid w:val="00524D4D"/>
    <w:rsid w:val="00541024"/>
    <w:rsid w:val="00546DB8"/>
    <w:rsid w:val="00563242"/>
    <w:rsid w:val="005662E8"/>
    <w:rsid w:val="00571F2E"/>
    <w:rsid w:val="00574174"/>
    <w:rsid w:val="005A01EB"/>
    <w:rsid w:val="005A12C0"/>
    <w:rsid w:val="005E247B"/>
    <w:rsid w:val="00623681"/>
    <w:rsid w:val="006353FD"/>
    <w:rsid w:val="00647573"/>
    <w:rsid w:val="00667EFF"/>
    <w:rsid w:val="006D6DFE"/>
    <w:rsid w:val="006D72F0"/>
    <w:rsid w:val="006E556A"/>
    <w:rsid w:val="00750A64"/>
    <w:rsid w:val="00763252"/>
    <w:rsid w:val="00772766"/>
    <w:rsid w:val="007749BC"/>
    <w:rsid w:val="00793058"/>
    <w:rsid w:val="007A4DBE"/>
    <w:rsid w:val="007A75DE"/>
    <w:rsid w:val="007C311D"/>
    <w:rsid w:val="007E3E21"/>
    <w:rsid w:val="00805873"/>
    <w:rsid w:val="0082781C"/>
    <w:rsid w:val="00831CDF"/>
    <w:rsid w:val="0083536B"/>
    <w:rsid w:val="0086199E"/>
    <w:rsid w:val="00867455"/>
    <w:rsid w:val="0087190A"/>
    <w:rsid w:val="00897BAB"/>
    <w:rsid w:val="008A3683"/>
    <w:rsid w:val="008A4336"/>
    <w:rsid w:val="008A43FD"/>
    <w:rsid w:val="008D1B31"/>
    <w:rsid w:val="008E0425"/>
    <w:rsid w:val="008F3786"/>
    <w:rsid w:val="009008FD"/>
    <w:rsid w:val="00980CBD"/>
    <w:rsid w:val="00985D2B"/>
    <w:rsid w:val="009A483B"/>
    <w:rsid w:val="009B748B"/>
    <w:rsid w:val="009C55F6"/>
    <w:rsid w:val="009D78BD"/>
    <w:rsid w:val="00A50EF3"/>
    <w:rsid w:val="00A63A74"/>
    <w:rsid w:val="00A95EB8"/>
    <w:rsid w:val="00AD65E2"/>
    <w:rsid w:val="00B11DBA"/>
    <w:rsid w:val="00B244B9"/>
    <w:rsid w:val="00B30B98"/>
    <w:rsid w:val="00B31D7E"/>
    <w:rsid w:val="00B36E23"/>
    <w:rsid w:val="00B7520B"/>
    <w:rsid w:val="00B93763"/>
    <w:rsid w:val="00BB6746"/>
    <w:rsid w:val="00C02552"/>
    <w:rsid w:val="00C06B78"/>
    <w:rsid w:val="00C80EB7"/>
    <w:rsid w:val="00C87AA2"/>
    <w:rsid w:val="00CB464E"/>
    <w:rsid w:val="00CC1874"/>
    <w:rsid w:val="00CD45C8"/>
    <w:rsid w:val="00CE7377"/>
    <w:rsid w:val="00D06F35"/>
    <w:rsid w:val="00D53FF2"/>
    <w:rsid w:val="00D5652C"/>
    <w:rsid w:val="00D71E77"/>
    <w:rsid w:val="00D96615"/>
    <w:rsid w:val="00DF08EA"/>
    <w:rsid w:val="00DF0D17"/>
    <w:rsid w:val="00DF530B"/>
    <w:rsid w:val="00DF72AF"/>
    <w:rsid w:val="00DF73F2"/>
    <w:rsid w:val="00E0051A"/>
    <w:rsid w:val="00E0727C"/>
    <w:rsid w:val="00E2448E"/>
    <w:rsid w:val="00E274AB"/>
    <w:rsid w:val="00E36F08"/>
    <w:rsid w:val="00E437B0"/>
    <w:rsid w:val="00E4631F"/>
    <w:rsid w:val="00E4645A"/>
    <w:rsid w:val="00EA3862"/>
    <w:rsid w:val="00F07016"/>
    <w:rsid w:val="00F32345"/>
    <w:rsid w:val="00F50C42"/>
    <w:rsid w:val="00F51482"/>
    <w:rsid w:val="00F93E07"/>
    <w:rsid w:val="00FC3E5E"/>
    <w:rsid w:val="00FD0204"/>
    <w:rsid w:val="00FD5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elp.instructure.com/" TargetMode="External"/><Relationship Id="rId18" Type="http://schemas.openxmlformats.org/officeDocument/2006/relationships/hyperlink" Target="https://chaminade.edu/wp-content/uploads/2019/07/2019-2020-UG-Catalog.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mailto:katelynn.perrault@chaminade.edu" TargetMode="External"/><Relationship Id="rId17" Type="http://schemas.openxmlformats.org/officeDocument/2006/relationships/hyperlink" Target="mailto:counselingcenter@chaminade.edu"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helpdesk@chaminade.ed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vimeo.com/72777900" TargetMode="Externa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chaminade.edu/wp-content/uploads/2019/08/NEW-STUDENT-HANDBOOK-19-20-Final-8.20.19.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ecure.livechatinc.com/licence/2695732/open_chat.cgi?groups=46"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1511</TotalTime>
  <Pages>5</Pages>
  <Words>2097</Words>
  <Characters>11958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Katelynn Perrault</cp:lastModifiedBy>
  <cp:revision>7</cp:revision>
  <cp:lastPrinted>2019-07-22T22:06:00Z</cp:lastPrinted>
  <dcterms:created xsi:type="dcterms:W3CDTF">2019-08-22T18:35:00Z</dcterms:created>
  <dcterms:modified xsi:type="dcterms:W3CDTF">2019-08-24T00:56:00Z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