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56133C" w14:textId="77777777" w:rsidR="00D23254" w:rsidRPr="006B5F04" w:rsidRDefault="00D23254" w:rsidP="006B5F04">
      <w:pPr>
        <w:rPr>
          <w:rFonts w:ascii="Calibri" w:hAnsi="Calibri"/>
          <w:b/>
          <w:color w:val="0000FF"/>
          <w:sz w:val="28"/>
          <w:szCs w:val="28"/>
        </w:rPr>
      </w:pPr>
      <w:r w:rsidRPr="006B5F04">
        <w:rPr>
          <w:noProof/>
        </w:rPr>
        <w:drawing>
          <wp:anchor distT="0" distB="0" distL="114300" distR="114300" simplePos="0" relativeHeight="251673600" behindDoc="0" locked="0" layoutInCell="1" allowOverlap="1" wp14:anchorId="00E2DA7D" wp14:editId="19E4AE60">
            <wp:simplePos x="0" y="0"/>
            <wp:positionH relativeFrom="column">
              <wp:posOffset>3759200</wp:posOffset>
            </wp:positionH>
            <wp:positionV relativeFrom="paragraph">
              <wp:posOffset>-266700</wp:posOffset>
            </wp:positionV>
            <wp:extent cx="2857500" cy="850900"/>
            <wp:effectExtent l="0" t="0" r="12700" b="12700"/>
            <wp:wrapTight wrapText="bothSides">
              <wp:wrapPolygon edited="0">
                <wp:start x="0" y="0"/>
                <wp:lineTo x="0" y="21278"/>
                <wp:lineTo x="21504" y="2127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8">
                      <a:extLst>
                        <a:ext uri="{28A0092B-C50C-407E-A947-70E740481C1C}">
                          <a14:useLocalDpi xmlns:a14="http://schemas.microsoft.com/office/drawing/2010/main" val="0"/>
                        </a:ext>
                      </a:extLst>
                    </a:blip>
                    <a:srcRect t="28806" b="25240"/>
                    <a:stretch/>
                  </pic:blipFill>
                  <pic:spPr bwMode="auto">
                    <a:xfrm>
                      <a:off x="0" y="0"/>
                      <a:ext cx="2857500" cy="850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09A3" w:rsidRPr="006B5F04">
        <w:rPr>
          <w:rFonts w:ascii="Calibri" w:hAnsi="Calibri"/>
          <w:b/>
          <w:color w:val="0000FF"/>
          <w:sz w:val="28"/>
          <w:szCs w:val="28"/>
        </w:rPr>
        <w:t>Course Syllabus</w:t>
      </w:r>
    </w:p>
    <w:p w14:paraId="192CE394" w14:textId="60DB2DE7" w:rsidR="00325E24" w:rsidRPr="006B5F04" w:rsidRDefault="006B5F04">
      <w:pPr>
        <w:rPr>
          <w:rFonts w:ascii="Calibri" w:hAnsi="Calibri"/>
          <w:b/>
          <w:color w:val="0000FF"/>
          <w:sz w:val="28"/>
          <w:szCs w:val="28"/>
        </w:rPr>
      </w:pPr>
      <w:r w:rsidRPr="006B5F04">
        <w:rPr>
          <w:rFonts w:ascii="Calibri" w:hAnsi="Calibri"/>
          <w:b/>
          <w:color w:val="0000FF"/>
          <w:sz w:val="28"/>
          <w:szCs w:val="28"/>
        </w:rPr>
        <w:t>Fall</w:t>
      </w:r>
      <w:r w:rsidR="00986D68" w:rsidRPr="006B5F04">
        <w:rPr>
          <w:rFonts w:ascii="Calibri" w:hAnsi="Calibri"/>
          <w:b/>
          <w:color w:val="0000FF"/>
          <w:sz w:val="28"/>
          <w:szCs w:val="28"/>
        </w:rPr>
        <w:t xml:space="preserve"> </w:t>
      </w:r>
      <w:r w:rsidR="00362AD3" w:rsidRPr="006B5F04">
        <w:rPr>
          <w:rFonts w:ascii="Calibri" w:hAnsi="Calibri"/>
          <w:b/>
          <w:color w:val="0000FF"/>
          <w:sz w:val="28"/>
          <w:szCs w:val="28"/>
        </w:rPr>
        <w:t>201</w:t>
      </w:r>
      <w:r w:rsidR="00986D68" w:rsidRPr="006B5F04">
        <w:rPr>
          <w:rFonts w:ascii="Calibri" w:hAnsi="Calibri"/>
          <w:b/>
          <w:color w:val="0000FF"/>
          <w:sz w:val="28"/>
          <w:szCs w:val="28"/>
        </w:rPr>
        <w:t>9</w:t>
      </w:r>
      <w:r w:rsidR="00362AD3" w:rsidRPr="006B5F04">
        <w:rPr>
          <w:rFonts w:ascii="Calibri" w:hAnsi="Calibri"/>
          <w:b/>
          <w:color w:val="0000FF"/>
          <w:sz w:val="28"/>
          <w:szCs w:val="28"/>
        </w:rPr>
        <w:t xml:space="preserve"> </w:t>
      </w:r>
      <w:r w:rsidR="00325E24" w:rsidRPr="006B5F04">
        <w:rPr>
          <w:rFonts w:ascii="Calibri" w:hAnsi="Calibri"/>
          <w:b/>
          <w:color w:val="0000FF"/>
          <w:sz w:val="28"/>
          <w:szCs w:val="28"/>
        </w:rPr>
        <w:t xml:space="preserve">Syllabus </w:t>
      </w:r>
    </w:p>
    <w:p w14:paraId="6A236520" w14:textId="77777777" w:rsidR="00325E24" w:rsidRPr="00DB12E5" w:rsidRDefault="00325E24">
      <w:pPr>
        <w:rPr>
          <w:rFonts w:ascii="Calibri" w:hAnsi="Calibri"/>
          <w:b/>
          <w:color w:val="0000FF"/>
        </w:rPr>
      </w:pPr>
      <w:r w:rsidRPr="006B5F04">
        <w:rPr>
          <w:rFonts w:ascii="Calibri" w:hAnsi="Calibri"/>
          <w:b/>
          <w:sz w:val="28"/>
          <w:szCs w:val="28"/>
        </w:rPr>
        <w:t xml:space="preserve">Course Code: </w:t>
      </w:r>
      <w:r w:rsidR="00362AD3" w:rsidRPr="006B5F04">
        <w:rPr>
          <w:rFonts w:ascii="Calibri" w:hAnsi="Calibri"/>
          <w:b/>
          <w:color w:val="0000FF"/>
          <w:sz w:val="28"/>
          <w:szCs w:val="28"/>
        </w:rPr>
        <w:t>MA</w:t>
      </w:r>
      <w:r w:rsidR="00C94AB5" w:rsidRPr="006B5F04">
        <w:rPr>
          <w:rFonts w:ascii="Calibri" w:hAnsi="Calibri"/>
          <w:b/>
          <w:color w:val="0000FF"/>
          <w:sz w:val="28"/>
          <w:szCs w:val="28"/>
        </w:rPr>
        <w:t>-</w:t>
      </w:r>
      <w:r w:rsidR="00362AD3" w:rsidRPr="006B5F04">
        <w:rPr>
          <w:rFonts w:ascii="Calibri" w:hAnsi="Calibri"/>
          <w:b/>
          <w:color w:val="0000FF"/>
          <w:sz w:val="28"/>
          <w:szCs w:val="28"/>
        </w:rPr>
        <w:t>331</w:t>
      </w:r>
      <w:r w:rsidR="00C94AB5" w:rsidRPr="006B5F04">
        <w:rPr>
          <w:rFonts w:ascii="Calibri" w:hAnsi="Calibri"/>
          <w:b/>
          <w:color w:val="0000FF"/>
          <w:sz w:val="28"/>
          <w:szCs w:val="28"/>
        </w:rPr>
        <w:t>-01-1</w:t>
      </w:r>
    </w:p>
    <w:p w14:paraId="6AEB7DF3" w14:textId="77777777" w:rsidR="00D23254" w:rsidRDefault="00D23254">
      <w:pPr>
        <w:rPr>
          <w:rFonts w:ascii="Arial" w:hAnsi="Arial"/>
          <w:b/>
        </w:rPr>
      </w:pPr>
    </w:p>
    <w:p w14:paraId="674BC0BF" w14:textId="77777777" w:rsidR="00325E24" w:rsidRDefault="00325E24">
      <w:pPr>
        <w:rPr>
          <w:rFonts w:ascii="Arial" w:hAnsi="Arial"/>
          <w:b/>
        </w:rPr>
      </w:pPr>
    </w:p>
    <w:p w14:paraId="602E47C3" w14:textId="77777777" w:rsidR="00325E24" w:rsidRDefault="00B75C2E">
      <w:pPr>
        <w:rPr>
          <w:rFonts w:ascii="Arial" w:hAnsi="Arial"/>
          <w:b/>
        </w:rPr>
      </w:pPr>
      <w:r>
        <w:rPr>
          <w:rFonts w:ascii="Arial" w:hAnsi="Arial"/>
          <w:b/>
          <w:noProof/>
        </w:rPr>
        <mc:AlternateContent>
          <mc:Choice Requires="wps">
            <w:drawing>
              <wp:anchor distT="0" distB="0" distL="114300" distR="114300" simplePos="0" relativeHeight="251660288" behindDoc="0" locked="0" layoutInCell="1" allowOverlap="1" wp14:anchorId="75025EDB" wp14:editId="76FDF5EC">
                <wp:simplePos x="0" y="0"/>
                <wp:positionH relativeFrom="column">
                  <wp:posOffset>-1143000</wp:posOffset>
                </wp:positionH>
                <wp:positionV relativeFrom="paragraph">
                  <wp:posOffset>160020</wp:posOffset>
                </wp:positionV>
                <wp:extent cx="7886700" cy="0"/>
                <wp:effectExtent l="50800" t="25400" r="63500" b="101600"/>
                <wp:wrapNone/>
                <wp:docPr id="3" name="Straight Connector 3"/>
                <wp:cNvGraphicFramePr/>
                <a:graphic xmlns:a="http://schemas.openxmlformats.org/drawingml/2006/main">
                  <a:graphicData uri="http://schemas.microsoft.com/office/word/2010/wordprocessingShape">
                    <wps:wsp>
                      <wps:cNvCnPr/>
                      <wps:spPr>
                        <a:xfrm>
                          <a:off x="0" y="0"/>
                          <a:ext cx="78867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152E6BC"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0pt,12.6pt" to="531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" strokeweight="2pt">
                <v:shadow on="t" color="black" opacity="24903f" origin=",.5" offset="0,.55556mm"/>
              </v:line>
            </w:pict>
          </mc:Fallback>
        </mc:AlternateContent>
      </w:r>
    </w:p>
    <w:p w14:paraId="6A83DEA7" w14:textId="77777777" w:rsidR="00B75C2E" w:rsidRPr="00DB12E5" w:rsidRDefault="00B75C2E">
      <w:pPr>
        <w:rPr>
          <w:b/>
        </w:rPr>
      </w:pPr>
    </w:p>
    <w:p w14:paraId="60018C33" w14:textId="77777777" w:rsidR="00325E24" w:rsidRPr="00DB12E5" w:rsidRDefault="00325E24">
      <w:pPr>
        <w:rPr>
          <w:rFonts w:ascii="Calibri" w:hAnsi="Calibri"/>
          <w:b/>
        </w:rPr>
      </w:pPr>
      <w:r w:rsidRPr="00DB12E5">
        <w:rPr>
          <w:rFonts w:ascii="Calibri" w:hAnsi="Calibri"/>
          <w:b/>
        </w:rPr>
        <w:t xml:space="preserve">Instructor Information </w:t>
      </w:r>
      <w:r w:rsidRPr="00DB12E5">
        <w:rPr>
          <w:rFonts w:ascii="Calibri" w:hAnsi="Calibri"/>
          <w:b/>
        </w:rPr>
        <w:tab/>
      </w:r>
      <w:r w:rsidRPr="00DB12E5">
        <w:rPr>
          <w:rFonts w:ascii="Calibri" w:hAnsi="Calibri"/>
          <w:b/>
        </w:rPr>
        <w:tab/>
      </w:r>
      <w:r w:rsidRPr="00DB12E5">
        <w:rPr>
          <w:rFonts w:ascii="Calibri" w:hAnsi="Calibri"/>
          <w:b/>
        </w:rPr>
        <w:tab/>
      </w:r>
      <w:r w:rsidRPr="00DB12E5">
        <w:rPr>
          <w:rFonts w:ascii="Calibri" w:hAnsi="Calibri"/>
          <w:b/>
        </w:rPr>
        <w:tab/>
      </w:r>
      <w:r w:rsidRPr="00DB12E5">
        <w:rPr>
          <w:rFonts w:ascii="Calibri" w:hAnsi="Calibri"/>
          <w:b/>
        </w:rPr>
        <w:tab/>
      </w:r>
      <w:r w:rsidRPr="00DB12E5">
        <w:rPr>
          <w:rFonts w:ascii="Calibri" w:hAnsi="Calibri"/>
          <w:b/>
          <w:color w:val="0000FF"/>
        </w:rPr>
        <w:t>Course Information</w:t>
      </w:r>
    </w:p>
    <w:p w14:paraId="366C7112" w14:textId="6C2C6C0A" w:rsidR="00325E24" w:rsidRPr="00DB12E5" w:rsidRDefault="006B5F04" w:rsidP="00325E24">
      <w:pPr>
        <w:rPr>
          <w:rFonts w:ascii="Calibri" w:hAnsi="Calibri"/>
        </w:rPr>
      </w:pPr>
      <w:r>
        <w:rPr>
          <w:rFonts w:ascii="Calibri" w:hAnsi="Calibri"/>
        </w:rPr>
        <w:t xml:space="preserve">Dr. </w:t>
      </w:r>
      <w:r w:rsidR="00362AD3" w:rsidRPr="00DB12E5">
        <w:rPr>
          <w:rFonts w:ascii="Calibri" w:hAnsi="Calibri"/>
        </w:rPr>
        <w:t>Maria Brownlow</w:t>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7F7BDA">
        <w:rPr>
          <w:rFonts w:ascii="Calibri" w:hAnsi="Calibri"/>
          <w:color w:val="0000FF"/>
        </w:rPr>
        <w:t>MWF</w:t>
      </w:r>
      <w:r w:rsidR="00362AD3" w:rsidRPr="00DB12E5">
        <w:rPr>
          <w:rFonts w:ascii="Calibri" w:hAnsi="Calibri"/>
          <w:color w:val="0000FF"/>
        </w:rPr>
        <w:t xml:space="preserve"> </w:t>
      </w:r>
      <w:r w:rsidR="007860E7">
        <w:rPr>
          <w:rFonts w:ascii="Calibri" w:hAnsi="Calibri"/>
          <w:color w:val="0000FF"/>
        </w:rPr>
        <w:t>0</w:t>
      </w:r>
      <w:r>
        <w:rPr>
          <w:rFonts w:ascii="Calibri" w:hAnsi="Calibri"/>
          <w:color w:val="0000FF"/>
        </w:rPr>
        <w:t>3</w:t>
      </w:r>
      <w:r w:rsidR="00362AD3" w:rsidRPr="00DB12E5">
        <w:rPr>
          <w:rFonts w:ascii="Calibri" w:hAnsi="Calibri"/>
          <w:color w:val="0000FF"/>
        </w:rPr>
        <w:t>:</w:t>
      </w:r>
      <w:r w:rsidR="007F7BDA">
        <w:rPr>
          <w:rFonts w:ascii="Calibri" w:hAnsi="Calibri"/>
          <w:color w:val="0000FF"/>
        </w:rPr>
        <w:t>3</w:t>
      </w:r>
      <w:r w:rsidR="00362AD3" w:rsidRPr="00DB12E5">
        <w:rPr>
          <w:rFonts w:ascii="Calibri" w:hAnsi="Calibri"/>
          <w:color w:val="0000FF"/>
        </w:rPr>
        <w:t xml:space="preserve">0 – </w:t>
      </w:r>
      <w:r w:rsidR="00292FAC">
        <w:rPr>
          <w:rFonts w:ascii="Calibri" w:hAnsi="Calibri"/>
          <w:color w:val="0000FF"/>
        </w:rPr>
        <w:t>0</w:t>
      </w:r>
      <w:r>
        <w:rPr>
          <w:rFonts w:ascii="Calibri" w:hAnsi="Calibri"/>
          <w:color w:val="0000FF"/>
        </w:rPr>
        <w:t>4</w:t>
      </w:r>
      <w:r w:rsidR="00362AD3" w:rsidRPr="00DB12E5">
        <w:rPr>
          <w:rFonts w:ascii="Calibri" w:hAnsi="Calibri"/>
          <w:color w:val="0000FF"/>
        </w:rPr>
        <w:t>:20</w:t>
      </w:r>
      <w:r>
        <w:rPr>
          <w:rFonts w:ascii="Calibri" w:hAnsi="Calibri"/>
          <w:color w:val="0000FF"/>
        </w:rPr>
        <w:t xml:space="preserve"> PM</w:t>
      </w:r>
    </w:p>
    <w:p w14:paraId="793A92A2" w14:textId="77777777" w:rsidR="00325E24" w:rsidRPr="00DB12E5" w:rsidRDefault="00362AD3" w:rsidP="00325E24">
      <w:pPr>
        <w:rPr>
          <w:rFonts w:ascii="Calibri" w:hAnsi="Calibri"/>
        </w:rPr>
      </w:pPr>
      <w:r w:rsidRPr="00DB12E5">
        <w:rPr>
          <w:rFonts w:ascii="Calibri" w:hAnsi="Calibri"/>
        </w:rPr>
        <w:t>Assistant Professor</w:t>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Pr="00DB12E5">
        <w:rPr>
          <w:rFonts w:ascii="Calibri" w:hAnsi="Calibri"/>
          <w:color w:val="0000FF"/>
        </w:rPr>
        <w:t>Henry 121</w:t>
      </w:r>
    </w:p>
    <w:p w14:paraId="57183B8C" w14:textId="557C28A5" w:rsidR="005705EF" w:rsidRPr="00DB12E5" w:rsidRDefault="00362AD3">
      <w:pPr>
        <w:rPr>
          <w:rFonts w:ascii="Calibri" w:hAnsi="Calibri"/>
        </w:rPr>
      </w:pPr>
      <w:r w:rsidRPr="00DB12E5">
        <w:rPr>
          <w:rFonts w:ascii="Calibri" w:hAnsi="Calibri"/>
        </w:rPr>
        <w:t>Kieffer, room 2</w:t>
      </w:r>
      <w:r w:rsidR="006B5F04">
        <w:rPr>
          <w:rFonts w:ascii="Calibri" w:hAnsi="Calibri"/>
        </w:rPr>
        <w:t>8</w:t>
      </w:r>
    </w:p>
    <w:p w14:paraId="57B15CE0" w14:textId="15E1FB67" w:rsidR="00325E24" w:rsidRPr="00DB12E5" w:rsidRDefault="00362AD3">
      <w:pPr>
        <w:rPr>
          <w:rFonts w:ascii="Calibri" w:hAnsi="Calibri"/>
          <w:b/>
        </w:rPr>
      </w:pPr>
      <w:r w:rsidRPr="00DB12E5">
        <w:rPr>
          <w:rFonts w:ascii="Calibri" w:hAnsi="Calibri"/>
        </w:rPr>
        <w:t>1</w:t>
      </w:r>
      <w:r w:rsidR="00E245B6">
        <w:rPr>
          <w:rFonts w:ascii="Calibri" w:hAnsi="Calibri"/>
        </w:rPr>
        <w:t>2</w:t>
      </w:r>
      <w:r w:rsidRPr="00DB12E5">
        <w:rPr>
          <w:rFonts w:ascii="Calibri" w:hAnsi="Calibri"/>
        </w:rPr>
        <w:t>:</w:t>
      </w:r>
      <w:r w:rsidR="00E245B6">
        <w:rPr>
          <w:rFonts w:ascii="Calibri" w:hAnsi="Calibri"/>
        </w:rPr>
        <w:t>0</w:t>
      </w:r>
      <w:r w:rsidRPr="00DB12E5">
        <w:rPr>
          <w:rFonts w:ascii="Calibri" w:hAnsi="Calibri"/>
        </w:rPr>
        <w:t xml:space="preserve">0 – </w:t>
      </w:r>
      <w:r w:rsidR="00E245B6">
        <w:rPr>
          <w:rFonts w:ascii="Calibri" w:hAnsi="Calibri"/>
        </w:rPr>
        <w:t>0</w:t>
      </w:r>
      <w:r w:rsidRPr="00DB12E5">
        <w:rPr>
          <w:rFonts w:ascii="Calibri" w:hAnsi="Calibri"/>
        </w:rPr>
        <w:t>1:</w:t>
      </w:r>
      <w:r w:rsidR="006B5F04">
        <w:rPr>
          <w:rFonts w:ascii="Calibri" w:hAnsi="Calibri"/>
        </w:rPr>
        <w:t>15 PM</w:t>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b/>
        </w:rPr>
        <w:t xml:space="preserve">Required Text </w:t>
      </w:r>
    </w:p>
    <w:p w14:paraId="4A44D03F" w14:textId="6EF53166" w:rsidR="00362AD3" w:rsidRDefault="0004165B" w:rsidP="00362AD3">
      <w:pPr>
        <w:ind w:left="5760" w:hanging="5760"/>
        <w:rPr>
          <w:rStyle w:val="Hyperlink"/>
          <w:rFonts w:ascii="Calibri" w:hAnsi="Calibri"/>
        </w:rPr>
      </w:pPr>
      <w:hyperlink r:id="rId9" w:history="1">
        <w:r w:rsidR="00362AD3" w:rsidRPr="00DB12E5">
          <w:rPr>
            <w:rStyle w:val="Hyperlink"/>
            <w:rFonts w:ascii="Calibri" w:hAnsi="Calibri"/>
          </w:rPr>
          <w:t>maria.brownlow@chaminade.edu</w:t>
        </w:r>
      </w:hyperlink>
    </w:p>
    <w:p w14:paraId="4F750120" w14:textId="56B91831" w:rsidR="006B5F04" w:rsidRPr="00DB12E5" w:rsidRDefault="0004165B" w:rsidP="00362AD3">
      <w:pPr>
        <w:ind w:left="5760" w:hanging="5760"/>
        <w:rPr>
          <w:rFonts w:ascii="Calibri" w:hAnsi="Calibri"/>
        </w:rPr>
      </w:pPr>
      <w:hyperlink r:id="rId10" w:history="1">
        <w:r w:rsidR="006B5F04" w:rsidRPr="00D53BF1">
          <w:rPr>
            <w:rStyle w:val="Hyperlink"/>
            <w:rFonts w:ascii="Calibri" w:hAnsi="Calibri"/>
          </w:rPr>
          <w:t>mariabrownlow@hawaiiantel.net</w:t>
        </w:r>
      </w:hyperlink>
    </w:p>
    <w:p w14:paraId="4CF5D6AE" w14:textId="69B031AE" w:rsidR="005705EF" w:rsidRDefault="00362AD3" w:rsidP="00362AD3">
      <w:pPr>
        <w:ind w:left="5760"/>
        <w:rPr>
          <w:rFonts w:ascii="Calibri" w:hAnsi="Calibri"/>
          <w:color w:val="000001"/>
        </w:rPr>
      </w:pPr>
      <w:r w:rsidRPr="00DB12E5">
        <w:rPr>
          <w:rFonts w:ascii="Calibri" w:hAnsi="Calibri"/>
        </w:rPr>
        <w:t xml:space="preserve">Textbook: </w:t>
      </w:r>
      <w:r w:rsidRPr="00DB12E5">
        <w:rPr>
          <w:rFonts w:ascii="Calibri" w:hAnsi="Calibri"/>
          <w:b/>
          <w:color w:val="0000FF"/>
        </w:rPr>
        <w:t>Mario F. Triola “Elementary Statistics using Excel”</w:t>
      </w:r>
      <w:r w:rsidRPr="00DB12E5">
        <w:rPr>
          <w:rFonts w:ascii="Calibri" w:hAnsi="Calibri"/>
          <w:color w:val="0000FF"/>
        </w:rPr>
        <w:t xml:space="preserve">, </w:t>
      </w:r>
      <w:r w:rsidR="006B2F53">
        <w:rPr>
          <w:rFonts w:ascii="Calibri" w:hAnsi="Calibri"/>
          <w:i/>
          <w:color w:val="0000FF"/>
        </w:rPr>
        <w:t>sixth</w:t>
      </w:r>
      <w:r w:rsidR="006B2F53" w:rsidRPr="00DB12E5">
        <w:rPr>
          <w:rFonts w:ascii="Calibri" w:hAnsi="Calibri"/>
          <w:i/>
          <w:color w:val="0000FF"/>
        </w:rPr>
        <w:t xml:space="preserve"> Edition</w:t>
      </w:r>
      <w:r w:rsidRPr="00DB12E5">
        <w:rPr>
          <w:rFonts w:ascii="Calibri" w:hAnsi="Calibri"/>
          <w:color w:val="000000"/>
        </w:rPr>
        <w:t xml:space="preserve">, Pearson, </w:t>
      </w:r>
      <w:r w:rsidRPr="00DB12E5">
        <w:rPr>
          <w:rFonts w:ascii="Calibri" w:hAnsi="Calibri"/>
          <w:color w:val="000001"/>
        </w:rPr>
        <w:t>Prentice Hall, Inc.,</w:t>
      </w:r>
    </w:p>
    <w:p w14:paraId="0E39AA3B" w14:textId="77777777" w:rsidR="00AE0132" w:rsidRDefault="00AE0132" w:rsidP="00362AD3">
      <w:pPr>
        <w:ind w:left="5760"/>
        <w:rPr>
          <w:rFonts w:ascii="Calibri" w:hAnsi="Calibri"/>
          <w:color w:val="000001"/>
        </w:rPr>
      </w:pPr>
    </w:p>
    <w:p w14:paraId="554444D1" w14:textId="77777777" w:rsidR="00AE0132" w:rsidRDefault="00AE0132" w:rsidP="00362AD3">
      <w:pPr>
        <w:ind w:left="5760"/>
        <w:rPr>
          <w:rFonts w:ascii="Calibri" w:hAnsi="Calibri"/>
          <w:color w:val="000001"/>
        </w:rPr>
      </w:pPr>
      <w:r>
        <w:rPr>
          <w:rFonts w:ascii="Calibri" w:hAnsi="Calibri"/>
          <w:color w:val="000001"/>
        </w:rPr>
        <w:t>Textbook ONLY, (Unbound (Saleable)</w:t>
      </w:r>
    </w:p>
    <w:p w14:paraId="3710E649" w14:textId="4464AB69" w:rsidR="00AE0132" w:rsidRDefault="00AE0132" w:rsidP="00362AD3">
      <w:pPr>
        <w:ind w:left="5760"/>
        <w:rPr>
          <w:rFonts w:ascii="Calibri" w:hAnsi="Calibri"/>
        </w:rPr>
      </w:pPr>
      <w:r w:rsidRPr="00AE0132">
        <w:rPr>
          <w:rFonts w:ascii="Calibri" w:hAnsi="Calibri"/>
          <w:color w:val="FF0000"/>
        </w:rPr>
        <w:t>ISBN-13:</w:t>
      </w:r>
      <w:r>
        <w:rPr>
          <w:rFonts w:ascii="Calibri" w:hAnsi="Calibri"/>
        </w:rPr>
        <w:t xml:space="preserve"> </w:t>
      </w:r>
      <w:r w:rsidRPr="00AE0132">
        <w:rPr>
          <w:rFonts w:ascii="Calibri" w:hAnsi="Calibri"/>
        </w:rPr>
        <w:t>9780134507538</w:t>
      </w:r>
      <w:r>
        <w:rPr>
          <w:rFonts w:ascii="Calibri" w:hAnsi="Calibri"/>
        </w:rPr>
        <w:t xml:space="preserve"> </w:t>
      </w:r>
    </w:p>
    <w:p w14:paraId="1E5F48A0" w14:textId="77777777" w:rsidR="00AE0132" w:rsidRDefault="00AE0132" w:rsidP="00362AD3">
      <w:pPr>
        <w:ind w:left="5760"/>
        <w:rPr>
          <w:rFonts w:ascii="Calibri" w:hAnsi="Calibri"/>
        </w:rPr>
      </w:pPr>
    </w:p>
    <w:p w14:paraId="4871EE41" w14:textId="77777777" w:rsidR="00AE0132" w:rsidRDefault="00AE0132" w:rsidP="00362AD3">
      <w:pPr>
        <w:ind w:left="5760"/>
        <w:rPr>
          <w:rFonts w:ascii="Calibri" w:hAnsi="Calibri"/>
          <w:color w:val="000001"/>
        </w:rPr>
      </w:pPr>
      <w:r>
        <w:rPr>
          <w:rFonts w:ascii="Calibri" w:hAnsi="Calibri"/>
          <w:color w:val="000001"/>
        </w:rPr>
        <w:t xml:space="preserve">Textbook (Unbound (Saleable) plus mySTATlab access code with eText package </w:t>
      </w:r>
    </w:p>
    <w:p w14:paraId="55CDFC11" w14:textId="7DFEC5D1" w:rsidR="00AE0132" w:rsidRDefault="00AE0132" w:rsidP="00362AD3">
      <w:pPr>
        <w:ind w:left="5760"/>
        <w:rPr>
          <w:rFonts w:ascii="Calibri" w:hAnsi="Calibri"/>
        </w:rPr>
      </w:pPr>
      <w:r w:rsidRPr="00AE0132">
        <w:rPr>
          <w:rFonts w:ascii="Calibri" w:hAnsi="Calibri"/>
          <w:color w:val="FF0000"/>
        </w:rPr>
        <w:t>ISBN-13:</w:t>
      </w:r>
      <w:r>
        <w:rPr>
          <w:rFonts w:ascii="Calibri" w:hAnsi="Calibri"/>
        </w:rPr>
        <w:t xml:space="preserve"> </w:t>
      </w:r>
      <w:r w:rsidRPr="00AE0132">
        <w:rPr>
          <w:rFonts w:ascii="Calibri" w:hAnsi="Calibri"/>
        </w:rPr>
        <w:t>9780134763767</w:t>
      </w:r>
    </w:p>
    <w:p w14:paraId="5A4C0AD1" w14:textId="77777777" w:rsidR="00AE0132" w:rsidRPr="00DB12E5" w:rsidRDefault="00AE0132" w:rsidP="00362AD3">
      <w:pPr>
        <w:ind w:left="5760"/>
        <w:rPr>
          <w:rFonts w:ascii="Calibri" w:hAnsi="Calibri"/>
        </w:rPr>
      </w:pPr>
    </w:p>
    <w:p w14:paraId="3247CA52" w14:textId="620906AC" w:rsidR="00C94AB5" w:rsidRPr="00C94AB5" w:rsidRDefault="00362AD3" w:rsidP="00B57C66">
      <w:pPr>
        <w:rPr>
          <w:rFonts w:ascii="Calibri" w:hAnsi="Calibri"/>
          <w:color w:val="000000" w:themeColor="text1"/>
        </w:rPr>
      </w:pPr>
      <w:r w:rsidRPr="00DB12E5">
        <w:rPr>
          <w:rFonts w:ascii="Calibri" w:hAnsi="Calibri"/>
        </w:rPr>
        <w:tab/>
      </w:r>
      <w:r w:rsidR="005705EF" w:rsidRPr="00DB12E5">
        <w:rPr>
          <w:rFonts w:ascii="Calibri" w:hAnsi="Calibri"/>
          <w:b/>
        </w:rPr>
        <w:tab/>
      </w:r>
      <w:r w:rsidR="005705EF" w:rsidRPr="00DB12E5">
        <w:rPr>
          <w:rFonts w:ascii="Calibri" w:hAnsi="Calibri"/>
          <w:b/>
        </w:rPr>
        <w:tab/>
      </w:r>
      <w:r w:rsidR="005705EF" w:rsidRPr="00DB12E5">
        <w:rPr>
          <w:rFonts w:ascii="Calibri" w:hAnsi="Calibri"/>
          <w:b/>
        </w:rPr>
        <w:tab/>
      </w:r>
      <w:r w:rsidR="006B5F04">
        <w:rPr>
          <w:rFonts w:ascii="Calibri" w:hAnsi="Calibri"/>
          <w:b/>
        </w:rPr>
        <w:tab/>
      </w:r>
      <w:r w:rsidR="006B5F04">
        <w:rPr>
          <w:rFonts w:ascii="Calibri" w:hAnsi="Calibri"/>
          <w:b/>
        </w:rPr>
        <w:tab/>
      </w:r>
      <w:r w:rsidR="006B5F04">
        <w:rPr>
          <w:rFonts w:ascii="Calibri" w:hAnsi="Calibri"/>
          <w:b/>
        </w:rPr>
        <w:tab/>
      </w:r>
      <w:r w:rsidR="006B5F04">
        <w:rPr>
          <w:rFonts w:ascii="Calibri" w:hAnsi="Calibri"/>
          <w:b/>
        </w:rPr>
        <w:tab/>
      </w:r>
      <w:r w:rsidR="006B2F53" w:rsidRPr="00C94AB5">
        <w:rPr>
          <w:rFonts w:ascii="Calibri" w:hAnsi="Calibri"/>
          <w:color w:val="000000" w:themeColor="text1"/>
        </w:rPr>
        <w:t>180-day</w:t>
      </w:r>
      <w:r w:rsidR="00C94AB5" w:rsidRPr="00C94AB5">
        <w:rPr>
          <w:rFonts w:ascii="Calibri" w:hAnsi="Calibri"/>
          <w:color w:val="000000" w:themeColor="text1"/>
        </w:rPr>
        <w:t xml:space="preserve"> Rental through Vital Source</w:t>
      </w:r>
    </w:p>
    <w:p w14:paraId="07296FD4" w14:textId="77777777" w:rsidR="00C94AB5" w:rsidRDefault="0004165B" w:rsidP="00C94AB5">
      <w:pPr>
        <w:ind w:left="5760"/>
        <w:rPr>
          <w:rFonts w:ascii="Calibri" w:hAnsi="Calibri"/>
          <w:color w:val="3333FF"/>
        </w:rPr>
      </w:pPr>
      <w:hyperlink r:id="rId11" w:history="1">
        <w:r w:rsidR="004730CF" w:rsidRPr="00F9065C">
          <w:rPr>
            <w:rStyle w:val="Hyperlink"/>
            <w:rFonts w:ascii="Calibri" w:hAnsi="Calibri"/>
          </w:rPr>
          <w:t>https://www.vitalsource.com/referral?term=9780134508979</w:t>
        </w:r>
      </w:hyperlink>
    </w:p>
    <w:p w14:paraId="5BB3C8CB" w14:textId="77777777" w:rsidR="004730CF" w:rsidRDefault="004730CF" w:rsidP="00C94AB5">
      <w:pPr>
        <w:ind w:left="5760"/>
        <w:rPr>
          <w:rFonts w:ascii="Calibri" w:hAnsi="Calibri"/>
          <w:color w:val="3333FF"/>
        </w:rPr>
      </w:pPr>
    </w:p>
    <w:p w14:paraId="1B2AF71B" w14:textId="77777777" w:rsidR="004730CF" w:rsidRPr="004730CF" w:rsidRDefault="004730CF" w:rsidP="00C94AB5">
      <w:pPr>
        <w:ind w:left="5760"/>
        <w:rPr>
          <w:rFonts w:ascii="Calibri" w:hAnsi="Calibri" w:cs="Calibri"/>
          <w:b/>
          <w:color w:val="FF0000"/>
        </w:rPr>
      </w:pPr>
      <w:r w:rsidRPr="00C322DF">
        <w:rPr>
          <w:rFonts w:ascii="Calibri" w:hAnsi="Calibri"/>
          <w:color w:val="FF0000"/>
          <w:highlight w:val="yellow"/>
        </w:rPr>
        <w:t>Note:</w:t>
      </w:r>
      <w:r w:rsidR="00C322DF">
        <w:rPr>
          <w:rFonts w:ascii="Calibri" w:hAnsi="Calibri"/>
          <w:color w:val="FF0000"/>
        </w:rPr>
        <w:t xml:space="preserve"> Please wait till 1</w:t>
      </w:r>
      <w:r w:rsidR="00C322DF" w:rsidRPr="00C322DF">
        <w:rPr>
          <w:rFonts w:ascii="Calibri" w:hAnsi="Calibri"/>
          <w:color w:val="FF0000"/>
          <w:vertAlign w:val="superscript"/>
        </w:rPr>
        <w:t>st</w:t>
      </w:r>
      <w:r w:rsidR="00C322DF">
        <w:rPr>
          <w:rFonts w:ascii="Calibri" w:hAnsi="Calibri"/>
          <w:color w:val="FF0000"/>
        </w:rPr>
        <w:t xml:space="preserve"> day of class to purchase what is needed because there are many packages available.  If you have book vouchers, check with</w:t>
      </w:r>
      <w:r>
        <w:rPr>
          <w:rFonts w:ascii="Calibri" w:hAnsi="Calibri"/>
          <w:color w:val="FF0000"/>
        </w:rPr>
        <w:t xml:space="preserve"> </w:t>
      </w:r>
      <w:r w:rsidRPr="004730CF">
        <w:rPr>
          <w:rFonts w:ascii="Calibri" w:hAnsi="Calibri"/>
          <w:color w:val="FF0000"/>
        </w:rPr>
        <w:t>CUH Bookstore for competitive prices</w:t>
      </w:r>
      <w:r w:rsidR="00C322DF">
        <w:rPr>
          <w:rFonts w:ascii="Calibri" w:hAnsi="Calibri"/>
          <w:color w:val="FF0000"/>
        </w:rPr>
        <w:t>.</w:t>
      </w:r>
    </w:p>
    <w:p w14:paraId="5A5674BD" w14:textId="77777777" w:rsidR="00D52CAF" w:rsidRDefault="003D225F">
      <w:pPr>
        <w:rPr>
          <w:noProof/>
        </w:rPr>
      </w:pPr>
      <w:r>
        <w:rPr>
          <w:noProof/>
        </w:rPr>
        <w:tab/>
      </w:r>
      <w:r>
        <w:rPr>
          <w:noProof/>
        </w:rPr>
        <w:tab/>
      </w:r>
      <w:r>
        <w:rPr>
          <w:noProof/>
        </w:rPr>
        <w:tab/>
      </w:r>
    </w:p>
    <w:p w14:paraId="41C95DC3" w14:textId="77777777" w:rsidR="003D225F" w:rsidRDefault="003D225F">
      <w:pPr>
        <w:rPr>
          <w:rFonts w:cs="Calibri"/>
          <w:b/>
          <w:color w:val="0000FF"/>
        </w:rPr>
      </w:pPr>
      <w:r>
        <w:rPr>
          <w:noProof/>
        </w:rPr>
        <w:tab/>
      </w:r>
      <w:r>
        <w:rPr>
          <w:noProof/>
        </w:rPr>
        <w:tab/>
      </w:r>
      <w:r>
        <w:rPr>
          <w:noProof/>
        </w:rPr>
        <w:tab/>
      </w:r>
      <w:r>
        <w:rPr>
          <w:noProof/>
        </w:rPr>
        <w:tab/>
      </w:r>
      <w:r>
        <w:rPr>
          <w:noProof/>
        </w:rPr>
        <w:tab/>
      </w:r>
      <w:r>
        <w:rPr>
          <w:noProof/>
        </w:rPr>
        <w:tab/>
      </w:r>
      <w:r>
        <w:rPr>
          <w:noProof/>
        </w:rPr>
        <w:tab/>
      </w:r>
      <w:r>
        <w:rPr>
          <w:noProof/>
        </w:rPr>
        <w:tab/>
      </w:r>
      <w:r w:rsidR="00C94AB5">
        <w:rPr>
          <w:noProof/>
        </w:rPr>
        <w:drawing>
          <wp:inline distT="0" distB="0" distL="0" distR="0" wp14:anchorId="07D058CC" wp14:editId="20485AEB">
            <wp:extent cx="1274369" cy="17145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14304" cy="1768227"/>
                    </a:xfrm>
                    <a:prstGeom prst="rect">
                      <a:avLst/>
                    </a:prstGeom>
                  </pic:spPr>
                </pic:pic>
              </a:graphicData>
            </a:graphic>
          </wp:inline>
        </w:drawing>
      </w:r>
      <w:r>
        <w:rPr>
          <w:noProof/>
        </w:rPr>
        <w:tab/>
      </w:r>
    </w:p>
    <w:p w14:paraId="086E2780" w14:textId="66F953C2" w:rsidR="00325E24" w:rsidRDefault="005705EF">
      <w:pPr>
        <w:rPr>
          <w:rFonts w:ascii="Arial" w:hAnsi="Arial"/>
          <w:b/>
        </w:rPr>
      </w:pPr>
      <w:r>
        <w:rPr>
          <w:rFonts w:ascii="Arial" w:hAnsi="Arial"/>
          <w:b/>
        </w:rPr>
        <w:lastRenderedPageBreak/>
        <w:tab/>
      </w:r>
    </w:p>
    <w:p w14:paraId="04EE1E83" w14:textId="77777777" w:rsidR="00D52CAF" w:rsidRDefault="00D52CAF">
      <w:pPr>
        <w:rPr>
          <w:rFonts w:ascii="Arial" w:hAnsi="Arial"/>
          <w:b/>
        </w:rPr>
      </w:pPr>
    </w:p>
    <w:p w14:paraId="3E15463B" w14:textId="77777777" w:rsidR="00325E24" w:rsidRDefault="00B75C2E">
      <w:pPr>
        <w:rPr>
          <w:rFonts w:ascii="Arial" w:hAnsi="Arial"/>
          <w:b/>
        </w:rPr>
      </w:pPr>
      <w:r>
        <w:rPr>
          <w:rFonts w:ascii="Arial" w:hAnsi="Arial"/>
          <w:b/>
          <w:noProof/>
        </w:rPr>
        <mc:AlternateContent>
          <mc:Choice Requires="wps">
            <w:drawing>
              <wp:anchor distT="0" distB="0" distL="114300" distR="114300" simplePos="0" relativeHeight="251659264" behindDoc="0" locked="0" layoutInCell="1" allowOverlap="1" wp14:anchorId="010B3C27" wp14:editId="270F4F8E">
                <wp:simplePos x="0" y="0"/>
                <wp:positionH relativeFrom="column">
                  <wp:posOffset>-1143000</wp:posOffset>
                </wp:positionH>
                <wp:positionV relativeFrom="paragraph">
                  <wp:posOffset>118745</wp:posOffset>
                </wp:positionV>
                <wp:extent cx="7772400" cy="0"/>
                <wp:effectExtent l="50800" t="25400" r="76200" b="101600"/>
                <wp:wrapNone/>
                <wp:docPr id="2" name="Straight Connector 2"/>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17BA591"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0pt,9.35pt" to="522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" strokecolor="black [3213]" strokeweight="2pt">
                <v:shadow on="t" color="black" opacity="24903f" origin=",.5" offset="0,.55556mm"/>
              </v:line>
            </w:pict>
          </mc:Fallback>
        </mc:AlternateContent>
      </w:r>
    </w:p>
    <w:p w14:paraId="51341994" w14:textId="77777777" w:rsidR="00F709F0" w:rsidRPr="00325E24" w:rsidRDefault="00F709F0">
      <w:pPr>
        <w:rPr>
          <w:rFonts w:ascii="Arial" w:hAnsi="Arial"/>
          <w:b/>
        </w:rPr>
      </w:pPr>
    </w:p>
    <w:p w14:paraId="56C61BEE" w14:textId="77777777" w:rsidR="003574E9" w:rsidRPr="00DB12E5" w:rsidRDefault="00F42A91">
      <w:pPr>
        <w:rPr>
          <w:rFonts w:ascii="Calibri" w:hAnsi="Calibri"/>
        </w:rPr>
      </w:pPr>
      <w:r w:rsidRPr="00DB12E5">
        <w:rPr>
          <w:rFonts w:ascii="Calibri" w:hAnsi="Calibri"/>
          <w:b/>
        </w:rPr>
        <w:t xml:space="preserve">Course Title: </w:t>
      </w:r>
      <w:r w:rsidR="00D52CAF" w:rsidRPr="00DB12E5">
        <w:rPr>
          <w:rFonts w:ascii="Calibri" w:hAnsi="Calibri"/>
          <w:color w:val="0000FF"/>
        </w:rPr>
        <w:t>Intro to Probability &amp; Statistics</w:t>
      </w:r>
    </w:p>
    <w:p w14:paraId="092A5926" w14:textId="77777777" w:rsidR="00F42A91" w:rsidRPr="00DB12E5" w:rsidRDefault="00F42A91">
      <w:pPr>
        <w:rPr>
          <w:rFonts w:ascii="Calibri" w:hAnsi="Calibri"/>
        </w:rPr>
      </w:pPr>
    </w:p>
    <w:p w14:paraId="38AAB88F" w14:textId="77777777" w:rsidR="00F42A91" w:rsidRPr="00DB12E5" w:rsidRDefault="00603904" w:rsidP="00DB12E5">
      <w:pPr>
        <w:jc w:val="both"/>
        <w:rPr>
          <w:rFonts w:ascii="Calibri" w:hAnsi="Calibri" w:cs="Arial"/>
          <w:b/>
        </w:rPr>
      </w:pPr>
      <w:r w:rsidRPr="00DB12E5">
        <w:rPr>
          <w:rFonts w:ascii="Calibri" w:hAnsi="Calibri" w:cs="Arial"/>
          <w:b/>
        </w:rPr>
        <w:t xml:space="preserve">Course Description: </w:t>
      </w:r>
      <w:r w:rsidR="00D52CAF" w:rsidRPr="00DB12E5">
        <w:rPr>
          <w:rFonts w:ascii="Calibri" w:hAnsi="Calibri" w:cs="Arial"/>
        </w:rPr>
        <w:t>MA 331 Introduction to Probability and Statistics (3). Sample space, random variables, classical distributions, and the central limit theorem, estimation, testing of hypotheses for parameters, the first and the second kinds of errors, correlations, regressions, and analysis of variance. Offered annually. Prerequisites: MA 110 or equivalent or placement.</w:t>
      </w:r>
    </w:p>
    <w:p w14:paraId="087710CE" w14:textId="77777777" w:rsidR="00603904" w:rsidRDefault="00603904">
      <w:pPr>
        <w:rPr>
          <w:b/>
        </w:rPr>
      </w:pPr>
    </w:p>
    <w:p w14:paraId="5ACC73EB" w14:textId="77777777" w:rsidR="00B1796D" w:rsidRDefault="00B1796D">
      <w:pPr>
        <w:rPr>
          <w:b/>
        </w:rPr>
      </w:pPr>
      <w:r>
        <w:rPr>
          <w:b/>
          <w:noProof/>
        </w:rPr>
        <mc:AlternateContent>
          <mc:Choice Requires="wps">
            <w:drawing>
              <wp:anchor distT="0" distB="0" distL="114300" distR="114300" simplePos="0" relativeHeight="251661312" behindDoc="0" locked="0" layoutInCell="1" allowOverlap="1" wp14:anchorId="116BB496" wp14:editId="6BFB8DBB">
                <wp:simplePos x="0" y="0"/>
                <wp:positionH relativeFrom="column">
                  <wp:posOffset>-1143000</wp:posOffset>
                </wp:positionH>
                <wp:positionV relativeFrom="paragraph">
                  <wp:posOffset>54610</wp:posOffset>
                </wp:positionV>
                <wp:extent cx="7772400" cy="0"/>
                <wp:effectExtent l="50800" t="25400" r="76200" b="101600"/>
                <wp:wrapNone/>
                <wp:docPr id="4" name="Straight Connector 4"/>
                <wp:cNvGraphicFramePr/>
                <a:graphic xmlns:a="http://schemas.openxmlformats.org/drawingml/2006/main">
                  <a:graphicData uri="http://schemas.microsoft.com/office/word/2010/wordprocessingShape">
                    <wps:wsp>
                      <wps:cNvCnPr/>
                      <wps:spPr>
                        <a:xfrm>
                          <a:off x="0" y="0"/>
                          <a:ext cx="77724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1783EAD"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90pt,4.3pt" to="522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" strokeweight="2pt">
                <v:shadow on="t" color="black" opacity="24903f" origin=",.5" offset="0,.55556mm"/>
              </v:line>
            </w:pict>
          </mc:Fallback>
        </mc:AlternateContent>
      </w:r>
    </w:p>
    <w:p w14:paraId="7087EA57" w14:textId="77777777" w:rsidR="00B1796D" w:rsidRDefault="00B1796D">
      <w:pPr>
        <w:rPr>
          <w:b/>
        </w:rPr>
      </w:pPr>
    </w:p>
    <w:p w14:paraId="293601FE" w14:textId="77777777" w:rsidR="00003EFD" w:rsidRPr="006B5F04" w:rsidRDefault="00003EFD">
      <w:pPr>
        <w:rPr>
          <w:rFonts w:ascii="Calibri" w:hAnsi="Calibri" w:cs="Arial"/>
          <w:b/>
          <w:color w:val="0000FF"/>
          <w:sz w:val="28"/>
          <w:szCs w:val="28"/>
        </w:rPr>
      </w:pPr>
      <w:r w:rsidRPr="006B5F04">
        <w:rPr>
          <w:rFonts w:ascii="Calibri" w:hAnsi="Calibri" w:cs="Arial"/>
          <w:b/>
          <w:color w:val="0000FF"/>
          <w:sz w:val="28"/>
          <w:szCs w:val="28"/>
        </w:rPr>
        <w:t>Learning Outcomes</w:t>
      </w:r>
    </w:p>
    <w:p w14:paraId="17F746D1" w14:textId="77777777" w:rsidR="00DB12E5" w:rsidRDefault="00DB12E5">
      <w:pPr>
        <w:rPr>
          <w:rFonts w:ascii="Arial" w:hAnsi="Arial" w:cs="Arial"/>
          <w:b/>
        </w:rPr>
      </w:pPr>
    </w:p>
    <w:tbl>
      <w:tblPr>
        <w:tblStyle w:val="TableGrid"/>
        <w:tblW w:w="9858" w:type="dxa"/>
        <w:tblInd w:w="108" w:type="dxa"/>
        <w:tblLook w:val="04A0" w:firstRow="1" w:lastRow="0" w:firstColumn="1" w:lastColumn="0" w:noHBand="0" w:noVBand="1"/>
      </w:tblPr>
      <w:tblGrid>
        <w:gridCol w:w="5804"/>
        <w:gridCol w:w="4054"/>
      </w:tblGrid>
      <w:tr w:rsidR="00D52CAF" w:rsidRPr="00DB12E5" w14:paraId="6946065A" w14:textId="77777777" w:rsidTr="00DB12E5">
        <w:trPr>
          <w:trHeight w:val="362"/>
          <w:tblHeader/>
        </w:trPr>
        <w:tc>
          <w:tcPr>
            <w:tcW w:w="5804" w:type="dxa"/>
          </w:tcPr>
          <w:p w14:paraId="046475BA" w14:textId="77777777" w:rsidR="00EE4A1D" w:rsidRPr="00DB12E5" w:rsidRDefault="00EE4A1D" w:rsidP="002A4381">
            <w:pPr>
              <w:jc w:val="center"/>
              <w:rPr>
                <w:rFonts w:ascii="Comic Sans MS" w:hAnsi="Comic Sans MS"/>
                <w:color w:val="0000FF"/>
                <w:sz w:val="22"/>
                <w:szCs w:val="22"/>
              </w:rPr>
            </w:pPr>
            <w:r w:rsidRPr="00DB12E5">
              <w:rPr>
                <w:rFonts w:ascii="Comic Sans MS" w:hAnsi="Comic Sans MS"/>
                <w:color w:val="0000FF"/>
                <w:sz w:val="22"/>
                <w:szCs w:val="22"/>
              </w:rPr>
              <w:t>Learning Outcomes</w:t>
            </w:r>
            <w:r w:rsidR="002A4381" w:rsidRPr="00DB12E5">
              <w:rPr>
                <w:rFonts w:ascii="Comic Sans MS" w:hAnsi="Comic Sans MS"/>
                <w:color w:val="0000FF"/>
                <w:sz w:val="22"/>
                <w:szCs w:val="22"/>
              </w:rPr>
              <w:t xml:space="preserve"> – student will …</w:t>
            </w:r>
          </w:p>
        </w:tc>
        <w:tc>
          <w:tcPr>
            <w:tcW w:w="4054" w:type="dxa"/>
          </w:tcPr>
          <w:p w14:paraId="1D052415" w14:textId="77777777" w:rsidR="00EE4A1D" w:rsidRPr="00DB12E5" w:rsidRDefault="00EE4A1D" w:rsidP="00EE4A1D">
            <w:pPr>
              <w:jc w:val="center"/>
              <w:rPr>
                <w:rFonts w:ascii="Comic Sans MS" w:hAnsi="Comic Sans MS"/>
                <w:color w:val="0000FF"/>
                <w:sz w:val="22"/>
                <w:szCs w:val="22"/>
              </w:rPr>
            </w:pPr>
            <w:r w:rsidRPr="00DB12E5">
              <w:rPr>
                <w:rFonts w:ascii="Comic Sans MS" w:hAnsi="Comic Sans MS"/>
                <w:color w:val="0000FF"/>
                <w:sz w:val="22"/>
                <w:szCs w:val="22"/>
              </w:rPr>
              <w:t>Linkage to Program Learning Outcomes</w:t>
            </w:r>
          </w:p>
        </w:tc>
      </w:tr>
      <w:tr w:rsidR="00EE4A1D" w:rsidRPr="00DB12E5" w14:paraId="7F305E78" w14:textId="77777777" w:rsidTr="00DB12E5">
        <w:trPr>
          <w:trHeight w:val="999"/>
        </w:trPr>
        <w:tc>
          <w:tcPr>
            <w:tcW w:w="5804" w:type="dxa"/>
          </w:tcPr>
          <w:p w14:paraId="3E6EAAE6" w14:textId="5267A0AD"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t>F</w:t>
            </w:r>
            <w:r w:rsidR="00D52CAF" w:rsidRPr="00DB12E5">
              <w:rPr>
                <w:rFonts w:ascii="Comic Sans MS" w:hAnsi="Comic Sans MS" w:cs="TimesNewRomanPSMT"/>
                <w:color w:val="0000FF"/>
                <w:sz w:val="22"/>
                <w:szCs w:val="22"/>
              </w:rPr>
              <w:t xml:space="preserve">oster </w:t>
            </w:r>
            <w:r w:rsidR="00D52CAF" w:rsidRPr="00DB12E5">
              <w:rPr>
                <w:rFonts w:ascii="Comic Sans MS" w:hAnsi="Comic Sans MS" w:cs="TimesNewRomanPSMT"/>
                <w:color w:val="000000" w:themeColor="text1"/>
                <w:sz w:val="22"/>
                <w:szCs w:val="22"/>
              </w:rPr>
              <w:t xml:space="preserve">personal growth </w:t>
            </w:r>
            <w:r w:rsidR="00D52CAF" w:rsidRPr="00DB12E5">
              <w:rPr>
                <w:rFonts w:ascii="Comic Sans MS" w:hAnsi="Comic Sans MS" w:cs="TimesNewRomanPSMT"/>
                <w:sz w:val="22"/>
                <w:szCs w:val="22"/>
              </w:rPr>
              <w:t xml:space="preserve">through critical thinking, use of technology, </w:t>
            </w:r>
            <w:r w:rsidR="006B2F53" w:rsidRPr="00DB12E5">
              <w:rPr>
                <w:rFonts w:ascii="Comic Sans MS" w:hAnsi="Comic Sans MS" w:cs="TimesNewRomanPSMT"/>
                <w:sz w:val="22"/>
                <w:szCs w:val="22"/>
              </w:rPr>
              <w:t>teamwork</w:t>
            </w:r>
            <w:r w:rsidR="00D52CAF" w:rsidRPr="00DB12E5">
              <w:rPr>
                <w:rFonts w:ascii="Comic Sans MS" w:hAnsi="Comic Sans MS" w:cs="TimesNewRomanPSMT"/>
                <w:sz w:val="22"/>
                <w:szCs w:val="22"/>
              </w:rPr>
              <w:t xml:space="preserve"> by participation in collaborative projects and presentations.</w:t>
            </w:r>
          </w:p>
          <w:p w14:paraId="369F0B3A" w14:textId="77777777" w:rsidR="00EE4A1D" w:rsidRPr="00DB12E5" w:rsidRDefault="00EE4A1D" w:rsidP="00D52CAF">
            <w:pPr>
              <w:pStyle w:val="ListParagraph"/>
              <w:rPr>
                <w:rFonts w:ascii="Comic Sans MS" w:hAnsi="Comic Sans MS"/>
                <w:sz w:val="22"/>
                <w:szCs w:val="22"/>
              </w:rPr>
            </w:pPr>
          </w:p>
        </w:tc>
        <w:tc>
          <w:tcPr>
            <w:tcW w:w="4054" w:type="dxa"/>
          </w:tcPr>
          <w:p w14:paraId="0E7E8977" w14:textId="77777777" w:rsidR="00EE4A1D" w:rsidRPr="00DB12E5" w:rsidRDefault="002A4381" w:rsidP="002A4381">
            <w:pPr>
              <w:rPr>
                <w:rFonts w:ascii="Comic Sans MS" w:hAnsi="Comic Sans MS"/>
                <w:sz w:val="22"/>
                <w:szCs w:val="22"/>
              </w:rPr>
            </w:pPr>
            <w:r w:rsidRPr="00DB12E5">
              <w:rPr>
                <w:rFonts w:ascii="Comic Sans MS" w:hAnsi="Comic Sans MS"/>
                <w:sz w:val="22"/>
                <w:szCs w:val="22"/>
              </w:rPr>
              <w:t xml:space="preserve">Desire to teach students that knowledge of statistics is a requirement for a personal growth and finding a rewarding career in research or business.  </w:t>
            </w:r>
          </w:p>
          <w:p w14:paraId="276C4218" w14:textId="77777777" w:rsidR="002A4381" w:rsidRPr="00DB12E5" w:rsidRDefault="002A4381" w:rsidP="002A4381">
            <w:pPr>
              <w:rPr>
                <w:rFonts w:ascii="Comic Sans MS" w:hAnsi="Comic Sans MS"/>
                <w:sz w:val="22"/>
                <w:szCs w:val="22"/>
              </w:rPr>
            </w:pPr>
          </w:p>
        </w:tc>
      </w:tr>
      <w:tr w:rsidR="00EE4A1D" w:rsidRPr="00DB12E5" w14:paraId="325C02BA" w14:textId="77777777" w:rsidTr="00DB12E5">
        <w:trPr>
          <w:trHeight w:val="1080"/>
        </w:trPr>
        <w:tc>
          <w:tcPr>
            <w:tcW w:w="5804" w:type="dxa"/>
          </w:tcPr>
          <w:p w14:paraId="7DA513EE" w14:textId="77777777" w:rsidR="00EE4A1D"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t>D</w:t>
            </w:r>
            <w:r w:rsidR="00D52CAF" w:rsidRPr="00DB12E5">
              <w:rPr>
                <w:rFonts w:ascii="Comic Sans MS" w:hAnsi="Comic Sans MS" w:cs="TimesNewRomanPSMT"/>
                <w:color w:val="0000FF"/>
                <w:sz w:val="22"/>
                <w:szCs w:val="22"/>
              </w:rPr>
              <w:t>emonstrate</w:t>
            </w:r>
            <w:r w:rsidR="00D52CAF" w:rsidRPr="00DB12E5">
              <w:rPr>
                <w:rFonts w:ascii="Comic Sans MS" w:hAnsi="Comic Sans MS" w:cs="TimesNewRomanPSMT"/>
                <w:sz w:val="22"/>
                <w:szCs w:val="22"/>
              </w:rPr>
              <w:t xml:space="preserve"> statistical literacy and develop statistical thinking skills to use practice and research.</w:t>
            </w:r>
          </w:p>
        </w:tc>
        <w:tc>
          <w:tcPr>
            <w:tcW w:w="4054" w:type="dxa"/>
          </w:tcPr>
          <w:p w14:paraId="40FA98DB" w14:textId="77777777" w:rsidR="00EE4A1D" w:rsidRPr="00DB12E5" w:rsidRDefault="002A4381" w:rsidP="002A4381">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14:paraId="68C6EC16" w14:textId="77777777" w:rsidR="002A4381" w:rsidRPr="00DB12E5" w:rsidRDefault="002A4381" w:rsidP="002A4381">
            <w:pPr>
              <w:rPr>
                <w:rFonts w:ascii="Comic Sans MS" w:hAnsi="Comic Sans MS"/>
                <w:sz w:val="22"/>
                <w:szCs w:val="22"/>
              </w:rPr>
            </w:pPr>
          </w:p>
        </w:tc>
      </w:tr>
      <w:tr w:rsidR="00EE4A1D" w:rsidRPr="00DB12E5" w14:paraId="316A0EFF" w14:textId="77777777" w:rsidTr="00DB12E5">
        <w:trPr>
          <w:trHeight w:val="1171"/>
        </w:trPr>
        <w:tc>
          <w:tcPr>
            <w:tcW w:w="5804" w:type="dxa"/>
          </w:tcPr>
          <w:p w14:paraId="0EE16148" w14:textId="77777777" w:rsidR="00D52CAF" w:rsidRPr="00DB12E5" w:rsidRDefault="00D52CAF"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Through conceptual understanding of statistics science, student will </w:t>
            </w:r>
            <w:r w:rsidRPr="00DB12E5">
              <w:rPr>
                <w:rFonts w:ascii="Comic Sans MS" w:hAnsi="Comic Sans MS" w:cs="Arial"/>
                <w:color w:val="0000FF"/>
                <w:sz w:val="22"/>
                <w:szCs w:val="22"/>
              </w:rPr>
              <w:t>gain</w:t>
            </w:r>
            <w:r w:rsidRPr="00DB12E5">
              <w:rPr>
                <w:rFonts w:ascii="Comic Sans MS" w:hAnsi="Comic Sans MS" w:cs="Arial"/>
                <w:sz w:val="22"/>
                <w:szCs w:val="22"/>
              </w:rPr>
              <w:t xml:space="preserve"> statistical </w:t>
            </w:r>
            <w:r w:rsidR="002A4381" w:rsidRPr="00DB12E5">
              <w:rPr>
                <w:rFonts w:ascii="Comic Sans MS" w:hAnsi="Comic Sans MS" w:cs="Arial"/>
                <w:sz w:val="22"/>
                <w:szCs w:val="22"/>
              </w:rPr>
              <w:t xml:space="preserve">expertise </w:t>
            </w:r>
            <w:r w:rsidRPr="00DB12E5">
              <w:rPr>
                <w:rFonts w:ascii="Comic Sans MS" w:hAnsi="Comic Sans MS" w:cs="Arial"/>
                <w:sz w:val="22"/>
                <w:szCs w:val="22"/>
              </w:rPr>
              <w:t xml:space="preserve">how to use </w:t>
            </w:r>
            <w:r w:rsidR="002A4381" w:rsidRPr="00DB12E5">
              <w:rPr>
                <w:rFonts w:ascii="Comic Sans MS" w:hAnsi="Comic Sans MS" w:cs="Arial"/>
                <w:sz w:val="22"/>
                <w:szCs w:val="22"/>
              </w:rPr>
              <w:t>statistical</w:t>
            </w:r>
            <w:r w:rsidRPr="00DB12E5">
              <w:rPr>
                <w:rFonts w:ascii="Comic Sans MS" w:hAnsi="Comic Sans MS" w:cs="Arial"/>
                <w:sz w:val="22"/>
                <w:szCs w:val="22"/>
              </w:rPr>
              <w:t xml:space="preserve"> knowledge in business and </w:t>
            </w:r>
            <w:r w:rsidR="002A4381" w:rsidRPr="00DB12E5">
              <w:rPr>
                <w:rFonts w:ascii="Comic Sans MS" w:hAnsi="Comic Sans MS" w:cs="Arial"/>
                <w:sz w:val="22"/>
                <w:szCs w:val="22"/>
              </w:rPr>
              <w:t xml:space="preserve">in </w:t>
            </w:r>
            <w:r w:rsidRPr="00DB12E5">
              <w:rPr>
                <w:rFonts w:ascii="Comic Sans MS" w:hAnsi="Comic Sans MS" w:cs="Arial"/>
                <w:sz w:val="22"/>
                <w:szCs w:val="22"/>
              </w:rPr>
              <w:t xml:space="preserve">research.  </w:t>
            </w:r>
          </w:p>
          <w:p w14:paraId="775DB41C" w14:textId="77777777" w:rsidR="00EE4A1D" w:rsidRPr="00DB12E5" w:rsidRDefault="00EE4A1D" w:rsidP="00D52CAF">
            <w:pPr>
              <w:pStyle w:val="ListParagraph"/>
              <w:rPr>
                <w:rFonts w:ascii="Comic Sans MS" w:hAnsi="Comic Sans MS"/>
                <w:sz w:val="22"/>
                <w:szCs w:val="22"/>
              </w:rPr>
            </w:pPr>
          </w:p>
        </w:tc>
        <w:tc>
          <w:tcPr>
            <w:tcW w:w="4054" w:type="dxa"/>
          </w:tcPr>
          <w:p w14:paraId="60D395C6" w14:textId="77777777" w:rsidR="00381A2B" w:rsidRPr="00DB12E5" w:rsidRDefault="00381A2B" w:rsidP="00381A2B">
            <w:pPr>
              <w:rPr>
                <w:rFonts w:ascii="Comic Sans MS" w:hAnsi="Comic Sans MS"/>
                <w:sz w:val="22"/>
                <w:szCs w:val="22"/>
              </w:rPr>
            </w:pPr>
            <w:r w:rsidRPr="00DB12E5">
              <w:rPr>
                <w:rFonts w:ascii="Comic Sans MS" w:hAnsi="Comic Sans MS"/>
                <w:sz w:val="22"/>
                <w:szCs w:val="22"/>
              </w:rPr>
              <w:t>Just as we cannot imagine modern life without computers, compiling data (inputs=from past practice) allows to gain knowledge (outputs=desired results) and extrapolate (predict) future.</w:t>
            </w:r>
          </w:p>
          <w:p w14:paraId="3025B3A8" w14:textId="77777777" w:rsidR="00EE4A1D" w:rsidRPr="00DB12E5" w:rsidRDefault="00381A2B" w:rsidP="00381A2B">
            <w:pPr>
              <w:rPr>
                <w:rFonts w:ascii="Comic Sans MS" w:hAnsi="Comic Sans MS"/>
                <w:sz w:val="22"/>
                <w:szCs w:val="22"/>
              </w:rPr>
            </w:pPr>
            <w:r w:rsidRPr="00DB12E5">
              <w:rPr>
                <w:rFonts w:ascii="Comic Sans MS" w:hAnsi="Comic Sans MS"/>
                <w:sz w:val="22"/>
                <w:szCs w:val="22"/>
              </w:rPr>
              <w:t xml:space="preserve"> </w:t>
            </w:r>
          </w:p>
        </w:tc>
      </w:tr>
      <w:tr w:rsidR="00EE4A1D" w:rsidRPr="00DB12E5" w14:paraId="494A7C0D" w14:textId="77777777" w:rsidTr="00DB12E5">
        <w:trPr>
          <w:trHeight w:val="980"/>
        </w:trPr>
        <w:tc>
          <w:tcPr>
            <w:tcW w:w="5804" w:type="dxa"/>
          </w:tcPr>
          <w:p w14:paraId="4CCE13BE" w14:textId="77777777" w:rsidR="00D52CAF" w:rsidRPr="00DB12E5" w:rsidRDefault="00D52CAF" w:rsidP="002A4381">
            <w:pPr>
              <w:numPr>
                <w:ilvl w:val="0"/>
                <w:numId w:val="9"/>
              </w:numPr>
              <w:rPr>
                <w:rFonts w:ascii="Comic Sans MS" w:hAnsi="Comic Sans MS" w:cs="Arial"/>
                <w:sz w:val="22"/>
                <w:szCs w:val="22"/>
              </w:rPr>
            </w:pPr>
            <w:r w:rsidRPr="00DB12E5">
              <w:rPr>
                <w:rFonts w:ascii="Comic Sans MS" w:hAnsi="Comic Sans MS" w:cs="Arial"/>
                <w:sz w:val="22"/>
                <w:szCs w:val="22"/>
              </w:rPr>
              <w:t xml:space="preserve">Through use of real data and its interpretation student will </w:t>
            </w:r>
            <w:r w:rsidRPr="00DB12E5">
              <w:rPr>
                <w:rFonts w:ascii="Comic Sans MS" w:hAnsi="Comic Sans MS" w:cs="Arial"/>
                <w:color w:val="0000FF"/>
                <w:sz w:val="22"/>
                <w:szCs w:val="22"/>
              </w:rPr>
              <w:t xml:space="preserve">apply </w:t>
            </w:r>
            <w:r w:rsidRPr="00DB12E5">
              <w:rPr>
                <w:rFonts w:ascii="Comic Sans MS" w:hAnsi="Comic Sans MS" w:cs="Arial"/>
                <w:sz w:val="22"/>
                <w:szCs w:val="22"/>
              </w:rPr>
              <w:t xml:space="preserve">statistical knowledge to understand data, </w:t>
            </w:r>
            <w:r w:rsidR="002A4381" w:rsidRPr="00DB12E5">
              <w:rPr>
                <w:rFonts w:ascii="Comic Sans MS" w:hAnsi="Comic Sans MS" w:cs="Arial"/>
                <w:sz w:val="22"/>
                <w:szCs w:val="22"/>
              </w:rPr>
              <w:t xml:space="preserve">interpret it scientifically </w:t>
            </w:r>
            <w:r w:rsidRPr="00DB12E5">
              <w:rPr>
                <w:rFonts w:ascii="Comic Sans MS" w:hAnsi="Comic Sans MS" w:cs="Arial"/>
                <w:sz w:val="22"/>
                <w:szCs w:val="22"/>
              </w:rPr>
              <w:t xml:space="preserve">and </w:t>
            </w:r>
            <w:r w:rsidR="002A4381" w:rsidRPr="00DB12E5">
              <w:rPr>
                <w:rFonts w:ascii="Comic Sans MS" w:hAnsi="Comic Sans MS" w:cs="Arial"/>
                <w:sz w:val="22"/>
                <w:szCs w:val="22"/>
              </w:rPr>
              <w:t>deduce it for the public</w:t>
            </w:r>
            <w:r w:rsidRPr="00DB12E5">
              <w:rPr>
                <w:rFonts w:ascii="Comic Sans MS" w:hAnsi="Comic Sans MS" w:cs="Arial"/>
                <w:sz w:val="22"/>
                <w:szCs w:val="22"/>
              </w:rPr>
              <w:t>.</w:t>
            </w:r>
          </w:p>
          <w:p w14:paraId="18D84854" w14:textId="77777777" w:rsidR="00EE4A1D" w:rsidRPr="00DB12E5" w:rsidRDefault="00EE4A1D" w:rsidP="00D52CAF">
            <w:pPr>
              <w:ind w:left="720"/>
              <w:rPr>
                <w:rFonts w:ascii="Comic Sans MS" w:hAnsi="Comic Sans MS"/>
                <w:sz w:val="22"/>
                <w:szCs w:val="22"/>
              </w:rPr>
            </w:pPr>
          </w:p>
        </w:tc>
        <w:tc>
          <w:tcPr>
            <w:tcW w:w="4054" w:type="dxa"/>
          </w:tcPr>
          <w:p w14:paraId="3C5B6BFF" w14:textId="77777777" w:rsidR="00381A2B" w:rsidRPr="00DB12E5" w:rsidRDefault="00381A2B" w:rsidP="00381A2B">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14:paraId="1A4AF94B" w14:textId="77777777" w:rsidR="00EE4A1D" w:rsidRPr="00DB12E5" w:rsidRDefault="00EE4A1D">
            <w:pPr>
              <w:rPr>
                <w:rFonts w:ascii="Comic Sans MS" w:hAnsi="Comic Sans MS"/>
                <w:sz w:val="22"/>
                <w:szCs w:val="22"/>
              </w:rPr>
            </w:pPr>
          </w:p>
        </w:tc>
      </w:tr>
      <w:tr w:rsidR="00366A3A" w:rsidRPr="00DB12E5" w14:paraId="07D97DB3" w14:textId="77777777" w:rsidTr="00DB12E5">
        <w:trPr>
          <w:trHeight w:val="980"/>
        </w:trPr>
        <w:tc>
          <w:tcPr>
            <w:tcW w:w="5804" w:type="dxa"/>
          </w:tcPr>
          <w:p w14:paraId="4985D557" w14:textId="77777777"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Will </w:t>
            </w:r>
            <w:r w:rsidRPr="00DB12E5">
              <w:rPr>
                <w:rFonts w:ascii="Comic Sans MS" w:hAnsi="Comic Sans MS" w:cs="Arial"/>
                <w:color w:val="0000FF"/>
                <w:sz w:val="22"/>
                <w:szCs w:val="22"/>
              </w:rPr>
              <w:t xml:space="preserve">practice </w:t>
            </w:r>
            <w:r w:rsidRPr="00DB12E5">
              <w:rPr>
                <w:rFonts w:ascii="Comic Sans MS" w:hAnsi="Comic Sans MS" w:cs="Arial"/>
                <w:sz w:val="22"/>
                <w:szCs w:val="22"/>
              </w:rPr>
              <w:t>a</w:t>
            </w:r>
            <w:r w:rsidR="00D52CAF" w:rsidRPr="00DB12E5">
              <w:rPr>
                <w:rFonts w:ascii="Comic Sans MS" w:hAnsi="Comic Sans MS" w:cs="Arial"/>
                <w:sz w:val="22"/>
                <w:szCs w:val="22"/>
              </w:rPr>
              <w:t xml:space="preserve">ctive learning in the classroom </w:t>
            </w:r>
            <w:r w:rsidRPr="00DB12E5">
              <w:rPr>
                <w:rFonts w:ascii="Comic Sans MS" w:hAnsi="Comic Sans MS" w:cs="Arial"/>
                <w:sz w:val="22"/>
                <w:szCs w:val="22"/>
              </w:rPr>
              <w:t xml:space="preserve">through </w:t>
            </w:r>
            <w:r w:rsidR="00D52CAF" w:rsidRPr="00DB12E5">
              <w:rPr>
                <w:rFonts w:ascii="Comic Sans MS" w:hAnsi="Comic Sans MS" w:cs="Arial"/>
                <w:sz w:val="22"/>
                <w:szCs w:val="22"/>
              </w:rPr>
              <w:t>participation in cooperative group activities</w:t>
            </w:r>
            <w:r w:rsidRPr="00DB12E5">
              <w:rPr>
                <w:rFonts w:ascii="Comic Sans MS" w:hAnsi="Comic Sans MS" w:cs="Arial"/>
                <w:sz w:val="22"/>
                <w:szCs w:val="22"/>
              </w:rPr>
              <w:t xml:space="preserve">.  Learning about statistics using data from cases is an </w:t>
            </w:r>
            <w:r w:rsidR="00D52CAF" w:rsidRPr="00DB12E5">
              <w:rPr>
                <w:rFonts w:ascii="Comic Sans MS" w:hAnsi="Comic Sans MS" w:cs="Arial"/>
                <w:sz w:val="22"/>
                <w:szCs w:val="22"/>
              </w:rPr>
              <w:t>essential to mastering statistics</w:t>
            </w:r>
            <w:r w:rsidRPr="00DB12E5">
              <w:rPr>
                <w:rFonts w:ascii="Comic Sans MS" w:hAnsi="Comic Sans MS" w:cs="Arial"/>
                <w:sz w:val="22"/>
                <w:szCs w:val="22"/>
              </w:rPr>
              <w:t xml:space="preserve"> science focused on understanding data and interpret it</w:t>
            </w:r>
            <w:r w:rsidR="00D52CAF" w:rsidRPr="00DB12E5">
              <w:rPr>
                <w:rFonts w:ascii="Comic Sans MS" w:hAnsi="Comic Sans MS" w:cs="Arial"/>
                <w:sz w:val="22"/>
                <w:szCs w:val="22"/>
              </w:rPr>
              <w:t>.</w:t>
            </w:r>
          </w:p>
          <w:p w14:paraId="2E56438C" w14:textId="77777777" w:rsidR="00366A3A" w:rsidRPr="00DB12E5" w:rsidRDefault="00366A3A" w:rsidP="00D52CAF">
            <w:pPr>
              <w:pStyle w:val="ListParagraph"/>
              <w:rPr>
                <w:rFonts w:ascii="Comic Sans MS" w:hAnsi="Comic Sans MS"/>
                <w:b/>
                <w:sz w:val="22"/>
                <w:szCs w:val="22"/>
              </w:rPr>
            </w:pPr>
          </w:p>
        </w:tc>
        <w:tc>
          <w:tcPr>
            <w:tcW w:w="4054" w:type="dxa"/>
          </w:tcPr>
          <w:p w14:paraId="3E6A1CA3" w14:textId="77777777" w:rsidR="00366A3A" w:rsidRPr="00DB12E5" w:rsidRDefault="00381A2B">
            <w:pPr>
              <w:rPr>
                <w:rFonts w:ascii="Comic Sans MS" w:hAnsi="Comic Sans MS"/>
                <w:sz w:val="22"/>
                <w:szCs w:val="22"/>
              </w:rPr>
            </w:pPr>
            <w:r w:rsidRPr="00DB12E5">
              <w:rPr>
                <w:rFonts w:ascii="Comic Sans MS" w:hAnsi="Comic Sans MS"/>
                <w:sz w:val="22"/>
                <w:szCs w:val="22"/>
              </w:rPr>
              <w:t>All above.</w:t>
            </w:r>
          </w:p>
        </w:tc>
      </w:tr>
    </w:tbl>
    <w:p w14:paraId="3DB7DF65" w14:textId="77777777" w:rsidR="00D23254" w:rsidRDefault="00D23254">
      <w:pPr>
        <w:rPr>
          <w:b/>
          <w:sz w:val="22"/>
          <w:szCs w:val="22"/>
        </w:rPr>
      </w:pPr>
    </w:p>
    <w:p w14:paraId="5201F557" w14:textId="77777777" w:rsidR="00287993" w:rsidRPr="006B5F04" w:rsidRDefault="00287993" w:rsidP="00287993">
      <w:pPr>
        <w:rPr>
          <w:rFonts w:ascii="Calibri" w:hAnsi="Calibri" w:cs="Calibri"/>
          <w:b/>
          <w:smallCaps/>
          <w:color w:val="0000FF"/>
          <w:sz w:val="28"/>
          <w:szCs w:val="28"/>
        </w:rPr>
      </w:pPr>
      <w:r w:rsidRPr="006B5F04">
        <w:rPr>
          <w:rFonts w:ascii="Calibri" w:hAnsi="Calibri" w:cs="Calibri"/>
          <w:b/>
          <w:smallCaps/>
          <w:color w:val="0000FF"/>
          <w:sz w:val="28"/>
          <w:szCs w:val="28"/>
        </w:rPr>
        <w:t>Institutional Learning Outcome</w:t>
      </w:r>
    </w:p>
    <w:p w14:paraId="302DE7AB" w14:textId="77777777" w:rsidR="00287993" w:rsidRPr="00DB12E5" w:rsidRDefault="00287993" w:rsidP="00287993">
      <w:pPr>
        <w:numPr>
          <w:ilvl w:val="0"/>
          <w:numId w:val="12"/>
        </w:numPr>
        <w:rPr>
          <w:rFonts w:ascii="Calibri" w:hAnsi="Calibri"/>
        </w:rPr>
      </w:pPr>
      <w:r w:rsidRPr="00DB12E5">
        <w:rPr>
          <w:rFonts w:ascii="Calibri" w:hAnsi="Calibri"/>
        </w:rPr>
        <w:t>Written communication</w:t>
      </w:r>
    </w:p>
    <w:p w14:paraId="6C1D5586" w14:textId="77777777" w:rsidR="00287993" w:rsidRPr="00DB12E5" w:rsidRDefault="00287993" w:rsidP="00287993">
      <w:pPr>
        <w:numPr>
          <w:ilvl w:val="0"/>
          <w:numId w:val="12"/>
        </w:numPr>
        <w:rPr>
          <w:rFonts w:ascii="Calibri" w:hAnsi="Calibri"/>
        </w:rPr>
      </w:pPr>
      <w:r w:rsidRPr="00DB12E5">
        <w:rPr>
          <w:rFonts w:ascii="Calibri" w:hAnsi="Calibri"/>
        </w:rPr>
        <w:t>Oral communication</w:t>
      </w:r>
    </w:p>
    <w:p w14:paraId="3C66DDAE" w14:textId="77777777" w:rsidR="00287993" w:rsidRPr="00DB12E5" w:rsidRDefault="00287993" w:rsidP="00287993">
      <w:pPr>
        <w:numPr>
          <w:ilvl w:val="0"/>
          <w:numId w:val="12"/>
        </w:numPr>
        <w:rPr>
          <w:rFonts w:ascii="Calibri" w:hAnsi="Calibri"/>
        </w:rPr>
      </w:pPr>
      <w:r w:rsidRPr="00DB12E5">
        <w:rPr>
          <w:rFonts w:ascii="Calibri" w:hAnsi="Calibri"/>
        </w:rPr>
        <w:t>Critical thinking</w:t>
      </w:r>
    </w:p>
    <w:p w14:paraId="51533A8C" w14:textId="77777777" w:rsidR="00287993" w:rsidRPr="00DB12E5" w:rsidRDefault="00287993" w:rsidP="00287993">
      <w:pPr>
        <w:numPr>
          <w:ilvl w:val="0"/>
          <w:numId w:val="12"/>
        </w:numPr>
        <w:rPr>
          <w:rFonts w:ascii="Calibri" w:hAnsi="Calibri"/>
        </w:rPr>
      </w:pPr>
      <w:r w:rsidRPr="00DB12E5">
        <w:rPr>
          <w:rFonts w:ascii="Calibri" w:hAnsi="Calibri"/>
        </w:rPr>
        <w:t>Information literacy</w:t>
      </w:r>
    </w:p>
    <w:p w14:paraId="00F9DAA4" w14:textId="77777777" w:rsidR="00287993" w:rsidRPr="00DB12E5" w:rsidRDefault="00287993" w:rsidP="00287993">
      <w:pPr>
        <w:numPr>
          <w:ilvl w:val="0"/>
          <w:numId w:val="12"/>
        </w:numPr>
        <w:rPr>
          <w:rFonts w:ascii="Calibri" w:hAnsi="Calibri"/>
        </w:rPr>
      </w:pPr>
      <w:r w:rsidRPr="00DB12E5">
        <w:rPr>
          <w:rFonts w:ascii="Calibri" w:hAnsi="Calibri"/>
        </w:rPr>
        <w:t>Quantitative reasoning</w:t>
      </w:r>
    </w:p>
    <w:p w14:paraId="7D0C59B0" w14:textId="77777777" w:rsidR="006B5F04" w:rsidRDefault="006B5F04" w:rsidP="006B5F04">
      <w:pPr>
        <w:pStyle w:val="Heading3"/>
      </w:pPr>
    </w:p>
    <w:p w14:paraId="0C456786" w14:textId="1327E86D" w:rsidR="00287993" w:rsidRPr="006B5F04" w:rsidRDefault="00287993" w:rsidP="006B5F04">
      <w:pPr>
        <w:pStyle w:val="Heading3"/>
      </w:pPr>
      <w:r w:rsidRPr="006B5F04">
        <w:t>Marianist Values</w:t>
      </w:r>
    </w:p>
    <w:p w14:paraId="6B4BF9BF" w14:textId="77777777" w:rsidR="006B5F04" w:rsidRPr="0046668C" w:rsidRDefault="006B5F04" w:rsidP="006B5F04">
      <w:pPr>
        <w:pStyle w:val="FootnoteText"/>
        <w:jc w:val="both"/>
        <w:rPr>
          <w:b/>
          <w:sz w:val="24"/>
          <w:szCs w:val="24"/>
        </w:rPr>
      </w:pPr>
      <w:r w:rsidRPr="00370C1A">
        <w:rPr>
          <w:rFonts w:eastAsia="Times New Roman" w:cs="Calibri"/>
          <w:sz w:val="24"/>
          <w:szCs w:val="24"/>
        </w:rPr>
        <w:t xml:space="preserve">This class represents one component of your education at Chaminade University of Honolulu. An education in the </w:t>
      </w:r>
      <w:r w:rsidRPr="00370C1A">
        <w:rPr>
          <w:rFonts w:eastAsia="Times New Roman" w:cs="Calibri"/>
          <w:i/>
          <w:sz w:val="24"/>
          <w:szCs w:val="24"/>
        </w:rPr>
        <w:t>Marianist Tradition</w:t>
      </w:r>
      <w:r w:rsidRPr="00370C1A">
        <w:rPr>
          <w:rFonts w:eastAsia="Times New Roman" w:cs="Calibri"/>
          <w:sz w:val="24"/>
          <w:szCs w:val="24"/>
        </w:rPr>
        <w:t xml:space="preserve"> in marked by five principles and you should take every opportunity possible to reflect upon the role of these characteristics in your education and </w:t>
      </w:r>
      <w:r>
        <w:rPr>
          <w:rFonts w:eastAsia="Times New Roman" w:cs="Calibri"/>
          <w:sz w:val="24"/>
          <w:szCs w:val="24"/>
        </w:rPr>
        <w:t xml:space="preserve">development </w:t>
      </w:r>
      <w:r w:rsidRPr="0046668C">
        <w:t>Cha</w:t>
      </w:r>
      <w:r>
        <w:t>racteristics of Marinist Universities: Chaminade University of Honolulu, St. Mary’s University, University of Dayton, A Resource Paper, Published in 1999, Republished in 2006</w:t>
      </w:r>
    </w:p>
    <w:p w14:paraId="5CB90DFE" w14:textId="77777777" w:rsidR="006B5F04" w:rsidRPr="00370C1A" w:rsidRDefault="006B5F04" w:rsidP="006B5F04">
      <w:pPr>
        <w:keepNext/>
        <w:jc w:val="both"/>
        <w:outlineLvl w:val="2"/>
        <w:rPr>
          <w:rFonts w:eastAsia="Times New Roman" w:cs="Calibri"/>
        </w:rPr>
      </w:pPr>
    </w:p>
    <w:p w14:paraId="425AC1FC" w14:textId="77777777" w:rsidR="006B5F04" w:rsidRPr="00562477" w:rsidRDefault="006B5F04" w:rsidP="006B5F04">
      <w:pPr>
        <w:numPr>
          <w:ilvl w:val="0"/>
          <w:numId w:val="13"/>
        </w:numPr>
        <w:tabs>
          <w:tab w:val="left" w:pos="270"/>
        </w:tabs>
        <w:ind w:hanging="180"/>
        <w:rPr>
          <w:rFonts w:eastAsia="Times New Roman"/>
          <w:b/>
        </w:rPr>
      </w:pPr>
      <w:r w:rsidRPr="00562477">
        <w:rPr>
          <w:rFonts w:eastAsia="Times New Roman"/>
          <w:b/>
        </w:rPr>
        <w:t>Educate for formation in faith</w:t>
      </w:r>
    </w:p>
    <w:p w14:paraId="2ED0ABED" w14:textId="77777777" w:rsidR="006B5F04" w:rsidRPr="00562477" w:rsidRDefault="006B5F04" w:rsidP="006B5F04">
      <w:pPr>
        <w:tabs>
          <w:tab w:val="left" w:pos="270"/>
        </w:tabs>
        <w:ind w:hanging="180"/>
        <w:jc w:val="both"/>
        <w:rPr>
          <w:rFonts w:eastAsia="Times New Roman"/>
          <w:i/>
        </w:rPr>
      </w:pPr>
      <w:r>
        <w:rPr>
          <w:i/>
        </w:rPr>
        <w:tab/>
        <w:t>“</w:t>
      </w:r>
      <w:r w:rsidRPr="00562477">
        <w:rPr>
          <w:i/>
        </w:rPr>
        <w:t>As higher educational institutions, Marianist universities have kept, along with education in the disciplines, a commitment to the development of the whole person, which includes the dimension of religious faith and its personal appropriation and practice.”</w:t>
      </w:r>
    </w:p>
    <w:p w14:paraId="16607299" w14:textId="77777777" w:rsidR="006B5F04" w:rsidRDefault="006B5F04" w:rsidP="006B5F04">
      <w:pPr>
        <w:ind w:left="360"/>
        <w:rPr>
          <w:rFonts w:eastAsia="Times New Roman"/>
        </w:rPr>
      </w:pPr>
    </w:p>
    <w:p w14:paraId="0D1926B6" w14:textId="77777777" w:rsidR="006B5F04" w:rsidRPr="00562477" w:rsidRDefault="006B5F04" w:rsidP="006B5F04">
      <w:pPr>
        <w:numPr>
          <w:ilvl w:val="0"/>
          <w:numId w:val="13"/>
        </w:numPr>
        <w:ind w:hanging="180"/>
        <w:rPr>
          <w:rFonts w:eastAsia="Times New Roman"/>
          <w:b/>
        </w:rPr>
      </w:pPr>
      <w:r w:rsidRPr="00562477">
        <w:rPr>
          <w:rFonts w:eastAsia="Times New Roman"/>
          <w:b/>
        </w:rPr>
        <w:t>Provide an integral quality education</w:t>
      </w:r>
    </w:p>
    <w:p w14:paraId="18EEC067" w14:textId="77777777" w:rsidR="006B5F04" w:rsidRPr="00562477" w:rsidRDefault="006B5F04" w:rsidP="006B5F04">
      <w:pPr>
        <w:jc w:val="both"/>
        <w:rPr>
          <w:i/>
        </w:rPr>
      </w:pPr>
      <w:r w:rsidRPr="00562477">
        <w:rPr>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1A57F04F" w14:textId="77777777" w:rsidR="006B5F04" w:rsidRPr="00F1087A" w:rsidRDefault="006B5F04" w:rsidP="006B5F04">
      <w:pPr>
        <w:rPr>
          <w:rFonts w:eastAsia="Times New Roman"/>
        </w:rPr>
      </w:pPr>
    </w:p>
    <w:p w14:paraId="3AAAC5B7" w14:textId="77777777" w:rsidR="006B5F04" w:rsidRPr="00562477" w:rsidRDefault="006B5F04" w:rsidP="006B5F04">
      <w:pPr>
        <w:numPr>
          <w:ilvl w:val="0"/>
          <w:numId w:val="13"/>
        </w:numPr>
        <w:ind w:hanging="180"/>
        <w:rPr>
          <w:rFonts w:ascii="Times New Roman" w:eastAsia="Times New Roman" w:hAnsi="Times New Roman"/>
          <w:b/>
        </w:rPr>
      </w:pPr>
      <w:r w:rsidRPr="00562477">
        <w:rPr>
          <w:rFonts w:eastAsia="Times New Roman"/>
          <w:b/>
        </w:rPr>
        <w:t>Educate in family spirit</w:t>
      </w:r>
    </w:p>
    <w:p w14:paraId="446FCE1A" w14:textId="77777777" w:rsidR="006B5F04" w:rsidRPr="00562477" w:rsidRDefault="006B5F04" w:rsidP="006B5F04">
      <w:pPr>
        <w:jc w:val="both"/>
        <w:rPr>
          <w:i/>
        </w:rPr>
      </w:pPr>
      <w:r w:rsidRPr="00562477">
        <w:rPr>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1042A65F" w14:textId="77777777" w:rsidR="006B5F04" w:rsidRPr="00F1087A" w:rsidRDefault="006B5F04" w:rsidP="006B5F04">
      <w:pPr>
        <w:rPr>
          <w:rFonts w:ascii="Times New Roman" w:eastAsia="Times New Roman" w:hAnsi="Times New Roman"/>
        </w:rPr>
      </w:pPr>
    </w:p>
    <w:p w14:paraId="67F545B4" w14:textId="77777777" w:rsidR="006B5F04" w:rsidRPr="00562477" w:rsidRDefault="006B5F04" w:rsidP="006B5F04">
      <w:pPr>
        <w:numPr>
          <w:ilvl w:val="0"/>
          <w:numId w:val="13"/>
        </w:numPr>
        <w:ind w:hanging="180"/>
        <w:rPr>
          <w:rFonts w:eastAsia="Times New Roman"/>
          <w:b/>
        </w:rPr>
      </w:pPr>
      <w:r w:rsidRPr="00562477">
        <w:rPr>
          <w:rFonts w:eastAsia="Times New Roman"/>
          <w:b/>
        </w:rPr>
        <w:t>Educate for service, justice and peace</w:t>
      </w:r>
    </w:p>
    <w:p w14:paraId="477FF743" w14:textId="77777777" w:rsidR="006B5F04" w:rsidRPr="00562477" w:rsidRDefault="006B5F04" w:rsidP="006B5F04">
      <w:pPr>
        <w:jc w:val="both"/>
        <w:rPr>
          <w:i/>
        </w:rPr>
      </w:pPr>
      <w:r>
        <w:rPr>
          <w:i/>
        </w:rPr>
        <w:t>“</w:t>
      </w:r>
      <w:r w:rsidRPr="00562477">
        <w:rPr>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r>
        <w:rPr>
          <w:i/>
        </w:rPr>
        <w:t>”</w:t>
      </w:r>
    </w:p>
    <w:p w14:paraId="133D9C42" w14:textId="67F71BAD" w:rsidR="006B5F04" w:rsidRDefault="006B5F04" w:rsidP="006B5F04">
      <w:pPr>
        <w:rPr>
          <w:rFonts w:eastAsia="Times New Roman"/>
        </w:rPr>
      </w:pPr>
    </w:p>
    <w:p w14:paraId="0DEDA2E1" w14:textId="77777777" w:rsidR="006B5F04" w:rsidRPr="00F1087A" w:rsidRDefault="006B5F04" w:rsidP="006B5F04">
      <w:pPr>
        <w:rPr>
          <w:rFonts w:eastAsia="Times New Roman"/>
        </w:rPr>
      </w:pPr>
    </w:p>
    <w:p w14:paraId="3DA05E6D" w14:textId="77777777" w:rsidR="006B5F04" w:rsidRPr="008E7B3C" w:rsidRDefault="006B5F04" w:rsidP="006B5F04">
      <w:pPr>
        <w:numPr>
          <w:ilvl w:val="0"/>
          <w:numId w:val="13"/>
        </w:numPr>
        <w:ind w:hanging="180"/>
        <w:rPr>
          <w:rFonts w:eastAsia="Times New Roman"/>
          <w:b/>
          <w:bCs/>
        </w:rPr>
      </w:pPr>
      <w:r w:rsidRPr="008E7B3C">
        <w:rPr>
          <w:rFonts w:eastAsia="Times New Roman"/>
          <w:b/>
          <w:bCs/>
        </w:rPr>
        <w:t>Educate for adaptation and change</w:t>
      </w:r>
    </w:p>
    <w:p w14:paraId="4C535C41" w14:textId="77777777" w:rsidR="006B5F04" w:rsidRPr="00562477" w:rsidRDefault="006B5F04" w:rsidP="006B5F04">
      <w:pPr>
        <w:jc w:val="both"/>
        <w:rPr>
          <w:i/>
        </w:rPr>
      </w:pPr>
      <w:r>
        <w:rPr>
          <w:i/>
        </w:rPr>
        <w:t>“</w:t>
      </w:r>
      <w:r w:rsidRPr="00562477">
        <w:rPr>
          <w:i/>
        </w:rPr>
        <w:t>In the midst of rapid social and technological change, Marianist universities readily adapt and change their methods and structures so that the wisdom of their educational philosophy and spirituality may be transmitted even more fully.</w:t>
      </w:r>
      <w:r>
        <w:rPr>
          <w:i/>
        </w:rPr>
        <w:t>”</w:t>
      </w:r>
    </w:p>
    <w:p w14:paraId="35070F97" w14:textId="77777777" w:rsidR="006B5F04" w:rsidRPr="007B3690" w:rsidRDefault="006B5F04" w:rsidP="006B5F04"/>
    <w:p w14:paraId="614BE75F" w14:textId="77777777" w:rsidR="00B216E8" w:rsidRPr="007A55A9" w:rsidRDefault="00B216E8">
      <w:pPr>
        <w:rPr>
          <w:rFonts w:ascii="Calibri" w:hAnsi="Calibri"/>
          <w:color w:val="0000FF"/>
          <w:sz w:val="28"/>
          <w:szCs w:val="28"/>
        </w:rPr>
      </w:pPr>
      <w:bookmarkStart w:id="0" w:name="_GoBack"/>
      <w:bookmarkEnd w:id="0"/>
      <w:r w:rsidRPr="007A55A9">
        <w:rPr>
          <w:rFonts w:ascii="Calibri" w:hAnsi="Calibri"/>
          <w:b/>
          <w:color w:val="0000FF"/>
          <w:sz w:val="28"/>
          <w:szCs w:val="28"/>
        </w:rPr>
        <w:t>Course Element</w:t>
      </w:r>
      <w:r w:rsidR="00366A3A" w:rsidRPr="007A55A9">
        <w:rPr>
          <w:rFonts w:ascii="Calibri" w:hAnsi="Calibri"/>
          <w:b/>
          <w:color w:val="0000FF"/>
          <w:sz w:val="28"/>
          <w:szCs w:val="28"/>
        </w:rPr>
        <w:t>s</w:t>
      </w:r>
      <w:r w:rsidRPr="007A55A9">
        <w:rPr>
          <w:rFonts w:ascii="Calibri" w:hAnsi="Calibri"/>
          <w:color w:val="0000FF"/>
          <w:sz w:val="28"/>
          <w:szCs w:val="28"/>
        </w:rPr>
        <w:t xml:space="preserve"> </w:t>
      </w:r>
    </w:p>
    <w:p w14:paraId="37F802B3" w14:textId="1F84EA4A" w:rsidR="00381A2B" w:rsidRPr="00DB12E5" w:rsidRDefault="00381A2B" w:rsidP="00DB12E5">
      <w:pPr>
        <w:jc w:val="both"/>
        <w:rPr>
          <w:rFonts w:ascii="Calibri" w:hAnsi="Calibri"/>
        </w:rPr>
      </w:pPr>
      <w:r w:rsidRPr="00DB12E5">
        <w:rPr>
          <w:rFonts w:ascii="Calibri" w:hAnsi="Calibri"/>
        </w:rPr>
        <w:t xml:space="preserve">Statistics is used every day in our lives – from purchasing a car (blue book review) to a new cancer treatment that became available passing medical trial. We make our investment decisions based on the technical analysis of the company stock over </w:t>
      </w:r>
      <w:r w:rsidR="006B2F53" w:rsidRPr="00DB12E5">
        <w:rPr>
          <w:rFonts w:ascii="Calibri" w:hAnsi="Calibri"/>
        </w:rPr>
        <w:t>period</w:t>
      </w:r>
      <w:r w:rsidRPr="00DB12E5">
        <w:rPr>
          <w:rFonts w:ascii="Calibri" w:hAnsi="Calibri"/>
        </w:rPr>
        <w:t xml:space="preserve">.  Statistics influences and shapes the world around us. Think about current economic crisis in Greece or how decisions of the European Union affect the rest of the world economy. It is statistics using Excel illustrates the relationship between statistics and our world with a variety of decisions we made </w:t>
      </w:r>
      <w:r w:rsidR="006B2F53" w:rsidRPr="00DB12E5">
        <w:rPr>
          <w:rFonts w:ascii="Calibri" w:hAnsi="Calibri"/>
        </w:rPr>
        <w:t>daily</w:t>
      </w:r>
      <w:r w:rsidRPr="00DB12E5">
        <w:rPr>
          <w:rFonts w:ascii="Calibri" w:hAnsi="Calibri"/>
        </w:rPr>
        <w:t xml:space="preserve"> even we do not </w:t>
      </w:r>
      <w:r w:rsidR="006B2F53" w:rsidRPr="00DB12E5">
        <w:rPr>
          <w:rFonts w:ascii="Calibri" w:hAnsi="Calibri"/>
        </w:rPr>
        <w:t>realize</w:t>
      </w:r>
      <w:r w:rsidRPr="00DB12E5">
        <w:rPr>
          <w:rFonts w:ascii="Calibri" w:hAnsi="Calibri"/>
        </w:rPr>
        <w:t xml:space="preserve"> this fact.      </w:t>
      </w:r>
    </w:p>
    <w:p w14:paraId="408C690A" w14:textId="77777777" w:rsidR="00381A2B" w:rsidRPr="00DB12E5" w:rsidRDefault="00381A2B" w:rsidP="00381A2B">
      <w:pPr>
        <w:rPr>
          <w:rFonts w:ascii="Calibri" w:hAnsi="Calibri"/>
        </w:rPr>
      </w:pPr>
    </w:p>
    <w:p w14:paraId="65A68091" w14:textId="77777777" w:rsidR="00B216E8" w:rsidRPr="00DB12E5" w:rsidRDefault="00381A2B" w:rsidP="00DB12E5">
      <w:pPr>
        <w:jc w:val="both"/>
        <w:rPr>
          <w:rFonts w:ascii="Calibri" w:hAnsi="Calibri"/>
        </w:rPr>
      </w:pPr>
      <w:r w:rsidRPr="00DB12E5">
        <w:rPr>
          <w:rFonts w:ascii="Calibri" w:hAnsi="Calibri"/>
        </w:rPr>
        <w:t xml:space="preserve">Using every day simple tool like Excel, an abstract theory becomes reality. Additional tools such as DDXL, STATDISK, SAS, </w:t>
      </w:r>
      <w:r w:rsidR="00B82D1D" w:rsidRPr="00DB12E5">
        <w:rPr>
          <w:rFonts w:ascii="Calibri" w:hAnsi="Calibri"/>
        </w:rPr>
        <w:t>and SPSS</w:t>
      </w:r>
      <w:r w:rsidRPr="00DB12E5">
        <w:rPr>
          <w:rFonts w:ascii="Calibri" w:hAnsi="Calibri"/>
        </w:rPr>
        <w:t xml:space="preserve"> and can be used to enhance students’ learning. Think what would happen to statistical process control that is out of the control and more and more outliers begin to appear without management knowledge.  </w:t>
      </w:r>
    </w:p>
    <w:p w14:paraId="3F9F3602" w14:textId="77777777" w:rsidR="00381A2B" w:rsidRPr="00DB12E5" w:rsidRDefault="00381A2B" w:rsidP="00381A2B">
      <w:pPr>
        <w:rPr>
          <w:rFonts w:ascii="Calibri" w:hAnsi="Calibri"/>
        </w:rPr>
      </w:pPr>
    </w:p>
    <w:p w14:paraId="59E7C3D1" w14:textId="77777777" w:rsidR="00DB12E5" w:rsidRPr="00DB12E5" w:rsidRDefault="00DB12E5" w:rsidP="00DB12E5">
      <w:pPr>
        <w:jc w:val="both"/>
        <w:rPr>
          <w:rFonts w:ascii="Calibri" w:hAnsi="Calibri"/>
        </w:rPr>
      </w:pPr>
      <w:r w:rsidRPr="00DB12E5">
        <w:rPr>
          <w:rFonts w:ascii="Calibri" w:hAnsi="Calibri"/>
        </w:rPr>
        <w:t>Intro to Probability and Statistics course is designed to understand statistical tools in research an</w:t>
      </w:r>
      <w:r w:rsidR="00287993">
        <w:rPr>
          <w:rFonts w:ascii="Calibri" w:hAnsi="Calibri"/>
        </w:rPr>
        <w:t>d</w:t>
      </w:r>
      <w:r w:rsidRPr="00DB12E5">
        <w:rPr>
          <w:rFonts w:ascii="Calibri" w:hAnsi="Calibri"/>
        </w:rPr>
        <w:t xml:space="preserve"> pr</w:t>
      </w:r>
      <w:r w:rsidR="00287993">
        <w:rPr>
          <w:rFonts w:ascii="Calibri" w:hAnsi="Calibri"/>
        </w:rPr>
        <w:t>a</w:t>
      </w:r>
      <w:r w:rsidRPr="00DB12E5">
        <w:rPr>
          <w:rFonts w:ascii="Calibri" w:hAnsi="Calibri"/>
        </w:rPr>
        <w:t xml:space="preserve">ctice. This course places strong emphasis on understanding concepts of statistics.  </w:t>
      </w:r>
    </w:p>
    <w:p w14:paraId="2B5001A4" w14:textId="77777777" w:rsidR="00DB12E5" w:rsidRPr="00DB12E5" w:rsidRDefault="00DB12E5" w:rsidP="00DB12E5">
      <w:pPr>
        <w:jc w:val="both"/>
        <w:rPr>
          <w:rFonts w:ascii="Calibri" w:hAnsi="Calibri"/>
        </w:rPr>
      </w:pPr>
    </w:p>
    <w:p w14:paraId="375BCCD1" w14:textId="755B63E3" w:rsidR="00DB12E5" w:rsidRPr="00DB12E5" w:rsidRDefault="00DB12E5" w:rsidP="00DB12E5">
      <w:pPr>
        <w:jc w:val="both"/>
        <w:rPr>
          <w:rFonts w:ascii="Calibri" w:hAnsi="Calibri"/>
        </w:rPr>
      </w:pPr>
      <w:r w:rsidRPr="00DB12E5">
        <w:rPr>
          <w:rFonts w:ascii="Calibri" w:hAnsi="Calibri"/>
        </w:rPr>
        <w:t xml:space="preserve">Topics are presented with illustrative examples, identification of required assumptions, and underlying theory is discussed during interactive lecture and videos. Excel is used for calculations as a technology tool and instructions are provided along with typical displays of results. Results are reviewed and concluding with interpretation.  In some </w:t>
      </w:r>
      <w:r w:rsidR="006B2F53" w:rsidRPr="00DB12E5">
        <w:rPr>
          <w:rFonts w:ascii="Calibri" w:hAnsi="Calibri"/>
        </w:rPr>
        <w:t>cases,</w:t>
      </w:r>
      <w:r w:rsidRPr="00DB12E5">
        <w:rPr>
          <w:rFonts w:ascii="Calibri" w:hAnsi="Calibri"/>
        </w:rPr>
        <w:t xml:space="preserve"> such as examples involving formulas and graphs—detailed instructions are presented so that Excel can be used effectively in all applications, instead of those relating only to statistics.</w:t>
      </w:r>
    </w:p>
    <w:p w14:paraId="57CD3867" w14:textId="77777777" w:rsidR="00DB12E5" w:rsidRPr="00DB12E5" w:rsidRDefault="00DB12E5" w:rsidP="00DB12E5">
      <w:pPr>
        <w:jc w:val="both"/>
        <w:rPr>
          <w:rFonts w:ascii="Calibri" w:hAnsi="Calibri"/>
        </w:rPr>
      </w:pPr>
    </w:p>
    <w:p w14:paraId="76F9B662" w14:textId="77777777" w:rsidR="00DB12E5" w:rsidRPr="00DB12E5" w:rsidRDefault="00DB12E5" w:rsidP="00DB12E5">
      <w:pPr>
        <w:jc w:val="both"/>
        <w:rPr>
          <w:rFonts w:ascii="Calibri" w:hAnsi="Calibri"/>
        </w:rPr>
      </w:pPr>
      <w:r w:rsidRPr="00DB12E5">
        <w:rPr>
          <w:rFonts w:ascii="Calibri" w:hAnsi="Calibri"/>
        </w:rPr>
        <w:t xml:space="preserve">This course is designed to guide students in using the best features of Excel, DDXL, STATDISK and other software mention in this syllabus.  Students enter professional careers with a solid knowledge and skills that are </w:t>
      </w:r>
      <w:r w:rsidRPr="00DB12E5">
        <w:rPr>
          <w:rFonts w:ascii="Calibri" w:hAnsi="Calibri"/>
          <w:i/>
        </w:rPr>
        <w:t>required</w:t>
      </w:r>
      <w:r w:rsidRPr="00DB12E5">
        <w:rPr>
          <w:rFonts w:ascii="Calibri" w:hAnsi="Calibri"/>
        </w:rPr>
        <w:t xml:space="preserve"> not only desired.</w:t>
      </w:r>
    </w:p>
    <w:p w14:paraId="64D6CE2D" w14:textId="77777777" w:rsidR="00DB12E5" w:rsidRPr="00DB12E5" w:rsidRDefault="00DB12E5" w:rsidP="00DB12E5">
      <w:pPr>
        <w:ind w:left="360"/>
        <w:jc w:val="both"/>
        <w:rPr>
          <w:rFonts w:ascii="Calibri" w:hAnsi="Calibri"/>
          <w:b/>
          <w:smallCaps/>
        </w:rPr>
      </w:pPr>
    </w:p>
    <w:p w14:paraId="1FB088DD" w14:textId="6E0413CD" w:rsidR="00DB12E5" w:rsidRPr="00DB12E5" w:rsidRDefault="00DB12E5" w:rsidP="00DB12E5">
      <w:pPr>
        <w:jc w:val="both"/>
        <w:rPr>
          <w:rFonts w:ascii="Calibri" w:hAnsi="Calibri"/>
        </w:rPr>
      </w:pPr>
      <w:r w:rsidRPr="00DB12E5">
        <w:rPr>
          <w:rFonts w:ascii="Calibri" w:hAnsi="Calibri"/>
        </w:rPr>
        <w:t xml:space="preserve">An author of the textbook, Mario Triola, states that </w:t>
      </w:r>
      <w:r w:rsidRPr="00DB12E5">
        <w:rPr>
          <w:rFonts w:ascii="Calibri" w:hAnsi="Calibri"/>
          <w:i/>
        </w:rPr>
        <w:t xml:space="preserve">“Microsoft Excel is the dominant spreadsheet program now used by business and industry. Motivated by a desire to better serve their students by preparing them for their professional careers, many professors include Excel as the technology used throughout the statistics course. By using Excel, students can learn important professional skills along with concepts of statistics. This marriage of statistics concepts and spreadsheet applications is giving birth to a generation of students who can enter professional careers armed with knowledge and skills that were once only </w:t>
      </w:r>
      <w:r w:rsidR="006B2F53" w:rsidRPr="00DB12E5">
        <w:rPr>
          <w:rFonts w:ascii="Calibri" w:hAnsi="Calibri"/>
          <w:i/>
        </w:rPr>
        <w:t>desired but</w:t>
      </w:r>
      <w:r w:rsidRPr="00DB12E5">
        <w:rPr>
          <w:rFonts w:ascii="Calibri" w:hAnsi="Calibri"/>
          <w:i/>
        </w:rPr>
        <w:t xml:space="preserve"> are now required.”</w:t>
      </w:r>
      <w:r w:rsidRPr="00DB12E5">
        <w:rPr>
          <w:rFonts w:ascii="Calibri" w:hAnsi="Calibri"/>
        </w:rPr>
        <w:t xml:space="preserve"> </w:t>
      </w:r>
    </w:p>
    <w:p w14:paraId="527F4B12" w14:textId="77777777" w:rsidR="00DB12E5" w:rsidRPr="00DB12E5" w:rsidRDefault="00DB12E5" w:rsidP="00DB12E5">
      <w:pPr>
        <w:jc w:val="both"/>
        <w:rPr>
          <w:rFonts w:ascii="Calibri" w:hAnsi="Calibri"/>
        </w:rPr>
      </w:pPr>
      <w:r w:rsidRPr="00DB12E5">
        <w:rPr>
          <w:rFonts w:ascii="Calibri" w:hAnsi="Calibri"/>
        </w:rPr>
        <w:t xml:space="preserve">Top 20 topics, with </w:t>
      </w:r>
      <w:r w:rsidRPr="00DB12E5">
        <w:rPr>
          <w:rFonts w:ascii="Calibri" w:hAnsi="Calibri"/>
          <w:noProof/>
        </w:rPr>
        <w:drawing>
          <wp:inline distT="0" distB="0" distL="0" distR="0" wp14:anchorId="2C794013" wp14:editId="429BE1CF">
            <wp:extent cx="266700" cy="2590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DB12E5">
        <w:rPr>
          <w:rFonts w:ascii="Calibri" w:hAnsi="Calibri"/>
          <w:noProof/>
        </w:rPr>
        <w:t xml:space="preserve"> icon, identify the most important topics in many industries that channel  students’ attention and interest to realize that abstract theory is used in </w:t>
      </w:r>
      <w:r w:rsidRPr="00DB12E5">
        <w:rPr>
          <w:rFonts w:ascii="Calibri" w:hAnsi="Calibri"/>
        </w:rPr>
        <w:t xml:space="preserve">real life decisions. </w:t>
      </w:r>
    </w:p>
    <w:p w14:paraId="786FC1A2" w14:textId="77777777" w:rsidR="00DB12E5" w:rsidRPr="00DB12E5" w:rsidRDefault="00DB12E5" w:rsidP="00DB12E5">
      <w:pPr>
        <w:jc w:val="both"/>
        <w:rPr>
          <w:rFonts w:ascii="Calibri" w:hAnsi="Calibri"/>
        </w:rPr>
      </w:pPr>
    </w:p>
    <w:p w14:paraId="72646AB8" w14:textId="77777777" w:rsidR="00DB12E5" w:rsidRPr="00DB12E5" w:rsidRDefault="00DB12E5" w:rsidP="00DB12E5">
      <w:pPr>
        <w:jc w:val="both"/>
        <w:rPr>
          <w:rFonts w:ascii="Calibri" w:hAnsi="Calibri" w:cs="Arial"/>
        </w:rPr>
      </w:pPr>
      <w:r w:rsidRPr="00DB12E5">
        <w:rPr>
          <w:rFonts w:ascii="Calibri" w:hAnsi="Calibri" w:cs="Arial"/>
        </w:rPr>
        <w:t xml:space="preserve">The objective of this course is to present the fundamental concepts in a consistent and clear way so that students understand the need to master them.  Achieving statistical thinking skills has always been an important challenge of mastering statistics. This course puts strong emphasis on understanding concepts of statistics and explaining and interpreting results.  Without this skill the knowledge of numbers is useless – and it would be right to ask a question “So what?”  Instead of blindly accepting and using formulas, we better have some understanding why and how they work, what does it mean? </w:t>
      </w:r>
    </w:p>
    <w:p w14:paraId="115F1340" w14:textId="77777777" w:rsidR="00DB12E5" w:rsidRPr="00DB12E5" w:rsidRDefault="00DB12E5" w:rsidP="00DB12E5">
      <w:pPr>
        <w:jc w:val="both"/>
        <w:rPr>
          <w:rFonts w:ascii="Calibri" w:hAnsi="Calibri" w:cs="Arial"/>
        </w:rPr>
      </w:pPr>
    </w:p>
    <w:p w14:paraId="07724237" w14:textId="064DB049" w:rsidR="00DB12E5" w:rsidRPr="00DB12E5" w:rsidRDefault="00DB12E5" w:rsidP="00DB12E5">
      <w:pPr>
        <w:jc w:val="both"/>
        <w:rPr>
          <w:rFonts w:ascii="Calibri" w:hAnsi="Calibri" w:cs="Arial"/>
        </w:rPr>
      </w:pPr>
      <w:r w:rsidRPr="00DB12E5">
        <w:rPr>
          <w:rFonts w:ascii="Calibri" w:hAnsi="Calibri" w:cs="Arial"/>
        </w:rPr>
        <w:t xml:space="preserve">This course is a building step to acquire knowledge and skills to conduct data modeling.  Such vast data analysis is further used in business intelligence to make smart and effective decisions.  We live in </w:t>
      </w:r>
      <w:r w:rsidR="006B2F53" w:rsidRPr="00DB12E5">
        <w:rPr>
          <w:rFonts w:ascii="Calibri" w:hAnsi="Calibri" w:cs="Arial"/>
        </w:rPr>
        <w:t>projects-oriented</w:t>
      </w:r>
      <w:r w:rsidRPr="00DB12E5">
        <w:rPr>
          <w:rFonts w:ascii="Calibri" w:hAnsi="Calibri" w:cs="Arial"/>
        </w:rPr>
        <w:t xml:space="preserve"> economy where strategic modeling to predict behavior leads to efficient use of limited resources, including funds.</w:t>
      </w:r>
    </w:p>
    <w:p w14:paraId="4562E1CA" w14:textId="77777777" w:rsidR="00DB12E5" w:rsidRPr="00DB12E5" w:rsidRDefault="00DB12E5" w:rsidP="00DB12E5">
      <w:pPr>
        <w:jc w:val="both"/>
        <w:rPr>
          <w:rFonts w:ascii="Calibri" w:hAnsi="Calibri" w:cs="Arial"/>
        </w:rPr>
      </w:pPr>
    </w:p>
    <w:p w14:paraId="7D7CE9DB" w14:textId="77777777" w:rsidR="00DB12E5" w:rsidRPr="00DB12E5" w:rsidRDefault="00DB12E5" w:rsidP="00DB12E5">
      <w:pPr>
        <w:jc w:val="both"/>
        <w:rPr>
          <w:rFonts w:ascii="Calibri" w:hAnsi="Calibri" w:cs="Arial"/>
        </w:rPr>
      </w:pPr>
      <w:r w:rsidRPr="00DB12E5">
        <w:rPr>
          <w:rFonts w:ascii="Calibri" w:hAnsi="Calibri" w:cs="Arial"/>
        </w:rPr>
        <w:t>In the 1</w:t>
      </w:r>
      <w:r w:rsidRPr="00DB12E5">
        <w:rPr>
          <w:rFonts w:ascii="Calibri" w:hAnsi="Calibri" w:cs="Arial"/>
          <w:vertAlign w:val="superscript"/>
        </w:rPr>
        <w:t>st</w:t>
      </w:r>
      <w:r w:rsidRPr="00DB12E5">
        <w:rPr>
          <w:rFonts w:ascii="Calibri" w:hAnsi="Calibri" w:cs="Arial"/>
        </w:rPr>
        <w:t xml:space="preserve"> chapter, “Introduction to Statistics”, students learn why poll results for president Roosevelt-London election were so wrong.</w:t>
      </w:r>
    </w:p>
    <w:p w14:paraId="3C2470D8" w14:textId="77777777" w:rsidR="00DB12E5" w:rsidRPr="00DB12E5" w:rsidRDefault="00DB12E5" w:rsidP="00DB12E5">
      <w:pPr>
        <w:jc w:val="both"/>
        <w:rPr>
          <w:rFonts w:ascii="Calibri" w:hAnsi="Calibri" w:cs="Arial"/>
        </w:rPr>
      </w:pPr>
    </w:p>
    <w:p w14:paraId="5D09D2BA" w14:textId="77777777" w:rsidR="00DB12E5" w:rsidRDefault="00DB12E5" w:rsidP="00DB12E5">
      <w:pPr>
        <w:jc w:val="both"/>
        <w:rPr>
          <w:rFonts w:ascii="Calibri" w:hAnsi="Calibri" w:cs="Arial"/>
        </w:rPr>
      </w:pPr>
      <w:r w:rsidRPr="00DB12E5">
        <w:rPr>
          <w:rFonts w:ascii="Calibri" w:hAnsi="Calibri" w:cs="Arial"/>
        </w:rPr>
        <w:t>What is a critical thinking in statistics so that we avoid “GIGO” (garbage in, garbage out) results? Instead of blindly using formulas and procedures, students must think carefully about the context of the data, the source of the data, the method used in data collection, the conclusions reached, and the practical implications. Common sense to think critically about data and statistics and do not misuse them is one of the goals of this course.</w:t>
      </w:r>
    </w:p>
    <w:p w14:paraId="5CE6159E" w14:textId="77777777" w:rsidR="00287993" w:rsidRDefault="00287993" w:rsidP="00287993">
      <w:pPr>
        <w:jc w:val="both"/>
        <w:rPr>
          <w:rFonts w:ascii="Calibri" w:hAnsi="Calibri" w:cs="Arial"/>
        </w:rPr>
      </w:pPr>
    </w:p>
    <w:p w14:paraId="01D82565" w14:textId="77777777" w:rsidR="0084181C" w:rsidRPr="0084181C" w:rsidRDefault="0084181C" w:rsidP="0084181C">
      <w:pPr>
        <w:rPr>
          <w:rFonts w:ascii="Calibri" w:eastAsia="Calibri" w:hAnsi="Calibri" w:cs="Arial"/>
        </w:rPr>
      </w:pPr>
      <w:r w:rsidRPr="0084181C">
        <w:rPr>
          <w:rFonts w:ascii="Calibri" w:eastAsia="Calibri" w:hAnsi="Calibri" w:cs="Arial"/>
        </w:rPr>
        <w:t>The course topics are organized into five parts, as described in this textbook:</w:t>
      </w:r>
    </w:p>
    <w:p w14:paraId="5C1F42BF" w14:textId="71880F34"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1 - 3:</w:t>
      </w:r>
      <w:r w:rsidRPr="0084181C">
        <w:rPr>
          <w:rFonts w:ascii="Calibri" w:eastAsia="Calibri" w:hAnsi="Calibri" w:cs="Arial"/>
        </w:rPr>
        <w:t xml:space="preserve"> </w:t>
      </w:r>
      <w:r w:rsidR="006B2F53" w:rsidRPr="0084181C">
        <w:rPr>
          <w:rFonts w:ascii="Calibri" w:eastAsia="Calibri" w:hAnsi="Calibri" w:cs="Arial"/>
        </w:rPr>
        <w:t>Introduces</w:t>
      </w:r>
      <w:r w:rsidRPr="0084181C">
        <w:rPr>
          <w:rFonts w:ascii="Calibri" w:eastAsia="Calibri" w:hAnsi="Calibri" w:cs="Arial"/>
        </w:rPr>
        <w:t xml:space="preserve"> statistics and describe, explore and compare data.  Summarizing and graphing data correctly “speaks better than words” allowing students to identify bad graphs that might be technically correct but misleading.  It is important to understand how graphs misleading. These chapters explain some fundamental tools used in the statistical methods.  </w:t>
      </w:r>
    </w:p>
    <w:p w14:paraId="365075ED" w14:textId="77777777"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4 - 6:</w:t>
      </w:r>
      <w:r w:rsidRPr="0084181C">
        <w:rPr>
          <w:rFonts w:ascii="Calibri" w:eastAsia="Calibri" w:hAnsi="Calibri" w:cs="Arial"/>
        </w:rPr>
        <w:t xml:space="preserve"> Introduces and describes concept of probability and probability distributions. Sound understanding concept of probability values constitute the underlying foundation on which the methods of inferential statistics are built. </w:t>
      </w:r>
    </w:p>
    <w:p w14:paraId="47C8DC17" w14:textId="77777777" w:rsidR="0084181C" w:rsidRPr="0084181C" w:rsidRDefault="0084181C" w:rsidP="0084181C">
      <w:pPr>
        <w:ind w:left="1080"/>
        <w:rPr>
          <w:rFonts w:ascii="Calibri" w:eastAsia="Calibri" w:hAnsi="Calibri" w:cs="Arial"/>
        </w:rPr>
      </w:pPr>
      <w:r w:rsidRPr="0084181C">
        <w:rPr>
          <w:rFonts w:ascii="Calibri" w:eastAsia="Calibri" w:hAnsi="Calibri" w:cs="Arial"/>
        </w:rPr>
        <w:t>Major activities of inferential statistics are:</w:t>
      </w:r>
    </w:p>
    <w:p w14:paraId="7FB033C5" w14:textId="77777777" w:rsidR="0084181C" w:rsidRPr="0084181C" w:rsidRDefault="0084181C" w:rsidP="0084181C">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use sample data to estimate values of population parameters such as a population proportion or population mean, and </w:t>
      </w:r>
    </w:p>
    <w:p w14:paraId="25BF0F78" w14:textId="77777777" w:rsidR="0084181C" w:rsidRPr="0084181C" w:rsidRDefault="0084181C" w:rsidP="0084181C">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test hypotheses or claims made about population parameters    </w:t>
      </w:r>
    </w:p>
    <w:p w14:paraId="2DC12EA9" w14:textId="65C6D5B8"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7 - 9:</w:t>
      </w:r>
      <w:r w:rsidRPr="0084181C">
        <w:rPr>
          <w:rFonts w:ascii="Calibri" w:eastAsia="Calibri" w:hAnsi="Calibri" w:cs="Arial"/>
        </w:rPr>
        <w:t xml:space="preserve"> These chapters focus on the use of sample data to estimate a population </w:t>
      </w:r>
      <w:r w:rsidR="006B2F53" w:rsidRPr="0084181C">
        <w:rPr>
          <w:rFonts w:ascii="Calibri" w:eastAsia="Calibri" w:hAnsi="Calibri" w:cs="Arial"/>
        </w:rPr>
        <w:t>parameter and</w:t>
      </w:r>
      <w:r w:rsidRPr="0084181C">
        <w:rPr>
          <w:rFonts w:ascii="Calibri" w:eastAsia="Calibri" w:hAnsi="Calibri" w:cs="Arial"/>
        </w:rPr>
        <w:t xml:space="preserve"> introduce the basic methods for testing claims or hypotheses that have been made about a population parameter.</w:t>
      </w:r>
    </w:p>
    <w:p w14:paraId="6727C87B" w14:textId="77777777"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10:</w:t>
      </w:r>
      <w:r w:rsidRPr="0084181C">
        <w:rPr>
          <w:rFonts w:ascii="Calibri" w:eastAsia="Calibri" w:hAnsi="Calibri" w:cs="Arial"/>
        </w:rPr>
        <w:t xml:space="preserve"> In this chapter students learn methods for determining whether correlation or association between two variables exists and whether the correlation is linear. For linear correlations, students identify an equation that best fits the data and use that equation to predict the value of one variable given the value of the other variable. </w:t>
      </w:r>
    </w:p>
    <w:p w14:paraId="7C4314A2" w14:textId="77777777" w:rsidR="0084181C" w:rsidRPr="0084181C" w:rsidRDefault="0084181C" w:rsidP="0084181C">
      <w:pPr>
        <w:ind w:left="1080"/>
        <w:rPr>
          <w:rFonts w:ascii="Calibri" w:eastAsia="Calibri" w:hAnsi="Calibri" w:cs="Arial"/>
        </w:rPr>
      </w:pPr>
      <w:r w:rsidRPr="0084181C">
        <w:rPr>
          <w:rFonts w:ascii="Calibri" w:eastAsia="Calibri" w:hAnsi="Calibri" w:cs="Arial"/>
        </w:rPr>
        <w:t xml:space="preserve">In this chapter, methods for analyzing differences between predicted values and actual values are presented. In addition, methods for identifying linear equations for correlations among three or more variables are discussed. </w:t>
      </w:r>
    </w:p>
    <w:p w14:paraId="347B9804" w14:textId="77777777" w:rsidR="0084181C" w:rsidRPr="0084181C" w:rsidRDefault="0084181C" w:rsidP="0084181C">
      <w:pPr>
        <w:ind w:left="1080"/>
        <w:rPr>
          <w:rFonts w:ascii="Calibri" w:eastAsia="Calibri" w:hAnsi="Calibri" w:cs="Arial"/>
        </w:rPr>
      </w:pPr>
      <w:r w:rsidRPr="0084181C">
        <w:rPr>
          <w:rFonts w:ascii="Calibri" w:eastAsia="Calibri" w:hAnsi="Calibri" w:cs="Arial"/>
        </w:rPr>
        <w:t xml:space="preserve">In conclusion, some basic methods for developing a mathematical model that can be used to describe nonlinear correlations between two variables, is presented. </w:t>
      </w:r>
    </w:p>
    <w:p w14:paraId="0483B363" w14:textId="77777777" w:rsidR="0084181C" w:rsidRPr="0084181C" w:rsidRDefault="0084181C" w:rsidP="0084181C">
      <w:pPr>
        <w:ind w:left="360"/>
        <w:rPr>
          <w:rFonts w:ascii="Calibri" w:eastAsia="Calibri" w:hAnsi="Calibri" w:cs="Arial"/>
          <w:b/>
        </w:rPr>
      </w:pPr>
    </w:p>
    <w:p w14:paraId="4B859FF3" w14:textId="77777777"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14:</w:t>
      </w:r>
      <w:r w:rsidRPr="0084181C">
        <w:rPr>
          <w:rFonts w:ascii="Calibri" w:eastAsia="Calibri" w:hAnsi="Calibri" w:cs="Arial"/>
        </w:rPr>
        <w:t xml:space="preserve"> Students will learn that important characteristic of data is a changing pattern over time. Statistical process control deals with this issue.  The main objective of this chapter is to learn how to construct and interpret control charts that can be used to monitor changing characteristics of data over time. That knowledge will better prepare students for work with businesses trying to improve the quality of their goods and services.</w:t>
      </w:r>
    </w:p>
    <w:p w14:paraId="605615F3" w14:textId="77777777" w:rsidR="00287993" w:rsidRPr="00287993" w:rsidRDefault="00287993" w:rsidP="00287993">
      <w:pPr>
        <w:jc w:val="both"/>
        <w:rPr>
          <w:rFonts w:ascii="Calibri" w:hAnsi="Calibri" w:cs="Arial"/>
        </w:rPr>
      </w:pPr>
      <w:r w:rsidRPr="00287993">
        <w:rPr>
          <w:rFonts w:ascii="Calibri" w:hAnsi="Calibri" w:cs="Arial"/>
        </w:rPr>
        <w:t>The course is using mySTATlab as a tool that includes pedagogic features to enhance a student’s learning experience:</w:t>
      </w:r>
    </w:p>
    <w:p w14:paraId="619501F6"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Excel exercises</w:t>
      </w:r>
    </w:p>
    <w:p w14:paraId="2C792FC8"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DDXL add-in</w:t>
      </w:r>
    </w:p>
    <w:p w14:paraId="402AD756"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Data sets and real data analysis add-in</w:t>
      </w:r>
    </w:p>
    <w:p w14:paraId="4693C340"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Data to decision project</w:t>
      </w:r>
    </w:p>
    <w:p w14:paraId="2DB65341"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Cooperative group activities</w:t>
      </w:r>
    </w:p>
    <w:p w14:paraId="46A4B8C2" w14:textId="77777777"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STATDISK software</w:t>
      </w:r>
    </w:p>
    <w:p w14:paraId="3850C3A4" w14:textId="77777777" w:rsidR="00287993" w:rsidRDefault="00287993" w:rsidP="00287993">
      <w:pPr>
        <w:pStyle w:val="ListParagraph"/>
        <w:numPr>
          <w:ilvl w:val="0"/>
          <w:numId w:val="18"/>
        </w:numPr>
        <w:jc w:val="both"/>
        <w:rPr>
          <w:rFonts w:ascii="Calibri" w:hAnsi="Calibri" w:cs="Arial"/>
        </w:rPr>
      </w:pPr>
      <w:r w:rsidRPr="00287993">
        <w:rPr>
          <w:rFonts w:ascii="Calibri" w:hAnsi="Calibri" w:cs="Arial"/>
        </w:rPr>
        <w:t>List of key words and glossary</w:t>
      </w:r>
    </w:p>
    <w:p w14:paraId="0D6E4A44" w14:textId="77777777" w:rsidR="0084181C" w:rsidRDefault="0084181C" w:rsidP="0084181C">
      <w:pPr>
        <w:ind w:left="360"/>
        <w:jc w:val="both"/>
        <w:rPr>
          <w:rFonts w:ascii="Calibri" w:hAnsi="Calibri" w:cs="Arial"/>
        </w:rPr>
      </w:pPr>
    </w:p>
    <w:p w14:paraId="5B23C474" w14:textId="77777777" w:rsidR="0084181C" w:rsidRDefault="0084181C" w:rsidP="0084181C">
      <w:pPr>
        <w:jc w:val="both"/>
        <w:rPr>
          <w:rFonts w:ascii="Calibri" w:hAnsi="Calibri" w:cs="Arial"/>
        </w:rPr>
      </w:pPr>
      <w:r w:rsidRPr="0084181C">
        <w:rPr>
          <w:rFonts w:ascii="Calibri" w:hAnsi="Calibri" w:cs="Arial"/>
        </w:rPr>
        <w:t>Use of technology for developing conceptual understanding and analyzing data throughout the course is extensive. All assignments are paperless through use of mySTATlab giving students ability to learn the subjects as they do their assignments (homework, quizzes, tests and exams) via help tools included in mySTATlab.</w:t>
      </w:r>
    </w:p>
    <w:p w14:paraId="0634875C" w14:textId="77777777" w:rsidR="0084181C" w:rsidRPr="0084181C" w:rsidRDefault="0084181C" w:rsidP="0084181C">
      <w:pPr>
        <w:jc w:val="both"/>
        <w:rPr>
          <w:rFonts w:ascii="Calibri" w:hAnsi="Calibri" w:cs="Arial"/>
        </w:rPr>
      </w:pPr>
    </w:p>
    <w:p w14:paraId="28399982" w14:textId="77777777" w:rsidR="0084181C" w:rsidRPr="0084181C" w:rsidRDefault="0084181C" w:rsidP="0084181C">
      <w:pPr>
        <w:ind w:left="360"/>
        <w:jc w:val="both"/>
        <w:rPr>
          <w:rFonts w:ascii="Calibri" w:hAnsi="Calibri" w:cs="Arial"/>
        </w:rPr>
      </w:pPr>
      <w:r>
        <w:rPr>
          <w:noProof/>
        </w:rPr>
        <w:drawing>
          <wp:inline distT="0" distB="0" distL="0" distR="0" wp14:anchorId="713291EC" wp14:editId="3C14EEC4">
            <wp:extent cx="1226820" cy="15925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6820" cy="1592580"/>
                    </a:xfrm>
                    <a:prstGeom prst="rect">
                      <a:avLst/>
                    </a:prstGeom>
                    <a:noFill/>
                    <a:ln>
                      <a:noFill/>
                    </a:ln>
                  </pic:spPr>
                </pic:pic>
              </a:graphicData>
            </a:graphic>
          </wp:inline>
        </w:drawing>
      </w:r>
    </w:p>
    <w:p w14:paraId="44C2D5D6" w14:textId="77777777" w:rsidR="00287993" w:rsidRDefault="00287993" w:rsidP="00287993">
      <w:pPr>
        <w:pStyle w:val="ListParagraph"/>
        <w:jc w:val="both"/>
        <w:rPr>
          <w:rFonts w:ascii="Calibri" w:hAnsi="Calibri" w:cs="Arial"/>
        </w:rPr>
      </w:pPr>
    </w:p>
    <w:p w14:paraId="019242C5" w14:textId="77777777" w:rsidR="00287993" w:rsidRPr="00287993" w:rsidRDefault="00287993" w:rsidP="00287993">
      <w:pPr>
        <w:pStyle w:val="ListParagraph"/>
        <w:ind w:left="0"/>
        <w:jc w:val="both"/>
        <w:rPr>
          <w:rFonts w:ascii="Calibri" w:hAnsi="Calibri" w:cs="Arial"/>
        </w:rPr>
      </w:pPr>
      <w:r w:rsidRPr="00287993">
        <w:rPr>
          <w:rFonts w:ascii="Calibri" w:hAnsi="Calibri" w:cs="Arial"/>
        </w:rPr>
        <w:t>Assessment to improve and evaluate student learning tools in form of:</w:t>
      </w:r>
    </w:p>
    <w:p w14:paraId="631832BE"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Chapter questions</w:t>
      </w:r>
    </w:p>
    <w:p w14:paraId="325F7F30"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Chapter and cumulative review exercises</w:t>
      </w:r>
    </w:p>
    <w:p w14:paraId="149F236A"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Homework assignments</w:t>
      </w:r>
    </w:p>
    <w:p w14:paraId="381E5E38"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 xml:space="preserve">Quick quizzes </w:t>
      </w:r>
    </w:p>
    <w:p w14:paraId="0011537A"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TestBank questions and answers</w:t>
      </w:r>
    </w:p>
    <w:p w14:paraId="33BC2D96"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Suggestions for further reading</w:t>
      </w:r>
    </w:p>
    <w:p w14:paraId="552DAB29"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Research projects</w:t>
      </w:r>
    </w:p>
    <w:p w14:paraId="540C18F0" w14:textId="77777777"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Recommended Web sites</w:t>
      </w:r>
    </w:p>
    <w:p w14:paraId="6F258F3E" w14:textId="77777777" w:rsidR="00DB12E5" w:rsidRDefault="00DB12E5" w:rsidP="00381A2B"/>
    <w:p w14:paraId="0EF5387C" w14:textId="77777777" w:rsidR="0084181C" w:rsidRPr="0084181C" w:rsidRDefault="0084181C" w:rsidP="0084181C">
      <w:pPr>
        <w:contextualSpacing/>
        <w:rPr>
          <w:rFonts w:ascii="Calibri" w:hAnsi="Calibri"/>
          <w:b/>
          <w:smallCaps/>
          <w:color w:val="0000FF"/>
          <w:sz w:val="28"/>
          <w:szCs w:val="28"/>
        </w:rPr>
      </w:pPr>
      <w:r w:rsidRPr="0084181C">
        <w:rPr>
          <w:rFonts w:ascii="Calibri" w:hAnsi="Calibri"/>
          <w:b/>
          <w:smallCaps/>
          <w:color w:val="0000FF"/>
          <w:sz w:val="28"/>
          <w:szCs w:val="28"/>
        </w:rPr>
        <w:t>Tentative Schedule</w:t>
      </w:r>
    </w:p>
    <w:p w14:paraId="7084A35E" w14:textId="77777777" w:rsidR="000657D1" w:rsidRDefault="000657D1" w:rsidP="0084181C">
      <w:pPr>
        <w:jc w:val="both"/>
        <w:rPr>
          <w:rFonts w:ascii="Calibri" w:hAnsi="Calibri" w:cs="Arial"/>
        </w:rPr>
      </w:pPr>
    </w:p>
    <w:p w14:paraId="2B7C4170" w14:textId="77777777" w:rsidR="0084181C" w:rsidRPr="0084181C" w:rsidRDefault="0084181C" w:rsidP="0084181C">
      <w:pPr>
        <w:jc w:val="both"/>
        <w:rPr>
          <w:rFonts w:ascii="Calibri" w:hAnsi="Calibri" w:cs="Arial"/>
        </w:rPr>
      </w:pPr>
      <w:r w:rsidRPr="0084181C">
        <w:rPr>
          <w:rFonts w:ascii="Calibri" w:hAnsi="Calibri" w:cs="Arial"/>
        </w:rPr>
        <w:t>Lecture schedule subject to change at the discretion of the instructor based on students’ progress.  Schedule is defined in the separate document which you can find in mySTATlab Course Materials folder</w:t>
      </w:r>
      <w:r>
        <w:rPr>
          <w:rFonts w:ascii="Calibri" w:hAnsi="Calibri" w:cs="Arial"/>
        </w:rPr>
        <w:t>.</w:t>
      </w:r>
    </w:p>
    <w:p w14:paraId="58E73BEE" w14:textId="77777777" w:rsidR="0084181C" w:rsidRDefault="0084181C" w:rsidP="0084181C"/>
    <w:p w14:paraId="39F2F5EC" w14:textId="77777777" w:rsidR="00DB12E5" w:rsidRPr="00DB12E5" w:rsidRDefault="00DB12E5" w:rsidP="00DB12E5">
      <w:pPr>
        <w:contextualSpacing/>
        <w:rPr>
          <w:rFonts w:ascii="Calibri" w:hAnsi="Calibri"/>
          <w:b/>
          <w:smallCaps/>
          <w:color w:val="0000FF"/>
          <w:sz w:val="28"/>
          <w:szCs w:val="28"/>
        </w:rPr>
      </w:pPr>
      <w:r w:rsidRPr="00DB12E5">
        <w:rPr>
          <w:rFonts w:ascii="Calibri" w:hAnsi="Calibri"/>
          <w:b/>
          <w:smallCaps/>
          <w:color w:val="0000FF"/>
          <w:sz w:val="28"/>
          <w:szCs w:val="28"/>
        </w:rPr>
        <w:t>Grading</w:t>
      </w:r>
    </w:p>
    <w:p w14:paraId="38D13E1E" w14:textId="77777777" w:rsidR="00DB12E5" w:rsidRPr="00DB12E5" w:rsidRDefault="00DB12E5" w:rsidP="00DB12E5">
      <w:pPr>
        <w:ind w:left="360"/>
        <w:rPr>
          <w:rFonts w:ascii="Calibri" w:hAnsi="Calibri"/>
        </w:rPr>
      </w:pPr>
      <w:r w:rsidRPr="00DB12E5">
        <w:rPr>
          <w:rFonts w:ascii="Calibri" w:hAnsi="Calibri"/>
        </w:rPr>
        <w:t>Grading will be based on the following table:</w:t>
      </w:r>
    </w:p>
    <w:p w14:paraId="4E48E781" w14:textId="77777777" w:rsidR="00DB12E5" w:rsidRDefault="00DB12E5" w:rsidP="00DB12E5">
      <w:pPr>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1"/>
        <w:gridCol w:w="4929"/>
      </w:tblGrid>
      <w:tr w:rsidR="00DB12E5" w:rsidRPr="000A3E2C" w14:paraId="494CA5CA" w14:textId="77777777" w:rsidTr="000534A6">
        <w:trPr>
          <w:trHeight w:val="2288"/>
        </w:trPr>
        <w:tc>
          <w:tcPr>
            <w:tcW w:w="5054" w:type="dxa"/>
          </w:tcPr>
          <w:p w14:paraId="5DE61B33" w14:textId="77777777" w:rsidR="00DB12E5" w:rsidRPr="00DB12E5" w:rsidRDefault="00DB12E5" w:rsidP="000534A6">
            <w:pPr>
              <w:tabs>
                <w:tab w:val="left" w:pos="0"/>
              </w:tabs>
              <w:rPr>
                <w:rFonts w:ascii="Calibri" w:hAnsi="Calibri"/>
                <w:b/>
                <w:smallCaps/>
                <w:color w:val="0000FF"/>
              </w:rPr>
            </w:pPr>
            <w:r w:rsidRPr="00DB12E5">
              <w:rPr>
                <w:rFonts w:ascii="Calibri" w:hAnsi="Calibri"/>
                <w:b/>
                <w:smallCaps/>
                <w:color w:val="0000FF"/>
              </w:rPr>
              <w:t>Grading your accomplishments:</w:t>
            </w:r>
          </w:p>
          <w:p w14:paraId="5FAE5D79" w14:textId="77777777" w:rsidR="00DB12E5" w:rsidRPr="00DB12E5" w:rsidRDefault="00DB12E5" w:rsidP="000534A6">
            <w:pPr>
              <w:spacing w:line="360" w:lineRule="auto"/>
              <w:ind w:left="180"/>
              <w:rPr>
                <w:rFonts w:ascii="Calibri" w:hAnsi="Calibri"/>
              </w:rPr>
            </w:pPr>
            <w:r w:rsidRPr="00DB12E5">
              <w:rPr>
                <w:rFonts w:ascii="Calibri" w:hAnsi="Calibri"/>
              </w:rPr>
              <w:t xml:space="preserve">Homework assignments                       </w:t>
            </w:r>
          </w:p>
          <w:p w14:paraId="3F44E504" w14:textId="77777777" w:rsidR="00DB12E5" w:rsidRPr="00DB12E5" w:rsidRDefault="00DB12E5" w:rsidP="000534A6">
            <w:pPr>
              <w:spacing w:line="360" w:lineRule="auto"/>
              <w:ind w:left="180"/>
              <w:rPr>
                <w:rFonts w:ascii="Calibri" w:hAnsi="Calibri"/>
              </w:rPr>
            </w:pPr>
            <w:r w:rsidRPr="00DB12E5">
              <w:rPr>
                <w:rFonts w:ascii="Calibri" w:hAnsi="Calibri"/>
              </w:rPr>
              <w:t xml:space="preserve">Quizzes &amp; tests                                       </w:t>
            </w:r>
          </w:p>
          <w:p w14:paraId="5112A02C" w14:textId="77777777" w:rsidR="00DB12E5" w:rsidRPr="00DB12E5" w:rsidRDefault="00DB12E5" w:rsidP="000534A6">
            <w:pPr>
              <w:spacing w:line="360" w:lineRule="auto"/>
              <w:rPr>
                <w:rFonts w:ascii="Calibri" w:hAnsi="Calibri"/>
              </w:rPr>
            </w:pPr>
            <w:r w:rsidRPr="00DB12E5">
              <w:rPr>
                <w:rFonts w:ascii="Calibri" w:hAnsi="Calibri"/>
              </w:rPr>
              <w:t xml:space="preserve">    Exams                                                       </w:t>
            </w:r>
          </w:p>
          <w:p w14:paraId="52978A08" w14:textId="77777777" w:rsidR="00DB12E5" w:rsidRPr="00DB12E5" w:rsidRDefault="00DB12E5" w:rsidP="00DB12E5">
            <w:pPr>
              <w:spacing w:line="360" w:lineRule="auto"/>
              <w:rPr>
                <w:rFonts w:ascii="Calibri" w:hAnsi="Calibri"/>
              </w:rPr>
            </w:pPr>
            <w:r w:rsidRPr="00DB12E5">
              <w:rPr>
                <w:rFonts w:ascii="Calibri" w:hAnsi="Calibri"/>
              </w:rPr>
              <w:t xml:space="preserve">    Attendance &amp; class participation    </w:t>
            </w:r>
            <w:r w:rsidRPr="00DB12E5">
              <w:rPr>
                <w:rFonts w:ascii="Calibri" w:hAnsi="Calibri"/>
                <w:color w:val="FF0000"/>
              </w:rPr>
              <w:t>Priceless</w:t>
            </w:r>
          </w:p>
        </w:tc>
        <w:tc>
          <w:tcPr>
            <w:tcW w:w="5055" w:type="dxa"/>
          </w:tcPr>
          <w:p w14:paraId="1A972AC7" w14:textId="77777777" w:rsidR="00DB12E5" w:rsidRPr="00DB12E5" w:rsidRDefault="00DB12E5" w:rsidP="000534A6">
            <w:pPr>
              <w:rPr>
                <w:rFonts w:ascii="Calibri" w:hAnsi="Calibri"/>
                <w:b/>
                <w:smallCaps/>
                <w:color w:val="0000FF"/>
              </w:rPr>
            </w:pPr>
            <w:r w:rsidRPr="00DB12E5">
              <w:rPr>
                <w:rFonts w:ascii="Calibri" w:hAnsi="Calibri"/>
                <w:b/>
                <w:smallCaps/>
                <w:color w:val="0000FF"/>
              </w:rPr>
              <w:t xml:space="preserve">Grade scale:   </w:t>
            </w:r>
          </w:p>
          <w:p w14:paraId="3450CDEA" w14:textId="77777777" w:rsidR="00DB12E5" w:rsidRPr="00DB12E5" w:rsidRDefault="007860E7" w:rsidP="000534A6">
            <w:pPr>
              <w:spacing w:line="360" w:lineRule="auto"/>
              <w:jc w:val="center"/>
              <w:rPr>
                <w:rFonts w:ascii="Calibri" w:hAnsi="Calibri"/>
              </w:rPr>
            </w:pPr>
            <w:r>
              <w:rPr>
                <w:rFonts w:ascii="Calibri" w:hAnsi="Calibri"/>
              </w:rPr>
              <w:t xml:space="preserve">  </w:t>
            </w:r>
            <w:r w:rsidR="00DB12E5" w:rsidRPr="00DB12E5">
              <w:rPr>
                <w:rFonts w:ascii="Calibri" w:hAnsi="Calibri"/>
              </w:rPr>
              <w:t xml:space="preserve">A = </w:t>
            </w:r>
            <w:r>
              <w:rPr>
                <w:rFonts w:ascii="Calibri" w:hAnsi="Calibri"/>
              </w:rPr>
              <w:t xml:space="preserve">  9</w:t>
            </w:r>
            <w:r w:rsidR="00DB12E5" w:rsidRPr="00DB12E5">
              <w:rPr>
                <w:rFonts w:ascii="Calibri" w:hAnsi="Calibri"/>
              </w:rPr>
              <w:t xml:space="preserve">0% – </w:t>
            </w:r>
            <w:r>
              <w:rPr>
                <w:rFonts w:ascii="Calibri" w:hAnsi="Calibri"/>
              </w:rPr>
              <w:t>10</w:t>
            </w:r>
            <w:r w:rsidR="00DB12E5" w:rsidRPr="00DB12E5">
              <w:rPr>
                <w:rFonts w:ascii="Calibri" w:hAnsi="Calibri"/>
              </w:rPr>
              <w:t>0%</w:t>
            </w:r>
          </w:p>
          <w:p w14:paraId="1AF857A3" w14:textId="596F996E" w:rsidR="00DB12E5" w:rsidRPr="00DB12E5" w:rsidRDefault="00DB12E5" w:rsidP="000534A6">
            <w:pPr>
              <w:spacing w:line="360" w:lineRule="auto"/>
              <w:jc w:val="center"/>
              <w:rPr>
                <w:rFonts w:ascii="Calibri" w:hAnsi="Calibri"/>
              </w:rPr>
            </w:pPr>
            <w:r w:rsidRPr="00DB12E5">
              <w:rPr>
                <w:rFonts w:ascii="Calibri" w:hAnsi="Calibri"/>
              </w:rPr>
              <w:t>B =   8</w:t>
            </w:r>
            <w:r w:rsidR="007860E7">
              <w:rPr>
                <w:rFonts w:ascii="Calibri" w:hAnsi="Calibri"/>
              </w:rPr>
              <w:t>0</w:t>
            </w:r>
            <w:r w:rsidRPr="00DB12E5">
              <w:rPr>
                <w:rFonts w:ascii="Calibri" w:hAnsi="Calibri"/>
              </w:rPr>
              <w:t xml:space="preserve">% – </w:t>
            </w:r>
            <w:r w:rsidR="007A55A9">
              <w:rPr>
                <w:rFonts w:ascii="Calibri" w:hAnsi="Calibri"/>
              </w:rPr>
              <w:t>89</w:t>
            </w:r>
            <w:r w:rsidRPr="00DB12E5">
              <w:rPr>
                <w:rFonts w:ascii="Calibri" w:hAnsi="Calibri"/>
              </w:rPr>
              <w:t>%</w:t>
            </w:r>
          </w:p>
          <w:p w14:paraId="4446C296" w14:textId="4891A72D" w:rsidR="00DB12E5" w:rsidRPr="00DB12E5" w:rsidRDefault="00DB12E5" w:rsidP="000534A6">
            <w:pPr>
              <w:spacing w:line="360" w:lineRule="auto"/>
              <w:jc w:val="center"/>
              <w:rPr>
                <w:rFonts w:ascii="Calibri" w:hAnsi="Calibri"/>
              </w:rPr>
            </w:pPr>
            <w:r w:rsidRPr="00DB12E5">
              <w:rPr>
                <w:rFonts w:ascii="Calibri" w:hAnsi="Calibri"/>
              </w:rPr>
              <w:t>C =   7</w:t>
            </w:r>
            <w:r w:rsidR="007860E7">
              <w:rPr>
                <w:rFonts w:ascii="Calibri" w:hAnsi="Calibri"/>
              </w:rPr>
              <w:t>0</w:t>
            </w:r>
            <w:r w:rsidRPr="00DB12E5">
              <w:rPr>
                <w:rFonts w:ascii="Calibri" w:hAnsi="Calibri"/>
              </w:rPr>
              <w:t xml:space="preserve">% – </w:t>
            </w:r>
            <w:r w:rsidR="007A55A9">
              <w:rPr>
                <w:rFonts w:ascii="Calibri" w:hAnsi="Calibri"/>
              </w:rPr>
              <w:t>79</w:t>
            </w:r>
            <w:r w:rsidRPr="00DB12E5">
              <w:rPr>
                <w:rFonts w:ascii="Calibri" w:hAnsi="Calibri"/>
              </w:rPr>
              <w:t>%</w:t>
            </w:r>
          </w:p>
          <w:p w14:paraId="69A3BB13" w14:textId="01677138" w:rsidR="00DB12E5" w:rsidRPr="00DB12E5" w:rsidRDefault="00DB12E5" w:rsidP="007860E7">
            <w:pPr>
              <w:spacing w:line="360" w:lineRule="auto"/>
              <w:jc w:val="center"/>
              <w:rPr>
                <w:rFonts w:ascii="Calibri" w:hAnsi="Calibri"/>
              </w:rPr>
            </w:pPr>
            <w:r w:rsidRPr="00DB12E5">
              <w:rPr>
                <w:rFonts w:ascii="Calibri" w:hAnsi="Calibri"/>
              </w:rPr>
              <w:t>D =   6</w:t>
            </w:r>
            <w:r w:rsidR="007860E7">
              <w:rPr>
                <w:rFonts w:ascii="Calibri" w:hAnsi="Calibri"/>
              </w:rPr>
              <w:t>0</w:t>
            </w:r>
            <w:r w:rsidRPr="00DB12E5">
              <w:rPr>
                <w:rFonts w:ascii="Calibri" w:hAnsi="Calibri"/>
              </w:rPr>
              <w:t xml:space="preserve">% – </w:t>
            </w:r>
            <w:r w:rsidR="007A55A9">
              <w:rPr>
                <w:rFonts w:ascii="Calibri" w:hAnsi="Calibri"/>
              </w:rPr>
              <w:t>69</w:t>
            </w:r>
            <w:r w:rsidRPr="00DB12E5">
              <w:rPr>
                <w:rFonts w:ascii="Calibri" w:hAnsi="Calibri"/>
              </w:rPr>
              <w:t>%</w:t>
            </w:r>
          </w:p>
        </w:tc>
      </w:tr>
    </w:tbl>
    <w:p w14:paraId="1C8100B7" w14:textId="77777777" w:rsidR="00003EFD" w:rsidRDefault="00003EFD">
      <w:pPr>
        <w:rPr>
          <w:b/>
        </w:rPr>
      </w:pPr>
    </w:p>
    <w:p w14:paraId="1C052727" w14:textId="77777777" w:rsidR="00B1796D" w:rsidRDefault="006B6AEA">
      <w:pPr>
        <w:rPr>
          <w:b/>
        </w:rPr>
      </w:pPr>
      <w:r>
        <w:rPr>
          <w:b/>
          <w:noProof/>
        </w:rPr>
        <mc:AlternateContent>
          <mc:Choice Requires="wps">
            <w:drawing>
              <wp:anchor distT="0" distB="0" distL="114300" distR="114300" simplePos="0" relativeHeight="251663360" behindDoc="0" locked="0" layoutInCell="1" allowOverlap="1" wp14:anchorId="0A189B90" wp14:editId="6D14AC4A">
                <wp:simplePos x="0" y="0"/>
                <wp:positionH relativeFrom="column">
                  <wp:posOffset>-1143000</wp:posOffset>
                </wp:positionH>
                <wp:positionV relativeFrom="paragraph">
                  <wp:posOffset>106680</wp:posOffset>
                </wp:positionV>
                <wp:extent cx="7886700" cy="0"/>
                <wp:effectExtent l="50800" t="25400" r="63500" b="101600"/>
                <wp:wrapNone/>
                <wp:docPr id="7" name="Straight Connector 7"/>
                <wp:cNvGraphicFramePr/>
                <a:graphic xmlns:a="http://schemas.openxmlformats.org/drawingml/2006/main">
                  <a:graphicData uri="http://schemas.microsoft.com/office/word/2010/wordprocessingShape">
                    <wps:wsp>
                      <wps:cNvCnPr/>
                      <wps:spPr>
                        <a:xfrm>
                          <a:off x="0" y="0"/>
                          <a:ext cx="78867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775E40F6"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0pt,8.4pt" to="531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" strokeweight="2pt">
                <v:shadow on="t" color="black" opacity="24903f" origin=",.5" offset="0,.55556mm"/>
              </v:line>
            </w:pict>
          </mc:Fallback>
        </mc:AlternateContent>
      </w:r>
    </w:p>
    <w:p w14:paraId="0CBBBF44" w14:textId="77777777" w:rsidR="00942576" w:rsidRPr="0084181C" w:rsidRDefault="00942576">
      <w:pPr>
        <w:rPr>
          <w:rFonts w:ascii="Calibri" w:hAnsi="Calibri" w:cs="Arial"/>
        </w:rPr>
      </w:pPr>
    </w:p>
    <w:p w14:paraId="19A53ABE" w14:textId="11FED2D3" w:rsidR="00366A3A" w:rsidRPr="007831D3" w:rsidRDefault="00366A3A" w:rsidP="00366A3A">
      <w:pPr>
        <w:rPr>
          <w:rFonts w:ascii="Calibri" w:hAnsi="Calibri" w:cs="Arial"/>
          <w:b/>
          <w:bCs/>
          <w:color w:val="0000FF"/>
          <w:sz w:val="28"/>
          <w:szCs w:val="28"/>
        </w:rPr>
      </w:pPr>
      <w:r w:rsidRPr="007831D3">
        <w:rPr>
          <w:rFonts w:ascii="Calibri" w:hAnsi="Calibri" w:cs="Arial"/>
          <w:b/>
          <w:bCs/>
          <w:color w:val="0000FF"/>
          <w:sz w:val="28"/>
          <w:szCs w:val="28"/>
        </w:rPr>
        <w:t xml:space="preserve">Additional Departmental Polices </w:t>
      </w:r>
    </w:p>
    <w:p w14:paraId="72CB56D9" w14:textId="77777777" w:rsidR="00366A3A" w:rsidRPr="0084181C" w:rsidRDefault="00366A3A" w:rsidP="00366A3A">
      <w:pPr>
        <w:rPr>
          <w:rFonts w:ascii="Calibri" w:hAnsi="Calibri" w:cs="Arial"/>
          <w:b/>
        </w:rPr>
      </w:pPr>
    </w:p>
    <w:p w14:paraId="7DCFBC23" w14:textId="77777777" w:rsidR="00366A3A" w:rsidRPr="0084181C" w:rsidRDefault="00366A3A" w:rsidP="00366A3A">
      <w:pPr>
        <w:rPr>
          <w:rFonts w:ascii="Calibri" w:hAnsi="Calibri" w:cs="Arial"/>
        </w:rPr>
      </w:pPr>
      <w:r w:rsidRPr="0084181C">
        <w:rPr>
          <w:rFonts w:ascii="Calibri" w:hAnsi="Calibri" w:cs="Arial"/>
          <w:u w:val="single"/>
        </w:rPr>
        <w:t>Electronic Devices</w:t>
      </w:r>
      <w:r w:rsidRPr="0084181C">
        <w:rPr>
          <w:rFonts w:ascii="Calibri" w:hAnsi="Calibri" w:cs="Arial"/>
        </w:rPr>
        <w:t xml:space="preserve"> </w:t>
      </w:r>
    </w:p>
    <w:p w14:paraId="25718DEB" w14:textId="77777777" w:rsidR="00366A3A" w:rsidRPr="0084181C" w:rsidRDefault="00366A3A" w:rsidP="0084181C">
      <w:pPr>
        <w:jc w:val="both"/>
        <w:rPr>
          <w:rFonts w:ascii="Calibri" w:hAnsi="Calibri" w:cs="Arial"/>
        </w:rPr>
      </w:pPr>
      <w:r w:rsidRPr="0084181C">
        <w:rPr>
          <w:rFonts w:ascii="Calibri" w:hAnsi="Calibri" w:cs="Arial"/>
        </w:rPr>
        <w:t>The use of cellular phones/text messaging is prohibited while in class. Laptops may be used to take notes but are not to be used for other purposes such as web browsing, text messaging, or working on anything else not related to class. This is a university-wide policy. The use of such devices during lecture time is disrespectful to the lecturer and neighboring students and may lead to a perception of academic misconduct.</w:t>
      </w:r>
    </w:p>
    <w:p w14:paraId="105E25F3" w14:textId="77777777" w:rsidR="00366A3A" w:rsidRPr="0084181C" w:rsidRDefault="00366A3A" w:rsidP="00366A3A">
      <w:pPr>
        <w:rPr>
          <w:rFonts w:ascii="Calibri" w:hAnsi="Calibri" w:cs="Arial"/>
        </w:rPr>
      </w:pPr>
    </w:p>
    <w:p w14:paraId="06E289E3" w14:textId="77777777" w:rsidR="00366A3A" w:rsidRPr="0084181C" w:rsidRDefault="00366A3A" w:rsidP="00366A3A">
      <w:pPr>
        <w:rPr>
          <w:rFonts w:ascii="Calibri" w:hAnsi="Calibri" w:cs="Arial"/>
        </w:rPr>
      </w:pPr>
      <w:r w:rsidRPr="0084181C">
        <w:rPr>
          <w:rFonts w:ascii="Calibri" w:hAnsi="Calibri" w:cs="Arial"/>
          <w:u w:val="single"/>
        </w:rPr>
        <w:t>ADAA Statement</w:t>
      </w:r>
      <w:r w:rsidRPr="0084181C">
        <w:rPr>
          <w:rFonts w:ascii="Calibri" w:hAnsi="Calibri" w:cs="Arial"/>
        </w:rPr>
        <w:t xml:space="preserve"> </w:t>
      </w:r>
    </w:p>
    <w:p w14:paraId="3BD07C31" w14:textId="6458C0A7" w:rsidR="00366A3A" w:rsidRPr="0084181C" w:rsidRDefault="00366A3A" w:rsidP="0084181C">
      <w:pPr>
        <w:jc w:val="both"/>
        <w:rPr>
          <w:rFonts w:ascii="Calibri" w:hAnsi="Calibri" w:cs="Arial"/>
        </w:rPr>
      </w:pPr>
      <w:r w:rsidRPr="0084181C">
        <w:rPr>
          <w:rFonts w:ascii="Calibri" w:hAnsi="Calibri" w:cs="Arial"/>
        </w:rPr>
        <w:t xml:space="preserve">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w:t>
      </w:r>
      <w:hyperlink r:id="rId15" w:history="1">
        <w:r w:rsidR="007831D3" w:rsidRPr="00BA038A">
          <w:rPr>
            <w:rStyle w:val="Hyperlink"/>
            <w:rFonts w:cs="Calibri"/>
          </w:rPr>
          <w:t>counselingcenter@chaminade.edu</w:t>
        </w:r>
      </w:hyperlink>
      <w:r w:rsidRPr="0084181C">
        <w:rPr>
          <w:rFonts w:ascii="Calibri" w:hAnsi="Calibri" w:cs="Arial"/>
        </w:rPr>
        <w:t xml:space="preserve"> for further information. </w:t>
      </w:r>
    </w:p>
    <w:p w14:paraId="48393C84" w14:textId="77777777" w:rsidR="00366A3A" w:rsidRPr="0084181C" w:rsidRDefault="00366A3A" w:rsidP="00366A3A">
      <w:pPr>
        <w:rPr>
          <w:rFonts w:ascii="Calibri" w:hAnsi="Calibri" w:cs="Arial"/>
        </w:rPr>
      </w:pPr>
    </w:p>
    <w:p w14:paraId="56D37030" w14:textId="77777777" w:rsidR="00366A3A" w:rsidRPr="0084181C" w:rsidRDefault="00366A3A" w:rsidP="00366A3A">
      <w:pPr>
        <w:rPr>
          <w:rFonts w:ascii="Calibri" w:hAnsi="Calibri" w:cs="Arial"/>
        </w:rPr>
      </w:pPr>
      <w:r w:rsidRPr="0084181C">
        <w:rPr>
          <w:rFonts w:ascii="Calibri" w:hAnsi="Calibri" w:cs="Arial"/>
          <w:u w:val="single"/>
        </w:rPr>
        <w:t>Attendance &amp; Tardiness</w:t>
      </w:r>
      <w:r w:rsidRPr="0084181C">
        <w:rPr>
          <w:rFonts w:ascii="Calibri" w:hAnsi="Calibri" w:cs="Arial"/>
        </w:rPr>
        <w:t xml:space="preserve"> </w:t>
      </w:r>
    </w:p>
    <w:p w14:paraId="0883D249" w14:textId="10C6A1B9" w:rsidR="00366A3A" w:rsidRPr="0084181C" w:rsidRDefault="00366A3A" w:rsidP="0084181C">
      <w:pPr>
        <w:jc w:val="both"/>
        <w:rPr>
          <w:rFonts w:ascii="Calibri" w:hAnsi="Calibri" w:cs="Arial"/>
        </w:rPr>
      </w:pPr>
      <w:r w:rsidRPr="0084181C">
        <w:rPr>
          <w:rFonts w:ascii="Calibri" w:hAnsi="Calibri" w:cs="Arial"/>
        </w:rPr>
        <w:t xml:space="preserve">Students are expected to attend regularly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w:t>
      </w:r>
      <w:r w:rsidR="007831D3">
        <w:rPr>
          <w:rFonts w:ascii="Calibri" w:hAnsi="Calibri" w:cs="Arial"/>
        </w:rPr>
        <w:t>[</w:t>
      </w:r>
      <w:r w:rsidRPr="0084181C">
        <w:rPr>
          <w:rFonts w:ascii="Calibri" w:hAnsi="Calibri" w:cs="Arial"/>
          <w:u w:val="single"/>
        </w:rPr>
        <w:t>Natural Science and Math 1 (808) 440-4204</w:t>
      </w:r>
      <w:r w:rsidR="007831D3">
        <w:rPr>
          <w:rFonts w:ascii="Calibri" w:hAnsi="Calibri" w:cs="Arial"/>
          <w:u w:val="single"/>
        </w:rPr>
        <w:t>]</w:t>
      </w:r>
      <w:r w:rsidRPr="0084181C">
        <w:rPr>
          <w:rFonts w:ascii="Calibri" w:hAnsi="Calibri" w:cs="Arial"/>
        </w:rPr>
        <w:t xml:space="preserve">. It is the instructor’s prerogative to modify deadlines of course requirements accordingly. Any student who stops attending a course without officially </w:t>
      </w:r>
      <w:r w:rsidRPr="0084181C">
        <w:rPr>
          <w:rFonts w:ascii="Calibri" w:hAnsi="Calibri" w:cs="Arial"/>
          <w:b/>
        </w:rPr>
        <w:t>withdrawing</w:t>
      </w:r>
      <w:r w:rsidRPr="0084181C">
        <w:rPr>
          <w:rFonts w:ascii="Calibri" w:hAnsi="Calibri" w:cs="Arial"/>
        </w:rPr>
        <w:t xml:space="preserve"> may receive a failing grade. </w:t>
      </w:r>
    </w:p>
    <w:p w14:paraId="4426DCC3" w14:textId="77777777" w:rsidR="00366A3A" w:rsidRPr="0084181C" w:rsidRDefault="00366A3A" w:rsidP="0084181C">
      <w:pPr>
        <w:jc w:val="both"/>
        <w:rPr>
          <w:rFonts w:ascii="Calibri" w:hAnsi="Calibri" w:cs="Arial"/>
        </w:rPr>
      </w:pPr>
      <w:r w:rsidRPr="0084181C">
        <w:rPr>
          <w:rFonts w:ascii="Calibri" w:hAnsi="Calibri" w:cs="Arial"/>
        </w:rPr>
        <w:t xml:space="preserve"> </w:t>
      </w:r>
    </w:p>
    <w:p w14:paraId="21EFFF0E" w14:textId="77777777" w:rsidR="00366A3A" w:rsidRPr="0084181C" w:rsidRDefault="00366A3A" w:rsidP="0084181C">
      <w:pPr>
        <w:jc w:val="both"/>
        <w:rPr>
          <w:rFonts w:ascii="Calibri" w:hAnsi="Calibri" w:cs="Arial"/>
        </w:rPr>
      </w:pPr>
      <w:r w:rsidRPr="0084181C">
        <w:rPr>
          <w:rFonts w:ascii="Calibri" w:hAnsi="Calibri" w:cs="Arial"/>
        </w:rPr>
        <w:t xml:space="preserve">Unexcused absences equivalent to more than a week of classes may lead to a grade reduction for the course. Any unexcused absence of two consecutive weeks or more may result in being </w:t>
      </w:r>
      <w:r w:rsidRPr="0084181C">
        <w:rPr>
          <w:rFonts w:ascii="Calibri" w:hAnsi="Calibri" w:cs="Arial"/>
          <w:b/>
        </w:rPr>
        <w:t>withdrawn</w:t>
      </w:r>
      <w:r w:rsidRPr="0084181C">
        <w:rPr>
          <w:rFonts w:ascii="Calibri" w:hAnsi="Calibri" w:cs="Arial"/>
        </w:rPr>
        <w:t xml:space="preserve"> from the course by the instructor, although the instructor is not required to </w:t>
      </w:r>
      <w:r w:rsidRPr="0084181C">
        <w:rPr>
          <w:rFonts w:ascii="Calibri" w:hAnsi="Calibri" w:cs="Arial"/>
          <w:b/>
        </w:rPr>
        <w:t>withdraw</w:t>
      </w:r>
      <w:r w:rsidRPr="0084181C">
        <w:rPr>
          <w:rFonts w:ascii="Calibri" w:hAnsi="Calibri" w:cs="Arial"/>
        </w:rPr>
        <w:t xml:space="preserve"> students in that scenario. Repeated absences put students at risk of failing grades. </w:t>
      </w:r>
    </w:p>
    <w:p w14:paraId="0F188A3D" w14:textId="77777777" w:rsidR="00366A3A" w:rsidRPr="006609A3" w:rsidRDefault="00366A3A" w:rsidP="00366A3A">
      <w:pPr>
        <w:rPr>
          <w:rFonts w:ascii="Arial" w:hAnsi="Arial" w:cs="Arial"/>
          <w:sz w:val="18"/>
          <w:szCs w:val="18"/>
        </w:rPr>
      </w:pPr>
    </w:p>
    <w:p w14:paraId="3B7C0AF2" w14:textId="77777777" w:rsidR="00366A3A" w:rsidRPr="0084181C" w:rsidRDefault="00366A3A" w:rsidP="00366A3A">
      <w:pPr>
        <w:rPr>
          <w:rFonts w:ascii="Calibri" w:hAnsi="Calibri" w:cs="Arial"/>
        </w:rPr>
      </w:pPr>
      <w:r w:rsidRPr="0084181C">
        <w:rPr>
          <w:rFonts w:ascii="Calibri" w:hAnsi="Calibri" w:cs="Arial"/>
          <w:u w:val="single"/>
        </w:rPr>
        <w:t>Policy on Make-Up Tests</w:t>
      </w:r>
      <w:r w:rsidRPr="0084181C">
        <w:rPr>
          <w:rFonts w:ascii="Calibri" w:hAnsi="Calibri" w:cs="Arial"/>
        </w:rPr>
        <w:t xml:space="preserve"> </w:t>
      </w:r>
    </w:p>
    <w:p w14:paraId="20BCB604" w14:textId="77777777" w:rsidR="00366A3A" w:rsidRPr="0084181C" w:rsidRDefault="0084181C" w:rsidP="00366A3A">
      <w:pPr>
        <w:rPr>
          <w:rFonts w:ascii="Calibri" w:hAnsi="Calibri" w:cs="Arial"/>
        </w:rPr>
      </w:pPr>
      <w:r w:rsidRPr="0084181C">
        <w:rPr>
          <w:rFonts w:ascii="Calibri" w:hAnsi="Calibri" w:cs="Arial"/>
        </w:rPr>
        <w:t>Check with your instructor.</w:t>
      </w:r>
    </w:p>
    <w:p w14:paraId="029F719A" w14:textId="77777777" w:rsidR="0084181C" w:rsidRDefault="0084181C" w:rsidP="00366A3A">
      <w:pPr>
        <w:rPr>
          <w:rFonts w:ascii="Arial" w:hAnsi="Arial" w:cs="Arial"/>
          <w:sz w:val="18"/>
          <w:szCs w:val="18"/>
        </w:rPr>
      </w:pPr>
    </w:p>
    <w:p w14:paraId="39D5D2A0" w14:textId="77777777" w:rsidR="00366A3A" w:rsidRPr="0084181C" w:rsidRDefault="00366A3A" w:rsidP="00366A3A">
      <w:pPr>
        <w:rPr>
          <w:rFonts w:ascii="Calibri" w:hAnsi="Calibri" w:cs="Arial"/>
        </w:rPr>
      </w:pPr>
      <w:r w:rsidRPr="0084181C">
        <w:rPr>
          <w:rFonts w:ascii="Calibri" w:hAnsi="Calibri" w:cs="Arial"/>
          <w:u w:val="single"/>
        </w:rPr>
        <w:t>Policy on Communication</w:t>
      </w:r>
      <w:r w:rsidRPr="0084181C">
        <w:rPr>
          <w:rFonts w:ascii="Calibri" w:hAnsi="Calibri" w:cs="Arial"/>
        </w:rPr>
        <w:t xml:space="preserve"> </w:t>
      </w:r>
    </w:p>
    <w:p w14:paraId="5AFE0803" w14:textId="77777777" w:rsidR="00366A3A" w:rsidRPr="0084181C" w:rsidRDefault="00366A3A" w:rsidP="000657D1">
      <w:pPr>
        <w:jc w:val="both"/>
        <w:rPr>
          <w:rFonts w:ascii="Calibri" w:hAnsi="Calibri" w:cs="Arial"/>
        </w:rPr>
      </w:pPr>
      <w:r w:rsidRPr="0084181C">
        <w:rPr>
          <w:rFonts w:ascii="Calibri" w:hAnsi="Calibri" w:cs="Arial"/>
        </w:rPr>
        <w:t xml:space="preserve">The division provides a Chaminade email address for all students. Official Chaminade communication will be sent to the students’ Chaminade email address. It is the responsibility of the student to check their email frequently. Report email-related problems to the </w:t>
      </w:r>
      <w:r w:rsidRPr="000657D1">
        <w:rPr>
          <w:rFonts w:ascii="Calibri" w:hAnsi="Calibri" w:cs="Arial"/>
          <w:color w:val="0000FF"/>
        </w:rPr>
        <w:t>Helpdesk at 808-735-4855</w:t>
      </w:r>
      <w:r w:rsidRPr="0084181C">
        <w:rPr>
          <w:rFonts w:ascii="Calibri" w:hAnsi="Calibri" w:cs="Arial"/>
        </w:rPr>
        <w:t xml:space="preserve"> or helpdesk@chaminade.edu. </w:t>
      </w:r>
    </w:p>
    <w:p w14:paraId="5E863B4C" w14:textId="77777777" w:rsidR="005143BB" w:rsidRDefault="005143BB" w:rsidP="00366A3A">
      <w:pPr>
        <w:rPr>
          <w:rFonts w:ascii="Arial" w:hAnsi="Arial" w:cs="Arial"/>
          <w:sz w:val="18"/>
          <w:szCs w:val="18"/>
        </w:rPr>
      </w:pPr>
    </w:p>
    <w:p w14:paraId="5E9DB523" w14:textId="77777777" w:rsidR="005143BB" w:rsidRPr="0084181C" w:rsidRDefault="0084181C" w:rsidP="005143BB">
      <w:pPr>
        <w:rPr>
          <w:rFonts w:ascii="Calibri" w:hAnsi="Calibri" w:cs="Arial"/>
          <w:u w:val="single"/>
        </w:rPr>
      </w:pPr>
      <w:r w:rsidRPr="0084181C">
        <w:rPr>
          <w:rFonts w:ascii="Calibri" w:hAnsi="Calibri" w:cs="Arial"/>
          <w:u w:val="single"/>
        </w:rPr>
        <w:t>Course specific Policies</w:t>
      </w:r>
    </w:p>
    <w:p w14:paraId="633AFA72" w14:textId="77777777" w:rsidR="0084181C" w:rsidRDefault="0084181C" w:rsidP="0084181C">
      <w:pPr>
        <w:rPr>
          <w:rFonts w:ascii="Calibri" w:hAnsi="Calibri" w:cs="Arial"/>
        </w:rPr>
      </w:pPr>
      <w:r w:rsidRPr="0084181C">
        <w:rPr>
          <w:rFonts w:ascii="Calibri" w:hAnsi="Calibri" w:cs="Arial"/>
        </w:rPr>
        <w:t>Check with your instructor.</w:t>
      </w:r>
    </w:p>
    <w:p w14:paraId="68A6D57B" w14:textId="77777777" w:rsidR="000657D1" w:rsidRDefault="000657D1">
      <w:pPr>
        <w:rPr>
          <w:b/>
          <w:szCs w:val="20"/>
          <w:u w:val="single"/>
        </w:rPr>
      </w:pPr>
      <w:r>
        <w:rPr>
          <w:b/>
          <w:szCs w:val="20"/>
          <w:u w:val="single"/>
        </w:rPr>
        <w:br w:type="page"/>
      </w:r>
    </w:p>
    <w:p w14:paraId="6358C95E" w14:textId="77777777" w:rsidR="00597093" w:rsidRPr="0084181C" w:rsidRDefault="002858E1">
      <w:pPr>
        <w:rPr>
          <w:rFonts w:ascii="Calibri" w:hAnsi="Calibri"/>
          <w:b/>
          <w:szCs w:val="20"/>
          <w:u w:val="single"/>
        </w:rPr>
      </w:pPr>
      <w:r w:rsidRPr="0084181C">
        <w:rPr>
          <w:rFonts w:ascii="Calibri" w:hAnsi="Calibri"/>
          <w:b/>
          <w:szCs w:val="20"/>
          <w:u w:val="single"/>
        </w:rPr>
        <w:t>*Note on Bloom’s Taxonomy from HT</w:t>
      </w:r>
      <w:r w:rsidR="00185710" w:rsidRPr="0084181C">
        <w:rPr>
          <w:rFonts w:ascii="Calibri" w:hAnsi="Calibri"/>
          <w:b/>
          <w:szCs w:val="20"/>
          <w:u w:val="single"/>
        </w:rPr>
        <w:t xml:space="preserve"> (not part of the syllabus template)</w:t>
      </w:r>
    </w:p>
    <w:p w14:paraId="6031F463" w14:textId="77777777" w:rsidR="002858E1" w:rsidRPr="0084181C" w:rsidRDefault="002858E1">
      <w:pPr>
        <w:rPr>
          <w:rFonts w:ascii="Calibri" w:hAnsi="Calibri"/>
          <w:szCs w:val="20"/>
        </w:rPr>
      </w:pPr>
    </w:p>
    <w:p w14:paraId="7779609D" w14:textId="77777777" w:rsidR="002858E1" w:rsidRPr="0084181C" w:rsidRDefault="002858E1">
      <w:pPr>
        <w:rPr>
          <w:rFonts w:ascii="Calibri" w:hAnsi="Calibri"/>
          <w:b/>
          <w:szCs w:val="20"/>
        </w:rPr>
      </w:pPr>
      <w:r w:rsidRPr="0084181C">
        <w:rPr>
          <w:rFonts w:ascii="Calibri" w:hAnsi="Calibri"/>
          <w:b/>
          <w:szCs w:val="20"/>
        </w:rPr>
        <w:t>Lower division courses</w:t>
      </w:r>
    </w:p>
    <w:p w14:paraId="067C6166" w14:textId="77777777" w:rsidR="00A66378" w:rsidRPr="0084181C" w:rsidRDefault="00A66378" w:rsidP="00A66378">
      <w:pPr>
        <w:ind w:firstLine="720"/>
        <w:rPr>
          <w:rFonts w:ascii="Calibri" w:hAnsi="Calibri"/>
          <w:szCs w:val="20"/>
        </w:rPr>
      </w:pPr>
      <w:r w:rsidRPr="0084181C">
        <w:rPr>
          <w:rFonts w:ascii="Calibri" w:hAnsi="Calibri"/>
          <w:szCs w:val="20"/>
        </w:rPr>
        <w:t>Introduction and Development</w:t>
      </w:r>
    </w:p>
    <w:p w14:paraId="6CB12AFE" w14:textId="77777777" w:rsidR="002858E1" w:rsidRPr="0084181C" w:rsidRDefault="002858E1">
      <w:pPr>
        <w:rPr>
          <w:rFonts w:ascii="Calibri" w:hAnsi="Calibri"/>
          <w:szCs w:val="20"/>
        </w:rPr>
      </w:pPr>
    </w:p>
    <w:p w14:paraId="63CB412A" w14:textId="77777777" w:rsidR="002858E1" w:rsidRPr="0084181C" w:rsidRDefault="002858E1">
      <w:pPr>
        <w:rPr>
          <w:rFonts w:ascii="Calibri" w:hAnsi="Calibri"/>
          <w:b/>
          <w:szCs w:val="20"/>
        </w:rPr>
      </w:pPr>
      <w:r w:rsidRPr="0084181C">
        <w:rPr>
          <w:rFonts w:ascii="Calibri" w:hAnsi="Calibri"/>
          <w:b/>
          <w:szCs w:val="20"/>
        </w:rPr>
        <w:t>U</w:t>
      </w:r>
      <w:r w:rsidR="00A66378" w:rsidRPr="0084181C">
        <w:rPr>
          <w:rFonts w:ascii="Calibri" w:hAnsi="Calibri"/>
          <w:b/>
          <w:szCs w:val="20"/>
        </w:rPr>
        <w:t>p</w:t>
      </w:r>
      <w:r w:rsidRPr="0084181C">
        <w:rPr>
          <w:rFonts w:ascii="Calibri" w:hAnsi="Calibri"/>
          <w:b/>
          <w:szCs w:val="20"/>
        </w:rPr>
        <w:t>per Division Courses</w:t>
      </w:r>
    </w:p>
    <w:p w14:paraId="078FE1DF" w14:textId="77777777" w:rsidR="00A66378" w:rsidRPr="0084181C" w:rsidRDefault="00A66378" w:rsidP="00A66378">
      <w:pPr>
        <w:ind w:firstLine="720"/>
        <w:rPr>
          <w:rFonts w:ascii="Calibri" w:hAnsi="Calibri"/>
          <w:szCs w:val="20"/>
        </w:rPr>
      </w:pPr>
      <w:r w:rsidRPr="0084181C">
        <w:rPr>
          <w:rFonts w:ascii="Calibri" w:hAnsi="Calibri"/>
          <w:szCs w:val="20"/>
        </w:rPr>
        <w:t>Development and Mastery</w:t>
      </w:r>
    </w:p>
    <w:p w14:paraId="35D8D3EC" w14:textId="77777777" w:rsidR="0084181C" w:rsidRDefault="0084181C" w:rsidP="0084181C">
      <w:pPr>
        <w:ind w:left="3600" w:firstLine="720"/>
        <w:rPr>
          <w:rFonts w:ascii="Calibri" w:hAnsi="Calibri"/>
          <w:szCs w:val="20"/>
        </w:rPr>
      </w:pPr>
    </w:p>
    <w:p w14:paraId="5A46C925" w14:textId="77777777" w:rsidR="00A66378" w:rsidRPr="0084181C" w:rsidRDefault="00A66378" w:rsidP="0084181C">
      <w:pPr>
        <w:rPr>
          <w:rFonts w:ascii="Calibri" w:hAnsi="Calibri"/>
        </w:rPr>
      </w:pPr>
      <w:r w:rsidRPr="0084181C">
        <w:rPr>
          <w:rFonts w:ascii="Calibri" w:hAnsi="Calibri"/>
        </w:rPr>
        <w:t>These are reflected in CLO as different action verbs associated with different levels of course:</w:t>
      </w:r>
    </w:p>
    <w:p w14:paraId="689F640F" w14:textId="77777777" w:rsidR="00A66378" w:rsidRPr="0084181C" w:rsidRDefault="00A66378">
      <w:pPr>
        <w:rPr>
          <w:rFonts w:ascii="Calibri" w:hAnsi="Calibri"/>
          <w:szCs w:val="20"/>
        </w:rPr>
      </w:pPr>
    </w:p>
    <w:p w14:paraId="45CE8890" w14:textId="77777777" w:rsidR="002858E1" w:rsidRPr="0084181C" w:rsidRDefault="00A66378">
      <w:pPr>
        <w:rPr>
          <w:rFonts w:ascii="Calibri" w:hAnsi="Calibri"/>
          <w:szCs w:val="20"/>
        </w:rPr>
      </w:pPr>
      <w:r w:rsidRPr="0084181C">
        <w:rPr>
          <w:rFonts w:ascii="Calibri" w:hAnsi="Calibri"/>
          <w:szCs w:val="20"/>
        </w:rPr>
        <w:t xml:space="preserve">e.g. </w:t>
      </w:r>
      <w:r w:rsidRPr="0084181C">
        <w:rPr>
          <w:rFonts w:ascii="Calibri" w:hAnsi="Calibri"/>
          <w:szCs w:val="20"/>
        </w:rPr>
        <w:tab/>
        <w:t>LD – describe,</w:t>
      </w:r>
      <w:r w:rsidRPr="0084181C">
        <w:rPr>
          <w:rFonts w:ascii="Calibri" w:hAnsi="Calibri"/>
          <w:szCs w:val="20"/>
        </w:rPr>
        <w:tab/>
        <w:t>define</w:t>
      </w:r>
    </w:p>
    <w:p w14:paraId="1F59D27B" w14:textId="77777777" w:rsidR="00A66378" w:rsidRPr="0084181C" w:rsidRDefault="00A66378" w:rsidP="0084181C">
      <w:pPr>
        <w:ind w:left="3600" w:hanging="2880"/>
        <w:rPr>
          <w:rFonts w:ascii="Calibri" w:hAnsi="Calibri"/>
          <w:szCs w:val="20"/>
        </w:rPr>
      </w:pPr>
      <w:r w:rsidRPr="0084181C">
        <w:rPr>
          <w:rFonts w:ascii="Calibri" w:hAnsi="Calibri"/>
          <w:szCs w:val="20"/>
        </w:rPr>
        <w:t>UD – analyze, integrate, contrast, synthesize</w:t>
      </w:r>
      <w:r w:rsidR="0084181C">
        <w:rPr>
          <w:rFonts w:ascii="Calibri" w:hAnsi="Calibri"/>
          <w:szCs w:val="20"/>
        </w:rPr>
        <w:t xml:space="preserve">, </w:t>
      </w:r>
      <w:r w:rsidR="0084181C">
        <w:rPr>
          <w:rFonts w:ascii="Calibri" w:hAnsi="Calibri"/>
          <w:szCs w:val="20"/>
        </w:rPr>
        <w:tab/>
      </w:r>
      <w:r w:rsidR="00397A4F" w:rsidRPr="0084181C">
        <w:rPr>
          <w:rFonts w:ascii="Calibri" w:hAnsi="Calibri"/>
          <w:szCs w:val="20"/>
        </w:rPr>
        <w:t xml:space="preserve">create, evaluate, </w:t>
      </w:r>
      <w:r w:rsidR="00B82D1D" w:rsidRPr="0084181C">
        <w:rPr>
          <w:rFonts w:ascii="Calibri" w:hAnsi="Calibri"/>
          <w:szCs w:val="20"/>
        </w:rPr>
        <w:t>and criticize</w:t>
      </w:r>
    </w:p>
    <w:p w14:paraId="53EC8E2D" w14:textId="77777777" w:rsidR="00185710" w:rsidRDefault="00185710">
      <w:pPr>
        <w:rPr>
          <w:szCs w:val="20"/>
        </w:rPr>
      </w:pPr>
    </w:p>
    <w:p w14:paraId="351737DA" w14:textId="77777777" w:rsidR="00A66378" w:rsidRDefault="00A66378">
      <w:pPr>
        <w:rPr>
          <w:szCs w:val="20"/>
        </w:rPr>
      </w:pPr>
    </w:p>
    <w:p w14:paraId="56C6886D" w14:textId="77777777" w:rsidR="00A66378" w:rsidRDefault="0041083D">
      <w:pPr>
        <w:rPr>
          <w:szCs w:val="20"/>
        </w:rPr>
      </w:pPr>
      <w:r>
        <w:rPr>
          <w:noProof/>
          <w:szCs w:val="20"/>
        </w:rPr>
        <w:drawing>
          <wp:anchor distT="0" distB="0" distL="114300" distR="114300" simplePos="0" relativeHeight="251676672" behindDoc="0" locked="0" layoutInCell="1" allowOverlap="1" wp14:anchorId="4D228FF0" wp14:editId="41F8CA2C">
            <wp:simplePos x="0" y="0"/>
            <wp:positionH relativeFrom="column">
              <wp:posOffset>-685800</wp:posOffset>
            </wp:positionH>
            <wp:positionV relativeFrom="paragraph">
              <wp:posOffset>62865</wp:posOffset>
            </wp:positionV>
            <wp:extent cx="3314700" cy="462534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14700" cy="4625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6C9C76" w14:textId="77777777" w:rsidR="0041083D" w:rsidRDefault="0041083D">
      <w:pPr>
        <w:rPr>
          <w:sz w:val="20"/>
          <w:szCs w:val="20"/>
        </w:rPr>
      </w:pPr>
    </w:p>
    <w:p w14:paraId="76BB0CB1" w14:textId="77777777" w:rsidR="00A66378" w:rsidRPr="006609A3" w:rsidRDefault="0041083D">
      <w:pPr>
        <w:rPr>
          <w:sz w:val="20"/>
          <w:szCs w:val="20"/>
        </w:rPr>
      </w:pPr>
      <w:r>
        <w:rPr>
          <w:noProof/>
          <w:sz w:val="20"/>
          <w:szCs w:val="20"/>
        </w:rPr>
        <w:drawing>
          <wp:inline distT="0" distB="0" distL="0" distR="0" wp14:anchorId="0070C79D" wp14:editId="01A68C69">
            <wp:extent cx="3582913" cy="2705100"/>
            <wp:effectExtent l="0" t="0" r="0" b="0"/>
            <wp:docPr id="9" name="Picture 9" descr="Macintosh HD:Users:helen:Desktop:bloomwh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elen:Desktop:bloomwheel.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83286" cy="2705382"/>
                    </a:xfrm>
                    <a:prstGeom prst="rect">
                      <a:avLst/>
                    </a:prstGeom>
                    <a:noFill/>
                    <a:ln>
                      <a:noFill/>
                    </a:ln>
                  </pic:spPr>
                </pic:pic>
              </a:graphicData>
            </a:graphic>
          </wp:inline>
        </w:drawing>
      </w:r>
    </w:p>
    <w:sectPr w:rsidR="00A66378" w:rsidRPr="006609A3" w:rsidSect="0084181C">
      <w:footerReference w:type="default" r:id="rId18"/>
      <w:pgSz w:w="12240" w:h="15840"/>
      <w:pgMar w:top="990" w:right="1080" w:bottom="1080"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9A8DB" w14:textId="77777777" w:rsidR="0004165B" w:rsidRDefault="0004165B" w:rsidP="00B216E8">
      <w:r>
        <w:separator/>
      </w:r>
    </w:p>
  </w:endnote>
  <w:endnote w:type="continuationSeparator" w:id="0">
    <w:p w14:paraId="427A95D4" w14:textId="77777777" w:rsidR="0004165B" w:rsidRDefault="0004165B"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hAnsi="Calibri"/>
        <w:sz w:val="22"/>
        <w:szCs w:val="22"/>
      </w:rPr>
      <w:id w:val="-851265861"/>
      <w:docPartObj>
        <w:docPartGallery w:val="Page Numbers (Bottom of Page)"/>
        <w:docPartUnique/>
      </w:docPartObj>
    </w:sdtPr>
    <w:sdtEndPr/>
    <w:sdtContent>
      <w:sdt>
        <w:sdtPr>
          <w:rPr>
            <w:rFonts w:ascii="Calibri" w:hAnsi="Calibri"/>
            <w:sz w:val="22"/>
            <w:szCs w:val="22"/>
          </w:rPr>
          <w:id w:val="-1669238322"/>
          <w:docPartObj>
            <w:docPartGallery w:val="Page Numbers (Top of Page)"/>
            <w:docPartUnique/>
          </w:docPartObj>
        </w:sdtPr>
        <w:sdtEndPr/>
        <w:sdtContent>
          <w:p w14:paraId="2E1FE9BC" w14:textId="77777777" w:rsidR="007860E7" w:rsidRDefault="0084181C" w:rsidP="0084181C">
            <w:pPr>
              <w:pStyle w:val="Footer"/>
              <w:jc w:val="center"/>
              <w:rPr>
                <w:rFonts w:ascii="Calibri" w:hAnsi="Calibri"/>
                <w:b/>
                <w:bCs/>
                <w:sz w:val="22"/>
                <w:szCs w:val="22"/>
              </w:rPr>
            </w:pPr>
            <w:r w:rsidRPr="0084181C">
              <w:rPr>
                <w:rFonts w:ascii="Calibri" w:hAnsi="Calibri"/>
                <w:sz w:val="22"/>
                <w:szCs w:val="22"/>
              </w:rPr>
              <w:t xml:space="preserve">Page </w:t>
            </w:r>
            <w:r w:rsidRPr="0084181C">
              <w:rPr>
                <w:rFonts w:ascii="Calibri" w:hAnsi="Calibri"/>
                <w:b/>
                <w:bCs/>
                <w:sz w:val="22"/>
                <w:szCs w:val="22"/>
              </w:rPr>
              <w:fldChar w:fldCharType="begin"/>
            </w:r>
            <w:r w:rsidRPr="0084181C">
              <w:rPr>
                <w:rFonts w:ascii="Calibri" w:hAnsi="Calibri"/>
                <w:b/>
                <w:bCs/>
                <w:sz w:val="22"/>
                <w:szCs w:val="22"/>
              </w:rPr>
              <w:instrText xml:space="preserve"> PAGE </w:instrText>
            </w:r>
            <w:r w:rsidRPr="0084181C">
              <w:rPr>
                <w:rFonts w:ascii="Calibri" w:hAnsi="Calibri"/>
                <w:b/>
                <w:bCs/>
                <w:sz w:val="22"/>
                <w:szCs w:val="22"/>
              </w:rPr>
              <w:fldChar w:fldCharType="separate"/>
            </w:r>
            <w:r w:rsidR="00C322DF">
              <w:rPr>
                <w:rFonts w:ascii="Calibri" w:hAnsi="Calibri"/>
                <w:b/>
                <w:bCs/>
                <w:noProof/>
                <w:sz w:val="22"/>
                <w:szCs w:val="22"/>
              </w:rPr>
              <w:t>9</w:t>
            </w:r>
            <w:r w:rsidRPr="0084181C">
              <w:rPr>
                <w:rFonts w:ascii="Calibri" w:hAnsi="Calibri"/>
                <w:b/>
                <w:bCs/>
                <w:sz w:val="22"/>
                <w:szCs w:val="22"/>
              </w:rPr>
              <w:fldChar w:fldCharType="end"/>
            </w:r>
            <w:r w:rsidRPr="0084181C">
              <w:rPr>
                <w:rFonts w:ascii="Calibri" w:hAnsi="Calibri"/>
                <w:sz w:val="22"/>
                <w:szCs w:val="22"/>
              </w:rPr>
              <w:t xml:space="preserve"> of </w:t>
            </w:r>
            <w:r w:rsidRPr="0084181C">
              <w:rPr>
                <w:rFonts w:ascii="Calibri" w:hAnsi="Calibri"/>
                <w:b/>
                <w:bCs/>
                <w:sz w:val="22"/>
                <w:szCs w:val="22"/>
              </w:rPr>
              <w:fldChar w:fldCharType="begin"/>
            </w:r>
            <w:r w:rsidRPr="0084181C">
              <w:rPr>
                <w:rFonts w:ascii="Calibri" w:hAnsi="Calibri"/>
                <w:b/>
                <w:bCs/>
                <w:sz w:val="22"/>
                <w:szCs w:val="22"/>
              </w:rPr>
              <w:instrText xml:space="preserve"> NUMPAGES  </w:instrText>
            </w:r>
            <w:r w:rsidRPr="0084181C">
              <w:rPr>
                <w:rFonts w:ascii="Calibri" w:hAnsi="Calibri"/>
                <w:b/>
                <w:bCs/>
                <w:sz w:val="22"/>
                <w:szCs w:val="22"/>
              </w:rPr>
              <w:fldChar w:fldCharType="separate"/>
            </w:r>
            <w:r w:rsidR="00C322DF">
              <w:rPr>
                <w:rFonts w:ascii="Calibri" w:hAnsi="Calibri"/>
                <w:b/>
                <w:bCs/>
                <w:noProof/>
                <w:sz w:val="22"/>
                <w:szCs w:val="22"/>
              </w:rPr>
              <w:t>9</w:t>
            </w:r>
            <w:r w:rsidRPr="0084181C">
              <w:rPr>
                <w:rFonts w:ascii="Calibri" w:hAnsi="Calibri"/>
                <w:b/>
                <w:bCs/>
                <w:sz w:val="22"/>
                <w:szCs w:val="22"/>
              </w:rPr>
              <w:fldChar w:fldCharType="end"/>
            </w:r>
          </w:p>
          <w:p w14:paraId="1956A42C" w14:textId="1A7D9299" w:rsidR="00397A4F" w:rsidRPr="0084181C" w:rsidRDefault="007860E7" w:rsidP="007860E7">
            <w:pPr>
              <w:pStyle w:val="Footer"/>
              <w:tabs>
                <w:tab w:val="clear" w:pos="8640"/>
              </w:tabs>
              <w:rPr>
                <w:rFonts w:ascii="Calibri" w:hAnsi="Calibri"/>
                <w:sz w:val="22"/>
                <w:szCs w:val="22"/>
              </w:rPr>
            </w:pPr>
            <w:r>
              <w:rPr>
                <w:rFonts w:ascii="Calibri" w:hAnsi="Calibri"/>
                <w:b/>
                <w:bCs/>
                <w:sz w:val="22"/>
                <w:szCs w:val="22"/>
              </w:rPr>
              <w:t xml:space="preserve">MA331 Intro to Probability &amp; Statistics                   </w:t>
            </w:r>
            <w:r>
              <w:rPr>
                <w:rFonts w:ascii="Calibri" w:hAnsi="Calibri"/>
                <w:b/>
                <w:bCs/>
                <w:sz w:val="22"/>
                <w:szCs w:val="22"/>
              </w:rPr>
              <w:tab/>
              <w:t xml:space="preserve">      </w:t>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r>
            <w:r w:rsidR="007F7BDA">
              <w:rPr>
                <w:rFonts w:ascii="Calibri" w:hAnsi="Calibri"/>
                <w:b/>
                <w:bCs/>
                <w:sz w:val="22"/>
                <w:szCs w:val="22"/>
              </w:rPr>
              <w:t xml:space="preserve">        </w:t>
            </w:r>
            <w:r w:rsidR="00292FAC">
              <w:rPr>
                <w:rFonts w:ascii="Calibri" w:hAnsi="Calibri"/>
                <w:b/>
                <w:bCs/>
                <w:sz w:val="22"/>
                <w:szCs w:val="22"/>
              </w:rPr>
              <w:t xml:space="preserve">         </w:t>
            </w:r>
            <w:r w:rsidR="006B5F04">
              <w:rPr>
                <w:rFonts w:ascii="Calibri" w:hAnsi="Calibri"/>
                <w:b/>
                <w:bCs/>
                <w:sz w:val="22"/>
                <w:szCs w:val="22"/>
              </w:rPr>
              <w:t>Fall</w:t>
            </w:r>
            <w:r w:rsidR="00292FAC">
              <w:rPr>
                <w:rFonts w:ascii="Calibri" w:hAnsi="Calibri"/>
                <w:b/>
                <w:bCs/>
                <w:sz w:val="22"/>
                <w:szCs w:val="22"/>
              </w:rPr>
              <w:t xml:space="preserve"> </w:t>
            </w:r>
            <w:r>
              <w:rPr>
                <w:rFonts w:ascii="Calibri" w:hAnsi="Calibri"/>
                <w:b/>
                <w:bCs/>
                <w:sz w:val="22"/>
                <w:szCs w:val="22"/>
              </w:rPr>
              <w:t>201</w:t>
            </w:r>
            <w:r w:rsidR="00292FAC">
              <w:rPr>
                <w:rFonts w:ascii="Calibri" w:hAnsi="Calibri"/>
                <w:b/>
                <w:bCs/>
                <w:sz w:val="22"/>
                <w:szCs w:val="22"/>
              </w:rPr>
              <w:t>9</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8031C4" w14:textId="77777777" w:rsidR="0004165B" w:rsidRDefault="0004165B" w:rsidP="00B216E8">
      <w:r>
        <w:separator/>
      </w:r>
    </w:p>
  </w:footnote>
  <w:footnote w:type="continuationSeparator" w:id="0">
    <w:p w14:paraId="3769FFCB" w14:textId="77777777" w:rsidR="0004165B" w:rsidRDefault="0004165B" w:rsidP="00B216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A5317"/>
    <w:multiLevelType w:val="hybridMultilevel"/>
    <w:tmpl w:val="713A2492"/>
    <w:lvl w:ilvl="0" w:tplc="04090015">
      <w:start w:val="1"/>
      <w:numFmt w:val="upperLetter"/>
      <w:lvlText w:val="%1."/>
      <w:lvlJc w:val="left"/>
      <w:pPr>
        <w:ind w:left="720" w:hanging="360"/>
      </w:pPr>
      <w:rPr>
        <w:rFonts w:hint="default"/>
      </w:rPr>
    </w:lvl>
    <w:lvl w:ilvl="1" w:tplc="3648FA04">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649C7"/>
    <w:multiLevelType w:val="hybridMultilevel"/>
    <w:tmpl w:val="D7FEE0EE"/>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9447A4"/>
    <w:multiLevelType w:val="hybridMultilevel"/>
    <w:tmpl w:val="4448D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3360B24"/>
    <w:multiLevelType w:val="hybridMultilevel"/>
    <w:tmpl w:val="3C7CE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F07C5E"/>
    <w:multiLevelType w:val="hybridMultilevel"/>
    <w:tmpl w:val="DDC8F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10625B"/>
    <w:multiLevelType w:val="hybridMultilevel"/>
    <w:tmpl w:val="2B02536E"/>
    <w:lvl w:ilvl="0" w:tplc="EC5886EC">
      <w:start w:val="1"/>
      <w:numFmt w:val="decimal"/>
      <w:lvlText w:val="%1."/>
      <w:lvlJc w:val="left"/>
      <w:pPr>
        <w:ind w:left="1440" w:hanging="360"/>
      </w:pPr>
      <w:rPr>
        <w:rFonts w:ascii="Calibri" w:hAnsi="Calibri" w:hint="default"/>
        <w:sz w:val="22"/>
      </w:rPr>
    </w:lvl>
    <w:lvl w:ilvl="1" w:tplc="0409000F">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10C3A41"/>
    <w:multiLevelType w:val="hybridMultilevel"/>
    <w:tmpl w:val="9146BBC6"/>
    <w:lvl w:ilvl="0" w:tplc="4A144488">
      <w:start w:val="5"/>
      <w:numFmt w:val="bullet"/>
      <w:lvlText w:val="•"/>
      <w:lvlJc w:val="left"/>
      <w:pPr>
        <w:ind w:left="1080" w:hanging="72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B92A25"/>
    <w:multiLevelType w:val="hybridMultilevel"/>
    <w:tmpl w:val="FAEE3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544EAF"/>
    <w:multiLevelType w:val="hybridMultilevel"/>
    <w:tmpl w:val="54D8448E"/>
    <w:lvl w:ilvl="0" w:tplc="6554A1DC">
      <w:start w:val="1"/>
      <w:numFmt w:val="decimal"/>
      <w:lvlText w:val="%1."/>
      <w:lvlJc w:val="left"/>
      <w:pPr>
        <w:ind w:left="1440" w:hanging="360"/>
      </w:pPr>
      <w:rPr>
        <w:rFonts w:ascii="Calibri" w:hAnsi="Calibri" w:hint="default"/>
        <w:sz w:val="24"/>
        <w:szCs w:val="24"/>
      </w:rPr>
    </w:lvl>
    <w:lvl w:ilvl="1" w:tplc="FEC80226">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A7F330B"/>
    <w:multiLevelType w:val="hybridMultilevel"/>
    <w:tmpl w:val="DADE2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595723"/>
    <w:multiLevelType w:val="hybridMultilevel"/>
    <w:tmpl w:val="19C85178"/>
    <w:lvl w:ilvl="0" w:tplc="360A6CA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10184F"/>
    <w:multiLevelType w:val="hybridMultilevel"/>
    <w:tmpl w:val="1338923A"/>
    <w:lvl w:ilvl="0" w:tplc="437AEE3A">
      <w:start w:val="5"/>
      <w:numFmt w:val="decimal"/>
      <w:lvlText w:val="%1."/>
      <w:lvlJc w:val="left"/>
      <w:pPr>
        <w:ind w:left="72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C65FA2"/>
    <w:multiLevelType w:val="hybridMultilevel"/>
    <w:tmpl w:val="2F4CF1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320792"/>
    <w:multiLevelType w:val="hybridMultilevel"/>
    <w:tmpl w:val="2A7C4198"/>
    <w:lvl w:ilvl="0" w:tplc="BA8AB06E">
      <w:start w:val="9"/>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17"/>
  </w:num>
  <w:num w:numId="4">
    <w:abstractNumId w:val="0"/>
  </w:num>
  <w:num w:numId="5">
    <w:abstractNumId w:val="6"/>
  </w:num>
  <w:num w:numId="6">
    <w:abstractNumId w:val="18"/>
  </w:num>
  <w:num w:numId="7">
    <w:abstractNumId w:val="8"/>
  </w:num>
  <w:num w:numId="8">
    <w:abstractNumId w:val="14"/>
  </w:num>
  <w:num w:numId="9">
    <w:abstractNumId w:val="7"/>
  </w:num>
  <w:num w:numId="10">
    <w:abstractNumId w:val="16"/>
  </w:num>
  <w:num w:numId="11">
    <w:abstractNumId w:val="19"/>
  </w:num>
  <w:num w:numId="12">
    <w:abstractNumId w:val="11"/>
  </w:num>
  <w:num w:numId="13">
    <w:abstractNumId w:val="20"/>
  </w:num>
  <w:num w:numId="14">
    <w:abstractNumId w:val="12"/>
  </w:num>
  <w:num w:numId="15">
    <w:abstractNumId w:val="2"/>
  </w:num>
  <w:num w:numId="16">
    <w:abstractNumId w:val="1"/>
  </w:num>
  <w:num w:numId="17">
    <w:abstractNumId w:val="22"/>
  </w:num>
  <w:num w:numId="18">
    <w:abstractNumId w:val="4"/>
  </w:num>
  <w:num w:numId="19">
    <w:abstractNumId w:val="10"/>
  </w:num>
  <w:num w:numId="20">
    <w:abstractNumId w:val="15"/>
  </w:num>
  <w:num w:numId="21">
    <w:abstractNumId w:val="13"/>
  </w:num>
  <w:num w:numId="22">
    <w:abstractNumId w:val="9"/>
  </w:num>
  <w:num w:numId="23">
    <w:abstractNumId w:val="21"/>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681"/>
    <w:rsid w:val="00003EFD"/>
    <w:rsid w:val="000167DA"/>
    <w:rsid w:val="0004165B"/>
    <w:rsid w:val="000657D1"/>
    <w:rsid w:val="000B79FD"/>
    <w:rsid w:val="00101FB9"/>
    <w:rsid w:val="00115C8D"/>
    <w:rsid w:val="00147E65"/>
    <w:rsid w:val="00165F38"/>
    <w:rsid w:val="00174D61"/>
    <w:rsid w:val="00183E2C"/>
    <w:rsid w:val="00185710"/>
    <w:rsid w:val="001A06D2"/>
    <w:rsid w:val="001A618D"/>
    <w:rsid w:val="001D2475"/>
    <w:rsid w:val="001E2A77"/>
    <w:rsid w:val="00242254"/>
    <w:rsid w:val="00271816"/>
    <w:rsid w:val="002858E1"/>
    <w:rsid w:val="00287993"/>
    <w:rsid w:val="002905A9"/>
    <w:rsid w:val="00292FAC"/>
    <w:rsid w:val="002A4381"/>
    <w:rsid w:val="002B0F63"/>
    <w:rsid w:val="002D0CDE"/>
    <w:rsid w:val="00325E24"/>
    <w:rsid w:val="003347A9"/>
    <w:rsid w:val="003574E9"/>
    <w:rsid w:val="00362AD3"/>
    <w:rsid w:val="00366A3A"/>
    <w:rsid w:val="00381A2B"/>
    <w:rsid w:val="00397A4F"/>
    <w:rsid w:val="003D225F"/>
    <w:rsid w:val="0041083D"/>
    <w:rsid w:val="00432AFB"/>
    <w:rsid w:val="00453089"/>
    <w:rsid w:val="004730CF"/>
    <w:rsid w:val="00491FDC"/>
    <w:rsid w:val="00493413"/>
    <w:rsid w:val="004A589D"/>
    <w:rsid w:val="004F7336"/>
    <w:rsid w:val="005143BB"/>
    <w:rsid w:val="00516924"/>
    <w:rsid w:val="0053653E"/>
    <w:rsid w:val="0055128B"/>
    <w:rsid w:val="005705EF"/>
    <w:rsid w:val="00571CD8"/>
    <w:rsid w:val="00577681"/>
    <w:rsid w:val="00595455"/>
    <w:rsid w:val="00597093"/>
    <w:rsid w:val="005C4EAB"/>
    <w:rsid w:val="00603904"/>
    <w:rsid w:val="006146E1"/>
    <w:rsid w:val="0062485F"/>
    <w:rsid w:val="006609A3"/>
    <w:rsid w:val="00681E88"/>
    <w:rsid w:val="006B2F53"/>
    <w:rsid w:val="006B5F04"/>
    <w:rsid w:val="006B6AEA"/>
    <w:rsid w:val="006D2E09"/>
    <w:rsid w:val="00713D82"/>
    <w:rsid w:val="007331CA"/>
    <w:rsid w:val="00776352"/>
    <w:rsid w:val="007831D3"/>
    <w:rsid w:val="007860E7"/>
    <w:rsid w:val="007A55A9"/>
    <w:rsid w:val="007F49C2"/>
    <w:rsid w:val="007F521D"/>
    <w:rsid w:val="007F7BDA"/>
    <w:rsid w:val="00806589"/>
    <w:rsid w:val="00811310"/>
    <w:rsid w:val="00830C12"/>
    <w:rsid w:val="0084181C"/>
    <w:rsid w:val="0085030E"/>
    <w:rsid w:val="008D61FC"/>
    <w:rsid w:val="008E6BA3"/>
    <w:rsid w:val="008F45AD"/>
    <w:rsid w:val="00941D4D"/>
    <w:rsid w:val="00942576"/>
    <w:rsid w:val="00956CA9"/>
    <w:rsid w:val="00986D68"/>
    <w:rsid w:val="009C10C7"/>
    <w:rsid w:val="009E7D0A"/>
    <w:rsid w:val="00A66378"/>
    <w:rsid w:val="00A92351"/>
    <w:rsid w:val="00AA01ED"/>
    <w:rsid w:val="00AC7937"/>
    <w:rsid w:val="00AD2EF3"/>
    <w:rsid w:val="00AE0132"/>
    <w:rsid w:val="00AE61F7"/>
    <w:rsid w:val="00AF290F"/>
    <w:rsid w:val="00B1796D"/>
    <w:rsid w:val="00B216E8"/>
    <w:rsid w:val="00B440C1"/>
    <w:rsid w:val="00B57C66"/>
    <w:rsid w:val="00B75C2E"/>
    <w:rsid w:val="00B81ACF"/>
    <w:rsid w:val="00B82D1D"/>
    <w:rsid w:val="00B90BB2"/>
    <w:rsid w:val="00BA063C"/>
    <w:rsid w:val="00BB6037"/>
    <w:rsid w:val="00BE4FC1"/>
    <w:rsid w:val="00C2580F"/>
    <w:rsid w:val="00C322DF"/>
    <w:rsid w:val="00C5200C"/>
    <w:rsid w:val="00C66C63"/>
    <w:rsid w:val="00C94AB5"/>
    <w:rsid w:val="00D23254"/>
    <w:rsid w:val="00D31541"/>
    <w:rsid w:val="00D52CAF"/>
    <w:rsid w:val="00D83167"/>
    <w:rsid w:val="00DB12E5"/>
    <w:rsid w:val="00E0189E"/>
    <w:rsid w:val="00E245B6"/>
    <w:rsid w:val="00E31AD6"/>
    <w:rsid w:val="00ED60FC"/>
    <w:rsid w:val="00EE4A1D"/>
    <w:rsid w:val="00F42A91"/>
    <w:rsid w:val="00F553EB"/>
    <w:rsid w:val="00F709F0"/>
    <w:rsid w:val="00F8340C"/>
    <w:rsid w:val="00FA5EB1"/>
    <w:rsid w:val="00FB3CC2"/>
    <w:rsid w:val="00FC69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62DDF6"/>
  <w14:defaultImageDpi w14:val="300"/>
  <w15:docId w15:val="{A854C62F-D084-483B-9D8E-DC36B59F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autoRedefine/>
    <w:qFormat/>
    <w:rsid w:val="006B5F04"/>
    <w:pPr>
      <w:keepNext/>
      <w:ind w:left="360" w:hanging="360"/>
      <w:outlineLvl w:val="2"/>
    </w:pPr>
    <w:rPr>
      <w:rFonts w:ascii="Calibri" w:eastAsia="Times New Roman"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PageNumber">
    <w:name w:val="page number"/>
    <w:basedOn w:val="DefaultParagraphFont"/>
    <w:uiPriority w:val="99"/>
    <w:semiHidden/>
    <w:unhideWhenUsed/>
    <w:rsid w:val="002858E1"/>
  </w:style>
  <w:style w:type="character" w:styleId="Hyperlink">
    <w:name w:val="Hyperlink"/>
    <w:basedOn w:val="DefaultParagraphFont"/>
    <w:uiPriority w:val="99"/>
    <w:unhideWhenUsed/>
    <w:rsid w:val="00362AD3"/>
    <w:rPr>
      <w:color w:val="0000FF" w:themeColor="hyperlink"/>
      <w:u w:val="single"/>
    </w:rPr>
  </w:style>
  <w:style w:type="character" w:customStyle="1" w:styleId="Heading3Char">
    <w:name w:val="Heading 3 Char"/>
    <w:basedOn w:val="DefaultParagraphFont"/>
    <w:link w:val="Heading3"/>
    <w:rsid w:val="006B5F04"/>
    <w:rPr>
      <w:rFonts w:ascii="Calibri" w:eastAsia="Times New Roman" w:hAnsi="Calibri" w:cs="Calibri"/>
      <w:b/>
      <w:smallCaps/>
      <w:color w:val="0000FF"/>
      <w:sz w:val="28"/>
      <w:szCs w:val="28"/>
    </w:rPr>
  </w:style>
  <w:style w:type="paragraph" w:styleId="FootnoteText">
    <w:name w:val="footnote text"/>
    <w:basedOn w:val="Normal"/>
    <w:link w:val="FootnoteTextChar"/>
    <w:uiPriority w:val="99"/>
    <w:semiHidden/>
    <w:unhideWhenUsed/>
    <w:rsid w:val="006B5F04"/>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6B5F04"/>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italsource.com/referral?term=9780134508979" TargetMode="External"/><Relationship Id="rId5" Type="http://schemas.openxmlformats.org/officeDocument/2006/relationships/webSettings" Target="webSettings.xml"/><Relationship Id="rId15" Type="http://schemas.openxmlformats.org/officeDocument/2006/relationships/hyperlink" Target="mailto:counselingcenter@chaminade.edu" TargetMode="External"/><Relationship Id="rId10" Type="http://schemas.openxmlformats.org/officeDocument/2006/relationships/hyperlink" Target="mailto:mariabrownlow@hawaiiantel.ne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ria.brownlow@chaminade.edu"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54E46-A557-46F1-9DCE-A2C18D55E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2490</Words>
  <Characters>14193</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vt:lpstr>
      <vt:lpstr>        Marianist Values</vt:lpstr>
      <vt:lpstr>        </vt:lpstr>
    </vt:vector>
  </TitlesOfParts>
  <Company/>
  <LinksUpToDate>false</LinksUpToDate>
  <CharactersWithSpaces>16650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Maria Brownlow</cp:lastModifiedBy>
  <cp:revision>5</cp:revision>
  <dcterms:created xsi:type="dcterms:W3CDTF">2019-01-17T17:59:00Z</dcterms:created>
  <dcterms:modified xsi:type="dcterms:W3CDTF">2019-08-09T04:31:00Z</dcterms:modified>
</cp:coreProperties>
</file>