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7B3AA" w14:textId="77777777" w:rsidR="00755B39" w:rsidRPr="00755B39" w:rsidRDefault="00755B39" w:rsidP="00755B39">
      <w:pPr>
        <w:pStyle w:val="Title"/>
        <w:rPr>
          <w:sz w:val="28"/>
        </w:rPr>
      </w:pPr>
      <w:proofErr w:type="spellStart"/>
      <w:r w:rsidRPr="00755B39">
        <w:rPr>
          <w:sz w:val="28"/>
        </w:rPr>
        <w:t>Chaminade</w:t>
      </w:r>
      <w:proofErr w:type="spellEnd"/>
      <w:r w:rsidRPr="00755B39">
        <w:rPr>
          <w:sz w:val="28"/>
        </w:rPr>
        <w:t xml:space="preserve"> University</w:t>
      </w:r>
    </w:p>
    <w:p w14:paraId="5E143FFF" w14:textId="77777777" w:rsidR="00755B39" w:rsidRDefault="00755B39" w:rsidP="00755B39">
      <w:pPr>
        <w:pStyle w:val="Title"/>
      </w:pPr>
      <w:r>
        <w:t>Masters of Science in Counseling Psychology</w:t>
      </w:r>
    </w:p>
    <w:p w14:paraId="49E7FF2A" w14:textId="5946A76A" w:rsidR="00755B39" w:rsidRDefault="00D71E3E" w:rsidP="00755B39">
      <w:pPr>
        <w:pStyle w:val="Title"/>
      </w:pPr>
      <w:r>
        <w:t>PSY 611 Group Processes ● S</w:t>
      </w:r>
      <w:r w:rsidR="007F72F6">
        <w:t>UM</w:t>
      </w:r>
      <w:r>
        <w:t>19</w:t>
      </w:r>
      <w:bookmarkStart w:id="0" w:name="_GoBack"/>
      <w:bookmarkEnd w:id="0"/>
    </w:p>
    <w:p w14:paraId="77F2FD96" w14:textId="77777777" w:rsidR="00755B39" w:rsidRDefault="00755B39" w:rsidP="00755B39">
      <w:pPr>
        <w:pStyle w:val="Title"/>
      </w:pPr>
    </w:p>
    <w:p w14:paraId="6434CCD1" w14:textId="1F26D7F1" w:rsidR="00755B39" w:rsidRPr="00755B39" w:rsidRDefault="00755B39" w:rsidP="00E67A34">
      <w:pPr>
        <w:pStyle w:val="Title"/>
        <w:ind w:firstLine="720"/>
        <w:jc w:val="left"/>
        <w:rPr>
          <w:b w:val="0"/>
        </w:rPr>
      </w:pPr>
      <w:r w:rsidRPr="00755B39">
        <w:rPr>
          <w:b w:val="0"/>
        </w:rPr>
        <w:t xml:space="preserve">Instructor: Blendine P. Hawkins, Ph.D., LMFT </w:t>
      </w:r>
      <w:r>
        <w:rPr>
          <w:b w:val="0"/>
        </w:rPr>
        <w:tab/>
      </w:r>
      <w:r w:rsidRPr="00755B39">
        <w:rPr>
          <w:b w:val="0"/>
        </w:rPr>
        <w:t xml:space="preserve">Room: </w:t>
      </w:r>
      <w:r w:rsidR="00E67A34">
        <w:rPr>
          <w:b w:val="0"/>
        </w:rPr>
        <w:t>TBD</w:t>
      </w:r>
    </w:p>
    <w:p w14:paraId="58A2509B" w14:textId="06D6D237" w:rsidR="00755B39" w:rsidRPr="00755B39" w:rsidRDefault="00755B39" w:rsidP="00E67A34">
      <w:pPr>
        <w:pStyle w:val="Title"/>
        <w:ind w:firstLine="720"/>
        <w:jc w:val="left"/>
        <w:rPr>
          <w:b w:val="0"/>
        </w:rPr>
      </w:pPr>
      <w:r w:rsidRPr="00755B39">
        <w:rPr>
          <w:b w:val="0"/>
        </w:rPr>
        <w:t>Contact Number: 808-</w:t>
      </w:r>
      <w:r w:rsidR="00EA0892">
        <w:rPr>
          <w:b w:val="0"/>
        </w:rPr>
        <w:t>739-7495</w:t>
      </w:r>
      <w:r>
        <w:rPr>
          <w:b w:val="0"/>
        </w:rPr>
        <w:tab/>
      </w:r>
      <w:r>
        <w:rPr>
          <w:b w:val="0"/>
        </w:rPr>
        <w:tab/>
      </w:r>
      <w:r>
        <w:rPr>
          <w:b w:val="0"/>
        </w:rPr>
        <w:tab/>
      </w:r>
      <w:r w:rsidRPr="00755B39">
        <w:rPr>
          <w:b w:val="0"/>
        </w:rPr>
        <w:t xml:space="preserve">Day/Time: </w:t>
      </w:r>
      <w:r w:rsidR="007F72F6">
        <w:rPr>
          <w:b w:val="0"/>
        </w:rPr>
        <w:t>Tuesday</w:t>
      </w:r>
      <w:r w:rsidR="00EA0892">
        <w:rPr>
          <w:b w:val="0"/>
        </w:rPr>
        <w:t xml:space="preserve"> 5:30-9:20pm</w:t>
      </w:r>
    </w:p>
    <w:p w14:paraId="65FB2C9D" w14:textId="4FBFED3A" w:rsidR="00755B39" w:rsidRPr="00755B39" w:rsidRDefault="00755B39" w:rsidP="00E67A34">
      <w:pPr>
        <w:pStyle w:val="Title"/>
        <w:ind w:firstLine="720"/>
        <w:jc w:val="left"/>
        <w:rPr>
          <w:b w:val="0"/>
        </w:rPr>
      </w:pPr>
      <w:r w:rsidRPr="00755B39">
        <w:rPr>
          <w:b w:val="0"/>
        </w:rPr>
        <w:t xml:space="preserve">Email: </w:t>
      </w:r>
      <w:hyperlink r:id="rId7" w:history="1">
        <w:r w:rsidR="00EA0892" w:rsidRPr="00E54165">
          <w:rPr>
            <w:rStyle w:val="Hyperlink"/>
            <w:b w:val="0"/>
          </w:rPr>
          <w:t>blendine.hawkins@chaminade.edu</w:t>
        </w:r>
      </w:hyperlink>
      <w:r w:rsidR="00EA0892">
        <w:rPr>
          <w:b w:val="0"/>
        </w:rPr>
        <w:tab/>
      </w:r>
      <w:r w:rsidR="00EA0892">
        <w:rPr>
          <w:b w:val="0"/>
        </w:rPr>
        <w:tab/>
        <w:t>Office: BS118</w:t>
      </w:r>
    </w:p>
    <w:p w14:paraId="6FEB68DC" w14:textId="77777777" w:rsidR="00755B39" w:rsidRPr="00755B39" w:rsidRDefault="00755B39" w:rsidP="00E67A34">
      <w:pPr>
        <w:pStyle w:val="Title"/>
        <w:ind w:firstLine="720"/>
        <w:jc w:val="left"/>
        <w:rPr>
          <w:b w:val="0"/>
        </w:rPr>
      </w:pPr>
      <w:r w:rsidRPr="00755B39">
        <w:rPr>
          <w:b w:val="0"/>
        </w:rPr>
        <w:t>Office Hours: By appointment- email me to set up a time to meet.</w:t>
      </w:r>
    </w:p>
    <w:p w14:paraId="0CD30237" w14:textId="77777777" w:rsidR="00755B39" w:rsidRDefault="00755B39" w:rsidP="00755B39">
      <w:pPr>
        <w:pStyle w:val="Title"/>
        <w:jc w:val="left"/>
      </w:pPr>
    </w:p>
    <w:p w14:paraId="47AD1170" w14:textId="6CC4D877" w:rsidR="00C10220" w:rsidRDefault="00755B39" w:rsidP="00755B39">
      <w:pPr>
        <w:pStyle w:val="Title"/>
        <w:jc w:val="left"/>
      </w:pPr>
      <w:r>
        <w:t>Textbook:</w:t>
      </w:r>
    </w:p>
    <w:p w14:paraId="1B2126BE" w14:textId="58C0F70A" w:rsidR="00E6141F" w:rsidRPr="00DF2E17" w:rsidRDefault="00E6141F" w:rsidP="00DF2E17">
      <w:pPr>
        <w:pStyle w:val="Title"/>
        <w:tabs>
          <w:tab w:val="left" w:pos="630"/>
        </w:tabs>
        <w:ind w:left="720" w:hanging="720"/>
        <w:jc w:val="left"/>
        <w:rPr>
          <w:b w:val="0"/>
        </w:rPr>
      </w:pPr>
      <w:r w:rsidRPr="00DF2E17">
        <w:rPr>
          <w:b w:val="0"/>
        </w:rPr>
        <w:t xml:space="preserve">Jacobs, E. E., </w:t>
      </w:r>
      <w:proofErr w:type="spellStart"/>
      <w:r w:rsidRPr="00DF2E17">
        <w:rPr>
          <w:b w:val="0"/>
        </w:rPr>
        <w:t>Schimmel</w:t>
      </w:r>
      <w:proofErr w:type="spellEnd"/>
      <w:r w:rsidRPr="00DF2E17">
        <w:rPr>
          <w:b w:val="0"/>
        </w:rPr>
        <w:t xml:space="preserve">, </w:t>
      </w:r>
      <w:r w:rsidR="00DF2E17" w:rsidRPr="00DF2E17">
        <w:rPr>
          <w:b w:val="0"/>
        </w:rPr>
        <w:t xml:space="preserve">C. J., </w:t>
      </w:r>
      <w:r w:rsidRPr="00DF2E17">
        <w:rPr>
          <w:b w:val="0"/>
        </w:rPr>
        <w:t>Masson</w:t>
      </w:r>
      <w:r w:rsidR="00DF2E17" w:rsidRPr="00DF2E17">
        <w:rPr>
          <w:b w:val="0"/>
        </w:rPr>
        <w:t>, R. L. L., &amp;</w:t>
      </w:r>
      <w:r w:rsidRPr="00DF2E17">
        <w:rPr>
          <w:b w:val="0"/>
        </w:rPr>
        <w:t xml:space="preserve"> </w:t>
      </w:r>
      <w:proofErr w:type="spellStart"/>
      <w:r w:rsidRPr="00DF2E17">
        <w:rPr>
          <w:b w:val="0"/>
        </w:rPr>
        <w:t>Harvill</w:t>
      </w:r>
      <w:proofErr w:type="spellEnd"/>
      <w:r w:rsidR="00DF2E17" w:rsidRPr="00DF2E17">
        <w:rPr>
          <w:b w:val="0"/>
        </w:rPr>
        <w:t>, R. L. (2016)</w:t>
      </w:r>
      <w:r w:rsidRPr="00DF2E17">
        <w:rPr>
          <w:b w:val="0"/>
        </w:rPr>
        <w:t xml:space="preserve"> </w:t>
      </w:r>
      <w:r w:rsidRPr="00DF2E17">
        <w:rPr>
          <w:b w:val="0"/>
          <w:i/>
        </w:rPr>
        <w:t>Group Counseling Strategies and Skills</w:t>
      </w:r>
      <w:r w:rsidR="00DF2E17" w:rsidRPr="00DF2E17">
        <w:rPr>
          <w:b w:val="0"/>
        </w:rPr>
        <w:t>.</w:t>
      </w:r>
      <w:r w:rsidRPr="00DF2E17">
        <w:rPr>
          <w:b w:val="0"/>
        </w:rPr>
        <w:t xml:space="preserve"> 8th Ed.</w:t>
      </w:r>
      <w:r w:rsidR="00DF2E17" w:rsidRPr="00DF2E17">
        <w:rPr>
          <w:b w:val="0"/>
        </w:rPr>
        <w:t xml:space="preserve"> Boston, MA: Cengage </w:t>
      </w:r>
      <w:r w:rsidR="007A770B" w:rsidRPr="00DF2E17">
        <w:rPr>
          <w:b w:val="0"/>
        </w:rPr>
        <w:t>Learning</w:t>
      </w:r>
      <w:r w:rsidR="00DF2E17" w:rsidRPr="00DF2E17">
        <w:rPr>
          <w:b w:val="0"/>
        </w:rPr>
        <w:t>.</w:t>
      </w:r>
    </w:p>
    <w:p w14:paraId="15326D4C" w14:textId="77777777" w:rsidR="00C10220" w:rsidRDefault="00C10220" w:rsidP="00C10220">
      <w:pPr>
        <w:rPr>
          <w:color w:val="000000"/>
          <w:szCs w:val="20"/>
          <w:u w:val="single"/>
        </w:rPr>
      </w:pPr>
    </w:p>
    <w:p w14:paraId="4A97BA5A" w14:textId="77777777" w:rsidR="00C10220" w:rsidRDefault="00C10220" w:rsidP="00C10220">
      <w:pPr>
        <w:pStyle w:val="Heading8"/>
        <w:jc w:val="left"/>
        <w:rPr>
          <w:b w:val="0"/>
          <w:bCs/>
          <w:i/>
          <w:iCs/>
        </w:rPr>
      </w:pPr>
      <w:r>
        <w:rPr>
          <w:i/>
          <w:iCs/>
        </w:rPr>
        <w:t xml:space="preserve">Second Benchmark Course - </w:t>
      </w:r>
      <w:r>
        <w:rPr>
          <w:b w:val="0"/>
          <w:bCs/>
          <w:i/>
          <w:iCs/>
        </w:rPr>
        <w:t xml:space="preserve">PSY 611 is the second benchmark class where the MSCP faculty continues to observe the actual interpersonal skills and competencies of the students. </w:t>
      </w:r>
    </w:p>
    <w:p w14:paraId="39D4DBF2" w14:textId="77777777" w:rsidR="00401825" w:rsidRPr="00401825" w:rsidRDefault="00401825" w:rsidP="00401825"/>
    <w:p w14:paraId="3606B72B" w14:textId="77777777" w:rsidR="00C10220" w:rsidRDefault="00C10220" w:rsidP="00C10220">
      <w:pPr>
        <w:pStyle w:val="Subtitle"/>
        <w:rPr>
          <w:color w:val="auto"/>
        </w:rPr>
      </w:pPr>
      <w:r>
        <w:rPr>
          <w:color w:val="auto"/>
        </w:rPr>
        <w:t>Catalog Course Description</w:t>
      </w:r>
    </w:p>
    <w:p w14:paraId="3AADC7CF" w14:textId="7D25F246" w:rsidR="00C10220" w:rsidRDefault="00C10220" w:rsidP="00C10220">
      <w:pPr>
        <w:rPr>
          <w:i/>
          <w:iCs/>
        </w:rPr>
      </w:pPr>
      <w:r>
        <w:t>This course explores the theoretical nature of groups and the application of group theory t</w:t>
      </w:r>
      <w:r w:rsidR="003910D5">
        <w:t>o the group counseling process.</w:t>
      </w:r>
      <w:r>
        <w:t xml:space="preserve"> In examining and applying theories of group counseling, the student</w:t>
      </w:r>
      <w:r>
        <w:noBreakHyphen/>
        <w:t>counselor gains self</w:t>
      </w:r>
      <w:r>
        <w:noBreakHyphen/>
        <w:t>understanding of peer behavior, group dynamics, and the group building process as a function of participation in the gro</w:t>
      </w:r>
      <w:r w:rsidR="003910D5">
        <w:t xml:space="preserve">up process. </w:t>
      </w:r>
      <w:r w:rsidR="003910D5">
        <w:rPr>
          <w:i/>
          <w:iCs/>
        </w:rPr>
        <w:t xml:space="preserve">Prerequisite: </w:t>
      </w:r>
      <w:r>
        <w:rPr>
          <w:i/>
          <w:iCs/>
        </w:rPr>
        <w:t>PSY 603</w:t>
      </w:r>
    </w:p>
    <w:p w14:paraId="37D72C36" w14:textId="77777777" w:rsidR="00C10220" w:rsidRDefault="00C10220" w:rsidP="00C10220">
      <w:pPr>
        <w:rPr>
          <w:color w:val="000000"/>
          <w:szCs w:val="20"/>
          <w:u w:val="single"/>
        </w:rPr>
      </w:pPr>
    </w:p>
    <w:p w14:paraId="54C7EF8E" w14:textId="3A8B7C21" w:rsidR="00C10220" w:rsidRDefault="00C10220" w:rsidP="00C10220">
      <w:r>
        <w:rPr>
          <w:b/>
          <w:bCs/>
          <w:color w:val="000000"/>
          <w:szCs w:val="20"/>
          <w:u w:val="single"/>
        </w:rPr>
        <w:t>Program Linking Statement</w:t>
      </w:r>
      <w:r>
        <w:rPr>
          <w:b/>
          <w:bCs/>
          <w:color w:val="000000"/>
          <w:szCs w:val="20"/>
        </w:rPr>
        <w:br/>
      </w:r>
      <w:r>
        <w:rPr>
          <w:color w:val="000000"/>
          <w:szCs w:val="20"/>
        </w:rPr>
        <w:t>This course develops and assesses the skills and competencies for the MSCP program core student l</w:t>
      </w:r>
      <w:r w:rsidR="003910D5">
        <w:rPr>
          <w:color w:val="000000"/>
          <w:szCs w:val="20"/>
        </w:rPr>
        <w:t xml:space="preserve">earning outcome of Group Work. </w:t>
      </w:r>
      <w:r>
        <w:rPr>
          <w:color w:val="000000"/>
          <w:szCs w:val="20"/>
        </w:rPr>
        <w:t>In addition, this course also addresses the MSCP core program student learning outcomes of:  1) Professional Issues and Ethics; 2) Research and Evaluation; and 3) Social and Cultural Foundations.</w:t>
      </w:r>
    </w:p>
    <w:p w14:paraId="153DEF8F" w14:textId="77777777" w:rsidR="00C10220" w:rsidRDefault="00C10220" w:rsidP="00C10220"/>
    <w:p w14:paraId="041BF3AE" w14:textId="77777777" w:rsidR="00C10220" w:rsidRDefault="00C10220" w:rsidP="00C10220">
      <w:pPr>
        <w:pStyle w:val="Heading1"/>
      </w:pPr>
      <w:r>
        <w:t>Course Description</w:t>
      </w:r>
    </w:p>
    <w:p w14:paraId="3F600C90" w14:textId="5929EAF0" w:rsidR="00C10220" w:rsidRDefault="00C10220" w:rsidP="00C10220">
      <w:pPr>
        <w:pStyle w:val="NormalWeb"/>
        <w:spacing w:before="0" w:beforeAutospacing="0" w:after="0" w:afterAutospacing="0"/>
      </w:pPr>
      <w:r>
        <w:t xml:space="preserve">This course will present the theoretical aspects for group counseling and the application of theory to group process </w:t>
      </w:r>
      <w:r w:rsidR="003910D5">
        <w:t xml:space="preserve">through experiential practice. </w:t>
      </w:r>
      <w:r>
        <w:t xml:space="preserve">Students will be given the opportunity to experience being a group member working on self-selected personal growth goals, and </w:t>
      </w:r>
      <w:r w:rsidR="005C30D1">
        <w:t xml:space="preserve">being </w:t>
      </w:r>
      <w:r w:rsidR="003910D5">
        <w:t>a co-leader.</w:t>
      </w:r>
      <w:r>
        <w:t xml:space="preserve"> In this process the student will also explore the development of self-understanding, self-awareness, and interpersonal awareness as a function of participating in the group process.   </w:t>
      </w:r>
    </w:p>
    <w:p w14:paraId="62CECC8C" w14:textId="77777777" w:rsidR="00C10220" w:rsidRDefault="00C10220" w:rsidP="00C10220"/>
    <w:p w14:paraId="328A07B4" w14:textId="77777777" w:rsidR="00C10220" w:rsidRDefault="00C10220" w:rsidP="00C10220">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14:paraId="74564CFE" w14:textId="77777777" w:rsidR="00C10220" w:rsidRDefault="00C10220" w:rsidP="00C10220"/>
    <w:p w14:paraId="2DD4ACDA" w14:textId="77777777" w:rsidR="00C10220" w:rsidRDefault="00C10220" w:rsidP="00C10220">
      <w:pPr>
        <w:pStyle w:val="Heading1"/>
      </w:pPr>
      <w:r>
        <w:t xml:space="preserve">Student Learning Outcomes </w:t>
      </w:r>
    </w:p>
    <w:p w14:paraId="0D8C1C1F" w14:textId="033F4B67" w:rsidR="00C10220" w:rsidRPr="007A770B" w:rsidRDefault="00C10220" w:rsidP="007A770B">
      <w:pPr>
        <w:pStyle w:val="Title"/>
        <w:jc w:val="left"/>
        <w:rPr>
          <w:b w:val="0"/>
          <w:bCs w:val="0"/>
        </w:rPr>
      </w:pPr>
      <w:r>
        <w:rPr>
          <w:b w:val="0"/>
          <w:bCs w:val="0"/>
        </w:rPr>
        <w:t xml:space="preserve"> Students will demonstrate an understanding of: </w:t>
      </w:r>
    </w:p>
    <w:p w14:paraId="531F7AFF" w14:textId="77777777" w:rsidR="00C10220" w:rsidRDefault="00C10220" w:rsidP="00C10220">
      <w:pPr>
        <w:ind w:left="1440" w:hanging="720"/>
      </w:pPr>
      <w:r>
        <w:t>1.</w:t>
      </w:r>
      <w:r>
        <w:tab/>
        <w:t>Group processes and group counseling within the context of School Counseli</w:t>
      </w:r>
      <w:r w:rsidR="005C30D1">
        <w:t>ng, Mental Health Counseling, and</w:t>
      </w:r>
      <w:r>
        <w:t xml:space="preserve"> Marriage and Family Counseling.</w:t>
      </w:r>
    </w:p>
    <w:p w14:paraId="79BE6924" w14:textId="77777777" w:rsidR="00C10220" w:rsidRDefault="00C10220" w:rsidP="00C10220">
      <w:pPr>
        <w:ind w:left="720"/>
      </w:pPr>
      <w:r>
        <w:t>2.</w:t>
      </w:r>
      <w:r>
        <w:tab/>
        <w:t xml:space="preserve">Cultural and diversity issues and how they apply to an understanding/application </w:t>
      </w:r>
    </w:p>
    <w:p w14:paraId="18D4887C" w14:textId="77777777" w:rsidR="00C10220" w:rsidRDefault="00C10220" w:rsidP="00C10220">
      <w:pPr>
        <w:ind w:left="720" w:firstLine="720"/>
      </w:pPr>
      <w:proofErr w:type="gramStart"/>
      <w:r>
        <w:t>of</w:t>
      </w:r>
      <w:proofErr w:type="gramEnd"/>
      <w:r>
        <w:t xml:space="preserve"> the group process.</w:t>
      </w:r>
    </w:p>
    <w:p w14:paraId="2C84C102" w14:textId="77777777" w:rsidR="00C10220" w:rsidRDefault="00C10220" w:rsidP="00C10220">
      <w:pPr>
        <w:ind w:left="1440" w:hanging="720"/>
      </w:pPr>
      <w:r>
        <w:t>3.</w:t>
      </w:r>
      <w:r>
        <w:tab/>
        <w:t>The scientific method and research and how they apply to the group process.</w:t>
      </w:r>
    </w:p>
    <w:p w14:paraId="7BED39E6" w14:textId="77777777" w:rsidR="00C10220" w:rsidRDefault="00C10220" w:rsidP="00C10220">
      <w:pPr>
        <w:ind w:firstLine="720"/>
      </w:pPr>
      <w:r>
        <w:t>4.</w:t>
      </w:r>
      <w:r>
        <w:tab/>
        <w:t xml:space="preserve">Ethics and how it applies to professional practice in the group process. </w:t>
      </w:r>
    </w:p>
    <w:p w14:paraId="56D31408" w14:textId="77777777" w:rsidR="00C10220" w:rsidRDefault="00C10220" w:rsidP="00C10220">
      <w:pPr>
        <w:ind w:left="1440" w:hanging="720"/>
      </w:pPr>
      <w:r>
        <w:t>5.</w:t>
      </w:r>
      <w:r>
        <w:tab/>
        <w:t xml:space="preserve">Consultation theories relative to interacting with referring and adjunct professionals, agencies, judicial system and academic institutions. </w:t>
      </w:r>
    </w:p>
    <w:p w14:paraId="7AB44AE6" w14:textId="77777777" w:rsidR="00C10220" w:rsidRDefault="00C10220" w:rsidP="00C10220">
      <w:pPr>
        <w:ind w:firstLine="720"/>
      </w:pPr>
      <w:r>
        <w:t>6.</w:t>
      </w:r>
      <w:r>
        <w:tab/>
        <w:t>Evolution of a group through its various stages.</w:t>
      </w:r>
    </w:p>
    <w:p w14:paraId="71AA4B25" w14:textId="77777777" w:rsidR="00C10220" w:rsidRDefault="00C10220" w:rsidP="00C10220">
      <w:pPr>
        <w:pStyle w:val="Title"/>
        <w:ind w:left="360" w:firstLine="360"/>
        <w:jc w:val="both"/>
        <w:rPr>
          <w:b w:val="0"/>
          <w:bCs w:val="0"/>
        </w:rPr>
      </w:pPr>
      <w:r>
        <w:rPr>
          <w:b w:val="0"/>
          <w:bCs w:val="0"/>
        </w:rPr>
        <w:t>7.</w:t>
      </w:r>
      <w:r>
        <w:rPr>
          <w:b w:val="0"/>
          <w:bCs w:val="0"/>
        </w:rPr>
        <w:tab/>
        <w:t>Basic counseling theories applied within a group context.</w:t>
      </w:r>
    </w:p>
    <w:p w14:paraId="1AF49798" w14:textId="5CD3D60A" w:rsidR="00C10220" w:rsidRDefault="00C10220" w:rsidP="00C10220">
      <w:pPr>
        <w:pStyle w:val="Title"/>
        <w:jc w:val="both"/>
        <w:rPr>
          <w:b w:val="0"/>
          <w:bCs w:val="0"/>
        </w:rPr>
      </w:pPr>
      <w:r>
        <w:rPr>
          <w:b w:val="0"/>
          <w:bCs w:val="0"/>
        </w:rPr>
        <w:tab/>
        <w:t>8.</w:t>
      </w:r>
      <w:r>
        <w:rPr>
          <w:b w:val="0"/>
          <w:bCs w:val="0"/>
        </w:rPr>
        <w:tab/>
        <w:t>Assessing effectiveness of a group counseling process.</w:t>
      </w:r>
    </w:p>
    <w:p w14:paraId="346854B9" w14:textId="77777777" w:rsidR="00C10220" w:rsidRPr="00633A2C" w:rsidRDefault="00C10220" w:rsidP="00C10220">
      <w:pPr>
        <w:rPr>
          <w:b/>
        </w:rPr>
      </w:pPr>
      <w:r w:rsidRPr="00633A2C">
        <w:rPr>
          <w:b/>
        </w:rPr>
        <w:lastRenderedPageBreak/>
        <w:t>You are required to actively participate in v</w:t>
      </w:r>
      <w:r w:rsidR="00633A2C">
        <w:rPr>
          <w:b/>
        </w:rPr>
        <w:t>ideotaping and/or role-playing in</w:t>
      </w:r>
      <w:r w:rsidRPr="00633A2C">
        <w:rPr>
          <w:b/>
        </w:rPr>
        <w:t xml:space="preserve"> a group setting.  Based on these activities, the instructor will provide each student constructive feedback.</w:t>
      </w:r>
    </w:p>
    <w:p w14:paraId="533EDF0D" w14:textId="7DD22E18" w:rsidR="00C10220" w:rsidRDefault="00C10220" w:rsidP="007A770B">
      <w:pPr>
        <w:pStyle w:val="Title"/>
        <w:jc w:val="left"/>
        <w:rPr>
          <w:b w:val="0"/>
          <w:bCs w:val="0"/>
        </w:rPr>
      </w:pPr>
      <w:r w:rsidRPr="00633A2C">
        <w:rPr>
          <w:b w:val="0"/>
          <w:bCs w:val="0"/>
        </w:rPr>
        <w:t>Utilizing a group setting students will also be able to demonstrate an understanding of the following skills and competencies within a group context:</w:t>
      </w:r>
    </w:p>
    <w:p w14:paraId="2DFFE571" w14:textId="77777777" w:rsidR="00C10220" w:rsidRDefault="00C10220" w:rsidP="00C10220">
      <w:pPr>
        <w:pStyle w:val="Title"/>
        <w:ind w:left="720"/>
        <w:jc w:val="both"/>
        <w:rPr>
          <w:b w:val="0"/>
          <w:bCs w:val="0"/>
        </w:rPr>
      </w:pPr>
      <w:r>
        <w:rPr>
          <w:b w:val="0"/>
          <w:bCs w:val="0"/>
        </w:rPr>
        <w:t>1.</w:t>
      </w:r>
      <w:r>
        <w:rPr>
          <w:b w:val="0"/>
          <w:bCs w:val="0"/>
        </w:rPr>
        <w:tab/>
        <w:t>Active listening</w:t>
      </w:r>
    </w:p>
    <w:p w14:paraId="4D11F339" w14:textId="77777777" w:rsidR="00C10220" w:rsidRDefault="00C10220" w:rsidP="00C10220">
      <w:pPr>
        <w:pStyle w:val="Title"/>
        <w:ind w:left="720"/>
        <w:jc w:val="both"/>
        <w:rPr>
          <w:b w:val="0"/>
          <w:bCs w:val="0"/>
        </w:rPr>
      </w:pPr>
      <w:r>
        <w:rPr>
          <w:b w:val="0"/>
          <w:bCs w:val="0"/>
        </w:rPr>
        <w:t>2.</w:t>
      </w:r>
      <w:r>
        <w:rPr>
          <w:b w:val="0"/>
          <w:bCs w:val="0"/>
        </w:rPr>
        <w:tab/>
        <w:t>Restating</w:t>
      </w:r>
    </w:p>
    <w:p w14:paraId="44AC9D03" w14:textId="77777777" w:rsidR="00C10220" w:rsidRDefault="00C10220" w:rsidP="00C10220">
      <w:pPr>
        <w:pStyle w:val="Title"/>
        <w:ind w:left="720"/>
        <w:jc w:val="both"/>
        <w:rPr>
          <w:b w:val="0"/>
          <w:bCs w:val="0"/>
        </w:rPr>
      </w:pPr>
      <w:r>
        <w:rPr>
          <w:b w:val="0"/>
          <w:bCs w:val="0"/>
        </w:rPr>
        <w:t>3.</w:t>
      </w:r>
      <w:r>
        <w:rPr>
          <w:b w:val="0"/>
          <w:bCs w:val="0"/>
        </w:rPr>
        <w:tab/>
        <w:t>Goal setting</w:t>
      </w:r>
    </w:p>
    <w:p w14:paraId="2D10449F" w14:textId="77777777" w:rsidR="00C10220" w:rsidRDefault="00C10220" w:rsidP="00C10220">
      <w:pPr>
        <w:pStyle w:val="Title"/>
        <w:ind w:left="720"/>
        <w:jc w:val="both"/>
        <w:rPr>
          <w:b w:val="0"/>
          <w:bCs w:val="0"/>
        </w:rPr>
      </w:pPr>
      <w:r>
        <w:rPr>
          <w:b w:val="0"/>
          <w:bCs w:val="0"/>
        </w:rPr>
        <w:t>4.</w:t>
      </w:r>
      <w:r>
        <w:rPr>
          <w:b w:val="0"/>
          <w:bCs w:val="0"/>
        </w:rPr>
        <w:tab/>
        <w:t>Summarization at the end of a group session</w:t>
      </w:r>
    </w:p>
    <w:p w14:paraId="64255B01" w14:textId="77777777" w:rsidR="00C10220" w:rsidRDefault="00C10220" w:rsidP="00C10220">
      <w:pPr>
        <w:pStyle w:val="Title"/>
        <w:ind w:left="720"/>
        <w:jc w:val="both"/>
        <w:rPr>
          <w:b w:val="0"/>
          <w:bCs w:val="0"/>
        </w:rPr>
      </w:pPr>
      <w:r>
        <w:rPr>
          <w:b w:val="0"/>
          <w:bCs w:val="0"/>
        </w:rPr>
        <w:t>5.</w:t>
      </w:r>
      <w:r>
        <w:rPr>
          <w:b w:val="0"/>
          <w:bCs w:val="0"/>
        </w:rPr>
        <w:tab/>
        <w:t>Provide feedback to group participants</w:t>
      </w:r>
    </w:p>
    <w:p w14:paraId="08212E00" w14:textId="77777777" w:rsidR="00C10220" w:rsidRDefault="00C10220" w:rsidP="00C10220">
      <w:pPr>
        <w:pStyle w:val="Title"/>
        <w:ind w:left="720"/>
        <w:jc w:val="both"/>
        <w:rPr>
          <w:b w:val="0"/>
          <w:bCs w:val="0"/>
        </w:rPr>
      </w:pPr>
      <w:r>
        <w:rPr>
          <w:b w:val="0"/>
          <w:bCs w:val="0"/>
        </w:rPr>
        <w:t>6.</w:t>
      </w:r>
      <w:r>
        <w:rPr>
          <w:b w:val="0"/>
          <w:bCs w:val="0"/>
        </w:rPr>
        <w:tab/>
        <w:t>Ability to constructively receive feedback from group members</w:t>
      </w:r>
    </w:p>
    <w:p w14:paraId="7BEE7A68" w14:textId="77777777" w:rsidR="00C10220" w:rsidRDefault="00C10220" w:rsidP="00C10220">
      <w:pPr>
        <w:pStyle w:val="Title"/>
        <w:ind w:left="720"/>
        <w:jc w:val="both"/>
        <w:rPr>
          <w:b w:val="0"/>
          <w:bCs w:val="0"/>
        </w:rPr>
      </w:pPr>
      <w:r>
        <w:rPr>
          <w:b w:val="0"/>
          <w:bCs w:val="0"/>
        </w:rPr>
        <w:t>7.</w:t>
      </w:r>
      <w:r>
        <w:rPr>
          <w:b w:val="0"/>
          <w:bCs w:val="0"/>
        </w:rPr>
        <w:tab/>
        <w:t>Appropriate interaction/social skills with group members</w:t>
      </w:r>
    </w:p>
    <w:p w14:paraId="06DAE1C5" w14:textId="77777777" w:rsidR="00C10220" w:rsidRDefault="00C10220" w:rsidP="00C10220">
      <w:pPr>
        <w:pStyle w:val="Title"/>
        <w:ind w:left="720"/>
        <w:jc w:val="both"/>
        <w:rPr>
          <w:b w:val="0"/>
          <w:bCs w:val="0"/>
        </w:rPr>
      </w:pPr>
      <w:r>
        <w:rPr>
          <w:b w:val="0"/>
          <w:bCs w:val="0"/>
        </w:rPr>
        <w:t>8.</w:t>
      </w:r>
      <w:r>
        <w:rPr>
          <w:b w:val="0"/>
          <w:bCs w:val="0"/>
        </w:rPr>
        <w:tab/>
        <w:t>Ability to open group sessions</w:t>
      </w:r>
    </w:p>
    <w:p w14:paraId="1613EAF5" w14:textId="77777777" w:rsidR="00C10220" w:rsidRDefault="00C10220" w:rsidP="00C10220">
      <w:pPr>
        <w:pStyle w:val="Title"/>
        <w:ind w:left="720"/>
        <w:jc w:val="both"/>
        <w:rPr>
          <w:b w:val="0"/>
          <w:bCs w:val="0"/>
        </w:rPr>
      </w:pPr>
      <w:r>
        <w:rPr>
          <w:b w:val="0"/>
          <w:bCs w:val="0"/>
        </w:rPr>
        <w:t>9.</w:t>
      </w:r>
      <w:r>
        <w:rPr>
          <w:b w:val="0"/>
          <w:bCs w:val="0"/>
        </w:rPr>
        <w:tab/>
        <w:t>Ability to open ongoing group sessions</w:t>
      </w:r>
    </w:p>
    <w:p w14:paraId="152968D0" w14:textId="77777777" w:rsidR="00C10220" w:rsidRDefault="00C10220" w:rsidP="00C10220">
      <w:pPr>
        <w:pStyle w:val="Title"/>
        <w:ind w:left="720"/>
        <w:jc w:val="both"/>
        <w:rPr>
          <w:b w:val="0"/>
          <w:bCs w:val="0"/>
        </w:rPr>
      </w:pPr>
      <w:r>
        <w:rPr>
          <w:b w:val="0"/>
          <w:bCs w:val="0"/>
        </w:rPr>
        <w:t>10.</w:t>
      </w:r>
      <w:r>
        <w:rPr>
          <w:b w:val="0"/>
          <w:bCs w:val="0"/>
        </w:rPr>
        <w:tab/>
        <w:t>Ability to lead and facilitate the group process</w:t>
      </w:r>
    </w:p>
    <w:p w14:paraId="70A6A2B1" w14:textId="77777777" w:rsidR="00C10220" w:rsidRDefault="00C10220" w:rsidP="00C10220">
      <w:pPr>
        <w:pStyle w:val="Title"/>
        <w:ind w:left="720"/>
        <w:jc w:val="both"/>
        <w:rPr>
          <w:b w:val="0"/>
          <w:bCs w:val="0"/>
        </w:rPr>
      </w:pPr>
      <w:r>
        <w:rPr>
          <w:b w:val="0"/>
          <w:bCs w:val="0"/>
        </w:rPr>
        <w:t>11.</w:t>
      </w:r>
      <w:r>
        <w:rPr>
          <w:b w:val="0"/>
          <w:bCs w:val="0"/>
        </w:rPr>
        <w:tab/>
        <w:t>Ability to close group sessions</w:t>
      </w:r>
    </w:p>
    <w:p w14:paraId="43BC43CE" w14:textId="77777777" w:rsidR="00C10220" w:rsidRDefault="00C10220" w:rsidP="00C10220">
      <w:pPr>
        <w:pStyle w:val="Title"/>
        <w:jc w:val="both"/>
        <w:rPr>
          <w:b w:val="0"/>
          <w:bCs w:val="0"/>
        </w:rPr>
      </w:pPr>
    </w:p>
    <w:p w14:paraId="240CCDCE" w14:textId="6607502C" w:rsidR="00A222CF" w:rsidRPr="00312699" w:rsidRDefault="00C10220" w:rsidP="00C10220">
      <w:pPr>
        <w:pStyle w:val="Title"/>
        <w:jc w:val="left"/>
        <w:rPr>
          <w:b w:val="0"/>
          <w:bCs w:val="0"/>
        </w:rPr>
      </w:pPr>
      <w:r>
        <w:rPr>
          <w:u w:val="single"/>
        </w:rPr>
        <w:t>Assessment</w:t>
      </w:r>
    </w:p>
    <w:tbl>
      <w:tblPr>
        <w:tblW w:w="110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45"/>
        <w:gridCol w:w="6135"/>
        <w:gridCol w:w="1035"/>
        <w:gridCol w:w="1755"/>
      </w:tblGrid>
      <w:tr w:rsidR="00A222CF" w:rsidRPr="004A2D0F" w14:paraId="5995BEF3" w14:textId="77777777" w:rsidTr="00514A0F">
        <w:trPr>
          <w:trHeight w:val="429"/>
        </w:trPr>
        <w:tc>
          <w:tcPr>
            <w:tcW w:w="2145" w:type="dxa"/>
            <w:tcMar>
              <w:top w:w="100" w:type="dxa"/>
              <w:left w:w="100" w:type="dxa"/>
              <w:bottom w:w="100" w:type="dxa"/>
              <w:right w:w="100" w:type="dxa"/>
            </w:tcMar>
          </w:tcPr>
          <w:p w14:paraId="15B7C477" w14:textId="77777777" w:rsidR="00A222CF" w:rsidRPr="004A2D0F" w:rsidRDefault="00A222CF" w:rsidP="00A222CF">
            <w:pPr>
              <w:pBdr>
                <w:top w:val="nil"/>
                <w:left w:val="nil"/>
                <w:bottom w:val="nil"/>
                <w:right w:val="nil"/>
                <w:between w:val="nil"/>
              </w:pBdr>
              <w:spacing w:line="276" w:lineRule="auto"/>
              <w:rPr>
                <w:b/>
                <w:color w:val="000000"/>
                <w:lang w:val="en"/>
              </w:rPr>
            </w:pPr>
            <w:r w:rsidRPr="004A2D0F">
              <w:rPr>
                <w:b/>
                <w:color w:val="000000"/>
                <w:lang w:val="en"/>
              </w:rPr>
              <w:t>Assessment</w:t>
            </w:r>
          </w:p>
        </w:tc>
        <w:tc>
          <w:tcPr>
            <w:tcW w:w="6135" w:type="dxa"/>
            <w:tcMar>
              <w:top w:w="100" w:type="dxa"/>
              <w:left w:w="100" w:type="dxa"/>
              <w:bottom w:w="100" w:type="dxa"/>
              <w:right w:w="100" w:type="dxa"/>
            </w:tcMar>
          </w:tcPr>
          <w:p w14:paraId="45F8D2CF" w14:textId="77777777" w:rsidR="00A222CF" w:rsidRPr="004A2D0F" w:rsidRDefault="00A222CF" w:rsidP="00A222CF">
            <w:pPr>
              <w:widowControl w:val="0"/>
              <w:pBdr>
                <w:top w:val="nil"/>
                <w:left w:val="nil"/>
                <w:bottom w:val="nil"/>
                <w:right w:val="nil"/>
                <w:between w:val="nil"/>
              </w:pBdr>
              <w:spacing w:line="276" w:lineRule="auto"/>
              <w:rPr>
                <w:b/>
                <w:color w:val="000000"/>
                <w:lang w:val="en"/>
              </w:rPr>
            </w:pPr>
            <w:r w:rsidRPr="004A2D0F">
              <w:rPr>
                <w:b/>
                <w:color w:val="000000"/>
                <w:lang w:val="en"/>
              </w:rPr>
              <w:t>Description</w:t>
            </w:r>
          </w:p>
        </w:tc>
        <w:tc>
          <w:tcPr>
            <w:tcW w:w="1035" w:type="dxa"/>
            <w:tcMar>
              <w:top w:w="100" w:type="dxa"/>
              <w:left w:w="100" w:type="dxa"/>
              <w:bottom w:w="100" w:type="dxa"/>
              <w:right w:w="100" w:type="dxa"/>
            </w:tcMar>
          </w:tcPr>
          <w:p w14:paraId="75BC3746" w14:textId="77777777" w:rsidR="00A222CF" w:rsidRPr="004A2D0F" w:rsidRDefault="00A222CF" w:rsidP="00A222CF">
            <w:pPr>
              <w:widowControl w:val="0"/>
              <w:pBdr>
                <w:top w:val="nil"/>
                <w:left w:val="nil"/>
                <w:bottom w:val="nil"/>
                <w:right w:val="nil"/>
                <w:between w:val="nil"/>
              </w:pBdr>
              <w:spacing w:line="276" w:lineRule="auto"/>
              <w:rPr>
                <w:b/>
                <w:color w:val="000000"/>
                <w:lang w:val="en"/>
              </w:rPr>
            </w:pPr>
            <w:r w:rsidRPr="004A2D0F">
              <w:rPr>
                <w:b/>
                <w:color w:val="000000"/>
                <w:lang w:val="en"/>
              </w:rPr>
              <w:t>Points</w:t>
            </w:r>
          </w:p>
        </w:tc>
        <w:tc>
          <w:tcPr>
            <w:tcW w:w="1755" w:type="dxa"/>
            <w:tcMar>
              <w:top w:w="100" w:type="dxa"/>
              <w:left w:w="100" w:type="dxa"/>
              <w:bottom w:w="100" w:type="dxa"/>
              <w:right w:w="100" w:type="dxa"/>
            </w:tcMar>
          </w:tcPr>
          <w:p w14:paraId="50A15DBB" w14:textId="77777777" w:rsidR="00A222CF" w:rsidRPr="004A2D0F" w:rsidRDefault="00A222CF" w:rsidP="00A222CF">
            <w:pPr>
              <w:widowControl w:val="0"/>
              <w:pBdr>
                <w:top w:val="nil"/>
                <w:left w:val="nil"/>
                <w:bottom w:val="nil"/>
                <w:right w:val="nil"/>
                <w:between w:val="nil"/>
              </w:pBdr>
              <w:spacing w:line="276" w:lineRule="auto"/>
              <w:rPr>
                <w:b/>
                <w:color w:val="000000"/>
                <w:lang w:val="en"/>
              </w:rPr>
            </w:pPr>
            <w:r w:rsidRPr="004A2D0F">
              <w:rPr>
                <w:b/>
                <w:color w:val="000000"/>
                <w:lang w:val="en"/>
              </w:rPr>
              <w:t>Applicable SLO</w:t>
            </w:r>
          </w:p>
        </w:tc>
      </w:tr>
      <w:tr w:rsidR="003910D5" w:rsidRPr="004A2D0F" w14:paraId="3A53852F" w14:textId="77777777" w:rsidTr="00514A0F">
        <w:trPr>
          <w:trHeight w:val="429"/>
        </w:trPr>
        <w:tc>
          <w:tcPr>
            <w:tcW w:w="2145" w:type="dxa"/>
            <w:tcMar>
              <w:top w:w="100" w:type="dxa"/>
              <w:left w:w="100" w:type="dxa"/>
              <w:bottom w:w="100" w:type="dxa"/>
              <w:right w:w="100" w:type="dxa"/>
            </w:tcMar>
          </w:tcPr>
          <w:p w14:paraId="6151EFF9" w14:textId="1EF4B498" w:rsidR="003910D5" w:rsidRPr="004A2D0F" w:rsidRDefault="003910D5" w:rsidP="00A222CF">
            <w:pPr>
              <w:pBdr>
                <w:top w:val="nil"/>
                <w:left w:val="nil"/>
                <w:bottom w:val="nil"/>
                <w:right w:val="nil"/>
                <w:between w:val="nil"/>
              </w:pBdr>
              <w:spacing w:line="276" w:lineRule="auto"/>
              <w:rPr>
                <w:b/>
                <w:color w:val="000000"/>
                <w:lang w:val="en"/>
              </w:rPr>
            </w:pPr>
            <w:r>
              <w:rPr>
                <w:b/>
                <w:color w:val="000000"/>
                <w:lang w:val="en"/>
              </w:rPr>
              <w:t>Group Skills Proficiency Score</w:t>
            </w:r>
          </w:p>
        </w:tc>
        <w:tc>
          <w:tcPr>
            <w:tcW w:w="6135" w:type="dxa"/>
            <w:tcMar>
              <w:top w:w="100" w:type="dxa"/>
              <w:left w:w="100" w:type="dxa"/>
              <w:bottom w:w="100" w:type="dxa"/>
              <w:right w:w="100" w:type="dxa"/>
            </w:tcMar>
          </w:tcPr>
          <w:p w14:paraId="761F2F5D" w14:textId="77777777" w:rsidR="003910D5" w:rsidRPr="00514A0F" w:rsidRDefault="003910D5" w:rsidP="00514A0F">
            <w:pPr>
              <w:pStyle w:val="NoSpacing"/>
              <w:rPr>
                <w:b/>
                <w:lang w:val="en"/>
              </w:rPr>
            </w:pPr>
            <w:r w:rsidRPr="00514A0F">
              <w:rPr>
                <w:b/>
                <w:lang w:val="en"/>
              </w:rPr>
              <w:t>If a student does not pass the SKILLS and COMPETENCIES for Group Process 611.  The Student will NOT pass the 611 Class regardless of other scores earned for Group Process 611.</w:t>
            </w:r>
            <w:r w:rsidRPr="00514A0F">
              <w:rPr>
                <w:b/>
              </w:rPr>
              <w:t xml:space="preserve"> </w:t>
            </w:r>
            <w:r w:rsidRPr="00514A0F">
              <w:rPr>
                <w:b/>
                <w:lang w:val="en"/>
              </w:rPr>
              <w:t>Minimum total score to pass proficiency is 16 points.  Below 16, the student is assigned “C” for the course and must retake course.</w:t>
            </w:r>
          </w:p>
          <w:p w14:paraId="1F6FFFEC" w14:textId="52667ABE" w:rsidR="00514A0F" w:rsidRPr="00514A0F" w:rsidRDefault="00514A0F" w:rsidP="00514A0F">
            <w:pPr>
              <w:pStyle w:val="NoSpacing"/>
              <w:rPr>
                <w:lang w:val="en"/>
              </w:rPr>
            </w:pPr>
            <w:r w:rsidRPr="00514A0F">
              <w:rPr>
                <w:lang w:val="en"/>
              </w:rPr>
              <w:t>Student will be evaluated on their ability to meet the basic counseling proficiencies (pg. 2 of the syllabus) using a modified Likert rating scale. This evaluation will be based on their progress after each group facilitated (3x during the term) and competency demonstrated throughout the term (MSCP requirement for this course).</w:t>
            </w:r>
          </w:p>
        </w:tc>
        <w:tc>
          <w:tcPr>
            <w:tcW w:w="1035" w:type="dxa"/>
            <w:tcMar>
              <w:top w:w="100" w:type="dxa"/>
              <w:left w:w="100" w:type="dxa"/>
              <w:bottom w:w="100" w:type="dxa"/>
              <w:right w:w="100" w:type="dxa"/>
            </w:tcMar>
          </w:tcPr>
          <w:p w14:paraId="26B9B9C2" w14:textId="1140156A" w:rsidR="003910D5" w:rsidRPr="004A2D0F" w:rsidRDefault="003910D5" w:rsidP="00A222CF">
            <w:pPr>
              <w:widowControl w:val="0"/>
              <w:pBdr>
                <w:top w:val="nil"/>
                <w:left w:val="nil"/>
                <w:bottom w:val="nil"/>
                <w:right w:val="nil"/>
                <w:between w:val="nil"/>
              </w:pBdr>
              <w:spacing w:line="276" w:lineRule="auto"/>
              <w:rPr>
                <w:b/>
                <w:color w:val="000000"/>
                <w:lang w:val="en"/>
              </w:rPr>
            </w:pPr>
            <w:r>
              <w:rPr>
                <w:b/>
                <w:color w:val="000000"/>
                <w:lang w:val="en"/>
              </w:rPr>
              <w:t>Pass or Fail/ Retake</w:t>
            </w:r>
          </w:p>
        </w:tc>
        <w:tc>
          <w:tcPr>
            <w:tcW w:w="1755" w:type="dxa"/>
            <w:tcMar>
              <w:top w:w="100" w:type="dxa"/>
              <w:left w:w="100" w:type="dxa"/>
              <w:bottom w:w="100" w:type="dxa"/>
              <w:right w:w="100" w:type="dxa"/>
            </w:tcMar>
          </w:tcPr>
          <w:p w14:paraId="3E1803B8" w14:textId="6BA9FAC7" w:rsidR="003910D5" w:rsidRPr="004A2D0F" w:rsidRDefault="003910D5" w:rsidP="00A222CF">
            <w:pPr>
              <w:widowControl w:val="0"/>
              <w:pBdr>
                <w:top w:val="nil"/>
                <w:left w:val="nil"/>
                <w:bottom w:val="nil"/>
                <w:right w:val="nil"/>
                <w:between w:val="nil"/>
              </w:pBdr>
              <w:spacing w:line="276" w:lineRule="auto"/>
              <w:rPr>
                <w:b/>
                <w:color w:val="000000"/>
                <w:lang w:val="en"/>
              </w:rPr>
            </w:pPr>
            <w:r>
              <w:rPr>
                <w:b/>
                <w:color w:val="000000"/>
                <w:lang w:val="en"/>
              </w:rPr>
              <w:t>1-11</w:t>
            </w:r>
          </w:p>
        </w:tc>
      </w:tr>
      <w:tr w:rsidR="00A222CF" w:rsidRPr="004A2D0F" w14:paraId="3D285FDE" w14:textId="77777777" w:rsidTr="00514A0F">
        <w:trPr>
          <w:trHeight w:val="1078"/>
        </w:trPr>
        <w:tc>
          <w:tcPr>
            <w:tcW w:w="2145" w:type="dxa"/>
            <w:tcMar>
              <w:top w:w="100" w:type="dxa"/>
              <w:left w:w="100" w:type="dxa"/>
              <w:bottom w:w="100" w:type="dxa"/>
              <w:right w:w="100" w:type="dxa"/>
            </w:tcMar>
          </w:tcPr>
          <w:p w14:paraId="4B6D914D" w14:textId="567FCC57" w:rsidR="00A222CF" w:rsidRPr="004A2D0F" w:rsidRDefault="00A553EC" w:rsidP="00A222CF">
            <w:pPr>
              <w:pBdr>
                <w:top w:val="nil"/>
                <w:left w:val="nil"/>
                <w:bottom w:val="nil"/>
                <w:right w:val="nil"/>
                <w:between w:val="nil"/>
              </w:pBdr>
              <w:spacing w:line="276" w:lineRule="auto"/>
              <w:rPr>
                <w:b/>
                <w:color w:val="000000"/>
                <w:lang w:val="en"/>
              </w:rPr>
            </w:pPr>
            <w:r w:rsidRPr="004A2D0F">
              <w:rPr>
                <w:b/>
                <w:color w:val="000000"/>
                <w:lang w:val="en"/>
              </w:rPr>
              <w:t xml:space="preserve">Attendance &amp; </w:t>
            </w:r>
            <w:r w:rsidR="00A222CF" w:rsidRPr="004A2D0F">
              <w:rPr>
                <w:b/>
                <w:color w:val="000000"/>
                <w:lang w:val="en"/>
              </w:rPr>
              <w:t xml:space="preserve">Participation </w:t>
            </w:r>
          </w:p>
        </w:tc>
        <w:tc>
          <w:tcPr>
            <w:tcW w:w="6135" w:type="dxa"/>
            <w:tcMar>
              <w:top w:w="100" w:type="dxa"/>
              <w:left w:w="100" w:type="dxa"/>
              <w:bottom w:w="100" w:type="dxa"/>
              <w:right w:w="100" w:type="dxa"/>
            </w:tcMar>
          </w:tcPr>
          <w:p w14:paraId="72CB9FE2" w14:textId="77777777" w:rsidR="00A222CF" w:rsidRPr="004A2D0F" w:rsidRDefault="00A553EC" w:rsidP="00A222CF">
            <w:pPr>
              <w:pBdr>
                <w:top w:val="nil"/>
                <w:left w:val="nil"/>
                <w:bottom w:val="nil"/>
                <w:right w:val="nil"/>
                <w:between w:val="nil"/>
              </w:pBdr>
              <w:rPr>
                <w:color w:val="000000"/>
                <w:lang w:val="en"/>
              </w:rPr>
            </w:pPr>
            <w:r w:rsidRPr="004A2D0F">
              <w:rPr>
                <w:color w:val="000000"/>
                <w:lang w:val="en"/>
              </w:rPr>
              <w:t xml:space="preserve">Attending class on time and staying for the entire length of class. </w:t>
            </w:r>
            <w:r w:rsidR="003B1232" w:rsidRPr="004A2D0F">
              <w:rPr>
                <w:color w:val="000000"/>
                <w:lang w:val="en"/>
              </w:rPr>
              <w:t xml:space="preserve">Attendance and participation in class are of primary importance both with regard to successful understanding of course material and to personal/professional development and growth. It is </w:t>
            </w:r>
            <w:r w:rsidR="00DD144C" w:rsidRPr="004A2D0F">
              <w:rPr>
                <w:color w:val="000000"/>
                <w:lang w:val="en"/>
              </w:rPr>
              <w:t>my</w:t>
            </w:r>
            <w:r w:rsidR="003B1232" w:rsidRPr="004A2D0F">
              <w:rPr>
                <w:color w:val="000000"/>
                <w:lang w:val="en"/>
              </w:rPr>
              <w:t xml:space="preserve"> hope that class time will be utilized by each of you in such a way that you will leave feeling enriched and excited about the material, discussions, and activities. Please come to class on-time and having completed the assigned readings prior to arrival. This class focuses on collaboration and it is my expectation that you will make every effort to work with one another in a supportive, thoughtful way. In the event of your absence please make every effort to contact the instructor prior to class time. Students may miss one class without penalization; however, it is your responsibility to determine what was missed during an absence or tardy.</w:t>
            </w:r>
          </w:p>
          <w:p w14:paraId="09170CDD" w14:textId="34A229DC" w:rsidR="00920CD8" w:rsidRDefault="00920CD8" w:rsidP="00A222CF">
            <w:pPr>
              <w:pBdr>
                <w:top w:val="nil"/>
                <w:left w:val="nil"/>
                <w:bottom w:val="nil"/>
                <w:right w:val="nil"/>
                <w:between w:val="nil"/>
              </w:pBdr>
              <w:rPr>
                <w:color w:val="000000"/>
                <w:lang w:val="en"/>
              </w:rPr>
            </w:pPr>
            <w:r w:rsidRPr="004A2D0F">
              <w:rPr>
                <w:color w:val="000000"/>
                <w:lang w:val="en"/>
              </w:rPr>
              <w:t xml:space="preserve">Participation </w:t>
            </w:r>
            <w:r w:rsidR="007F72F6">
              <w:rPr>
                <w:color w:val="000000"/>
                <w:lang w:val="en"/>
              </w:rPr>
              <w:t xml:space="preserve">includes engaging with the material and topics discussed in class, participating in any of the activities in </w:t>
            </w:r>
            <w:r w:rsidR="007F72F6">
              <w:rPr>
                <w:color w:val="000000"/>
                <w:lang w:val="en"/>
              </w:rPr>
              <w:lastRenderedPageBreak/>
              <w:t xml:space="preserve">class, and being involved in discussing group process concepts. </w:t>
            </w:r>
          </w:p>
          <w:p w14:paraId="456C10E3" w14:textId="6EAC0D62" w:rsidR="00312699" w:rsidRPr="00312699" w:rsidRDefault="00312699" w:rsidP="00312699">
            <w:pPr>
              <w:pBdr>
                <w:top w:val="nil"/>
                <w:left w:val="nil"/>
                <w:bottom w:val="nil"/>
                <w:right w:val="nil"/>
                <w:between w:val="nil"/>
              </w:pBdr>
              <w:rPr>
                <w:i/>
                <w:color w:val="000000"/>
                <w:lang w:val="en"/>
              </w:rPr>
            </w:pPr>
            <w:r w:rsidRPr="00312699">
              <w:rPr>
                <w:i/>
                <w:color w:val="000000"/>
                <w:lang w:val="en"/>
              </w:rPr>
              <w:t>If you miss more than one class, you will be given a “C” and you must retake the class. (Graduate programs policy) In addition, instructors have the option to penalize for tardiness or leaving early.</w:t>
            </w:r>
          </w:p>
        </w:tc>
        <w:tc>
          <w:tcPr>
            <w:tcW w:w="1035" w:type="dxa"/>
            <w:tcMar>
              <w:top w:w="100" w:type="dxa"/>
              <w:left w:w="100" w:type="dxa"/>
              <w:bottom w:w="100" w:type="dxa"/>
              <w:right w:w="100" w:type="dxa"/>
            </w:tcMar>
          </w:tcPr>
          <w:p w14:paraId="5DD0AD1B" w14:textId="4595E415" w:rsidR="00A222CF" w:rsidRPr="004A2D0F" w:rsidRDefault="00A222CF" w:rsidP="00514A0F">
            <w:pPr>
              <w:pBdr>
                <w:top w:val="nil"/>
                <w:left w:val="nil"/>
                <w:bottom w:val="nil"/>
                <w:right w:val="nil"/>
                <w:between w:val="nil"/>
              </w:pBdr>
              <w:spacing w:line="276" w:lineRule="auto"/>
              <w:rPr>
                <w:color w:val="000000"/>
                <w:lang w:val="en"/>
              </w:rPr>
            </w:pPr>
            <w:r w:rsidRPr="004A2D0F">
              <w:rPr>
                <w:color w:val="000000"/>
                <w:lang w:val="en"/>
              </w:rPr>
              <w:lastRenderedPageBreak/>
              <w:t>2</w:t>
            </w:r>
            <w:r w:rsidR="00514A0F">
              <w:rPr>
                <w:color w:val="000000"/>
                <w:lang w:val="en"/>
              </w:rPr>
              <w:t>0</w:t>
            </w:r>
            <w:r w:rsidRPr="004A2D0F">
              <w:rPr>
                <w:color w:val="000000"/>
                <w:lang w:val="en"/>
              </w:rPr>
              <w:t>pts</w:t>
            </w:r>
          </w:p>
        </w:tc>
        <w:tc>
          <w:tcPr>
            <w:tcW w:w="1755" w:type="dxa"/>
            <w:tcMar>
              <w:top w:w="100" w:type="dxa"/>
              <w:left w:w="100" w:type="dxa"/>
              <w:bottom w:w="100" w:type="dxa"/>
              <w:right w:w="100" w:type="dxa"/>
            </w:tcMar>
          </w:tcPr>
          <w:p w14:paraId="298DBA14" w14:textId="77777777" w:rsidR="00A222CF" w:rsidRPr="004A2D0F" w:rsidRDefault="00A222CF" w:rsidP="00A222CF">
            <w:pPr>
              <w:pBdr>
                <w:top w:val="nil"/>
                <w:left w:val="nil"/>
                <w:bottom w:val="nil"/>
                <w:right w:val="nil"/>
                <w:between w:val="nil"/>
              </w:pBdr>
              <w:spacing w:line="276" w:lineRule="auto"/>
              <w:rPr>
                <w:color w:val="000000"/>
                <w:lang w:val="en"/>
              </w:rPr>
            </w:pPr>
            <w:r w:rsidRPr="004A2D0F">
              <w:rPr>
                <w:color w:val="000000"/>
                <w:lang w:val="en"/>
              </w:rPr>
              <w:t>1, 2, 4, 6, 7, 9, 10</w:t>
            </w:r>
          </w:p>
        </w:tc>
      </w:tr>
      <w:tr w:rsidR="00A222CF" w:rsidRPr="004A2D0F" w14:paraId="06A9D6B8" w14:textId="77777777" w:rsidTr="00514A0F">
        <w:trPr>
          <w:trHeight w:val="1540"/>
        </w:trPr>
        <w:tc>
          <w:tcPr>
            <w:tcW w:w="2145" w:type="dxa"/>
            <w:tcMar>
              <w:top w:w="100" w:type="dxa"/>
              <w:left w:w="100" w:type="dxa"/>
              <w:bottom w:w="100" w:type="dxa"/>
              <w:right w:w="100" w:type="dxa"/>
            </w:tcMar>
          </w:tcPr>
          <w:p w14:paraId="50F28FE1" w14:textId="42595529" w:rsidR="00A222CF" w:rsidRPr="004A2D0F" w:rsidRDefault="00103CD3" w:rsidP="00A222CF">
            <w:pPr>
              <w:pBdr>
                <w:top w:val="nil"/>
                <w:left w:val="nil"/>
                <w:bottom w:val="nil"/>
                <w:right w:val="nil"/>
                <w:between w:val="nil"/>
              </w:pBdr>
              <w:spacing w:line="276" w:lineRule="auto"/>
              <w:rPr>
                <w:b/>
                <w:color w:val="000000"/>
                <w:lang w:val="en"/>
              </w:rPr>
            </w:pPr>
            <w:r w:rsidRPr="004A2D0F">
              <w:rPr>
                <w:b/>
                <w:color w:val="000000"/>
                <w:lang w:val="en"/>
              </w:rPr>
              <w:t>Informed Consent document for Group Therapy</w:t>
            </w:r>
          </w:p>
        </w:tc>
        <w:tc>
          <w:tcPr>
            <w:tcW w:w="6135" w:type="dxa"/>
            <w:tcMar>
              <w:top w:w="100" w:type="dxa"/>
              <w:left w:w="100" w:type="dxa"/>
              <w:bottom w:w="100" w:type="dxa"/>
              <w:right w:w="100" w:type="dxa"/>
            </w:tcMar>
          </w:tcPr>
          <w:p w14:paraId="63D317A8" w14:textId="77777777" w:rsidR="00A222CF" w:rsidRPr="004A2D0F" w:rsidRDefault="00103CD3" w:rsidP="00A222CF">
            <w:pPr>
              <w:pBdr>
                <w:top w:val="nil"/>
                <w:left w:val="nil"/>
                <w:bottom w:val="nil"/>
                <w:right w:val="nil"/>
                <w:between w:val="nil"/>
              </w:pBdr>
              <w:rPr>
                <w:color w:val="000000"/>
                <w:lang w:val="en"/>
              </w:rPr>
            </w:pPr>
            <w:r w:rsidRPr="004A2D0F">
              <w:rPr>
                <w:color w:val="000000"/>
                <w:lang w:val="en"/>
              </w:rPr>
              <w:t xml:space="preserve">Students will develop an Informed Consent form for one specific type of group therapy (e.g., Anger management group, Substance abuse treatment group, Parenting group, Couple relationship enhancement group, etc.). </w:t>
            </w:r>
          </w:p>
          <w:p w14:paraId="7C9AEAF7" w14:textId="77777777" w:rsidR="00103CD3" w:rsidRPr="004A2D0F" w:rsidRDefault="00103CD3" w:rsidP="00A222CF">
            <w:pPr>
              <w:pBdr>
                <w:top w:val="nil"/>
                <w:left w:val="nil"/>
                <w:bottom w:val="nil"/>
                <w:right w:val="nil"/>
                <w:between w:val="nil"/>
              </w:pBdr>
              <w:rPr>
                <w:color w:val="000000"/>
                <w:lang w:val="en"/>
              </w:rPr>
            </w:pPr>
            <w:r w:rsidRPr="004A2D0F">
              <w:rPr>
                <w:color w:val="000000"/>
                <w:lang w:val="en"/>
              </w:rPr>
              <w:t>2-page paper, APA format.</w:t>
            </w:r>
          </w:p>
          <w:p w14:paraId="316B4801" w14:textId="77777777" w:rsidR="00103CD3" w:rsidRPr="004A2D0F" w:rsidRDefault="00103CD3" w:rsidP="00A222CF">
            <w:pPr>
              <w:pBdr>
                <w:top w:val="nil"/>
                <w:left w:val="nil"/>
                <w:bottom w:val="nil"/>
                <w:right w:val="nil"/>
                <w:between w:val="nil"/>
              </w:pBdr>
              <w:rPr>
                <w:color w:val="000000"/>
                <w:lang w:val="en"/>
              </w:rPr>
            </w:pPr>
          </w:p>
          <w:p w14:paraId="4121AF76" w14:textId="77777777" w:rsidR="00103CD3" w:rsidRPr="004A2D0F" w:rsidRDefault="00103CD3" w:rsidP="00103CD3">
            <w:pPr>
              <w:pBdr>
                <w:top w:val="nil"/>
                <w:left w:val="nil"/>
                <w:bottom w:val="nil"/>
                <w:right w:val="nil"/>
                <w:between w:val="nil"/>
              </w:pBdr>
              <w:rPr>
                <w:color w:val="000000"/>
                <w:lang w:val="en"/>
              </w:rPr>
            </w:pPr>
            <w:r w:rsidRPr="004A2D0F">
              <w:rPr>
                <w:color w:val="000000"/>
                <w:lang w:val="en"/>
              </w:rPr>
              <w:t>Students should include following information in the informed consent form:</w:t>
            </w:r>
          </w:p>
          <w:p w14:paraId="4455211A" w14:textId="77777777" w:rsidR="00103CD3" w:rsidRPr="004A2D0F" w:rsidRDefault="00103CD3" w:rsidP="00103CD3">
            <w:pPr>
              <w:pBdr>
                <w:top w:val="nil"/>
                <w:left w:val="nil"/>
                <w:bottom w:val="nil"/>
                <w:right w:val="nil"/>
                <w:between w:val="nil"/>
              </w:pBdr>
              <w:rPr>
                <w:color w:val="000000"/>
                <w:lang w:val="en"/>
              </w:rPr>
            </w:pPr>
            <w:r w:rsidRPr="004A2D0F">
              <w:rPr>
                <w:color w:val="000000"/>
                <w:lang w:val="en"/>
              </w:rPr>
              <w:t>1. Information on the nature, purposes, and goals of the group</w:t>
            </w:r>
          </w:p>
          <w:p w14:paraId="10E3B71E" w14:textId="77777777" w:rsidR="00103CD3" w:rsidRPr="004A2D0F" w:rsidRDefault="00103CD3" w:rsidP="00103CD3">
            <w:pPr>
              <w:pBdr>
                <w:top w:val="nil"/>
                <w:left w:val="nil"/>
                <w:bottom w:val="nil"/>
                <w:right w:val="nil"/>
                <w:between w:val="nil"/>
              </w:pBdr>
              <w:rPr>
                <w:color w:val="000000"/>
                <w:lang w:val="en"/>
              </w:rPr>
            </w:pPr>
            <w:r w:rsidRPr="004A2D0F">
              <w:rPr>
                <w:color w:val="000000"/>
                <w:lang w:val="en"/>
              </w:rPr>
              <w:t>2. Confidentiality and exceptions to confidentiality</w:t>
            </w:r>
          </w:p>
          <w:p w14:paraId="0AF4B71E" w14:textId="77777777" w:rsidR="00103CD3" w:rsidRPr="004A2D0F" w:rsidRDefault="00103CD3" w:rsidP="00103CD3">
            <w:pPr>
              <w:pBdr>
                <w:top w:val="nil"/>
                <w:left w:val="nil"/>
                <w:bottom w:val="nil"/>
                <w:right w:val="nil"/>
                <w:between w:val="nil"/>
              </w:pBdr>
              <w:rPr>
                <w:color w:val="000000"/>
                <w:lang w:val="en"/>
              </w:rPr>
            </w:pPr>
            <w:r w:rsidRPr="004A2D0F">
              <w:rPr>
                <w:color w:val="000000"/>
                <w:lang w:val="en"/>
              </w:rPr>
              <w:t>3. Group services that can be provided (e.g., frequency and duration of meetings, length of a group, place for group meetings, fee, open versus closed groups, etc.)</w:t>
            </w:r>
          </w:p>
          <w:p w14:paraId="6921BCBB" w14:textId="77777777" w:rsidR="00103CD3" w:rsidRPr="004A2D0F" w:rsidRDefault="00103CD3" w:rsidP="00103CD3">
            <w:pPr>
              <w:pBdr>
                <w:top w:val="nil"/>
                <w:left w:val="nil"/>
                <w:bottom w:val="nil"/>
                <w:right w:val="nil"/>
                <w:between w:val="nil"/>
              </w:pBdr>
              <w:rPr>
                <w:color w:val="000000"/>
                <w:lang w:val="en"/>
              </w:rPr>
            </w:pPr>
            <w:r w:rsidRPr="004A2D0F">
              <w:rPr>
                <w:color w:val="000000"/>
                <w:lang w:val="en"/>
              </w:rPr>
              <w:t>4. The role and responsibility of group members and leaders</w:t>
            </w:r>
          </w:p>
          <w:p w14:paraId="1927FA62" w14:textId="751FF6B7" w:rsidR="00103CD3" w:rsidRDefault="00103CD3" w:rsidP="00103CD3">
            <w:pPr>
              <w:pBdr>
                <w:top w:val="nil"/>
                <w:left w:val="nil"/>
                <w:bottom w:val="nil"/>
                <w:right w:val="nil"/>
                <w:between w:val="nil"/>
              </w:pBdr>
              <w:rPr>
                <w:color w:val="000000"/>
                <w:lang w:val="en"/>
              </w:rPr>
            </w:pPr>
            <w:r w:rsidRPr="004A2D0F">
              <w:rPr>
                <w:color w:val="000000"/>
                <w:lang w:val="en"/>
              </w:rPr>
              <w:t>5. Inclusion criteria</w:t>
            </w:r>
          </w:p>
          <w:p w14:paraId="6648D09A" w14:textId="36B16B8B" w:rsidR="00514A0F" w:rsidRDefault="00514A0F" w:rsidP="00103CD3">
            <w:pPr>
              <w:pBdr>
                <w:top w:val="nil"/>
                <w:left w:val="nil"/>
                <w:bottom w:val="nil"/>
                <w:right w:val="nil"/>
                <w:between w:val="nil"/>
              </w:pBdr>
              <w:rPr>
                <w:color w:val="000000"/>
                <w:lang w:val="en"/>
              </w:rPr>
            </w:pPr>
            <w:r>
              <w:rPr>
                <w:color w:val="000000"/>
                <w:lang w:val="en"/>
              </w:rPr>
              <w:t>6. Language should be clear and easily understood (catered for potential clients)</w:t>
            </w:r>
          </w:p>
          <w:p w14:paraId="0C3AFAC5" w14:textId="77777777" w:rsidR="00B20F4A" w:rsidRDefault="00B20F4A" w:rsidP="00103CD3">
            <w:pPr>
              <w:pBdr>
                <w:top w:val="nil"/>
                <w:left w:val="nil"/>
                <w:bottom w:val="nil"/>
                <w:right w:val="nil"/>
                <w:between w:val="nil"/>
              </w:pBdr>
              <w:rPr>
                <w:color w:val="000000"/>
                <w:lang w:val="en"/>
              </w:rPr>
            </w:pPr>
          </w:p>
          <w:p w14:paraId="382E6CB7" w14:textId="07CF3210" w:rsidR="00B20F4A" w:rsidRPr="004A2D0F" w:rsidRDefault="00B20F4A" w:rsidP="003910D5">
            <w:pPr>
              <w:pBdr>
                <w:top w:val="nil"/>
                <w:left w:val="nil"/>
                <w:bottom w:val="nil"/>
                <w:right w:val="nil"/>
                <w:between w:val="nil"/>
              </w:pBdr>
              <w:rPr>
                <w:color w:val="000000"/>
                <w:lang w:val="en"/>
              </w:rPr>
            </w:pPr>
            <w:r>
              <w:rPr>
                <w:color w:val="000000"/>
                <w:lang w:val="en"/>
              </w:rPr>
              <w:t xml:space="preserve">The Informed Consent is due on Canvas by </w:t>
            </w:r>
            <w:r w:rsidRPr="00B20F4A">
              <w:rPr>
                <w:color w:val="000000"/>
                <w:u w:val="single"/>
                <w:lang w:val="en"/>
              </w:rPr>
              <w:t xml:space="preserve">Friday of Week </w:t>
            </w:r>
            <w:r w:rsidR="003910D5">
              <w:rPr>
                <w:color w:val="000000"/>
                <w:u w:val="single"/>
                <w:lang w:val="en"/>
              </w:rPr>
              <w:t>4</w:t>
            </w:r>
          </w:p>
        </w:tc>
        <w:tc>
          <w:tcPr>
            <w:tcW w:w="1035" w:type="dxa"/>
            <w:tcMar>
              <w:top w:w="100" w:type="dxa"/>
              <w:left w:w="100" w:type="dxa"/>
              <w:bottom w:w="100" w:type="dxa"/>
              <w:right w:w="100" w:type="dxa"/>
            </w:tcMar>
          </w:tcPr>
          <w:p w14:paraId="680D6B64" w14:textId="28E0F1F3" w:rsidR="00A222CF" w:rsidRPr="004A2D0F" w:rsidRDefault="009F3F3C" w:rsidP="00514A0F">
            <w:pPr>
              <w:pBdr>
                <w:top w:val="nil"/>
                <w:left w:val="nil"/>
                <w:bottom w:val="nil"/>
                <w:right w:val="nil"/>
                <w:between w:val="nil"/>
              </w:pBdr>
              <w:spacing w:line="276" w:lineRule="auto"/>
              <w:rPr>
                <w:color w:val="000000"/>
                <w:lang w:val="en"/>
              </w:rPr>
            </w:pPr>
            <w:r w:rsidRPr="004A2D0F">
              <w:rPr>
                <w:color w:val="000000"/>
                <w:lang w:val="en"/>
              </w:rPr>
              <w:t>2</w:t>
            </w:r>
            <w:r w:rsidR="00514A0F">
              <w:rPr>
                <w:color w:val="000000"/>
                <w:lang w:val="en"/>
              </w:rPr>
              <w:t>8</w:t>
            </w:r>
            <w:r w:rsidRPr="004A2D0F">
              <w:rPr>
                <w:color w:val="000000"/>
                <w:lang w:val="en"/>
              </w:rPr>
              <w:t>pts</w:t>
            </w:r>
          </w:p>
        </w:tc>
        <w:tc>
          <w:tcPr>
            <w:tcW w:w="1755" w:type="dxa"/>
            <w:tcMar>
              <w:top w:w="100" w:type="dxa"/>
              <w:left w:w="100" w:type="dxa"/>
              <w:bottom w:w="100" w:type="dxa"/>
              <w:right w:w="100" w:type="dxa"/>
            </w:tcMar>
          </w:tcPr>
          <w:p w14:paraId="65DDBD08" w14:textId="77777777" w:rsidR="00A222CF" w:rsidRPr="004A2D0F" w:rsidRDefault="00A222CF" w:rsidP="00A222CF">
            <w:pPr>
              <w:pBdr>
                <w:top w:val="nil"/>
                <w:left w:val="nil"/>
                <w:bottom w:val="nil"/>
                <w:right w:val="nil"/>
                <w:between w:val="nil"/>
              </w:pBdr>
              <w:spacing w:line="276" w:lineRule="auto"/>
              <w:rPr>
                <w:color w:val="000000"/>
                <w:lang w:val="en"/>
              </w:rPr>
            </w:pPr>
            <w:r w:rsidRPr="004A2D0F">
              <w:rPr>
                <w:color w:val="000000"/>
                <w:lang w:val="en"/>
              </w:rPr>
              <w:t>2, 3, 4, 8</w:t>
            </w:r>
          </w:p>
        </w:tc>
      </w:tr>
      <w:tr w:rsidR="008942F1" w:rsidRPr="004A2D0F" w14:paraId="7D1B7515" w14:textId="77777777" w:rsidTr="00514A0F">
        <w:trPr>
          <w:trHeight w:val="3382"/>
        </w:trPr>
        <w:tc>
          <w:tcPr>
            <w:tcW w:w="2145" w:type="dxa"/>
            <w:tcMar>
              <w:top w:w="100" w:type="dxa"/>
              <w:left w:w="100" w:type="dxa"/>
              <w:bottom w:w="100" w:type="dxa"/>
              <w:right w:w="100" w:type="dxa"/>
            </w:tcMar>
          </w:tcPr>
          <w:p w14:paraId="2B3BB022" w14:textId="153BBA2D" w:rsidR="008942F1" w:rsidRPr="004A2D0F" w:rsidRDefault="008942F1" w:rsidP="00A222CF">
            <w:pPr>
              <w:pBdr>
                <w:top w:val="nil"/>
                <w:left w:val="nil"/>
                <w:bottom w:val="nil"/>
                <w:right w:val="nil"/>
                <w:between w:val="nil"/>
              </w:pBdr>
              <w:spacing w:line="276" w:lineRule="auto"/>
              <w:rPr>
                <w:b/>
                <w:color w:val="000000"/>
                <w:lang w:val="en"/>
              </w:rPr>
            </w:pPr>
            <w:r w:rsidRPr="004A2D0F">
              <w:rPr>
                <w:b/>
                <w:color w:val="000000"/>
                <w:lang w:val="en"/>
              </w:rPr>
              <w:t>Read, Synthesize &amp; Report (4x)</w:t>
            </w:r>
          </w:p>
        </w:tc>
        <w:tc>
          <w:tcPr>
            <w:tcW w:w="6135" w:type="dxa"/>
            <w:tcMar>
              <w:top w:w="100" w:type="dxa"/>
              <w:left w:w="100" w:type="dxa"/>
              <w:bottom w:w="100" w:type="dxa"/>
              <w:right w:w="100" w:type="dxa"/>
            </w:tcMar>
          </w:tcPr>
          <w:p w14:paraId="2BE0D8C0" w14:textId="2B7B0C31" w:rsidR="00B20F4A" w:rsidRPr="004A2D0F" w:rsidRDefault="00805A40" w:rsidP="003910D5">
            <w:pPr>
              <w:pBdr>
                <w:top w:val="nil"/>
                <w:left w:val="nil"/>
                <w:bottom w:val="nil"/>
                <w:right w:val="nil"/>
                <w:between w:val="nil"/>
              </w:pBdr>
              <w:rPr>
                <w:color w:val="000000"/>
                <w:lang w:val="en"/>
              </w:rPr>
            </w:pPr>
            <w:r w:rsidRPr="004A2D0F">
              <w:rPr>
                <w:color w:val="000000"/>
                <w:lang w:val="en"/>
              </w:rPr>
              <w:t>For Weeks 3, 5, 6 and 7, students will sign-up for a sub-topic reading. Students are responsible for synthesizing and summarizing the reading prior to the class and reporting on the main foci/aspects of the reading to their colleagues in class.</w:t>
            </w:r>
            <w:r w:rsidR="00B20F4A">
              <w:rPr>
                <w:color w:val="000000"/>
                <w:lang w:val="en"/>
              </w:rPr>
              <w:t xml:space="preserve"> Students will be provided with tables to use as a guide for what to focus on in the readings.</w:t>
            </w:r>
            <w:r w:rsidRPr="004A2D0F">
              <w:rPr>
                <w:color w:val="000000"/>
                <w:lang w:val="en"/>
              </w:rPr>
              <w:t xml:space="preserve"> </w:t>
            </w:r>
            <w:r w:rsidR="00860FC8" w:rsidRPr="004A2D0F">
              <w:rPr>
                <w:color w:val="000000"/>
                <w:lang w:val="en"/>
              </w:rPr>
              <w:t>It is recommended that students print out the readings (from Canvas) highlight and take notes</w:t>
            </w:r>
            <w:r w:rsidR="00B20F4A">
              <w:rPr>
                <w:color w:val="000000"/>
                <w:lang w:val="en"/>
              </w:rPr>
              <w:t xml:space="preserve"> in the tables</w:t>
            </w:r>
            <w:r w:rsidR="00860FC8" w:rsidRPr="004A2D0F">
              <w:rPr>
                <w:color w:val="000000"/>
                <w:lang w:val="en"/>
              </w:rPr>
              <w:t xml:space="preserve"> to bring to class to then share their summary with their colleagues.</w:t>
            </w:r>
            <w:r w:rsidR="00B20F4A">
              <w:rPr>
                <w:color w:val="000000"/>
                <w:lang w:val="en"/>
              </w:rPr>
              <w:t xml:space="preserve"> If students are not present for this activity due to missed class, they can make up 80% of the points by submitting/posting their summary of the reading </w:t>
            </w:r>
            <w:r w:rsidR="00B20F4A" w:rsidRPr="00B20F4A">
              <w:rPr>
                <w:color w:val="000000"/>
                <w:u w:val="single"/>
                <w:lang w:val="en"/>
              </w:rPr>
              <w:t xml:space="preserve">by </w:t>
            </w:r>
            <w:r w:rsidR="003910D5">
              <w:rPr>
                <w:color w:val="000000"/>
                <w:u w:val="single"/>
                <w:lang w:val="en"/>
              </w:rPr>
              <w:t>Monday</w:t>
            </w:r>
            <w:r w:rsidR="00B20F4A">
              <w:rPr>
                <w:color w:val="000000"/>
                <w:lang w:val="en"/>
              </w:rPr>
              <w:t xml:space="preserve"> of the week it is assigned.</w:t>
            </w:r>
          </w:p>
        </w:tc>
        <w:tc>
          <w:tcPr>
            <w:tcW w:w="1035" w:type="dxa"/>
            <w:tcMar>
              <w:top w:w="100" w:type="dxa"/>
              <w:left w:w="100" w:type="dxa"/>
              <w:bottom w:w="100" w:type="dxa"/>
              <w:right w:w="100" w:type="dxa"/>
            </w:tcMar>
          </w:tcPr>
          <w:p w14:paraId="6BE813C4" w14:textId="2EE837D9" w:rsidR="008942F1" w:rsidRPr="004A2D0F" w:rsidRDefault="009F3F3C" w:rsidP="00A222CF">
            <w:pPr>
              <w:pBdr>
                <w:top w:val="nil"/>
                <w:left w:val="nil"/>
                <w:bottom w:val="nil"/>
                <w:right w:val="nil"/>
                <w:between w:val="nil"/>
              </w:pBdr>
              <w:spacing w:line="276" w:lineRule="auto"/>
              <w:rPr>
                <w:color w:val="000000"/>
                <w:lang w:val="en"/>
              </w:rPr>
            </w:pPr>
            <w:r w:rsidRPr="004A2D0F">
              <w:rPr>
                <w:color w:val="000000"/>
                <w:lang w:val="en"/>
              </w:rPr>
              <w:t>40pts</w:t>
            </w:r>
          </w:p>
        </w:tc>
        <w:tc>
          <w:tcPr>
            <w:tcW w:w="1755" w:type="dxa"/>
            <w:tcMar>
              <w:top w:w="100" w:type="dxa"/>
              <w:left w:w="100" w:type="dxa"/>
              <w:bottom w:w="100" w:type="dxa"/>
              <w:right w:w="100" w:type="dxa"/>
            </w:tcMar>
          </w:tcPr>
          <w:p w14:paraId="414B3420" w14:textId="3AEEDB3B" w:rsidR="008942F1" w:rsidRPr="004A2D0F" w:rsidRDefault="00F34404" w:rsidP="00A222CF">
            <w:pPr>
              <w:pBdr>
                <w:top w:val="nil"/>
                <w:left w:val="nil"/>
                <w:bottom w:val="nil"/>
                <w:right w:val="nil"/>
                <w:between w:val="nil"/>
              </w:pBdr>
              <w:spacing w:line="276" w:lineRule="auto"/>
              <w:rPr>
                <w:color w:val="000000"/>
                <w:lang w:val="en"/>
              </w:rPr>
            </w:pPr>
            <w:r>
              <w:rPr>
                <w:color w:val="000000"/>
                <w:lang w:val="en"/>
              </w:rPr>
              <w:t>1, 2, 3, 7, 8</w:t>
            </w:r>
          </w:p>
        </w:tc>
      </w:tr>
      <w:tr w:rsidR="00302C75" w:rsidRPr="004A2D0F" w14:paraId="5C798887" w14:textId="77777777" w:rsidTr="00514A0F">
        <w:trPr>
          <w:trHeight w:val="1240"/>
        </w:trPr>
        <w:tc>
          <w:tcPr>
            <w:tcW w:w="2145" w:type="dxa"/>
            <w:tcMar>
              <w:top w:w="100" w:type="dxa"/>
              <w:left w:w="100" w:type="dxa"/>
              <w:bottom w:w="100" w:type="dxa"/>
              <w:right w:w="100" w:type="dxa"/>
            </w:tcMar>
          </w:tcPr>
          <w:p w14:paraId="39D2E6C7" w14:textId="6F275A44" w:rsidR="00302C75" w:rsidRPr="004A2D0F" w:rsidRDefault="00302C75" w:rsidP="00302C75">
            <w:pPr>
              <w:pBdr>
                <w:top w:val="nil"/>
                <w:left w:val="nil"/>
                <w:bottom w:val="nil"/>
                <w:right w:val="nil"/>
                <w:between w:val="nil"/>
              </w:pBdr>
              <w:spacing w:line="276" w:lineRule="auto"/>
              <w:rPr>
                <w:b/>
                <w:color w:val="000000"/>
                <w:lang w:val="en"/>
              </w:rPr>
            </w:pPr>
            <w:r w:rsidRPr="004A2D0F">
              <w:rPr>
                <w:b/>
                <w:bCs/>
              </w:rPr>
              <w:t>Group Manual &amp; Theory Research Paper</w:t>
            </w:r>
            <w:r w:rsidR="006E24E7" w:rsidRPr="004A2D0F">
              <w:rPr>
                <w:b/>
                <w:bCs/>
              </w:rPr>
              <w:t xml:space="preserve"> and Presentation</w:t>
            </w:r>
          </w:p>
          <w:p w14:paraId="3F2D9884" w14:textId="6F630D42" w:rsidR="00302C75" w:rsidRPr="004A2D0F" w:rsidRDefault="00302C75" w:rsidP="00A222CF">
            <w:pPr>
              <w:pBdr>
                <w:top w:val="nil"/>
                <w:left w:val="nil"/>
                <w:bottom w:val="nil"/>
                <w:right w:val="nil"/>
                <w:between w:val="nil"/>
              </w:pBdr>
              <w:spacing w:line="276" w:lineRule="auto"/>
              <w:rPr>
                <w:b/>
                <w:color w:val="000000"/>
                <w:lang w:val="en"/>
              </w:rPr>
            </w:pPr>
          </w:p>
        </w:tc>
        <w:tc>
          <w:tcPr>
            <w:tcW w:w="6135" w:type="dxa"/>
            <w:tcMar>
              <w:top w:w="100" w:type="dxa"/>
              <w:left w:w="100" w:type="dxa"/>
              <w:bottom w:w="100" w:type="dxa"/>
              <w:right w:w="100" w:type="dxa"/>
            </w:tcMar>
          </w:tcPr>
          <w:p w14:paraId="40D05F53" w14:textId="280315D8" w:rsidR="006E24E7" w:rsidRPr="004A2D0F" w:rsidRDefault="006E24E7" w:rsidP="006E24E7">
            <w:pPr>
              <w:autoSpaceDE w:val="0"/>
              <w:autoSpaceDN w:val="0"/>
              <w:adjustRightInd w:val="0"/>
              <w:rPr>
                <w:rFonts w:eastAsiaTheme="minorEastAsia"/>
              </w:rPr>
            </w:pPr>
            <w:r w:rsidRPr="004A2D0F">
              <w:rPr>
                <w:rFonts w:eastAsiaTheme="minorEastAsia"/>
              </w:rPr>
              <w:t xml:space="preserve">This assignment is meant to give students the opportunity to think through how they might construct a group. Students will decide a) what kind of group they would like to lead (foci, purpose &amp; population), and b) what theory they choose as a foundation for their group. </w:t>
            </w:r>
            <w:r w:rsidR="00FD2053" w:rsidRPr="004A2D0F">
              <w:rPr>
                <w:rFonts w:eastAsiaTheme="minorEastAsia"/>
              </w:rPr>
              <w:t xml:space="preserve">The paper will include multicultural considerations and a discussion of inclusion and diversity. Students will have to support their plan for constructing a group with extant literature. </w:t>
            </w:r>
            <w:r w:rsidRPr="004A2D0F">
              <w:rPr>
                <w:rFonts w:eastAsiaTheme="minorEastAsia"/>
              </w:rPr>
              <w:t>The format for this 2-part paper will be provided in class.</w:t>
            </w:r>
            <w:r w:rsidR="00031D20">
              <w:rPr>
                <w:rFonts w:eastAsiaTheme="minorEastAsia"/>
              </w:rPr>
              <w:t xml:space="preserve"> The length of the Group Manual paper should be between 8-10 pages.</w:t>
            </w:r>
          </w:p>
          <w:p w14:paraId="5340CF60" w14:textId="071E74A1" w:rsidR="00302C75" w:rsidRPr="004A2D0F" w:rsidRDefault="006E24E7" w:rsidP="003910D5">
            <w:pPr>
              <w:pBdr>
                <w:top w:val="nil"/>
                <w:left w:val="nil"/>
                <w:bottom w:val="nil"/>
                <w:right w:val="nil"/>
                <w:between w:val="nil"/>
              </w:pBdr>
              <w:rPr>
                <w:color w:val="000000"/>
              </w:rPr>
            </w:pPr>
            <w:r w:rsidRPr="004A2D0F">
              <w:rPr>
                <w:color w:val="000000"/>
              </w:rPr>
              <w:lastRenderedPageBreak/>
              <w:t>Students will present a summary of their Group Manual and Theory Paper on week 10</w:t>
            </w:r>
            <w:r w:rsidR="00FD2053" w:rsidRPr="004A2D0F">
              <w:rPr>
                <w:color w:val="000000"/>
              </w:rPr>
              <w:t xml:space="preserve">. The length for the presentation should be </w:t>
            </w:r>
            <w:r w:rsidR="003910D5">
              <w:rPr>
                <w:color w:val="000000"/>
              </w:rPr>
              <w:t xml:space="preserve">no more than </w:t>
            </w:r>
            <w:r w:rsidR="00B20F4A">
              <w:rPr>
                <w:color w:val="000000"/>
              </w:rPr>
              <w:t>10</w:t>
            </w:r>
            <w:r w:rsidR="003910D5">
              <w:rPr>
                <w:color w:val="000000"/>
              </w:rPr>
              <w:t xml:space="preserve"> </w:t>
            </w:r>
            <w:r w:rsidR="00FD2053" w:rsidRPr="004A2D0F">
              <w:rPr>
                <w:color w:val="000000"/>
              </w:rPr>
              <w:t>minutes</w:t>
            </w:r>
            <w:r w:rsidR="003910D5">
              <w:rPr>
                <w:color w:val="000000"/>
              </w:rPr>
              <w:t xml:space="preserve"> long</w:t>
            </w:r>
            <w:r w:rsidR="00FD2053" w:rsidRPr="004A2D0F">
              <w:rPr>
                <w:color w:val="000000"/>
              </w:rPr>
              <w:t xml:space="preserve"> and should include an illustration or handout for an activity/topic </w:t>
            </w:r>
            <w:r w:rsidR="00DF43E5" w:rsidRPr="004A2D0F">
              <w:rPr>
                <w:color w:val="000000"/>
              </w:rPr>
              <w:t>to be covered in the group.</w:t>
            </w:r>
          </w:p>
        </w:tc>
        <w:tc>
          <w:tcPr>
            <w:tcW w:w="1035" w:type="dxa"/>
            <w:tcMar>
              <w:top w:w="100" w:type="dxa"/>
              <w:left w:w="100" w:type="dxa"/>
              <w:bottom w:w="100" w:type="dxa"/>
              <w:right w:w="100" w:type="dxa"/>
            </w:tcMar>
          </w:tcPr>
          <w:p w14:paraId="78608464" w14:textId="4215D129" w:rsidR="00302C75" w:rsidRPr="004A2D0F" w:rsidRDefault="00514A0F" w:rsidP="00514A0F">
            <w:pPr>
              <w:pBdr>
                <w:top w:val="nil"/>
                <w:left w:val="nil"/>
                <w:bottom w:val="nil"/>
                <w:right w:val="nil"/>
                <w:between w:val="nil"/>
              </w:pBdr>
              <w:spacing w:line="276" w:lineRule="auto"/>
              <w:rPr>
                <w:color w:val="000000"/>
                <w:lang w:val="en"/>
              </w:rPr>
            </w:pPr>
            <w:r>
              <w:rPr>
                <w:color w:val="000000"/>
                <w:lang w:val="en"/>
              </w:rPr>
              <w:lastRenderedPageBreak/>
              <w:t>70</w:t>
            </w:r>
            <w:r w:rsidR="00EA0892">
              <w:rPr>
                <w:color w:val="000000"/>
                <w:lang w:val="en"/>
              </w:rPr>
              <w:t xml:space="preserve"> </w:t>
            </w:r>
            <w:r w:rsidR="00DC6438" w:rsidRPr="004A2D0F">
              <w:rPr>
                <w:color w:val="000000"/>
                <w:lang w:val="en"/>
              </w:rPr>
              <w:t>pts</w:t>
            </w:r>
          </w:p>
        </w:tc>
        <w:tc>
          <w:tcPr>
            <w:tcW w:w="1755" w:type="dxa"/>
            <w:tcMar>
              <w:top w:w="100" w:type="dxa"/>
              <w:left w:w="100" w:type="dxa"/>
              <w:bottom w:w="100" w:type="dxa"/>
              <w:right w:w="100" w:type="dxa"/>
            </w:tcMar>
          </w:tcPr>
          <w:p w14:paraId="29C3ED76" w14:textId="59E01B23" w:rsidR="00302C75" w:rsidRPr="004A2D0F" w:rsidRDefault="00F34404" w:rsidP="00A222CF">
            <w:pPr>
              <w:pBdr>
                <w:top w:val="nil"/>
                <w:left w:val="nil"/>
                <w:bottom w:val="nil"/>
                <w:right w:val="nil"/>
                <w:between w:val="nil"/>
              </w:pBdr>
              <w:spacing w:line="276" w:lineRule="auto"/>
              <w:rPr>
                <w:color w:val="000000"/>
                <w:lang w:val="en"/>
              </w:rPr>
            </w:pPr>
            <w:r>
              <w:rPr>
                <w:color w:val="000000"/>
                <w:lang w:val="en"/>
              </w:rPr>
              <w:t>1, 2, 3, 4, 5, 6, 7, 8</w:t>
            </w:r>
          </w:p>
        </w:tc>
      </w:tr>
      <w:tr w:rsidR="00113522" w:rsidRPr="004A2D0F" w14:paraId="070BB4FC" w14:textId="77777777" w:rsidTr="00514A0F">
        <w:trPr>
          <w:trHeight w:val="2320"/>
        </w:trPr>
        <w:tc>
          <w:tcPr>
            <w:tcW w:w="2145" w:type="dxa"/>
            <w:tcMar>
              <w:top w:w="100" w:type="dxa"/>
              <w:left w:w="100" w:type="dxa"/>
              <w:bottom w:w="100" w:type="dxa"/>
              <w:right w:w="100" w:type="dxa"/>
            </w:tcMar>
          </w:tcPr>
          <w:p w14:paraId="7C8918DB" w14:textId="2C6774E7" w:rsidR="00113522" w:rsidRPr="004A2D0F" w:rsidRDefault="00DC6438" w:rsidP="00A222CF">
            <w:pPr>
              <w:pBdr>
                <w:top w:val="nil"/>
                <w:left w:val="nil"/>
                <w:bottom w:val="nil"/>
                <w:right w:val="nil"/>
                <w:between w:val="nil"/>
              </w:pBdr>
              <w:spacing w:line="276" w:lineRule="auto"/>
              <w:rPr>
                <w:b/>
                <w:bCs/>
              </w:rPr>
            </w:pPr>
            <w:r w:rsidRPr="004A2D0F">
              <w:rPr>
                <w:b/>
                <w:bCs/>
              </w:rPr>
              <w:t>Group Facilitator Skills &amp; Competencies (</w:t>
            </w:r>
            <w:r w:rsidR="00113522" w:rsidRPr="004A2D0F">
              <w:rPr>
                <w:b/>
                <w:bCs/>
              </w:rPr>
              <w:t>Facilitating/</w:t>
            </w:r>
            <w:r w:rsidRPr="004A2D0F">
              <w:rPr>
                <w:b/>
                <w:bCs/>
              </w:rPr>
              <w:t xml:space="preserve"> </w:t>
            </w:r>
            <w:r w:rsidR="00113522" w:rsidRPr="004A2D0F">
              <w:rPr>
                <w:b/>
                <w:bCs/>
              </w:rPr>
              <w:t>Leading an Experiential Group</w:t>
            </w:r>
            <w:r w:rsidRPr="004A2D0F">
              <w:rPr>
                <w:b/>
                <w:bCs/>
              </w:rPr>
              <w:t>)</w:t>
            </w:r>
          </w:p>
        </w:tc>
        <w:tc>
          <w:tcPr>
            <w:tcW w:w="6135" w:type="dxa"/>
            <w:tcMar>
              <w:top w:w="100" w:type="dxa"/>
              <w:left w:w="100" w:type="dxa"/>
              <w:bottom w:w="100" w:type="dxa"/>
              <w:right w:w="100" w:type="dxa"/>
            </w:tcMar>
          </w:tcPr>
          <w:p w14:paraId="682E443B" w14:textId="14077786" w:rsidR="00031D20" w:rsidRPr="00031D20" w:rsidRDefault="00031D20" w:rsidP="00031D20">
            <w:pPr>
              <w:pStyle w:val="Default"/>
              <w:rPr>
                <w:rFonts w:ascii="Times New Roman" w:hAnsi="Times New Roman" w:cs="Times New Roman"/>
              </w:rPr>
            </w:pPr>
            <w:r w:rsidRPr="00031D20">
              <w:rPr>
                <w:rFonts w:ascii="Times New Roman" w:hAnsi="Times New Roman" w:cs="Times New Roman"/>
              </w:rPr>
              <w:t>Each student will have the exp</w:t>
            </w:r>
            <w:r>
              <w:rPr>
                <w:rFonts w:ascii="Times New Roman" w:hAnsi="Times New Roman" w:cs="Times New Roman"/>
              </w:rPr>
              <w:t xml:space="preserve">erience of leading a group and also of being a group member. Each student will facilitate one part of a group session- </w:t>
            </w:r>
            <w:r w:rsidRPr="00031D20">
              <w:rPr>
                <w:rFonts w:ascii="Times New Roman" w:hAnsi="Times New Roman" w:cs="Times New Roman"/>
              </w:rPr>
              <w:t>the Op</w:t>
            </w:r>
            <w:r>
              <w:rPr>
                <w:rFonts w:ascii="Times New Roman" w:hAnsi="Times New Roman" w:cs="Times New Roman"/>
              </w:rPr>
              <w:t xml:space="preserve">ening, the Work, and the Close </w:t>
            </w:r>
            <w:r w:rsidRPr="00031D20">
              <w:rPr>
                <w:rFonts w:ascii="Times New Roman" w:hAnsi="Times New Roman" w:cs="Times New Roman"/>
              </w:rPr>
              <w:t>using the group facilitation skills as a starting point.</w:t>
            </w:r>
          </w:p>
          <w:p w14:paraId="328B7E26" w14:textId="18F775DB" w:rsidR="00920CD8" w:rsidRPr="004A2D0F" w:rsidRDefault="00031D20" w:rsidP="00514A0F">
            <w:pPr>
              <w:pStyle w:val="Default"/>
              <w:rPr>
                <w:rFonts w:ascii="Times New Roman" w:hAnsi="Times New Roman" w:cs="Times New Roman"/>
              </w:rPr>
            </w:pPr>
            <w:r>
              <w:rPr>
                <w:rFonts w:ascii="Times New Roman" w:hAnsi="Times New Roman" w:cs="Times New Roman"/>
              </w:rPr>
              <w:t xml:space="preserve">Group </w:t>
            </w:r>
            <w:r w:rsidRPr="00031D20">
              <w:rPr>
                <w:rFonts w:ascii="Times New Roman" w:hAnsi="Times New Roman" w:cs="Times New Roman"/>
              </w:rPr>
              <w:t xml:space="preserve">facilitators can record the </w:t>
            </w:r>
            <w:r>
              <w:rPr>
                <w:rFonts w:ascii="Times New Roman" w:hAnsi="Times New Roman" w:cs="Times New Roman"/>
              </w:rPr>
              <w:t xml:space="preserve">group to aid in reflecting and </w:t>
            </w:r>
            <w:r w:rsidRPr="00031D20">
              <w:rPr>
                <w:rFonts w:ascii="Times New Roman" w:hAnsi="Times New Roman" w:cs="Times New Roman"/>
              </w:rPr>
              <w:t>asses</w:t>
            </w:r>
            <w:r>
              <w:rPr>
                <w:rFonts w:ascii="Times New Roman" w:hAnsi="Times New Roman" w:cs="Times New Roman"/>
              </w:rPr>
              <w:t xml:space="preserve">sing their facilitation skills. Groups lasts around 60-90 minutes </w:t>
            </w:r>
            <w:r w:rsidRPr="00031D20">
              <w:rPr>
                <w:rFonts w:ascii="Times New Roman" w:hAnsi="Times New Roman" w:cs="Times New Roman"/>
              </w:rPr>
              <w:t>(Opening: 1</w:t>
            </w:r>
            <w:r>
              <w:rPr>
                <w:rFonts w:ascii="Times New Roman" w:hAnsi="Times New Roman" w:cs="Times New Roman"/>
              </w:rPr>
              <w:t>5</w:t>
            </w:r>
            <w:r w:rsidRPr="00031D20">
              <w:rPr>
                <w:rFonts w:ascii="Times New Roman" w:hAnsi="Times New Roman" w:cs="Times New Roman"/>
              </w:rPr>
              <w:t xml:space="preserve"> minutes, Work: 30</w:t>
            </w:r>
            <w:r>
              <w:rPr>
                <w:rFonts w:ascii="Times New Roman" w:hAnsi="Times New Roman" w:cs="Times New Roman"/>
              </w:rPr>
              <w:t xml:space="preserve">-45 minutes, Close: 15 minutes). </w:t>
            </w:r>
            <w:r w:rsidRPr="00031D20">
              <w:rPr>
                <w:rFonts w:ascii="Times New Roman" w:hAnsi="Times New Roman" w:cs="Times New Roman"/>
              </w:rPr>
              <w:t>Each student will r</w:t>
            </w:r>
            <w:r>
              <w:rPr>
                <w:rFonts w:ascii="Times New Roman" w:hAnsi="Times New Roman" w:cs="Times New Roman"/>
              </w:rPr>
              <w:t xml:space="preserve">eceive feedback from the instructor </w:t>
            </w:r>
            <w:r w:rsidR="00514A0F">
              <w:rPr>
                <w:rFonts w:ascii="Times New Roman" w:hAnsi="Times New Roman" w:cs="Times New Roman"/>
              </w:rPr>
              <w:t>after each group</w:t>
            </w:r>
            <w:r>
              <w:rPr>
                <w:rFonts w:ascii="Times New Roman" w:hAnsi="Times New Roman" w:cs="Times New Roman"/>
              </w:rPr>
              <w:t xml:space="preserve">. </w:t>
            </w:r>
          </w:p>
        </w:tc>
        <w:tc>
          <w:tcPr>
            <w:tcW w:w="1035" w:type="dxa"/>
            <w:tcMar>
              <w:top w:w="100" w:type="dxa"/>
              <w:left w:w="100" w:type="dxa"/>
              <w:bottom w:w="100" w:type="dxa"/>
              <w:right w:w="100" w:type="dxa"/>
            </w:tcMar>
          </w:tcPr>
          <w:p w14:paraId="2C73438F" w14:textId="4E5F6A3B" w:rsidR="00113522" w:rsidRPr="004A2D0F" w:rsidRDefault="00514A0F" w:rsidP="00A222CF">
            <w:pPr>
              <w:pBdr>
                <w:top w:val="nil"/>
                <w:left w:val="nil"/>
                <w:bottom w:val="nil"/>
                <w:right w:val="nil"/>
                <w:between w:val="nil"/>
              </w:pBdr>
              <w:spacing w:line="276" w:lineRule="auto"/>
              <w:rPr>
                <w:color w:val="000000"/>
                <w:lang w:val="en"/>
              </w:rPr>
            </w:pPr>
            <w:r>
              <w:rPr>
                <w:color w:val="000000"/>
                <w:lang w:val="en"/>
              </w:rPr>
              <w:t>0</w:t>
            </w:r>
            <w:r w:rsidR="009F3F3C" w:rsidRPr="004A2D0F">
              <w:rPr>
                <w:color w:val="000000"/>
                <w:lang w:val="en"/>
              </w:rPr>
              <w:t xml:space="preserve"> pts</w:t>
            </w:r>
          </w:p>
        </w:tc>
        <w:tc>
          <w:tcPr>
            <w:tcW w:w="1755" w:type="dxa"/>
            <w:tcMar>
              <w:top w:w="100" w:type="dxa"/>
              <w:left w:w="100" w:type="dxa"/>
              <w:bottom w:w="100" w:type="dxa"/>
              <w:right w:w="100" w:type="dxa"/>
            </w:tcMar>
          </w:tcPr>
          <w:p w14:paraId="5CF390ED" w14:textId="24666D5B" w:rsidR="00113522" w:rsidRPr="004A2D0F" w:rsidRDefault="00F34404" w:rsidP="00A222CF">
            <w:pPr>
              <w:pBdr>
                <w:top w:val="nil"/>
                <w:left w:val="nil"/>
                <w:bottom w:val="nil"/>
                <w:right w:val="nil"/>
                <w:between w:val="nil"/>
              </w:pBdr>
              <w:spacing w:line="276" w:lineRule="auto"/>
              <w:rPr>
                <w:color w:val="000000"/>
                <w:lang w:val="en"/>
              </w:rPr>
            </w:pPr>
            <w:r>
              <w:rPr>
                <w:color w:val="000000"/>
                <w:lang w:val="en"/>
              </w:rPr>
              <w:t>4, 6, 7, 8</w:t>
            </w:r>
          </w:p>
        </w:tc>
      </w:tr>
      <w:tr w:rsidR="00913E17" w:rsidRPr="004A2D0F" w14:paraId="10381C81" w14:textId="77777777" w:rsidTr="00514A0F">
        <w:trPr>
          <w:trHeight w:val="358"/>
        </w:trPr>
        <w:tc>
          <w:tcPr>
            <w:tcW w:w="2145" w:type="dxa"/>
            <w:tcMar>
              <w:top w:w="100" w:type="dxa"/>
              <w:left w:w="100" w:type="dxa"/>
              <w:bottom w:w="100" w:type="dxa"/>
              <w:right w:w="100" w:type="dxa"/>
            </w:tcMar>
          </w:tcPr>
          <w:p w14:paraId="75E104F1" w14:textId="763303AD" w:rsidR="00913E17" w:rsidRPr="004A2D0F" w:rsidRDefault="007F72F6" w:rsidP="007A770B">
            <w:pPr>
              <w:pBdr>
                <w:top w:val="nil"/>
                <w:left w:val="nil"/>
                <w:bottom w:val="nil"/>
                <w:right w:val="nil"/>
                <w:between w:val="nil"/>
              </w:pBdr>
              <w:spacing w:line="276" w:lineRule="auto"/>
              <w:rPr>
                <w:b/>
                <w:bCs/>
              </w:rPr>
            </w:pPr>
            <w:r>
              <w:rPr>
                <w:b/>
                <w:bCs/>
              </w:rPr>
              <w:t>Group Progress Note</w:t>
            </w:r>
          </w:p>
        </w:tc>
        <w:tc>
          <w:tcPr>
            <w:tcW w:w="6135" w:type="dxa"/>
            <w:tcMar>
              <w:top w:w="100" w:type="dxa"/>
              <w:left w:w="100" w:type="dxa"/>
              <w:bottom w:w="100" w:type="dxa"/>
              <w:right w:w="100" w:type="dxa"/>
            </w:tcMar>
          </w:tcPr>
          <w:p w14:paraId="54878BD5" w14:textId="10E56C59" w:rsidR="00913E17" w:rsidRPr="004A2D0F" w:rsidRDefault="00EA0892" w:rsidP="00EA0892">
            <w:pPr>
              <w:pStyle w:val="Default"/>
              <w:rPr>
                <w:rFonts w:ascii="Times New Roman" w:hAnsi="Times New Roman" w:cs="Times New Roman"/>
              </w:rPr>
            </w:pPr>
            <w:r w:rsidRPr="00EA0892">
              <w:rPr>
                <w:rFonts w:ascii="Times New Roman" w:hAnsi="Times New Roman" w:cs="Times New Roman"/>
              </w:rPr>
              <w:t>For each group led (</w:t>
            </w:r>
            <w:r>
              <w:rPr>
                <w:rFonts w:ascii="Times New Roman" w:hAnsi="Times New Roman" w:cs="Times New Roman"/>
              </w:rPr>
              <w:t>work part</w:t>
            </w:r>
            <w:r w:rsidRPr="00EA0892">
              <w:rPr>
                <w:rFonts w:ascii="Times New Roman" w:hAnsi="Times New Roman" w:cs="Times New Roman"/>
              </w:rPr>
              <w:t>), s</w:t>
            </w:r>
            <w:r>
              <w:rPr>
                <w:rFonts w:ascii="Times New Roman" w:hAnsi="Times New Roman" w:cs="Times New Roman"/>
              </w:rPr>
              <w:t xml:space="preserve">tudents will construct a group </w:t>
            </w:r>
            <w:r w:rsidRPr="00EA0892">
              <w:rPr>
                <w:rFonts w:ascii="Times New Roman" w:hAnsi="Times New Roman" w:cs="Times New Roman"/>
              </w:rPr>
              <w:t>progress note, not unlike typic</w:t>
            </w:r>
            <w:r>
              <w:rPr>
                <w:rFonts w:ascii="Times New Roman" w:hAnsi="Times New Roman" w:cs="Times New Roman"/>
              </w:rPr>
              <w:t xml:space="preserve">al therapy sessions. The group </w:t>
            </w:r>
            <w:r w:rsidRPr="00EA0892">
              <w:rPr>
                <w:rFonts w:ascii="Times New Roman" w:hAnsi="Times New Roman" w:cs="Times New Roman"/>
              </w:rPr>
              <w:t xml:space="preserve">note structure is posted under Week </w:t>
            </w:r>
            <w:r>
              <w:rPr>
                <w:rFonts w:ascii="Times New Roman" w:hAnsi="Times New Roman" w:cs="Times New Roman"/>
              </w:rPr>
              <w:t>1</w:t>
            </w:r>
            <w:r w:rsidRPr="00EA0892">
              <w:rPr>
                <w:rFonts w:ascii="Times New Roman" w:hAnsi="Times New Roman" w:cs="Times New Roman"/>
              </w:rPr>
              <w:t xml:space="preserve"> on Canvas.</w:t>
            </w:r>
            <w:r w:rsidR="007F72F6">
              <w:rPr>
                <w:rFonts w:ascii="Times New Roman" w:hAnsi="Times New Roman" w:cs="Times New Roman"/>
              </w:rPr>
              <w:t xml:space="preserve"> The Group Progress Note is </w:t>
            </w:r>
            <w:r w:rsidR="007F72F6" w:rsidRPr="007F72F6">
              <w:rPr>
                <w:rFonts w:ascii="Times New Roman" w:hAnsi="Times New Roman" w:cs="Times New Roman"/>
                <w:u w:val="single"/>
              </w:rPr>
              <w:t>due the Friday following</w:t>
            </w:r>
            <w:r w:rsidR="007F72F6">
              <w:rPr>
                <w:rFonts w:ascii="Times New Roman" w:hAnsi="Times New Roman" w:cs="Times New Roman"/>
              </w:rPr>
              <w:t xml:space="preserve"> the group led (work part).</w:t>
            </w:r>
          </w:p>
        </w:tc>
        <w:tc>
          <w:tcPr>
            <w:tcW w:w="1035" w:type="dxa"/>
            <w:tcMar>
              <w:top w:w="100" w:type="dxa"/>
              <w:left w:w="100" w:type="dxa"/>
              <w:bottom w:w="100" w:type="dxa"/>
              <w:right w:w="100" w:type="dxa"/>
            </w:tcMar>
          </w:tcPr>
          <w:p w14:paraId="6F0C5500" w14:textId="7014794B" w:rsidR="00913E17" w:rsidRPr="004A2D0F" w:rsidRDefault="00EA0892" w:rsidP="007A770B">
            <w:pPr>
              <w:pBdr>
                <w:top w:val="nil"/>
                <w:left w:val="nil"/>
                <w:bottom w:val="nil"/>
                <w:right w:val="nil"/>
                <w:between w:val="nil"/>
              </w:pBdr>
              <w:spacing w:line="276" w:lineRule="auto"/>
              <w:rPr>
                <w:color w:val="000000"/>
                <w:lang w:val="en"/>
              </w:rPr>
            </w:pPr>
            <w:r>
              <w:rPr>
                <w:color w:val="000000"/>
                <w:lang w:val="en"/>
              </w:rPr>
              <w:t>18 pts</w:t>
            </w:r>
          </w:p>
        </w:tc>
        <w:tc>
          <w:tcPr>
            <w:tcW w:w="1755" w:type="dxa"/>
            <w:tcMar>
              <w:top w:w="100" w:type="dxa"/>
              <w:left w:w="100" w:type="dxa"/>
              <w:bottom w:w="100" w:type="dxa"/>
              <w:right w:w="100" w:type="dxa"/>
            </w:tcMar>
          </w:tcPr>
          <w:p w14:paraId="4725CD0C" w14:textId="55AD51B6" w:rsidR="00913E17" w:rsidRPr="004A2D0F" w:rsidRDefault="00EA0892" w:rsidP="007A770B">
            <w:pPr>
              <w:pBdr>
                <w:top w:val="nil"/>
                <w:left w:val="nil"/>
                <w:bottom w:val="nil"/>
                <w:right w:val="nil"/>
                <w:between w:val="nil"/>
              </w:pBdr>
              <w:spacing w:line="276" w:lineRule="auto"/>
              <w:rPr>
                <w:color w:val="000000"/>
                <w:lang w:val="en"/>
              </w:rPr>
            </w:pPr>
            <w:r>
              <w:rPr>
                <w:color w:val="000000"/>
                <w:lang w:val="en"/>
              </w:rPr>
              <w:t>6, 7, 8</w:t>
            </w:r>
          </w:p>
        </w:tc>
      </w:tr>
      <w:tr w:rsidR="00EA0892" w:rsidRPr="004A2D0F" w14:paraId="177EA9C3" w14:textId="77777777" w:rsidTr="00514A0F">
        <w:trPr>
          <w:trHeight w:val="358"/>
        </w:trPr>
        <w:tc>
          <w:tcPr>
            <w:tcW w:w="2145" w:type="dxa"/>
            <w:tcMar>
              <w:top w:w="100" w:type="dxa"/>
              <w:left w:w="100" w:type="dxa"/>
              <w:bottom w:w="100" w:type="dxa"/>
              <w:right w:w="100" w:type="dxa"/>
            </w:tcMar>
          </w:tcPr>
          <w:p w14:paraId="5D44E272" w14:textId="1AB2B0A4" w:rsidR="00EA0892" w:rsidRPr="004A2D0F" w:rsidRDefault="00EA0892" w:rsidP="007A770B">
            <w:pPr>
              <w:pBdr>
                <w:top w:val="nil"/>
                <w:left w:val="nil"/>
                <w:bottom w:val="nil"/>
                <w:right w:val="nil"/>
                <w:between w:val="nil"/>
              </w:pBdr>
              <w:spacing w:line="276" w:lineRule="auto"/>
              <w:rPr>
                <w:b/>
                <w:bCs/>
              </w:rPr>
            </w:pPr>
            <w:r w:rsidRPr="004A2D0F">
              <w:rPr>
                <w:b/>
                <w:bCs/>
              </w:rPr>
              <w:t>Participation in the Experiential Group</w:t>
            </w:r>
          </w:p>
        </w:tc>
        <w:tc>
          <w:tcPr>
            <w:tcW w:w="6135" w:type="dxa"/>
            <w:tcMar>
              <w:top w:w="100" w:type="dxa"/>
              <w:left w:w="100" w:type="dxa"/>
              <w:bottom w:w="100" w:type="dxa"/>
              <w:right w:w="100" w:type="dxa"/>
            </w:tcMar>
          </w:tcPr>
          <w:p w14:paraId="36B00642" w14:textId="3188B71E" w:rsidR="00EA0892" w:rsidRPr="004A2D0F" w:rsidRDefault="00EA0892" w:rsidP="007A770B">
            <w:pPr>
              <w:pStyle w:val="Default"/>
              <w:rPr>
                <w:rFonts w:ascii="Times New Roman" w:hAnsi="Times New Roman" w:cs="Times New Roman"/>
              </w:rPr>
            </w:pPr>
            <w:r w:rsidRPr="004A2D0F">
              <w:rPr>
                <w:rFonts w:ascii="Times New Roman" w:hAnsi="Times New Roman" w:cs="Times New Roman"/>
              </w:rPr>
              <w:t xml:space="preserve">A major component of the course is participation in an eight-week experiential group. The group is designed to provide students with first-hand experience of group leadership, group membership, group process, and interventions. While the group is meant to simulate some aspects of a therapeutic group, it is </w:t>
            </w:r>
            <w:r w:rsidRPr="004A2D0F">
              <w:rPr>
                <w:rFonts w:ascii="Times New Roman" w:hAnsi="Times New Roman" w:cs="Times New Roman"/>
                <w:b/>
                <w:bCs/>
              </w:rPr>
              <w:t xml:space="preserve">NOT </w:t>
            </w:r>
            <w:r w:rsidRPr="004A2D0F">
              <w:rPr>
                <w:rFonts w:ascii="Times New Roman" w:hAnsi="Times New Roman" w:cs="Times New Roman"/>
              </w:rPr>
              <w:t>intended to be therapy. Although some self-revelation may be appropriate, students should carefully consider the nature and depth of any self-disclosure. In general, students are expected to maintain appropriate professional and collegial boundaries while participating in group activities. Students are encouraged to actively participate in the group process. However, your grade for participation in the experiential group will be based on your reflection papers, not the nature or content of your participation.</w:t>
            </w:r>
          </w:p>
        </w:tc>
        <w:tc>
          <w:tcPr>
            <w:tcW w:w="1035" w:type="dxa"/>
            <w:tcMar>
              <w:top w:w="100" w:type="dxa"/>
              <w:left w:w="100" w:type="dxa"/>
              <w:bottom w:w="100" w:type="dxa"/>
              <w:right w:w="100" w:type="dxa"/>
            </w:tcMar>
          </w:tcPr>
          <w:p w14:paraId="19ECD976" w14:textId="59919E23" w:rsidR="00EA0892" w:rsidRPr="004A2D0F" w:rsidRDefault="00EA0892" w:rsidP="007A770B">
            <w:pPr>
              <w:pBdr>
                <w:top w:val="nil"/>
                <w:left w:val="nil"/>
                <w:bottom w:val="nil"/>
                <w:right w:val="nil"/>
                <w:between w:val="nil"/>
              </w:pBdr>
              <w:spacing w:line="276" w:lineRule="auto"/>
              <w:rPr>
                <w:color w:val="000000"/>
                <w:lang w:val="en"/>
              </w:rPr>
            </w:pPr>
            <w:r w:rsidRPr="004A2D0F">
              <w:rPr>
                <w:color w:val="000000"/>
                <w:lang w:val="en"/>
              </w:rPr>
              <w:t>0 pts</w:t>
            </w:r>
          </w:p>
        </w:tc>
        <w:tc>
          <w:tcPr>
            <w:tcW w:w="1755" w:type="dxa"/>
            <w:tcMar>
              <w:top w:w="100" w:type="dxa"/>
              <w:left w:w="100" w:type="dxa"/>
              <w:bottom w:w="100" w:type="dxa"/>
              <w:right w:w="100" w:type="dxa"/>
            </w:tcMar>
          </w:tcPr>
          <w:p w14:paraId="2E5F4249" w14:textId="7C1CC0CA" w:rsidR="00EA0892" w:rsidRDefault="00EA0892" w:rsidP="007A770B">
            <w:pPr>
              <w:pBdr>
                <w:top w:val="nil"/>
                <w:left w:val="nil"/>
                <w:bottom w:val="nil"/>
                <w:right w:val="nil"/>
                <w:between w:val="nil"/>
              </w:pBdr>
              <w:spacing w:line="276" w:lineRule="auto"/>
              <w:rPr>
                <w:color w:val="000000"/>
                <w:lang w:val="en"/>
              </w:rPr>
            </w:pPr>
            <w:r>
              <w:rPr>
                <w:color w:val="000000"/>
                <w:lang w:val="en"/>
              </w:rPr>
              <w:t>1, 8</w:t>
            </w:r>
          </w:p>
        </w:tc>
      </w:tr>
      <w:tr w:rsidR="00113522" w:rsidRPr="004A2D0F" w14:paraId="5625F1B7" w14:textId="77777777" w:rsidTr="00514A0F">
        <w:trPr>
          <w:trHeight w:val="790"/>
        </w:trPr>
        <w:tc>
          <w:tcPr>
            <w:tcW w:w="2145" w:type="dxa"/>
            <w:tcMar>
              <w:top w:w="100" w:type="dxa"/>
              <w:left w:w="100" w:type="dxa"/>
              <w:bottom w:w="100" w:type="dxa"/>
              <w:right w:w="100" w:type="dxa"/>
            </w:tcMar>
          </w:tcPr>
          <w:p w14:paraId="59D0D075" w14:textId="4C8E2277" w:rsidR="00113522" w:rsidRPr="004A2D0F" w:rsidRDefault="00383A95" w:rsidP="00A222CF">
            <w:pPr>
              <w:pBdr>
                <w:top w:val="nil"/>
                <w:left w:val="nil"/>
                <w:bottom w:val="nil"/>
                <w:right w:val="nil"/>
                <w:between w:val="nil"/>
              </w:pBdr>
              <w:spacing w:line="276" w:lineRule="auto"/>
              <w:rPr>
                <w:b/>
                <w:bCs/>
              </w:rPr>
            </w:pPr>
            <w:r w:rsidRPr="004A2D0F">
              <w:rPr>
                <w:b/>
                <w:bCs/>
              </w:rPr>
              <w:t xml:space="preserve">Reflection </w:t>
            </w:r>
            <w:r w:rsidR="00113522" w:rsidRPr="004A2D0F">
              <w:rPr>
                <w:b/>
                <w:bCs/>
              </w:rPr>
              <w:t>Paper</w:t>
            </w:r>
            <w:r w:rsidRPr="004A2D0F">
              <w:rPr>
                <w:b/>
                <w:bCs/>
              </w:rPr>
              <w:t>s</w:t>
            </w:r>
            <w:r w:rsidR="00113522" w:rsidRPr="004A2D0F">
              <w:rPr>
                <w:b/>
                <w:bCs/>
              </w:rPr>
              <w:t xml:space="preserve"> (of Experiential group led)</w:t>
            </w:r>
          </w:p>
        </w:tc>
        <w:tc>
          <w:tcPr>
            <w:tcW w:w="6135" w:type="dxa"/>
            <w:tcMar>
              <w:top w:w="100" w:type="dxa"/>
              <w:left w:w="100" w:type="dxa"/>
              <w:bottom w:w="100" w:type="dxa"/>
              <w:right w:w="100" w:type="dxa"/>
            </w:tcMar>
          </w:tcPr>
          <w:p w14:paraId="3ADA07EC" w14:textId="1461DB19" w:rsidR="00DD144C" w:rsidRPr="004A2D0F" w:rsidRDefault="00383A95" w:rsidP="00B20F4A">
            <w:pPr>
              <w:pStyle w:val="Default"/>
              <w:rPr>
                <w:rFonts w:ascii="Times New Roman" w:hAnsi="Times New Roman" w:cs="Times New Roman"/>
              </w:rPr>
            </w:pPr>
            <w:r w:rsidRPr="004A2D0F">
              <w:rPr>
                <w:rFonts w:ascii="Times New Roman" w:hAnsi="Times New Roman" w:cs="Times New Roman"/>
              </w:rPr>
              <w:t xml:space="preserve">Reflection papers will be turned in </w:t>
            </w:r>
            <w:r w:rsidR="004524A7" w:rsidRPr="00B20F4A">
              <w:rPr>
                <w:rFonts w:ascii="Times New Roman" w:hAnsi="Times New Roman" w:cs="Times New Roman"/>
                <w:u w:val="single"/>
              </w:rPr>
              <w:t>THE FRIDAY</w:t>
            </w:r>
            <w:r w:rsidRPr="004A2D0F">
              <w:rPr>
                <w:rFonts w:ascii="Times New Roman" w:hAnsi="Times New Roman" w:cs="Times New Roman"/>
              </w:rPr>
              <w:t xml:space="preserve"> following experiential group sessions</w:t>
            </w:r>
            <w:r w:rsidR="00B20F4A">
              <w:rPr>
                <w:rFonts w:ascii="Times New Roman" w:hAnsi="Times New Roman" w:cs="Times New Roman"/>
              </w:rPr>
              <w:t xml:space="preserve">- specific questions 1-13 will be listed in Canvas for you to attend to. </w:t>
            </w:r>
            <w:r w:rsidRPr="004A2D0F">
              <w:rPr>
                <w:rFonts w:ascii="Times New Roman" w:hAnsi="Times New Roman" w:cs="Times New Roman"/>
              </w:rPr>
              <w:t>You will be reflecting on your experience in the previous week's group session. Please keep in mind all members experience the group differently. Any reference to group participants should be anonymous, do not mention or cite members by name or gender</w:t>
            </w:r>
            <w:r w:rsidR="00EA0892">
              <w:rPr>
                <w:rFonts w:ascii="Times New Roman" w:hAnsi="Times New Roman" w:cs="Times New Roman"/>
              </w:rPr>
              <w:t xml:space="preserve"> (except for group leaders)</w:t>
            </w:r>
            <w:r w:rsidRPr="004A2D0F">
              <w:rPr>
                <w:rFonts w:ascii="Times New Roman" w:hAnsi="Times New Roman" w:cs="Times New Roman"/>
              </w:rPr>
              <w:t xml:space="preserve">. </w:t>
            </w:r>
            <w:r w:rsidR="00DD144C" w:rsidRPr="004A2D0F">
              <w:rPr>
                <w:rFonts w:ascii="Times New Roman" w:hAnsi="Times New Roman" w:cs="Times New Roman"/>
              </w:rPr>
              <w:t>The</w:t>
            </w:r>
            <w:r w:rsidRPr="004A2D0F">
              <w:rPr>
                <w:rFonts w:ascii="Times New Roman" w:hAnsi="Times New Roman" w:cs="Times New Roman"/>
              </w:rPr>
              <w:t>se</w:t>
            </w:r>
            <w:r w:rsidR="00DD144C" w:rsidRPr="004A2D0F">
              <w:rPr>
                <w:rFonts w:ascii="Times New Roman" w:hAnsi="Times New Roman" w:cs="Times New Roman"/>
              </w:rPr>
              <w:t xml:space="preserve"> p</w:t>
            </w:r>
            <w:r w:rsidRPr="004A2D0F">
              <w:rPr>
                <w:rFonts w:ascii="Times New Roman" w:hAnsi="Times New Roman" w:cs="Times New Roman"/>
              </w:rPr>
              <w:t xml:space="preserve">apers </w:t>
            </w:r>
            <w:r w:rsidR="00DD144C" w:rsidRPr="004A2D0F">
              <w:rPr>
                <w:rFonts w:ascii="Times New Roman" w:hAnsi="Times New Roman" w:cs="Times New Roman"/>
              </w:rPr>
              <w:t xml:space="preserve">should be comprehensive and culminate on what the student learned (content) and how the student learned (process). </w:t>
            </w:r>
          </w:p>
        </w:tc>
        <w:tc>
          <w:tcPr>
            <w:tcW w:w="1035" w:type="dxa"/>
            <w:tcMar>
              <w:top w:w="100" w:type="dxa"/>
              <w:left w:w="100" w:type="dxa"/>
              <w:bottom w:w="100" w:type="dxa"/>
              <w:right w:w="100" w:type="dxa"/>
            </w:tcMar>
          </w:tcPr>
          <w:p w14:paraId="596EC665" w14:textId="0A5280D1" w:rsidR="00113522" w:rsidRPr="004A2D0F" w:rsidRDefault="00514A0F" w:rsidP="00EA0892">
            <w:pPr>
              <w:pBdr>
                <w:top w:val="nil"/>
                <w:left w:val="nil"/>
                <w:bottom w:val="nil"/>
                <w:right w:val="nil"/>
                <w:between w:val="nil"/>
              </w:pBdr>
              <w:spacing w:line="276" w:lineRule="auto"/>
              <w:rPr>
                <w:color w:val="000000"/>
                <w:lang w:val="en"/>
              </w:rPr>
            </w:pPr>
            <w:r>
              <w:rPr>
                <w:color w:val="000000"/>
                <w:lang w:val="en"/>
              </w:rPr>
              <w:t>24</w:t>
            </w:r>
            <w:r w:rsidR="009F3F3C" w:rsidRPr="004A2D0F">
              <w:rPr>
                <w:color w:val="000000"/>
                <w:lang w:val="en"/>
              </w:rPr>
              <w:t xml:space="preserve"> pts</w:t>
            </w:r>
          </w:p>
        </w:tc>
        <w:tc>
          <w:tcPr>
            <w:tcW w:w="1755" w:type="dxa"/>
            <w:tcMar>
              <w:top w:w="100" w:type="dxa"/>
              <w:left w:w="100" w:type="dxa"/>
              <w:bottom w:w="100" w:type="dxa"/>
              <w:right w:w="100" w:type="dxa"/>
            </w:tcMar>
          </w:tcPr>
          <w:p w14:paraId="09BDEC7B" w14:textId="44EEA6BE" w:rsidR="00113522" w:rsidRPr="004A2D0F" w:rsidRDefault="00F34404" w:rsidP="00A222CF">
            <w:pPr>
              <w:pBdr>
                <w:top w:val="nil"/>
                <w:left w:val="nil"/>
                <w:bottom w:val="nil"/>
                <w:right w:val="nil"/>
                <w:between w:val="nil"/>
              </w:pBdr>
              <w:spacing w:line="276" w:lineRule="auto"/>
              <w:rPr>
                <w:color w:val="000000"/>
                <w:lang w:val="en"/>
              </w:rPr>
            </w:pPr>
            <w:r>
              <w:rPr>
                <w:color w:val="000000"/>
                <w:lang w:val="en"/>
              </w:rPr>
              <w:t>1, 2, 4, 6, 7</w:t>
            </w:r>
          </w:p>
        </w:tc>
      </w:tr>
    </w:tbl>
    <w:p w14:paraId="21E2230A" w14:textId="10C6025B" w:rsidR="00C10220" w:rsidRDefault="00C10220" w:rsidP="00C10220">
      <w:pPr>
        <w:pStyle w:val="Title"/>
        <w:jc w:val="left"/>
        <w:rPr>
          <w:bCs w:val="0"/>
        </w:rPr>
      </w:pPr>
      <w:r>
        <w:rPr>
          <w:bCs w:val="0"/>
        </w:rPr>
        <w:t>Student performance will be assessed throughout the course through participation, reflection papers</w:t>
      </w:r>
      <w:r w:rsidR="004A2D0F">
        <w:rPr>
          <w:bCs w:val="0"/>
        </w:rPr>
        <w:t>, group process skills and participation</w:t>
      </w:r>
      <w:r>
        <w:rPr>
          <w:bCs w:val="0"/>
        </w:rPr>
        <w:t xml:space="preserve">, </w:t>
      </w:r>
      <w:r w:rsidR="004A2D0F">
        <w:rPr>
          <w:bCs w:val="0"/>
        </w:rPr>
        <w:t>group construction, and a presentation.</w:t>
      </w:r>
    </w:p>
    <w:p w14:paraId="667C37B3" w14:textId="66256C61" w:rsidR="00C10220" w:rsidRDefault="00C10220" w:rsidP="00C10220">
      <w:pPr>
        <w:pStyle w:val="Title"/>
        <w:jc w:val="left"/>
        <w:rPr>
          <w:b w:val="0"/>
          <w:bCs w:val="0"/>
        </w:rPr>
      </w:pPr>
    </w:p>
    <w:p w14:paraId="44BBA838" w14:textId="77777777" w:rsidR="00514A0F" w:rsidRDefault="00514A0F" w:rsidP="00C10220">
      <w:pPr>
        <w:pStyle w:val="Title"/>
        <w:jc w:val="left"/>
        <w:rPr>
          <w:b w:val="0"/>
          <w:bCs w:val="0"/>
        </w:rPr>
      </w:pPr>
    </w:p>
    <w:p w14:paraId="14A5DA44" w14:textId="598A6B93" w:rsidR="00C10220" w:rsidRPr="00312699" w:rsidRDefault="00C10220" w:rsidP="00C10220">
      <w:pPr>
        <w:pStyle w:val="Title"/>
        <w:jc w:val="left"/>
        <w:rPr>
          <w:i/>
          <w:iCs/>
          <w:u w:val="single"/>
        </w:rPr>
      </w:pPr>
      <w:r>
        <w:rPr>
          <w:bCs w:val="0"/>
          <w:u w:val="single"/>
        </w:rPr>
        <w:lastRenderedPageBreak/>
        <w:t>Grading</w:t>
      </w:r>
    </w:p>
    <w:p w14:paraId="2E440E5E" w14:textId="3702778A" w:rsidR="00DC6438" w:rsidRDefault="00DC6438" w:rsidP="00C10220">
      <w:pPr>
        <w:pStyle w:val="Title"/>
        <w:jc w:val="left"/>
        <w:rPr>
          <w:b w:val="0"/>
          <w:bCs w:val="0"/>
        </w:rPr>
      </w:pPr>
      <w:r w:rsidRPr="00DC6438">
        <w:rPr>
          <w:b w:val="0"/>
          <w:bCs w:val="0"/>
        </w:rPr>
        <w:t>Attendance &amp; Participation</w:t>
      </w:r>
      <w:r>
        <w:rPr>
          <w:b w:val="0"/>
          <w:bCs w:val="0"/>
        </w:rPr>
        <w:tab/>
      </w:r>
      <w:r>
        <w:rPr>
          <w:b w:val="0"/>
          <w:bCs w:val="0"/>
        </w:rPr>
        <w:tab/>
      </w:r>
      <w:r>
        <w:rPr>
          <w:b w:val="0"/>
          <w:bCs w:val="0"/>
        </w:rPr>
        <w:tab/>
      </w:r>
      <w:r>
        <w:rPr>
          <w:b w:val="0"/>
          <w:bCs w:val="0"/>
        </w:rPr>
        <w:tab/>
      </w:r>
      <w:r>
        <w:rPr>
          <w:b w:val="0"/>
          <w:bCs w:val="0"/>
        </w:rPr>
        <w:tab/>
        <w:t>2</w:t>
      </w:r>
      <w:r w:rsidR="00514A0F">
        <w:rPr>
          <w:b w:val="0"/>
          <w:bCs w:val="0"/>
        </w:rPr>
        <w:t>0</w:t>
      </w:r>
    </w:p>
    <w:p w14:paraId="0F20C0BD" w14:textId="77B24B8B" w:rsidR="00DC6438" w:rsidRDefault="00DC6438" w:rsidP="00C10220">
      <w:pPr>
        <w:pStyle w:val="Title"/>
        <w:jc w:val="left"/>
        <w:rPr>
          <w:b w:val="0"/>
          <w:bCs w:val="0"/>
        </w:rPr>
      </w:pPr>
      <w:r w:rsidRPr="00DC6438">
        <w:rPr>
          <w:b w:val="0"/>
          <w:bCs w:val="0"/>
        </w:rPr>
        <w:t>Informed Consent document</w:t>
      </w:r>
      <w:r w:rsidR="00514A0F">
        <w:rPr>
          <w:b w:val="0"/>
          <w:bCs w:val="0"/>
        </w:rPr>
        <w:tab/>
      </w:r>
      <w:r w:rsidR="00514A0F">
        <w:rPr>
          <w:b w:val="0"/>
          <w:bCs w:val="0"/>
        </w:rPr>
        <w:tab/>
      </w:r>
      <w:r w:rsidR="00514A0F">
        <w:rPr>
          <w:b w:val="0"/>
          <w:bCs w:val="0"/>
        </w:rPr>
        <w:tab/>
      </w:r>
      <w:r w:rsidR="00514A0F">
        <w:rPr>
          <w:b w:val="0"/>
          <w:bCs w:val="0"/>
        </w:rPr>
        <w:tab/>
      </w:r>
      <w:r w:rsidR="00514A0F">
        <w:rPr>
          <w:b w:val="0"/>
          <w:bCs w:val="0"/>
        </w:rPr>
        <w:tab/>
        <w:t>28</w:t>
      </w:r>
    </w:p>
    <w:p w14:paraId="47B4794F" w14:textId="46D1A449" w:rsidR="00DC6438" w:rsidRDefault="00DC6438" w:rsidP="00C10220">
      <w:pPr>
        <w:pStyle w:val="Title"/>
        <w:jc w:val="left"/>
        <w:rPr>
          <w:b w:val="0"/>
          <w:bCs w:val="0"/>
        </w:rPr>
      </w:pPr>
      <w:r>
        <w:rPr>
          <w:b w:val="0"/>
          <w:bCs w:val="0"/>
        </w:rPr>
        <w:t xml:space="preserve">4 </w:t>
      </w:r>
      <w:r w:rsidRPr="00DC6438">
        <w:rPr>
          <w:b w:val="0"/>
          <w:bCs w:val="0"/>
        </w:rPr>
        <w:t xml:space="preserve">Read, Synthesize &amp; Report </w:t>
      </w:r>
      <w:r>
        <w:rPr>
          <w:b w:val="0"/>
          <w:bCs w:val="0"/>
        </w:rPr>
        <w:t>@ 10 pts</w:t>
      </w:r>
      <w:r>
        <w:rPr>
          <w:b w:val="0"/>
          <w:bCs w:val="0"/>
        </w:rPr>
        <w:tab/>
      </w:r>
      <w:r>
        <w:rPr>
          <w:b w:val="0"/>
          <w:bCs w:val="0"/>
        </w:rPr>
        <w:tab/>
      </w:r>
      <w:r>
        <w:rPr>
          <w:b w:val="0"/>
          <w:bCs w:val="0"/>
        </w:rPr>
        <w:tab/>
        <w:t>40</w:t>
      </w:r>
    </w:p>
    <w:p w14:paraId="592C6260" w14:textId="72882CEA" w:rsidR="00EA0892" w:rsidRDefault="00EA0892" w:rsidP="00C10220">
      <w:pPr>
        <w:pStyle w:val="Title"/>
        <w:jc w:val="left"/>
        <w:rPr>
          <w:b w:val="0"/>
          <w:bCs w:val="0"/>
        </w:rPr>
      </w:pPr>
      <w:r>
        <w:rPr>
          <w:b w:val="0"/>
          <w:bCs w:val="0"/>
        </w:rPr>
        <w:t>8</w:t>
      </w:r>
      <w:r w:rsidR="00B765A3">
        <w:rPr>
          <w:b w:val="0"/>
          <w:bCs w:val="0"/>
        </w:rPr>
        <w:t xml:space="preserve"> </w:t>
      </w:r>
      <w:r w:rsidR="00DC6438">
        <w:rPr>
          <w:b w:val="0"/>
          <w:bCs w:val="0"/>
        </w:rPr>
        <w:t>R</w:t>
      </w:r>
      <w:r w:rsidR="00B765A3">
        <w:rPr>
          <w:b w:val="0"/>
          <w:bCs w:val="0"/>
        </w:rPr>
        <w:t>eflection papers @ 2</w:t>
      </w:r>
      <w:r w:rsidR="00C10220">
        <w:rPr>
          <w:b w:val="0"/>
          <w:bCs w:val="0"/>
        </w:rPr>
        <w:t xml:space="preserve"> pts.</w:t>
      </w:r>
      <w:r w:rsidR="00C10220">
        <w:rPr>
          <w:b w:val="0"/>
          <w:bCs w:val="0"/>
        </w:rPr>
        <w:tab/>
      </w:r>
      <w:r w:rsidR="00C10220">
        <w:rPr>
          <w:b w:val="0"/>
          <w:bCs w:val="0"/>
        </w:rPr>
        <w:tab/>
      </w:r>
      <w:r w:rsidR="00C10220">
        <w:rPr>
          <w:b w:val="0"/>
          <w:bCs w:val="0"/>
        </w:rPr>
        <w:tab/>
      </w:r>
      <w:r w:rsidR="00C10220">
        <w:rPr>
          <w:b w:val="0"/>
          <w:bCs w:val="0"/>
        </w:rPr>
        <w:tab/>
      </w:r>
      <w:r w:rsidR="00DC6438">
        <w:rPr>
          <w:b w:val="0"/>
          <w:bCs w:val="0"/>
        </w:rPr>
        <w:tab/>
      </w:r>
      <w:r w:rsidR="00514A0F">
        <w:rPr>
          <w:b w:val="0"/>
          <w:bCs w:val="0"/>
        </w:rPr>
        <w:t>24</w:t>
      </w:r>
    </w:p>
    <w:p w14:paraId="298B902C" w14:textId="30E90288" w:rsidR="00B765A3" w:rsidRDefault="00EA0892" w:rsidP="00C10220">
      <w:pPr>
        <w:pStyle w:val="Title"/>
        <w:jc w:val="left"/>
        <w:rPr>
          <w:b w:val="0"/>
          <w:bCs w:val="0"/>
        </w:rPr>
      </w:pPr>
      <w:r>
        <w:rPr>
          <w:b w:val="0"/>
          <w:bCs w:val="0"/>
        </w:rPr>
        <w:t>Group Progress Notes</w:t>
      </w:r>
      <w:r>
        <w:rPr>
          <w:b w:val="0"/>
          <w:bCs w:val="0"/>
        </w:rPr>
        <w:tab/>
      </w:r>
      <w:r>
        <w:rPr>
          <w:b w:val="0"/>
          <w:bCs w:val="0"/>
        </w:rPr>
        <w:tab/>
      </w:r>
      <w:r>
        <w:rPr>
          <w:b w:val="0"/>
          <w:bCs w:val="0"/>
        </w:rPr>
        <w:tab/>
      </w:r>
      <w:r>
        <w:rPr>
          <w:b w:val="0"/>
          <w:bCs w:val="0"/>
        </w:rPr>
        <w:tab/>
      </w:r>
      <w:r>
        <w:rPr>
          <w:b w:val="0"/>
          <w:bCs w:val="0"/>
        </w:rPr>
        <w:tab/>
      </w:r>
      <w:r>
        <w:rPr>
          <w:b w:val="0"/>
          <w:bCs w:val="0"/>
        </w:rPr>
        <w:tab/>
        <w:t>18</w:t>
      </w:r>
      <w:r w:rsidR="00166D70">
        <w:rPr>
          <w:b w:val="0"/>
          <w:bCs w:val="0"/>
        </w:rPr>
        <w:tab/>
      </w:r>
      <w:r w:rsidR="00166D70">
        <w:rPr>
          <w:b w:val="0"/>
          <w:bCs w:val="0"/>
        </w:rPr>
        <w:tab/>
      </w:r>
    </w:p>
    <w:p w14:paraId="56C53FBB" w14:textId="2FC6D9EE" w:rsidR="00DC6438" w:rsidRPr="00514A0F" w:rsidRDefault="00DC6438" w:rsidP="00C10220">
      <w:pPr>
        <w:pStyle w:val="Title"/>
        <w:jc w:val="left"/>
        <w:rPr>
          <w:b w:val="0"/>
          <w:bCs w:val="0"/>
          <w:u w:val="single"/>
        </w:rPr>
      </w:pPr>
      <w:r w:rsidRPr="00514A0F">
        <w:rPr>
          <w:b w:val="0"/>
          <w:bCs w:val="0"/>
          <w:u w:val="single"/>
        </w:rPr>
        <w:t>Group Manual &amp; Theory Research Paper and Presentation</w:t>
      </w:r>
      <w:r w:rsidRPr="00514A0F">
        <w:rPr>
          <w:b w:val="0"/>
          <w:bCs w:val="0"/>
          <w:u w:val="single"/>
        </w:rPr>
        <w:tab/>
      </w:r>
      <w:r w:rsidR="00514A0F" w:rsidRPr="00514A0F">
        <w:rPr>
          <w:b w:val="0"/>
          <w:bCs w:val="0"/>
          <w:u w:val="single"/>
        </w:rPr>
        <w:t>70</w:t>
      </w:r>
    </w:p>
    <w:p w14:paraId="1CF09DDC" w14:textId="37A4C12F" w:rsidR="00C10220" w:rsidRDefault="00C10220" w:rsidP="00C10220">
      <w:pPr>
        <w:pStyle w:val="Title"/>
        <w:jc w:val="left"/>
        <w:rPr>
          <w:bCs w:val="0"/>
        </w:rPr>
      </w:pPr>
      <w:r>
        <w:rPr>
          <w:bCs w:val="0"/>
        </w:rPr>
        <w:t>Total Points</w:t>
      </w:r>
      <w:r>
        <w:rPr>
          <w:bCs w:val="0"/>
        </w:rPr>
        <w:tab/>
      </w:r>
      <w:r>
        <w:rPr>
          <w:bCs w:val="0"/>
        </w:rPr>
        <w:tab/>
      </w:r>
      <w:r>
        <w:rPr>
          <w:bCs w:val="0"/>
        </w:rPr>
        <w:tab/>
      </w:r>
      <w:r>
        <w:rPr>
          <w:bCs w:val="0"/>
        </w:rPr>
        <w:tab/>
      </w:r>
      <w:r>
        <w:rPr>
          <w:bCs w:val="0"/>
        </w:rPr>
        <w:tab/>
      </w:r>
      <w:r>
        <w:rPr>
          <w:bCs w:val="0"/>
        </w:rPr>
        <w:tab/>
      </w:r>
      <w:r w:rsidR="004A2D0F">
        <w:rPr>
          <w:bCs w:val="0"/>
        </w:rPr>
        <w:tab/>
        <w:t>2</w:t>
      </w:r>
      <w:r w:rsidR="00B765A3">
        <w:rPr>
          <w:bCs w:val="0"/>
        </w:rPr>
        <w:t>0</w:t>
      </w:r>
      <w:r>
        <w:rPr>
          <w:bCs w:val="0"/>
        </w:rPr>
        <w:t>0</w:t>
      </w:r>
    </w:p>
    <w:p w14:paraId="55E4BD8A" w14:textId="77777777" w:rsidR="00C10220" w:rsidRDefault="00C10220" w:rsidP="00C10220">
      <w:pPr>
        <w:pStyle w:val="Title"/>
        <w:jc w:val="left"/>
        <w:rPr>
          <w:bCs w:val="0"/>
        </w:rPr>
      </w:pPr>
    </w:p>
    <w:p w14:paraId="43482EF3" w14:textId="5F4178E2" w:rsidR="00C10220" w:rsidRDefault="004A2D0F" w:rsidP="00C10220">
      <w:pPr>
        <w:pStyle w:val="Title"/>
        <w:jc w:val="left"/>
        <w:rPr>
          <w:bCs w:val="0"/>
        </w:rPr>
      </w:pPr>
      <w:r>
        <w:rPr>
          <w:bCs w:val="0"/>
        </w:rPr>
        <w:t xml:space="preserve">180-200 </w:t>
      </w:r>
      <w:bookmarkStart w:id="1" w:name="_Hlk517913006"/>
      <w:r>
        <w:rPr>
          <w:bCs w:val="0"/>
        </w:rPr>
        <w:t>(</w:t>
      </w:r>
      <w:proofErr w:type="gramStart"/>
      <w:r>
        <w:rPr>
          <w:bCs w:val="0"/>
        </w:rPr>
        <w:t>90%</w:t>
      </w:r>
      <w:proofErr w:type="gramEnd"/>
      <w:r>
        <w:rPr>
          <w:bCs w:val="0"/>
        </w:rPr>
        <w:t>↑)</w:t>
      </w:r>
      <w:bookmarkEnd w:id="1"/>
      <w:r>
        <w:rPr>
          <w:bCs w:val="0"/>
        </w:rPr>
        <w:tab/>
      </w:r>
      <w:r w:rsidR="00C10220">
        <w:rPr>
          <w:bCs w:val="0"/>
        </w:rPr>
        <w:t xml:space="preserve"> = </w:t>
      </w:r>
      <w:r w:rsidR="00D321EB">
        <w:rPr>
          <w:bCs w:val="0"/>
        </w:rPr>
        <w:tab/>
      </w:r>
      <w:r w:rsidR="00C10220">
        <w:rPr>
          <w:bCs w:val="0"/>
        </w:rPr>
        <w:t>A</w:t>
      </w:r>
    </w:p>
    <w:p w14:paraId="433DF59F" w14:textId="54C5A8C4" w:rsidR="00C10220" w:rsidRDefault="004A2D0F" w:rsidP="00C10220">
      <w:pPr>
        <w:pStyle w:val="Title"/>
        <w:jc w:val="left"/>
        <w:rPr>
          <w:bCs w:val="0"/>
        </w:rPr>
      </w:pPr>
      <w:r>
        <w:rPr>
          <w:bCs w:val="0"/>
        </w:rPr>
        <w:t>160-179</w:t>
      </w:r>
      <w:r w:rsidR="00C10220">
        <w:rPr>
          <w:bCs w:val="0"/>
        </w:rPr>
        <w:t xml:space="preserve"> </w:t>
      </w:r>
      <w:r w:rsidRPr="004A2D0F">
        <w:rPr>
          <w:bCs w:val="0"/>
        </w:rPr>
        <w:t>(</w:t>
      </w:r>
      <w:proofErr w:type="gramStart"/>
      <w:r>
        <w:rPr>
          <w:bCs w:val="0"/>
        </w:rPr>
        <w:t>8</w:t>
      </w:r>
      <w:r w:rsidRPr="004A2D0F">
        <w:rPr>
          <w:bCs w:val="0"/>
        </w:rPr>
        <w:t>0%</w:t>
      </w:r>
      <w:proofErr w:type="gramEnd"/>
      <w:r w:rsidRPr="004A2D0F">
        <w:rPr>
          <w:bCs w:val="0"/>
        </w:rPr>
        <w:t>↑)</w:t>
      </w:r>
      <w:r>
        <w:rPr>
          <w:bCs w:val="0"/>
        </w:rPr>
        <w:tab/>
        <w:t xml:space="preserve"> </w:t>
      </w:r>
      <w:r w:rsidR="00C10220">
        <w:rPr>
          <w:bCs w:val="0"/>
        </w:rPr>
        <w:t xml:space="preserve">= </w:t>
      </w:r>
      <w:r w:rsidR="00D321EB">
        <w:rPr>
          <w:bCs w:val="0"/>
        </w:rPr>
        <w:tab/>
      </w:r>
      <w:r w:rsidR="00C10220">
        <w:rPr>
          <w:bCs w:val="0"/>
        </w:rPr>
        <w:t>B</w:t>
      </w:r>
    </w:p>
    <w:p w14:paraId="4CED6AE0" w14:textId="38CCFD43" w:rsidR="00EA0892" w:rsidRDefault="00B840E7" w:rsidP="00C10220">
      <w:pPr>
        <w:pStyle w:val="Title"/>
        <w:jc w:val="left"/>
        <w:rPr>
          <w:bCs w:val="0"/>
        </w:rPr>
      </w:pPr>
      <w:r>
        <w:rPr>
          <w:bCs w:val="0"/>
        </w:rPr>
        <w:t xml:space="preserve">Below </w:t>
      </w:r>
      <w:r w:rsidR="004A2D0F">
        <w:rPr>
          <w:bCs w:val="0"/>
        </w:rPr>
        <w:t>160 (↓80%)</w:t>
      </w:r>
      <w:r w:rsidR="004A2D0F">
        <w:rPr>
          <w:bCs w:val="0"/>
        </w:rPr>
        <w:tab/>
      </w:r>
      <w:r w:rsidR="00C10220">
        <w:rPr>
          <w:bCs w:val="0"/>
        </w:rPr>
        <w:t xml:space="preserve">= </w:t>
      </w:r>
      <w:r w:rsidR="00D321EB">
        <w:rPr>
          <w:bCs w:val="0"/>
        </w:rPr>
        <w:tab/>
      </w:r>
      <w:proofErr w:type="gramStart"/>
      <w:r w:rsidR="00C10220">
        <w:rPr>
          <w:bCs w:val="0"/>
        </w:rPr>
        <w:t xml:space="preserve">C </w:t>
      </w:r>
      <w:r w:rsidR="004A2D0F">
        <w:rPr>
          <w:bCs w:val="0"/>
        </w:rPr>
        <w:t>:</w:t>
      </w:r>
      <w:r w:rsidR="00C10220">
        <w:rPr>
          <w:bCs w:val="0"/>
        </w:rPr>
        <w:t>You</w:t>
      </w:r>
      <w:proofErr w:type="gramEnd"/>
      <w:r w:rsidR="00C10220">
        <w:rPr>
          <w:bCs w:val="0"/>
        </w:rPr>
        <w:t xml:space="preserve"> must repeat the course</w:t>
      </w:r>
    </w:p>
    <w:p w14:paraId="2B1CC6F6" w14:textId="77777777" w:rsidR="00514A0F" w:rsidRPr="00031D20" w:rsidRDefault="00514A0F" w:rsidP="00C10220">
      <w:pPr>
        <w:pStyle w:val="Title"/>
        <w:jc w:val="left"/>
        <w:rPr>
          <w:bCs w:val="0"/>
        </w:rPr>
      </w:pPr>
    </w:p>
    <w:p w14:paraId="763CFA42" w14:textId="77777777" w:rsidR="00EA0892" w:rsidRPr="00EA0892" w:rsidRDefault="00EA0892" w:rsidP="00EA0892">
      <w:pPr>
        <w:pStyle w:val="Title"/>
        <w:jc w:val="left"/>
        <w:rPr>
          <w:bCs w:val="0"/>
          <w:color w:val="000000" w:themeColor="text1"/>
          <w:u w:val="single"/>
        </w:rPr>
      </w:pPr>
      <w:r w:rsidRPr="00EA0892">
        <w:rPr>
          <w:bCs w:val="0"/>
          <w:color w:val="000000" w:themeColor="text1"/>
          <w:u w:val="single"/>
        </w:rPr>
        <w:t>Instructor’s policies</w:t>
      </w:r>
    </w:p>
    <w:p w14:paraId="363950B5" w14:textId="66866E30" w:rsidR="00EA0892" w:rsidRPr="00EA0892" w:rsidRDefault="00EA0892" w:rsidP="00EA0892">
      <w:pPr>
        <w:pStyle w:val="Title"/>
        <w:jc w:val="left"/>
        <w:rPr>
          <w:b w:val="0"/>
          <w:bCs w:val="0"/>
          <w:color w:val="000000" w:themeColor="text1"/>
        </w:rPr>
      </w:pPr>
      <w:r>
        <w:rPr>
          <w:b w:val="0"/>
          <w:bCs w:val="0"/>
          <w:color w:val="000000" w:themeColor="text1"/>
        </w:rPr>
        <w:t xml:space="preserve">Assignments: </w:t>
      </w:r>
    </w:p>
    <w:p w14:paraId="5F064E71" w14:textId="1D99657D" w:rsidR="00EA0892" w:rsidRPr="00EA0892" w:rsidRDefault="00EA0892" w:rsidP="00EA0892">
      <w:pPr>
        <w:pStyle w:val="Title"/>
        <w:numPr>
          <w:ilvl w:val="0"/>
          <w:numId w:val="16"/>
        </w:numPr>
        <w:jc w:val="left"/>
        <w:rPr>
          <w:b w:val="0"/>
          <w:bCs w:val="0"/>
          <w:color w:val="000000" w:themeColor="text1"/>
        </w:rPr>
      </w:pPr>
      <w:r w:rsidRPr="00EA0892">
        <w:rPr>
          <w:b w:val="0"/>
          <w:bCs w:val="0"/>
          <w:color w:val="000000" w:themeColor="text1"/>
        </w:rPr>
        <w:t>One written assignment throughout the term may be revised or edi</w:t>
      </w:r>
      <w:r>
        <w:rPr>
          <w:b w:val="0"/>
          <w:bCs w:val="0"/>
          <w:color w:val="000000" w:themeColor="text1"/>
        </w:rPr>
        <w:t xml:space="preserve">ted for a higher grade but will have to </w:t>
      </w:r>
      <w:r w:rsidRPr="00EA0892">
        <w:rPr>
          <w:b w:val="0"/>
          <w:bCs w:val="0"/>
          <w:color w:val="000000" w:themeColor="text1"/>
        </w:rPr>
        <w:t>be submi</w:t>
      </w:r>
      <w:r>
        <w:rPr>
          <w:b w:val="0"/>
          <w:bCs w:val="0"/>
          <w:color w:val="000000" w:themeColor="text1"/>
        </w:rPr>
        <w:t xml:space="preserve">tted by </w:t>
      </w:r>
      <w:r w:rsidR="00E67A34">
        <w:rPr>
          <w:b w:val="0"/>
          <w:bCs w:val="0"/>
          <w:color w:val="000000" w:themeColor="text1"/>
        </w:rPr>
        <w:t>week 9</w:t>
      </w:r>
      <w:r>
        <w:rPr>
          <w:b w:val="0"/>
          <w:bCs w:val="0"/>
          <w:color w:val="000000" w:themeColor="text1"/>
        </w:rPr>
        <w:t>.</w:t>
      </w:r>
    </w:p>
    <w:p w14:paraId="04B291A2" w14:textId="6E76027F" w:rsidR="00EA0892" w:rsidRPr="00EA0892" w:rsidRDefault="00EA0892" w:rsidP="00EA0892">
      <w:pPr>
        <w:pStyle w:val="Title"/>
        <w:numPr>
          <w:ilvl w:val="0"/>
          <w:numId w:val="16"/>
        </w:numPr>
        <w:jc w:val="left"/>
        <w:rPr>
          <w:b w:val="0"/>
          <w:bCs w:val="0"/>
          <w:color w:val="000000" w:themeColor="text1"/>
        </w:rPr>
      </w:pPr>
      <w:r w:rsidRPr="00EA0892">
        <w:rPr>
          <w:b w:val="0"/>
          <w:bCs w:val="0"/>
          <w:color w:val="000000" w:themeColor="text1"/>
        </w:rPr>
        <w:t xml:space="preserve">Late submissions </w:t>
      </w:r>
      <w:r>
        <w:rPr>
          <w:b w:val="0"/>
          <w:bCs w:val="0"/>
          <w:color w:val="000000" w:themeColor="text1"/>
        </w:rPr>
        <w:t xml:space="preserve">will be accepted within 7 days </w:t>
      </w:r>
      <w:r w:rsidRPr="00EA0892">
        <w:rPr>
          <w:b w:val="0"/>
          <w:bCs w:val="0"/>
          <w:color w:val="000000" w:themeColor="text1"/>
        </w:rPr>
        <w:t>of the due date (except pa</w:t>
      </w:r>
      <w:r>
        <w:rPr>
          <w:b w:val="0"/>
          <w:bCs w:val="0"/>
          <w:color w:val="000000" w:themeColor="text1"/>
        </w:rPr>
        <w:t xml:space="preserve">st the last week of class) and </w:t>
      </w:r>
      <w:r w:rsidRPr="00EA0892">
        <w:rPr>
          <w:b w:val="0"/>
          <w:bCs w:val="0"/>
          <w:color w:val="000000" w:themeColor="text1"/>
        </w:rPr>
        <w:t>a 5 percent late deduction per day will be incurred</w:t>
      </w:r>
      <w:r>
        <w:rPr>
          <w:b w:val="0"/>
          <w:bCs w:val="0"/>
          <w:color w:val="000000" w:themeColor="text1"/>
        </w:rPr>
        <w:t xml:space="preserve"> for each class day it is late.</w:t>
      </w:r>
    </w:p>
    <w:p w14:paraId="29BF895C" w14:textId="55F0F478" w:rsidR="00EA0892" w:rsidRPr="00EA0892" w:rsidRDefault="00EA0892" w:rsidP="00EA0892">
      <w:pPr>
        <w:pStyle w:val="Title"/>
        <w:numPr>
          <w:ilvl w:val="0"/>
          <w:numId w:val="16"/>
        </w:numPr>
        <w:jc w:val="left"/>
        <w:rPr>
          <w:b w:val="0"/>
          <w:bCs w:val="0"/>
          <w:color w:val="000000" w:themeColor="text1"/>
        </w:rPr>
      </w:pPr>
      <w:r w:rsidRPr="00EA0892">
        <w:rPr>
          <w:b w:val="0"/>
          <w:bCs w:val="0"/>
          <w:color w:val="000000" w:themeColor="text1"/>
        </w:rPr>
        <w:t xml:space="preserve">Late submissions will only be accepted if a student notifies me </w:t>
      </w:r>
      <w:r>
        <w:rPr>
          <w:b w:val="0"/>
          <w:bCs w:val="0"/>
          <w:color w:val="000000" w:themeColor="text1"/>
        </w:rPr>
        <w:t>24 hours prior to the due date.</w:t>
      </w:r>
    </w:p>
    <w:p w14:paraId="0048A653" w14:textId="17036E5F" w:rsidR="00EA0892" w:rsidRPr="00EA0892" w:rsidRDefault="00EA0892" w:rsidP="00EA0892">
      <w:pPr>
        <w:pStyle w:val="Title"/>
        <w:numPr>
          <w:ilvl w:val="0"/>
          <w:numId w:val="16"/>
        </w:numPr>
        <w:jc w:val="left"/>
        <w:rPr>
          <w:b w:val="0"/>
          <w:bCs w:val="0"/>
          <w:color w:val="000000" w:themeColor="text1"/>
        </w:rPr>
      </w:pPr>
      <w:r>
        <w:rPr>
          <w:b w:val="0"/>
          <w:bCs w:val="0"/>
          <w:color w:val="000000" w:themeColor="text1"/>
        </w:rPr>
        <w:t>No papers will be ac</w:t>
      </w:r>
      <w:r w:rsidRPr="00EA0892">
        <w:rPr>
          <w:b w:val="0"/>
          <w:bCs w:val="0"/>
          <w:color w:val="000000" w:themeColor="text1"/>
        </w:rPr>
        <w:t>cepte</w:t>
      </w:r>
      <w:r>
        <w:rPr>
          <w:b w:val="0"/>
          <w:bCs w:val="0"/>
          <w:color w:val="000000" w:themeColor="text1"/>
        </w:rPr>
        <w:t>d after the last week of class.</w:t>
      </w:r>
    </w:p>
    <w:p w14:paraId="6305AB30" w14:textId="10259A48" w:rsidR="00EA0892" w:rsidRPr="00EA0892" w:rsidRDefault="00EA0892" w:rsidP="00EA0892">
      <w:pPr>
        <w:pStyle w:val="Title"/>
        <w:numPr>
          <w:ilvl w:val="0"/>
          <w:numId w:val="16"/>
        </w:numPr>
        <w:jc w:val="left"/>
        <w:rPr>
          <w:b w:val="0"/>
          <w:bCs w:val="0"/>
          <w:color w:val="000000" w:themeColor="text1"/>
        </w:rPr>
      </w:pPr>
      <w:r w:rsidRPr="00EA0892">
        <w:rPr>
          <w:b w:val="0"/>
          <w:bCs w:val="0"/>
          <w:color w:val="000000" w:themeColor="text1"/>
        </w:rPr>
        <w:t>Papers that do not meet my minimum length requ</w:t>
      </w:r>
      <w:r>
        <w:rPr>
          <w:b w:val="0"/>
          <w:bCs w:val="0"/>
          <w:color w:val="000000" w:themeColor="text1"/>
        </w:rPr>
        <w:t xml:space="preserve">irement will be docked points. </w:t>
      </w:r>
    </w:p>
    <w:p w14:paraId="46CA60B1" w14:textId="00506B2A" w:rsidR="00EA0892" w:rsidRPr="00EA0892" w:rsidRDefault="00EA0892" w:rsidP="00EA0892">
      <w:pPr>
        <w:pStyle w:val="Title"/>
        <w:numPr>
          <w:ilvl w:val="0"/>
          <w:numId w:val="16"/>
        </w:numPr>
        <w:jc w:val="left"/>
        <w:rPr>
          <w:b w:val="0"/>
          <w:bCs w:val="0"/>
          <w:color w:val="000000" w:themeColor="text1"/>
        </w:rPr>
      </w:pPr>
      <w:r w:rsidRPr="00EA0892">
        <w:rPr>
          <w:b w:val="0"/>
          <w:bCs w:val="0"/>
          <w:color w:val="000000" w:themeColor="text1"/>
        </w:rPr>
        <w:t>Written assignments will need to be constructed using APA formatting</w:t>
      </w:r>
      <w:r w:rsidR="00E67A34">
        <w:rPr>
          <w:b w:val="0"/>
          <w:bCs w:val="0"/>
          <w:color w:val="000000" w:themeColor="text1"/>
        </w:rPr>
        <w:t xml:space="preserve"> without title page and abstract</w:t>
      </w:r>
      <w:r w:rsidRPr="00EA0892">
        <w:rPr>
          <w:b w:val="0"/>
          <w:bCs w:val="0"/>
          <w:color w:val="000000" w:themeColor="text1"/>
        </w:rPr>
        <w:t xml:space="preserve"> (unless speci</w:t>
      </w:r>
      <w:r>
        <w:rPr>
          <w:b w:val="0"/>
          <w:bCs w:val="0"/>
          <w:color w:val="000000" w:themeColor="text1"/>
        </w:rPr>
        <w:t xml:space="preserve">fied otherwise, e.g. Group Case Notes, Group Reflection </w:t>
      </w:r>
      <w:proofErr w:type="spellStart"/>
      <w:r>
        <w:rPr>
          <w:b w:val="0"/>
          <w:bCs w:val="0"/>
          <w:color w:val="000000" w:themeColor="text1"/>
        </w:rPr>
        <w:t>papers</w:t>
      </w:r>
      <w:proofErr w:type="gramStart"/>
      <w:r>
        <w:rPr>
          <w:b w:val="0"/>
          <w:bCs w:val="0"/>
          <w:color w:val="000000" w:themeColor="text1"/>
        </w:rPr>
        <w:t>,</w:t>
      </w:r>
      <w:r w:rsidRPr="00EA0892">
        <w:rPr>
          <w:b w:val="0"/>
          <w:bCs w:val="0"/>
          <w:color w:val="000000" w:themeColor="text1"/>
        </w:rPr>
        <w:t>etc</w:t>
      </w:r>
      <w:proofErr w:type="spellEnd"/>
      <w:proofErr w:type="gramEnd"/>
      <w:r w:rsidRPr="00EA0892">
        <w:rPr>
          <w:b w:val="0"/>
          <w:bCs w:val="0"/>
          <w:color w:val="000000" w:themeColor="text1"/>
        </w:rPr>
        <w:t>.)</w:t>
      </w:r>
    </w:p>
    <w:p w14:paraId="6D23853B" w14:textId="651EE2E4" w:rsidR="00EA0892" w:rsidRPr="00EA0892" w:rsidRDefault="00EA0892" w:rsidP="00EA0892">
      <w:pPr>
        <w:pStyle w:val="Title"/>
        <w:jc w:val="left"/>
        <w:rPr>
          <w:b w:val="0"/>
          <w:bCs w:val="0"/>
          <w:color w:val="000000" w:themeColor="text1"/>
        </w:rPr>
      </w:pPr>
      <w:r>
        <w:rPr>
          <w:b w:val="0"/>
          <w:bCs w:val="0"/>
          <w:color w:val="000000" w:themeColor="text1"/>
        </w:rPr>
        <w:t xml:space="preserve">Attendance: </w:t>
      </w:r>
    </w:p>
    <w:p w14:paraId="5FEECAAA" w14:textId="10CA6B20" w:rsidR="00EA0892" w:rsidRPr="00EA0892" w:rsidRDefault="00EA0892" w:rsidP="00EA0892">
      <w:pPr>
        <w:pStyle w:val="Title"/>
        <w:numPr>
          <w:ilvl w:val="0"/>
          <w:numId w:val="17"/>
        </w:numPr>
        <w:jc w:val="left"/>
        <w:rPr>
          <w:b w:val="0"/>
          <w:bCs w:val="0"/>
          <w:color w:val="000000" w:themeColor="text1"/>
        </w:rPr>
      </w:pPr>
      <w:r w:rsidRPr="00EA0892">
        <w:rPr>
          <w:b w:val="0"/>
          <w:bCs w:val="0"/>
          <w:color w:val="000000" w:themeColor="text1"/>
        </w:rPr>
        <w:t>Since a considerable part of the class is practical app</w:t>
      </w:r>
      <w:r>
        <w:rPr>
          <w:b w:val="0"/>
          <w:bCs w:val="0"/>
          <w:color w:val="000000" w:themeColor="text1"/>
        </w:rPr>
        <w:t>lications of skills and theory, requiring you to work in groups</w:t>
      </w:r>
      <w:r w:rsidRPr="00EA0892">
        <w:rPr>
          <w:b w:val="0"/>
          <w:bCs w:val="0"/>
          <w:color w:val="000000" w:themeColor="text1"/>
        </w:rPr>
        <w:t>, you are responsible to inform me prior to the start of class s</w:t>
      </w:r>
      <w:r>
        <w:rPr>
          <w:b w:val="0"/>
          <w:bCs w:val="0"/>
          <w:color w:val="000000" w:themeColor="text1"/>
        </w:rPr>
        <w:t xml:space="preserve">hould an emergency prevent you </w:t>
      </w:r>
      <w:r w:rsidRPr="00EA0892">
        <w:rPr>
          <w:b w:val="0"/>
          <w:bCs w:val="0"/>
          <w:color w:val="000000" w:themeColor="text1"/>
        </w:rPr>
        <w:t>from attending.</w:t>
      </w:r>
    </w:p>
    <w:p w14:paraId="7F065129" w14:textId="471BD5F7" w:rsidR="00EA0892" w:rsidRPr="00EA0892" w:rsidRDefault="00EA0892" w:rsidP="00EA0892">
      <w:pPr>
        <w:pStyle w:val="Title"/>
        <w:jc w:val="left"/>
        <w:rPr>
          <w:b w:val="0"/>
          <w:bCs w:val="0"/>
          <w:color w:val="000000" w:themeColor="text1"/>
        </w:rPr>
      </w:pPr>
      <w:r>
        <w:rPr>
          <w:b w:val="0"/>
          <w:bCs w:val="0"/>
          <w:color w:val="000000" w:themeColor="text1"/>
        </w:rPr>
        <w:t>Classroom expectations:</w:t>
      </w:r>
    </w:p>
    <w:p w14:paraId="06E83EFE" w14:textId="3045D59C" w:rsidR="00EA0892" w:rsidRPr="00EA0892" w:rsidRDefault="00EA0892" w:rsidP="00EA0892">
      <w:pPr>
        <w:pStyle w:val="Title"/>
        <w:numPr>
          <w:ilvl w:val="0"/>
          <w:numId w:val="17"/>
        </w:numPr>
        <w:jc w:val="left"/>
        <w:rPr>
          <w:b w:val="0"/>
          <w:bCs w:val="0"/>
          <w:color w:val="000000" w:themeColor="text1"/>
        </w:rPr>
      </w:pPr>
      <w:r>
        <w:rPr>
          <w:b w:val="0"/>
          <w:bCs w:val="0"/>
          <w:color w:val="000000" w:themeColor="text1"/>
        </w:rPr>
        <w:t>Pa</w:t>
      </w:r>
      <w:r w:rsidRPr="00EA0892">
        <w:rPr>
          <w:b w:val="0"/>
          <w:bCs w:val="0"/>
          <w:color w:val="000000" w:themeColor="text1"/>
        </w:rPr>
        <w:t xml:space="preserve">rticipating in class activities </w:t>
      </w:r>
      <w:r>
        <w:rPr>
          <w:b w:val="0"/>
          <w:bCs w:val="0"/>
          <w:color w:val="000000" w:themeColor="text1"/>
        </w:rPr>
        <w:t>and engaging with the material.</w:t>
      </w:r>
    </w:p>
    <w:p w14:paraId="46EE86BD" w14:textId="28CFAA00" w:rsidR="00EA0892" w:rsidRDefault="00EA0892" w:rsidP="00EA0892">
      <w:pPr>
        <w:pStyle w:val="Title"/>
        <w:numPr>
          <w:ilvl w:val="0"/>
          <w:numId w:val="17"/>
        </w:numPr>
        <w:jc w:val="left"/>
        <w:rPr>
          <w:b w:val="0"/>
          <w:bCs w:val="0"/>
          <w:color w:val="000000" w:themeColor="text1"/>
        </w:rPr>
      </w:pPr>
      <w:r w:rsidRPr="00EA0892">
        <w:rPr>
          <w:b w:val="0"/>
          <w:bCs w:val="0"/>
          <w:color w:val="000000" w:themeColor="text1"/>
        </w:rPr>
        <w:t>Respecting the diversity of cultu</w:t>
      </w:r>
      <w:r>
        <w:rPr>
          <w:b w:val="0"/>
          <w:bCs w:val="0"/>
          <w:color w:val="000000" w:themeColor="text1"/>
        </w:rPr>
        <w:t>res, opinions, viewpoints in the classroom and listening to fellow students, profess</w:t>
      </w:r>
      <w:r w:rsidRPr="00EA0892">
        <w:rPr>
          <w:b w:val="0"/>
          <w:bCs w:val="0"/>
          <w:color w:val="000000" w:themeColor="text1"/>
        </w:rPr>
        <w:t xml:space="preserve">ors, and lecturers with respect. </w:t>
      </w:r>
    </w:p>
    <w:p w14:paraId="41B98609" w14:textId="09D84BE3" w:rsidR="002F0072" w:rsidRPr="00EA0892" w:rsidRDefault="002F0072" w:rsidP="00EA0892">
      <w:pPr>
        <w:pStyle w:val="Title"/>
        <w:numPr>
          <w:ilvl w:val="0"/>
          <w:numId w:val="17"/>
        </w:numPr>
        <w:jc w:val="left"/>
        <w:rPr>
          <w:b w:val="0"/>
          <w:bCs w:val="0"/>
          <w:color w:val="000000" w:themeColor="text1"/>
        </w:rPr>
      </w:pPr>
      <w:r>
        <w:rPr>
          <w:b w:val="0"/>
          <w:bCs w:val="0"/>
          <w:color w:val="000000" w:themeColor="text1"/>
        </w:rPr>
        <w:t xml:space="preserve">All self-disclosure should be undertaken with intentionality and to each student’s level of comfort. </w:t>
      </w:r>
    </w:p>
    <w:p w14:paraId="152B35BF" w14:textId="77777777" w:rsidR="00EA0892" w:rsidRPr="00EA0892" w:rsidRDefault="00EA0892" w:rsidP="00EA0892">
      <w:pPr>
        <w:pStyle w:val="Title"/>
        <w:jc w:val="left"/>
        <w:rPr>
          <w:b w:val="0"/>
          <w:bCs w:val="0"/>
          <w:color w:val="000000" w:themeColor="text1"/>
        </w:rPr>
      </w:pPr>
    </w:p>
    <w:p w14:paraId="1F0A56B3" w14:textId="4B29DFBA" w:rsidR="00103CD3" w:rsidRPr="004A2D0F" w:rsidRDefault="00103CD3" w:rsidP="00C10220">
      <w:pPr>
        <w:pStyle w:val="Title"/>
        <w:jc w:val="left"/>
        <w:rPr>
          <w:b w:val="0"/>
          <w:bCs w:val="0"/>
          <w:i/>
          <w:color w:val="000000" w:themeColor="text1"/>
        </w:rPr>
      </w:pPr>
      <w:r w:rsidRPr="004A2D0F">
        <w:rPr>
          <w:bCs w:val="0"/>
          <w:i/>
          <w:color w:val="000000" w:themeColor="text1"/>
        </w:rPr>
        <w:t>Respectful language and behavior</w:t>
      </w:r>
      <w:r w:rsidRPr="004A2D0F">
        <w:rPr>
          <w:b w:val="0"/>
          <w:bCs w:val="0"/>
          <w:i/>
          <w:color w:val="000000" w:themeColor="text1"/>
        </w:rPr>
        <w:t xml:space="preserve"> is expected of all students during classes and class discussions. Potentially controversial topics or issues, on which class members may disagree, may be covered or discussed within the context of describing and critiquing research studies or procedures. Students in this class should feel safe, and free to discuss topics and issues in an open and professional manner. Disrespectful, harassing, and abusive language have no place in professional discourse.</w:t>
      </w:r>
    </w:p>
    <w:p w14:paraId="7DEBA2CA" w14:textId="77777777" w:rsidR="00103CD3" w:rsidRDefault="00103CD3" w:rsidP="00C10220">
      <w:pPr>
        <w:pStyle w:val="Title"/>
        <w:jc w:val="left"/>
        <w:rPr>
          <w:b w:val="0"/>
          <w:bCs w:val="0"/>
        </w:rPr>
      </w:pPr>
    </w:p>
    <w:p w14:paraId="0A9D190E" w14:textId="77777777" w:rsidR="00C10220" w:rsidRPr="00312699" w:rsidRDefault="00C10220" w:rsidP="00C10220">
      <w:pPr>
        <w:autoSpaceDE w:val="0"/>
        <w:autoSpaceDN w:val="0"/>
        <w:adjustRightInd w:val="0"/>
        <w:rPr>
          <w:b/>
          <w:bCs/>
          <w:sz w:val="23"/>
          <w:szCs w:val="23"/>
          <w:u w:val="single"/>
        </w:rPr>
      </w:pPr>
      <w:r w:rsidRPr="00312699">
        <w:rPr>
          <w:b/>
          <w:bCs/>
          <w:sz w:val="23"/>
          <w:szCs w:val="23"/>
          <w:u w:val="single"/>
        </w:rPr>
        <w:t xml:space="preserve">Academic Honesty  </w:t>
      </w:r>
    </w:p>
    <w:p w14:paraId="47D6DC64" w14:textId="77777777" w:rsidR="00C10220" w:rsidRPr="00312699" w:rsidRDefault="00C10220" w:rsidP="00C10220">
      <w:pPr>
        <w:autoSpaceDE w:val="0"/>
        <w:autoSpaceDN w:val="0"/>
        <w:adjustRightInd w:val="0"/>
        <w:rPr>
          <w:sz w:val="23"/>
          <w:szCs w:val="23"/>
        </w:rPr>
      </w:pPr>
      <w:r w:rsidRPr="00312699">
        <w:rPr>
          <w:sz w:val="23"/>
          <w:szCs w:val="23"/>
        </w:rPr>
        <w:t>Violations of academic honesty principles are extremely serious and won’t be tolerated. Examples of dishonesty are records theft, cheating on examinations, altering grades, and</w:t>
      </w:r>
      <w:r w:rsidR="00CC2537" w:rsidRPr="00312699">
        <w:rPr>
          <w:sz w:val="23"/>
          <w:szCs w:val="23"/>
        </w:rPr>
        <w:t xml:space="preserve"> </w:t>
      </w:r>
      <w:r w:rsidRPr="00312699">
        <w:rPr>
          <w:sz w:val="23"/>
          <w:szCs w:val="23"/>
        </w:rPr>
        <w:t>plagiarism. Specific instances of dishonesty are investigated first by the instructor, then the program director. The penalty for dishonesty can range from an F grade to expulsion from</w:t>
      </w:r>
    </w:p>
    <w:p w14:paraId="18D1CBE9" w14:textId="77777777" w:rsidR="00C10220" w:rsidRPr="00312699" w:rsidRDefault="00C10220" w:rsidP="00C10220">
      <w:pPr>
        <w:autoSpaceDE w:val="0"/>
        <w:autoSpaceDN w:val="0"/>
        <w:adjustRightInd w:val="0"/>
        <w:rPr>
          <w:sz w:val="23"/>
          <w:szCs w:val="23"/>
        </w:rPr>
      </w:pPr>
      <w:proofErr w:type="gramStart"/>
      <w:r w:rsidRPr="00312699">
        <w:rPr>
          <w:sz w:val="23"/>
          <w:szCs w:val="23"/>
        </w:rPr>
        <w:t>the</w:t>
      </w:r>
      <w:proofErr w:type="gramEnd"/>
      <w:r w:rsidRPr="00312699">
        <w:rPr>
          <w:sz w:val="23"/>
          <w:szCs w:val="23"/>
        </w:rPr>
        <w:t xml:space="preserve"> University.</w:t>
      </w:r>
    </w:p>
    <w:p w14:paraId="43886C7B" w14:textId="77777777" w:rsidR="00C10220" w:rsidRPr="00312699" w:rsidRDefault="00C10220" w:rsidP="00C10220">
      <w:pPr>
        <w:pStyle w:val="Title"/>
        <w:jc w:val="left"/>
        <w:rPr>
          <w:b w:val="0"/>
          <w:bCs w:val="0"/>
          <w:sz w:val="23"/>
          <w:szCs w:val="23"/>
        </w:rPr>
      </w:pPr>
    </w:p>
    <w:p w14:paraId="63B6856B" w14:textId="77777777" w:rsidR="00C10220" w:rsidRPr="00312699" w:rsidRDefault="00C10220" w:rsidP="00C10220">
      <w:pPr>
        <w:pStyle w:val="Title"/>
        <w:jc w:val="left"/>
        <w:rPr>
          <w:sz w:val="23"/>
          <w:szCs w:val="23"/>
          <w:u w:val="single"/>
        </w:rPr>
      </w:pPr>
      <w:r w:rsidRPr="00312699">
        <w:rPr>
          <w:sz w:val="23"/>
          <w:szCs w:val="23"/>
          <w:u w:val="single"/>
        </w:rPr>
        <w:t>Scientific Method Definitions</w:t>
      </w:r>
    </w:p>
    <w:p w14:paraId="6C2958CC" w14:textId="77777777" w:rsidR="00C10220" w:rsidRPr="00312699" w:rsidRDefault="00C10220" w:rsidP="00C10220">
      <w:pPr>
        <w:rPr>
          <w:rFonts w:eastAsia="Batang"/>
          <w:sz w:val="23"/>
          <w:szCs w:val="23"/>
        </w:rPr>
      </w:pPr>
      <w:r w:rsidRPr="00312699">
        <w:rPr>
          <w:rFonts w:eastAsia="Batang"/>
          <w:sz w:val="23"/>
          <w:szCs w:val="23"/>
        </w:rPr>
        <w:t xml:space="preserve">The </w:t>
      </w:r>
      <w:r w:rsidRPr="00312699">
        <w:rPr>
          <w:rFonts w:eastAsia="Batang"/>
          <w:b/>
          <w:bCs/>
          <w:sz w:val="23"/>
          <w:szCs w:val="23"/>
        </w:rPr>
        <w:t>METHODS OF SCIENCE</w:t>
      </w:r>
      <w:r w:rsidRPr="00312699">
        <w:rPr>
          <w:rFonts w:eastAsia="Batang"/>
          <w:sz w:val="23"/>
          <w:szCs w:val="23"/>
        </w:rPr>
        <w:t xml:space="preserve"> are only tools, tools that we use to obtain knowledge about phenomena.</w:t>
      </w:r>
    </w:p>
    <w:p w14:paraId="09407EC7" w14:textId="77777777" w:rsidR="00C10220" w:rsidRPr="00312699" w:rsidRDefault="00C10220" w:rsidP="00C10220">
      <w:pPr>
        <w:rPr>
          <w:rFonts w:eastAsia="Batang"/>
          <w:sz w:val="23"/>
          <w:szCs w:val="23"/>
        </w:rPr>
      </w:pPr>
    </w:p>
    <w:p w14:paraId="0A4C44BB" w14:textId="77777777" w:rsidR="00C10220" w:rsidRPr="00312699" w:rsidRDefault="00C10220" w:rsidP="00C10220">
      <w:pPr>
        <w:rPr>
          <w:rFonts w:eastAsia="Batang"/>
          <w:sz w:val="23"/>
          <w:szCs w:val="23"/>
        </w:rPr>
      </w:pPr>
      <w:r w:rsidRPr="00312699">
        <w:rPr>
          <w:rFonts w:eastAsia="Batang"/>
          <w:sz w:val="23"/>
          <w:szCs w:val="23"/>
        </w:rPr>
        <w:t xml:space="preserve">The </w:t>
      </w:r>
      <w:r w:rsidRPr="00312699">
        <w:rPr>
          <w:rFonts w:eastAsia="Batang"/>
          <w:b/>
          <w:bCs/>
          <w:sz w:val="23"/>
          <w:szCs w:val="23"/>
        </w:rPr>
        <w:t>SCIENTIFIC METHOD</w:t>
      </w:r>
      <w:r w:rsidRPr="00312699">
        <w:rPr>
          <w:rFonts w:eastAsia="Batang"/>
          <w:sz w:val="23"/>
          <w:szCs w:val="23"/>
        </w:rPr>
        <w:t xml:space="preserve"> is a set of assumptions and rules about collecting and evaluating data.  The explicitly stated assumptions and rules enable a standard, systematic method of investigation that is designed to </w:t>
      </w:r>
      <w:r w:rsidRPr="00312699">
        <w:rPr>
          <w:rFonts w:eastAsia="Batang"/>
          <w:sz w:val="23"/>
          <w:szCs w:val="23"/>
        </w:rPr>
        <w:lastRenderedPageBreak/>
        <w:t xml:space="preserve">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312699">
        <w:rPr>
          <w:rFonts w:eastAsia="Batang"/>
          <w:b/>
          <w:bCs/>
          <w:sz w:val="23"/>
          <w:szCs w:val="23"/>
        </w:rPr>
        <w:t>THAN A WAY OF LIMITING FALSE CONCLUSIONS ABOUT NATURAL EVENTS.</w:t>
      </w:r>
    </w:p>
    <w:p w14:paraId="2AF56266" w14:textId="77777777" w:rsidR="00C10220" w:rsidRPr="00312699" w:rsidRDefault="00C10220" w:rsidP="00C10220">
      <w:pPr>
        <w:rPr>
          <w:rFonts w:eastAsia="Batang"/>
          <w:sz w:val="23"/>
          <w:szCs w:val="23"/>
        </w:rPr>
      </w:pPr>
    </w:p>
    <w:p w14:paraId="22CC99D4" w14:textId="77777777" w:rsidR="00C10220" w:rsidRPr="00312699" w:rsidRDefault="00C10220" w:rsidP="00C10220">
      <w:pPr>
        <w:rPr>
          <w:rFonts w:eastAsia="Batang"/>
          <w:sz w:val="23"/>
          <w:szCs w:val="23"/>
        </w:rPr>
      </w:pPr>
      <w:r w:rsidRPr="00312699">
        <w:rPr>
          <w:rFonts w:eastAsia="Batang"/>
          <w:sz w:val="23"/>
          <w:szCs w:val="23"/>
        </w:rPr>
        <w:t xml:space="preserve">Knowledge of which the credibility of a profession is based must be objective and verifiable (testable) rather than subjective and untestable. </w:t>
      </w:r>
    </w:p>
    <w:p w14:paraId="1E362B64" w14:textId="77777777" w:rsidR="00C10220" w:rsidRPr="00312699" w:rsidRDefault="00C10220" w:rsidP="00C10220">
      <w:pPr>
        <w:rPr>
          <w:rFonts w:eastAsia="Batang"/>
          <w:sz w:val="23"/>
          <w:szCs w:val="23"/>
        </w:rPr>
      </w:pPr>
    </w:p>
    <w:p w14:paraId="1F2B58D9" w14:textId="77777777" w:rsidR="00C10220" w:rsidRPr="00312699" w:rsidRDefault="00C10220" w:rsidP="00C10220">
      <w:pPr>
        <w:rPr>
          <w:rFonts w:eastAsia="Batang"/>
          <w:sz w:val="23"/>
          <w:szCs w:val="23"/>
        </w:rPr>
      </w:pPr>
      <w:r w:rsidRPr="00312699">
        <w:rPr>
          <w:rFonts w:eastAsia="Batang"/>
          <w:b/>
          <w:bCs/>
          <w:sz w:val="23"/>
          <w:szCs w:val="23"/>
        </w:rPr>
        <w:t>SCIENCE</w:t>
      </w:r>
      <w:r w:rsidRPr="00312699">
        <w:rPr>
          <w:rFonts w:eastAsia="Batang"/>
          <w:sz w:val="23"/>
          <w:szCs w:val="23"/>
        </w:rPr>
        <w:t xml:space="preserve"> is a mode of controlled inquiry to develop an objective, effective, and credible way of knowing.</w:t>
      </w:r>
    </w:p>
    <w:p w14:paraId="5CFC352D" w14:textId="77777777" w:rsidR="00C10220" w:rsidRPr="00312699" w:rsidRDefault="00C10220" w:rsidP="00C10220">
      <w:pPr>
        <w:rPr>
          <w:rFonts w:eastAsia="Batang"/>
          <w:sz w:val="23"/>
          <w:szCs w:val="23"/>
        </w:rPr>
      </w:pPr>
    </w:p>
    <w:p w14:paraId="5290EFF7" w14:textId="77777777" w:rsidR="00C10220" w:rsidRPr="00312699" w:rsidRDefault="00C10220" w:rsidP="00C10220">
      <w:pPr>
        <w:rPr>
          <w:rFonts w:eastAsia="Batang"/>
          <w:sz w:val="23"/>
          <w:szCs w:val="23"/>
        </w:rPr>
      </w:pPr>
      <w:r w:rsidRPr="00312699">
        <w:rPr>
          <w:rFonts w:eastAsia="Batang"/>
          <w:sz w:val="23"/>
          <w:szCs w:val="23"/>
        </w:rPr>
        <w:t>The assumptions one makes regarding the basic qualities of human nature (that is, cognitive, affective, behavioral, and physiological processes) affect how one conceptualizes human behavior.</w:t>
      </w:r>
    </w:p>
    <w:p w14:paraId="1D52B0CC" w14:textId="77777777" w:rsidR="00C10220" w:rsidRPr="00312699" w:rsidRDefault="00C10220" w:rsidP="00C10220">
      <w:pPr>
        <w:rPr>
          <w:rFonts w:eastAsia="Batang"/>
          <w:sz w:val="23"/>
          <w:szCs w:val="23"/>
        </w:rPr>
      </w:pPr>
    </w:p>
    <w:p w14:paraId="08554254" w14:textId="77777777" w:rsidR="00C10220" w:rsidRPr="00312699" w:rsidRDefault="00C10220" w:rsidP="00C10220">
      <w:pPr>
        <w:rPr>
          <w:rFonts w:eastAsia="Batang"/>
          <w:sz w:val="23"/>
          <w:szCs w:val="23"/>
        </w:rPr>
      </w:pPr>
      <w:r w:rsidRPr="00312699">
        <w:rPr>
          <w:rFonts w:eastAsia="Batang"/>
          <w:sz w:val="23"/>
          <w:szCs w:val="23"/>
        </w:rPr>
        <w:t xml:space="preserve">The two basic functions of scientific approach are 1) advance knowledge, to make discoveries, and to learn facts in order to improve some aspect of the world, and 2) to establish relations </w:t>
      </w:r>
    </w:p>
    <w:p w14:paraId="6CF7AF0F" w14:textId="41ED2500" w:rsidR="00C10220" w:rsidRPr="00312699" w:rsidRDefault="00C10220" w:rsidP="00C10220">
      <w:pPr>
        <w:rPr>
          <w:rFonts w:eastAsia="Batang"/>
          <w:sz w:val="23"/>
          <w:szCs w:val="23"/>
        </w:rPr>
      </w:pPr>
      <w:proofErr w:type="gramStart"/>
      <w:r w:rsidRPr="00312699">
        <w:rPr>
          <w:rFonts w:eastAsia="Batang"/>
          <w:sz w:val="23"/>
          <w:szCs w:val="23"/>
        </w:rPr>
        <w:t>among</w:t>
      </w:r>
      <w:proofErr w:type="gramEnd"/>
      <w:r w:rsidRPr="00312699">
        <w:rPr>
          <w:rFonts w:eastAsia="Batang"/>
          <w:sz w:val="23"/>
          <w:szCs w:val="23"/>
        </w:rPr>
        <w:t xml:space="preserve"> events, develop theories, and this helps professionals to make predictions of future events.</w:t>
      </w:r>
    </w:p>
    <w:p w14:paraId="7503B9FF" w14:textId="77777777" w:rsidR="00C10220" w:rsidRPr="00312699" w:rsidRDefault="00C10220" w:rsidP="00C10220">
      <w:pPr>
        <w:rPr>
          <w:rFonts w:eastAsia="Batang"/>
          <w:sz w:val="23"/>
          <w:szCs w:val="23"/>
        </w:rPr>
      </w:pP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u w:val="single"/>
        </w:rPr>
        <w:t xml:space="preserve">Research Design </w:t>
      </w:r>
      <w:proofErr w:type="gramStart"/>
      <w:r w:rsidRPr="00312699">
        <w:rPr>
          <w:rFonts w:eastAsia="Batang"/>
          <w:sz w:val="23"/>
          <w:szCs w:val="23"/>
          <w:u w:val="single"/>
        </w:rPr>
        <w:t>And</w:t>
      </w:r>
      <w:proofErr w:type="gramEnd"/>
      <w:r w:rsidRPr="00312699">
        <w:rPr>
          <w:rFonts w:eastAsia="Batang"/>
          <w:sz w:val="23"/>
          <w:szCs w:val="23"/>
          <w:u w:val="single"/>
        </w:rPr>
        <w:t xml:space="preserve"> Counseling</w:t>
      </w:r>
    </w:p>
    <w:p w14:paraId="2B036D0A" w14:textId="77777777" w:rsidR="00C10220" w:rsidRPr="00312699" w:rsidRDefault="00C10220" w:rsidP="00C10220">
      <w:pPr>
        <w:rPr>
          <w:rFonts w:eastAsia="Batang"/>
          <w:sz w:val="23"/>
          <w:szCs w:val="23"/>
        </w:rPr>
      </w:pP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t xml:space="preserve">Heppner, Kivlighan, and </w:t>
      </w:r>
      <w:proofErr w:type="spellStart"/>
      <w:r w:rsidRPr="00312699">
        <w:rPr>
          <w:rFonts w:eastAsia="Batang"/>
          <w:sz w:val="23"/>
          <w:szCs w:val="23"/>
        </w:rPr>
        <w:t>Wampold</w:t>
      </w:r>
      <w:proofErr w:type="spellEnd"/>
    </w:p>
    <w:p w14:paraId="3D7AE6C9" w14:textId="77777777" w:rsidR="00C10220" w:rsidRPr="00312699" w:rsidRDefault="00C10220" w:rsidP="00C10220">
      <w:pPr>
        <w:rPr>
          <w:rFonts w:eastAsia="Batang"/>
          <w:sz w:val="23"/>
          <w:szCs w:val="23"/>
        </w:rPr>
      </w:pPr>
    </w:p>
    <w:p w14:paraId="2EF471CE" w14:textId="77777777" w:rsidR="00C10220" w:rsidRPr="00312699" w:rsidRDefault="00C10220" w:rsidP="00C10220">
      <w:pPr>
        <w:rPr>
          <w:rFonts w:eastAsia="Batang"/>
          <w:sz w:val="23"/>
          <w:szCs w:val="23"/>
        </w:rPr>
      </w:pPr>
      <w:r w:rsidRPr="00312699">
        <w:rPr>
          <w:rFonts w:eastAsia="Batang"/>
          <w:sz w:val="23"/>
          <w:szCs w:val="23"/>
        </w:rPr>
        <w:t xml:space="preserve">A </w:t>
      </w:r>
      <w:r w:rsidRPr="00312699">
        <w:rPr>
          <w:rFonts w:eastAsia="Batang"/>
          <w:b/>
          <w:bCs/>
          <w:sz w:val="23"/>
          <w:szCs w:val="23"/>
        </w:rPr>
        <w:t>THEORY</w:t>
      </w:r>
      <w:r w:rsidRPr="00312699">
        <w:rPr>
          <w:rFonts w:eastAsia="Batang"/>
          <w:sz w:val="23"/>
          <w:szCs w:val="23"/>
        </w:rPr>
        <w:t xml:space="preserve"> is a large body of interconnected propositions about how some portion of the world operates; a </w:t>
      </w:r>
      <w:r w:rsidRPr="00312699">
        <w:rPr>
          <w:rFonts w:eastAsia="Batang"/>
          <w:b/>
          <w:bCs/>
          <w:sz w:val="23"/>
          <w:szCs w:val="23"/>
        </w:rPr>
        <w:t>HYPOTHESIS</w:t>
      </w:r>
      <w:r w:rsidRPr="00312699">
        <w:rPr>
          <w:rFonts w:eastAsia="Batang"/>
          <w:sz w:val="23"/>
          <w:szCs w:val="23"/>
        </w:rPr>
        <w:t xml:space="preserve"> is a smaller body of propositions.  </w:t>
      </w:r>
      <w:r w:rsidRPr="00312699">
        <w:rPr>
          <w:rFonts w:eastAsia="Batang"/>
          <w:b/>
          <w:bCs/>
          <w:sz w:val="23"/>
          <w:szCs w:val="23"/>
        </w:rPr>
        <w:t>HYPOTHESES</w:t>
      </w:r>
      <w:r w:rsidRPr="00312699">
        <w:rPr>
          <w:rFonts w:eastAsia="Batang"/>
          <w:sz w:val="23"/>
          <w:szCs w:val="23"/>
        </w:rPr>
        <w:t xml:space="preserve"> are smaller versions of theories.  Some are derived or born from theories.  Others begin as researchers’ hunches and develop into theories.</w:t>
      </w:r>
    </w:p>
    <w:p w14:paraId="72BEBBEE" w14:textId="77777777" w:rsidR="00C10220" w:rsidRPr="00312699" w:rsidRDefault="00C10220" w:rsidP="00C10220">
      <w:pPr>
        <w:rPr>
          <w:rFonts w:eastAsia="Batang"/>
          <w:sz w:val="23"/>
          <w:szCs w:val="23"/>
        </w:rPr>
      </w:pPr>
    </w:p>
    <w:p w14:paraId="22DFB4EC" w14:textId="41B148AB" w:rsidR="00C10220" w:rsidRPr="00312699" w:rsidRDefault="00C10220" w:rsidP="00C10220">
      <w:pPr>
        <w:rPr>
          <w:rFonts w:eastAsia="Batang"/>
          <w:sz w:val="23"/>
          <w:szCs w:val="23"/>
        </w:rPr>
      </w:pPr>
      <w:r w:rsidRPr="00312699">
        <w:rPr>
          <w:rFonts w:eastAsia="Batang"/>
          <w:sz w:val="23"/>
          <w:szCs w:val="23"/>
        </w:rPr>
        <w:t xml:space="preserve">The </w:t>
      </w:r>
      <w:r w:rsidRPr="00312699">
        <w:rPr>
          <w:rFonts w:eastAsia="Batang"/>
          <w:b/>
          <w:bCs/>
          <w:sz w:val="23"/>
          <w:szCs w:val="23"/>
        </w:rPr>
        <w:t>PHILOSOPHY OF SCIENCE</w:t>
      </w:r>
      <w:r w:rsidRPr="00312699">
        <w:rPr>
          <w:rFonts w:eastAsia="Batang"/>
          <w:sz w:val="23"/>
          <w:szCs w:val="23"/>
        </w:rPr>
        <w:t xml:space="preserve"> decrees we can only falsify, not verify (prove), theories because we can never </w:t>
      </w:r>
      <w:proofErr w:type="spellStart"/>
      <w:r w:rsidRPr="00312699">
        <w:rPr>
          <w:rFonts w:eastAsia="Batang"/>
          <w:sz w:val="23"/>
          <w:szCs w:val="23"/>
        </w:rPr>
        <w:t>besure</w:t>
      </w:r>
      <w:proofErr w:type="spellEnd"/>
      <w:r w:rsidRPr="00312699">
        <w:rPr>
          <w:rFonts w:eastAsia="Batang"/>
          <w:sz w:val="23"/>
          <w:szCs w:val="23"/>
        </w:rPr>
        <w:t xml:space="preserve"> that any given theory provides the best explanation for a set of observations.</w:t>
      </w:r>
    </w:p>
    <w:p w14:paraId="7B2C859E" w14:textId="77777777" w:rsidR="00C10220" w:rsidRPr="00312699" w:rsidRDefault="00C10220" w:rsidP="00C10220">
      <w:pPr>
        <w:rPr>
          <w:rFonts w:eastAsia="Batang"/>
          <w:sz w:val="23"/>
          <w:szCs w:val="23"/>
        </w:rPr>
      </w:pP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u w:val="single"/>
        </w:rPr>
        <w:t xml:space="preserve">Research Method </w:t>
      </w:r>
      <w:proofErr w:type="gramStart"/>
      <w:r w:rsidRPr="00312699">
        <w:rPr>
          <w:rFonts w:eastAsia="Batang"/>
          <w:sz w:val="23"/>
          <w:szCs w:val="23"/>
          <w:u w:val="single"/>
        </w:rPr>
        <w:t>In</w:t>
      </w:r>
      <w:proofErr w:type="gramEnd"/>
      <w:r w:rsidRPr="00312699">
        <w:rPr>
          <w:rFonts w:eastAsia="Batang"/>
          <w:sz w:val="23"/>
          <w:szCs w:val="23"/>
          <w:u w:val="single"/>
        </w:rPr>
        <w:t xml:space="preserve"> Social Relations</w:t>
      </w:r>
    </w:p>
    <w:p w14:paraId="760EEDF7" w14:textId="77777777" w:rsidR="00C10220" w:rsidRPr="00312699" w:rsidRDefault="00C10220" w:rsidP="00C10220">
      <w:pPr>
        <w:rPr>
          <w:rFonts w:eastAsia="Batang"/>
          <w:sz w:val="23"/>
          <w:szCs w:val="23"/>
        </w:rPr>
      </w:pP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t>Kidder</w:t>
      </w:r>
    </w:p>
    <w:p w14:paraId="35CC0867" w14:textId="77777777" w:rsidR="00C10220" w:rsidRPr="00312699" w:rsidRDefault="00C10220" w:rsidP="00C10220">
      <w:pPr>
        <w:rPr>
          <w:rFonts w:eastAsia="Batang"/>
          <w:sz w:val="23"/>
          <w:szCs w:val="23"/>
        </w:rPr>
      </w:pPr>
    </w:p>
    <w:p w14:paraId="6F6B3201" w14:textId="77777777" w:rsidR="00C10220" w:rsidRPr="00312699" w:rsidRDefault="00C10220" w:rsidP="00C10220">
      <w:pPr>
        <w:rPr>
          <w:rFonts w:eastAsia="Batang"/>
          <w:sz w:val="23"/>
          <w:szCs w:val="23"/>
        </w:rPr>
      </w:pPr>
      <w:r w:rsidRPr="00312699">
        <w:rPr>
          <w:rFonts w:eastAsia="Batang"/>
          <w:b/>
          <w:bCs/>
          <w:sz w:val="23"/>
          <w:szCs w:val="23"/>
        </w:rPr>
        <w:t>THEORIES</w:t>
      </w:r>
      <w:r w:rsidRPr="00312699">
        <w:rPr>
          <w:rFonts w:eastAsia="Batang"/>
          <w:sz w:val="23"/>
          <w:szCs w:val="23"/>
        </w:rPr>
        <w:t xml:space="preserve"> are not themselves directly proved or disproved by research.  Even </w:t>
      </w:r>
      <w:r w:rsidRPr="00312699">
        <w:rPr>
          <w:rFonts w:eastAsia="Batang"/>
          <w:b/>
          <w:bCs/>
          <w:sz w:val="23"/>
          <w:szCs w:val="23"/>
        </w:rPr>
        <w:t>HYPOTHESES</w:t>
      </w:r>
      <w:r w:rsidRPr="00312699">
        <w:rPr>
          <w:rFonts w:eastAsia="Batang"/>
          <w:sz w:val="23"/>
          <w:szCs w:val="23"/>
        </w:rPr>
        <w:t xml:space="preserve"> cannot be proved or disproved directly.  Rather, research may either support or fail to support a particular hypothesis derived from a theory. </w:t>
      </w:r>
    </w:p>
    <w:p w14:paraId="7E6A415A" w14:textId="77777777" w:rsidR="00C10220" w:rsidRPr="00312699" w:rsidRDefault="00C10220" w:rsidP="00C10220">
      <w:pPr>
        <w:rPr>
          <w:rFonts w:eastAsia="Batang"/>
          <w:sz w:val="23"/>
          <w:szCs w:val="23"/>
        </w:rPr>
      </w:pPr>
    </w:p>
    <w:p w14:paraId="1421E3FF" w14:textId="493D8F87" w:rsidR="00C10220" w:rsidRPr="00312699" w:rsidRDefault="00C10220" w:rsidP="00C10220">
      <w:pPr>
        <w:rPr>
          <w:rFonts w:eastAsia="Batang"/>
          <w:sz w:val="23"/>
          <w:szCs w:val="23"/>
        </w:rPr>
      </w:pPr>
      <w:r w:rsidRPr="00312699">
        <w:rPr>
          <w:rFonts w:eastAsia="Batang"/>
          <w:sz w:val="23"/>
          <w:szCs w:val="23"/>
        </w:rPr>
        <w:t>Scientific research has four general goals: (1) to describe behavior, (2) to predict behavior, (3) to determine the causes of behavior, and (4) to understand or explain behavior.</w:t>
      </w:r>
    </w:p>
    <w:p w14:paraId="73345D23" w14:textId="77777777" w:rsidR="00C10220" w:rsidRPr="00312699" w:rsidRDefault="00C10220" w:rsidP="00C10220">
      <w:pPr>
        <w:rPr>
          <w:rFonts w:eastAsia="Batang"/>
          <w:sz w:val="23"/>
          <w:szCs w:val="23"/>
        </w:rPr>
      </w:pP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rPr>
        <w:tab/>
      </w:r>
      <w:r w:rsidRPr="00312699">
        <w:rPr>
          <w:rFonts w:eastAsia="Batang"/>
          <w:sz w:val="23"/>
          <w:szCs w:val="23"/>
          <w:u w:val="single"/>
        </w:rPr>
        <w:t xml:space="preserve">Methods </w:t>
      </w:r>
      <w:proofErr w:type="gramStart"/>
      <w:r w:rsidRPr="00312699">
        <w:rPr>
          <w:rFonts w:eastAsia="Batang"/>
          <w:sz w:val="23"/>
          <w:szCs w:val="23"/>
          <w:u w:val="single"/>
        </w:rPr>
        <w:t>In</w:t>
      </w:r>
      <w:proofErr w:type="gramEnd"/>
      <w:r w:rsidRPr="00312699">
        <w:rPr>
          <w:rFonts w:eastAsia="Batang"/>
          <w:sz w:val="23"/>
          <w:szCs w:val="23"/>
          <w:u w:val="single"/>
        </w:rPr>
        <w:t xml:space="preserve"> Behavioral Research</w:t>
      </w:r>
      <w:r w:rsidRPr="00312699">
        <w:rPr>
          <w:rFonts w:eastAsia="Batang"/>
          <w:sz w:val="23"/>
          <w:szCs w:val="23"/>
        </w:rPr>
        <w:t xml:space="preserve">; </w:t>
      </w:r>
      <w:proofErr w:type="spellStart"/>
      <w:r w:rsidRPr="00312699">
        <w:rPr>
          <w:rFonts w:eastAsia="Batang"/>
          <w:sz w:val="23"/>
          <w:szCs w:val="23"/>
        </w:rPr>
        <w:t>Cozby</w:t>
      </w:r>
      <w:proofErr w:type="spellEnd"/>
    </w:p>
    <w:p w14:paraId="3AE60E10" w14:textId="77777777" w:rsidR="00C10220" w:rsidRPr="00312699" w:rsidRDefault="00C10220" w:rsidP="00C10220">
      <w:pPr>
        <w:rPr>
          <w:rFonts w:eastAsia="Batang"/>
          <w:sz w:val="23"/>
          <w:szCs w:val="23"/>
        </w:rPr>
      </w:pPr>
    </w:p>
    <w:p w14:paraId="26B64984" w14:textId="77777777" w:rsidR="00C10220" w:rsidRPr="00312699" w:rsidRDefault="00C10220" w:rsidP="00C10220">
      <w:pPr>
        <w:rPr>
          <w:rFonts w:eastAsia="Batang"/>
          <w:sz w:val="23"/>
          <w:szCs w:val="23"/>
        </w:rPr>
      </w:pPr>
      <w:r w:rsidRPr="00312699">
        <w:rPr>
          <w:rFonts w:eastAsia="Batang"/>
          <w:sz w:val="23"/>
          <w:szCs w:val="23"/>
        </w:rPr>
        <w:t>In order to verify the reliability and validity of scientific research it is important to replicate the results.  It is the preponderance of evidence that establishes/supports the theory.</w:t>
      </w:r>
    </w:p>
    <w:p w14:paraId="3A2F0E4B" w14:textId="77777777" w:rsidR="00C10220" w:rsidRPr="00312699" w:rsidRDefault="003910D5" w:rsidP="00C10220">
      <w:pPr>
        <w:ind w:left="3600"/>
        <w:rPr>
          <w:rFonts w:eastAsia="Batang"/>
          <w:sz w:val="23"/>
          <w:szCs w:val="23"/>
        </w:rPr>
      </w:pPr>
      <w:hyperlink r:id="rId8" w:history="1">
        <w:r w:rsidR="00C10220" w:rsidRPr="00312699">
          <w:rPr>
            <w:rStyle w:val="Hyperlink"/>
            <w:rFonts w:eastAsia="Batang"/>
            <w:sz w:val="23"/>
            <w:szCs w:val="23"/>
          </w:rPr>
          <w:t>http://allpsych.com/researchmethods/replication.html</w:t>
        </w:r>
      </w:hyperlink>
      <w:r w:rsidR="00C10220" w:rsidRPr="00312699">
        <w:rPr>
          <w:rFonts w:eastAsia="Batang"/>
          <w:sz w:val="23"/>
          <w:szCs w:val="23"/>
        </w:rPr>
        <w:t xml:space="preserve">   </w:t>
      </w:r>
    </w:p>
    <w:p w14:paraId="34411F34" w14:textId="77777777" w:rsidR="00633A2C" w:rsidRPr="00312699" w:rsidRDefault="00633A2C" w:rsidP="00C10220">
      <w:pPr>
        <w:rPr>
          <w:sz w:val="23"/>
          <w:szCs w:val="23"/>
        </w:rPr>
      </w:pPr>
    </w:p>
    <w:p w14:paraId="4156EA34" w14:textId="77777777" w:rsidR="00C10220" w:rsidRPr="00312699" w:rsidRDefault="00C10220" w:rsidP="00C10220">
      <w:pPr>
        <w:pStyle w:val="Heading1"/>
        <w:rPr>
          <w:sz w:val="23"/>
          <w:szCs w:val="23"/>
        </w:rPr>
      </w:pPr>
      <w:r w:rsidRPr="00312699">
        <w:rPr>
          <w:sz w:val="23"/>
          <w:szCs w:val="23"/>
        </w:rPr>
        <w:t>Students with Disabilities</w:t>
      </w:r>
    </w:p>
    <w:p w14:paraId="3E639E57" w14:textId="77777777" w:rsidR="00C10220" w:rsidRPr="00312699" w:rsidRDefault="00C10220" w:rsidP="00C10220">
      <w:pPr>
        <w:rPr>
          <w:sz w:val="23"/>
          <w:szCs w:val="23"/>
        </w:rPr>
      </w:pPr>
      <w:proofErr w:type="spellStart"/>
      <w:r w:rsidRPr="00312699">
        <w:rPr>
          <w:sz w:val="23"/>
          <w:szCs w:val="23"/>
        </w:rPr>
        <w:t>Chaminade</w:t>
      </w:r>
      <w:proofErr w:type="spellEnd"/>
      <w:r w:rsidRPr="00312699">
        <w:rPr>
          <w:sz w:val="23"/>
          <w:szCs w:val="23"/>
        </w:rPr>
        <w:t xml:space="preserve"> will provide assistance for any student with documented disabilities.  Any student who believes he/she may need accommodations in this class must contact </w:t>
      </w:r>
      <w:r w:rsidRPr="00312699">
        <w:rPr>
          <w:b/>
          <w:bCs/>
          <w:sz w:val="23"/>
          <w:szCs w:val="23"/>
        </w:rPr>
        <w:t xml:space="preserve">Dr. June </w:t>
      </w:r>
      <w:proofErr w:type="spellStart"/>
      <w:r w:rsidRPr="00312699">
        <w:rPr>
          <w:b/>
          <w:bCs/>
          <w:sz w:val="23"/>
          <w:szCs w:val="23"/>
        </w:rPr>
        <w:t>Yasuhara</w:t>
      </w:r>
      <w:proofErr w:type="spellEnd"/>
      <w:r w:rsidRPr="00312699">
        <w:rPr>
          <w:b/>
          <w:bCs/>
          <w:sz w:val="23"/>
          <w:szCs w:val="23"/>
        </w:rPr>
        <w:t>, 735-4845</w:t>
      </w:r>
      <w:r w:rsidRPr="00312699">
        <w:rPr>
          <w:sz w:val="23"/>
          <w:szCs w:val="23"/>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EBE3418" w14:textId="77777777" w:rsidR="00C10220" w:rsidRPr="00312699" w:rsidRDefault="00C10220" w:rsidP="00C10220">
      <w:pPr>
        <w:pStyle w:val="BodyText2"/>
        <w:rPr>
          <w:b w:val="0"/>
          <w:bCs w:val="0"/>
          <w:sz w:val="23"/>
          <w:szCs w:val="23"/>
          <w:u w:val="single"/>
        </w:rPr>
      </w:pPr>
    </w:p>
    <w:p w14:paraId="31E130F2" w14:textId="77777777" w:rsidR="00C10220" w:rsidRPr="00312699" w:rsidRDefault="00C10220" w:rsidP="00C10220">
      <w:pPr>
        <w:pStyle w:val="BodyText2"/>
        <w:rPr>
          <w:i w:val="0"/>
          <w:iCs w:val="0"/>
          <w:sz w:val="23"/>
          <w:szCs w:val="23"/>
          <w:u w:val="single"/>
        </w:rPr>
      </w:pPr>
      <w:r w:rsidRPr="00312699">
        <w:rPr>
          <w:i w:val="0"/>
          <w:iCs w:val="0"/>
          <w:sz w:val="23"/>
          <w:szCs w:val="23"/>
          <w:u w:val="single"/>
        </w:rPr>
        <w:t>Marianist Educational Values</w:t>
      </w:r>
    </w:p>
    <w:p w14:paraId="7E467109" w14:textId="59B80BDA" w:rsidR="00C10220" w:rsidRPr="00312699" w:rsidRDefault="00C10220" w:rsidP="007A770B">
      <w:pPr>
        <w:pStyle w:val="BodyText"/>
        <w:rPr>
          <w:i w:val="0"/>
          <w:iCs w:val="0"/>
          <w:sz w:val="23"/>
          <w:szCs w:val="23"/>
        </w:rPr>
      </w:pPr>
      <w:proofErr w:type="spellStart"/>
      <w:r w:rsidRPr="00312699">
        <w:rPr>
          <w:i w:val="0"/>
          <w:iCs w:val="0"/>
          <w:sz w:val="23"/>
          <w:szCs w:val="23"/>
        </w:rPr>
        <w:t>Chaminade</w:t>
      </w:r>
      <w:proofErr w:type="spellEnd"/>
      <w:r w:rsidRPr="00312699">
        <w:rPr>
          <w:i w:val="0"/>
          <w:iCs w:val="0"/>
          <w:sz w:val="23"/>
          <w:szCs w:val="23"/>
        </w:rPr>
        <w:t xml:space="preserve"> University is a Catholic, Marianist University.  The five characteristics of a Marianist education are:  </w:t>
      </w:r>
    </w:p>
    <w:p w14:paraId="6F6B5E9A" w14:textId="77777777" w:rsidR="00C10220" w:rsidRPr="00312699" w:rsidRDefault="00C10220" w:rsidP="00C10220">
      <w:pPr>
        <w:numPr>
          <w:ilvl w:val="0"/>
          <w:numId w:val="1"/>
        </w:numPr>
        <w:rPr>
          <w:b/>
          <w:bCs/>
          <w:sz w:val="23"/>
          <w:szCs w:val="23"/>
        </w:rPr>
      </w:pPr>
      <w:r w:rsidRPr="00312699">
        <w:rPr>
          <w:b/>
          <w:bCs/>
          <w:sz w:val="23"/>
          <w:szCs w:val="23"/>
        </w:rPr>
        <w:t>Educate for Formation in Faith</w:t>
      </w:r>
    </w:p>
    <w:p w14:paraId="05192F5D" w14:textId="77777777" w:rsidR="00C10220" w:rsidRPr="00312699" w:rsidRDefault="00C10220" w:rsidP="00C10220">
      <w:pPr>
        <w:ind w:left="720"/>
        <w:rPr>
          <w:sz w:val="23"/>
          <w:szCs w:val="23"/>
        </w:rPr>
      </w:pPr>
      <w:r w:rsidRPr="00312699">
        <w:rPr>
          <w:sz w:val="23"/>
          <w:szCs w:val="23"/>
        </w:rPr>
        <w:t xml:space="preserve">Catholic Universities affirm an intricate relationship between reason and faith.  As important as discursive and logical formulations and critical thinking are, they are not </w:t>
      </w:r>
    </w:p>
    <w:p w14:paraId="323AA82D" w14:textId="5F4191B6" w:rsidR="00C10220" w:rsidRPr="00312699" w:rsidRDefault="00C10220" w:rsidP="00C10220">
      <w:pPr>
        <w:ind w:left="720"/>
        <w:rPr>
          <w:sz w:val="23"/>
          <w:szCs w:val="23"/>
        </w:rPr>
      </w:pPr>
      <w:proofErr w:type="gramStart"/>
      <w:r w:rsidRPr="00312699">
        <w:rPr>
          <w:sz w:val="23"/>
          <w:szCs w:val="23"/>
        </w:rPr>
        <w:lastRenderedPageBreak/>
        <w:t>able</w:t>
      </w:r>
      <w:proofErr w:type="gramEnd"/>
      <w:r w:rsidRPr="00312699">
        <w:rPr>
          <w:sz w:val="23"/>
          <w:szCs w:val="23"/>
        </w:rPr>
        <w:t xml:space="preserve"> to capture all that can be and ought to be learned.  Intellectual rigor coupled with respectful humility provide a more profound preparation for both career and life.  Intellectual rigor characterizes the pursuit of all that can be learned.  Respectful humility </w:t>
      </w:r>
      <w:r w:rsidR="007B32DF" w:rsidRPr="00312699">
        <w:rPr>
          <w:sz w:val="23"/>
          <w:szCs w:val="23"/>
        </w:rPr>
        <w:t>reminds people</w:t>
      </w:r>
      <w:r w:rsidRPr="00312699">
        <w:rPr>
          <w:sz w:val="23"/>
          <w:szCs w:val="23"/>
        </w:rPr>
        <w:t xml:space="preserve"> of faith that they need to learn from those who are of other faiths and cultures, as well as from those who may have no religious faith at all.</w:t>
      </w:r>
    </w:p>
    <w:p w14:paraId="0F529254" w14:textId="77777777" w:rsidR="00C10220" w:rsidRPr="00312699" w:rsidRDefault="00C10220" w:rsidP="00C10220">
      <w:pPr>
        <w:numPr>
          <w:ilvl w:val="0"/>
          <w:numId w:val="1"/>
        </w:numPr>
        <w:rPr>
          <w:b/>
          <w:bCs/>
          <w:sz w:val="23"/>
          <w:szCs w:val="23"/>
        </w:rPr>
      </w:pPr>
      <w:r w:rsidRPr="00312699">
        <w:rPr>
          <w:b/>
          <w:bCs/>
          <w:sz w:val="23"/>
          <w:szCs w:val="23"/>
        </w:rPr>
        <w:t>Provide an Excellent Education</w:t>
      </w:r>
    </w:p>
    <w:p w14:paraId="6DC45B08" w14:textId="77777777" w:rsidR="00C10220" w:rsidRPr="00312699" w:rsidRDefault="00C10220" w:rsidP="00C10220">
      <w:pPr>
        <w:ind w:left="720"/>
        <w:rPr>
          <w:sz w:val="23"/>
          <w:szCs w:val="23"/>
        </w:rPr>
      </w:pPr>
      <w:r w:rsidRPr="00312699">
        <w:rPr>
          <w:sz w:val="23"/>
          <w:szCs w:val="23"/>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0E53CCA" w14:textId="77777777" w:rsidR="00C10220" w:rsidRPr="00312699" w:rsidRDefault="00C10220" w:rsidP="00C10220">
      <w:pPr>
        <w:numPr>
          <w:ilvl w:val="0"/>
          <w:numId w:val="1"/>
        </w:numPr>
        <w:rPr>
          <w:b/>
          <w:bCs/>
          <w:sz w:val="23"/>
          <w:szCs w:val="23"/>
        </w:rPr>
      </w:pPr>
      <w:r w:rsidRPr="00312699">
        <w:rPr>
          <w:b/>
          <w:bCs/>
          <w:sz w:val="23"/>
          <w:szCs w:val="23"/>
        </w:rPr>
        <w:t>Educate in Family Spirit</w:t>
      </w:r>
    </w:p>
    <w:p w14:paraId="1559E707" w14:textId="77777777" w:rsidR="00C10220" w:rsidRPr="00312699" w:rsidRDefault="00C10220" w:rsidP="00C10220">
      <w:pPr>
        <w:ind w:left="720"/>
        <w:rPr>
          <w:sz w:val="23"/>
          <w:szCs w:val="23"/>
        </w:rPr>
      </w:pPr>
      <w:r w:rsidRPr="00312699">
        <w:rPr>
          <w:sz w:val="23"/>
          <w:szCs w:val="23"/>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0C29F" w14:textId="77777777" w:rsidR="00C10220" w:rsidRPr="00312699" w:rsidRDefault="00C10220" w:rsidP="00C10220">
      <w:pPr>
        <w:numPr>
          <w:ilvl w:val="0"/>
          <w:numId w:val="1"/>
        </w:numPr>
        <w:rPr>
          <w:b/>
          <w:bCs/>
          <w:sz w:val="23"/>
          <w:szCs w:val="23"/>
        </w:rPr>
      </w:pPr>
      <w:r w:rsidRPr="00312699">
        <w:rPr>
          <w:b/>
          <w:bCs/>
          <w:sz w:val="23"/>
          <w:szCs w:val="23"/>
        </w:rPr>
        <w:t>Educate for Service, Justice, and Peace</w:t>
      </w:r>
    </w:p>
    <w:p w14:paraId="793727BF" w14:textId="77777777" w:rsidR="00C10220" w:rsidRPr="00312699" w:rsidRDefault="00C10220" w:rsidP="00C10220">
      <w:pPr>
        <w:ind w:left="720"/>
        <w:rPr>
          <w:b/>
          <w:bCs/>
          <w:sz w:val="23"/>
          <w:szCs w:val="23"/>
        </w:rPr>
      </w:pPr>
      <w:r w:rsidRPr="00312699">
        <w:rPr>
          <w:sz w:val="23"/>
          <w:szCs w:val="23"/>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3FCD05C" w14:textId="77777777" w:rsidR="00C10220" w:rsidRPr="00312699" w:rsidRDefault="00C10220" w:rsidP="00C10220">
      <w:pPr>
        <w:numPr>
          <w:ilvl w:val="0"/>
          <w:numId w:val="1"/>
        </w:numPr>
        <w:rPr>
          <w:b/>
          <w:bCs/>
          <w:sz w:val="23"/>
          <w:szCs w:val="23"/>
        </w:rPr>
      </w:pPr>
      <w:r w:rsidRPr="00312699">
        <w:rPr>
          <w:b/>
          <w:bCs/>
          <w:sz w:val="23"/>
          <w:szCs w:val="23"/>
        </w:rPr>
        <w:t>Educate for Adaptation to Change</w:t>
      </w:r>
    </w:p>
    <w:p w14:paraId="2DB7F204" w14:textId="04AB93EC" w:rsidR="00C10220" w:rsidRPr="00312699" w:rsidRDefault="00C10220" w:rsidP="007A770B">
      <w:pPr>
        <w:ind w:left="720"/>
        <w:rPr>
          <w:sz w:val="23"/>
          <w:szCs w:val="23"/>
        </w:rPr>
      </w:pPr>
      <w:r w:rsidRPr="00312699">
        <w:rPr>
          <w:sz w:val="23"/>
          <w:szCs w:val="23"/>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312699">
        <w:rPr>
          <w:sz w:val="23"/>
          <w:szCs w:val="23"/>
        </w:rPr>
        <w:t>Chaminade</w:t>
      </w:r>
      <w:proofErr w:type="spellEnd"/>
      <w:r w:rsidRPr="00312699">
        <w:rPr>
          <w:sz w:val="23"/>
          <w:szCs w:val="23"/>
        </w:rPr>
        <w:t xml:space="preserve"> often repeated.  The Marianist </w:t>
      </w:r>
      <w:proofErr w:type="gramStart"/>
      <w:r w:rsidRPr="00312699">
        <w:rPr>
          <w:sz w:val="23"/>
          <w:szCs w:val="23"/>
        </w:rPr>
        <w:t>university</w:t>
      </w:r>
      <w:proofErr w:type="gramEnd"/>
      <w:r w:rsidRPr="00312699">
        <w:rPr>
          <w:sz w:val="23"/>
          <w:szCs w:val="23"/>
        </w:rPr>
        <w:t xml:space="preserve"> faces the future confidently, on the one hand knowing that it draws on a rich educational philosophy, and on the other fully aware for that</w:t>
      </w:r>
      <w:r w:rsidRPr="00312699">
        <w:rPr>
          <w:b/>
          <w:bCs/>
          <w:color w:val="FF00FF"/>
          <w:sz w:val="23"/>
          <w:szCs w:val="23"/>
        </w:rPr>
        <w:t xml:space="preserve"> </w:t>
      </w:r>
      <w:r w:rsidRPr="00312699">
        <w:rPr>
          <w:sz w:val="23"/>
          <w:szCs w:val="23"/>
        </w:rPr>
        <w:t>philosophy to remain vibrant in changing times, adaptations need to be made.</w:t>
      </w:r>
    </w:p>
    <w:p w14:paraId="04CC482B" w14:textId="77777777" w:rsidR="00C10220" w:rsidRPr="00312699" w:rsidRDefault="00C10220" w:rsidP="00C10220">
      <w:pPr>
        <w:pStyle w:val="BodyText"/>
        <w:ind w:left="2160"/>
        <w:rPr>
          <w:i w:val="0"/>
          <w:iCs w:val="0"/>
          <w:sz w:val="23"/>
          <w:szCs w:val="23"/>
        </w:rPr>
      </w:pPr>
      <w:r w:rsidRPr="00312699">
        <w:rPr>
          <w:i w:val="0"/>
          <w:iCs w:val="0"/>
          <w:sz w:val="23"/>
          <w:szCs w:val="23"/>
        </w:rPr>
        <w:t xml:space="preserve">Selected from </w:t>
      </w:r>
      <w:r w:rsidRPr="00312699">
        <w:rPr>
          <w:sz w:val="23"/>
          <w:szCs w:val="23"/>
        </w:rPr>
        <w:t>Characteristics of Marianist Universities: A Resource Paper</w:t>
      </w:r>
      <w:r w:rsidRPr="00312699">
        <w:rPr>
          <w:i w:val="0"/>
          <w:iCs w:val="0"/>
          <w:sz w:val="23"/>
          <w:szCs w:val="23"/>
        </w:rPr>
        <w:t xml:space="preserve">, Published in 1999 by </w:t>
      </w:r>
      <w:proofErr w:type="spellStart"/>
      <w:r w:rsidRPr="00312699">
        <w:rPr>
          <w:i w:val="0"/>
          <w:iCs w:val="0"/>
          <w:sz w:val="23"/>
          <w:szCs w:val="23"/>
        </w:rPr>
        <w:t>Chaminade</w:t>
      </w:r>
      <w:proofErr w:type="spellEnd"/>
      <w:r w:rsidRPr="00312699">
        <w:rPr>
          <w:i w:val="0"/>
          <w:iCs w:val="0"/>
          <w:sz w:val="23"/>
          <w:szCs w:val="23"/>
        </w:rPr>
        <w:t xml:space="preserve"> University of Honolulu, St. Mary’s University and University of Dayton</w:t>
      </w:r>
    </w:p>
    <w:p w14:paraId="138E8699" w14:textId="77777777" w:rsidR="00C10220" w:rsidRPr="00312699" w:rsidRDefault="00C10220" w:rsidP="00C10220">
      <w:pPr>
        <w:rPr>
          <w:sz w:val="23"/>
          <w:szCs w:val="23"/>
        </w:rPr>
      </w:pPr>
    </w:p>
    <w:p w14:paraId="5DCE4CE2" w14:textId="77777777" w:rsidR="00C10220" w:rsidRPr="00312699" w:rsidRDefault="00C10220" w:rsidP="00C10220">
      <w:pPr>
        <w:rPr>
          <w:sz w:val="23"/>
          <w:szCs w:val="23"/>
        </w:rPr>
      </w:pPr>
      <w:r w:rsidRPr="00312699">
        <w:rPr>
          <w:sz w:val="23"/>
          <w:szCs w:val="23"/>
        </w:rPr>
        <w:t>Each of these characteristics is integrated, to varying degrees, in this course.</w:t>
      </w:r>
    </w:p>
    <w:p w14:paraId="4E6867DF" w14:textId="77777777" w:rsidR="00DA6E31" w:rsidRPr="00312699" w:rsidRDefault="00DA6E31" w:rsidP="00C10220">
      <w:pPr>
        <w:rPr>
          <w:sz w:val="23"/>
          <w:szCs w:val="23"/>
        </w:rPr>
      </w:pPr>
    </w:p>
    <w:p w14:paraId="1665B3D3" w14:textId="77777777" w:rsidR="00DA6E31" w:rsidRPr="00312699" w:rsidRDefault="00DA6E31" w:rsidP="00DA6E31">
      <w:pPr>
        <w:rPr>
          <w:sz w:val="23"/>
          <w:szCs w:val="23"/>
        </w:rPr>
      </w:pPr>
      <w:r w:rsidRPr="00312699">
        <w:rPr>
          <w:b/>
          <w:sz w:val="23"/>
          <w:szCs w:val="23"/>
          <w:u w:val="single"/>
        </w:rPr>
        <w:t>TITLE IX</w:t>
      </w:r>
    </w:p>
    <w:p w14:paraId="56B06903" w14:textId="77777777" w:rsidR="00DA6E31" w:rsidRPr="00312699" w:rsidRDefault="00DA6E31" w:rsidP="00DA6E31">
      <w:pPr>
        <w:rPr>
          <w:sz w:val="23"/>
          <w:szCs w:val="23"/>
        </w:rPr>
      </w:pPr>
      <w:proofErr w:type="spellStart"/>
      <w:r w:rsidRPr="00312699">
        <w:rPr>
          <w:sz w:val="23"/>
          <w:szCs w:val="23"/>
        </w:rPr>
        <w:t>Chaminade</w:t>
      </w:r>
      <w:proofErr w:type="spellEnd"/>
      <w:r w:rsidRPr="00312699">
        <w:rPr>
          <w:sz w:val="23"/>
          <w:szCs w:val="23"/>
        </w:rPr>
        <w:t xml:space="preserve"> University of Honolulu recognizes the inherent dignity of all individuals and promotes respect for all people.  Sexual misconduct will NOT be tolerated at </w:t>
      </w:r>
      <w:proofErr w:type="spellStart"/>
      <w:r w:rsidRPr="00312699">
        <w:rPr>
          <w:sz w:val="23"/>
          <w:szCs w:val="23"/>
        </w:rPr>
        <w:t>Chaminade</w:t>
      </w:r>
      <w:proofErr w:type="spellEnd"/>
      <w:r w:rsidRPr="00312699">
        <w:rPr>
          <w:sz w:val="23"/>
          <w:szCs w:val="23"/>
        </w:rPr>
        <w:t xml:space="preserv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312699">
        <w:rPr>
          <w:sz w:val="23"/>
          <w:szCs w:val="23"/>
        </w:rPr>
        <w:t>responsibilities.</w:t>
      </w:r>
      <w:proofErr w:type="gramEnd"/>
      <w:r w:rsidRPr="00312699">
        <w:rPr>
          <w:sz w:val="23"/>
          <w:szCs w:val="23"/>
        </w:rPr>
        <w:t>  If you wish to speak to a </w:t>
      </w:r>
      <w:r w:rsidRPr="00312699">
        <w:rPr>
          <w:b/>
          <w:bCs/>
          <w:sz w:val="23"/>
          <w:szCs w:val="23"/>
          <w:u w:val="single"/>
        </w:rPr>
        <w:t>confidential</w:t>
      </w:r>
      <w:r w:rsidRPr="00312699">
        <w:rPr>
          <w:sz w:val="23"/>
          <w:szCs w:val="23"/>
        </w:rPr>
        <w:t xml:space="preserve"> source, you may contact Dr. June </w:t>
      </w:r>
      <w:proofErr w:type="spellStart"/>
      <w:r w:rsidRPr="00312699">
        <w:rPr>
          <w:sz w:val="23"/>
          <w:szCs w:val="23"/>
        </w:rPr>
        <w:t>Yasuhara</w:t>
      </w:r>
      <w:proofErr w:type="spellEnd"/>
      <w:r w:rsidRPr="00312699">
        <w:rPr>
          <w:sz w:val="23"/>
          <w:szCs w:val="23"/>
        </w:rPr>
        <w:t xml:space="preserve"> in the Personal Counseling Center on the </w:t>
      </w:r>
      <w:proofErr w:type="spellStart"/>
      <w:r w:rsidRPr="00312699">
        <w:rPr>
          <w:sz w:val="23"/>
          <w:szCs w:val="23"/>
        </w:rPr>
        <w:t>Chaminade</w:t>
      </w:r>
      <w:proofErr w:type="spellEnd"/>
      <w:r w:rsidRPr="00312699">
        <w:rPr>
          <w:sz w:val="23"/>
          <w:szCs w:val="23"/>
        </w:rPr>
        <w:t xml:space="preserve"> campus.  Phone | </w:t>
      </w:r>
      <w:hyperlink r:id="rId9" w:tgtFrame="_blank" w:history="1">
        <w:r w:rsidRPr="00312699">
          <w:rPr>
            <w:rStyle w:val="Hyperlink"/>
            <w:sz w:val="23"/>
            <w:szCs w:val="23"/>
          </w:rPr>
          <w:t>808.735.4845</w:t>
        </w:r>
      </w:hyperlink>
      <w:r w:rsidRPr="00312699">
        <w:rPr>
          <w:sz w:val="23"/>
          <w:szCs w:val="23"/>
        </w:rPr>
        <w:t> |</w:t>
      </w:r>
    </w:p>
    <w:p w14:paraId="48B97D3E" w14:textId="77777777" w:rsidR="00DA6E31" w:rsidRPr="00312699" w:rsidRDefault="00DA6E31" w:rsidP="00DA6E31">
      <w:pPr>
        <w:rPr>
          <w:sz w:val="23"/>
          <w:szCs w:val="23"/>
        </w:rPr>
      </w:pPr>
    </w:p>
    <w:p w14:paraId="4C17F20A" w14:textId="4DEC6884" w:rsidR="00031D20" w:rsidRDefault="00031D20" w:rsidP="00457E2E">
      <w:pPr>
        <w:pBdr>
          <w:top w:val="nil"/>
          <w:left w:val="nil"/>
          <w:bottom w:val="nil"/>
          <w:right w:val="nil"/>
          <w:between w:val="nil"/>
        </w:pBdr>
        <w:spacing w:before="200" w:after="40" w:line="276" w:lineRule="auto"/>
        <w:outlineLvl w:val="5"/>
        <w:rPr>
          <w:color w:val="000000"/>
          <w:lang w:val="en"/>
        </w:rPr>
      </w:pPr>
    </w:p>
    <w:p w14:paraId="13EFFD05" w14:textId="09893C04" w:rsidR="003B1232" w:rsidRPr="003B1232" w:rsidRDefault="003B1232" w:rsidP="003B1232">
      <w:pPr>
        <w:pBdr>
          <w:top w:val="nil"/>
          <w:left w:val="nil"/>
          <w:bottom w:val="nil"/>
          <w:right w:val="nil"/>
          <w:between w:val="nil"/>
        </w:pBdr>
        <w:spacing w:before="200" w:after="40" w:line="276" w:lineRule="auto"/>
        <w:jc w:val="center"/>
        <w:outlineLvl w:val="5"/>
        <w:rPr>
          <w:i/>
          <w:color w:val="666666"/>
          <w:lang w:val="en"/>
        </w:rPr>
      </w:pPr>
      <w:r w:rsidRPr="003B1232">
        <w:rPr>
          <w:b/>
          <w:color w:val="000000"/>
          <w:lang w:val="en"/>
        </w:rPr>
        <w:t>Tentative Course Schedule</w:t>
      </w:r>
    </w:p>
    <w:tbl>
      <w:tblPr>
        <w:tblW w:w="10800" w:type="dxa"/>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2340"/>
        <w:gridCol w:w="2700"/>
        <w:gridCol w:w="2880"/>
        <w:gridCol w:w="1620"/>
      </w:tblGrid>
      <w:tr w:rsidR="00D107A2" w:rsidRPr="003B1232" w14:paraId="5DF5D59F" w14:textId="77777777" w:rsidTr="00514A0F">
        <w:trPr>
          <w:trHeight w:val="420"/>
        </w:trPr>
        <w:tc>
          <w:tcPr>
            <w:tcW w:w="1260" w:type="dxa"/>
            <w:tcMar>
              <w:top w:w="100" w:type="dxa"/>
              <w:left w:w="100" w:type="dxa"/>
              <w:bottom w:w="100" w:type="dxa"/>
              <w:right w:w="100" w:type="dxa"/>
            </w:tcMar>
          </w:tcPr>
          <w:p w14:paraId="78CA64E8" w14:textId="77777777" w:rsidR="00D107A2" w:rsidRPr="003B1232" w:rsidRDefault="00D107A2" w:rsidP="003B1232">
            <w:pPr>
              <w:pBdr>
                <w:top w:val="nil"/>
                <w:left w:val="nil"/>
                <w:bottom w:val="nil"/>
                <w:right w:val="nil"/>
                <w:between w:val="nil"/>
              </w:pBdr>
              <w:jc w:val="center"/>
              <w:rPr>
                <w:b/>
                <w:color w:val="000000"/>
                <w:sz w:val="20"/>
                <w:szCs w:val="20"/>
                <w:lang w:val="en"/>
              </w:rPr>
            </w:pPr>
            <w:r w:rsidRPr="003B1232">
              <w:rPr>
                <w:b/>
                <w:color w:val="000000"/>
                <w:sz w:val="20"/>
                <w:szCs w:val="20"/>
                <w:lang w:val="en"/>
              </w:rPr>
              <w:t>Week/</w:t>
            </w:r>
          </w:p>
          <w:p w14:paraId="078E0C0D" w14:textId="77777777" w:rsidR="00D107A2" w:rsidRPr="003B1232" w:rsidRDefault="00D107A2" w:rsidP="003B1232">
            <w:pPr>
              <w:pBdr>
                <w:top w:val="nil"/>
                <w:left w:val="nil"/>
                <w:bottom w:val="nil"/>
                <w:right w:val="nil"/>
                <w:between w:val="nil"/>
              </w:pBdr>
              <w:jc w:val="center"/>
              <w:rPr>
                <w:b/>
                <w:color w:val="000000"/>
                <w:sz w:val="20"/>
                <w:szCs w:val="20"/>
                <w:lang w:val="en"/>
              </w:rPr>
            </w:pPr>
            <w:r w:rsidRPr="003B1232">
              <w:rPr>
                <w:b/>
                <w:color w:val="000000"/>
                <w:sz w:val="20"/>
                <w:szCs w:val="20"/>
                <w:lang w:val="en"/>
              </w:rPr>
              <w:t>Date</w:t>
            </w:r>
          </w:p>
        </w:tc>
        <w:tc>
          <w:tcPr>
            <w:tcW w:w="2340" w:type="dxa"/>
          </w:tcPr>
          <w:p w14:paraId="6F70F442" w14:textId="77777777" w:rsidR="00D107A2" w:rsidRPr="003B1232" w:rsidRDefault="00D107A2" w:rsidP="003B1232">
            <w:pPr>
              <w:pBdr>
                <w:top w:val="nil"/>
                <w:left w:val="nil"/>
                <w:bottom w:val="nil"/>
                <w:right w:val="nil"/>
                <w:between w:val="nil"/>
              </w:pBdr>
              <w:jc w:val="center"/>
              <w:rPr>
                <w:b/>
                <w:color w:val="000000"/>
                <w:sz w:val="20"/>
                <w:szCs w:val="20"/>
                <w:lang w:val="en"/>
              </w:rPr>
            </w:pPr>
            <w:r w:rsidRPr="003B1232">
              <w:rPr>
                <w:b/>
                <w:color w:val="000000"/>
                <w:sz w:val="20"/>
                <w:szCs w:val="20"/>
                <w:lang w:val="en"/>
              </w:rPr>
              <w:t>Topic</w:t>
            </w:r>
          </w:p>
        </w:tc>
        <w:tc>
          <w:tcPr>
            <w:tcW w:w="2700" w:type="dxa"/>
            <w:tcMar>
              <w:top w:w="100" w:type="dxa"/>
              <w:left w:w="100" w:type="dxa"/>
              <w:bottom w:w="100" w:type="dxa"/>
              <w:right w:w="100" w:type="dxa"/>
            </w:tcMar>
          </w:tcPr>
          <w:p w14:paraId="5B578841" w14:textId="77777777" w:rsidR="00D107A2" w:rsidRPr="003B1232" w:rsidRDefault="00D107A2" w:rsidP="003B1232">
            <w:pPr>
              <w:pBdr>
                <w:top w:val="nil"/>
                <w:left w:val="nil"/>
                <w:bottom w:val="nil"/>
                <w:right w:val="nil"/>
                <w:between w:val="nil"/>
              </w:pBdr>
              <w:jc w:val="center"/>
              <w:rPr>
                <w:b/>
                <w:color w:val="000000"/>
                <w:sz w:val="20"/>
                <w:szCs w:val="20"/>
                <w:lang w:val="en"/>
              </w:rPr>
            </w:pPr>
            <w:r w:rsidRPr="003B1232">
              <w:rPr>
                <w:b/>
                <w:color w:val="000000"/>
                <w:sz w:val="20"/>
                <w:szCs w:val="20"/>
                <w:lang w:val="en"/>
              </w:rPr>
              <w:t>In-Class Activity</w:t>
            </w:r>
          </w:p>
        </w:tc>
        <w:tc>
          <w:tcPr>
            <w:tcW w:w="2880" w:type="dxa"/>
          </w:tcPr>
          <w:p w14:paraId="4812FE41" w14:textId="77777777" w:rsidR="00D107A2" w:rsidRPr="003B1232" w:rsidRDefault="00D107A2" w:rsidP="003B1232">
            <w:pPr>
              <w:pBdr>
                <w:top w:val="nil"/>
                <w:left w:val="nil"/>
                <w:bottom w:val="nil"/>
                <w:right w:val="nil"/>
                <w:between w:val="nil"/>
              </w:pBdr>
              <w:jc w:val="center"/>
              <w:rPr>
                <w:b/>
                <w:color w:val="000000"/>
                <w:sz w:val="20"/>
                <w:szCs w:val="20"/>
                <w:lang w:val="en"/>
              </w:rPr>
            </w:pPr>
            <w:r w:rsidRPr="003B1232">
              <w:rPr>
                <w:b/>
                <w:color w:val="000000"/>
                <w:sz w:val="20"/>
                <w:szCs w:val="20"/>
                <w:lang w:val="en"/>
              </w:rPr>
              <w:t>Readings</w:t>
            </w:r>
          </w:p>
        </w:tc>
        <w:tc>
          <w:tcPr>
            <w:tcW w:w="1620" w:type="dxa"/>
            <w:tcMar>
              <w:top w:w="100" w:type="dxa"/>
              <w:left w:w="100" w:type="dxa"/>
              <w:bottom w:w="100" w:type="dxa"/>
              <w:right w:w="100" w:type="dxa"/>
            </w:tcMar>
          </w:tcPr>
          <w:p w14:paraId="6A7D24B3" w14:textId="77777777" w:rsidR="00D107A2" w:rsidRPr="003B1232" w:rsidRDefault="00D107A2" w:rsidP="00EA5C9A">
            <w:pPr>
              <w:pBdr>
                <w:top w:val="nil"/>
                <w:left w:val="nil"/>
                <w:bottom w:val="nil"/>
                <w:right w:val="nil"/>
                <w:between w:val="nil"/>
              </w:pBdr>
              <w:jc w:val="center"/>
              <w:rPr>
                <w:b/>
                <w:color w:val="000000"/>
                <w:sz w:val="20"/>
                <w:szCs w:val="20"/>
                <w:lang w:val="en"/>
              </w:rPr>
            </w:pPr>
            <w:r w:rsidRPr="003B1232">
              <w:rPr>
                <w:b/>
                <w:color w:val="000000"/>
                <w:sz w:val="20"/>
                <w:szCs w:val="20"/>
                <w:lang w:val="en"/>
              </w:rPr>
              <w:t>Assessments Due</w:t>
            </w:r>
          </w:p>
        </w:tc>
      </w:tr>
      <w:tr w:rsidR="00D107A2" w:rsidRPr="003B1232" w14:paraId="2DAFA46D" w14:textId="77777777" w:rsidTr="00514A0F">
        <w:trPr>
          <w:trHeight w:val="1419"/>
        </w:trPr>
        <w:tc>
          <w:tcPr>
            <w:tcW w:w="1260" w:type="dxa"/>
            <w:tcMar>
              <w:top w:w="100" w:type="dxa"/>
              <w:left w:w="100" w:type="dxa"/>
              <w:bottom w:w="100" w:type="dxa"/>
              <w:right w:w="100" w:type="dxa"/>
            </w:tcMar>
          </w:tcPr>
          <w:p w14:paraId="3B11127F" w14:textId="7A4A0303" w:rsidR="00D107A2" w:rsidRPr="003B1232" w:rsidRDefault="00D107A2" w:rsidP="00E67A34">
            <w:pPr>
              <w:pBdr>
                <w:top w:val="nil"/>
                <w:left w:val="nil"/>
                <w:bottom w:val="nil"/>
                <w:right w:val="nil"/>
                <w:between w:val="nil"/>
              </w:pBdr>
              <w:jc w:val="center"/>
              <w:rPr>
                <w:color w:val="000000"/>
                <w:sz w:val="20"/>
                <w:szCs w:val="20"/>
                <w:lang w:val="en"/>
              </w:rPr>
            </w:pPr>
            <w:r w:rsidRPr="003B1232">
              <w:rPr>
                <w:color w:val="000000"/>
                <w:sz w:val="20"/>
                <w:szCs w:val="20"/>
                <w:lang w:val="en"/>
              </w:rPr>
              <w:t xml:space="preserve">W1- </w:t>
            </w:r>
            <w:r w:rsidR="00E67A34">
              <w:rPr>
                <w:color w:val="000000"/>
                <w:sz w:val="20"/>
                <w:szCs w:val="20"/>
                <w:lang w:val="en"/>
              </w:rPr>
              <w:t>7/9</w:t>
            </w:r>
            <w:r w:rsidR="004524A7">
              <w:rPr>
                <w:color w:val="000000"/>
                <w:sz w:val="20"/>
                <w:szCs w:val="20"/>
                <w:lang w:val="en"/>
              </w:rPr>
              <w:t>/19</w:t>
            </w:r>
          </w:p>
        </w:tc>
        <w:tc>
          <w:tcPr>
            <w:tcW w:w="2340" w:type="dxa"/>
          </w:tcPr>
          <w:p w14:paraId="42168D64" w14:textId="77777777" w:rsidR="00D107A2" w:rsidRDefault="00D107A2" w:rsidP="00D23180">
            <w:pPr>
              <w:numPr>
                <w:ilvl w:val="0"/>
                <w:numId w:val="4"/>
              </w:numPr>
              <w:pBdr>
                <w:top w:val="nil"/>
                <w:left w:val="nil"/>
                <w:bottom w:val="nil"/>
                <w:right w:val="nil"/>
                <w:between w:val="nil"/>
              </w:pBdr>
              <w:spacing w:line="276" w:lineRule="auto"/>
              <w:ind w:left="180" w:hanging="180"/>
              <w:contextualSpacing/>
              <w:rPr>
                <w:color w:val="000000"/>
                <w:sz w:val="20"/>
                <w:szCs w:val="20"/>
                <w:lang w:val="en"/>
              </w:rPr>
            </w:pPr>
            <w:r w:rsidRPr="00D23180">
              <w:rPr>
                <w:color w:val="000000"/>
                <w:sz w:val="20"/>
                <w:szCs w:val="20"/>
                <w:lang w:val="en"/>
              </w:rPr>
              <w:t>Introductions; Overview of Course; Syllabus Review</w:t>
            </w:r>
          </w:p>
          <w:p w14:paraId="1DF974EF" w14:textId="77777777" w:rsidR="00D107A2" w:rsidRDefault="00D107A2" w:rsidP="00D23180">
            <w:pPr>
              <w:numPr>
                <w:ilvl w:val="0"/>
                <w:numId w:val="4"/>
              </w:numPr>
              <w:pBdr>
                <w:top w:val="nil"/>
                <w:left w:val="nil"/>
                <w:bottom w:val="nil"/>
                <w:right w:val="nil"/>
                <w:between w:val="nil"/>
              </w:pBdr>
              <w:spacing w:line="276" w:lineRule="auto"/>
              <w:ind w:left="180" w:hanging="180"/>
              <w:contextualSpacing/>
              <w:rPr>
                <w:color w:val="000000"/>
                <w:sz w:val="20"/>
                <w:szCs w:val="20"/>
                <w:lang w:val="en"/>
              </w:rPr>
            </w:pPr>
            <w:r>
              <w:rPr>
                <w:color w:val="000000"/>
                <w:sz w:val="20"/>
                <w:szCs w:val="20"/>
                <w:lang w:val="en"/>
              </w:rPr>
              <w:t>What is group counseling/</w:t>
            </w:r>
          </w:p>
          <w:p w14:paraId="6EAB1C54" w14:textId="77777777" w:rsidR="00D107A2" w:rsidRDefault="00D107A2" w:rsidP="00DD24CA">
            <w:pPr>
              <w:pBdr>
                <w:top w:val="nil"/>
                <w:left w:val="nil"/>
                <w:bottom w:val="nil"/>
                <w:right w:val="nil"/>
                <w:between w:val="nil"/>
              </w:pBdr>
              <w:spacing w:line="276" w:lineRule="auto"/>
              <w:ind w:left="180"/>
              <w:contextualSpacing/>
              <w:rPr>
                <w:color w:val="000000"/>
                <w:sz w:val="20"/>
                <w:szCs w:val="20"/>
                <w:lang w:val="en"/>
              </w:rPr>
            </w:pPr>
            <w:proofErr w:type="gramStart"/>
            <w:r>
              <w:rPr>
                <w:color w:val="000000"/>
                <w:sz w:val="20"/>
                <w:szCs w:val="20"/>
                <w:lang w:val="en"/>
              </w:rPr>
              <w:t>therapy</w:t>
            </w:r>
            <w:proofErr w:type="gramEnd"/>
            <w:r>
              <w:rPr>
                <w:color w:val="000000"/>
                <w:sz w:val="20"/>
                <w:szCs w:val="20"/>
                <w:lang w:val="en"/>
              </w:rPr>
              <w:t>?</w:t>
            </w:r>
          </w:p>
          <w:p w14:paraId="3D591F27" w14:textId="22493BFC" w:rsidR="00D107A2" w:rsidRPr="003B1232" w:rsidRDefault="00D107A2" w:rsidP="00D23180">
            <w:pPr>
              <w:numPr>
                <w:ilvl w:val="0"/>
                <w:numId w:val="4"/>
              </w:numPr>
              <w:pBdr>
                <w:top w:val="nil"/>
                <w:left w:val="nil"/>
                <w:bottom w:val="nil"/>
                <w:right w:val="nil"/>
                <w:between w:val="nil"/>
              </w:pBdr>
              <w:spacing w:line="276" w:lineRule="auto"/>
              <w:ind w:left="180" w:hanging="180"/>
              <w:contextualSpacing/>
              <w:rPr>
                <w:color w:val="000000"/>
                <w:sz w:val="20"/>
                <w:szCs w:val="20"/>
                <w:lang w:val="en"/>
              </w:rPr>
            </w:pPr>
            <w:r>
              <w:rPr>
                <w:color w:val="000000"/>
                <w:sz w:val="20"/>
                <w:szCs w:val="20"/>
                <w:lang w:val="en"/>
              </w:rPr>
              <w:t>Ethical considerations</w:t>
            </w:r>
          </w:p>
        </w:tc>
        <w:tc>
          <w:tcPr>
            <w:tcW w:w="2700" w:type="dxa"/>
            <w:tcMar>
              <w:top w:w="100" w:type="dxa"/>
              <w:left w:w="100" w:type="dxa"/>
              <w:bottom w:w="100" w:type="dxa"/>
              <w:right w:w="100" w:type="dxa"/>
            </w:tcMar>
          </w:tcPr>
          <w:p w14:paraId="1F0CEF9D" w14:textId="77777777" w:rsidR="00D107A2" w:rsidRPr="003B1232" w:rsidRDefault="00D107A2" w:rsidP="003B1232">
            <w:pPr>
              <w:pBdr>
                <w:top w:val="nil"/>
                <w:left w:val="nil"/>
                <w:bottom w:val="nil"/>
                <w:right w:val="nil"/>
                <w:between w:val="nil"/>
              </w:pBdr>
              <w:rPr>
                <w:color w:val="000000"/>
                <w:sz w:val="20"/>
                <w:szCs w:val="20"/>
                <w:lang w:val="en"/>
              </w:rPr>
            </w:pPr>
            <w:r w:rsidRPr="003B1232">
              <w:rPr>
                <w:color w:val="000000"/>
                <w:sz w:val="20"/>
                <w:szCs w:val="20"/>
                <w:lang w:val="en"/>
              </w:rPr>
              <w:t>Class Community Agreement Discussion</w:t>
            </w:r>
          </w:p>
          <w:p w14:paraId="4E5128B6" w14:textId="77777777" w:rsidR="00D107A2" w:rsidRPr="003B1232" w:rsidRDefault="00D107A2" w:rsidP="003B1232">
            <w:pPr>
              <w:widowControl w:val="0"/>
              <w:pBdr>
                <w:top w:val="nil"/>
                <w:left w:val="nil"/>
                <w:bottom w:val="nil"/>
                <w:right w:val="nil"/>
                <w:between w:val="nil"/>
              </w:pBdr>
              <w:rPr>
                <w:color w:val="000000"/>
                <w:sz w:val="20"/>
                <w:szCs w:val="20"/>
                <w:lang w:val="en"/>
              </w:rPr>
            </w:pPr>
            <w:r w:rsidRPr="003B1232">
              <w:rPr>
                <w:color w:val="000000"/>
                <w:sz w:val="20"/>
                <w:szCs w:val="20"/>
                <w:lang w:val="en"/>
              </w:rPr>
              <w:t xml:space="preserve"> </w:t>
            </w:r>
          </w:p>
          <w:p w14:paraId="1A939D52" w14:textId="77777777" w:rsidR="00D107A2" w:rsidRPr="003B1232" w:rsidRDefault="00D107A2" w:rsidP="003B1232">
            <w:pPr>
              <w:widowControl w:val="0"/>
              <w:pBdr>
                <w:top w:val="nil"/>
                <w:left w:val="nil"/>
                <w:bottom w:val="nil"/>
                <w:right w:val="nil"/>
                <w:between w:val="nil"/>
              </w:pBdr>
              <w:rPr>
                <w:color w:val="000000"/>
                <w:sz w:val="20"/>
                <w:szCs w:val="20"/>
                <w:lang w:val="en"/>
              </w:rPr>
            </w:pPr>
            <w:r w:rsidRPr="003B1232">
              <w:rPr>
                <w:color w:val="000000"/>
                <w:sz w:val="20"/>
                <w:szCs w:val="20"/>
                <w:lang w:val="en"/>
              </w:rPr>
              <w:t>Early Self-Assessment</w:t>
            </w:r>
          </w:p>
          <w:p w14:paraId="247F90C4" w14:textId="5A487608" w:rsidR="00D107A2" w:rsidRPr="003B1232" w:rsidRDefault="00D107A2" w:rsidP="00D23180">
            <w:pPr>
              <w:widowControl w:val="0"/>
              <w:pBdr>
                <w:top w:val="nil"/>
                <w:left w:val="nil"/>
                <w:bottom w:val="nil"/>
                <w:right w:val="nil"/>
                <w:between w:val="nil"/>
              </w:pBdr>
              <w:rPr>
                <w:color w:val="000000"/>
                <w:sz w:val="20"/>
                <w:szCs w:val="20"/>
                <w:lang w:val="en"/>
              </w:rPr>
            </w:pPr>
            <w:r w:rsidRPr="003B1232">
              <w:rPr>
                <w:color w:val="000000"/>
                <w:sz w:val="20"/>
                <w:szCs w:val="20"/>
                <w:lang w:val="en"/>
              </w:rPr>
              <w:t xml:space="preserve"> </w:t>
            </w:r>
          </w:p>
        </w:tc>
        <w:tc>
          <w:tcPr>
            <w:tcW w:w="2880" w:type="dxa"/>
          </w:tcPr>
          <w:p w14:paraId="00219DA0" w14:textId="3883DD2F" w:rsidR="00D107A2" w:rsidRDefault="00D107A2" w:rsidP="003B1232">
            <w:pPr>
              <w:widowControl w:val="0"/>
              <w:pBdr>
                <w:top w:val="nil"/>
                <w:left w:val="nil"/>
                <w:bottom w:val="nil"/>
                <w:right w:val="nil"/>
                <w:between w:val="nil"/>
              </w:pBdr>
              <w:rPr>
                <w:color w:val="000000"/>
                <w:sz w:val="20"/>
                <w:szCs w:val="20"/>
                <w:lang w:val="en"/>
              </w:rPr>
            </w:pPr>
            <w:r w:rsidRPr="000940B4">
              <w:rPr>
                <w:color w:val="000000"/>
                <w:sz w:val="20"/>
                <w:szCs w:val="20"/>
                <w:lang w:val="en"/>
              </w:rPr>
              <w:t>GCSS Ch. 1</w:t>
            </w:r>
            <w:r w:rsidR="003B35E3">
              <w:rPr>
                <w:color w:val="000000"/>
                <w:sz w:val="20"/>
                <w:szCs w:val="20"/>
                <w:lang w:val="en"/>
              </w:rPr>
              <w:t>, 2</w:t>
            </w:r>
          </w:p>
          <w:p w14:paraId="772D06B8" w14:textId="77777777" w:rsidR="00CE4FD9" w:rsidRDefault="00CE4FD9" w:rsidP="003B1232">
            <w:pPr>
              <w:widowControl w:val="0"/>
              <w:pBdr>
                <w:top w:val="nil"/>
                <w:left w:val="nil"/>
                <w:bottom w:val="nil"/>
                <w:right w:val="nil"/>
                <w:between w:val="nil"/>
              </w:pBdr>
              <w:rPr>
                <w:color w:val="000000"/>
                <w:sz w:val="20"/>
                <w:szCs w:val="20"/>
                <w:lang w:val="en"/>
              </w:rPr>
            </w:pPr>
          </w:p>
          <w:p w14:paraId="16540F72" w14:textId="77777777" w:rsidR="00CE4FD9" w:rsidRDefault="00CE4FD9" w:rsidP="003B1232">
            <w:pPr>
              <w:widowControl w:val="0"/>
              <w:pBdr>
                <w:top w:val="nil"/>
                <w:left w:val="nil"/>
                <w:bottom w:val="nil"/>
                <w:right w:val="nil"/>
                <w:between w:val="nil"/>
              </w:pBdr>
              <w:rPr>
                <w:color w:val="000000"/>
                <w:sz w:val="20"/>
                <w:szCs w:val="20"/>
                <w:lang w:val="en"/>
              </w:rPr>
            </w:pPr>
            <w:r>
              <w:rPr>
                <w:color w:val="000000"/>
                <w:sz w:val="20"/>
                <w:szCs w:val="20"/>
                <w:lang w:val="en"/>
              </w:rPr>
              <w:t>OPT:</w:t>
            </w:r>
          </w:p>
          <w:p w14:paraId="7F5C8A51" w14:textId="08E1042C" w:rsidR="00CE4FD9" w:rsidRPr="003B1232" w:rsidRDefault="00160554" w:rsidP="00CE4FD9">
            <w:pPr>
              <w:widowControl w:val="0"/>
              <w:pBdr>
                <w:top w:val="nil"/>
                <w:left w:val="nil"/>
                <w:bottom w:val="nil"/>
                <w:right w:val="nil"/>
                <w:between w:val="nil"/>
              </w:pBdr>
              <w:ind w:left="249" w:hanging="270"/>
              <w:rPr>
                <w:color w:val="000000"/>
                <w:sz w:val="20"/>
                <w:szCs w:val="20"/>
                <w:lang w:val="en"/>
              </w:rPr>
            </w:pPr>
            <w:r>
              <w:rPr>
                <w:color w:val="000000"/>
                <w:sz w:val="20"/>
                <w:szCs w:val="20"/>
                <w:lang w:val="en"/>
              </w:rPr>
              <w:t>Thomas &amp; Pender (2008)</w:t>
            </w:r>
          </w:p>
        </w:tc>
        <w:tc>
          <w:tcPr>
            <w:tcW w:w="1620" w:type="dxa"/>
            <w:tcMar>
              <w:top w:w="100" w:type="dxa"/>
              <w:left w:w="100" w:type="dxa"/>
              <w:bottom w:w="100" w:type="dxa"/>
              <w:right w:w="100" w:type="dxa"/>
            </w:tcMar>
          </w:tcPr>
          <w:p w14:paraId="757BE93C" w14:textId="77777777" w:rsidR="00D107A2" w:rsidRPr="003B1232" w:rsidRDefault="00D107A2" w:rsidP="00EA5C9A">
            <w:pPr>
              <w:widowControl w:val="0"/>
              <w:pBdr>
                <w:top w:val="nil"/>
                <w:left w:val="nil"/>
                <w:bottom w:val="nil"/>
                <w:right w:val="nil"/>
                <w:between w:val="nil"/>
              </w:pBdr>
              <w:rPr>
                <w:b/>
                <w:color w:val="000000"/>
                <w:sz w:val="20"/>
                <w:szCs w:val="20"/>
                <w:lang w:val="en"/>
              </w:rPr>
            </w:pPr>
            <w:r w:rsidRPr="003B1232">
              <w:rPr>
                <w:b/>
                <w:color w:val="000000"/>
                <w:sz w:val="20"/>
                <w:szCs w:val="20"/>
                <w:lang w:val="en"/>
              </w:rPr>
              <w:t xml:space="preserve"> </w:t>
            </w:r>
          </w:p>
        </w:tc>
      </w:tr>
      <w:tr w:rsidR="00D107A2" w:rsidRPr="00EA5C9A" w14:paraId="6034FF0D" w14:textId="77777777" w:rsidTr="00514A0F">
        <w:trPr>
          <w:trHeight w:val="1212"/>
        </w:trPr>
        <w:tc>
          <w:tcPr>
            <w:tcW w:w="1260" w:type="dxa"/>
            <w:tcMar>
              <w:top w:w="100" w:type="dxa"/>
              <w:left w:w="100" w:type="dxa"/>
              <w:bottom w:w="100" w:type="dxa"/>
              <w:right w:w="100" w:type="dxa"/>
            </w:tcMar>
          </w:tcPr>
          <w:p w14:paraId="31B4E398" w14:textId="6DCE2B07"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W2- </w:t>
            </w:r>
            <w:r w:rsidR="00E67A34">
              <w:rPr>
                <w:sz w:val="20"/>
                <w:szCs w:val="20"/>
                <w:lang w:val="en"/>
              </w:rPr>
              <w:t>7/16</w:t>
            </w:r>
            <w:r w:rsidR="004524A7">
              <w:rPr>
                <w:sz w:val="20"/>
                <w:szCs w:val="20"/>
                <w:lang w:val="en"/>
              </w:rPr>
              <w:t>/19</w:t>
            </w:r>
          </w:p>
        </w:tc>
        <w:tc>
          <w:tcPr>
            <w:tcW w:w="2340" w:type="dxa"/>
          </w:tcPr>
          <w:p w14:paraId="7B423306" w14:textId="2ABF7D95"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Planning a group- clarity &amp; purpose</w:t>
            </w:r>
          </w:p>
          <w:p w14:paraId="6AC98947" w14:textId="267F4336"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Screening Members</w:t>
            </w:r>
          </w:p>
          <w:p w14:paraId="038C0BEC" w14:textId="58D28063"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Stages of a Group</w:t>
            </w:r>
          </w:p>
        </w:tc>
        <w:tc>
          <w:tcPr>
            <w:tcW w:w="2700" w:type="dxa"/>
            <w:tcMar>
              <w:top w:w="100" w:type="dxa"/>
              <w:left w:w="100" w:type="dxa"/>
              <w:bottom w:w="100" w:type="dxa"/>
              <w:right w:w="100" w:type="dxa"/>
            </w:tcMar>
          </w:tcPr>
          <w:p w14:paraId="2EB21E13" w14:textId="0B755FC0" w:rsidR="00D107A2" w:rsidRPr="00EA5C9A" w:rsidRDefault="00D107A2" w:rsidP="003B1232">
            <w:pPr>
              <w:pBdr>
                <w:top w:val="nil"/>
                <w:left w:val="nil"/>
                <w:bottom w:val="nil"/>
                <w:right w:val="nil"/>
                <w:between w:val="nil"/>
              </w:pBdr>
              <w:rPr>
                <w:sz w:val="20"/>
                <w:szCs w:val="20"/>
                <w:lang w:val="en"/>
              </w:rPr>
            </w:pPr>
            <w:r w:rsidRPr="00EA5C9A">
              <w:rPr>
                <w:sz w:val="20"/>
                <w:szCs w:val="20"/>
                <w:lang w:val="en"/>
              </w:rPr>
              <w:t>Experiential Group</w:t>
            </w:r>
            <w:r w:rsidR="00FA6858" w:rsidRPr="00EA5C9A">
              <w:rPr>
                <w:sz w:val="20"/>
                <w:szCs w:val="20"/>
                <w:lang w:val="en"/>
              </w:rPr>
              <w:t xml:space="preserve"> 1</w:t>
            </w:r>
          </w:p>
        </w:tc>
        <w:tc>
          <w:tcPr>
            <w:tcW w:w="2880" w:type="dxa"/>
          </w:tcPr>
          <w:p w14:paraId="47887113" w14:textId="262434A7" w:rsidR="00D107A2" w:rsidRPr="00EA5C9A" w:rsidRDefault="00D107A2" w:rsidP="00CE4FD9">
            <w:pPr>
              <w:widowControl w:val="0"/>
              <w:pBdr>
                <w:top w:val="nil"/>
                <w:left w:val="nil"/>
                <w:bottom w:val="nil"/>
                <w:right w:val="nil"/>
                <w:between w:val="nil"/>
              </w:pBdr>
              <w:ind w:left="249" w:hanging="249"/>
              <w:rPr>
                <w:sz w:val="20"/>
                <w:szCs w:val="20"/>
                <w:lang w:val="en"/>
              </w:rPr>
            </w:pPr>
            <w:r w:rsidRPr="00EA5C9A">
              <w:rPr>
                <w:sz w:val="20"/>
                <w:szCs w:val="20"/>
                <w:lang w:val="en"/>
              </w:rPr>
              <w:t>GCSS Ch. 3, 4</w:t>
            </w:r>
            <w:r w:rsidR="003B35E3" w:rsidRPr="00EA5C9A">
              <w:rPr>
                <w:sz w:val="20"/>
                <w:szCs w:val="20"/>
                <w:lang w:val="en"/>
              </w:rPr>
              <w:t>, 5</w:t>
            </w:r>
          </w:p>
          <w:p w14:paraId="5604C149" w14:textId="104064A6" w:rsidR="0015185F" w:rsidRPr="00EA5C9A" w:rsidRDefault="0015185F" w:rsidP="00CE4FD9">
            <w:pPr>
              <w:widowControl w:val="0"/>
              <w:pBdr>
                <w:top w:val="nil"/>
                <w:left w:val="nil"/>
                <w:bottom w:val="nil"/>
                <w:right w:val="nil"/>
                <w:between w:val="nil"/>
              </w:pBdr>
              <w:ind w:left="249" w:hanging="249"/>
              <w:rPr>
                <w:sz w:val="20"/>
                <w:szCs w:val="20"/>
                <w:lang w:val="en"/>
              </w:rPr>
            </w:pPr>
            <w:r w:rsidRPr="00EA5C9A">
              <w:rPr>
                <w:sz w:val="20"/>
                <w:szCs w:val="20"/>
                <w:lang w:val="en"/>
              </w:rPr>
              <w:t>TPGP Ch. 1</w:t>
            </w:r>
          </w:p>
          <w:p w14:paraId="55737205" w14:textId="54896878" w:rsidR="00CE4FD9" w:rsidRPr="00EA5C9A" w:rsidRDefault="003B35E3" w:rsidP="00CE4FD9">
            <w:pPr>
              <w:widowControl w:val="0"/>
              <w:pBdr>
                <w:top w:val="nil"/>
                <w:left w:val="nil"/>
                <w:bottom w:val="nil"/>
                <w:right w:val="nil"/>
                <w:between w:val="nil"/>
              </w:pBdr>
              <w:ind w:left="249" w:hanging="249"/>
              <w:rPr>
                <w:sz w:val="20"/>
                <w:szCs w:val="20"/>
                <w:lang w:val="en"/>
              </w:rPr>
            </w:pPr>
            <w:r w:rsidRPr="00EA5C9A">
              <w:rPr>
                <w:sz w:val="20"/>
                <w:szCs w:val="20"/>
                <w:lang w:val="en"/>
              </w:rPr>
              <w:t xml:space="preserve">Scan: </w:t>
            </w:r>
            <w:r w:rsidR="00CE4FD9" w:rsidRPr="00EA5C9A">
              <w:rPr>
                <w:sz w:val="20"/>
                <w:szCs w:val="20"/>
                <w:lang w:val="en"/>
              </w:rPr>
              <w:t xml:space="preserve">Anderson (2007). </w:t>
            </w:r>
          </w:p>
          <w:p w14:paraId="588368B2" w14:textId="77777777" w:rsidR="00CE4FD9" w:rsidRPr="00EA5C9A" w:rsidRDefault="00CE4FD9" w:rsidP="003B1232">
            <w:pPr>
              <w:widowControl w:val="0"/>
              <w:pBdr>
                <w:top w:val="nil"/>
                <w:left w:val="nil"/>
                <w:bottom w:val="nil"/>
                <w:right w:val="nil"/>
                <w:between w:val="nil"/>
              </w:pBdr>
              <w:rPr>
                <w:sz w:val="20"/>
                <w:szCs w:val="20"/>
                <w:lang w:val="en"/>
              </w:rPr>
            </w:pPr>
          </w:p>
          <w:p w14:paraId="45B3FAB6" w14:textId="77777777" w:rsidR="00CE4FD9" w:rsidRPr="00EA5C9A" w:rsidRDefault="00CE4FD9" w:rsidP="003B1232">
            <w:pPr>
              <w:widowControl w:val="0"/>
              <w:pBdr>
                <w:top w:val="nil"/>
                <w:left w:val="nil"/>
                <w:bottom w:val="nil"/>
                <w:right w:val="nil"/>
                <w:between w:val="nil"/>
              </w:pBdr>
              <w:rPr>
                <w:sz w:val="20"/>
                <w:szCs w:val="20"/>
                <w:lang w:val="en"/>
              </w:rPr>
            </w:pPr>
            <w:r w:rsidRPr="00EA5C9A">
              <w:rPr>
                <w:sz w:val="20"/>
                <w:szCs w:val="20"/>
                <w:lang w:val="en"/>
              </w:rPr>
              <w:t xml:space="preserve">OPT: </w:t>
            </w:r>
          </w:p>
          <w:p w14:paraId="55E9A2FD" w14:textId="77777777" w:rsidR="0056647F" w:rsidRPr="00EA5C9A" w:rsidRDefault="0056647F" w:rsidP="0056647F">
            <w:pPr>
              <w:widowControl w:val="0"/>
              <w:pBdr>
                <w:top w:val="nil"/>
                <w:left w:val="nil"/>
                <w:bottom w:val="nil"/>
                <w:right w:val="nil"/>
                <w:between w:val="nil"/>
              </w:pBdr>
              <w:ind w:left="249" w:hanging="249"/>
              <w:rPr>
                <w:sz w:val="20"/>
                <w:szCs w:val="20"/>
                <w:lang w:val="en"/>
              </w:rPr>
            </w:pPr>
            <w:r w:rsidRPr="00EA5C9A">
              <w:rPr>
                <w:sz w:val="20"/>
                <w:szCs w:val="20"/>
                <w:lang w:val="en"/>
              </w:rPr>
              <w:t xml:space="preserve">Singh, Merchant, </w:t>
            </w:r>
            <w:proofErr w:type="spellStart"/>
            <w:r w:rsidRPr="00EA5C9A">
              <w:rPr>
                <w:sz w:val="20"/>
                <w:szCs w:val="20"/>
                <w:lang w:val="en"/>
              </w:rPr>
              <w:t>Skudrzyk</w:t>
            </w:r>
            <w:proofErr w:type="spellEnd"/>
            <w:r w:rsidRPr="00EA5C9A">
              <w:rPr>
                <w:sz w:val="20"/>
                <w:szCs w:val="20"/>
                <w:lang w:val="en"/>
              </w:rPr>
              <w:t xml:space="preserve">, &amp; </w:t>
            </w:r>
            <w:proofErr w:type="spellStart"/>
            <w:r w:rsidRPr="00EA5C9A">
              <w:rPr>
                <w:sz w:val="20"/>
                <w:szCs w:val="20"/>
                <w:lang w:val="en"/>
              </w:rPr>
              <w:t>Ingene</w:t>
            </w:r>
            <w:proofErr w:type="spellEnd"/>
            <w:r w:rsidRPr="00EA5C9A">
              <w:rPr>
                <w:sz w:val="20"/>
                <w:szCs w:val="20"/>
                <w:lang w:val="en"/>
              </w:rPr>
              <w:t>, (2012).</w:t>
            </w:r>
          </w:p>
          <w:p w14:paraId="0238815E" w14:textId="2D0FE5A5" w:rsidR="00CE4FD9" w:rsidRPr="00EA5C9A" w:rsidRDefault="0056647F" w:rsidP="0056647F">
            <w:pPr>
              <w:widowControl w:val="0"/>
              <w:pBdr>
                <w:top w:val="nil"/>
                <w:left w:val="nil"/>
                <w:bottom w:val="nil"/>
                <w:right w:val="nil"/>
                <w:between w:val="nil"/>
              </w:pBdr>
              <w:ind w:left="249" w:hanging="249"/>
              <w:rPr>
                <w:sz w:val="20"/>
                <w:szCs w:val="20"/>
                <w:lang w:val="en"/>
              </w:rPr>
            </w:pPr>
            <w:r w:rsidRPr="00EA5C9A">
              <w:rPr>
                <w:sz w:val="20"/>
                <w:szCs w:val="20"/>
                <w:lang w:val="en"/>
              </w:rPr>
              <w:t>Stark-Rose, Livingston-</w:t>
            </w:r>
            <w:proofErr w:type="spellStart"/>
            <w:r w:rsidRPr="00EA5C9A">
              <w:rPr>
                <w:sz w:val="20"/>
                <w:szCs w:val="20"/>
                <w:lang w:val="en"/>
              </w:rPr>
              <w:t>Sacin</w:t>
            </w:r>
            <w:proofErr w:type="spellEnd"/>
            <w:r w:rsidRPr="00EA5C9A">
              <w:rPr>
                <w:sz w:val="20"/>
                <w:szCs w:val="20"/>
                <w:lang w:val="en"/>
              </w:rPr>
              <w:t xml:space="preserve">, Merchant, &amp; Finley, (2012). </w:t>
            </w:r>
          </w:p>
        </w:tc>
        <w:tc>
          <w:tcPr>
            <w:tcW w:w="1620" w:type="dxa"/>
            <w:tcMar>
              <w:top w:w="100" w:type="dxa"/>
              <w:left w:w="100" w:type="dxa"/>
              <w:bottom w:w="100" w:type="dxa"/>
              <w:right w:w="100" w:type="dxa"/>
            </w:tcMar>
          </w:tcPr>
          <w:p w14:paraId="457B8B6A" w14:textId="031B4A00"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Reflection Paper 1</w:t>
            </w:r>
            <w:r>
              <w:rPr>
                <w:b/>
                <w:sz w:val="20"/>
                <w:szCs w:val="20"/>
                <w:lang w:val="en"/>
              </w:rPr>
              <w:t xml:space="preserve"> DUE Friday</w:t>
            </w:r>
          </w:p>
          <w:p w14:paraId="22F9B22C" w14:textId="77777777" w:rsidR="00D107A2" w:rsidRPr="00EA5C9A" w:rsidRDefault="00D107A2" w:rsidP="00EA5C9A">
            <w:pPr>
              <w:widowControl w:val="0"/>
              <w:pBdr>
                <w:top w:val="nil"/>
                <w:left w:val="nil"/>
                <w:bottom w:val="nil"/>
                <w:right w:val="nil"/>
                <w:between w:val="nil"/>
              </w:pBdr>
              <w:rPr>
                <w:b/>
                <w:sz w:val="20"/>
                <w:szCs w:val="20"/>
                <w:lang w:val="en"/>
              </w:rPr>
            </w:pPr>
          </w:p>
        </w:tc>
      </w:tr>
      <w:tr w:rsidR="00D107A2" w:rsidRPr="00EA5C9A" w14:paraId="401D2ACC" w14:textId="77777777" w:rsidTr="00514A0F">
        <w:trPr>
          <w:trHeight w:val="60"/>
        </w:trPr>
        <w:tc>
          <w:tcPr>
            <w:tcW w:w="1260" w:type="dxa"/>
            <w:tcMar>
              <w:top w:w="100" w:type="dxa"/>
              <w:left w:w="100" w:type="dxa"/>
              <w:bottom w:w="100" w:type="dxa"/>
              <w:right w:w="100" w:type="dxa"/>
            </w:tcMar>
          </w:tcPr>
          <w:p w14:paraId="42B810F0" w14:textId="658FAEE4"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W3- </w:t>
            </w:r>
            <w:r w:rsidR="00E67A34">
              <w:rPr>
                <w:sz w:val="20"/>
                <w:szCs w:val="20"/>
                <w:lang w:val="en"/>
              </w:rPr>
              <w:t>7/23</w:t>
            </w:r>
            <w:r w:rsidR="004524A7">
              <w:rPr>
                <w:sz w:val="20"/>
                <w:szCs w:val="20"/>
                <w:lang w:val="en"/>
              </w:rPr>
              <w:t>/19</w:t>
            </w:r>
          </w:p>
        </w:tc>
        <w:tc>
          <w:tcPr>
            <w:tcW w:w="2340" w:type="dxa"/>
          </w:tcPr>
          <w:p w14:paraId="0AA1A6DE" w14:textId="40E93422"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Initial sessions- Group Therapists tasks &amp; skills</w:t>
            </w:r>
          </w:p>
          <w:p w14:paraId="62271CAC" w14:textId="77777777" w:rsidR="00D107A2" w:rsidRPr="00EA5C9A" w:rsidRDefault="00D107A2" w:rsidP="00302C75">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Co-therapists</w:t>
            </w:r>
          </w:p>
          <w:p w14:paraId="2A6E9BC8" w14:textId="56BC630B" w:rsidR="00D107A2" w:rsidRPr="00EA5C9A" w:rsidRDefault="00D107A2" w:rsidP="00302C75">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Theoretical Applications (Psycho</w:t>
            </w:r>
            <w:r w:rsidR="0056647F" w:rsidRPr="00EA5C9A">
              <w:rPr>
                <w:sz w:val="20"/>
                <w:szCs w:val="20"/>
                <w:lang w:val="en"/>
              </w:rPr>
              <w:t>analytical, Adlerian, Psychodrama, Existential &amp; Gestalt</w:t>
            </w:r>
            <w:r w:rsidRPr="00EA5C9A">
              <w:rPr>
                <w:sz w:val="20"/>
                <w:szCs w:val="20"/>
                <w:lang w:val="en"/>
              </w:rPr>
              <w:t>)</w:t>
            </w:r>
          </w:p>
        </w:tc>
        <w:tc>
          <w:tcPr>
            <w:tcW w:w="2700" w:type="dxa"/>
            <w:tcMar>
              <w:top w:w="100" w:type="dxa"/>
              <w:left w:w="100" w:type="dxa"/>
              <w:bottom w:w="100" w:type="dxa"/>
              <w:right w:w="100" w:type="dxa"/>
            </w:tcMar>
          </w:tcPr>
          <w:p w14:paraId="4BA61014" w14:textId="29B47FBE" w:rsidR="00D107A2" w:rsidRPr="00EA5C9A" w:rsidRDefault="00D107A2" w:rsidP="003B1232">
            <w:pPr>
              <w:pBdr>
                <w:top w:val="nil"/>
                <w:left w:val="nil"/>
                <w:bottom w:val="nil"/>
                <w:right w:val="nil"/>
                <w:between w:val="nil"/>
              </w:pBdr>
              <w:rPr>
                <w:sz w:val="20"/>
                <w:szCs w:val="20"/>
                <w:lang w:val="en"/>
              </w:rPr>
            </w:pPr>
            <w:r w:rsidRPr="00EA5C9A">
              <w:rPr>
                <w:sz w:val="20"/>
                <w:szCs w:val="20"/>
                <w:lang w:val="en"/>
              </w:rPr>
              <w:t>Experiential Group</w:t>
            </w:r>
            <w:r w:rsidR="00FA6858" w:rsidRPr="00EA5C9A">
              <w:rPr>
                <w:sz w:val="20"/>
                <w:szCs w:val="20"/>
                <w:lang w:val="en"/>
              </w:rPr>
              <w:t xml:space="preserve"> 2</w:t>
            </w:r>
          </w:p>
          <w:p w14:paraId="3C09E226" w14:textId="77777777" w:rsidR="00D107A2" w:rsidRPr="00EA5C9A" w:rsidRDefault="00D107A2" w:rsidP="003B1232">
            <w:pPr>
              <w:pBdr>
                <w:top w:val="nil"/>
                <w:left w:val="nil"/>
                <w:bottom w:val="nil"/>
                <w:right w:val="nil"/>
                <w:between w:val="nil"/>
              </w:pBdr>
              <w:rPr>
                <w:sz w:val="20"/>
                <w:szCs w:val="20"/>
                <w:lang w:val="en"/>
              </w:rPr>
            </w:pPr>
          </w:p>
          <w:p w14:paraId="54B2859F" w14:textId="485ADE22" w:rsidR="00EA1DA3" w:rsidRPr="00EA5C9A" w:rsidRDefault="008942F1" w:rsidP="00EA1DA3">
            <w:pPr>
              <w:widowControl w:val="0"/>
              <w:pBdr>
                <w:top w:val="nil"/>
                <w:left w:val="nil"/>
                <w:bottom w:val="nil"/>
                <w:right w:val="nil"/>
                <w:between w:val="nil"/>
              </w:pBdr>
              <w:ind w:left="257" w:hanging="270"/>
              <w:rPr>
                <w:b/>
                <w:sz w:val="20"/>
                <w:szCs w:val="20"/>
                <w:lang w:val="en"/>
              </w:rPr>
            </w:pPr>
            <w:r w:rsidRPr="00EA5C9A">
              <w:rPr>
                <w:sz w:val="20"/>
                <w:szCs w:val="20"/>
                <w:lang w:val="en"/>
              </w:rPr>
              <w:t>Read, Synthesize &amp; Report:</w:t>
            </w:r>
          </w:p>
          <w:p w14:paraId="035C4752" w14:textId="273526E5" w:rsidR="00EA1DA3" w:rsidRPr="00EA5C9A" w:rsidRDefault="00EA1DA3" w:rsidP="00EA1DA3">
            <w:pPr>
              <w:pStyle w:val="ListParagraph"/>
              <w:widowControl w:val="0"/>
              <w:numPr>
                <w:ilvl w:val="0"/>
                <w:numId w:val="7"/>
              </w:numPr>
              <w:pBdr>
                <w:top w:val="nil"/>
                <w:left w:val="nil"/>
                <w:bottom w:val="nil"/>
                <w:right w:val="nil"/>
                <w:between w:val="nil"/>
              </w:pBdr>
              <w:ind w:left="260" w:hanging="270"/>
              <w:rPr>
                <w:b/>
                <w:sz w:val="20"/>
                <w:szCs w:val="20"/>
                <w:lang w:val="en"/>
              </w:rPr>
            </w:pPr>
            <w:r w:rsidRPr="00EA5C9A">
              <w:rPr>
                <w:b/>
                <w:sz w:val="20"/>
                <w:szCs w:val="20"/>
                <w:lang w:val="en"/>
              </w:rPr>
              <w:t>Psychoanalytic approach to groups</w:t>
            </w:r>
          </w:p>
          <w:p w14:paraId="0628D6F4" w14:textId="77777777"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2.</w:t>
            </w:r>
            <w:r w:rsidRPr="00EA5C9A">
              <w:rPr>
                <w:b/>
                <w:sz w:val="20"/>
                <w:szCs w:val="20"/>
                <w:lang w:val="en"/>
              </w:rPr>
              <w:tab/>
              <w:t>Adlerian Group Counseling</w:t>
            </w:r>
          </w:p>
          <w:p w14:paraId="67CB1106" w14:textId="77777777"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3.</w:t>
            </w:r>
            <w:r w:rsidRPr="00EA5C9A">
              <w:rPr>
                <w:b/>
                <w:sz w:val="20"/>
                <w:szCs w:val="20"/>
                <w:lang w:val="en"/>
              </w:rPr>
              <w:tab/>
              <w:t>Psychodrama in groups</w:t>
            </w:r>
          </w:p>
          <w:p w14:paraId="745910D5" w14:textId="77777777"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4.</w:t>
            </w:r>
            <w:r w:rsidRPr="00EA5C9A">
              <w:rPr>
                <w:b/>
                <w:sz w:val="20"/>
                <w:szCs w:val="20"/>
                <w:lang w:val="en"/>
              </w:rPr>
              <w:tab/>
              <w:t>The Existential approach to groups</w:t>
            </w:r>
          </w:p>
          <w:p w14:paraId="705B2444" w14:textId="17E7ACAC" w:rsidR="00D107A2" w:rsidRPr="00EA5C9A" w:rsidRDefault="00EA1DA3" w:rsidP="00EA1DA3">
            <w:pPr>
              <w:pBdr>
                <w:top w:val="nil"/>
                <w:left w:val="nil"/>
                <w:bottom w:val="nil"/>
                <w:right w:val="nil"/>
                <w:between w:val="nil"/>
              </w:pBdr>
              <w:ind w:left="260" w:hanging="270"/>
              <w:rPr>
                <w:sz w:val="20"/>
                <w:szCs w:val="20"/>
                <w:lang w:val="en"/>
              </w:rPr>
            </w:pPr>
            <w:r w:rsidRPr="00EA5C9A">
              <w:rPr>
                <w:b/>
                <w:sz w:val="20"/>
                <w:szCs w:val="20"/>
                <w:lang w:val="en"/>
              </w:rPr>
              <w:t>5.  Gestalt therapy in groups</w:t>
            </w:r>
          </w:p>
        </w:tc>
        <w:tc>
          <w:tcPr>
            <w:tcW w:w="2880" w:type="dxa"/>
          </w:tcPr>
          <w:p w14:paraId="48D5BD19" w14:textId="3F3B812E" w:rsidR="00D107A2" w:rsidRPr="00EA5C9A" w:rsidRDefault="00D107A2" w:rsidP="003B1232">
            <w:pPr>
              <w:widowControl w:val="0"/>
              <w:pBdr>
                <w:top w:val="nil"/>
                <w:left w:val="nil"/>
                <w:bottom w:val="nil"/>
                <w:right w:val="nil"/>
                <w:between w:val="nil"/>
              </w:pBdr>
              <w:rPr>
                <w:sz w:val="20"/>
                <w:szCs w:val="20"/>
                <w:lang w:val="en"/>
              </w:rPr>
            </w:pPr>
            <w:r w:rsidRPr="00EA5C9A">
              <w:rPr>
                <w:sz w:val="20"/>
                <w:szCs w:val="20"/>
                <w:lang w:val="en"/>
              </w:rPr>
              <w:t xml:space="preserve">GCSS Ch. 6, </w:t>
            </w:r>
            <w:r w:rsidR="003B35E3" w:rsidRPr="00EA5C9A">
              <w:rPr>
                <w:sz w:val="20"/>
                <w:szCs w:val="20"/>
                <w:lang w:val="en"/>
              </w:rPr>
              <w:t xml:space="preserve">7, </w:t>
            </w:r>
            <w:r w:rsidRPr="00EA5C9A">
              <w:rPr>
                <w:sz w:val="20"/>
                <w:szCs w:val="20"/>
                <w:lang w:val="en"/>
              </w:rPr>
              <w:t>13</w:t>
            </w:r>
          </w:p>
          <w:p w14:paraId="70D5E882" w14:textId="77777777" w:rsidR="001B64DA" w:rsidRPr="00EA5C9A" w:rsidRDefault="001B64DA" w:rsidP="003B1232">
            <w:pPr>
              <w:widowControl w:val="0"/>
              <w:pBdr>
                <w:top w:val="nil"/>
                <w:left w:val="nil"/>
                <w:bottom w:val="nil"/>
                <w:right w:val="nil"/>
                <w:between w:val="nil"/>
              </w:pBdr>
              <w:rPr>
                <w:sz w:val="20"/>
                <w:szCs w:val="20"/>
                <w:lang w:val="en"/>
              </w:rPr>
            </w:pPr>
          </w:p>
          <w:p w14:paraId="2ABAD218" w14:textId="20CED611" w:rsidR="001B64DA" w:rsidRPr="00EA5C9A" w:rsidRDefault="001B64DA" w:rsidP="001B64DA">
            <w:pPr>
              <w:pStyle w:val="ListParagraph"/>
              <w:widowControl w:val="0"/>
              <w:numPr>
                <w:ilvl w:val="0"/>
                <w:numId w:val="8"/>
              </w:numPr>
              <w:pBdr>
                <w:top w:val="nil"/>
                <w:left w:val="nil"/>
                <w:bottom w:val="nil"/>
                <w:right w:val="nil"/>
                <w:between w:val="nil"/>
              </w:pBdr>
              <w:ind w:left="159" w:hanging="201"/>
              <w:rPr>
                <w:sz w:val="20"/>
                <w:szCs w:val="20"/>
                <w:lang w:val="en"/>
              </w:rPr>
            </w:pPr>
            <w:r w:rsidRPr="00EA5C9A">
              <w:rPr>
                <w:sz w:val="20"/>
                <w:szCs w:val="20"/>
                <w:lang w:val="en"/>
              </w:rPr>
              <w:t xml:space="preserve">GACS Ch.15, </w:t>
            </w:r>
            <w:proofErr w:type="spellStart"/>
            <w:r w:rsidRPr="00EA5C9A">
              <w:rPr>
                <w:sz w:val="20"/>
                <w:szCs w:val="20"/>
                <w:lang w:val="en"/>
              </w:rPr>
              <w:t>pg</w:t>
            </w:r>
            <w:proofErr w:type="spellEnd"/>
            <w:r w:rsidRPr="00EA5C9A">
              <w:rPr>
                <w:sz w:val="20"/>
                <w:szCs w:val="20"/>
                <w:lang w:val="en"/>
              </w:rPr>
              <w:t xml:space="preserve"> 337-347</w:t>
            </w:r>
          </w:p>
          <w:p w14:paraId="39F71EC5" w14:textId="1BBC0861" w:rsidR="00A54ACD" w:rsidRPr="00EA5C9A" w:rsidRDefault="00A54ACD" w:rsidP="00A54ACD">
            <w:pPr>
              <w:pStyle w:val="ListParagraph"/>
              <w:widowControl w:val="0"/>
              <w:pBdr>
                <w:top w:val="nil"/>
                <w:left w:val="nil"/>
                <w:bottom w:val="nil"/>
                <w:right w:val="nil"/>
                <w:between w:val="nil"/>
              </w:pBdr>
              <w:ind w:left="159"/>
              <w:rPr>
                <w:sz w:val="20"/>
                <w:szCs w:val="20"/>
                <w:lang w:val="en"/>
              </w:rPr>
            </w:pPr>
            <w:r w:rsidRPr="00EA5C9A">
              <w:rPr>
                <w:sz w:val="20"/>
                <w:szCs w:val="20"/>
                <w:lang w:val="en"/>
              </w:rPr>
              <w:t>TPGC Ch. 6, pg. 152-153</w:t>
            </w:r>
          </w:p>
          <w:p w14:paraId="33E8F1BA" w14:textId="1087AB3D" w:rsidR="001B64DA" w:rsidRPr="00EA5C9A" w:rsidRDefault="001B64DA" w:rsidP="001B64DA">
            <w:pPr>
              <w:pStyle w:val="ListParagraph"/>
              <w:widowControl w:val="0"/>
              <w:numPr>
                <w:ilvl w:val="0"/>
                <w:numId w:val="8"/>
              </w:numPr>
              <w:pBdr>
                <w:top w:val="nil"/>
                <w:left w:val="nil"/>
                <w:bottom w:val="nil"/>
                <w:right w:val="nil"/>
                <w:between w:val="nil"/>
              </w:pBdr>
              <w:ind w:left="159" w:hanging="201"/>
              <w:rPr>
                <w:sz w:val="20"/>
                <w:szCs w:val="20"/>
                <w:lang w:val="en"/>
              </w:rPr>
            </w:pPr>
            <w:r w:rsidRPr="00EA5C9A">
              <w:rPr>
                <w:sz w:val="20"/>
                <w:szCs w:val="20"/>
                <w:lang w:val="en"/>
              </w:rPr>
              <w:t>GACS Ch.16, pg. 369-377</w:t>
            </w:r>
          </w:p>
          <w:p w14:paraId="3FC0F5BD" w14:textId="7EF76E0E" w:rsidR="00A54ACD" w:rsidRPr="00EA5C9A" w:rsidRDefault="00A54ACD" w:rsidP="00A54ACD">
            <w:pPr>
              <w:pStyle w:val="ListParagraph"/>
              <w:widowControl w:val="0"/>
              <w:pBdr>
                <w:top w:val="nil"/>
                <w:left w:val="nil"/>
                <w:bottom w:val="nil"/>
                <w:right w:val="nil"/>
                <w:between w:val="nil"/>
              </w:pBdr>
              <w:ind w:left="159"/>
              <w:rPr>
                <w:sz w:val="20"/>
                <w:szCs w:val="20"/>
                <w:lang w:val="en"/>
              </w:rPr>
            </w:pPr>
            <w:r w:rsidRPr="00EA5C9A">
              <w:rPr>
                <w:sz w:val="20"/>
                <w:szCs w:val="20"/>
                <w:lang w:val="en"/>
              </w:rPr>
              <w:t>TPGC Ch. 7, pg. 178-181</w:t>
            </w:r>
          </w:p>
          <w:p w14:paraId="5264756A" w14:textId="19F0D0A3" w:rsidR="001B64DA" w:rsidRPr="00EA5C9A" w:rsidRDefault="001B64DA" w:rsidP="001B64DA">
            <w:pPr>
              <w:pStyle w:val="ListParagraph"/>
              <w:widowControl w:val="0"/>
              <w:numPr>
                <w:ilvl w:val="0"/>
                <w:numId w:val="8"/>
              </w:numPr>
              <w:pBdr>
                <w:top w:val="nil"/>
                <w:left w:val="nil"/>
                <w:bottom w:val="nil"/>
                <w:right w:val="nil"/>
                <w:between w:val="nil"/>
              </w:pBdr>
              <w:ind w:left="159" w:hanging="201"/>
              <w:rPr>
                <w:sz w:val="20"/>
                <w:szCs w:val="20"/>
                <w:lang w:val="en"/>
              </w:rPr>
            </w:pPr>
            <w:r w:rsidRPr="00EA5C9A">
              <w:rPr>
                <w:sz w:val="20"/>
                <w:szCs w:val="20"/>
                <w:lang w:val="en"/>
              </w:rPr>
              <w:t>GACS Ch.17, pg. 404-415</w:t>
            </w:r>
          </w:p>
          <w:p w14:paraId="4680C3DF" w14:textId="0DA68BB6" w:rsidR="00A54ACD" w:rsidRPr="00EA5C9A" w:rsidRDefault="00A54ACD" w:rsidP="00A54ACD">
            <w:pPr>
              <w:pStyle w:val="ListParagraph"/>
              <w:widowControl w:val="0"/>
              <w:pBdr>
                <w:top w:val="nil"/>
                <w:left w:val="nil"/>
                <w:bottom w:val="nil"/>
                <w:right w:val="nil"/>
                <w:between w:val="nil"/>
              </w:pBdr>
              <w:ind w:left="159"/>
              <w:rPr>
                <w:sz w:val="20"/>
                <w:szCs w:val="20"/>
                <w:lang w:val="en"/>
              </w:rPr>
            </w:pPr>
            <w:r w:rsidRPr="00EA5C9A">
              <w:rPr>
                <w:sz w:val="20"/>
                <w:szCs w:val="20"/>
                <w:lang w:val="en"/>
              </w:rPr>
              <w:t>TPGC Ch. 8, pg. 213-215</w:t>
            </w:r>
          </w:p>
          <w:p w14:paraId="0F47885D" w14:textId="494A7FF0" w:rsidR="001B64DA" w:rsidRPr="00EA5C9A" w:rsidRDefault="001B64DA" w:rsidP="001B64DA">
            <w:pPr>
              <w:pStyle w:val="ListParagraph"/>
              <w:widowControl w:val="0"/>
              <w:numPr>
                <w:ilvl w:val="0"/>
                <w:numId w:val="8"/>
              </w:numPr>
              <w:pBdr>
                <w:top w:val="nil"/>
                <w:left w:val="nil"/>
                <w:bottom w:val="nil"/>
                <w:right w:val="nil"/>
                <w:between w:val="nil"/>
              </w:pBdr>
              <w:ind w:left="159" w:hanging="201"/>
              <w:rPr>
                <w:sz w:val="20"/>
                <w:szCs w:val="20"/>
                <w:lang w:val="en"/>
              </w:rPr>
            </w:pPr>
            <w:r w:rsidRPr="00EA5C9A">
              <w:rPr>
                <w:sz w:val="20"/>
                <w:szCs w:val="20"/>
                <w:lang w:val="en"/>
              </w:rPr>
              <w:t>GACS Ch.16, pg. 386-392</w:t>
            </w:r>
          </w:p>
          <w:p w14:paraId="4A1AE437" w14:textId="7BDE7510" w:rsidR="00A54ACD" w:rsidRPr="00EA5C9A" w:rsidRDefault="00A54ACD" w:rsidP="00A54ACD">
            <w:pPr>
              <w:pStyle w:val="ListParagraph"/>
              <w:widowControl w:val="0"/>
              <w:pBdr>
                <w:top w:val="nil"/>
                <w:left w:val="nil"/>
                <w:bottom w:val="nil"/>
                <w:right w:val="nil"/>
                <w:between w:val="nil"/>
              </w:pBdr>
              <w:ind w:left="159"/>
              <w:rPr>
                <w:sz w:val="20"/>
                <w:szCs w:val="20"/>
                <w:lang w:val="en"/>
              </w:rPr>
            </w:pPr>
            <w:r w:rsidRPr="00EA5C9A">
              <w:rPr>
                <w:sz w:val="20"/>
                <w:szCs w:val="20"/>
                <w:lang w:val="en"/>
              </w:rPr>
              <w:t xml:space="preserve">TPGC Ch. </w:t>
            </w:r>
            <w:r w:rsidR="00CB1BB7" w:rsidRPr="00EA5C9A">
              <w:rPr>
                <w:sz w:val="20"/>
                <w:szCs w:val="20"/>
                <w:lang w:val="en"/>
              </w:rPr>
              <w:t>9</w:t>
            </w:r>
            <w:r w:rsidRPr="00EA5C9A">
              <w:rPr>
                <w:sz w:val="20"/>
                <w:szCs w:val="20"/>
                <w:lang w:val="en"/>
              </w:rPr>
              <w:t xml:space="preserve">, pg. </w:t>
            </w:r>
            <w:r w:rsidR="00CB1BB7" w:rsidRPr="00EA5C9A">
              <w:rPr>
                <w:sz w:val="20"/>
                <w:szCs w:val="20"/>
                <w:lang w:val="en"/>
              </w:rPr>
              <w:t>245-247</w:t>
            </w:r>
          </w:p>
          <w:p w14:paraId="6D29AA69" w14:textId="77777777" w:rsidR="001B64DA" w:rsidRPr="00EA5C9A" w:rsidRDefault="001B64DA" w:rsidP="001B64DA">
            <w:pPr>
              <w:pStyle w:val="ListParagraph"/>
              <w:widowControl w:val="0"/>
              <w:numPr>
                <w:ilvl w:val="0"/>
                <w:numId w:val="8"/>
              </w:numPr>
              <w:pBdr>
                <w:top w:val="nil"/>
                <w:left w:val="nil"/>
                <w:bottom w:val="nil"/>
                <w:right w:val="nil"/>
                <w:between w:val="nil"/>
              </w:pBdr>
              <w:ind w:left="159" w:hanging="201"/>
              <w:rPr>
                <w:sz w:val="20"/>
                <w:szCs w:val="20"/>
                <w:lang w:val="en"/>
              </w:rPr>
            </w:pPr>
            <w:r w:rsidRPr="00EA5C9A">
              <w:rPr>
                <w:sz w:val="20"/>
                <w:szCs w:val="20"/>
                <w:lang w:val="en"/>
              </w:rPr>
              <w:t xml:space="preserve">GACS Ch.17, pg. 395-404 </w:t>
            </w:r>
          </w:p>
          <w:p w14:paraId="738B3205" w14:textId="7A9B3B37" w:rsidR="00A54ACD" w:rsidRPr="00EA5C9A" w:rsidRDefault="00A54ACD" w:rsidP="00A54ACD">
            <w:pPr>
              <w:pStyle w:val="ListParagraph"/>
              <w:widowControl w:val="0"/>
              <w:pBdr>
                <w:top w:val="nil"/>
                <w:left w:val="nil"/>
                <w:bottom w:val="nil"/>
                <w:right w:val="nil"/>
                <w:between w:val="nil"/>
              </w:pBdr>
              <w:ind w:left="159"/>
              <w:rPr>
                <w:sz w:val="20"/>
                <w:szCs w:val="20"/>
                <w:lang w:val="en"/>
              </w:rPr>
            </w:pPr>
            <w:r w:rsidRPr="00EA5C9A">
              <w:rPr>
                <w:sz w:val="20"/>
                <w:szCs w:val="20"/>
                <w:lang w:val="en"/>
              </w:rPr>
              <w:t xml:space="preserve">TPGC Ch. </w:t>
            </w:r>
            <w:r w:rsidR="00CB1BB7" w:rsidRPr="00EA5C9A">
              <w:rPr>
                <w:sz w:val="20"/>
                <w:szCs w:val="20"/>
                <w:lang w:val="en"/>
              </w:rPr>
              <w:t>11</w:t>
            </w:r>
            <w:r w:rsidRPr="00EA5C9A">
              <w:rPr>
                <w:sz w:val="20"/>
                <w:szCs w:val="20"/>
                <w:lang w:val="en"/>
              </w:rPr>
              <w:t xml:space="preserve">, pg. </w:t>
            </w:r>
            <w:r w:rsidR="00CB1BB7" w:rsidRPr="00EA5C9A">
              <w:rPr>
                <w:sz w:val="20"/>
                <w:szCs w:val="20"/>
                <w:lang w:val="en"/>
              </w:rPr>
              <w:t>316-318</w:t>
            </w:r>
          </w:p>
        </w:tc>
        <w:tc>
          <w:tcPr>
            <w:tcW w:w="1620" w:type="dxa"/>
            <w:tcMar>
              <w:top w:w="100" w:type="dxa"/>
              <w:left w:w="100" w:type="dxa"/>
              <w:bottom w:w="100" w:type="dxa"/>
              <w:right w:w="100" w:type="dxa"/>
            </w:tcMar>
          </w:tcPr>
          <w:p w14:paraId="51C19051" w14:textId="70836D5C"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Reflection Paper 2</w:t>
            </w:r>
            <w:r w:rsidRPr="00E67A34">
              <w:rPr>
                <w:b/>
                <w:sz w:val="20"/>
                <w:szCs w:val="20"/>
                <w:lang w:val="en"/>
              </w:rPr>
              <w:t xml:space="preserve"> DUE Friday</w:t>
            </w:r>
          </w:p>
          <w:p w14:paraId="1874D0C9" w14:textId="77777777" w:rsidR="00D107A2" w:rsidRPr="00EA5C9A" w:rsidRDefault="00D107A2" w:rsidP="00EA5C9A">
            <w:pPr>
              <w:widowControl w:val="0"/>
              <w:pBdr>
                <w:top w:val="nil"/>
                <w:left w:val="nil"/>
                <w:bottom w:val="nil"/>
                <w:right w:val="nil"/>
                <w:between w:val="nil"/>
              </w:pBdr>
              <w:rPr>
                <w:b/>
                <w:sz w:val="20"/>
                <w:szCs w:val="20"/>
                <w:lang w:val="en"/>
              </w:rPr>
            </w:pPr>
          </w:p>
          <w:p w14:paraId="43D79287" w14:textId="374AC559" w:rsidR="00D107A2" w:rsidRPr="00EA5C9A" w:rsidRDefault="008942F1" w:rsidP="00EA5C9A">
            <w:pPr>
              <w:widowControl w:val="0"/>
              <w:pBdr>
                <w:top w:val="nil"/>
                <w:left w:val="nil"/>
                <w:bottom w:val="nil"/>
                <w:right w:val="nil"/>
                <w:between w:val="nil"/>
              </w:pBdr>
              <w:rPr>
                <w:b/>
                <w:sz w:val="20"/>
                <w:szCs w:val="20"/>
                <w:lang w:val="en"/>
              </w:rPr>
            </w:pPr>
            <w:r w:rsidRPr="00EA5C9A">
              <w:rPr>
                <w:b/>
                <w:sz w:val="20"/>
                <w:szCs w:val="20"/>
                <w:lang w:val="en"/>
              </w:rPr>
              <w:t>Read, Synthesize &amp; Report</w:t>
            </w:r>
          </w:p>
        </w:tc>
      </w:tr>
      <w:tr w:rsidR="00D107A2" w:rsidRPr="00EA5C9A" w14:paraId="039DC742" w14:textId="77777777" w:rsidTr="00514A0F">
        <w:trPr>
          <w:trHeight w:val="780"/>
        </w:trPr>
        <w:tc>
          <w:tcPr>
            <w:tcW w:w="1260" w:type="dxa"/>
            <w:tcMar>
              <w:top w:w="100" w:type="dxa"/>
              <w:left w:w="100" w:type="dxa"/>
              <w:bottom w:w="100" w:type="dxa"/>
              <w:right w:w="100" w:type="dxa"/>
            </w:tcMar>
          </w:tcPr>
          <w:p w14:paraId="3724AEA6" w14:textId="6FF3886C"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W4- </w:t>
            </w:r>
            <w:r w:rsidR="00E67A34">
              <w:rPr>
                <w:sz w:val="20"/>
                <w:szCs w:val="20"/>
                <w:lang w:val="en"/>
              </w:rPr>
              <w:t>7/30</w:t>
            </w:r>
            <w:r w:rsidR="004524A7">
              <w:rPr>
                <w:sz w:val="20"/>
                <w:szCs w:val="20"/>
                <w:lang w:val="en"/>
              </w:rPr>
              <w:t>/19</w:t>
            </w:r>
          </w:p>
        </w:tc>
        <w:tc>
          <w:tcPr>
            <w:tcW w:w="2340" w:type="dxa"/>
          </w:tcPr>
          <w:p w14:paraId="7984C9B9" w14:textId="77777777" w:rsidR="00D107A2" w:rsidRPr="00EA5C9A" w:rsidRDefault="00D107A2" w:rsidP="00E409DA">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Useful group techniques</w:t>
            </w:r>
          </w:p>
          <w:p w14:paraId="154CFA90" w14:textId="25760DF9" w:rsidR="00D107A2" w:rsidRPr="00EA5C9A" w:rsidRDefault="00D107A2" w:rsidP="00FB217C">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Group Cohesiveness</w:t>
            </w:r>
          </w:p>
        </w:tc>
        <w:tc>
          <w:tcPr>
            <w:tcW w:w="2700" w:type="dxa"/>
            <w:tcMar>
              <w:top w:w="100" w:type="dxa"/>
              <w:left w:w="100" w:type="dxa"/>
              <w:bottom w:w="100" w:type="dxa"/>
              <w:right w:w="100" w:type="dxa"/>
            </w:tcMar>
          </w:tcPr>
          <w:p w14:paraId="2FD5C9C4" w14:textId="13FD1093" w:rsidR="00FB217C" w:rsidRDefault="00D107A2" w:rsidP="00FB217C">
            <w:pPr>
              <w:pBdr>
                <w:top w:val="nil"/>
                <w:left w:val="nil"/>
                <w:bottom w:val="nil"/>
                <w:right w:val="nil"/>
                <w:between w:val="nil"/>
              </w:pBdr>
              <w:rPr>
                <w:sz w:val="20"/>
                <w:szCs w:val="20"/>
                <w:lang w:val="en"/>
              </w:rPr>
            </w:pPr>
            <w:r w:rsidRPr="00EA5C9A">
              <w:rPr>
                <w:sz w:val="20"/>
                <w:szCs w:val="20"/>
                <w:lang w:val="en"/>
              </w:rPr>
              <w:t>Experiential Group</w:t>
            </w:r>
            <w:r w:rsidR="006B5F48" w:rsidRPr="00EA5C9A">
              <w:rPr>
                <w:sz w:val="20"/>
                <w:szCs w:val="20"/>
                <w:lang w:val="en"/>
              </w:rPr>
              <w:t xml:space="preserve"> </w:t>
            </w:r>
            <w:r w:rsidR="00FA6858" w:rsidRPr="00EA5C9A">
              <w:rPr>
                <w:sz w:val="20"/>
                <w:szCs w:val="20"/>
                <w:lang w:val="en"/>
              </w:rPr>
              <w:t>3</w:t>
            </w:r>
            <w:r w:rsidR="00FB217C" w:rsidRPr="00EA5C9A">
              <w:rPr>
                <w:sz w:val="20"/>
                <w:szCs w:val="20"/>
                <w:lang w:val="en"/>
              </w:rPr>
              <w:t xml:space="preserve"> </w:t>
            </w:r>
          </w:p>
          <w:p w14:paraId="6E7197FD" w14:textId="77777777" w:rsidR="00EC1B9E" w:rsidRDefault="00EC1B9E" w:rsidP="00FB217C">
            <w:pPr>
              <w:pBdr>
                <w:top w:val="nil"/>
                <w:left w:val="nil"/>
                <w:bottom w:val="nil"/>
                <w:right w:val="nil"/>
                <w:between w:val="nil"/>
              </w:pBdr>
              <w:rPr>
                <w:sz w:val="20"/>
                <w:szCs w:val="20"/>
                <w:lang w:val="en"/>
              </w:rPr>
            </w:pPr>
          </w:p>
          <w:p w14:paraId="4A95D26D" w14:textId="16E0B4C8" w:rsidR="00EC1B9E" w:rsidRDefault="00EC1B9E" w:rsidP="00FB217C">
            <w:pPr>
              <w:pBdr>
                <w:top w:val="nil"/>
                <w:left w:val="nil"/>
                <w:bottom w:val="nil"/>
                <w:right w:val="nil"/>
                <w:between w:val="nil"/>
              </w:pBdr>
              <w:rPr>
                <w:sz w:val="20"/>
                <w:szCs w:val="20"/>
                <w:lang w:val="en"/>
              </w:rPr>
            </w:pPr>
            <w:r>
              <w:rPr>
                <w:sz w:val="20"/>
                <w:szCs w:val="20"/>
                <w:lang w:val="en"/>
              </w:rPr>
              <w:t>Video- Group Stages (Working stage)</w:t>
            </w:r>
          </w:p>
          <w:p w14:paraId="45351B23" w14:textId="6D499E44" w:rsidR="00EC1B9E" w:rsidRPr="00EA5C9A" w:rsidRDefault="00EC1B9E" w:rsidP="003B1232">
            <w:pPr>
              <w:pBdr>
                <w:top w:val="nil"/>
                <w:left w:val="nil"/>
                <w:bottom w:val="nil"/>
                <w:right w:val="nil"/>
                <w:between w:val="nil"/>
              </w:pBdr>
              <w:rPr>
                <w:sz w:val="20"/>
                <w:szCs w:val="20"/>
                <w:lang w:val="en"/>
              </w:rPr>
            </w:pPr>
          </w:p>
        </w:tc>
        <w:tc>
          <w:tcPr>
            <w:tcW w:w="2880" w:type="dxa"/>
          </w:tcPr>
          <w:p w14:paraId="57A33A85" w14:textId="7106CE4A" w:rsidR="00D107A2" w:rsidRPr="00EA5C9A" w:rsidRDefault="00D107A2" w:rsidP="003B1232">
            <w:pPr>
              <w:widowControl w:val="0"/>
              <w:pBdr>
                <w:top w:val="nil"/>
                <w:left w:val="nil"/>
                <w:bottom w:val="nil"/>
                <w:right w:val="nil"/>
                <w:between w:val="nil"/>
              </w:pBdr>
              <w:rPr>
                <w:sz w:val="20"/>
                <w:szCs w:val="20"/>
                <w:lang w:val="en"/>
              </w:rPr>
            </w:pPr>
            <w:r w:rsidRPr="00EA5C9A">
              <w:rPr>
                <w:sz w:val="20"/>
                <w:szCs w:val="20"/>
                <w:lang w:val="en"/>
              </w:rPr>
              <w:t xml:space="preserve">GCSS </w:t>
            </w:r>
            <w:proofErr w:type="spellStart"/>
            <w:r w:rsidRPr="00EA5C9A">
              <w:rPr>
                <w:sz w:val="20"/>
                <w:szCs w:val="20"/>
                <w:lang w:val="en"/>
              </w:rPr>
              <w:t>Ch</w:t>
            </w:r>
            <w:proofErr w:type="spellEnd"/>
            <w:r w:rsidRPr="00EA5C9A">
              <w:rPr>
                <w:sz w:val="20"/>
                <w:szCs w:val="20"/>
                <w:lang w:val="en"/>
              </w:rPr>
              <w:t xml:space="preserve"> 8, 9</w:t>
            </w:r>
          </w:p>
          <w:p w14:paraId="5E9092CE" w14:textId="7DBFB9F6" w:rsidR="0015185F" w:rsidRPr="00EA5C9A" w:rsidRDefault="0015185F" w:rsidP="0015185F">
            <w:pPr>
              <w:widowControl w:val="0"/>
              <w:pBdr>
                <w:top w:val="nil"/>
                <w:left w:val="nil"/>
                <w:bottom w:val="nil"/>
                <w:right w:val="nil"/>
                <w:between w:val="nil"/>
              </w:pBdr>
              <w:ind w:left="249" w:hanging="249"/>
              <w:rPr>
                <w:sz w:val="20"/>
                <w:szCs w:val="20"/>
                <w:lang w:val="en"/>
              </w:rPr>
            </w:pPr>
            <w:r w:rsidRPr="00EA5C9A">
              <w:rPr>
                <w:sz w:val="20"/>
                <w:szCs w:val="20"/>
                <w:lang w:val="en"/>
              </w:rPr>
              <w:t>TPGP Ch. 3, 4</w:t>
            </w:r>
          </w:p>
          <w:p w14:paraId="2D24D1E3" w14:textId="77777777" w:rsidR="0015185F" w:rsidRPr="00EA5C9A" w:rsidRDefault="0015185F" w:rsidP="003B1232">
            <w:pPr>
              <w:widowControl w:val="0"/>
              <w:pBdr>
                <w:top w:val="nil"/>
                <w:left w:val="nil"/>
                <w:bottom w:val="nil"/>
                <w:right w:val="nil"/>
                <w:between w:val="nil"/>
              </w:pBdr>
              <w:rPr>
                <w:sz w:val="20"/>
                <w:szCs w:val="20"/>
                <w:lang w:val="en"/>
              </w:rPr>
            </w:pPr>
          </w:p>
          <w:p w14:paraId="215EE9BB" w14:textId="3FFEB632" w:rsidR="00D107A2" w:rsidRPr="00EA5C9A" w:rsidRDefault="00D107A2" w:rsidP="003B1232">
            <w:pPr>
              <w:widowControl w:val="0"/>
              <w:pBdr>
                <w:top w:val="nil"/>
                <w:left w:val="nil"/>
                <w:bottom w:val="nil"/>
                <w:right w:val="nil"/>
                <w:between w:val="nil"/>
              </w:pBdr>
              <w:rPr>
                <w:sz w:val="20"/>
                <w:szCs w:val="20"/>
                <w:lang w:val="en"/>
              </w:rPr>
            </w:pPr>
            <w:r w:rsidRPr="00EA5C9A">
              <w:rPr>
                <w:sz w:val="20"/>
                <w:szCs w:val="20"/>
                <w:lang w:val="en"/>
              </w:rPr>
              <w:t>OPT: GCSS Ch. 10, 11</w:t>
            </w:r>
          </w:p>
        </w:tc>
        <w:tc>
          <w:tcPr>
            <w:tcW w:w="1620" w:type="dxa"/>
            <w:tcMar>
              <w:top w:w="100" w:type="dxa"/>
              <w:left w:w="100" w:type="dxa"/>
              <w:bottom w:w="100" w:type="dxa"/>
              <w:right w:w="100" w:type="dxa"/>
            </w:tcMar>
          </w:tcPr>
          <w:p w14:paraId="5BDA8557" w14:textId="032B7448"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 xml:space="preserve">Reflection Paper 3 </w:t>
            </w:r>
            <w:r w:rsidRPr="00E67A34">
              <w:rPr>
                <w:b/>
                <w:sz w:val="20"/>
                <w:szCs w:val="20"/>
                <w:lang w:val="en"/>
              </w:rPr>
              <w:t>DUE Friday</w:t>
            </w:r>
          </w:p>
          <w:p w14:paraId="38B50F15" w14:textId="77777777" w:rsidR="00D107A2" w:rsidRPr="00EA5C9A" w:rsidRDefault="00D107A2" w:rsidP="00EA5C9A">
            <w:pPr>
              <w:widowControl w:val="0"/>
              <w:pBdr>
                <w:top w:val="nil"/>
                <w:left w:val="nil"/>
                <w:bottom w:val="nil"/>
                <w:right w:val="nil"/>
                <w:between w:val="nil"/>
              </w:pBdr>
              <w:rPr>
                <w:b/>
                <w:sz w:val="20"/>
                <w:szCs w:val="20"/>
                <w:lang w:val="en"/>
              </w:rPr>
            </w:pPr>
          </w:p>
          <w:p w14:paraId="21383033" w14:textId="41A92A73" w:rsidR="00D107A2" w:rsidRPr="00EA5C9A" w:rsidRDefault="00D107A2" w:rsidP="00FC680B">
            <w:pPr>
              <w:widowControl w:val="0"/>
              <w:pBdr>
                <w:top w:val="nil"/>
                <w:left w:val="nil"/>
                <w:bottom w:val="nil"/>
                <w:right w:val="nil"/>
                <w:between w:val="nil"/>
              </w:pBdr>
              <w:rPr>
                <w:b/>
                <w:sz w:val="20"/>
                <w:szCs w:val="20"/>
                <w:lang w:val="en"/>
              </w:rPr>
            </w:pPr>
          </w:p>
        </w:tc>
      </w:tr>
      <w:tr w:rsidR="00D107A2" w:rsidRPr="00EA5C9A" w14:paraId="2C363131" w14:textId="77777777" w:rsidTr="00514A0F">
        <w:trPr>
          <w:trHeight w:val="2292"/>
        </w:trPr>
        <w:tc>
          <w:tcPr>
            <w:tcW w:w="1260" w:type="dxa"/>
            <w:tcMar>
              <w:top w:w="100" w:type="dxa"/>
              <w:left w:w="100" w:type="dxa"/>
              <w:bottom w:w="100" w:type="dxa"/>
              <w:right w:w="100" w:type="dxa"/>
            </w:tcMar>
          </w:tcPr>
          <w:p w14:paraId="7FC38D25" w14:textId="3B51C771"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W5- </w:t>
            </w:r>
            <w:r w:rsidR="00E67A34">
              <w:rPr>
                <w:sz w:val="20"/>
                <w:szCs w:val="20"/>
                <w:lang w:val="en"/>
              </w:rPr>
              <w:t>8/6</w:t>
            </w:r>
            <w:r w:rsidR="004524A7">
              <w:rPr>
                <w:sz w:val="20"/>
                <w:szCs w:val="20"/>
                <w:lang w:val="en"/>
              </w:rPr>
              <w:t>/19</w:t>
            </w:r>
          </w:p>
        </w:tc>
        <w:tc>
          <w:tcPr>
            <w:tcW w:w="2340" w:type="dxa"/>
          </w:tcPr>
          <w:p w14:paraId="6A52B2ED" w14:textId="05E933C8"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Essential skills and strategies for running groups</w:t>
            </w:r>
          </w:p>
          <w:p w14:paraId="0C0ABB48" w14:textId="676E0723"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Theoretical Applications (</w:t>
            </w:r>
            <w:r w:rsidR="006B5F48" w:rsidRPr="00EA5C9A">
              <w:rPr>
                <w:sz w:val="20"/>
                <w:szCs w:val="20"/>
                <w:lang w:val="en"/>
              </w:rPr>
              <w:t xml:space="preserve">Person-centered, Transactional Analysis, </w:t>
            </w:r>
            <w:r w:rsidRPr="00EA5C9A">
              <w:rPr>
                <w:sz w:val="20"/>
                <w:szCs w:val="20"/>
                <w:lang w:val="en"/>
              </w:rPr>
              <w:t xml:space="preserve">CBT, </w:t>
            </w:r>
            <w:r w:rsidR="006B5F48" w:rsidRPr="00EA5C9A">
              <w:rPr>
                <w:sz w:val="20"/>
                <w:szCs w:val="20"/>
                <w:lang w:val="en"/>
              </w:rPr>
              <w:t xml:space="preserve">and </w:t>
            </w:r>
            <w:r w:rsidRPr="00EA5C9A">
              <w:rPr>
                <w:sz w:val="20"/>
                <w:szCs w:val="20"/>
                <w:lang w:val="en"/>
              </w:rPr>
              <w:t>REBT)</w:t>
            </w:r>
          </w:p>
        </w:tc>
        <w:tc>
          <w:tcPr>
            <w:tcW w:w="2700" w:type="dxa"/>
            <w:tcMar>
              <w:top w:w="100" w:type="dxa"/>
              <w:left w:w="100" w:type="dxa"/>
              <w:bottom w:w="100" w:type="dxa"/>
              <w:right w:w="100" w:type="dxa"/>
            </w:tcMar>
          </w:tcPr>
          <w:p w14:paraId="51A7EB9D" w14:textId="77777777" w:rsidR="00EA5C9A" w:rsidRDefault="00EA5C9A" w:rsidP="00FB217C">
            <w:pPr>
              <w:pBdr>
                <w:top w:val="nil"/>
                <w:left w:val="nil"/>
                <w:bottom w:val="nil"/>
                <w:right w:val="nil"/>
                <w:between w:val="nil"/>
              </w:pBdr>
              <w:rPr>
                <w:sz w:val="20"/>
                <w:szCs w:val="20"/>
                <w:lang w:val="en"/>
              </w:rPr>
            </w:pPr>
            <w:r w:rsidRPr="00EA5C9A">
              <w:rPr>
                <w:sz w:val="20"/>
                <w:szCs w:val="20"/>
                <w:lang w:val="en"/>
              </w:rPr>
              <w:t>Experiential Group 4</w:t>
            </w:r>
          </w:p>
          <w:p w14:paraId="6D032B57" w14:textId="6EB28512" w:rsidR="00FB217C" w:rsidRPr="00EA5C9A" w:rsidRDefault="00FB217C" w:rsidP="00FB217C">
            <w:pPr>
              <w:pBdr>
                <w:top w:val="nil"/>
                <w:left w:val="nil"/>
                <w:bottom w:val="nil"/>
                <w:right w:val="nil"/>
                <w:between w:val="nil"/>
              </w:pBdr>
              <w:rPr>
                <w:sz w:val="20"/>
                <w:szCs w:val="20"/>
                <w:lang w:val="en"/>
              </w:rPr>
            </w:pPr>
            <w:r w:rsidRPr="00EA5C9A">
              <w:rPr>
                <w:sz w:val="20"/>
                <w:szCs w:val="20"/>
                <w:lang w:val="en"/>
              </w:rPr>
              <w:t>Experiential Group 5</w:t>
            </w:r>
          </w:p>
          <w:p w14:paraId="67C70C83" w14:textId="77777777" w:rsidR="00D107A2" w:rsidRPr="00EA5C9A" w:rsidRDefault="00D107A2" w:rsidP="003B1232">
            <w:pPr>
              <w:pBdr>
                <w:top w:val="nil"/>
                <w:left w:val="nil"/>
                <w:bottom w:val="nil"/>
                <w:right w:val="nil"/>
                <w:between w:val="nil"/>
              </w:pBdr>
              <w:rPr>
                <w:sz w:val="20"/>
                <w:szCs w:val="20"/>
                <w:lang w:val="en"/>
              </w:rPr>
            </w:pPr>
          </w:p>
          <w:p w14:paraId="08154C12" w14:textId="5FE12EC0" w:rsidR="00D107A2" w:rsidRPr="00EA5C9A" w:rsidRDefault="008942F1" w:rsidP="003B1232">
            <w:pPr>
              <w:pBdr>
                <w:top w:val="nil"/>
                <w:left w:val="nil"/>
                <w:bottom w:val="nil"/>
                <w:right w:val="nil"/>
                <w:between w:val="nil"/>
              </w:pBdr>
              <w:rPr>
                <w:sz w:val="20"/>
                <w:szCs w:val="20"/>
                <w:lang w:val="en"/>
              </w:rPr>
            </w:pPr>
            <w:r w:rsidRPr="00EA5C9A">
              <w:rPr>
                <w:sz w:val="20"/>
                <w:szCs w:val="20"/>
                <w:lang w:val="en"/>
              </w:rPr>
              <w:t>Read, Synthesize &amp; Repor</w:t>
            </w:r>
            <w:r w:rsidR="00D107A2" w:rsidRPr="00EA5C9A">
              <w:rPr>
                <w:sz w:val="20"/>
                <w:szCs w:val="20"/>
                <w:lang w:val="en"/>
              </w:rPr>
              <w:t>t</w:t>
            </w:r>
            <w:r w:rsidRPr="00EA5C9A">
              <w:rPr>
                <w:sz w:val="20"/>
                <w:szCs w:val="20"/>
                <w:lang w:val="en"/>
              </w:rPr>
              <w:t>:</w:t>
            </w:r>
          </w:p>
          <w:p w14:paraId="470ABA11" w14:textId="77777777" w:rsidR="00EA1DA3" w:rsidRPr="00EA5C9A" w:rsidRDefault="00EA1DA3" w:rsidP="00EA1DA3">
            <w:pPr>
              <w:widowControl w:val="0"/>
              <w:pBdr>
                <w:top w:val="nil"/>
                <w:left w:val="nil"/>
                <w:bottom w:val="nil"/>
                <w:right w:val="nil"/>
                <w:between w:val="nil"/>
              </w:pBdr>
              <w:tabs>
                <w:tab w:val="left" w:pos="132"/>
              </w:tabs>
              <w:ind w:left="257" w:hanging="257"/>
              <w:rPr>
                <w:b/>
                <w:sz w:val="20"/>
                <w:szCs w:val="20"/>
                <w:lang w:val="en"/>
              </w:rPr>
            </w:pPr>
            <w:r w:rsidRPr="00EA5C9A">
              <w:rPr>
                <w:b/>
                <w:sz w:val="20"/>
                <w:szCs w:val="20"/>
                <w:lang w:val="en"/>
              </w:rPr>
              <w:t>1.</w:t>
            </w:r>
            <w:r w:rsidRPr="00EA5C9A">
              <w:rPr>
                <w:b/>
                <w:sz w:val="20"/>
                <w:szCs w:val="20"/>
                <w:lang w:val="en"/>
              </w:rPr>
              <w:tab/>
              <w:t>The person-centered approach to groups</w:t>
            </w:r>
          </w:p>
          <w:p w14:paraId="0190E822" w14:textId="77777777" w:rsidR="00EA1DA3" w:rsidRPr="00EA5C9A" w:rsidRDefault="00EA1DA3" w:rsidP="00EA1DA3">
            <w:pPr>
              <w:widowControl w:val="0"/>
              <w:pBdr>
                <w:top w:val="nil"/>
                <w:left w:val="nil"/>
                <w:bottom w:val="nil"/>
                <w:right w:val="nil"/>
                <w:between w:val="nil"/>
              </w:pBdr>
              <w:tabs>
                <w:tab w:val="left" w:pos="132"/>
              </w:tabs>
              <w:ind w:left="257" w:hanging="257"/>
              <w:rPr>
                <w:b/>
                <w:sz w:val="20"/>
                <w:szCs w:val="20"/>
                <w:lang w:val="en"/>
              </w:rPr>
            </w:pPr>
            <w:r w:rsidRPr="00EA5C9A">
              <w:rPr>
                <w:b/>
                <w:sz w:val="20"/>
                <w:szCs w:val="20"/>
                <w:lang w:val="en"/>
              </w:rPr>
              <w:t>2.</w:t>
            </w:r>
            <w:r w:rsidRPr="00EA5C9A">
              <w:rPr>
                <w:b/>
                <w:sz w:val="20"/>
                <w:szCs w:val="20"/>
                <w:lang w:val="en"/>
              </w:rPr>
              <w:tab/>
              <w:t xml:space="preserve">Transactional Analysis in groups </w:t>
            </w:r>
          </w:p>
          <w:p w14:paraId="2F261E8B" w14:textId="77777777" w:rsidR="00EA1DA3" w:rsidRPr="00EA5C9A" w:rsidRDefault="00EA1DA3" w:rsidP="00EA1DA3">
            <w:pPr>
              <w:widowControl w:val="0"/>
              <w:pBdr>
                <w:top w:val="nil"/>
                <w:left w:val="nil"/>
                <w:bottom w:val="nil"/>
                <w:right w:val="nil"/>
                <w:between w:val="nil"/>
              </w:pBdr>
              <w:tabs>
                <w:tab w:val="left" w:pos="132"/>
              </w:tabs>
              <w:ind w:left="257" w:hanging="257"/>
              <w:rPr>
                <w:b/>
                <w:sz w:val="20"/>
                <w:szCs w:val="20"/>
                <w:lang w:val="en"/>
              </w:rPr>
            </w:pPr>
            <w:r w:rsidRPr="00EA5C9A">
              <w:rPr>
                <w:b/>
                <w:sz w:val="20"/>
                <w:szCs w:val="20"/>
                <w:lang w:val="en"/>
              </w:rPr>
              <w:t>3.</w:t>
            </w:r>
            <w:r w:rsidRPr="00EA5C9A">
              <w:rPr>
                <w:b/>
                <w:sz w:val="20"/>
                <w:szCs w:val="20"/>
                <w:lang w:val="en"/>
              </w:rPr>
              <w:tab/>
              <w:t>Cognitive Behavioral approaches to groups</w:t>
            </w:r>
          </w:p>
          <w:p w14:paraId="12BF6FEF" w14:textId="07F426FA" w:rsidR="00EA1DA3" w:rsidRPr="00EA5C9A" w:rsidRDefault="00EA1DA3" w:rsidP="00EA1DA3">
            <w:pPr>
              <w:pBdr>
                <w:top w:val="nil"/>
                <w:left w:val="nil"/>
                <w:bottom w:val="nil"/>
                <w:right w:val="nil"/>
                <w:between w:val="nil"/>
              </w:pBdr>
              <w:rPr>
                <w:sz w:val="20"/>
                <w:szCs w:val="20"/>
                <w:lang w:val="en"/>
              </w:rPr>
            </w:pPr>
            <w:r w:rsidRPr="00EA5C9A">
              <w:rPr>
                <w:b/>
                <w:sz w:val="20"/>
                <w:szCs w:val="20"/>
                <w:lang w:val="en"/>
              </w:rPr>
              <w:t>4.  REBT in groups</w:t>
            </w:r>
          </w:p>
        </w:tc>
        <w:tc>
          <w:tcPr>
            <w:tcW w:w="2880" w:type="dxa"/>
          </w:tcPr>
          <w:p w14:paraId="2A446625" w14:textId="77777777" w:rsidR="00D107A2" w:rsidRPr="00EA5C9A" w:rsidRDefault="00D107A2" w:rsidP="003B1232">
            <w:pPr>
              <w:widowControl w:val="0"/>
              <w:pBdr>
                <w:top w:val="nil"/>
                <w:left w:val="nil"/>
                <w:bottom w:val="nil"/>
                <w:right w:val="nil"/>
                <w:between w:val="nil"/>
              </w:pBdr>
              <w:rPr>
                <w:sz w:val="20"/>
                <w:szCs w:val="20"/>
                <w:lang w:val="en"/>
              </w:rPr>
            </w:pPr>
            <w:r w:rsidRPr="00EA5C9A">
              <w:rPr>
                <w:sz w:val="20"/>
                <w:szCs w:val="20"/>
                <w:lang w:val="en"/>
              </w:rPr>
              <w:t>GCSS Ch. 12, 14</w:t>
            </w:r>
          </w:p>
          <w:p w14:paraId="74000BC0" w14:textId="77777777" w:rsidR="001B64DA" w:rsidRPr="00EA5C9A" w:rsidRDefault="001B64DA" w:rsidP="003B1232">
            <w:pPr>
              <w:widowControl w:val="0"/>
              <w:pBdr>
                <w:top w:val="nil"/>
                <w:left w:val="nil"/>
                <w:bottom w:val="nil"/>
                <w:right w:val="nil"/>
                <w:between w:val="nil"/>
              </w:pBdr>
              <w:rPr>
                <w:sz w:val="20"/>
                <w:szCs w:val="20"/>
                <w:lang w:val="en"/>
              </w:rPr>
            </w:pPr>
          </w:p>
          <w:p w14:paraId="42DC5829" w14:textId="51508780" w:rsidR="001B64DA" w:rsidRPr="00EA5C9A" w:rsidRDefault="001B64DA" w:rsidP="001B64DA">
            <w:pPr>
              <w:pStyle w:val="ListParagraph"/>
              <w:widowControl w:val="0"/>
              <w:numPr>
                <w:ilvl w:val="0"/>
                <w:numId w:val="9"/>
              </w:numPr>
              <w:pBdr>
                <w:top w:val="nil"/>
                <w:left w:val="nil"/>
                <w:bottom w:val="nil"/>
                <w:right w:val="nil"/>
                <w:between w:val="nil"/>
              </w:pBdr>
              <w:ind w:left="249" w:hanging="249"/>
              <w:rPr>
                <w:sz w:val="20"/>
                <w:szCs w:val="20"/>
                <w:lang w:val="en"/>
              </w:rPr>
            </w:pPr>
            <w:r w:rsidRPr="00EA5C9A">
              <w:rPr>
                <w:sz w:val="20"/>
                <w:szCs w:val="20"/>
                <w:lang w:val="en"/>
              </w:rPr>
              <w:t>GACS</w:t>
            </w:r>
            <w:r w:rsidR="00D10157" w:rsidRPr="00EA5C9A">
              <w:rPr>
                <w:sz w:val="20"/>
                <w:szCs w:val="20"/>
                <w:lang w:val="en"/>
              </w:rPr>
              <w:t xml:space="preserve"> Ch. 16, pg. 377-386</w:t>
            </w:r>
          </w:p>
          <w:p w14:paraId="196B1344" w14:textId="7CA05410" w:rsidR="00C71DEA" w:rsidRPr="00EA5C9A" w:rsidRDefault="00C71DEA" w:rsidP="00C71DEA">
            <w:pPr>
              <w:pStyle w:val="ListParagraph"/>
              <w:widowControl w:val="0"/>
              <w:pBdr>
                <w:top w:val="nil"/>
                <w:left w:val="nil"/>
                <w:bottom w:val="nil"/>
                <w:right w:val="nil"/>
                <w:between w:val="nil"/>
              </w:pBdr>
              <w:ind w:left="249"/>
              <w:rPr>
                <w:sz w:val="20"/>
                <w:szCs w:val="20"/>
                <w:lang w:val="en"/>
              </w:rPr>
            </w:pPr>
            <w:r w:rsidRPr="00EA5C9A">
              <w:rPr>
                <w:sz w:val="20"/>
                <w:szCs w:val="20"/>
                <w:lang w:val="en"/>
              </w:rPr>
              <w:t>TP</w:t>
            </w:r>
            <w:r w:rsidR="006B0C22" w:rsidRPr="00EA5C9A">
              <w:rPr>
                <w:sz w:val="20"/>
                <w:szCs w:val="20"/>
                <w:lang w:val="en"/>
              </w:rPr>
              <w:t>GC Ch. 10, pg. 279-281</w:t>
            </w:r>
          </w:p>
          <w:p w14:paraId="1FBD07F5" w14:textId="1CE2EAB3" w:rsidR="001B64DA" w:rsidRPr="00EA5C9A" w:rsidRDefault="001B64DA" w:rsidP="001B64DA">
            <w:pPr>
              <w:pStyle w:val="ListParagraph"/>
              <w:widowControl w:val="0"/>
              <w:numPr>
                <w:ilvl w:val="0"/>
                <w:numId w:val="9"/>
              </w:numPr>
              <w:pBdr>
                <w:top w:val="nil"/>
                <w:left w:val="nil"/>
                <w:bottom w:val="nil"/>
                <w:right w:val="nil"/>
                <w:between w:val="nil"/>
              </w:pBdr>
              <w:ind w:left="249" w:hanging="249"/>
              <w:rPr>
                <w:sz w:val="20"/>
                <w:szCs w:val="20"/>
                <w:lang w:val="en"/>
              </w:rPr>
            </w:pPr>
            <w:r w:rsidRPr="00EA5C9A">
              <w:rPr>
                <w:sz w:val="20"/>
                <w:szCs w:val="20"/>
                <w:lang w:val="en"/>
              </w:rPr>
              <w:t>GACS</w:t>
            </w:r>
            <w:r w:rsidR="00D10157" w:rsidRPr="00EA5C9A">
              <w:rPr>
                <w:sz w:val="20"/>
                <w:szCs w:val="20"/>
                <w:lang w:val="en"/>
              </w:rPr>
              <w:t xml:space="preserve"> Ch. 15, pg.348-357</w:t>
            </w:r>
          </w:p>
          <w:p w14:paraId="48528EA6" w14:textId="0D42F1E4" w:rsidR="006B0C22" w:rsidRPr="00EA5C9A" w:rsidRDefault="006B0C22" w:rsidP="006B0C22">
            <w:pPr>
              <w:pStyle w:val="ListParagraph"/>
              <w:widowControl w:val="0"/>
              <w:pBdr>
                <w:top w:val="nil"/>
                <w:left w:val="nil"/>
                <w:bottom w:val="nil"/>
                <w:right w:val="nil"/>
                <w:between w:val="nil"/>
              </w:pBdr>
              <w:ind w:left="249"/>
              <w:rPr>
                <w:sz w:val="20"/>
                <w:szCs w:val="20"/>
                <w:lang w:val="en"/>
              </w:rPr>
            </w:pPr>
            <w:r w:rsidRPr="00EA5C9A">
              <w:rPr>
                <w:sz w:val="20"/>
                <w:szCs w:val="20"/>
                <w:lang w:val="en"/>
              </w:rPr>
              <w:t>TPGC Ch. 12, pg. 340-342</w:t>
            </w:r>
          </w:p>
          <w:p w14:paraId="2AE172BD" w14:textId="23615219" w:rsidR="001B64DA" w:rsidRPr="00EA5C9A" w:rsidRDefault="001B64DA" w:rsidP="001B64DA">
            <w:pPr>
              <w:pStyle w:val="ListParagraph"/>
              <w:widowControl w:val="0"/>
              <w:numPr>
                <w:ilvl w:val="0"/>
                <w:numId w:val="9"/>
              </w:numPr>
              <w:pBdr>
                <w:top w:val="nil"/>
                <w:left w:val="nil"/>
                <w:bottom w:val="nil"/>
                <w:right w:val="nil"/>
                <w:between w:val="nil"/>
              </w:pBdr>
              <w:ind w:left="249" w:hanging="249"/>
              <w:rPr>
                <w:sz w:val="20"/>
                <w:szCs w:val="20"/>
                <w:lang w:val="en"/>
              </w:rPr>
            </w:pPr>
            <w:r w:rsidRPr="00EA5C9A">
              <w:rPr>
                <w:sz w:val="20"/>
                <w:szCs w:val="20"/>
                <w:lang w:val="en"/>
              </w:rPr>
              <w:t>TPGC</w:t>
            </w:r>
            <w:r w:rsidR="00673F47" w:rsidRPr="00EA5C9A">
              <w:rPr>
                <w:sz w:val="20"/>
                <w:szCs w:val="20"/>
                <w:lang w:val="en"/>
              </w:rPr>
              <w:t xml:space="preserve"> Ch. 13, pg. 347-369</w:t>
            </w:r>
          </w:p>
          <w:p w14:paraId="3BA5C4D0" w14:textId="77777777" w:rsidR="001B64DA" w:rsidRPr="00EA5C9A" w:rsidRDefault="001B64DA" w:rsidP="001B64DA">
            <w:pPr>
              <w:pStyle w:val="ListParagraph"/>
              <w:widowControl w:val="0"/>
              <w:numPr>
                <w:ilvl w:val="0"/>
                <w:numId w:val="9"/>
              </w:numPr>
              <w:pBdr>
                <w:top w:val="nil"/>
                <w:left w:val="nil"/>
                <w:bottom w:val="nil"/>
                <w:right w:val="nil"/>
                <w:between w:val="nil"/>
              </w:pBdr>
              <w:ind w:left="249" w:hanging="249"/>
              <w:rPr>
                <w:sz w:val="20"/>
                <w:szCs w:val="20"/>
                <w:lang w:val="en"/>
              </w:rPr>
            </w:pPr>
            <w:r w:rsidRPr="00EA5C9A">
              <w:rPr>
                <w:sz w:val="20"/>
                <w:szCs w:val="20"/>
                <w:lang w:val="en"/>
              </w:rPr>
              <w:t>GACS</w:t>
            </w:r>
            <w:r w:rsidR="00673F47" w:rsidRPr="00EA5C9A">
              <w:rPr>
                <w:sz w:val="20"/>
                <w:szCs w:val="20"/>
                <w:lang w:val="en"/>
              </w:rPr>
              <w:t xml:space="preserve"> </w:t>
            </w:r>
            <w:r w:rsidR="00D10157" w:rsidRPr="00EA5C9A">
              <w:rPr>
                <w:sz w:val="20"/>
                <w:szCs w:val="20"/>
                <w:lang w:val="en"/>
              </w:rPr>
              <w:t>Ch. 18, pg. 417-427</w:t>
            </w:r>
          </w:p>
          <w:p w14:paraId="5535CED5" w14:textId="3B065A34" w:rsidR="006B0C22" w:rsidRPr="00EA5C9A" w:rsidRDefault="006B0C22" w:rsidP="006B0C22">
            <w:pPr>
              <w:pStyle w:val="ListParagraph"/>
              <w:widowControl w:val="0"/>
              <w:pBdr>
                <w:top w:val="nil"/>
                <w:left w:val="nil"/>
                <w:bottom w:val="nil"/>
                <w:right w:val="nil"/>
                <w:between w:val="nil"/>
              </w:pBdr>
              <w:ind w:left="249"/>
              <w:rPr>
                <w:sz w:val="20"/>
                <w:szCs w:val="20"/>
                <w:lang w:val="en"/>
              </w:rPr>
            </w:pPr>
            <w:r w:rsidRPr="00EA5C9A">
              <w:rPr>
                <w:sz w:val="20"/>
                <w:szCs w:val="20"/>
                <w:lang w:val="en"/>
              </w:rPr>
              <w:t>TPGC Ch. 14, pg. 389-391</w:t>
            </w:r>
          </w:p>
        </w:tc>
        <w:tc>
          <w:tcPr>
            <w:tcW w:w="1620" w:type="dxa"/>
            <w:tcMar>
              <w:top w:w="100" w:type="dxa"/>
              <w:left w:w="100" w:type="dxa"/>
              <w:bottom w:w="100" w:type="dxa"/>
              <w:right w:w="100" w:type="dxa"/>
            </w:tcMar>
          </w:tcPr>
          <w:p w14:paraId="20A9D9F6" w14:textId="7D98C802"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Reflection Paper</w:t>
            </w:r>
            <w:r>
              <w:rPr>
                <w:b/>
                <w:sz w:val="20"/>
                <w:szCs w:val="20"/>
                <w:lang w:val="en"/>
              </w:rPr>
              <w:t xml:space="preserve"> 4</w:t>
            </w:r>
            <w:r w:rsidRPr="00E67A34">
              <w:rPr>
                <w:b/>
                <w:sz w:val="20"/>
                <w:szCs w:val="20"/>
                <w:lang w:val="en"/>
              </w:rPr>
              <w:t xml:space="preserve"> DUE Friday</w:t>
            </w:r>
          </w:p>
          <w:p w14:paraId="1A8CE1D1" w14:textId="77777777" w:rsidR="00D107A2" w:rsidRPr="00EA5C9A" w:rsidRDefault="00D107A2" w:rsidP="00EA5C9A">
            <w:pPr>
              <w:widowControl w:val="0"/>
              <w:pBdr>
                <w:top w:val="nil"/>
                <w:left w:val="nil"/>
                <w:bottom w:val="nil"/>
                <w:right w:val="nil"/>
                <w:between w:val="nil"/>
              </w:pBdr>
              <w:rPr>
                <w:b/>
                <w:sz w:val="20"/>
                <w:szCs w:val="20"/>
                <w:lang w:val="en"/>
              </w:rPr>
            </w:pPr>
          </w:p>
          <w:p w14:paraId="63981464" w14:textId="6E5D05B6" w:rsidR="00E67A34" w:rsidRDefault="00E67A34" w:rsidP="00EA5C9A">
            <w:pPr>
              <w:widowControl w:val="0"/>
              <w:pBdr>
                <w:top w:val="nil"/>
                <w:left w:val="nil"/>
                <w:bottom w:val="nil"/>
                <w:right w:val="nil"/>
                <w:between w:val="nil"/>
              </w:pBdr>
              <w:tabs>
                <w:tab w:val="left" w:pos="132"/>
              </w:tabs>
              <w:rPr>
                <w:b/>
                <w:sz w:val="20"/>
                <w:szCs w:val="20"/>
                <w:lang w:val="en"/>
              </w:rPr>
            </w:pPr>
            <w:r w:rsidRPr="00EA5C9A">
              <w:rPr>
                <w:b/>
                <w:sz w:val="20"/>
                <w:szCs w:val="20"/>
                <w:lang w:val="en"/>
              </w:rPr>
              <w:t>Informed Consent</w:t>
            </w:r>
            <w:r>
              <w:rPr>
                <w:b/>
                <w:sz w:val="20"/>
                <w:szCs w:val="20"/>
                <w:lang w:val="en"/>
              </w:rPr>
              <w:t xml:space="preserve"> DUE ON CANVAS BY </w:t>
            </w:r>
            <w:r>
              <w:rPr>
                <w:b/>
                <w:sz w:val="20"/>
                <w:szCs w:val="20"/>
                <w:lang w:val="en"/>
              </w:rPr>
              <w:t>1pm 7/6</w:t>
            </w:r>
          </w:p>
          <w:p w14:paraId="471205A8" w14:textId="77777777" w:rsidR="00E67A34" w:rsidRDefault="00E67A34" w:rsidP="00EA5C9A">
            <w:pPr>
              <w:widowControl w:val="0"/>
              <w:pBdr>
                <w:top w:val="nil"/>
                <w:left w:val="nil"/>
                <w:bottom w:val="nil"/>
                <w:right w:val="nil"/>
                <w:between w:val="nil"/>
              </w:pBdr>
              <w:tabs>
                <w:tab w:val="left" w:pos="132"/>
              </w:tabs>
              <w:rPr>
                <w:b/>
                <w:sz w:val="20"/>
                <w:szCs w:val="20"/>
                <w:lang w:val="en"/>
              </w:rPr>
            </w:pPr>
          </w:p>
          <w:p w14:paraId="736CB3AF" w14:textId="51E486BE" w:rsidR="00D107A2" w:rsidRPr="00EA5C9A" w:rsidRDefault="008942F1" w:rsidP="00EA5C9A">
            <w:pPr>
              <w:widowControl w:val="0"/>
              <w:pBdr>
                <w:top w:val="nil"/>
                <w:left w:val="nil"/>
                <w:bottom w:val="nil"/>
                <w:right w:val="nil"/>
                <w:between w:val="nil"/>
              </w:pBdr>
              <w:tabs>
                <w:tab w:val="left" w:pos="132"/>
              </w:tabs>
              <w:rPr>
                <w:b/>
                <w:sz w:val="20"/>
                <w:szCs w:val="20"/>
                <w:lang w:val="en"/>
              </w:rPr>
            </w:pPr>
            <w:r w:rsidRPr="00EA5C9A">
              <w:rPr>
                <w:b/>
                <w:sz w:val="20"/>
                <w:szCs w:val="20"/>
                <w:lang w:val="en"/>
              </w:rPr>
              <w:t>Read, Synthesize &amp; Report</w:t>
            </w:r>
          </w:p>
        </w:tc>
      </w:tr>
      <w:tr w:rsidR="00D107A2" w:rsidRPr="00EA5C9A" w14:paraId="71A266AC" w14:textId="77777777" w:rsidTr="00514A0F">
        <w:trPr>
          <w:trHeight w:val="2526"/>
        </w:trPr>
        <w:tc>
          <w:tcPr>
            <w:tcW w:w="1260" w:type="dxa"/>
            <w:tcMar>
              <w:top w:w="100" w:type="dxa"/>
              <w:left w:w="100" w:type="dxa"/>
              <w:bottom w:w="100" w:type="dxa"/>
              <w:right w:w="100" w:type="dxa"/>
            </w:tcMar>
          </w:tcPr>
          <w:p w14:paraId="793926E0" w14:textId="39FDF1CD"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lastRenderedPageBreak/>
              <w:t xml:space="preserve">W6- </w:t>
            </w:r>
            <w:r w:rsidR="00E67A34">
              <w:rPr>
                <w:sz w:val="20"/>
                <w:szCs w:val="20"/>
                <w:lang w:val="en"/>
              </w:rPr>
              <w:t>8/13</w:t>
            </w:r>
            <w:r w:rsidR="004524A7">
              <w:rPr>
                <w:sz w:val="20"/>
                <w:szCs w:val="20"/>
                <w:lang w:val="en"/>
              </w:rPr>
              <w:t>/19</w:t>
            </w:r>
          </w:p>
        </w:tc>
        <w:tc>
          <w:tcPr>
            <w:tcW w:w="2340" w:type="dxa"/>
          </w:tcPr>
          <w:p w14:paraId="6E7F7692" w14:textId="28959BF9" w:rsidR="00D107A2" w:rsidRPr="00EA5C9A" w:rsidRDefault="001A607D" w:rsidP="00302C75">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Closing groups</w:t>
            </w:r>
          </w:p>
          <w:p w14:paraId="0E8D7ADF" w14:textId="06DF2412" w:rsidR="001A607D" w:rsidRPr="00EA5C9A" w:rsidRDefault="001A607D" w:rsidP="00302C75">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Managing tough moments in groups</w:t>
            </w:r>
          </w:p>
          <w:p w14:paraId="2095608E" w14:textId="028508EE" w:rsidR="00D107A2" w:rsidRPr="00EA5C9A" w:rsidRDefault="00D107A2" w:rsidP="00302C75">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Theoretical Applications (</w:t>
            </w:r>
            <w:r w:rsidR="006B5F48" w:rsidRPr="00EA5C9A">
              <w:rPr>
                <w:sz w:val="20"/>
                <w:szCs w:val="20"/>
                <w:lang w:val="en"/>
              </w:rPr>
              <w:t xml:space="preserve">Reality, SFT &amp; MI, Systems Theory and </w:t>
            </w:r>
            <w:r w:rsidRPr="00EA5C9A">
              <w:rPr>
                <w:sz w:val="20"/>
                <w:szCs w:val="20"/>
                <w:lang w:val="en"/>
              </w:rPr>
              <w:t>Feminist approach)</w:t>
            </w:r>
          </w:p>
        </w:tc>
        <w:tc>
          <w:tcPr>
            <w:tcW w:w="2700" w:type="dxa"/>
            <w:tcMar>
              <w:top w:w="100" w:type="dxa"/>
              <w:left w:w="100" w:type="dxa"/>
              <w:bottom w:w="100" w:type="dxa"/>
              <w:right w:w="100" w:type="dxa"/>
            </w:tcMar>
          </w:tcPr>
          <w:p w14:paraId="78B6266C" w14:textId="77777777" w:rsidR="00FB217C" w:rsidRPr="00EA5C9A" w:rsidRDefault="00FB217C" w:rsidP="00FB217C">
            <w:pPr>
              <w:pBdr>
                <w:top w:val="nil"/>
                <w:left w:val="nil"/>
                <w:bottom w:val="nil"/>
                <w:right w:val="nil"/>
                <w:between w:val="nil"/>
              </w:pBdr>
              <w:rPr>
                <w:sz w:val="20"/>
                <w:szCs w:val="20"/>
                <w:lang w:val="en"/>
              </w:rPr>
            </w:pPr>
            <w:r w:rsidRPr="00EA5C9A">
              <w:rPr>
                <w:sz w:val="20"/>
                <w:szCs w:val="20"/>
                <w:lang w:val="en"/>
              </w:rPr>
              <w:t>Experiential Group 6</w:t>
            </w:r>
          </w:p>
          <w:p w14:paraId="028DDE43" w14:textId="77777777" w:rsidR="00D107A2" w:rsidRPr="00EA5C9A" w:rsidRDefault="00D107A2" w:rsidP="003B1232">
            <w:pPr>
              <w:pBdr>
                <w:top w:val="nil"/>
                <w:left w:val="nil"/>
                <w:bottom w:val="nil"/>
                <w:right w:val="nil"/>
                <w:between w:val="nil"/>
              </w:pBdr>
              <w:rPr>
                <w:sz w:val="20"/>
                <w:szCs w:val="20"/>
                <w:lang w:val="en"/>
              </w:rPr>
            </w:pPr>
          </w:p>
          <w:p w14:paraId="206E65C2" w14:textId="77777777" w:rsidR="008942F1" w:rsidRPr="00EA5C9A" w:rsidRDefault="008942F1" w:rsidP="00EA1DA3">
            <w:pPr>
              <w:widowControl w:val="0"/>
              <w:pBdr>
                <w:top w:val="nil"/>
                <w:left w:val="nil"/>
                <w:bottom w:val="nil"/>
                <w:right w:val="nil"/>
                <w:between w:val="nil"/>
              </w:pBdr>
              <w:ind w:left="257" w:hanging="270"/>
              <w:rPr>
                <w:sz w:val="20"/>
                <w:szCs w:val="20"/>
                <w:lang w:val="en"/>
              </w:rPr>
            </w:pPr>
            <w:r w:rsidRPr="00EA5C9A">
              <w:rPr>
                <w:sz w:val="20"/>
                <w:szCs w:val="20"/>
                <w:lang w:val="en"/>
              </w:rPr>
              <w:t>Read, Synthesize &amp; Report:</w:t>
            </w:r>
          </w:p>
          <w:p w14:paraId="2A08EBF7" w14:textId="6EBB3F0A"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1.  Choice theory/reality therapy in groups</w:t>
            </w:r>
          </w:p>
          <w:p w14:paraId="33513561" w14:textId="77777777"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2.</w:t>
            </w:r>
            <w:r w:rsidRPr="00EA5C9A">
              <w:rPr>
                <w:b/>
                <w:sz w:val="20"/>
                <w:szCs w:val="20"/>
                <w:lang w:val="en"/>
              </w:rPr>
              <w:tab/>
              <w:t>Solution-focused brief therapy &amp; Motivational Interviewing in groups</w:t>
            </w:r>
          </w:p>
          <w:p w14:paraId="4D798B20" w14:textId="77777777" w:rsidR="00EA1DA3" w:rsidRPr="00EA5C9A" w:rsidRDefault="00EA1DA3" w:rsidP="00EA1DA3">
            <w:pPr>
              <w:widowControl w:val="0"/>
              <w:pBdr>
                <w:top w:val="nil"/>
                <w:left w:val="nil"/>
                <w:bottom w:val="nil"/>
                <w:right w:val="nil"/>
                <w:between w:val="nil"/>
              </w:pBdr>
              <w:ind w:left="257" w:hanging="270"/>
              <w:rPr>
                <w:b/>
                <w:sz w:val="20"/>
                <w:szCs w:val="20"/>
                <w:lang w:val="en"/>
              </w:rPr>
            </w:pPr>
            <w:r w:rsidRPr="00EA5C9A">
              <w:rPr>
                <w:b/>
                <w:sz w:val="20"/>
                <w:szCs w:val="20"/>
                <w:lang w:val="en"/>
              </w:rPr>
              <w:t>3.</w:t>
            </w:r>
            <w:r w:rsidRPr="00EA5C9A">
              <w:rPr>
                <w:b/>
                <w:sz w:val="20"/>
                <w:szCs w:val="20"/>
                <w:lang w:val="en"/>
              </w:rPr>
              <w:tab/>
              <w:t>Group Systems theory</w:t>
            </w:r>
          </w:p>
          <w:p w14:paraId="1DA5E0C2" w14:textId="1018EA54" w:rsidR="00EA1DA3" w:rsidRPr="00EA5C9A" w:rsidRDefault="00EA1DA3" w:rsidP="00EA1DA3">
            <w:pPr>
              <w:pBdr>
                <w:top w:val="nil"/>
                <w:left w:val="nil"/>
                <w:bottom w:val="nil"/>
                <w:right w:val="nil"/>
                <w:between w:val="nil"/>
              </w:pBdr>
              <w:ind w:left="260" w:hanging="270"/>
              <w:rPr>
                <w:sz w:val="20"/>
                <w:szCs w:val="20"/>
                <w:lang w:val="en"/>
              </w:rPr>
            </w:pPr>
            <w:r w:rsidRPr="00EA5C9A">
              <w:rPr>
                <w:b/>
                <w:sz w:val="20"/>
                <w:szCs w:val="20"/>
                <w:lang w:val="en"/>
              </w:rPr>
              <w:t>4.  Feminist &amp; Postmodern approach to groups</w:t>
            </w:r>
          </w:p>
        </w:tc>
        <w:tc>
          <w:tcPr>
            <w:tcW w:w="2880" w:type="dxa"/>
          </w:tcPr>
          <w:p w14:paraId="0902A600" w14:textId="594CC4C2" w:rsidR="00CF3086" w:rsidRPr="00EA5C9A" w:rsidRDefault="00CF3086" w:rsidP="00CF3086">
            <w:pPr>
              <w:widowControl w:val="0"/>
              <w:pBdr>
                <w:top w:val="nil"/>
                <w:left w:val="nil"/>
                <w:bottom w:val="nil"/>
                <w:right w:val="nil"/>
                <w:between w:val="nil"/>
              </w:pBdr>
              <w:ind w:left="249" w:hanging="249"/>
              <w:rPr>
                <w:sz w:val="20"/>
                <w:szCs w:val="20"/>
                <w:lang w:val="en"/>
              </w:rPr>
            </w:pPr>
            <w:r w:rsidRPr="00EA5C9A">
              <w:rPr>
                <w:sz w:val="20"/>
                <w:szCs w:val="20"/>
                <w:lang w:val="en"/>
              </w:rPr>
              <w:t>TPGP Ch. 7, 13</w:t>
            </w:r>
          </w:p>
          <w:p w14:paraId="0AAAC2FC" w14:textId="77777777" w:rsidR="001A607D" w:rsidRPr="00EA5C9A" w:rsidRDefault="001A607D" w:rsidP="006B0C22">
            <w:pPr>
              <w:widowControl w:val="0"/>
              <w:pBdr>
                <w:top w:val="nil"/>
                <w:left w:val="nil"/>
                <w:bottom w:val="nil"/>
                <w:right w:val="nil"/>
                <w:between w:val="nil"/>
              </w:pBdr>
              <w:ind w:left="250" w:hanging="270"/>
              <w:rPr>
                <w:sz w:val="20"/>
                <w:szCs w:val="20"/>
                <w:lang w:val="en"/>
              </w:rPr>
            </w:pPr>
          </w:p>
          <w:p w14:paraId="0C2EE237" w14:textId="3E7431E4" w:rsidR="00D107A2" w:rsidRPr="00EA5C9A" w:rsidRDefault="00673F47" w:rsidP="006B0C22">
            <w:pPr>
              <w:widowControl w:val="0"/>
              <w:pBdr>
                <w:top w:val="nil"/>
                <w:left w:val="nil"/>
                <w:bottom w:val="nil"/>
                <w:right w:val="nil"/>
                <w:between w:val="nil"/>
              </w:pBdr>
              <w:ind w:left="250" w:hanging="270"/>
              <w:rPr>
                <w:sz w:val="20"/>
                <w:szCs w:val="20"/>
                <w:lang w:val="en"/>
              </w:rPr>
            </w:pPr>
            <w:r w:rsidRPr="00EA5C9A">
              <w:rPr>
                <w:sz w:val="20"/>
                <w:szCs w:val="20"/>
                <w:lang w:val="en"/>
              </w:rPr>
              <w:t xml:space="preserve">1. </w:t>
            </w:r>
            <w:r w:rsidR="006B0C22" w:rsidRPr="00EA5C9A">
              <w:rPr>
                <w:sz w:val="20"/>
                <w:szCs w:val="20"/>
                <w:lang w:val="en"/>
              </w:rPr>
              <w:t xml:space="preserve"> </w:t>
            </w:r>
            <w:r w:rsidRPr="00EA5C9A">
              <w:rPr>
                <w:sz w:val="20"/>
                <w:szCs w:val="20"/>
                <w:lang w:val="en"/>
              </w:rPr>
              <w:t>GACS</w:t>
            </w:r>
            <w:r w:rsidR="003566A2" w:rsidRPr="00EA5C9A">
              <w:rPr>
                <w:sz w:val="20"/>
                <w:szCs w:val="20"/>
                <w:lang w:val="en"/>
              </w:rPr>
              <w:t xml:space="preserve"> Ch.</w:t>
            </w:r>
            <w:r w:rsidR="00D10157" w:rsidRPr="00EA5C9A">
              <w:rPr>
                <w:sz w:val="20"/>
                <w:szCs w:val="20"/>
                <w:lang w:val="en"/>
              </w:rPr>
              <w:t xml:space="preserve"> 15, pg. 357-365</w:t>
            </w:r>
          </w:p>
          <w:p w14:paraId="7AB1C2A4" w14:textId="08BE564F" w:rsidR="006B0C22" w:rsidRPr="00EA5C9A" w:rsidRDefault="006B0C22" w:rsidP="006B0C22">
            <w:pPr>
              <w:widowControl w:val="0"/>
              <w:pBdr>
                <w:top w:val="nil"/>
                <w:left w:val="nil"/>
                <w:bottom w:val="nil"/>
                <w:right w:val="nil"/>
                <w:between w:val="nil"/>
              </w:pBdr>
              <w:ind w:left="250" w:hanging="270"/>
              <w:rPr>
                <w:sz w:val="20"/>
                <w:szCs w:val="20"/>
                <w:lang w:val="en"/>
              </w:rPr>
            </w:pPr>
            <w:r w:rsidRPr="00EA5C9A">
              <w:rPr>
                <w:sz w:val="20"/>
                <w:szCs w:val="20"/>
                <w:lang w:val="en"/>
              </w:rPr>
              <w:t xml:space="preserve">     TPCH Ch. 15, pg. 409-412</w:t>
            </w:r>
          </w:p>
          <w:p w14:paraId="738D1D9E" w14:textId="0901D5E4" w:rsidR="00673F47" w:rsidRPr="00EA5C9A" w:rsidRDefault="00673F47" w:rsidP="006B0C22">
            <w:pPr>
              <w:widowControl w:val="0"/>
              <w:pBdr>
                <w:top w:val="nil"/>
                <w:left w:val="nil"/>
                <w:bottom w:val="nil"/>
                <w:right w:val="nil"/>
                <w:between w:val="nil"/>
              </w:pBdr>
              <w:ind w:left="250" w:hanging="270"/>
              <w:rPr>
                <w:sz w:val="20"/>
                <w:szCs w:val="20"/>
                <w:lang w:val="en"/>
              </w:rPr>
            </w:pPr>
            <w:r w:rsidRPr="00EA5C9A">
              <w:rPr>
                <w:sz w:val="20"/>
                <w:szCs w:val="20"/>
                <w:lang w:val="en"/>
              </w:rPr>
              <w:t xml:space="preserve">2. </w:t>
            </w:r>
            <w:r w:rsidR="006B0C22" w:rsidRPr="00EA5C9A">
              <w:rPr>
                <w:sz w:val="20"/>
                <w:szCs w:val="20"/>
                <w:lang w:val="en"/>
              </w:rPr>
              <w:t xml:space="preserve"> </w:t>
            </w:r>
            <w:r w:rsidRPr="00EA5C9A">
              <w:rPr>
                <w:sz w:val="20"/>
                <w:szCs w:val="20"/>
                <w:lang w:val="en"/>
              </w:rPr>
              <w:t>TPGC Ch.16, pg. 419-441</w:t>
            </w:r>
          </w:p>
          <w:p w14:paraId="44F9F5BF" w14:textId="41D8C051" w:rsidR="00160554" w:rsidRPr="00EA5C9A" w:rsidRDefault="00390411" w:rsidP="00915F9F">
            <w:pPr>
              <w:widowControl w:val="0"/>
              <w:pBdr>
                <w:top w:val="nil"/>
                <w:left w:val="nil"/>
                <w:bottom w:val="nil"/>
                <w:right w:val="nil"/>
                <w:between w:val="nil"/>
              </w:pBdr>
              <w:ind w:left="250" w:hanging="270"/>
              <w:rPr>
                <w:sz w:val="20"/>
                <w:szCs w:val="20"/>
                <w:lang w:val="en"/>
              </w:rPr>
            </w:pPr>
            <w:r w:rsidRPr="00EA5C9A">
              <w:rPr>
                <w:sz w:val="20"/>
                <w:szCs w:val="20"/>
                <w:lang w:val="en"/>
              </w:rPr>
              <w:t xml:space="preserve">3.  </w:t>
            </w:r>
            <w:r w:rsidR="00160554" w:rsidRPr="00EA5C9A">
              <w:rPr>
                <w:sz w:val="20"/>
                <w:szCs w:val="20"/>
                <w:lang w:val="en"/>
              </w:rPr>
              <w:t>Kline (2003).</w:t>
            </w:r>
            <w:proofErr w:type="spellStart"/>
            <w:r w:rsidR="00EA5C9A" w:rsidRPr="00EA5C9A">
              <w:rPr>
                <w:sz w:val="20"/>
                <w:szCs w:val="20"/>
                <w:lang w:val="en"/>
              </w:rPr>
              <w:t>pg</w:t>
            </w:r>
            <w:proofErr w:type="spellEnd"/>
            <w:r w:rsidR="00EA5C9A" w:rsidRPr="00EA5C9A">
              <w:rPr>
                <w:sz w:val="20"/>
                <w:szCs w:val="20"/>
                <w:lang w:val="en"/>
              </w:rPr>
              <w:t xml:space="preserve"> 85-94, 154-165</w:t>
            </w:r>
          </w:p>
          <w:p w14:paraId="3E4544B8" w14:textId="637206EC" w:rsidR="00F35CD1" w:rsidRPr="00EA5C9A" w:rsidRDefault="00390411" w:rsidP="006B0C22">
            <w:pPr>
              <w:widowControl w:val="0"/>
              <w:pBdr>
                <w:top w:val="nil"/>
                <w:left w:val="nil"/>
                <w:bottom w:val="nil"/>
                <w:right w:val="nil"/>
                <w:between w:val="nil"/>
              </w:pBdr>
              <w:ind w:left="250" w:hanging="270"/>
              <w:rPr>
                <w:sz w:val="20"/>
                <w:szCs w:val="20"/>
                <w:lang w:val="en"/>
              </w:rPr>
            </w:pPr>
            <w:r w:rsidRPr="00EA5C9A">
              <w:rPr>
                <w:sz w:val="20"/>
                <w:szCs w:val="20"/>
                <w:lang w:val="en"/>
              </w:rPr>
              <w:t xml:space="preserve">4.  </w:t>
            </w:r>
            <w:r w:rsidR="00F35CD1" w:rsidRPr="00EA5C9A">
              <w:rPr>
                <w:sz w:val="20"/>
                <w:szCs w:val="20"/>
                <w:lang w:val="en"/>
              </w:rPr>
              <w:t xml:space="preserve">Singh, A. A., &amp; Hays, D. G., (2008). </w:t>
            </w:r>
          </w:p>
          <w:p w14:paraId="7FAC3CA7" w14:textId="4274E0D8" w:rsidR="00390411" w:rsidRPr="00EA5C9A" w:rsidRDefault="006B0C22" w:rsidP="00FB217C">
            <w:pPr>
              <w:widowControl w:val="0"/>
              <w:pBdr>
                <w:top w:val="nil"/>
                <w:left w:val="nil"/>
                <w:bottom w:val="nil"/>
                <w:right w:val="nil"/>
                <w:between w:val="nil"/>
              </w:pBdr>
              <w:ind w:left="250" w:hanging="270"/>
              <w:rPr>
                <w:sz w:val="20"/>
                <w:szCs w:val="20"/>
                <w:lang w:val="en"/>
              </w:rPr>
            </w:pPr>
            <w:r w:rsidRPr="00EA5C9A">
              <w:rPr>
                <w:sz w:val="20"/>
                <w:szCs w:val="20"/>
                <w:lang w:val="en"/>
              </w:rPr>
              <w:t xml:space="preserve">      </w:t>
            </w:r>
            <w:r w:rsidR="00F35CD1" w:rsidRPr="00EA5C9A">
              <w:rPr>
                <w:sz w:val="20"/>
                <w:szCs w:val="20"/>
                <w:lang w:val="en"/>
              </w:rPr>
              <w:t xml:space="preserve">Black, C (2003). </w:t>
            </w:r>
          </w:p>
        </w:tc>
        <w:tc>
          <w:tcPr>
            <w:tcW w:w="1620" w:type="dxa"/>
            <w:tcMar>
              <w:top w:w="100" w:type="dxa"/>
              <w:left w:w="100" w:type="dxa"/>
              <w:bottom w:w="100" w:type="dxa"/>
              <w:right w:w="100" w:type="dxa"/>
            </w:tcMar>
          </w:tcPr>
          <w:p w14:paraId="1143C7E3" w14:textId="0A8E9AED"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 xml:space="preserve">Reflection Paper </w:t>
            </w:r>
            <w:r>
              <w:rPr>
                <w:b/>
                <w:sz w:val="20"/>
                <w:szCs w:val="20"/>
                <w:lang w:val="en"/>
              </w:rPr>
              <w:t>5</w:t>
            </w:r>
            <w:r w:rsidRPr="00E67A34">
              <w:rPr>
                <w:b/>
                <w:sz w:val="20"/>
                <w:szCs w:val="20"/>
                <w:lang w:val="en"/>
              </w:rPr>
              <w:t xml:space="preserve"> DUE Friday</w:t>
            </w:r>
          </w:p>
          <w:p w14:paraId="40AA1CF8" w14:textId="77777777" w:rsidR="00D107A2" w:rsidRPr="00EA5C9A" w:rsidRDefault="00D107A2" w:rsidP="00EA5C9A">
            <w:pPr>
              <w:widowControl w:val="0"/>
              <w:pBdr>
                <w:top w:val="nil"/>
                <w:left w:val="nil"/>
                <w:bottom w:val="nil"/>
                <w:right w:val="nil"/>
                <w:between w:val="nil"/>
              </w:pBdr>
              <w:rPr>
                <w:b/>
                <w:sz w:val="20"/>
                <w:szCs w:val="20"/>
                <w:lang w:val="en"/>
              </w:rPr>
            </w:pPr>
          </w:p>
          <w:p w14:paraId="36049508" w14:textId="2B892541" w:rsidR="00D107A2" w:rsidRPr="00EA5C9A" w:rsidRDefault="00D107A2" w:rsidP="00EA5C9A">
            <w:pPr>
              <w:widowControl w:val="0"/>
              <w:pBdr>
                <w:top w:val="nil"/>
                <w:left w:val="nil"/>
                <w:bottom w:val="nil"/>
                <w:right w:val="nil"/>
                <w:between w:val="nil"/>
              </w:pBdr>
              <w:rPr>
                <w:b/>
                <w:sz w:val="20"/>
                <w:szCs w:val="20"/>
                <w:lang w:val="en"/>
              </w:rPr>
            </w:pPr>
            <w:r w:rsidRPr="00EA5C9A">
              <w:rPr>
                <w:b/>
                <w:sz w:val="20"/>
                <w:szCs w:val="20"/>
                <w:lang w:val="en"/>
              </w:rPr>
              <w:t>Read, Synthesize &amp; Report:</w:t>
            </w:r>
          </w:p>
          <w:p w14:paraId="6C8B153A" w14:textId="74B16DC9" w:rsidR="00EA1DA3" w:rsidRPr="00EA5C9A" w:rsidRDefault="00EA1DA3" w:rsidP="00EA5C9A">
            <w:pPr>
              <w:widowControl w:val="0"/>
              <w:pBdr>
                <w:top w:val="nil"/>
                <w:left w:val="nil"/>
                <w:bottom w:val="nil"/>
                <w:right w:val="nil"/>
                <w:between w:val="nil"/>
              </w:pBdr>
              <w:rPr>
                <w:b/>
                <w:sz w:val="20"/>
                <w:szCs w:val="20"/>
                <w:lang w:val="en"/>
              </w:rPr>
            </w:pPr>
          </w:p>
          <w:p w14:paraId="4666D266" w14:textId="3BF7D47C" w:rsidR="00D107A2" w:rsidRPr="00EA5C9A" w:rsidRDefault="00D107A2" w:rsidP="00EA5C9A">
            <w:pPr>
              <w:widowControl w:val="0"/>
              <w:pBdr>
                <w:top w:val="nil"/>
                <w:left w:val="nil"/>
                <w:bottom w:val="nil"/>
                <w:right w:val="nil"/>
                <w:between w:val="nil"/>
              </w:pBdr>
              <w:rPr>
                <w:b/>
                <w:sz w:val="20"/>
                <w:szCs w:val="20"/>
                <w:lang w:val="en"/>
              </w:rPr>
            </w:pPr>
          </w:p>
        </w:tc>
      </w:tr>
      <w:tr w:rsidR="00D107A2" w:rsidRPr="00EA5C9A" w14:paraId="09BD9993" w14:textId="77777777" w:rsidTr="00514A0F">
        <w:trPr>
          <w:trHeight w:val="2040"/>
        </w:trPr>
        <w:tc>
          <w:tcPr>
            <w:tcW w:w="1260" w:type="dxa"/>
            <w:tcMar>
              <w:top w:w="100" w:type="dxa"/>
              <w:left w:w="100" w:type="dxa"/>
              <w:bottom w:w="100" w:type="dxa"/>
              <w:right w:w="100" w:type="dxa"/>
            </w:tcMar>
          </w:tcPr>
          <w:p w14:paraId="679C2120" w14:textId="5152F9D1"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W7- </w:t>
            </w:r>
            <w:r w:rsidR="00E67A34">
              <w:rPr>
                <w:sz w:val="20"/>
                <w:szCs w:val="20"/>
                <w:lang w:val="en"/>
              </w:rPr>
              <w:t>8/20</w:t>
            </w:r>
            <w:r w:rsidR="004524A7">
              <w:rPr>
                <w:sz w:val="20"/>
                <w:szCs w:val="20"/>
                <w:lang w:val="en"/>
              </w:rPr>
              <w:t>/19</w:t>
            </w:r>
          </w:p>
        </w:tc>
        <w:tc>
          <w:tcPr>
            <w:tcW w:w="2340" w:type="dxa"/>
          </w:tcPr>
          <w:p w14:paraId="6BAFB186" w14:textId="2C7A26C0" w:rsidR="00D107A2" w:rsidRPr="00EA5C9A" w:rsidRDefault="00D107A2" w:rsidP="00D23180">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Diversity: Marginalized populations (Racial &amp; Ethnic minority clients, LGBTQIA, Differently-abled clients)</w:t>
            </w:r>
          </w:p>
        </w:tc>
        <w:tc>
          <w:tcPr>
            <w:tcW w:w="2700" w:type="dxa"/>
            <w:tcMar>
              <w:top w:w="100" w:type="dxa"/>
              <w:left w:w="100" w:type="dxa"/>
              <w:bottom w:w="100" w:type="dxa"/>
              <w:right w:w="100" w:type="dxa"/>
            </w:tcMar>
          </w:tcPr>
          <w:p w14:paraId="483ED152" w14:textId="15F0AAF4" w:rsidR="00D84EA3" w:rsidRPr="00EA5C9A" w:rsidRDefault="00FB217C" w:rsidP="003B1232">
            <w:pPr>
              <w:pBdr>
                <w:top w:val="nil"/>
                <w:left w:val="nil"/>
                <w:bottom w:val="nil"/>
                <w:right w:val="nil"/>
                <w:between w:val="nil"/>
              </w:pBdr>
              <w:rPr>
                <w:sz w:val="20"/>
                <w:szCs w:val="20"/>
                <w:lang w:val="en"/>
              </w:rPr>
            </w:pPr>
            <w:r w:rsidRPr="00EA5C9A">
              <w:rPr>
                <w:sz w:val="20"/>
                <w:szCs w:val="20"/>
                <w:lang w:val="en"/>
              </w:rPr>
              <w:t>Experiential Group 7</w:t>
            </w:r>
          </w:p>
          <w:p w14:paraId="6153CF0C" w14:textId="77777777" w:rsidR="00FA6858" w:rsidRPr="00EA5C9A" w:rsidRDefault="00FA6858" w:rsidP="003B1232">
            <w:pPr>
              <w:pBdr>
                <w:top w:val="nil"/>
                <w:left w:val="nil"/>
                <w:bottom w:val="nil"/>
                <w:right w:val="nil"/>
                <w:between w:val="nil"/>
              </w:pBdr>
              <w:rPr>
                <w:sz w:val="20"/>
                <w:szCs w:val="20"/>
                <w:lang w:val="en"/>
              </w:rPr>
            </w:pPr>
          </w:p>
          <w:p w14:paraId="0A6BE8AD" w14:textId="77777777" w:rsidR="008942F1" w:rsidRPr="00EA5C9A" w:rsidRDefault="008942F1" w:rsidP="008942F1">
            <w:pPr>
              <w:pBdr>
                <w:top w:val="nil"/>
                <w:left w:val="nil"/>
                <w:bottom w:val="nil"/>
                <w:right w:val="nil"/>
                <w:between w:val="nil"/>
              </w:pBdr>
              <w:rPr>
                <w:sz w:val="20"/>
                <w:szCs w:val="20"/>
                <w:lang w:val="en"/>
              </w:rPr>
            </w:pPr>
            <w:r w:rsidRPr="00EA5C9A">
              <w:rPr>
                <w:sz w:val="20"/>
                <w:szCs w:val="20"/>
                <w:lang w:val="en"/>
              </w:rPr>
              <w:t>Read, Synthesize &amp; Report:</w:t>
            </w:r>
          </w:p>
          <w:p w14:paraId="772C3F09" w14:textId="7931E6B0" w:rsidR="00D84EA3" w:rsidRPr="00EA5C9A" w:rsidRDefault="00126BAC" w:rsidP="00126BAC">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Urban high school boys of color</w:t>
            </w:r>
          </w:p>
          <w:p w14:paraId="3AFF1002" w14:textId="77777777" w:rsidR="00126BAC" w:rsidRPr="00EA5C9A" w:rsidRDefault="00126BAC" w:rsidP="00126BAC">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LGBTQI clients</w:t>
            </w:r>
          </w:p>
          <w:p w14:paraId="3DB652AB" w14:textId="77777777" w:rsidR="00E20581" w:rsidRPr="00EA5C9A" w:rsidRDefault="00126BAC" w:rsidP="00E20581">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Women of color</w:t>
            </w:r>
          </w:p>
          <w:p w14:paraId="3BD086F0" w14:textId="77777777" w:rsidR="00E20581" w:rsidRPr="00EA5C9A" w:rsidRDefault="00E20581" w:rsidP="00E20581">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Female Adolescent Survivors of Sexual Abuse</w:t>
            </w:r>
          </w:p>
          <w:p w14:paraId="56B78A4A" w14:textId="77777777" w:rsidR="00E20581" w:rsidRPr="00EA5C9A" w:rsidRDefault="00E80AE9" w:rsidP="00E20581">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Youth who sexually abuse, Multi-family group therapy</w:t>
            </w:r>
          </w:p>
          <w:p w14:paraId="4E3A46E8" w14:textId="5BA42583" w:rsidR="008942F1" w:rsidRPr="00EA5C9A" w:rsidRDefault="008942F1" w:rsidP="00E20581">
            <w:pPr>
              <w:pStyle w:val="ListParagraph"/>
              <w:numPr>
                <w:ilvl w:val="0"/>
                <w:numId w:val="10"/>
              </w:numPr>
              <w:pBdr>
                <w:top w:val="nil"/>
                <w:left w:val="nil"/>
                <w:bottom w:val="nil"/>
                <w:right w:val="nil"/>
                <w:between w:val="nil"/>
              </w:pBdr>
              <w:ind w:left="260" w:hanging="270"/>
              <w:rPr>
                <w:sz w:val="20"/>
                <w:szCs w:val="20"/>
                <w:lang w:val="en"/>
              </w:rPr>
            </w:pPr>
            <w:r w:rsidRPr="00EA5C9A">
              <w:rPr>
                <w:sz w:val="20"/>
                <w:szCs w:val="20"/>
                <w:lang w:val="en"/>
              </w:rPr>
              <w:t>Group therapy with children bereaved by suicide</w:t>
            </w:r>
          </w:p>
        </w:tc>
        <w:tc>
          <w:tcPr>
            <w:tcW w:w="2880" w:type="dxa"/>
          </w:tcPr>
          <w:p w14:paraId="004DFA58" w14:textId="21D73302" w:rsidR="00FA6858" w:rsidRPr="00EA5C9A" w:rsidRDefault="006B5F48" w:rsidP="00FA6858">
            <w:pPr>
              <w:widowControl w:val="0"/>
              <w:pBdr>
                <w:top w:val="nil"/>
                <w:left w:val="nil"/>
                <w:bottom w:val="nil"/>
                <w:right w:val="nil"/>
                <w:between w:val="nil"/>
              </w:pBdr>
              <w:rPr>
                <w:sz w:val="20"/>
                <w:szCs w:val="20"/>
                <w:lang w:val="en"/>
              </w:rPr>
            </w:pPr>
            <w:r w:rsidRPr="00EA5C9A">
              <w:rPr>
                <w:sz w:val="20"/>
                <w:szCs w:val="20"/>
                <w:lang w:val="en"/>
              </w:rPr>
              <w:t>Smith &amp; Shin (2008)</w:t>
            </w:r>
          </w:p>
          <w:p w14:paraId="20D9120B" w14:textId="4A89C1A8" w:rsidR="00A9184C" w:rsidRPr="00EA5C9A" w:rsidRDefault="00FA6858" w:rsidP="00FA6858">
            <w:pPr>
              <w:widowControl w:val="0"/>
              <w:pBdr>
                <w:top w:val="nil"/>
                <w:left w:val="nil"/>
                <w:bottom w:val="nil"/>
                <w:right w:val="nil"/>
                <w:between w:val="nil"/>
              </w:pBdr>
              <w:rPr>
                <w:sz w:val="20"/>
                <w:szCs w:val="20"/>
                <w:lang w:val="en"/>
              </w:rPr>
            </w:pPr>
            <w:r w:rsidRPr="00EA5C9A">
              <w:rPr>
                <w:sz w:val="20"/>
                <w:szCs w:val="20"/>
                <w:lang w:val="en"/>
              </w:rPr>
              <w:t xml:space="preserve">OPT: </w:t>
            </w:r>
            <w:proofErr w:type="spellStart"/>
            <w:r w:rsidRPr="00EA5C9A">
              <w:rPr>
                <w:sz w:val="20"/>
                <w:szCs w:val="20"/>
                <w:lang w:val="en"/>
              </w:rPr>
              <w:t>Roysircar</w:t>
            </w:r>
            <w:proofErr w:type="spellEnd"/>
            <w:r w:rsidRPr="00EA5C9A">
              <w:rPr>
                <w:sz w:val="20"/>
                <w:szCs w:val="20"/>
                <w:lang w:val="en"/>
              </w:rPr>
              <w:t xml:space="preserve"> (2008).</w:t>
            </w:r>
          </w:p>
          <w:p w14:paraId="748A0E39" w14:textId="673ADAEB" w:rsidR="00126BAC" w:rsidRPr="00EA5C9A" w:rsidRDefault="00126BAC" w:rsidP="003B1232">
            <w:pPr>
              <w:widowControl w:val="0"/>
              <w:pBdr>
                <w:top w:val="nil"/>
                <w:left w:val="nil"/>
                <w:bottom w:val="nil"/>
                <w:right w:val="nil"/>
                <w:between w:val="nil"/>
              </w:pBdr>
              <w:rPr>
                <w:sz w:val="20"/>
                <w:szCs w:val="20"/>
                <w:lang w:val="en"/>
              </w:rPr>
            </w:pPr>
          </w:p>
          <w:p w14:paraId="57ED6839" w14:textId="77777777" w:rsidR="00FA6858" w:rsidRPr="00EA5C9A" w:rsidRDefault="00FA6858" w:rsidP="003B1232">
            <w:pPr>
              <w:widowControl w:val="0"/>
              <w:pBdr>
                <w:top w:val="nil"/>
                <w:left w:val="nil"/>
                <w:bottom w:val="nil"/>
                <w:right w:val="nil"/>
                <w:between w:val="nil"/>
              </w:pBdr>
              <w:rPr>
                <w:sz w:val="20"/>
                <w:szCs w:val="20"/>
                <w:lang w:val="en"/>
              </w:rPr>
            </w:pPr>
          </w:p>
          <w:p w14:paraId="339DE7A9" w14:textId="77777777" w:rsidR="00126BAC" w:rsidRPr="00EA5C9A" w:rsidRDefault="00126BAC" w:rsidP="00126BAC">
            <w:pPr>
              <w:pStyle w:val="ListParagraph"/>
              <w:widowControl w:val="0"/>
              <w:numPr>
                <w:ilvl w:val="0"/>
                <w:numId w:val="11"/>
              </w:numPr>
              <w:pBdr>
                <w:top w:val="nil"/>
                <w:left w:val="nil"/>
                <w:bottom w:val="nil"/>
                <w:right w:val="nil"/>
                <w:between w:val="nil"/>
              </w:pBdr>
              <w:ind w:left="160" w:hanging="200"/>
              <w:rPr>
                <w:sz w:val="20"/>
                <w:szCs w:val="20"/>
                <w:lang w:val="en"/>
              </w:rPr>
            </w:pPr>
            <w:r w:rsidRPr="00EA5C9A">
              <w:rPr>
                <w:sz w:val="20"/>
                <w:szCs w:val="20"/>
                <w:lang w:val="en"/>
              </w:rPr>
              <w:t>Pérez-</w:t>
            </w:r>
            <w:proofErr w:type="spellStart"/>
            <w:r w:rsidRPr="00EA5C9A">
              <w:rPr>
                <w:sz w:val="20"/>
                <w:szCs w:val="20"/>
                <w:lang w:val="en"/>
              </w:rPr>
              <w:t>Gualdrón</w:t>
            </w:r>
            <w:proofErr w:type="spellEnd"/>
            <w:r w:rsidRPr="00EA5C9A">
              <w:rPr>
                <w:sz w:val="20"/>
                <w:szCs w:val="20"/>
                <w:lang w:val="en"/>
              </w:rPr>
              <w:t xml:space="preserve">, </w:t>
            </w:r>
            <w:proofErr w:type="spellStart"/>
            <w:r w:rsidRPr="00EA5C9A">
              <w:rPr>
                <w:sz w:val="20"/>
                <w:szCs w:val="20"/>
                <w:lang w:val="en"/>
              </w:rPr>
              <w:t>Yeh</w:t>
            </w:r>
            <w:proofErr w:type="spellEnd"/>
            <w:r w:rsidRPr="00EA5C9A">
              <w:rPr>
                <w:sz w:val="20"/>
                <w:szCs w:val="20"/>
                <w:lang w:val="en"/>
              </w:rPr>
              <w:t>, &amp; Russell (2016)</w:t>
            </w:r>
          </w:p>
          <w:p w14:paraId="55E0AE34" w14:textId="4D0428CC" w:rsidR="00126BAC" w:rsidRPr="00EA5C9A" w:rsidRDefault="00126BAC" w:rsidP="00126BAC">
            <w:pPr>
              <w:pStyle w:val="ListParagraph"/>
              <w:widowControl w:val="0"/>
              <w:numPr>
                <w:ilvl w:val="0"/>
                <w:numId w:val="11"/>
              </w:numPr>
              <w:pBdr>
                <w:top w:val="nil"/>
                <w:left w:val="nil"/>
                <w:bottom w:val="nil"/>
                <w:right w:val="nil"/>
                <w:between w:val="nil"/>
              </w:pBdr>
              <w:ind w:left="160" w:hanging="200"/>
              <w:rPr>
                <w:sz w:val="20"/>
                <w:szCs w:val="20"/>
                <w:lang w:val="en"/>
              </w:rPr>
            </w:pPr>
            <w:r w:rsidRPr="00EA5C9A">
              <w:rPr>
                <w:sz w:val="20"/>
                <w:szCs w:val="20"/>
                <w:lang w:val="en"/>
              </w:rPr>
              <w:t>Goodrich (2015)</w:t>
            </w:r>
          </w:p>
          <w:p w14:paraId="0DB5B2F5" w14:textId="77777777" w:rsidR="00E20581" w:rsidRPr="00EA5C9A" w:rsidRDefault="00126BAC" w:rsidP="00E20581">
            <w:pPr>
              <w:pStyle w:val="ListParagraph"/>
              <w:widowControl w:val="0"/>
              <w:numPr>
                <w:ilvl w:val="0"/>
                <w:numId w:val="11"/>
              </w:numPr>
              <w:pBdr>
                <w:top w:val="nil"/>
                <w:left w:val="nil"/>
                <w:bottom w:val="nil"/>
                <w:right w:val="nil"/>
                <w:between w:val="nil"/>
              </w:pBdr>
              <w:ind w:left="160" w:hanging="200"/>
              <w:rPr>
                <w:sz w:val="20"/>
                <w:szCs w:val="20"/>
                <w:lang w:val="en"/>
              </w:rPr>
            </w:pPr>
            <w:r w:rsidRPr="00EA5C9A">
              <w:rPr>
                <w:sz w:val="20"/>
                <w:szCs w:val="20"/>
                <w:lang w:val="en"/>
              </w:rPr>
              <w:t>Short &amp; Williams (2014)</w:t>
            </w:r>
          </w:p>
          <w:p w14:paraId="664FE40E" w14:textId="0638359C" w:rsidR="00E20581" w:rsidRPr="00EA5C9A" w:rsidRDefault="00E20581" w:rsidP="00E20581">
            <w:pPr>
              <w:pStyle w:val="ListParagraph"/>
              <w:widowControl w:val="0"/>
              <w:numPr>
                <w:ilvl w:val="0"/>
                <w:numId w:val="11"/>
              </w:numPr>
              <w:pBdr>
                <w:top w:val="nil"/>
                <w:left w:val="nil"/>
                <w:bottom w:val="nil"/>
                <w:right w:val="nil"/>
                <w:between w:val="nil"/>
              </w:pBdr>
              <w:ind w:left="160" w:hanging="200"/>
              <w:rPr>
                <w:sz w:val="20"/>
                <w:szCs w:val="20"/>
                <w:lang w:val="en"/>
              </w:rPr>
            </w:pPr>
            <w:proofErr w:type="spellStart"/>
            <w:r w:rsidRPr="00EA5C9A">
              <w:rPr>
                <w:sz w:val="20"/>
                <w:szCs w:val="20"/>
                <w:lang w:val="en"/>
              </w:rPr>
              <w:t>Sigurdardottir</w:t>
            </w:r>
            <w:proofErr w:type="spellEnd"/>
            <w:r w:rsidRPr="00EA5C9A">
              <w:rPr>
                <w:sz w:val="20"/>
                <w:szCs w:val="20"/>
                <w:lang w:val="en"/>
              </w:rPr>
              <w:t xml:space="preserve">, </w:t>
            </w:r>
            <w:proofErr w:type="spellStart"/>
            <w:r w:rsidRPr="00EA5C9A">
              <w:rPr>
                <w:sz w:val="20"/>
                <w:szCs w:val="20"/>
                <w:lang w:val="en"/>
              </w:rPr>
              <w:t>Halldorsdottir</w:t>
            </w:r>
            <w:proofErr w:type="spellEnd"/>
            <w:r w:rsidRPr="00EA5C9A">
              <w:rPr>
                <w:sz w:val="20"/>
                <w:szCs w:val="20"/>
                <w:lang w:val="en"/>
              </w:rPr>
              <w:t xml:space="preserve">, Bender &amp; </w:t>
            </w:r>
            <w:proofErr w:type="spellStart"/>
            <w:r w:rsidRPr="00EA5C9A">
              <w:rPr>
                <w:sz w:val="20"/>
                <w:szCs w:val="20"/>
                <w:lang w:val="en"/>
              </w:rPr>
              <w:t>Agnarsdottir</w:t>
            </w:r>
            <w:proofErr w:type="spellEnd"/>
            <w:r w:rsidRPr="00EA5C9A">
              <w:rPr>
                <w:sz w:val="20"/>
                <w:szCs w:val="20"/>
                <w:lang w:val="en"/>
              </w:rPr>
              <w:t xml:space="preserve"> (2016). </w:t>
            </w:r>
          </w:p>
          <w:p w14:paraId="32015AA6" w14:textId="77777777" w:rsidR="008942F1" w:rsidRPr="00EA5C9A" w:rsidRDefault="00E20581" w:rsidP="008942F1">
            <w:pPr>
              <w:pStyle w:val="ListParagraph"/>
              <w:widowControl w:val="0"/>
              <w:numPr>
                <w:ilvl w:val="0"/>
                <w:numId w:val="11"/>
              </w:numPr>
              <w:pBdr>
                <w:top w:val="nil"/>
                <w:left w:val="nil"/>
                <w:bottom w:val="nil"/>
                <w:right w:val="nil"/>
                <w:between w:val="nil"/>
              </w:pBdr>
              <w:ind w:left="160" w:hanging="200"/>
              <w:rPr>
                <w:sz w:val="20"/>
                <w:szCs w:val="20"/>
                <w:lang w:val="en"/>
              </w:rPr>
            </w:pPr>
            <w:r w:rsidRPr="00EA5C9A">
              <w:rPr>
                <w:sz w:val="20"/>
                <w:szCs w:val="20"/>
                <w:lang w:val="en"/>
              </w:rPr>
              <w:t>Nahum</w:t>
            </w:r>
            <w:r w:rsidR="00E80AE9" w:rsidRPr="00EA5C9A">
              <w:rPr>
                <w:sz w:val="20"/>
                <w:szCs w:val="20"/>
                <w:lang w:val="en"/>
              </w:rPr>
              <w:t xml:space="preserve"> &amp; Brewer</w:t>
            </w:r>
            <w:r w:rsidRPr="00EA5C9A">
              <w:rPr>
                <w:sz w:val="20"/>
                <w:szCs w:val="20"/>
                <w:lang w:val="en"/>
              </w:rPr>
              <w:t xml:space="preserve"> (2005)</w:t>
            </w:r>
          </w:p>
          <w:p w14:paraId="0A68DB14" w14:textId="0E66717D" w:rsidR="008942F1" w:rsidRPr="00EA5C9A" w:rsidRDefault="008942F1" w:rsidP="008942F1">
            <w:pPr>
              <w:pStyle w:val="ListParagraph"/>
              <w:widowControl w:val="0"/>
              <w:numPr>
                <w:ilvl w:val="0"/>
                <w:numId w:val="11"/>
              </w:numPr>
              <w:pBdr>
                <w:top w:val="nil"/>
                <w:left w:val="nil"/>
                <w:bottom w:val="nil"/>
                <w:right w:val="nil"/>
                <w:between w:val="nil"/>
              </w:pBdr>
              <w:ind w:left="160" w:hanging="200"/>
              <w:rPr>
                <w:sz w:val="20"/>
                <w:szCs w:val="20"/>
                <w:lang w:val="en"/>
              </w:rPr>
            </w:pPr>
            <w:r w:rsidRPr="00EA5C9A">
              <w:rPr>
                <w:sz w:val="20"/>
                <w:szCs w:val="20"/>
                <w:lang w:val="en"/>
              </w:rPr>
              <w:t xml:space="preserve">Daigle, Labelle, Daigle &amp; Labelle (2012). </w:t>
            </w:r>
          </w:p>
          <w:p w14:paraId="2CBF1B68" w14:textId="0D72986B" w:rsidR="00D84EA3" w:rsidRPr="00EA5C9A" w:rsidRDefault="00D84EA3" w:rsidP="003B1232">
            <w:pPr>
              <w:widowControl w:val="0"/>
              <w:pBdr>
                <w:top w:val="nil"/>
                <w:left w:val="nil"/>
                <w:bottom w:val="nil"/>
                <w:right w:val="nil"/>
                <w:between w:val="nil"/>
              </w:pBdr>
              <w:rPr>
                <w:sz w:val="20"/>
                <w:szCs w:val="20"/>
                <w:lang w:val="en"/>
              </w:rPr>
            </w:pPr>
          </w:p>
        </w:tc>
        <w:tc>
          <w:tcPr>
            <w:tcW w:w="1620" w:type="dxa"/>
            <w:tcMar>
              <w:top w:w="100" w:type="dxa"/>
              <w:left w:w="100" w:type="dxa"/>
              <w:bottom w:w="100" w:type="dxa"/>
              <w:right w:w="100" w:type="dxa"/>
            </w:tcMar>
          </w:tcPr>
          <w:p w14:paraId="5CE3BAFE" w14:textId="3A3CF3F6" w:rsidR="008942F1" w:rsidRDefault="00E67A34" w:rsidP="00EA5C9A">
            <w:pPr>
              <w:widowControl w:val="0"/>
              <w:pBdr>
                <w:top w:val="nil"/>
                <w:left w:val="nil"/>
                <w:bottom w:val="nil"/>
                <w:right w:val="nil"/>
                <w:between w:val="nil"/>
              </w:pBdr>
              <w:rPr>
                <w:b/>
                <w:sz w:val="20"/>
                <w:szCs w:val="20"/>
                <w:lang w:val="en"/>
              </w:rPr>
            </w:pPr>
            <w:r w:rsidRPr="00EA5C9A">
              <w:rPr>
                <w:b/>
                <w:sz w:val="20"/>
                <w:szCs w:val="20"/>
                <w:lang w:val="en"/>
              </w:rPr>
              <w:t xml:space="preserve">Reflection Paper </w:t>
            </w:r>
            <w:r>
              <w:rPr>
                <w:b/>
                <w:sz w:val="20"/>
                <w:szCs w:val="20"/>
                <w:lang w:val="en"/>
              </w:rPr>
              <w:t>6</w:t>
            </w:r>
            <w:r w:rsidRPr="00E67A34">
              <w:rPr>
                <w:b/>
                <w:sz w:val="20"/>
                <w:szCs w:val="20"/>
                <w:lang w:val="en"/>
              </w:rPr>
              <w:t xml:space="preserve"> DUE Friday</w:t>
            </w:r>
          </w:p>
          <w:p w14:paraId="34EE67D5" w14:textId="77777777" w:rsidR="00E67A34" w:rsidRPr="00EA5C9A" w:rsidRDefault="00E67A34" w:rsidP="00EA5C9A">
            <w:pPr>
              <w:widowControl w:val="0"/>
              <w:pBdr>
                <w:top w:val="nil"/>
                <w:left w:val="nil"/>
                <w:bottom w:val="nil"/>
                <w:right w:val="nil"/>
                <w:between w:val="nil"/>
              </w:pBdr>
              <w:rPr>
                <w:b/>
                <w:sz w:val="20"/>
                <w:szCs w:val="20"/>
                <w:lang w:val="en"/>
              </w:rPr>
            </w:pPr>
          </w:p>
          <w:p w14:paraId="7D5ADE57" w14:textId="0BDF0C22" w:rsidR="00D107A2" w:rsidRPr="00EA5C9A" w:rsidRDefault="008942F1" w:rsidP="00EA5C9A">
            <w:pPr>
              <w:widowControl w:val="0"/>
              <w:pBdr>
                <w:top w:val="nil"/>
                <w:left w:val="nil"/>
                <w:bottom w:val="nil"/>
                <w:right w:val="nil"/>
                <w:between w:val="nil"/>
              </w:pBdr>
              <w:rPr>
                <w:b/>
                <w:sz w:val="20"/>
                <w:szCs w:val="20"/>
                <w:lang w:val="en"/>
              </w:rPr>
            </w:pPr>
            <w:r w:rsidRPr="00EA5C9A">
              <w:rPr>
                <w:b/>
                <w:sz w:val="20"/>
                <w:szCs w:val="20"/>
                <w:lang w:val="en"/>
              </w:rPr>
              <w:t>Read, Synthesize &amp; Report</w:t>
            </w:r>
          </w:p>
          <w:p w14:paraId="06E1394A" w14:textId="77777777" w:rsidR="008942F1" w:rsidRPr="00EA5C9A" w:rsidRDefault="008942F1" w:rsidP="00EA5C9A">
            <w:pPr>
              <w:widowControl w:val="0"/>
              <w:pBdr>
                <w:top w:val="nil"/>
                <w:left w:val="nil"/>
                <w:bottom w:val="nil"/>
                <w:right w:val="nil"/>
                <w:between w:val="nil"/>
              </w:pBdr>
              <w:rPr>
                <w:b/>
                <w:sz w:val="20"/>
                <w:szCs w:val="20"/>
                <w:lang w:val="en"/>
              </w:rPr>
            </w:pPr>
          </w:p>
          <w:p w14:paraId="0A0555EA" w14:textId="2C8691C2" w:rsidR="00D107A2" w:rsidRPr="00EA5C9A" w:rsidRDefault="00D107A2" w:rsidP="00EA5C9A">
            <w:pPr>
              <w:widowControl w:val="0"/>
              <w:pBdr>
                <w:top w:val="nil"/>
                <w:left w:val="nil"/>
                <w:bottom w:val="nil"/>
                <w:right w:val="nil"/>
                <w:between w:val="nil"/>
              </w:pBdr>
              <w:rPr>
                <w:b/>
                <w:sz w:val="20"/>
                <w:szCs w:val="20"/>
                <w:lang w:val="en"/>
              </w:rPr>
            </w:pPr>
            <w:r w:rsidRPr="00EA5C9A">
              <w:rPr>
                <w:b/>
                <w:sz w:val="20"/>
                <w:szCs w:val="20"/>
                <w:lang w:val="en"/>
              </w:rPr>
              <w:t>Identify focus of group manual- Population, Presenting concern, and Theory</w:t>
            </w:r>
          </w:p>
        </w:tc>
      </w:tr>
      <w:tr w:rsidR="00D107A2" w:rsidRPr="00EA5C9A" w14:paraId="6C9EFE54" w14:textId="77777777" w:rsidTr="00514A0F">
        <w:trPr>
          <w:trHeight w:val="294"/>
        </w:trPr>
        <w:tc>
          <w:tcPr>
            <w:tcW w:w="1260" w:type="dxa"/>
            <w:tcMar>
              <w:top w:w="100" w:type="dxa"/>
              <w:left w:w="100" w:type="dxa"/>
              <w:bottom w:w="100" w:type="dxa"/>
              <w:right w:w="100" w:type="dxa"/>
            </w:tcMar>
          </w:tcPr>
          <w:p w14:paraId="27D39DCE" w14:textId="3615D516"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W8- </w:t>
            </w:r>
            <w:r w:rsidR="00E67A34">
              <w:rPr>
                <w:sz w:val="20"/>
                <w:szCs w:val="20"/>
                <w:lang w:val="en"/>
              </w:rPr>
              <w:t>8/27</w:t>
            </w:r>
            <w:r w:rsidR="004524A7">
              <w:rPr>
                <w:sz w:val="20"/>
                <w:szCs w:val="20"/>
                <w:lang w:val="en"/>
              </w:rPr>
              <w:t>/19</w:t>
            </w:r>
          </w:p>
        </w:tc>
        <w:tc>
          <w:tcPr>
            <w:tcW w:w="2340" w:type="dxa"/>
          </w:tcPr>
          <w:p w14:paraId="7C59BD8D" w14:textId="200F3049"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Closing sessions &amp; Termination of Groups</w:t>
            </w:r>
          </w:p>
        </w:tc>
        <w:tc>
          <w:tcPr>
            <w:tcW w:w="2700" w:type="dxa"/>
            <w:tcMar>
              <w:top w:w="100" w:type="dxa"/>
              <w:left w:w="100" w:type="dxa"/>
              <w:bottom w:w="100" w:type="dxa"/>
              <w:right w:w="100" w:type="dxa"/>
            </w:tcMar>
          </w:tcPr>
          <w:p w14:paraId="19C9C2A3" w14:textId="693F574B" w:rsidR="00D107A2" w:rsidRPr="00EA5C9A" w:rsidRDefault="00FB217C" w:rsidP="003B1232">
            <w:pPr>
              <w:pBdr>
                <w:top w:val="nil"/>
                <w:left w:val="nil"/>
                <w:bottom w:val="nil"/>
                <w:right w:val="nil"/>
                <w:between w:val="nil"/>
              </w:pBdr>
              <w:rPr>
                <w:sz w:val="20"/>
                <w:szCs w:val="20"/>
                <w:lang w:val="en"/>
              </w:rPr>
            </w:pPr>
            <w:r w:rsidRPr="00EA5C9A">
              <w:rPr>
                <w:sz w:val="20"/>
                <w:szCs w:val="20"/>
                <w:lang w:val="en"/>
              </w:rPr>
              <w:t>Experiential Group 8</w:t>
            </w:r>
          </w:p>
        </w:tc>
        <w:tc>
          <w:tcPr>
            <w:tcW w:w="2880" w:type="dxa"/>
          </w:tcPr>
          <w:p w14:paraId="0505543E" w14:textId="77777777" w:rsidR="00D63F03" w:rsidRPr="00EA5C9A" w:rsidRDefault="00D107A2" w:rsidP="003B1232">
            <w:pPr>
              <w:widowControl w:val="0"/>
              <w:pBdr>
                <w:top w:val="nil"/>
                <w:left w:val="nil"/>
                <w:bottom w:val="nil"/>
                <w:right w:val="nil"/>
                <w:between w:val="nil"/>
              </w:pBdr>
              <w:rPr>
                <w:sz w:val="20"/>
                <w:szCs w:val="20"/>
                <w:lang w:val="en"/>
              </w:rPr>
            </w:pPr>
            <w:r w:rsidRPr="00EA5C9A">
              <w:rPr>
                <w:sz w:val="20"/>
                <w:szCs w:val="20"/>
                <w:lang w:val="en"/>
              </w:rPr>
              <w:t>GCSS Ch. 15, 16</w:t>
            </w:r>
            <w:r w:rsidR="00D63F03" w:rsidRPr="00EA5C9A">
              <w:rPr>
                <w:sz w:val="20"/>
                <w:szCs w:val="20"/>
                <w:lang w:val="en"/>
              </w:rPr>
              <w:t xml:space="preserve"> </w:t>
            </w:r>
          </w:p>
          <w:p w14:paraId="6C3C96CB" w14:textId="0546B7C9" w:rsidR="00D107A2" w:rsidRPr="00EA5C9A" w:rsidRDefault="00D63F03" w:rsidP="003B1232">
            <w:pPr>
              <w:widowControl w:val="0"/>
              <w:pBdr>
                <w:top w:val="nil"/>
                <w:left w:val="nil"/>
                <w:bottom w:val="nil"/>
                <w:right w:val="nil"/>
                <w:between w:val="nil"/>
              </w:pBdr>
              <w:rPr>
                <w:sz w:val="20"/>
                <w:szCs w:val="20"/>
                <w:lang w:val="en"/>
              </w:rPr>
            </w:pPr>
            <w:r w:rsidRPr="00EA5C9A">
              <w:rPr>
                <w:sz w:val="20"/>
                <w:szCs w:val="20"/>
                <w:lang w:val="en"/>
              </w:rPr>
              <w:t>GACS Ch. 8</w:t>
            </w:r>
          </w:p>
        </w:tc>
        <w:tc>
          <w:tcPr>
            <w:tcW w:w="1620" w:type="dxa"/>
            <w:tcMar>
              <w:top w:w="100" w:type="dxa"/>
              <w:left w:w="100" w:type="dxa"/>
              <w:bottom w:w="100" w:type="dxa"/>
              <w:right w:w="100" w:type="dxa"/>
            </w:tcMar>
          </w:tcPr>
          <w:p w14:paraId="3633BBE5" w14:textId="6DC94B67"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 xml:space="preserve">Reflection Paper </w:t>
            </w:r>
            <w:r>
              <w:rPr>
                <w:b/>
                <w:sz w:val="20"/>
                <w:szCs w:val="20"/>
                <w:lang w:val="en"/>
              </w:rPr>
              <w:t>7</w:t>
            </w:r>
            <w:r w:rsidRPr="00E67A34">
              <w:rPr>
                <w:b/>
                <w:sz w:val="20"/>
                <w:szCs w:val="20"/>
                <w:lang w:val="en"/>
              </w:rPr>
              <w:t xml:space="preserve"> DUE Friday</w:t>
            </w:r>
          </w:p>
          <w:p w14:paraId="08602CB0" w14:textId="6366F9D7" w:rsidR="00D107A2" w:rsidRPr="00EA5C9A" w:rsidRDefault="00D107A2" w:rsidP="00E67A34">
            <w:pPr>
              <w:widowControl w:val="0"/>
              <w:pBdr>
                <w:top w:val="nil"/>
                <w:left w:val="nil"/>
                <w:bottom w:val="nil"/>
                <w:right w:val="nil"/>
                <w:between w:val="nil"/>
              </w:pBdr>
              <w:rPr>
                <w:b/>
                <w:sz w:val="20"/>
                <w:szCs w:val="20"/>
                <w:lang w:val="en"/>
              </w:rPr>
            </w:pPr>
          </w:p>
        </w:tc>
      </w:tr>
      <w:tr w:rsidR="00D107A2" w:rsidRPr="00EA5C9A" w14:paraId="1EDFC742" w14:textId="77777777" w:rsidTr="00514A0F">
        <w:trPr>
          <w:trHeight w:val="870"/>
        </w:trPr>
        <w:tc>
          <w:tcPr>
            <w:tcW w:w="1260" w:type="dxa"/>
            <w:tcMar>
              <w:top w:w="100" w:type="dxa"/>
              <w:left w:w="100" w:type="dxa"/>
              <w:bottom w:w="100" w:type="dxa"/>
              <w:right w:w="100" w:type="dxa"/>
            </w:tcMar>
          </w:tcPr>
          <w:p w14:paraId="2CDB1457" w14:textId="00300227"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W9- </w:t>
            </w:r>
            <w:r w:rsidR="00E67A34">
              <w:rPr>
                <w:sz w:val="20"/>
                <w:szCs w:val="20"/>
                <w:lang w:val="en"/>
              </w:rPr>
              <w:t>9/3</w:t>
            </w:r>
            <w:r w:rsidR="004524A7">
              <w:rPr>
                <w:sz w:val="20"/>
                <w:szCs w:val="20"/>
                <w:lang w:val="en"/>
              </w:rPr>
              <w:t>/19</w:t>
            </w:r>
          </w:p>
        </w:tc>
        <w:tc>
          <w:tcPr>
            <w:tcW w:w="2340" w:type="dxa"/>
          </w:tcPr>
          <w:p w14:paraId="60683CA4" w14:textId="77777777" w:rsidR="00D107A2" w:rsidRPr="00EA5C9A" w:rsidRDefault="00E56F5A"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Specialized groups</w:t>
            </w:r>
          </w:p>
          <w:p w14:paraId="6BA80CC5" w14:textId="52931F1C" w:rsidR="00FB217C" w:rsidRPr="00EA5C9A" w:rsidRDefault="00FB217C"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Special circumstances</w:t>
            </w:r>
          </w:p>
        </w:tc>
        <w:tc>
          <w:tcPr>
            <w:tcW w:w="2700" w:type="dxa"/>
            <w:tcMar>
              <w:top w:w="100" w:type="dxa"/>
              <w:left w:w="100" w:type="dxa"/>
              <w:bottom w:w="100" w:type="dxa"/>
              <w:right w:w="100" w:type="dxa"/>
            </w:tcMar>
          </w:tcPr>
          <w:p w14:paraId="28FEC021" w14:textId="21341575" w:rsidR="00D107A2" w:rsidRPr="00EA5C9A" w:rsidRDefault="00FB217C" w:rsidP="003B1232">
            <w:pPr>
              <w:pBdr>
                <w:top w:val="nil"/>
                <w:left w:val="nil"/>
                <w:bottom w:val="nil"/>
                <w:right w:val="nil"/>
                <w:between w:val="nil"/>
              </w:pBdr>
              <w:rPr>
                <w:sz w:val="20"/>
                <w:szCs w:val="20"/>
                <w:lang w:val="en"/>
              </w:rPr>
            </w:pPr>
            <w:r w:rsidRPr="00EA5C9A">
              <w:rPr>
                <w:sz w:val="20"/>
                <w:szCs w:val="20"/>
                <w:lang w:val="en"/>
              </w:rPr>
              <w:t>Experiential Group 9</w:t>
            </w:r>
          </w:p>
        </w:tc>
        <w:tc>
          <w:tcPr>
            <w:tcW w:w="2880" w:type="dxa"/>
          </w:tcPr>
          <w:p w14:paraId="1DB3767A" w14:textId="31428E82" w:rsidR="00D63F03" w:rsidRPr="00EA5C9A" w:rsidRDefault="00D63F03" w:rsidP="003B1232">
            <w:pPr>
              <w:widowControl w:val="0"/>
              <w:pBdr>
                <w:top w:val="nil"/>
                <w:left w:val="nil"/>
                <w:bottom w:val="nil"/>
                <w:right w:val="nil"/>
                <w:between w:val="nil"/>
              </w:pBdr>
              <w:rPr>
                <w:sz w:val="20"/>
                <w:szCs w:val="20"/>
                <w:lang w:val="en"/>
              </w:rPr>
            </w:pPr>
            <w:r w:rsidRPr="00EA5C9A">
              <w:rPr>
                <w:sz w:val="20"/>
                <w:szCs w:val="20"/>
                <w:lang w:val="en"/>
              </w:rPr>
              <w:t>GCSS Ch. 17</w:t>
            </w:r>
          </w:p>
          <w:p w14:paraId="0A901386" w14:textId="72937319" w:rsidR="00D107A2" w:rsidRPr="00EA5C9A" w:rsidRDefault="00D63F03" w:rsidP="003B1232">
            <w:pPr>
              <w:widowControl w:val="0"/>
              <w:pBdr>
                <w:top w:val="nil"/>
                <w:left w:val="nil"/>
                <w:bottom w:val="nil"/>
                <w:right w:val="nil"/>
                <w:between w:val="nil"/>
              </w:pBdr>
              <w:rPr>
                <w:sz w:val="20"/>
                <w:szCs w:val="20"/>
                <w:lang w:val="en"/>
              </w:rPr>
            </w:pPr>
            <w:r w:rsidRPr="00EA5C9A">
              <w:rPr>
                <w:sz w:val="20"/>
                <w:szCs w:val="20"/>
                <w:lang w:val="en"/>
              </w:rPr>
              <w:t xml:space="preserve">OPT: </w:t>
            </w:r>
            <w:r w:rsidR="00FB217C" w:rsidRPr="00EA5C9A">
              <w:rPr>
                <w:sz w:val="20"/>
                <w:szCs w:val="20"/>
                <w:lang w:val="en"/>
              </w:rPr>
              <w:t>TPGP Ch. 14</w:t>
            </w:r>
          </w:p>
          <w:p w14:paraId="501D6E74" w14:textId="0AC15EB2" w:rsidR="00D63F03" w:rsidRPr="00EA5C9A" w:rsidRDefault="00D63F03" w:rsidP="003B1232">
            <w:pPr>
              <w:widowControl w:val="0"/>
              <w:pBdr>
                <w:top w:val="nil"/>
                <w:left w:val="nil"/>
                <w:bottom w:val="nil"/>
                <w:right w:val="nil"/>
                <w:between w:val="nil"/>
              </w:pBdr>
              <w:rPr>
                <w:sz w:val="20"/>
                <w:szCs w:val="20"/>
                <w:lang w:val="en"/>
              </w:rPr>
            </w:pPr>
          </w:p>
        </w:tc>
        <w:tc>
          <w:tcPr>
            <w:tcW w:w="1620" w:type="dxa"/>
            <w:tcMar>
              <w:top w:w="100" w:type="dxa"/>
              <w:left w:w="100" w:type="dxa"/>
              <w:bottom w:w="100" w:type="dxa"/>
              <w:right w:w="100" w:type="dxa"/>
            </w:tcMar>
          </w:tcPr>
          <w:p w14:paraId="65B6718D" w14:textId="2592C144" w:rsidR="00E67A34" w:rsidRPr="00EA5C9A" w:rsidRDefault="00E67A34" w:rsidP="00E67A34">
            <w:pPr>
              <w:widowControl w:val="0"/>
              <w:pBdr>
                <w:top w:val="nil"/>
                <w:left w:val="nil"/>
                <w:bottom w:val="nil"/>
                <w:right w:val="nil"/>
                <w:between w:val="nil"/>
              </w:pBdr>
              <w:rPr>
                <w:b/>
                <w:sz w:val="20"/>
                <w:szCs w:val="20"/>
                <w:lang w:val="en"/>
              </w:rPr>
            </w:pPr>
            <w:r w:rsidRPr="00EA5C9A">
              <w:rPr>
                <w:b/>
                <w:sz w:val="20"/>
                <w:szCs w:val="20"/>
                <w:lang w:val="en"/>
              </w:rPr>
              <w:t xml:space="preserve">Reflection Paper </w:t>
            </w:r>
            <w:r>
              <w:rPr>
                <w:b/>
                <w:sz w:val="20"/>
                <w:szCs w:val="20"/>
                <w:lang w:val="en"/>
              </w:rPr>
              <w:t>8</w:t>
            </w:r>
            <w:r w:rsidRPr="00E67A34">
              <w:rPr>
                <w:b/>
                <w:sz w:val="20"/>
                <w:szCs w:val="20"/>
                <w:lang w:val="en"/>
              </w:rPr>
              <w:t xml:space="preserve"> DUE Friday</w:t>
            </w:r>
          </w:p>
          <w:p w14:paraId="5C663B7F" w14:textId="77777777" w:rsidR="00D107A2" w:rsidRPr="00EA5C9A" w:rsidRDefault="00D107A2" w:rsidP="00EA5C9A">
            <w:pPr>
              <w:widowControl w:val="0"/>
              <w:pBdr>
                <w:top w:val="nil"/>
                <w:left w:val="nil"/>
                <w:bottom w:val="nil"/>
                <w:right w:val="nil"/>
                <w:between w:val="nil"/>
              </w:pBdr>
              <w:rPr>
                <w:b/>
                <w:sz w:val="20"/>
                <w:szCs w:val="20"/>
                <w:lang w:val="en"/>
              </w:rPr>
            </w:pPr>
          </w:p>
          <w:p w14:paraId="289CB530" w14:textId="15887FCB" w:rsidR="00D107A2" w:rsidRPr="00EA5C9A" w:rsidRDefault="00D107A2" w:rsidP="00E67A34">
            <w:pPr>
              <w:widowControl w:val="0"/>
              <w:pBdr>
                <w:top w:val="nil"/>
                <w:left w:val="nil"/>
                <w:bottom w:val="nil"/>
                <w:right w:val="nil"/>
                <w:between w:val="nil"/>
              </w:pBdr>
              <w:rPr>
                <w:b/>
                <w:sz w:val="20"/>
                <w:szCs w:val="20"/>
                <w:lang w:val="en"/>
              </w:rPr>
            </w:pPr>
            <w:r w:rsidRPr="00EA5C9A">
              <w:rPr>
                <w:b/>
                <w:sz w:val="20"/>
                <w:szCs w:val="20"/>
                <w:lang w:val="en"/>
              </w:rPr>
              <w:t>Group Manual &amp; Theory Research Paper</w:t>
            </w:r>
            <w:r w:rsidR="004524A7">
              <w:rPr>
                <w:b/>
                <w:sz w:val="20"/>
                <w:szCs w:val="20"/>
                <w:lang w:val="en"/>
              </w:rPr>
              <w:t xml:space="preserve"> DUE ON CANVAS BY 1PM </w:t>
            </w:r>
          </w:p>
        </w:tc>
      </w:tr>
      <w:tr w:rsidR="00D107A2" w:rsidRPr="00EA5C9A" w14:paraId="7A7EB90D" w14:textId="77777777" w:rsidTr="00514A0F">
        <w:trPr>
          <w:trHeight w:val="1122"/>
        </w:trPr>
        <w:tc>
          <w:tcPr>
            <w:tcW w:w="1260" w:type="dxa"/>
            <w:tcMar>
              <w:top w:w="100" w:type="dxa"/>
              <w:left w:w="100" w:type="dxa"/>
              <w:bottom w:w="100" w:type="dxa"/>
              <w:right w:w="100" w:type="dxa"/>
            </w:tcMar>
          </w:tcPr>
          <w:p w14:paraId="4FBE7641" w14:textId="5E590FB6" w:rsidR="00D107A2" w:rsidRPr="00EA5C9A" w:rsidRDefault="00D107A2" w:rsidP="00E67A34">
            <w:pPr>
              <w:pBdr>
                <w:top w:val="nil"/>
                <w:left w:val="nil"/>
                <w:bottom w:val="nil"/>
                <w:right w:val="nil"/>
                <w:between w:val="nil"/>
              </w:pBdr>
              <w:jc w:val="center"/>
              <w:rPr>
                <w:sz w:val="20"/>
                <w:szCs w:val="20"/>
                <w:lang w:val="en"/>
              </w:rPr>
            </w:pPr>
            <w:r w:rsidRPr="00EA5C9A">
              <w:rPr>
                <w:sz w:val="20"/>
                <w:szCs w:val="20"/>
                <w:lang w:val="en"/>
              </w:rPr>
              <w:t xml:space="preserve">W10- </w:t>
            </w:r>
            <w:r w:rsidR="00E67A34">
              <w:rPr>
                <w:sz w:val="20"/>
                <w:szCs w:val="20"/>
                <w:lang w:val="en"/>
              </w:rPr>
              <w:t>9/10</w:t>
            </w:r>
            <w:r w:rsidR="004524A7">
              <w:rPr>
                <w:sz w:val="20"/>
                <w:szCs w:val="20"/>
                <w:lang w:val="en"/>
              </w:rPr>
              <w:t>/19</w:t>
            </w:r>
          </w:p>
        </w:tc>
        <w:tc>
          <w:tcPr>
            <w:tcW w:w="2340" w:type="dxa"/>
          </w:tcPr>
          <w:p w14:paraId="5518AE51" w14:textId="77777777" w:rsidR="00D107A2" w:rsidRPr="00EA5C9A" w:rsidRDefault="00D107A2" w:rsidP="003B1232">
            <w:pPr>
              <w:numPr>
                <w:ilvl w:val="0"/>
                <w:numId w:val="4"/>
              </w:numPr>
              <w:pBdr>
                <w:top w:val="nil"/>
                <w:left w:val="nil"/>
                <w:bottom w:val="nil"/>
                <w:right w:val="nil"/>
                <w:between w:val="nil"/>
              </w:pBdr>
              <w:spacing w:line="276" w:lineRule="auto"/>
              <w:ind w:left="170" w:hanging="190"/>
              <w:contextualSpacing/>
              <w:rPr>
                <w:sz w:val="20"/>
                <w:szCs w:val="20"/>
                <w:lang w:val="en"/>
              </w:rPr>
            </w:pPr>
            <w:r w:rsidRPr="00EA5C9A">
              <w:rPr>
                <w:sz w:val="20"/>
                <w:szCs w:val="20"/>
                <w:lang w:val="en"/>
              </w:rPr>
              <w:t>Wrap-up</w:t>
            </w:r>
          </w:p>
          <w:p w14:paraId="58CB6A83" w14:textId="7A870590" w:rsidR="00D107A2" w:rsidRPr="00EA5C9A" w:rsidRDefault="00D107A2" w:rsidP="00FB217C">
            <w:pPr>
              <w:pBdr>
                <w:top w:val="nil"/>
                <w:left w:val="nil"/>
                <w:bottom w:val="nil"/>
                <w:right w:val="nil"/>
                <w:between w:val="nil"/>
              </w:pBdr>
              <w:spacing w:line="276" w:lineRule="auto"/>
              <w:ind w:left="170"/>
              <w:contextualSpacing/>
              <w:rPr>
                <w:sz w:val="20"/>
                <w:szCs w:val="20"/>
                <w:lang w:val="en"/>
              </w:rPr>
            </w:pPr>
          </w:p>
        </w:tc>
        <w:tc>
          <w:tcPr>
            <w:tcW w:w="2700" w:type="dxa"/>
            <w:tcMar>
              <w:top w:w="100" w:type="dxa"/>
              <w:left w:w="100" w:type="dxa"/>
              <w:bottom w:w="100" w:type="dxa"/>
              <w:right w:w="100" w:type="dxa"/>
            </w:tcMar>
          </w:tcPr>
          <w:p w14:paraId="0EC207B3" w14:textId="21502183" w:rsidR="00D107A2" w:rsidRPr="00EA5C9A" w:rsidRDefault="00FB217C" w:rsidP="003B1232">
            <w:pPr>
              <w:pBdr>
                <w:top w:val="nil"/>
                <w:left w:val="nil"/>
                <w:bottom w:val="nil"/>
                <w:right w:val="nil"/>
                <w:between w:val="nil"/>
              </w:pBdr>
              <w:rPr>
                <w:sz w:val="20"/>
                <w:szCs w:val="20"/>
                <w:lang w:val="en"/>
              </w:rPr>
            </w:pPr>
            <w:r w:rsidRPr="00EA5C9A">
              <w:rPr>
                <w:sz w:val="20"/>
                <w:szCs w:val="20"/>
                <w:lang w:val="en"/>
              </w:rPr>
              <w:t>Presentation &amp; demonstration of Group Manual &amp; Theory Research paper</w:t>
            </w:r>
          </w:p>
        </w:tc>
        <w:tc>
          <w:tcPr>
            <w:tcW w:w="2880" w:type="dxa"/>
          </w:tcPr>
          <w:p w14:paraId="44AE04EA" w14:textId="77777777" w:rsidR="00D107A2" w:rsidRPr="00EA5C9A" w:rsidRDefault="00D107A2" w:rsidP="003B1232">
            <w:pPr>
              <w:widowControl w:val="0"/>
              <w:pBdr>
                <w:top w:val="nil"/>
                <w:left w:val="nil"/>
                <w:bottom w:val="nil"/>
                <w:right w:val="nil"/>
                <w:between w:val="nil"/>
              </w:pBdr>
              <w:rPr>
                <w:sz w:val="20"/>
                <w:szCs w:val="20"/>
                <w:lang w:val="en"/>
              </w:rPr>
            </w:pPr>
          </w:p>
        </w:tc>
        <w:tc>
          <w:tcPr>
            <w:tcW w:w="1620" w:type="dxa"/>
            <w:tcMar>
              <w:top w:w="100" w:type="dxa"/>
              <w:left w:w="100" w:type="dxa"/>
              <w:bottom w:w="100" w:type="dxa"/>
              <w:right w:w="100" w:type="dxa"/>
            </w:tcMar>
          </w:tcPr>
          <w:p w14:paraId="52319154" w14:textId="77777777" w:rsidR="00FB217C" w:rsidRPr="00EA5C9A" w:rsidRDefault="00FB217C" w:rsidP="00EA5C9A">
            <w:pPr>
              <w:widowControl w:val="0"/>
              <w:pBdr>
                <w:top w:val="nil"/>
                <w:left w:val="nil"/>
                <w:bottom w:val="nil"/>
                <w:right w:val="nil"/>
                <w:between w:val="nil"/>
              </w:pBdr>
              <w:rPr>
                <w:b/>
                <w:sz w:val="20"/>
                <w:szCs w:val="20"/>
                <w:lang w:val="en"/>
              </w:rPr>
            </w:pPr>
          </w:p>
          <w:p w14:paraId="7B760A86" w14:textId="52A12AD7" w:rsidR="00D107A2" w:rsidRPr="00EA5C9A" w:rsidRDefault="00FB217C" w:rsidP="00EA5C9A">
            <w:pPr>
              <w:widowControl w:val="0"/>
              <w:pBdr>
                <w:top w:val="nil"/>
                <w:left w:val="nil"/>
                <w:bottom w:val="nil"/>
                <w:right w:val="nil"/>
                <w:between w:val="nil"/>
              </w:pBdr>
              <w:rPr>
                <w:b/>
                <w:sz w:val="20"/>
                <w:szCs w:val="20"/>
                <w:lang w:val="en"/>
              </w:rPr>
            </w:pPr>
            <w:r w:rsidRPr="00EA5C9A">
              <w:rPr>
                <w:b/>
                <w:sz w:val="20"/>
                <w:szCs w:val="20"/>
                <w:lang w:val="en"/>
              </w:rPr>
              <w:t>P</w:t>
            </w:r>
            <w:r w:rsidR="00D107A2" w:rsidRPr="00EA5C9A">
              <w:rPr>
                <w:b/>
                <w:sz w:val="20"/>
                <w:szCs w:val="20"/>
                <w:lang w:val="en"/>
              </w:rPr>
              <w:t>resentation &amp; demonstration</w:t>
            </w:r>
          </w:p>
        </w:tc>
      </w:tr>
    </w:tbl>
    <w:p w14:paraId="20C3EC03" w14:textId="77777777" w:rsidR="00312699" w:rsidRPr="00EA5C9A" w:rsidRDefault="00312699" w:rsidP="007B32DF"/>
    <w:p w14:paraId="2AE49885" w14:textId="24E5D909" w:rsidR="007B32DF" w:rsidRPr="00EA5C9A" w:rsidRDefault="007B32DF" w:rsidP="007B32DF">
      <w:r w:rsidRPr="00EA5C9A">
        <w:t>*Additional readings will be provided by the instructor and posted on Canvas.</w:t>
      </w:r>
    </w:p>
    <w:p w14:paraId="298A1F93" w14:textId="2B2B698D" w:rsidR="007B32DF" w:rsidRPr="00EA5C9A" w:rsidRDefault="007B32DF" w:rsidP="007B32DF">
      <w:r w:rsidRPr="00EA5C9A">
        <w:t>**Syllabus is subject to change by instructor according to class needs.</w:t>
      </w:r>
    </w:p>
    <w:p w14:paraId="56334D1B" w14:textId="3B93CF20" w:rsidR="007B32DF" w:rsidRPr="00EA5C9A" w:rsidRDefault="007B32DF" w:rsidP="007B32DF">
      <w:pPr>
        <w:jc w:val="center"/>
        <w:rPr>
          <w:b/>
        </w:rPr>
      </w:pPr>
    </w:p>
    <w:p w14:paraId="307DE19B" w14:textId="6844CF1F" w:rsidR="00312699" w:rsidRPr="00EA5C9A" w:rsidRDefault="00312699" w:rsidP="007B32DF">
      <w:pPr>
        <w:jc w:val="center"/>
        <w:rPr>
          <w:b/>
        </w:rPr>
      </w:pPr>
    </w:p>
    <w:p w14:paraId="32CAD3F8" w14:textId="2A32A6AA" w:rsidR="00312699" w:rsidRPr="00EA5C9A" w:rsidRDefault="00312699" w:rsidP="007B32DF">
      <w:pPr>
        <w:jc w:val="center"/>
        <w:rPr>
          <w:b/>
        </w:rPr>
      </w:pPr>
    </w:p>
    <w:p w14:paraId="74308BDD" w14:textId="0572A1C3" w:rsidR="00312699" w:rsidRPr="00EA5C9A" w:rsidRDefault="00312699" w:rsidP="007B32DF">
      <w:pPr>
        <w:jc w:val="center"/>
        <w:rPr>
          <w:b/>
        </w:rPr>
      </w:pPr>
    </w:p>
    <w:p w14:paraId="19B46EB7" w14:textId="3A0810C9" w:rsidR="00312699" w:rsidRPr="00EA5C9A" w:rsidRDefault="00312699" w:rsidP="007B32DF">
      <w:pPr>
        <w:jc w:val="center"/>
        <w:rPr>
          <w:b/>
        </w:rPr>
      </w:pPr>
    </w:p>
    <w:p w14:paraId="7ADA7364" w14:textId="2989C242" w:rsidR="00312699" w:rsidRPr="00EA5C9A" w:rsidRDefault="00312699" w:rsidP="007B32DF">
      <w:pPr>
        <w:jc w:val="center"/>
        <w:rPr>
          <w:b/>
        </w:rPr>
      </w:pPr>
    </w:p>
    <w:p w14:paraId="32F8A73C" w14:textId="32C1332A" w:rsidR="007A770B" w:rsidRPr="00EA5C9A" w:rsidRDefault="007A770B" w:rsidP="002F0072">
      <w:pPr>
        <w:rPr>
          <w:b/>
        </w:rPr>
      </w:pPr>
    </w:p>
    <w:p w14:paraId="38580C8A" w14:textId="66112EFE" w:rsidR="00312699" w:rsidRPr="00EA5C9A" w:rsidRDefault="00312699" w:rsidP="0024741A">
      <w:pPr>
        <w:rPr>
          <w:b/>
        </w:rPr>
      </w:pPr>
    </w:p>
    <w:p w14:paraId="53DA4BA4" w14:textId="32EA00F4" w:rsidR="007B32DF" w:rsidRPr="007A770B" w:rsidRDefault="007B32DF" w:rsidP="007B32DF">
      <w:pPr>
        <w:jc w:val="center"/>
        <w:rPr>
          <w:b/>
          <w:sz w:val="23"/>
          <w:szCs w:val="23"/>
        </w:rPr>
      </w:pPr>
      <w:r w:rsidRPr="007A770B">
        <w:rPr>
          <w:b/>
          <w:sz w:val="23"/>
          <w:szCs w:val="23"/>
        </w:rPr>
        <w:lastRenderedPageBreak/>
        <w:t>Textbooks</w:t>
      </w:r>
    </w:p>
    <w:p w14:paraId="46C5724F" w14:textId="5C71C8CB" w:rsidR="00064A97" w:rsidRPr="007A770B" w:rsidRDefault="000940B4" w:rsidP="007B32DF">
      <w:pPr>
        <w:ind w:left="720" w:hanging="720"/>
        <w:rPr>
          <w:sz w:val="23"/>
          <w:szCs w:val="23"/>
        </w:rPr>
      </w:pPr>
      <w:r w:rsidRPr="007A770B">
        <w:rPr>
          <w:sz w:val="23"/>
          <w:szCs w:val="23"/>
        </w:rPr>
        <w:t xml:space="preserve">GCSS: </w:t>
      </w:r>
      <w:r w:rsidR="00064A97" w:rsidRPr="007A770B">
        <w:rPr>
          <w:sz w:val="23"/>
          <w:szCs w:val="23"/>
        </w:rPr>
        <w:t xml:space="preserve">Jacobs, E. E., Masson, R. L., &amp; </w:t>
      </w:r>
      <w:proofErr w:type="spellStart"/>
      <w:r w:rsidR="00064A97" w:rsidRPr="007A770B">
        <w:rPr>
          <w:sz w:val="23"/>
          <w:szCs w:val="23"/>
        </w:rPr>
        <w:t>Harvill</w:t>
      </w:r>
      <w:proofErr w:type="spellEnd"/>
      <w:r w:rsidR="00064A97" w:rsidRPr="007A770B">
        <w:rPr>
          <w:sz w:val="23"/>
          <w:szCs w:val="23"/>
        </w:rPr>
        <w:t xml:space="preserve">, R. L. (2016). </w:t>
      </w:r>
      <w:r w:rsidR="00064A97" w:rsidRPr="00E457B1">
        <w:rPr>
          <w:i/>
          <w:sz w:val="23"/>
          <w:szCs w:val="23"/>
        </w:rPr>
        <w:t xml:space="preserve">Group counseling: Strategies and </w:t>
      </w:r>
      <w:proofErr w:type="gramStart"/>
      <w:r w:rsidR="00064A97" w:rsidRPr="00E457B1">
        <w:rPr>
          <w:i/>
          <w:sz w:val="23"/>
          <w:szCs w:val="23"/>
        </w:rPr>
        <w:t>skills</w:t>
      </w:r>
      <w:r w:rsidR="00064A97" w:rsidRPr="007A770B">
        <w:rPr>
          <w:sz w:val="23"/>
          <w:szCs w:val="23"/>
        </w:rPr>
        <w:t>.,</w:t>
      </w:r>
      <w:proofErr w:type="gramEnd"/>
      <w:r w:rsidR="00064A97" w:rsidRPr="007A770B">
        <w:rPr>
          <w:sz w:val="23"/>
          <w:szCs w:val="23"/>
        </w:rPr>
        <w:t xml:space="preserve"> 8th ed. Belmont, CA, US: Thomson Brooks/Cole Publishing Co.</w:t>
      </w:r>
    </w:p>
    <w:p w14:paraId="0E2330A9" w14:textId="74C075BE" w:rsidR="00BF5668" w:rsidRPr="007A770B" w:rsidRDefault="00BF5668" w:rsidP="007B32DF">
      <w:pPr>
        <w:ind w:left="720" w:hanging="720"/>
        <w:rPr>
          <w:sz w:val="23"/>
          <w:szCs w:val="23"/>
        </w:rPr>
      </w:pPr>
      <w:r w:rsidRPr="007A770B">
        <w:rPr>
          <w:sz w:val="23"/>
          <w:szCs w:val="23"/>
        </w:rPr>
        <w:t xml:space="preserve">TPGC: </w:t>
      </w:r>
      <w:r w:rsidR="00064A97" w:rsidRPr="007A770B">
        <w:rPr>
          <w:sz w:val="23"/>
          <w:szCs w:val="23"/>
        </w:rPr>
        <w:t xml:space="preserve">Corey, G. (2015). </w:t>
      </w:r>
      <w:r w:rsidR="00064A97" w:rsidRPr="00E457B1">
        <w:rPr>
          <w:i/>
          <w:sz w:val="23"/>
          <w:szCs w:val="23"/>
        </w:rPr>
        <w:t>Theory and practice of group counseling,</w:t>
      </w:r>
      <w:r w:rsidR="00064A97" w:rsidRPr="007A770B">
        <w:rPr>
          <w:sz w:val="23"/>
          <w:szCs w:val="23"/>
        </w:rPr>
        <w:t xml:space="preserve"> 9th ed. Belmont, CA, US: Wadsworth/Thomson Learning.</w:t>
      </w:r>
    </w:p>
    <w:p w14:paraId="16B5F389" w14:textId="73BB3D49" w:rsidR="00BF5668" w:rsidRPr="007A770B" w:rsidRDefault="00BF5668" w:rsidP="007B32DF">
      <w:pPr>
        <w:ind w:left="720" w:hanging="720"/>
        <w:rPr>
          <w:sz w:val="23"/>
          <w:szCs w:val="23"/>
        </w:rPr>
      </w:pPr>
      <w:r w:rsidRPr="007A770B">
        <w:rPr>
          <w:sz w:val="23"/>
          <w:szCs w:val="23"/>
        </w:rPr>
        <w:t xml:space="preserve">GACS: </w:t>
      </w:r>
      <w:r w:rsidR="00064A97" w:rsidRPr="007A770B">
        <w:rPr>
          <w:sz w:val="23"/>
          <w:szCs w:val="23"/>
        </w:rPr>
        <w:t xml:space="preserve">Gladding, S. T. (2003). </w:t>
      </w:r>
      <w:r w:rsidR="00064A97" w:rsidRPr="00E457B1">
        <w:rPr>
          <w:i/>
          <w:sz w:val="23"/>
          <w:szCs w:val="23"/>
        </w:rPr>
        <w:t>Groups: A counseling specialty</w:t>
      </w:r>
      <w:r w:rsidR="00064A97" w:rsidRPr="007A770B">
        <w:rPr>
          <w:sz w:val="23"/>
          <w:szCs w:val="23"/>
        </w:rPr>
        <w:t>. Upper Saddle River, NJ: Pearson Publishing.</w:t>
      </w:r>
    </w:p>
    <w:p w14:paraId="4416614E" w14:textId="47AB0EC9" w:rsidR="00064A97" w:rsidRPr="007A770B" w:rsidRDefault="00064A97" w:rsidP="007B32DF">
      <w:pPr>
        <w:ind w:left="720" w:hanging="720"/>
        <w:rPr>
          <w:sz w:val="23"/>
          <w:szCs w:val="23"/>
        </w:rPr>
      </w:pPr>
      <w:r w:rsidRPr="007A770B">
        <w:rPr>
          <w:sz w:val="23"/>
          <w:szCs w:val="23"/>
        </w:rPr>
        <w:t xml:space="preserve">TPGP: </w:t>
      </w:r>
      <w:proofErr w:type="spellStart"/>
      <w:r w:rsidRPr="007A770B">
        <w:rPr>
          <w:sz w:val="23"/>
          <w:szCs w:val="23"/>
        </w:rPr>
        <w:t>Yalom</w:t>
      </w:r>
      <w:proofErr w:type="spellEnd"/>
      <w:r w:rsidRPr="007A770B">
        <w:rPr>
          <w:sz w:val="23"/>
          <w:szCs w:val="23"/>
        </w:rPr>
        <w:t xml:space="preserve">, I. D. (1995). </w:t>
      </w:r>
      <w:r w:rsidRPr="00E457B1">
        <w:rPr>
          <w:i/>
          <w:sz w:val="23"/>
          <w:szCs w:val="23"/>
        </w:rPr>
        <w:t xml:space="preserve">The theory and practice of group </w:t>
      </w:r>
      <w:proofErr w:type="gramStart"/>
      <w:r w:rsidRPr="00E457B1">
        <w:rPr>
          <w:i/>
          <w:sz w:val="23"/>
          <w:szCs w:val="23"/>
        </w:rPr>
        <w:t>psychotherapy</w:t>
      </w:r>
      <w:r w:rsidRPr="007A770B">
        <w:rPr>
          <w:sz w:val="23"/>
          <w:szCs w:val="23"/>
        </w:rPr>
        <w:t>.,</w:t>
      </w:r>
      <w:proofErr w:type="gramEnd"/>
      <w:r w:rsidRPr="007A770B">
        <w:rPr>
          <w:sz w:val="23"/>
          <w:szCs w:val="23"/>
        </w:rPr>
        <w:t xml:space="preserve"> 4th ed. New York, NY, US: Basic Books.</w:t>
      </w:r>
    </w:p>
    <w:p w14:paraId="08630F50" w14:textId="77777777" w:rsidR="007B32DF" w:rsidRPr="007A770B" w:rsidRDefault="007B32DF" w:rsidP="007B32DF">
      <w:pPr>
        <w:ind w:left="720" w:hanging="720"/>
        <w:rPr>
          <w:sz w:val="23"/>
          <w:szCs w:val="23"/>
        </w:rPr>
      </w:pPr>
    </w:p>
    <w:p w14:paraId="1FF595D1" w14:textId="5B4F1ED1" w:rsidR="00E9139A" w:rsidRPr="007A770B" w:rsidRDefault="00F35CD1" w:rsidP="007B32DF">
      <w:pPr>
        <w:jc w:val="center"/>
        <w:rPr>
          <w:b/>
          <w:sz w:val="23"/>
          <w:szCs w:val="23"/>
        </w:rPr>
      </w:pPr>
      <w:r w:rsidRPr="007A770B">
        <w:rPr>
          <w:b/>
          <w:sz w:val="23"/>
          <w:szCs w:val="23"/>
        </w:rPr>
        <w:t>References</w:t>
      </w:r>
    </w:p>
    <w:p w14:paraId="14E48C82" w14:textId="2418AA88" w:rsidR="00E9139A" w:rsidRPr="007A770B" w:rsidRDefault="00E9139A" w:rsidP="00E9139A">
      <w:pPr>
        <w:ind w:left="720" w:hanging="720"/>
        <w:rPr>
          <w:sz w:val="23"/>
          <w:szCs w:val="23"/>
        </w:rPr>
      </w:pPr>
      <w:r w:rsidRPr="007A770B">
        <w:rPr>
          <w:sz w:val="23"/>
          <w:szCs w:val="23"/>
        </w:rPr>
        <w:t xml:space="preserve">Anderson, D. (2007). Multicultural Group Work: A Force for Developing and Healing. </w:t>
      </w:r>
      <w:r w:rsidRPr="007A770B">
        <w:rPr>
          <w:i/>
          <w:sz w:val="23"/>
          <w:szCs w:val="23"/>
        </w:rPr>
        <w:t>The Journal for Specialists in Group Work, 32</w:t>
      </w:r>
      <w:r w:rsidRPr="007A770B">
        <w:rPr>
          <w:sz w:val="23"/>
          <w:szCs w:val="23"/>
        </w:rPr>
        <w:t>(3), 224–244 DOI: 10.1080/01933920701431537</w:t>
      </w:r>
    </w:p>
    <w:p w14:paraId="78885C41" w14:textId="2B8127E7" w:rsidR="00E9139A" w:rsidRPr="007A770B" w:rsidRDefault="00160554" w:rsidP="00E9139A">
      <w:pPr>
        <w:ind w:left="720" w:hanging="720"/>
        <w:rPr>
          <w:sz w:val="23"/>
          <w:szCs w:val="23"/>
        </w:rPr>
      </w:pPr>
      <w:r w:rsidRPr="007A770B">
        <w:rPr>
          <w:sz w:val="23"/>
          <w:szCs w:val="23"/>
        </w:rPr>
        <w:t xml:space="preserve">Black, C (2003). Creating curative communities: feminist group work with women with eating issues. </w:t>
      </w:r>
      <w:r w:rsidRPr="007A770B">
        <w:rPr>
          <w:i/>
          <w:sz w:val="23"/>
          <w:szCs w:val="23"/>
        </w:rPr>
        <w:t>Australian Social Work, 56</w:t>
      </w:r>
      <w:r w:rsidRPr="007A770B">
        <w:rPr>
          <w:sz w:val="23"/>
          <w:szCs w:val="23"/>
        </w:rPr>
        <w:t>(2), 127-140.</w:t>
      </w:r>
    </w:p>
    <w:p w14:paraId="71DEE692" w14:textId="4C4A7C86" w:rsidR="00E80AE9" w:rsidRPr="007A770B" w:rsidRDefault="00E80AE9" w:rsidP="00160554">
      <w:pPr>
        <w:ind w:left="720" w:hanging="720"/>
        <w:rPr>
          <w:sz w:val="23"/>
          <w:szCs w:val="23"/>
        </w:rPr>
      </w:pPr>
      <w:r w:rsidRPr="007A770B">
        <w:rPr>
          <w:sz w:val="23"/>
          <w:szCs w:val="23"/>
        </w:rPr>
        <w:t xml:space="preserve">Daigle, M., Labelle, R., Daigle, M. S., &amp; Labelle, R. J. (2012). Pilot evaluation of a group therapy program for children bereaved by suicide. Crisis: </w:t>
      </w:r>
      <w:r w:rsidRPr="00E457B1">
        <w:rPr>
          <w:i/>
          <w:sz w:val="23"/>
          <w:szCs w:val="23"/>
        </w:rPr>
        <w:t xml:space="preserve">The Journal </w:t>
      </w:r>
      <w:proofErr w:type="gramStart"/>
      <w:r w:rsidRPr="00E457B1">
        <w:rPr>
          <w:i/>
          <w:sz w:val="23"/>
          <w:szCs w:val="23"/>
        </w:rPr>
        <w:t>Of</w:t>
      </w:r>
      <w:proofErr w:type="gramEnd"/>
      <w:r w:rsidRPr="00E457B1">
        <w:rPr>
          <w:i/>
          <w:sz w:val="23"/>
          <w:szCs w:val="23"/>
        </w:rPr>
        <w:t xml:space="preserve"> Crisis Intervention &amp; Suicide </w:t>
      </w:r>
      <w:proofErr w:type="spellStart"/>
      <w:r w:rsidRPr="00E457B1">
        <w:rPr>
          <w:i/>
          <w:sz w:val="23"/>
          <w:szCs w:val="23"/>
        </w:rPr>
        <w:t>Prevension</w:t>
      </w:r>
      <w:proofErr w:type="spellEnd"/>
      <w:r w:rsidRPr="00E457B1">
        <w:rPr>
          <w:i/>
          <w:sz w:val="23"/>
          <w:szCs w:val="23"/>
        </w:rPr>
        <w:t>, 33</w:t>
      </w:r>
      <w:r w:rsidRPr="007A770B">
        <w:rPr>
          <w:sz w:val="23"/>
          <w:szCs w:val="23"/>
        </w:rPr>
        <w:t>(6), 350-357. doi:10.1027/0227-5910/a000147</w:t>
      </w:r>
    </w:p>
    <w:p w14:paraId="68465109" w14:textId="4BB0EBFC" w:rsidR="00126BAC" w:rsidRPr="007A770B" w:rsidRDefault="00126BAC" w:rsidP="00160554">
      <w:pPr>
        <w:ind w:left="720" w:hanging="720"/>
        <w:rPr>
          <w:sz w:val="23"/>
          <w:szCs w:val="23"/>
        </w:rPr>
      </w:pPr>
      <w:r w:rsidRPr="007A770B">
        <w:rPr>
          <w:sz w:val="23"/>
          <w:szCs w:val="23"/>
        </w:rPr>
        <w:t xml:space="preserve">Goodrich, K. a. (2015). </w:t>
      </w:r>
      <w:r w:rsidRPr="00E457B1">
        <w:rPr>
          <w:i/>
          <w:sz w:val="23"/>
          <w:szCs w:val="23"/>
        </w:rPr>
        <w:t>Group counseling with LGBTQI persons.</w:t>
      </w:r>
      <w:r w:rsidR="00D239AA">
        <w:rPr>
          <w:sz w:val="23"/>
          <w:szCs w:val="23"/>
        </w:rPr>
        <w:t xml:space="preserve"> Chapters 2-3.</w:t>
      </w:r>
      <w:r w:rsidRPr="007A770B">
        <w:rPr>
          <w:sz w:val="23"/>
          <w:szCs w:val="23"/>
        </w:rPr>
        <w:t xml:space="preserve"> Alexandria, VA: American Counseling Association.</w:t>
      </w:r>
    </w:p>
    <w:p w14:paraId="0288AF05" w14:textId="5A7C2939" w:rsidR="00160554" w:rsidRPr="007A770B" w:rsidRDefault="00160554" w:rsidP="00160554">
      <w:pPr>
        <w:ind w:left="720" w:hanging="720"/>
        <w:rPr>
          <w:sz w:val="23"/>
          <w:szCs w:val="23"/>
        </w:rPr>
      </w:pPr>
      <w:r w:rsidRPr="007A770B">
        <w:rPr>
          <w:sz w:val="23"/>
          <w:szCs w:val="23"/>
        </w:rPr>
        <w:t xml:space="preserve">Kline, W. (2003). </w:t>
      </w:r>
      <w:r w:rsidRPr="007A770B">
        <w:rPr>
          <w:i/>
          <w:sz w:val="23"/>
          <w:szCs w:val="23"/>
        </w:rPr>
        <w:t xml:space="preserve">Interactive group counseling and therapy. </w:t>
      </w:r>
      <w:r w:rsidRPr="007A770B">
        <w:rPr>
          <w:sz w:val="23"/>
          <w:szCs w:val="23"/>
        </w:rPr>
        <w:t>Columbus, OH: Merrill.</w:t>
      </w:r>
    </w:p>
    <w:p w14:paraId="07066157" w14:textId="77777777" w:rsidR="00E20581" w:rsidRPr="007A770B" w:rsidRDefault="00E20581" w:rsidP="00E20581">
      <w:pPr>
        <w:ind w:left="720" w:hanging="720"/>
        <w:rPr>
          <w:sz w:val="23"/>
          <w:szCs w:val="23"/>
        </w:rPr>
      </w:pPr>
      <w:r w:rsidRPr="007A770B">
        <w:rPr>
          <w:sz w:val="23"/>
          <w:szCs w:val="23"/>
        </w:rPr>
        <w:t xml:space="preserve">Nahum, D., &amp; Brewer, M. (2005). Multi-family group therapy for sexually abusive youth. Journal </w:t>
      </w:r>
      <w:proofErr w:type="gramStart"/>
      <w:r w:rsidRPr="007A770B">
        <w:rPr>
          <w:sz w:val="23"/>
          <w:szCs w:val="23"/>
        </w:rPr>
        <w:t>Of</w:t>
      </w:r>
      <w:proofErr w:type="gramEnd"/>
      <w:r w:rsidRPr="007A770B">
        <w:rPr>
          <w:sz w:val="23"/>
          <w:szCs w:val="23"/>
        </w:rPr>
        <w:t xml:space="preserve"> Child Sexual Abuse, 13(3/4), 215-243.</w:t>
      </w:r>
    </w:p>
    <w:p w14:paraId="50AEF1D6" w14:textId="77777777" w:rsidR="00160554" w:rsidRPr="007A770B" w:rsidRDefault="00160554" w:rsidP="00160554">
      <w:pPr>
        <w:ind w:left="720" w:hanging="720"/>
        <w:rPr>
          <w:sz w:val="23"/>
          <w:szCs w:val="23"/>
        </w:rPr>
      </w:pPr>
      <w:r w:rsidRPr="007A770B">
        <w:rPr>
          <w:sz w:val="23"/>
          <w:szCs w:val="23"/>
        </w:rPr>
        <w:t xml:space="preserve">Napier, R. &amp; </w:t>
      </w:r>
      <w:proofErr w:type="spellStart"/>
      <w:r w:rsidRPr="007A770B">
        <w:rPr>
          <w:sz w:val="23"/>
          <w:szCs w:val="23"/>
        </w:rPr>
        <w:t>Gershenfeld</w:t>
      </w:r>
      <w:proofErr w:type="spellEnd"/>
      <w:r w:rsidRPr="007A770B">
        <w:rPr>
          <w:sz w:val="23"/>
          <w:szCs w:val="23"/>
        </w:rPr>
        <w:t xml:space="preserve">, M. (2004). A Systems View of Small Group Behavior (chapter 6) </w:t>
      </w:r>
      <w:r w:rsidRPr="007A770B">
        <w:rPr>
          <w:i/>
          <w:sz w:val="23"/>
          <w:szCs w:val="23"/>
        </w:rPr>
        <w:t>Groups: Theory and experience</w:t>
      </w:r>
      <w:r w:rsidRPr="007A770B">
        <w:rPr>
          <w:sz w:val="23"/>
          <w:szCs w:val="23"/>
        </w:rPr>
        <w:t>. Boston: Houghton Mifflin.</w:t>
      </w:r>
    </w:p>
    <w:p w14:paraId="250C92B8" w14:textId="5F0F00D4" w:rsidR="00126BAC" w:rsidRPr="007A770B" w:rsidRDefault="00126BAC" w:rsidP="00E9139A">
      <w:pPr>
        <w:ind w:left="720" w:hanging="720"/>
        <w:rPr>
          <w:sz w:val="23"/>
          <w:szCs w:val="23"/>
        </w:rPr>
      </w:pPr>
      <w:r w:rsidRPr="007A770B">
        <w:rPr>
          <w:sz w:val="23"/>
          <w:szCs w:val="23"/>
        </w:rPr>
        <w:t>Pérez-</w:t>
      </w:r>
      <w:proofErr w:type="spellStart"/>
      <w:r w:rsidRPr="007A770B">
        <w:rPr>
          <w:sz w:val="23"/>
          <w:szCs w:val="23"/>
        </w:rPr>
        <w:t>Gualdrón</w:t>
      </w:r>
      <w:proofErr w:type="spellEnd"/>
      <w:r w:rsidRPr="007A770B">
        <w:rPr>
          <w:sz w:val="23"/>
          <w:szCs w:val="23"/>
        </w:rPr>
        <w:t xml:space="preserve">, L., </w:t>
      </w:r>
      <w:proofErr w:type="spellStart"/>
      <w:r w:rsidRPr="007A770B">
        <w:rPr>
          <w:sz w:val="23"/>
          <w:szCs w:val="23"/>
        </w:rPr>
        <w:t>Yeh</w:t>
      </w:r>
      <w:proofErr w:type="spellEnd"/>
      <w:r w:rsidRPr="007A770B">
        <w:rPr>
          <w:sz w:val="23"/>
          <w:szCs w:val="23"/>
        </w:rPr>
        <w:t xml:space="preserve">, C., &amp; Russell, L. (2016). Boys II Men: A Culturally-Responsive School Counseling Group for Urban High School Boys of Color. </w:t>
      </w:r>
      <w:r w:rsidRPr="00D239AA">
        <w:rPr>
          <w:i/>
          <w:sz w:val="23"/>
          <w:szCs w:val="23"/>
        </w:rPr>
        <w:t xml:space="preserve">Journal </w:t>
      </w:r>
      <w:r w:rsidR="00D239AA" w:rsidRPr="00D239AA">
        <w:rPr>
          <w:i/>
          <w:sz w:val="23"/>
          <w:szCs w:val="23"/>
        </w:rPr>
        <w:t>of</w:t>
      </w:r>
      <w:r w:rsidRPr="00D239AA">
        <w:rPr>
          <w:i/>
          <w:sz w:val="23"/>
          <w:szCs w:val="23"/>
        </w:rPr>
        <w:t xml:space="preserve"> School Counseling, 14</w:t>
      </w:r>
      <w:r w:rsidRPr="007A770B">
        <w:rPr>
          <w:sz w:val="23"/>
          <w:szCs w:val="23"/>
        </w:rPr>
        <w:t>(13),</w:t>
      </w:r>
    </w:p>
    <w:p w14:paraId="3A5E88C6" w14:textId="4F4D8CDA" w:rsidR="00A9184C" w:rsidRPr="007A770B" w:rsidRDefault="00A9184C" w:rsidP="00E9139A">
      <w:pPr>
        <w:ind w:left="720" w:hanging="720"/>
        <w:rPr>
          <w:sz w:val="23"/>
          <w:szCs w:val="23"/>
        </w:rPr>
      </w:pPr>
      <w:proofErr w:type="spellStart"/>
      <w:r w:rsidRPr="007A770B">
        <w:rPr>
          <w:sz w:val="23"/>
          <w:szCs w:val="23"/>
        </w:rPr>
        <w:t>Roysircar</w:t>
      </w:r>
      <w:proofErr w:type="spellEnd"/>
      <w:r w:rsidRPr="007A770B">
        <w:rPr>
          <w:sz w:val="23"/>
          <w:szCs w:val="23"/>
        </w:rPr>
        <w:t xml:space="preserve">, G. (2008). A response to 'Social privilege, social justice, and group counseling: an inquiry': Social privilege: counselors' competence with systemically determined inequalities. </w:t>
      </w:r>
      <w:r w:rsidRPr="00D239AA">
        <w:rPr>
          <w:i/>
          <w:sz w:val="23"/>
          <w:szCs w:val="23"/>
        </w:rPr>
        <w:t xml:space="preserve">Journal </w:t>
      </w:r>
      <w:r w:rsidR="00D239AA" w:rsidRPr="00D239AA">
        <w:rPr>
          <w:i/>
          <w:sz w:val="23"/>
          <w:szCs w:val="23"/>
        </w:rPr>
        <w:t>for</w:t>
      </w:r>
      <w:r w:rsidRPr="00D239AA">
        <w:rPr>
          <w:i/>
          <w:sz w:val="23"/>
          <w:szCs w:val="23"/>
        </w:rPr>
        <w:t xml:space="preserve"> Specialists </w:t>
      </w:r>
      <w:proofErr w:type="gramStart"/>
      <w:r w:rsidRPr="00D239AA">
        <w:rPr>
          <w:i/>
          <w:sz w:val="23"/>
          <w:szCs w:val="23"/>
        </w:rPr>
        <w:t>In</w:t>
      </w:r>
      <w:proofErr w:type="gramEnd"/>
      <w:r w:rsidRPr="00D239AA">
        <w:rPr>
          <w:i/>
          <w:sz w:val="23"/>
          <w:szCs w:val="23"/>
        </w:rPr>
        <w:t xml:space="preserve"> Group Work, 33</w:t>
      </w:r>
      <w:r w:rsidRPr="007A770B">
        <w:rPr>
          <w:sz w:val="23"/>
          <w:szCs w:val="23"/>
        </w:rPr>
        <w:t>(4), 377-384.</w:t>
      </w:r>
    </w:p>
    <w:p w14:paraId="1C1C33E7" w14:textId="348EA833" w:rsidR="00126BAC" w:rsidRPr="007A770B" w:rsidRDefault="00126BAC" w:rsidP="00E9139A">
      <w:pPr>
        <w:ind w:left="720" w:hanging="720"/>
        <w:rPr>
          <w:sz w:val="23"/>
          <w:szCs w:val="23"/>
        </w:rPr>
      </w:pPr>
      <w:r w:rsidRPr="007A770B">
        <w:rPr>
          <w:sz w:val="23"/>
          <w:szCs w:val="23"/>
        </w:rPr>
        <w:t xml:space="preserve">Short, E. L., &amp; Williams, W. S. (2014). From the inside Out: Group Work with Women of Color. </w:t>
      </w:r>
      <w:r w:rsidRPr="00D239AA">
        <w:rPr>
          <w:i/>
          <w:sz w:val="23"/>
          <w:szCs w:val="23"/>
        </w:rPr>
        <w:t xml:space="preserve">Journal </w:t>
      </w:r>
      <w:r w:rsidR="00D239AA" w:rsidRPr="00D239AA">
        <w:rPr>
          <w:i/>
          <w:sz w:val="23"/>
          <w:szCs w:val="23"/>
        </w:rPr>
        <w:t>for</w:t>
      </w:r>
      <w:r w:rsidRPr="00D239AA">
        <w:rPr>
          <w:i/>
          <w:sz w:val="23"/>
          <w:szCs w:val="23"/>
        </w:rPr>
        <w:t xml:space="preserve"> Specialists </w:t>
      </w:r>
      <w:proofErr w:type="gramStart"/>
      <w:r w:rsidRPr="00D239AA">
        <w:rPr>
          <w:i/>
          <w:sz w:val="23"/>
          <w:szCs w:val="23"/>
        </w:rPr>
        <w:t>In</w:t>
      </w:r>
      <w:proofErr w:type="gramEnd"/>
      <w:r w:rsidRPr="00D239AA">
        <w:rPr>
          <w:i/>
          <w:sz w:val="23"/>
          <w:szCs w:val="23"/>
        </w:rPr>
        <w:t xml:space="preserve"> Group Work, 39</w:t>
      </w:r>
      <w:r w:rsidRPr="007A770B">
        <w:rPr>
          <w:sz w:val="23"/>
          <w:szCs w:val="23"/>
        </w:rPr>
        <w:t>(1), 71-91.</w:t>
      </w:r>
    </w:p>
    <w:p w14:paraId="0917A2AF" w14:textId="6B75885E" w:rsidR="00E20581" w:rsidRPr="007A770B" w:rsidRDefault="00E20581" w:rsidP="00E9139A">
      <w:pPr>
        <w:ind w:left="720" w:hanging="720"/>
        <w:rPr>
          <w:sz w:val="23"/>
          <w:szCs w:val="23"/>
        </w:rPr>
      </w:pPr>
      <w:proofErr w:type="spellStart"/>
      <w:r w:rsidRPr="007A770B">
        <w:rPr>
          <w:sz w:val="23"/>
          <w:szCs w:val="23"/>
        </w:rPr>
        <w:t>Sigurdardottir</w:t>
      </w:r>
      <w:proofErr w:type="spellEnd"/>
      <w:r w:rsidRPr="007A770B">
        <w:rPr>
          <w:sz w:val="23"/>
          <w:szCs w:val="23"/>
        </w:rPr>
        <w:t xml:space="preserve">, S., </w:t>
      </w:r>
      <w:proofErr w:type="spellStart"/>
      <w:r w:rsidRPr="007A770B">
        <w:rPr>
          <w:sz w:val="23"/>
          <w:szCs w:val="23"/>
        </w:rPr>
        <w:t>Halldorsdottir</w:t>
      </w:r>
      <w:proofErr w:type="spellEnd"/>
      <w:r w:rsidRPr="007A770B">
        <w:rPr>
          <w:sz w:val="23"/>
          <w:szCs w:val="23"/>
        </w:rPr>
        <w:t xml:space="preserve">, S., Bender, S. S., &amp; </w:t>
      </w:r>
      <w:proofErr w:type="spellStart"/>
      <w:r w:rsidRPr="007A770B">
        <w:rPr>
          <w:sz w:val="23"/>
          <w:szCs w:val="23"/>
        </w:rPr>
        <w:t>Agnarsdottir</w:t>
      </w:r>
      <w:proofErr w:type="spellEnd"/>
      <w:r w:rsidRPr="007A770B">
        <w:rPr>
          <w:sz w:val="23"/>
          <w:szCs w:val="23"/>
        </w:rPr>
        <w:t xml:space="preserve">, G. (2016). Personal resurrection: female childhood sexual abuse survivors' experience of the Wellness-Program. Scandinavian </w:t>
      </w:r>
      <w:r w:rsidRPr="00D239AA">
        <w:rPr>
          <w:i/>
          <w:sz w:val="23"/>
          <w:szCs w:val="23"/>
        </w:rPr>
        <w:t xml:space="preserve">Journal </w:t>
      </w:r>
      <w:r w:rsidR="00D239AA" w:rsidRPr="00D239AA">
        <w:rPr>
          <w:i/>
          <w:sz w:val="23"/>
          <w:szCs w:val="23"/>
        </w:rPr>
        <w:t>of</w:t>
      </w:r>
      <w:r w:rsidRPr="00D239AA">
        <w:rPr>
          <w:i/>
          <w:sz w:val="23"/>
          <w:szCs w:val="23"/>
        </w:rPr>
        <w:t xml:space="preserve"> Caring Sciences, 30</w:t>
      </w:r>
      <w:r w:rsidRPr="007A770B">
        <w:rPr>
          <w:sz w:val="23"/>
          <w:szCs w:val="23"/>
        </w:rPr>
        <w:t>(1), 175-186. doi:10.1111/scs.12238</w:t>
      </w:r>
    </w:p>
    <w:p w14:paraId="1377442E" w14:textId="039BBFBF" w:rsidR="00E9139A" w:rsidRPr="007A770B" w:rsidRDefault="00F35CD1" w:rsidP="00E9139A">
      <w:pPr>
        <w:ind w:left="720" w:hanging="720"/>
        <w:rPr>
          <w:sz w:val="23"/>
          <w:szCs w:val="23"/>
        </w:rPr>
      </w:pPr>
      <w:r w:rsidRPr="007A770B">
        <w:rPr>
          <w:sz w:val="23"/>
          <w:szCs w:val="23"/>
        </w:rPr>
        <w:t xml:space="preserve">Singh, A. A., &amp; Hays, D. G., (2008). Feminist group counseling with South Asian women who have survived intimate partner violence. </w:t>
      </w:r>
      <w:r w:rsidRPr="007A770B">
        <w:rPr>
          <w:i/>
          <w:sz w:val="23"/>
          <w:szCs w:val="23"/>
        </w:rPr>
        <w:t xml:space="preserve">Journal </w:t>
      </w:r>
      <w:r w:rsidR="00064A97" w:rsidRPr="007A770B">
        <w:rPr>
          <w:i/>
          <w:sz w:val="23"/>
          <w:szCs w:val="23"/>
        </w:rPr>
        <w:t>for</w:t>
      </w:r>
      <w:r w:rsidRPr="007A770B">
        <w:rPr>
          <w:i/>
          <w:sz w:val="23"/>
          <w:szCs w:val="23"/>
        </w:rPr>
        <w:t xml:space="preserve"> Specialists </w:t>
      </w:r>
      <w:r w:rsidR="00064A97" w:rsidRPr="007A770B">
        <w:rPr>
          <w:i/>
          <w:sz w:val="23"/>
          <w:szCs w:val="23"/>
        </w:rPr>
        <w:t>in</w:t>
      </w:r>
      <w:r w:rsidRPr="007A770B">
        <w:rPr>
          <w:i/>
          <w:sz w:val="23"/>
          <w:szCs w:val="23"/>
        </w:rPr>
        <w:t xml:space="preserve"> Group Work, 33</w:t>
      </w:r>
      <w:r w:rsidRPr="007A770B">
        <w:rPr>
          <w:sz w:val="23"/>
          <w:szCs w:val="23"/>
        </w:rPr>
        <w:t>(1), 84-102.</w:t>
      </w:r>
    </w:p>
    <w:p w14:paraId="7BCBB9A2" w14:textId="77777777" w:rsidR="0056647F" w:rsidRPr="007A770B" w:rsidRDefault="0056647F" w:rsidP="0056647F">
      <w:pPr>
        <w:ind w:left="720" w:hanging="720"/>
        <w:rPr>
          <w:sz w:val="23"/>
          <w:szCs w:val="23"/>
        </w:rPr>
      </w:pPr>
      <w:r w:rsidRPr="007A770B">
        <w:rPr>
          <w:sz w:val="23"/>
          <w:szCs w:val="23"/>
        </w:rPr>
        <w:t xml:space="preserve">Singh, A. A., Merchant, N., </w:t>
      </w:r>
      <w:proofErr w:type="spellStart"/>
      <w:r w:rsidRPr="007A770B">
        <w:rPr>
          <w:sz w:val="23"/>
          <w:szCs w:val="23"/>
        </w:rPr>
        <w:t>Skudrzyk</w:t>
      </w:r>
      <w:proofErr w:type="spellEnd"/>
      <w:r w:rsidRPr="007A770B">
        <w:rPr>
          <w:sz w:val="23"/>
          <w:szCs w:val="23"/>
        </w:rPr>
        <w:t xml:space="preserve">, B., &amp; </w:t>
      </w:r>
      <w:proofErr w:type="spellStart"/>
      <w:r w:rsidRPr="007A770B">
        <w:rPr>
          <w:sz w:val="23"/>
          <w:szCs w:val="23"/>
        </w:rPr>
        <w:t>Ingene</w:t>
      </w:r>
      <w:proofErr w:type="spellEnd"/>
      <w:r w:rsidRPr="007A770B">
        <w:rPr>
          <w:sz w:val="23"/>
          <w:szCs w:val="23"/>
        </w:rPr>
        <w:t xml:space="preserve">, D. (2012). Association for Specialists in Group Work: Multicultural and Social Justice Competence Principles for Group Workers. ACA 2012, </w:t>
      </w:r>
      <w:r w:rsidRPr="007A770B">
        <w:rPr>
          <w:i/>
          <w:sz w:val="23"/>
          <w:szCs w:val="23"/>
        </w:rPr>
        <w:t>ASGW Executive Board Meeting</w:t>
      </w:r>
      <w:r w:rsidRPr="007A770B">
        <w:rPr>
          <w:sz w:val="23"/>
          <w:szCs w:val="23"/>
        </w:rPr>
        <w:t xml:space="preserve"> held in San Francisco, CA </w:t>
      </w:r>
    </w:p>
    <w:p w14:paraId="2E046894" w14:textId="14D6E09A" w:rsidR="006B5F48" w:rsidRPr="007A770B" w:rsidRDefault="006B5F48" w:rsidP="0056647F">
      <w:pPr>
        <w:ind w:left="720" w:hanging="720"/>
        <w:rPr>
          <w:sz w:val="23"/>
          <w:szCs w:val="23"/>
        </w:rPr>
      </w:pPr>
      <w:r w:rsidRPr="007A770B">
        <w:rPr>
          <w:sz w:val="23"/>
          <w:szCs w:val="23"/>
        </w:rPr>
        <w:t xml:space="preserve">Smith, L. C., &amp; Shin, R. Q. (2008). Social Privilege, Social Justice, and Group Counseling: An Inquiry. </w:t>
      </w:r>
      <w:r w:rsidRPr="00D239AA">
        <w:rPr>
          <w:i/>
          <w:sz w:val="23"/>
          <w:szCs w:val="23"/>
        </w:rPr>
        <w:t xml:space="preserve">Journal </w:t>
      </w:r>
      <w:r w:rsidR="00D239AA" w:rsidRPr="00D239AA">
        <w:rPr>
          <w:i/>
          <w:sz w:val="23"/>
          <w:szCs w:val="23"/>
        </w:rPr>
        <w:t>for</w:t>
      </w:r>
      <w:r w:rsidRPr="00D239AA">
        <w:rPr>
          <w:i/>
          <w:sz w:val="23"/>
          <w:szCs w:val="23"/>
        </w:rPr>
        <w:t xml:space="preserve"> Specialists </w:t>
      </w:r>
      <w:proofErr w:type="gramStart"/>
      <w:r w:rsidRPr="00D239AA">
        <w:rPr>
          <w:i/>
          <w:sz w:val="23"/>
          <w:szCs w:val="23"/>
        </w:rPr>
        <w:t>In</w:t>
      </w:r>
      <w:proofErr w:type="gramEnd"/>
      <w:r w:rsidRPr="00D239AA">
        <w:rPr>
          <w:i/>
          <w:sz w:val="23"/>
          <w:szCs w:val="23"/>
        </w:rPr>
        <w:t xml:space="preserve"> Group Work, 33</w:t>
      </w:r>
      <w:r w:rsidRPr="007A770B">
        <w:rPr>
          <w:sz w:val="23"/>
          <w:szCs w:val="23"/>
        </w:rPr>
        <w:t xml:space="preserve">(4), 351-366. </w:t>
      </w:r>
      <w:proofErr w:type="gramStart"/>
      <w:r w:rsidRPr="007A770B">
        <w:rPr>
          <w:sz w:val="23"/>
          <w:szCs w:val="23"/>
        </w:rPr>
        <w:t>doi:</w:t>
      </w:r>
      <w:proofErr w:type="gramEnd"/>
      <w:r w:rsidRPr="007A770B">
        <w:rPr>
          <w:sz w:val="23"/>
          <w:szCs w:val="23"/>
        </w:rPr>
        <w:t>10.1080/01933920802424415</w:t>
      </w:r>
    </w:p>
    <w:p w14:paraId="1C21EB2A" w14:textId="34A4B6C5" w:rsidR="0056647F" w:rsidRPr="007A770B" w:rsidRDefault="0056647F" w:rsidP="0056647F">
      <w:pPr>
        <w:ind w:left="720" w:hanging="720"/>
        <w:rPr>
          <w:sz w:val="23"/>
          <w:szCs w:val="23"/>
        </w:rPr>
      </w:pPr>
      <w:r w:rsidRPr="007A770B">
        <w:rPr>
          <w:sz w:val="23"/>
          <w:szCs w:val="23"/>
        </w:rPr>
        <w:t>Stark-Rose, R. M., Livingston-</w:t>
      </w:r>
      <w:proofErr w:type="spellStart"/>
      <w:r w:rsidRPr="007A770B">
        <w:rPr>
          <w:sz w:val="23"/>
          <w:szCs w:val="23"/>
        </w:rPr>
        <w:t>Sacin</w:t>
      </w:r>
      <w:proofErr w:type="spellEnd"/>
      <w:r w:rsidRPr="007A770B">
        <w:rPr>
          <w:sz w:val="23"/>
          <w:szCs w:val="23"/>
        </w:rPr>
        <w:t xml:space="preserve">, T. M., Merchant, N., &amp; Finley, A. C. (2012). Group Counseling With United States Racial Minority Groups: A 25-Year Content Analysis. </w:t>
      </w:r>
      <w:r w:rsidRPr="007A770B">
        <w:rPr>
          <w:i/>
          <w:sz w:val="23"/>
          <w:szCs w:val="23"/>
        </w:rPr>
        <w:t>The Journal for Specialists in Group Work, 37</w:t>
      </w:r>
      <w:r w:rsidRPr="007A770B">
        <w:rPr>
          <w:sz w:val="23"/>
          <w:szCs w:val="23"/>
        </w:rPr>
        <w:t>(4), 277–296 DOI: 10.1080/01933922.2012.690831</w:t>
      </w:r>
    </w:p>
    <w:p w14:paraId="38249C2C" w14:textId="79E4924D" w:rsidR="00F35CD1" w:rsidRPr="007A770B" w:rsidRDefault="00160554" w:rsidP="00E9139A">
      <w:pPr>
        <w:ind w:left="720" w:hanging="720"/>
        <w:rPr>
          <w:sz w:val="23"/>
          <w:szCs w:val="23"/>
        </w:rPr>
      </w:pPr>
      <w:r w:rsidRPr="007A770B">
        <w:rPr>
          <w:sz w:val="23"/>
          <w:szCs w:val="23"/>
        </w:rPr>
        <w:t>Thomas, R. V., &amp; Pender</w:t>
      </w:r>
      <w:proofErr w:type="gramStart"/>
      <w:r w:rsidRPr="007A770B">
        <w:rPr>
          <w:sz w:val="23"/>
          <w:szCs w:val="23"/>
        </w:rPr>
        <w:t>,  D</w:t>
      </w:r>
      <w:proofErr w:type="gramEnd"/>
      <w:r w:rsidRPr="007A770B">
        <w:rPr>
          <w:sz w:val="23"/>
          <w:szCs w:val="23"/>
        </w:rPr>
        <w:t xml:space="preserve">. A. (2008). </w:t>
      </w:r>
      <w:r w:rsidR="00E9139A" w:rsidRPr="007A770B">
        <w:rPr>
          <w:sz w:val="23"/>
          <w:szCs w:val="23"/>
        </w:rPr>
        <w:t>Association for Specialists in Group Work: Best Practices</w:t>
      </w:r>
      <w:r w:rsidR="0056647F" w:rsidRPr="007A770B">
        <w:rPr>
          <w:sz w:val="23"/>
          <w:szCs w:val="23"/>
        </w:rPr>
        <w:t>.</w:t>
      </w:r>
      <w:r w:rsidR="00E9139A" w:rsidRPr="007A770B">
        <w:rPr>
          <w:sz w:val="23"/>
          <w:szCs w:val="23"/>
        </w:rPr>
        <w:t xml:space="preserve"> </w:t>
      </w:r>
      <w:bookmarkStart w:id="2" w:name="_Hlk517880178"/>
      <w:r w:rsidR="00E9139A" w:rsidRPr="007A770B">
        <w:rPr>
          <w:i/>
          <w:sz w:val="23"/>
          <w:szCs w:val="23"/>
        </w:rPr>
        <w:t>The Journal for Specialists in Group Work, 33</w:t>
      </w:r>
      <w:r w:rsidR="00E9139A" w:rsidRPr="007A770B">
        <w:rPr>
          <w:sz w:val="23"/>
          <w:szCs w:val="23"/>
        </w:rPr>
        <w:t xml:space="preserve">(2), </w:t>
      </w:r>
      <w:bookmarkEnd w:id="2"/>
      <w:r w:rsidR="00E9139A" w:rsidRPr="007A770B">
        <w:rPr>
          <w:sz w:val="23"/>
          <w:szCs w:val="23"/>
        </w:rPr>
        <w:t xml:space="preserve">111-117. </w:t>
      </w:r>
      <w:r w:rsidRPr="007A770B">
        <w:rPr>
          <w:sz w:val="23"/>
          <w:szCs w:val="23"/>
        </w:rPr>
        <w:t>DOI: 10.1080/01933920801971184</w:t>
      </w:r>
    </w:p>
    <w:p w14:paraId="38E09666" w14:textId="3C44BE02" w:rsidR="00F35CD1" w:rsidRDefault="00F35CD1" w:rsidP="00D23180"/>
    <w:p w14:paraId="343A369B" w14:textId="384DB705" w:rsidR="004524A7" w:rsidRDefault="004524A7" w:rsidP="00D23180"/>
    <w:p w14:paraId="18730513" w14:textId="20FFE2E1" w:rsidR="004524A7" w:rsidRDefault="004524A7" w:rsidP="00D23180"/>
    <w:p w14:paraId="13AF9999" w14:textId="55FBF993" w:rsidR="00E67A34" w:rsidRDefault="00E67A34" w:rsidP="00D23180"/>
    <w:p w14:paraId="3EA251BF" w14:textId="737EDB38" w:rsidR="002F0072" w:rsidRDefault="002F0072" w:rsidP="00D23180"/>
    <w:p w14:paraId="64ACF8DD" w14:textId="75DFE162" w:rsidR="002F0072" w:rsidRDefault="002F0072" w:rsidP="00D23180"/>
    <w:p w14:paraId="28D65BA6" w14:textId="77777777" w:rsidR="002F0072" w:rsidRDefault="002F0072" w:rsidP="00D23180"/>
    <w:p w14:paraId="62BE8545" w14:textId="22986A0D" w:rsidR="00302C75" w:rsidRDefault="00302C75" w:rsidP="00D23180"/>
    <w:p w14:paraId="289324DD" w14:textId="78436F08" w:rsidR="00302C75" w:rsidRPr="007C799E" w:rsidRDefault="00302C75" w:rsidP="00BA1FED">
      <w:pPr>
        <w:jc w:val="center"/>
        <w:rPr>
          <w:u w:val="single"/>
        </w:rPr>
      </w:pPr>
      <w:r w:rsidRPr="007C799E">
        <w:rPr>
          <w:b/>
          <w:bCs/>
          <w:u w:val="single"/>
        </w:rPr>
        <w:lastRenderedPageBreak/>
        <w:t>Group Manual Format</w:t>
      </w:r>
    </w:p>
    <w:p w14:paraId="24293666" w14:textId="0591F385" w:rsidR="00302C75" w:rsidRPr="00302C75" w:rsidRDefault="00302C75" w:rsidP="00302C75">
      <w:r w:rsidRPr="00302C75">
        <w:rPr>
          <w:b/>
          <w:bCs/>
        </w:rPr>
        <w:t xml:space="preserve">Name </w:t>
      </w:r>
      <w:r w:rsidR="00D239AA">
        <w:rPr>
          <w:b/>
          <w:bCs/>
        </w:rPr>
        <w:t>of Group:</w:t>
      </w:r>
    </w:p>
    <w:p w14:paraId="217CA20F" w14:textId="77777777" w:rsidR="003113DD" w:rsidRDefault="003113DD" w:rsidP="003113DD">
      <w:pPr>
        <w:rPr>
          <w:b/>
          <w:bCs/>
        </w:rPr>
      </w:pPr>
    </w:p>
    <w:p w14:paraId="34651FF2" w14:textId="56063DE3" w:rsidR="003113DD" w:rsidRPr="00302C75" w:rsidRDefault="003113DD" w:rsidP="003113DD">
      <w:r w:rsidRPr="00302C75">
        <w:rPr>
          <w:b/>
          <w:bCs/>
        </w:rPr>
        <w:t>Objectives</w:t>
      </w:r>
    </w:p>
    <w:p w14:paraId="26874D20" w14:textId="3B329B15" w:rsidR="003113DD" w:rsidRPr="00302C75" w:rsidRDefault="003113DD" w:rsidP="005E09CD">
      <w:pPr>
        <w:pStyle w:val="ListParagraph"/>
        <w:numPr>
          <w:ilvl w:val="0"/>
          <w:numId w:val="13"/>
        </w:numPr>
      </w:pPr>
      <w:r w:rsidRPr="005E09CD">
        <w:rPr>
          <w:i/>
          <w:iCs/>
        </w:rPr>
        <w:t>What you want to accomplish with this group.</w:t>
      </w:r>
    </w:p>
    <w:p w14:paraId="13C1986B" w14:textId="51E9B8F9" w:rsidR="005E09CD" w:rsidRPr="005E09CD" w:rsidRDefault="005E09CD" w:rsidP="005E09CD">
      <w:pPr>
        <w:pStyle w:val="ListParagraph"/>
        <w:numPr>
          <w:ilvl w:val="0"/>
          <w:numId w:val="13"/>
        </w:numPr>
        <w:rPr>
          <w:bCs/>
          <w:i/>
        </w:rPr>
      </w:pPr>
      <w:r w:rsidRPr="005E09CD">
        <w:rPr>
          <w:bCs/>
          <w:i/>
        </w:rPr>
        <w:t xml:space="preserve">What are the goals for the group (what do you expect to accomplish in </w:t>
      </w:r>
      <w:r>
        <w:rPr>
          <w:bCs/>
          <w:i/>
        </w:rPr>
        <w:t xml:space="preserve">X </w:t>
      </w:r>
      <w:r w:rsidRPr="005E09CD">
        <w:rPr>
          <w:bCs/>
          <w:i/>
        </w:rPr>
        <w:t>weeks? Goals should reflect the group purpose and meet the needs of the</w:t>
      </w:r>
      <w:r>
        <w:rPr>
          <w:bCs/>
          <w:i/>
        </w:rPr>
        <w:t xml:space="preserve"> </w:t>
      </w:r>
      <w:r w:rsidRPr="005E09CD">
        <w:rPr>
          <w:bCs/>
          <w:i/>
        </w:rPr>
        <w:t>members.</w:t>
      </w:r>
    </w:p>
    <w:p w14:paraId="596CE626" w14:textId="2D31665D" w:rsidR="00BE612A" w:rsidRPr="00BE612A" w:rsidRDefault="00BE612A" w:rsidP="00BE612A">
      <w:pPr>
        <w:pStyle w:val="ListParagraph"/>
        <w:numPr>
          <w:ilvl w:val="0"/>
          <w:numId w:val="13"/>
        </w:numPr>
        <w:rPr>
          <w:bCs/>
          <w:i/>
        </w:rPr>
      </w:pPr>
      <w:r w:rsidRPr="00BE612A">
        <w:rPr>
          <w:bCs/>
          <w:i/>
        </w:rPr>
        <w:t>Briefly</w:t>
      </w:r>
      <w:r>
        <w:rPr>
          <w:bCs/>
          <w:i/>
        </w:rPr>
        <w:t xml:space="preserve"> introduce a</w:t>
      </w:r>
      <w:r w:rsidRPr="00BE612A">
        <w:rPr>
          <w:bCs/>
          <w:i/>
        </w:rPr>
        <w:t xml:space="preserve"> pre-post assessment instrument and explain how your</w:t>
      </w:r>
    </w:p>
    <w:p w14:paraId="61E0AB27" w14:textId="4442E98A" w:rsidR="003113DD" w:rsidRPr="00BE612A" w:rsidRDefault="00BE612A" w:rsidP="003113DD">
      <w:pPr>
        <w:pStyle w:val="ListParagraph"/>
        <w:numPr>
          <w:ilvl w:val="0"/>
          <w:numId w:val="13"/>
        </w:numPr>
        <w:rPr>
          <w:bCs/>
          <w:i/>
        </w:rPr>
      </w:pPr>
      <w:proofErr w:type="gramStart"/>
      <w:r w:rsidRPr="00BE612A">
        <w:rPr>
          <w:bCs/>
          <w:i/>
        </w:rPr>
        <w:t>assessment</w:t>
      </w:r>
      <w:proofErr w:type="gramEnd"/>
      <w:r w:rsidRPr="00BE612A">
        <w:rPr>
          <w:bCs/>
          <w:i/>
        </w:rPr>
        <w:t xml:space="preserve"> methods will determine if the goals have been reached.</w:t>
      </w:r>
    </w:p>
    <w:p w14:paraId="0F9A7D75" w14:textId="76637DDE" w:rsidR="003113DD" w:rsidRPr="00302C75" w:rsidRDefault="003113DD" w:rsidP="003113DD">
      <w:r w:rsidRPr="00302C75">
        <w:rPr>
          <w:b/>
          <w:bCs/>
        </w:rPr>
        <w:t xml:space="preserve">Rationale for </w:t>
      </w:r>
      <w:r>
        <w:rPr>
          <w:b/>
          <w:bCs/>
        </w:rPr>
        <w:t>Group</w:t>
      </w:r>
    </w:p>
    <w:p w14:paraId="61EC8BA8" w14:textId="4ABC37C1" w:rsidR="00215B7A" w:rsidRPr="00BE612A" w:rsidRDefault="003113DD" w:rsidP="00215B7A">
      <w:r w:rsidRPr="00302C75">
        <w:rPr>
          <w:i/>
          <w:iCs/>
        </w:rPr>
        <w:t>(</w:t>
      </w:r>
      <w:r>
        <w:rPr>
          <w:i/>
          <w:iCs/>
        </w:rPr>
        <w:t>J</w:t>
      </w:r>
      <w:r w:rsidRPr="00302C75">
        <w:rPr>
          <w:i/>
          <w:iCs/>
        </w:rPr>
        <w:t>ustificati</w:t>
      </w:r>
      <w:r>
        <w:rPr>
          <w:i/>
          <w:iCs/>
        </w:rPr>
        <w:t>on for the group- why it is needed and relevant. The t</w:t>
      </w:r>
      <w:r w:rsidRPr="00302C75">
        <w:rPr>
          <w:i/>
          <w:iCs/>
        </w:rPr>
        <w:t>heoretical frameworks for this group</w:t>
      </w:r>
      <w:r>
        <w:rPr>
          <w:i/>
          <w:iCs/>
        </w:rPr>
        <w:t>.)</w:t>
      </w:r>
    </w:p>
    <w:p w14:paraId="59AAA1AD" w14:textId="6913BFA9" w:rsidR="00215B7A" w:rsidRDefault="00215B7A" w:rsidP="00215B7A">
      <w:pPr>
        <w:rPr>
          <w:b/>
          <w:bCs/>
        </w:rPr>
      </w:pPr>
      <w:r>
        <w:rPr>
          <w:b/>
          <w:bCs/>
        </w:rPr>
        <w:t>Theoretical Background for Group</w:t>
      </w:r>
    </w:p>
    <w:p w14:paraId="7D6941C4" w14:textId="77777777" w:rsidR="003217FB" w:rsidRPr="003217FB" w:rsidRDefault="00215B7A" w:rsidP="003217FB">
      <w:pPr>
        <w:pStyle w:val="ListParagraph"/>
        <w:numPr>
          <w:ilvl w:val="0"/>
          <w:numId w:val="13"/>
        </w:numPr>
        <w:rPr>
          <w:b/>
          <w:bCs/>
        </w:rPr>
      </w:pPr>
      <w:r>
        <w:rPr>
          <w:bCs/>
          <w:i/>
        </w:rPr>
        <w:t>Identify specific theory(</w:t>
      </w:r>
      <w:proofErr w:type="spellStart"/>
      <w:r>
        <w:rPr>
          <w:bCs/>
          <w:i/>
        </w:rPr>
        <w:t>ies</w:t>
      </w:r>
      <w:proofErr w:type="spellEnd"/>
      <w:r>
        <w:rPr>
          <w:bCs/>
          <w:i/>
        </w:rPr>
        <w:t>)</w:t>
      </w:r>
    </w:p>
    <w:p w14:paraId="7066E613" w14:textId="245136E5" w:rsidR="003217FB" w:rsidRPr="007C799E" w:rsidRDefault="00215B7A" w:rsidP="003217FB">
      <w:pPr>
        <w:pStyle w:val="ListParagraph"/>
        <w:numPr>
          <w:ilvl w:val="0"/>
          <w:numId w:val="13"/>
        </w:numPr>
        <w:rPr>
          <w:b/>
          <w:bCs/>
        </w:rPr>
      </w:pPr>
      <w:r w:rsidRPr="003217FB">
        <w:rPr>
          <w:bCs/>
          <w:i/>
        </w:rPr>
        <w:t>Contributions of this theory as it relates to your objectives for the group</w:t>
      </w:r>
      <w:r w:rsidR="003217FB" w:rsidRPr="003217FB">
        <w:rPr>
          <w:i/>
        </w:rPr>
        <w:t xml:space="preserve"> </w:t>
      </w:r>
    </w:p>
    <w:p w14:paraId="5AB3B253" w14:textId="56D74E05" w:rsidR="007C799E" w:rsidRPr="007C799E" w:rsidRDefault="007C799E" w:rsidP="003217FB">
      <w:pPr>
        <w:pStyle w:val="ListParagraph"/>
        <w:numPr>
          <w:ilvl w:val="0"/>
          <w:numId w:val="13"/>
        </w:numPr>
        <w:rPr>
          <w:bCs/>
          <w:i/>
        </w:rPr>
      </w:pPr>
      <w:r w:rsidRPr="007C799E">
        <w:rPr>
          <w:bCs/>
          <w:i/>
        </w:rPr>
        <w:t xml:space="preserve">Type of group &amp; role of leader consistent with this theory </w:t>
      </w:r>
    </w:p>
    <w:p w14:paraId="2DDBEBD9" w14:textId="36956708" w:rsidR="003217FB" w:rsidRPr="003217FB" w:rsidRDefault="003217FB" w:rsidP="003217FB">
      <w:pPr>
        <w:pStyle w:val="ListParagraph"/>
        <w:numPr>
          <w:ilvl w:val="0"/>
          <w:numId w:val="13"/>
        </w:numPr>
        <w:rPr>
          <w:b/>
          <w:bCs/>
        </w:rPr>
      </w:pPr>
      <w:r w:rsidRPr="003217FB">
        <w:rPr>
          <w:i/>
        </w:rPr>
        <w:t xml:space="preserve">What population, problems, </w:t>
      </w:r>
      <w:proofErr w:type="gramStart"/>
      <w:r w:rsidRPr="003217FB">
        <w:rPr>
          <w:i/>
        </w:rPr>
        <w:t>goals</w:t>
      </w:r>
      <w:proofErr w:type="gramEnd"/>
      <w:r w:rsidRPr="003217FB">
        <w:rPr>
          <w:i/>
        </w:rPr>
        <w:t xml:space="preserve"> would this theory work well with?</w:t>
      </w:r>
    </w:p>
    <w:p w14:paraId="34C4B00E" w14:textId="3C3BE4A0" w:rsidR="00215B7A" w:rsidRPr="00BE612A" w:rsidRDefault="003217FB" w:rsidP="00215B7A">
      <w:pPr>
        <w:pStyle w:val="ListParagraph"/>
        <w:numPr>
          <w:ilvl w:val="0"/>
          <w:numId w:val="13"/>
        </w:numPr>
        <w:rPr>
          <w:bCs/>
          <w:i/>
        </w:rPr>
      </w:pPr>
      <w:r w:rsidRPr="003217FB">
        <w:rPr>
          <w:bCs/>
          <w:i/>
        </w:rPr>
        <w:t>What are the theory’s limitations and how will you overcome them for your group?</w:t>
      </w:r>
    </w:p>
    <w:p w14:paraId="0A676852" w14:textId="0558FAD9" w:rsidR="003113DD" w:rsidRDefault="003113DD" w:rsidP="003113DD">
      <w:pPr>
        <w:rPr>
          <w:b/>
          <w:bCs/>
        </w:rPr>
      </w:pPr>
      <w:r w:rsidRPr="003113DD">
        <w:rPr>
          <w:b/>
          <w:bCs/>
        </w:rPr>
        <w:t>Literature Review</w:t>
      </w:r>
      <w:r>
        <w:rPr>
          <w:b/>
          <w:bCs/>
        </w:rPr>
        <w:t xml:space="preserve"> Section</w:t>
      </w:r>
    </w:p>
    <w:p w14:paraId="419C1374" w14:textId="44254F28" w:rsidR="003113DD" w:rsidRDefault="003113DD" w:rsidP="003113DD">
      <w:pPr>
        <w:pStyle w:val="ListParagraph"/>
        <w:numPr>
          <w:ilvl w:val="0"/>
          <w:numId w:val="13"/>
        </w:numPr>
        <w:rPr>
          <w:bCs/>
          <w:i/>
        </w:rPr>
      </w:pPr>
      <w:r>
        <w:rPr>
          <w:bCs/>
          <w:i/>
        </w:rPr>
        <w:t>Describe the population/problem and the importance of your group in regards to them</w:t>
      </w:r>
    </w:p>
    <w:p w14:paraId="47FA80D1" w14:textId="39FFE3D5" w:rsidR="003217FB" w:rsidRPr="00BE612A" w:rsidRDefault="003113DD" w:rsidP="00215B7A">
      <w:pPr>
        <w:pStyle w:val="ListParagraph"/>
        <w:numPr>
          <w:ilvl w:val="0"/>
          <w:numId w:val="13"/>
        </w:numPr>
        <w:rPr>
          <w:bCs/>
          <w:i/>
        </w:rPr>
      </w:pPr>
      <w:r>
        <w:rPr>
          <w:bCs/>
          <w:i/>
        </w:rPr>
        <w:t xml:space="preserve">Identify the most important issues faced by the population and what possible solutions has </w:t>
      </w:r>
      <w:r w:rsidR="00B47770">
        <w:rPr>
          <w:bCs/>
          <w:i/>
        </w:rPr>
        <w:t>been</w:t>
      </w:r>
      <w:r>
        <w:rPr>
          <w:bCs/>
          <w:i/>
        </w:rPr>
        <w:t xml:space="preserve"> identified</w:t>
      </w:r>
      <w:r w:rsidR="00B47770">
        <w:rPr>
          <w:bCs/>
          <w:i/>
        </w:rPr>
        <w:t xml:space="preserve"> in the literature</w:t>
      </w:r>
    </w:p>
    <w:p w14:paraId="31FB402E" w14:textId="618860E8" w:rsidR="00215B7A" w:rsidRPr="00D239AA" w:rsidRDefault="00215B7A" w:rsidP="00215B7A">
      <w:pPr>
        <w:rPr>
          <w:b/>
          <w:iCs/>
        </w:rPr>
      </w:pPr>
      <w:r>
        <w:rPr>
          <w:b/>
          <w:iCs/>
        </w:rPr>
        <w:t>Description of Group</w:t>
      </w:r>
    </w:p>
    <w:p w14:paraId="0ED9F51D" w14:textId="4EE23194" w:rsidR="00215B7A" w:rsidRPr="003217FB" w:rsidRDefault="00215B7A" w:rsidP="00215B7A">
      <w:pPr>
        <w:pStyle w:val="ListParagraph"/>
        <w:numPr>
          <w:ilvl w:val="0"/>
          <w:numId w:val="13"/>
        </w:numPr>
      </w:pPr>
      <w:r w:rsidRPr="00B47770">
        <w:rPr>
          <w:i/>
          <w:iCs/>
        </w:rPr>
        <w:t>How the group will work? What kind of group is it</w:t>
      </w:r>
      <w:r>
        <w:rPr>
          <w:i/>
          <w:iCs/>
        </w:rPr>
        <w:t>?</w:t>
      </w:r>
    </w:p>
    <w:p w14:paraId="299F8ACE" w14:textId="77777777" w:rsidR="003217FB" w:rsidRPr="003217FB" w:rsidRDefault="003217FB" w:rsidP="003217FB">
      <w:pPr>
        <w:pStyle w:val="ListParagraph"/>
        <w:numPr>
          <w:ilvl w:val="0"/>
          <w:numId w:val="13"/>
        </w:numPr>
        <w:rPr>
          <w:i/>
        </w:rPr>
      </w:pPr>
      <w:r w:rsidRPr="003217FB">
        <w:rPr>
          <w:i/>
        </w:rPr>
        <w:t>How do you intend to facilitate change for individuals and the group as a whole (i.e.</w:t>
      </w:r>
    </w:p>
    <w:p w14:paraId="207477F5" w14:textId="24CF960D" w:rsidR="00B47770" w:rsidRPr="00BE612A" w:rsidRDefault="003217FB" w:rsidP="003113DD">
      <w:pPr>
        <w:pStyle w:val="ListParagraph"/>
        <w:numPr>
          <w:ilvl w:val="0"/>
          <w:numId w:val="13"/>
        </w:numPr>
        <w:rPr>
          <w:i/>
        </w:rPr>
      </w:pPr>
      <w:proofErr w:type="gramStart"/>
      <w:r w:rsidRPr="003217FB">
        <w:rPr>
          <w:i/>
        </w:rPr>
        <w:t>coaching</w:t>
      </w:r>
      <w:proofErr w:type="gramEnd"/>
      <w:r w:rsidRPr="003217FB">
        <w:rPr>
          <w:i/>
        </w:rPr>
        <w:t xml:space="preserve">, role play, support for </w:t>
      </w:r>
      <w:proofErr w:type="spellStart"/>
      <w:r w:rsidRPr="003217FB">
        <w:rPr>
          <w:i/>
        </w:rPr>
        <w:t>and</w:t>
      </w:r>
      <w:proofErr w:type="spellEnd"/>
      <w:r w:rsidRPr="003217FB">
        <w:rPr>
          <w:i/>
        </w:rPr>
        <w:t xml:space="preserve"> opportunity to transfer learning to real life)?</w:t>
      </w:r>
    </w:p>
    <w:p w14:paraId="1A46EF8F" w14:textId="2F2AB883" w:rsidR="003113DD" w:rsidRDefault="003113DD" w:rsidP="003113DD">
      <w:pPr>
        <w:rPr>
          <w:b/>
          <w:bCs/>
        </w:rPr>
      </w:pPr>
      <w:r w:rsidRPr="003113DD">
        <w:rPr>
          <w:b/>
          <w:bCs/>
        </w:rPr>
        <w:t>Group Logistics</w:t>
      </w:r>
    </w:p>
    <w:p w14:paraId="2FE8A354" w14:textId="77777777" w:rsidR="00B47770" w:rsidRDefault="00B47770" w:rsidP="00B47770">
      <w:pPr>
        <w:pStyle w:val="ListParagraph"/>
        <w:numPr>
          <w:ilvl w:val="0"/>
          <w:numId w:val="13"/>
        </w:numPr>
        <w:rPr>
          <w:bCs/>
          <w:i/>
        </w:rPr>
      </w:pPr>
      <w:r>
        <w:rPr>
          <w:bCs/>
          <w:i/>
        </w:rPr>
        <w:t xml:space="preserve">Duration of the group and </w:t>
      </w:r>
      <w:r w:rsidRPr="00B47770">
        <w:rPr>
          <w:bCs/>
          <w:i/>
        </w:rPr>
        <w:t xml:space="preserve">rationale </w:t>
      </w:r>
    </w:p>
    <w:p w14:paraId="1DA26B2A" w14:textId="797E0C02" w:rsidR="00B47770" w:rsidRDefault="00B47770" w:rsidP="00B47770">
      <w:pPr>
        <w:pStyle w:val="ListParagraph"/>
        <w:numPr>
          <w:ilvl w:val="1"/>
          <w:numId w:val="13"/>
        </w:numPr>
        <w:rPr>
          <w:bCs/>
          <w:i/>
        </w:rPr>
      </w:pPr>
      <w:r>
        <w:rPr>
          <w:bCs/>
          <w:i/>
        </w:rPr>
        <w:t>D</w:t>
      </w:r>
      <w:r w:rsidRPr="00B47770">
        <w:rPr>
          <w:bCs/>
          <w:i/>
        </w:rPr>
        <w:t>uration sufficient to cover topic and allow for change</w:t>
      </w:r>
      <w:r>
        <w:rPr>
          <w:bCs/>
          <w:i/>
        </w:rPr>
        <w:t>?</w:t>
      </w:r>
    </w:p>
    <w:p w14:paraId="5649453B" w14:textId="71E7B5AC" w:rsidR="00B47770" w:rsidRDefault="00B47770" w:rsidP="00B47770">
      <w:pPr>
        <w:pStyle w:val="ListParagraph"/>
        <w:numPr>
          <w:ilvl w:val="1"/>
          <w:numId w:val="13"/>
        </w:numPr>
        <w:rPr>
          <w:bCs/>
          <w:i/>
        </w:rPr>
      </w:pPr>
      <w:r>
        <w:rPr>
          <w:bCs/>
          <w:i/>
        </w:rPr>
        <w:t xml:space="preserve">Duration </w:t>
      </w:r>
      <w:r w:rsidR="00393028">
        <w:rPr>
          <w:bCs/>
          <w:i/>
        </w:rPr>
        <w:t xml:space="preserve">sufficient for each member to </w:t>
      </w:r>
      <w:r w:rsidR="00215B7A">
        <w:rPr>
          <w:bCs/>
          <w:i/>
        </w:rPr>
        <w:t>participate?</w:t>
      </w:r>
    </w:p>
    <w:p w14:paraId="0BA07D97" w14:textId="77777777" w:rsidR="00BE612A" w:rsidRDefault="00B47770" w:rsidP="00B47770">
      <w:pPr>
        <w:pStyle w:val="ListParagraph"/>
        <w:numPr>
          <w:ilvl w:val="0"/>
          <w:numId w:val="13"/>
        </w:numPr>
        <w:rPr>
          <w:bCs/>
          <w:i/>
        </w:rPr>
      </w:pPr>
      <w:r>
        <w:rPr>
          <w:bCs/>
          <w:i/>
        </w:rPr>
        <w:t>C</w:t>
      </w:r>
      <w:r w:rsidRPr="00B47770">
        <w:rPr>
          <w:bCs/>
          <w:i/>
        </w:rPr>
        <w:t>ontext of</w:t>
      </w:r>
      <w:r>
        <w:rPr>
          <w:bCs/>
          <w:i/>
        </w:rPr>
        <w:t xml:space="preserve"> the group</w:t>
      </w:r>
      <w:r w:rsidR="00215B7A">
        <w:rPr>
          <w:bCs/>
          <w:i/>
        </w:rPr>
        <w:t xml:space="preserve"> </w:t>
      </w:r>
    </w:p>
    <w:p w14:paraId="736EDA47" w14:textId="50A91541" w:rsidR="00BE612A" w:rsidRDefault="00BE612A" w:rsidP="00BE612A">
      <w:pPr>
        <w:pStyle w:val="ListParagraph"/>
        <w:numPr>
          <w:ilvl w:val="1"/>
          <w:numId w:val="13"/>
        </w:numPr>
        <w:rPr>
          <w:bCs/>
          <w:i/>
        </w:rPr>
      </w:pPr>
      <w:r>
        <w:rPr>
          <w:bCs/>
          <w:i/>
        </w:rPr>
        <w:t>L</w:t>
      </w:r>
      <w:r w:rsidR="00215B7A">
        <w:rPr>
          <w:bCs/>
          <w:i/>
        </w:rPr>
        <w:t>ocation</w:t>
      </w:r>
      <w:r>
        <w:rPr>
          <w:bCs/>
          <w:i/>
        </w:rPr>
        <w:t xml:space="preserve"> and time of the group</w:t>
      </w:r>
    </w:p>
    <w:p w14:paraId="6D2CB3AC" w14:textId="4B442A78" w:rsidR="00B47770" w:rsidRDefault="00BE612A" w:rsidP="00BE612A">
      <w:pPr>
        <w:pStyle w:val="ListParagraph"/>
        <w:numPr>
          <w:ilvl w:val="1"/>
          <w:numId w:val="13"/>
        </w:numPr>
        <w:rPr>
          <w:bCs/>
          <w:i/>
        </w:rPr>
      </w:pPr>
      <w:r>
        <w:rPr>
          <w:bCs/>
          <w:i/>
        </w:rPr>
        <w:t>R</w:t>
      </w:r>
      <w:r w:rsidR="00215B7A">
        <w:rPr>
          <w:bCs/>
          <w:i/>
        </w:rPr>
        <w:t>ecruitment</w:t>
      </w:r>
      <w:r>
        <w:rPr>
          <w:bCs/>
          <w:i/>
        </w:rPr>
        <w:t xml:space="preserve"> methods</w:t>
      </w:r>
    </w:p>
    <w:p w14:paraId="1CD5B5DA" w14:textId="44E74931" w:rsidR="00BE612A" w:rsidRDefault="00BE612A" w:rsidP="00BE612A">
      <w:pPr>
        <w:pStyle w:val="ListParagraph"/>
        <w:numPr>
          <w:ilvl w:val="1"/>
          <w:numId w:val="13"/>
        </w:numPr>
        <w:rPr>
          <w:bCs/>
          <w:i/>
        </w:rPr>
      </w:pPr>
      <w:r>
        <w:rPr>
          <w:bCs/>
          <w:i/>
        </w:rPr>
        <w:t>Referral sources</w:t>
      </w:r>
    </w:p>
    <w:p w14:paraId="78D04932" w14:textId="786EB6B0" w:rsidR="00BE612A" w:rsidRDefault="00BE612A" w:rsidP="00215B7A">
      <w:pPr>
        <w:pStyle w:val="ListParagraph"/>
        <w:numPr>
          <w:ilvl w:val="0"/>
          <w:numId w:val="13"/>
        </w:numPr>
        <w:rPr>
          <w:bCs/>
          <w:i/>
        </w:rPr>
      </w:pPr>
      <w:r>
        <w:rPr>
          <w:bCs/>
          <w:i/>
        </w:rPr>
        <w:t>Group members</w:t>
      </w:r>
    </w:p>
    <w:p w14:paraId="468477BD" w14:textId="3858AE04" w:rsidR="00BE612A" w:rsidRDefault="00BE612A" w:rsidP="00BE612A">
      <w:pPr>
        <w:pStyle w:val="ListParagraph"/>
        <w:numPr>
          <w:ilvl w:val="1"/>
          <w:numId w:val="13"/>
        </w:numPr>
        <w:rPr>
          <w:bCs/>
          <w:i/>
        </w:rPr>
      </w:pPr>
      <w:r>
        <w:rPr>
          <w:bCs/>
          <w:i/>
        </w:rPr>
        <w:t>How many and the rationale</w:t>
      </w:r>
    </w:p>
    <w:p w14:paraId="43B72904" w14:textId="546C8FC1" w:rsidR="00BE612A" w:rsidRPr="00BE612A" w:rsidRDefault="00BE612A" w:rsidP="00BE612A">
      <w:pPr>
        <w:pStyle w:val="ListParagraph"/>
        <w:numPr>
          <w:ilvl w:val="1"/>
          <w:numId w:val="13"/>
        </w:numPr>
        <w:rPr>
          <w:bCs/>
          <w:i/>
        </w:rPr>
      </w:pPr>
      <w:r>
        <w:rPr>
          <w:bCs/>
          <w:i/>
        </w:rPr>
        <w:t>P</w:t>
      </w:r>
      <w:r w:rsidRPr="00BE612A">
        <w:rPr>
          <w:bCs/>
          <w:i/>
        </w:rPr>
        <w:t xml:space="preserve">referred member characteristics </w:t>
      </w:r>
      <w:r>
        <w:rPr>
          <w:bCs/>
          <w:i/>
        </w:rPr>
        <w:t>(</w:t>
      </w:r>
      <w:r w:rsidRPr="00BE612A">
        <w:rPr>
          <w:bCs/>
          <w:i/>
        </w:rPr>
        <w:t>Heterogeneous?</w:t>
      </w:r>
      <w:r>
        <w:rPr>
          <w:bCs/>
          <w:i/>
        </w:rPr>
        <w:t xml:space="preserve"> </w:t>
      </w:r>
      <w:r w:rsidRPr="00BE612A">
        <w:rPr>
          <w:bCs/>
          <w:i/>
        </w:rPr>
        <w:t>Homogeneous</w:t>
      </w:r>
      <w:r>
        <w:rPr>
          <w:bCs/>
          <w:i/>
        </w:rPr>
        <w:t>?)</w:t>
      </w:r>
    </w:p>
    <w:p w14:paraId="35B763B3" w14:textId="5890BD33" w:rsidR="00BE612A" w:rsidRDefault="00BE612A" w:rsidP="00BE612A">
      <w:pPr>
        <w:pStyle w:val="ListParagraph"/>
        <w:numPr>
          <w:ilvl w:val="1"/>
          <w:numId w:val="13"/>
        </w:numPr>
        <w:rPr>
          <w:bCs/>
          <w:i/>
        </w:rPr>
      </w:pPr>
      <w:r>
        <w:rPr>
          <w:bCs/>
          <w:i/>
        </w:rPr>
        <w:t xml:space="preserve">Decisions of whom to include (gender, cognitive ability, maturity, FIDI of concern, stage of acceptance/recovery) </w:t>
      </w:r>
    </w:p>
    <w:p w14:paraId="7A3B1254" w14:textId="5B30C3B1" w:rsidR="00215B7A" w:rsidRPr="00215B7A" w:rsidRDefault="00215B7A" w:rsidP="00215B7A">
      <w:pPr>
        <w:pStyle w:val="ListParagraph"/>
        <w:numPr>
          <w:ilvl w:val="0"/>
          <w:numId w:val="13"/>
        </w:numPr>
        <w:rPr>
          <w:bCs/>
          <w:i/>
        </w:rPr>
      </w:pPr>
      <w:r w:rsidRPr="00215B7A">
        <w:rPr>
          <w:bCs/>
          <w:i/>
        </w:rPr>
        <w:t>Screening</w:t>
      </w:r>
    </w:p>
    <w:p w14:paraId="473B0F2F" w14:textId="111E11AB" w:rsidR="00215B7A" w:rsidRDefault="00215B7A" w:rsidP="00215B7A">
      <w:pPr>
        <w:pStyle w:val="ListParagraph"/>
        <w:numPr>
          <w:ilvl w:val="1"/>
          <w:numId w:val="13"/>
        </w:numPr>
        <w:rPr>
          <w:bCs/>
          <w:i/>
        </w:rPr>
      </w:pPr>
      <w:r>
        <w:rPr>
          <w:bCs/>
          <w:i/>
        </w:rPr>
        <w:t>Decisions of</w:t>
      </w:r>
      <w:r w:rsidRPr="00215B7A">
        <w:rPr>
          <w:bCs/>
          <w:i/>
        </w:rPr>
        <w:t xml:space="preserve"> whom to exclude, what are the criteria?</w:t>
      </w:r>
    </w:p>
    <w:p w14:paraId="499878F4" w14:textId="35186099" w:rsidR="00BE612A" w:rsidRPr="00215B7A" w:rsidRDefault="00BE612A" w:rsidP="00215B7A">
      <w:pPr>
        <w:pStyle w:val="ListParagraph"/>
        <w:numPr>
          <w:ilvl w:val="1"/>
          <w:numId w:val="13"/>
        </w:numPr>
        <w:rPr>
          <w:bCs/>
          <w:i/>
        </w:rPr>
      </w:pPr>
      <w:r>
        <w:rPr>
          <w:bCs/>
          <w:i/>
        </w:rPr>
        <w:t>How are members prepared for the group?</w:t>
      </w:r>
    </w:p>
    <w:p w14:paraId="0FFEB36B" w14:textId="0DBC144B" w:rsidR="00BE612A" w:rsidRDefault="00BE612A" w:rsidP="00BE612A">
      <w:pPr>
        <w:pStyle w:val="ListParagraph"/>
        <w:numPr>
          <w:ilvl w:val="0"/>
          <w:numId w:val="13"/>
        </w:numPr>
        <w:rPr>
          <w:bCs/>
          <w:i/>
        </w:rPr>
      </w:pPr>
      <w:r>
        <w:rPr>
          <w:bCs/>
          <w:i/>
        </w:rPr>
        <w:t>Group Facilitators</w:t>
      </w:r>
    </w:p>
    <w:p w14:paraId="03632D4F" w14:textId="78375718" w:rsidR="00BE612A" w:rsidRDefault="00BE612A" w:rsidP="00BE612A">
      <w:pPr>
        <w:pStyle w:val="ListParagraph"/>
        <w:numPr>
          <w:ilvl w:val="1"/>
          <w:numId w:val="13"/>
        </w:numPr>
        <w:rPr>
          <w:bCs/>
          <w:i/>
        </w:rPr>
      </w:pPr>
      <w:r>
        <w:rPr>
          <w:bCs/>
          <w:i/>
        </w:rPr>
        <w:t>Who? How many?</w:t>
      </w:r>
    </w:p>
    <w:p w14:paraId="7E1523BC" w14:textId="290A10F0" w:rsidR="00BE612A" w:rsidRDefault="00BE612A" w:rsidP="00BE612A">
      <w:pPr>
        <w:pStyle w:val="ListParagraph"/>
        <w:numPr>
          <w:ilvl w:val="1"/>
          <w:numId w:val="13"/>
        </w:numPr>
        <w:rPr>
          <w:bCs/>
          <w:i/>
        </w:rPr>
      </w:pPr>
      <w:r>
        <w:rPr>
          <w:bCs/>
          <w:i/>
        </w:rPr>
        <w:t>Training experience</w:t>
      </w:r>
    </w:p>
    <w:p w14:paraId="02387DF7" w14:textId="15EA1B28" w:rsidR="00BE612A" w:rsidRPr="00BE612A" w:rsidRDefault="00BE612A" w:rsidP="00BE612A">
      <w:pPr>
        <w:pStyle w:val="ListParagraph"/>
        <w:numPr>
          <w:ilvl w:val="1"/>
          <w:numId w:val="13"/>
        </w:numPr>
        <w:rPr>
          <w:bCs/>
          <w:i/>
        </w:rPr>
      </w:pPr>
      <w:r>
        <w:rPr>
          <w:bCs/>
          <w:i/>
        </w:rPr>
        <w:t>What leadership style is preferred?</w:t>
      </w:r>
    </w:p>
    <w:p w14:paraId="7B16E242" w14:textId="77777777" w:rsidR="00411FC6" w:rsidRPr="00411FC6" w:rsidRDefault="00411FC6" w:rsidP="00411FC6">
      <w:pPr>
        <w:rPr>
          <w:b/>
          <w:bCs/>
        </w:rPr>
      </w:pPr>
      <w:r w:rsidRPr="00411FC6">
        <w:rPr>
          <w:b/>
          <w:bCs/>
        </w:rPr>
        <w:t xml:space="preserve">References </w:t>
      </w:r>
    </w:p>
    <w:p w14:paraId="7A3CD8F3" w14:textId="39EE1276" w:rsidR="00411FC6" w:rsidRPr="00411FC6" w:rsidRDefault="00411FC6" w:rsidP="00411FC6">
      <w:pPr>
        <w:rPr>
          <w:bCs/>
          <w:i/>
        </w:rPr>
      </w:pPr>
      <w:r w:rsidRPr="00411FC6">
        <w:rPr>
          <w:bCs/>
          <w:i/>
        </w:rPr>
        <w:t>Cite books, articles, or websites that you used for the group.</w:t>
      </w:r>
    </w:p>
    <w:p w14:paraId="5C071D4B" w14:textId="3D64BE8F" w:rsidR="00411FC6" w:rsidRDefault="00411FC6" w:rsidP="00302C75">
      <w:pPr>
        <w:rPr>
          <w:b/>
          <w:bCs/>
        </w:rPr>
      </w:pPr>
    </w:p>
    <w:p w14:paraId="036B113F" w14:textId="0ED1299B" w:rsidR="004524A7" w:rsidRPr="004524A7" w:rsidRDefault="005E09CD" w:rsidP="004524A7">
      <w:pPr>
        <w:rPr>
          <w:bCs/>
          <w:sz w:val="20"/>
        </w:rPr>
      </w:pPr>
      <w:r w:rsidRPr="007C799E">
        <w:rPr>
          <w:bCs/>
          <w:sz w:val="20"/>
        </w:rPr>
        <w:t xml:space="preserve">It might be practical to identify a group you might actually lead in your practicum or internship setting. Do not choose a suicide prevention group for your first group attempt. Some examples of topics for group papers: Loss-bereavement, children of divorce, grief group, building social skills, stepfamily issues, families of alcoholics, test-taking anxiety, etc.  </w:t>
      </w:r>
    </w:p>
    <w:p w14:paraId="3D815A5B" w14:textId="77777777" w:rsidR="004524A7" w:rsidRPr="004524A7" w:rsidRDefault="004524A7" w:rsidP="004524A7">
      <w:pPr>
        <w:keepNext/>
        <w:overflowPunct w:val="0"/>
        <w:autoSpaceDE w:val="0"/>
        <w:autoSpaceDN w:val="0"/>
        <w:adjustRightInd w:val="0"/>
        <w:jc w:val="center"/>
        <w:textAlignment w:val="baseline"/>
        <w:outlineLvl w:val="0"/>
        <w:rPr>
          <w:b/>
          <w:sz w:val="28"/>
        </w:rPr>
      </w:pPr>
      <w:proofErr w:type="spellStart"/>
      <w:r w:rsidRPr="004524A7">
        <w:rPr>
          <w:b/>
          <w:sz w:val="28"/>
        </w:rPr>
        <w:lastRenderedPageBreak/>
        <w:t>Chaminade</w:t>
      </w:r>
      <w:proofErr w:type="spellEnd"/>
      <w:r w:rsidRPr="004524A7">
        <w:rPr>
          <w:b/>
          <w:sz w:val="28"/>
        </w:rPr>
        <w:t xml:space="preserve"> MSCP PSY 611 Group Process Skills Proficiency Record </w:t>
      </w:r>
      <w:r w:rsidRPr="004524A7">
        <w:rPr>
          <w:b/>
          <w:sz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5130"/>
      </w:tblGrid>
      <w:tr w:rsidR="004524A7" w:rsidRPr="004524A7" w14:paraId="1FF9F0E1" w14:textId="77777777" w:rsidTr="00031D20">
        <w:tc>
          <w:tcPr>
            <w:tcW w:w="5594" w:type="dxa"/>
          </w:tcPr>
          <w:p w14:paraId="26741EF1" w14:textId="77777777" w:rsidR="004524A7" w:rsidRPr="004524A7" w:rsidRDefault="004524A7" w:rsidP="004524A7">
            <w:pPr>
              <w:overflowPunct w:val="0"/>
              <w:autoSpaceDE w:val="0"/>
              <w:autoSpaceDN w:val="0"/>
              <w:adjustRightInd w:val="0"/>
              <w:textAlignment w:val="baseline"/>
              <w:rPr>
                <w:sz w:val="20"/>
                <w:szCs w:val="20"/>
              </w:rPr>
            </w:pPr>
            <w:r w:rsidRPr="004524A7">
              <w:rPr>
                <w:b/>
                <w:sz w:val="20"/>
                <w:szCs w:val="20"/>
                <w:u w:val="single"/>
              </w:rPr>
              <w:t>Student Name</w:t>
            </w:r>
            <w:r w:rsidRPr="004524A7">
              <w:rPr>
                <w:b/>
                <w:sz w:val="20"/>
                <w:szCs w:val="20"/>
                <w:u w:val="single"/>
              </w:rPr>
              <w:br/>
            </w:r>
          </w:p>
          <w:p w14:paraId="4FD3BAC6" w14:textId="77777777" w:rsidR="004524A7" w:rsidRPr="004524A7" w:rsidRDefault="004524A7" w:rsidP="004524A7">
            <w:pPr>
              <w:overflowPunct w:val="0"/>
              <w:autoSpaceDE w:val="0"/>
              <w:autoSpaceDN w:val="0"/>
              <w:adjustRightInd w:val="0"/>
              <w:textAlignment w:val="baseline"/>
              <w:rPr>
                <w:sz w:val="20"/>
                <w:szCs w:val="20"/>
              </w:rPr>
            </w:pPr>
          </w:p>
        </w:tc>
        <w:tc>
          <w:tcPr>
            <w:tcW w:w="5595" w:type="dxa"/>
          </w:tcPr>
          <w:p w14:paraId="08B112C1" w14:textId="77777777" w:rsidR="004524A7" w:rsidRPr="004524A7" w:rsidRDefault="004524A7" w:rsidP="004524A7">
            <w:pPr>
              <w:overflowPunct w:val="0"/>
              <w:autoSpaceDE w:val="0"/>
              <w:autoSpaceDN w:val="0"/>
              <w:adjustRightInd w:val="0"/>
              <w:textAlignment w:val="baseline"/>
              <w:rPr>
                <w:b/>
                <w:sz w:val="20"/>
                <w:szCs w:val="20"/>
                <w:u w:val="single"/>
              </w:rPr>
            </w:pPr>
            <w:r w:rsidRPr="004524A7">
              <w:rPr>
                <w:b/>
                <w:sz w:val="20"/>
                <w:szCs w:val="20"/>
                <w:u w:val="single"/>
              </w:rPr>
              <w:t>Term</w:t>
            </w:r>
            <w:r w:rsidRPr="004524A7">
              <w:rPr>
                <w:b/>
                <w:sz w:val="20"/>
                <w:szCs w:val="20"/>
              </w:rPr>
              <w:t xml:space="preserve">  </w:t>
            </w:r>
            <w:r w:rsidRPr="004524A7">
              <w:rPr>
                <w:sz w:val="20"/>
                <w:szCs w:val="20"/>
              </w:rPr>
              <w:t>Winter    Spring   Summer    Fall</w:t>
            </w:r>
            <w:r w:rsidRPr="004524A7">
              <w:rPr>
                <w:b/>
                <w:sz w:val="20"/>
                <w:szCs w:val="20"/>
              </w:rPr>
              <w:t xml:space="preserve">          </w:t>
            </w:r>
            <w:r w:rsidRPr="004524A7">
              <w:rPr>
                <w:b/>
                <w:sz w:val="20"/>
                <w:szCs w:val="20"/>
                <w:u w:val="single"/>
              </w:rPr>
              <w:t xml:space="preserve">Year </w:t>
            </w:r>
            <w:r w:rsidRPr="004524A7">
              <w:rPr>
                <w:sz w:val="20"/>
                <w:szCs w:val="20"/>
              </w:rPr>
              <w:t xml:space="preserve"> </w:t>
            </w:r>
            <w:r w:rsidRPr="004524A7">
              <w:rPr>
                <w:sz w:val="20"/>
                <w:szCs w:val="20"/>
              </w:rPr>
              <w:br/>
            </w:r>
          </w:p>
          <w:p w14:paraId="0C291AE8" w14:textId="77777777" w:rsidR="004524A7" w:rsidRPr="004524A7" w:rsidRDefault="004524A7" w:rsidP="004524A7">
            <w:pPr>
              <w:overflowPunct w:val="0"/>
              <w:autoSpaceDE w:val="0"/>
              <w:autoSpaceDN w:val="0"/>
              <w:adjustRightInd w:val="0"/>
              <w:textAlignment w:val="baseline"/>
              <w:rPr>
                <w:b/>
                <w:sz w:val="20"/>
                <w:szCs w:val="20"/>
                <w:u w:val="single"/>
              </w:rPr>
            </w:pPr>
          </w:p>
        </w:tc>
      </w:tr>
      <w:tr w:rsidR="004524A7" w:rsidRPr="004524A7" w14:paraId="0132A9B9" w14:textId="77777777" w:rsidTr="00031D20">
        <w:tc>
          <w:tcPr>
            <w:tcW w:w="5594" w:type="dxa"/>
          </w:tcPr>
          <w:p w14:paraId="529A9CDD" w14:textId="77777777" w:rsidR="004524A7" w:rsidRPr="004524A7" w:rsidRDefault="004524A7" w:rsidP="004524A7">
            <w:pPr>
              <w:overflowPunct w:val="0"/>
              <w:autoSpaceDE w:val="0"/>
              <w:autoSpaceDN w:val="0"/>
              <w:adjustRightInd w:val="0"/>
              <w:textAlignment w:val="baseline"/>
              <w:rPr>
                <w:b/>
                <w:sz w:val="20"/>
                <w:szCs w:val="20"/>
                <w:u w:val="single"/>
              </w:rPr>
            </w:pPr>
            <w:r w:rsidRPr="004524A7">
              <w:rPr>
                <w:b/>
                <w:sz w:val="20"/>
                <w:szCs w:val="20"/>
                <w:u w:val="single"/>
              </w:rPr>
              <w:t>Instructor</w:t>
            </w:r>
            <w:r w:rsidRPr="004524A7">
              <w:rPr>
                <w:b/>
                <w:sz w:val="20"/>
                <w:szCs w:val="20"/>
                <w:u w:val="single"/>
              </w:rPr>
              <w:br/>
            </w:r>
          </w:p>
          <w:p w14:paraId="10809BCF" w14:textId="77777777" w:rsidR="004524A7" w:rsidRPr="004524A7" w:rsidRDefault="004524A7" w:rsidP="004524A7">
            <w:pPr>
              <w:overflowPunct w:val="0"/>
              <w:autoSpaceDE w:val="0"/>
              <w:autoSpaceDN w:val="0"/>
              <w:adjustRightInd w:val="0"/>
              <w:textAlignment w:val="baseline"/>
              <w:rPr>
                <w:sz w:val="20"/>
                <w:szCs w:val="20"/>
              </w:rPr>
            </w:pPr>
          </w:p>
        </w:tc>
        <w:tc>
          <w:tcPr>
            <w:tcW w:w="5595" w:type="dxa"/>
          </w:tcPr>
          <w:p w14:paraId="30E61FA7" w14:textId="77777777" w:rsidR="004524A7" w:rsidRPr="004524A7" w:rsidRDefault="004524A7" w:rsidP="004524A7">
            <w:pPr>
              <w:overflowPunct w:val="0"/>
              <w:autoSpaceDE w:val="0"/>
              <w:autoSpaceDN w:val="0"/>
              <w:adjustRightInd w:val="0"/>
              <w:textAlignment w:val="baseline"/>
              <w:rPr>
                <w:b/>
                <w:sz w:val="20"/>
                <w:szCs w:val="20"/>
                <w:u w:val="single"/>
              </w:rPr>
            </w:pPr>
            <w:r w:rsidRPr="004524A7">
              <w:rPr>
                <w:b/>
                <w:sz w:val="20"/>
                <w:szCs w:val="20"/>
                <w:u w:val="single"/>
              </w:rPr>
              <w:t xml:space="preserve">Proficiency Score </w:t>
            </w:r>
            <w:r w:rsidRPr="004524A7">
              <w:rPr>
                <w:b/>
                <w:sz w:val="20"/>
                <w:szCs w:val="20"/>
              </w:rPr>
              <w:t>= _____/30</w:t>
            </w:r>
          </w:p>
          <w:p w14:paraId="07592024" w14:textId="77777777" w:rsidR="004524A7" w:rsidRPr="004524A7" w:rsidRDefault="004524A7" w:rsidP="004524A7">
            <w:pPr>
              <w:overflowPunct w:val="0"/>
              <w:autoSpaceDE w:val="0"/>
              <w:autoSpaceDN w:val="0"/>
              <w:adjustRightInd w:val="0"/>
              <w:textAlignment w:val="baseline"/>
              <w:rPr>
                <w:sz w:val="20"/>
                <w:szCs w:val="20"/>
              </w:rPr>
            </w:pPr>
            <w:r w:rsidRPr="004524A7">
              <w:rPr>
                <w:sz w:val="20"/>
                <w:szCs w:val="20"/>
              </w:rPr>
              <w:t>Minimum total score to pass proficiency is 16 points.  Below 16, the student is assigned “C” for the course and must retake course.</w:t>
            </w:r>
          </w:p>
        </w:tc>
      </w:tr>
      <w:tr w:rsidR="004524A7" w:rsidRPr="004524A7" w14:paraId="577C6745" w14:textId="77777777" w:rsidTr="00031D20">
        <w:tc>
          <w:tcPr>
            <w:tcW w:w="5594" w:type="dxa"/>
          </w:tcPr>
          <w:p w14:paraId="0FA5CADE" w14:textId="77777777" w:rsidR="004524A7" w:rsidRPr="004524A7" w:rsidRDefault="004524A7" w:rsidP="004524A7">
            <w:pPr>
              <w:overflowPunct w:val="0"/>
              <w:autoSpaceDE w:val="0"/>
              <w:autoSpaceDN w:val="0"/>
              <w:adjustRightInd w:val="0"/>
              <w:textAlignment w:val="baseline"/>
              <w:rPr>
                <w:b/>
                <w:sz w:val="20"/>
                <w:szCs w:val="20"/>
                <w:u w:val="single"/>
              </w:rPr>
            </w:pPr>
            <w:r w:rsidRPr="004524A7">
              <w:rPr>
                <w:b/>
                <w:sz w:val="20"/>
                <w:szCs w:val="20"/>
                <w:u w:val="single"/>
              </w:rPr>
              <w:t>Instructor Signature</w:t>
            </w:r>
          </w:p>
          <w:p w14:paraId="66646404" w14:textId="77777777" w:rsidR="004524A7" w:rsidRPr="004524A7" w:rsidRDefault="004524A7" w:rsidP="004524A7">
            <w:pPr>
              <w:overflowPunct w:val="0"/>
              <w:autoSpaceDE w:val="0"/>
              <w:autoSpaceDN w:val="0"/>
              <w:adjustRightInd w:val="0"/>
              <w:textAlignment w:val="baseline"/>
              <w:rPr>
                <w:b/>
                <w:sz w:val="20"/>
                <w:szCs w:val="20"/>
                <w:u w:val="single"/>
              </w:rPr>
            </w:pPr>
          </w:p>
          <w:p w14:paraId="345DC9BA" w14:textId="77777777" w:rsidR="004524A7" w:rsidRPr="004524A7" w:rsidRDefault="004524A7" w:rsidP="004524A7">
            <w:pPr>
              <w:overflowPunct w:val="0"/>
              <w:autoSpaceDE w:val="0"/>
              <w:autoSpaceDN w:val="0"/>
              <w:adjustRightInd w:val="0"/>
              <w:textAlignment w:val="baseline"/>
              <w:rPr>
                <w:b/>
                <w:sz w:val="20"/>
                <w:szCs w:val="20"/>
                <w:u w:val="single"/>
              </w:rPr>
            </w:pPr>
          </w:p>
        </w:tc>
        <w:tc>
          <w:tcPr>
            <w:tcW w:w="5595" w:type="dxa"/>
          </w:tcPr>
          <w:p w14:paraId="0D10C5AE" w14:textId="77777777" w:rsidR="004524A7" w:rsidRPr="004524A7" w:rsidRDefault="004524A7" w:rsidP="004524A7">
            <w:pPr>
              <w:overflowPunct w:val="0"/>
              <w:autoSpaceDE w:val="0"/>
              <w:autoSpaceDN w:val="0"/>
              <w:adjustRightInd w:val="0"/>
              <w:textAlignment w:val="baseline"/>
              <w:rPr>
                <w:sz w:val="20"/>
                <w:szCs w:val="20"/>
              </w:rPr>
            </w:pPr>
            <w:r w:rsidRPr="004524A7">
              <w:rPr>
                <w:b/>
                <w:sz w:val="20"/>
                <w:szCs w:val="20"/>
                <w:u w:val="single"/>
              </w:rPr>
              <w:t>Date</w:t>
            </w:r>
            <w:r w:rsidRPr="004524A7">
              <w:rPr>
                <w:b/>
                <w:sz w:val="22"/>
                <w:szCs w:val="22"/>
              </w:rPr>
              <w:t xml:space="preserve">                                             </w:t>
            </w:r>
            <w:r w:rsidRPr="004524A7">
              <w:rPr>
                <w:b/>
                <w:sz w:val="20"/>
                <w:szCs w:val="20"/>
                <w:u w:val="single"/>
              </w:rPr>
              <w:t>Emphasis</w:t>
            </w:r>
            <w:r w:rsidRPr="004524A7">
              <w:rPr>
                <w:b/>
                <w:sz w:val="22"/>
                <w:szCs w:val="22"/>
              </w:rPr>
              <w:br/>
            </w:r>
          </w:p>
        </w:tc>
      </w:tr>
    </w:tbl>
    <w:p w14:paraId="5A92B1B5" w14:textId="77777777" w:rsidR="004524A7" w:rsidRPr="004524A7" w:rsidRDefault="004524A7" w:rsidP="004524A7">
      <w:pPr>
        <w:overflowPunct w:val="0"/>
        <w:autoSpaceDE w:val="0"/>
        <w:autoSpaceDN w:val="0"/>
        <w:adjustRightInd w:val="0"/>
        <w:textAlignment w:val="baseline"/>
        <w:rPr>
          <w:sz w:val="16"/>
          <w:szCs w:val="16"/>
        </w:rPr>
      </w:pPr>
      <w:r w:rsidRPr="004524A7">
        <w:rPr>
          <w:sz w:val="16"/>
          <w:szCs w:val="16"/>
        </w:rPr>
        <w:t>Please rate the degree to which the student has demonstrated each of the following as observed in your class.</w:t>
      </w:r>
    </w:p>
    <w:p w14:paraId="48B85F52" w14:textId="77777777" w:rsidR="004524A7" w:rsidRPr="004524A7" w:rsidRDefault="004524A7" w:rsidP="004524A7">
      <w:pPr>
        <w:overflowPunct w:val="0"/>
        <w:autoSpaceDE w:val="0"/>
        <w:autoSpaceDN w:val="0"/>
        <w:adjustRightInd w:val="0"/>
        <w:textAlignment w:val="baseline"/>
        <w:rPr>
          <w:b/>
          <w:sz w:val="16"/>
          <w:szCs w:val="16"/>
        </w:rPr>
      </w:pPr>
      <w:r w:rsidRPr="004524A7">
        <w:rPr>
          <w:b/>
          <w:sz w:val="16"/>
          <w:szCs w:val="16"/>
        </w:rPr>
        <w:t xml:space="preserve">1 = Much Improvement Needed or Not Demonstrated, 2 = Meets Minimal Expectations, 3 = </w:t>
      </w:r>
      <w:smartTag w:uri="urn:schemas-microsoft-com:office:smarttags" w:element="place">
        <w:r w:rsidRPr="004524A7">
          <w:rPr>
            <w:b/>
            <w:sz w:val="16"/>
            <w:szCs w:val="16"/>
          </w:rPr>
          <w:t>Superior</w:t>
        </w:r>
      </w:smartTag>
      <w:r w:rsidRPr="004524A7">
        <w:rPr>
          <w:b/>
          <w:sz w:val="16"/>
          <w:szCs w:val="16"/>
        </w:rPr>
        <w:t xml:space="preserve"> Skills-Above Expectations</w:t>
      </w:r>
    </w:p>
    <w:tbl>
      <w:tblPr>
        <w:tblpPr w:leftFromText="180" w:rightFromText="180" w:vertAnchor="page" w:horzAnchor="margin" w:tblpX="-190" w:tblpY="4321"/>
        <w:tblW w:w="10551"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70"/>
        <w:gridCol w:w="1622"/>
        <w:gridCol w:w="3604"/>
        <w:gridCol w:w="360"/>
        <w:gridCol w:w="360"/>
        <w:gridCol w:w="352"/>
        <w:gridCol w:w="8"/>
        <w:gridCol w:w="3775"/>
      </w:tblGrid>
      <w:tr w:rsidR="004524A7" w:rsidRPr="004524A7" w14:paraId="74E5200F" w14:textId="77777777" w:rsidTr="00E67A34">
        <w:trPr>
          <w:trHeight w:val="182"/>
        </w:trPr>
        <w:tc>
          <w:tcPr>
            <w:tcW w:w="470" w:type="dxa"/>
          </w:tcPr>
          <w:p w14:paraId="642D9C36" w14:textId="77777777" w:rsidR="004524A7" w:rsidRPr="004524A7" w:rsidRDefault="004524A7" w:rsidP="00E67A34">
            <w:pPr>
              <w:overflowPunct w:val="0"/>
              <w:autoSpaceDE w:val="0"/>
              <w:autoSpaceDN w:val="0"/>
              <w:adjustRightInd w:val="0"/>
              <w:jc w:val="both"/>
              <w:textAlignment w:val="baseline"/>
              <w:rPr>
                <w:b/>
                <w:sz w:val="16"/>
                <w:szCs w:val="16"/>
              </w:rPr>
            </w:pPr>
          </w:p>
        </w:tc>
        <w:tc>
          <w:tcPr>
            <w:tcW w:w="1622" w:type="dxa"/>
          </w:tcPr>
          <w:p w14:paraId="44CEB223"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Skill</w:t>
            </w:r>
          </w:p>
        </w:tc>
        <w:tc>
          <w:tcPr>
            <w:tcW w:w="3604" w:type="dxa"/>
          </w:tcPr>
          <w:p w14:paraId="4894BF7B"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Description</w:t>
            </w:r>
          </w:p>
        </w:tc>
        <w:tc>
          <w:tcPr>
            <w:tcW w:w="1072" w:type="dxa"/>
            <w:gridSpan w:val="3"/>
          </w:tcPr>
          <w:p w14:paraId="0D82B890"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Proficiency</w:t>
            </w:r>
          </w:p>
        </w:tc>
        <w:tc>
          <w:tcPr>
            <w:tcW w:w="3783" w:type="dxa"/>
            <w:gridSpan w:val="2"/>
          </w:tcPr>
          <w:p w14:paraId="6AEF2ED9"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Comments</w:t>
            </w:r>
          </w:p>
        </w:tc>
      </w:tr>
      <w:tr w:rsidR="004524A7" w:rsidRPr="004524A7" w14:paraId="3A54278F" w14:textId="77777777" w:rsidTr="00E67A34">
        <w:trPr>
          <w:cantSplit/>
          <w:trHeight w:val="1105"/>
        </w:trPr>
        <w:tc>
          <w:tcPr>
            <w:tcW w:w="470" w:type="dxa"/>
            <w:vAlign w:val="center"/>
          </w:tcPr>
          <w:p w14:paraId="150BC894"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1</w:t>
            </w:r>
          </w:p>
        </w:tc>
        <w:tc>
          <w:tcPr>
            <w:tcW w:w="1622" w:type="dxa"/>
            <w:vAlign w:val="center"/>
          </w:tcPr>
          <w:p w14:paraId="001A8340"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Active Listening Skills in Group Setting</w:t>
            </w:r>
          </w:p>
        </w:tc>
        <w:tc>
          <w:tcPr>
            <w:tcW w:w="3604" w:type="dxa"/>
            <w:vAlign w:val="center"/>
          </w:tcPr>
          <w:p w14:paraId="1429EB8B"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br/>
              <w:t>Appropriate eye contact, vocal qualities, verbal tracking and body language (Individually/culturally appropriate).  Able to ask appropriate questions and identify discrepancies in client communications</w:t>
            </w:r>
          </w:p>
          <w:p w14:paraId="273DFD4E"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102B57F6"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69DA2E03"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72242B63"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70A1704B" w14:textId="77777777" w:rsidR="004524A7" w:rsidRPr="004524A7" w:rsidRDefault="004524A7" w:rsidP="00E67A34">
            <w:pPr>
              <w:overflowPunct w:val="0"/>
              <w:autoSpaceDE w:val="0"/>
              <w:autoSpaceDN w:val="0"/>
              <w:adjustRightInd w:val="0"/>
              <w:ind w:right="-2628"/>
              <w:textAlignment w:val="baseline"/>
              <w:rPr>
                <w:sz w:val="16"/>
                <w:szCs w:val="16"/>
              </w:rPr>
            </w:pPr>
          </w:p>
          <w:p w14:paraId="7C5DECD8" w14:textId="77777777" w:rsidR="004524A7" w:rsidRPr="004524A7" w:rsidRDefault="004524A7" w:rsidP="00E67A34">
            <w:pPr>
              <w:overflowPunct w:val="0"/>
              <w:autoSpaceDE w:val="0"/>
              <w:autoSpaceDN w:val="0"/>
              <w:adjustRightInd w:val="0"/>
              <w:ind w:right="-2628"/>
              <w:textAlignment w:val="baseline"/>
              <w:rPr>
                <w:sz w:val="16"/>
                <w:szCs w:val="16"/>
              </w:rPr>
            </w:pPr>
          </w:p>
        </w:tc>
      </w:tr>
      <w:tr w:rsidR="004524A7" w:rsidRPr="004524A7" w14:paraId="62EF18EA" w14:textId="77777777" w:rsidTr="00E67A34">
        <w:trPr>
          <w:cantSplit/>
          <w:trHeight w:val="923"/>
        </w:trPr>
        <w:tc>
          <w:tcPr>
            <w:tcW w:w="470" w:type="dxa"/>
            <w:vAlign w:val="center"/>
          </w:tcPr>
          <w:p w14:paraId="497E73FD"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2</w:t>
            </w:r>
          </w:p>
        </w:tc>
        <w:tc>
          <w:tcPr>
            <w:tcW w:w="1622" w:type="dxa"/>
            <w:vAlign w:val="center"/>
          </w:tcPr>
          <w:p w14:paraId="13347EFD"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Restating Skills in Group Setting</w:t>
            </w:r>
          </w:p>
        </w:tc>
        <w:tc>
          <w:tcPr>
            <w:tcW w:w="3604" w:type="dxa"/>
            <w:vAlign w:val="center"/>
          </w:tcPr>
          <w:p w14:paraId="5FF86DB9"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 xml:space="preserve"> </w:t>
            </w:r>
          </w:p>
          <w:p w14:paraId="58964CCA"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Able to restate client communications for concreteness and specificity.  Solicits feedback from client as to accuracy of restatement.</w:t>
            </w:r>
          </w:p>
          <w:p w14:paraId="190CC185"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1968C085"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62AE6071"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56B6BCBF"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3B73C23B"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2E3B4E0B" w14:textId="77777777" w:rsidTr="00E67A34">
        <w:trPr>
          <w:cantSplit/>
          <w:trHeight w:val="1105"/>
        </w:trPr>
        <w:tc>
          <w:tcPr>
            <w:tcW w:w="470" w:type="dxa"/>
            <w:vAlign w:val="center"/>
          </w:tcPr>
          <w:p w14:paraId="099BADCA"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3</w:t>
            </w:r>
          </w:p>
        </w:tc>
        <w:tc>
          <w:tcPr>
            <w:tcW w:w="1622" w:type="dxa"/>
            <w:vAlign w:val="center"/>
          </w:tcPr>
          <w:p w14:paraId="3466DDA0"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Summarization Skills at end of Group Session</w:t>
            </w:r>
          </w:p>
        </w:tc>
        <w:tc>
          <w:tcPr>
            <w:tcW w:w="3604" w:type="dxa"/>
            <w:vAlign w:val="center"/>
          </w:tcPr>
          <w:p w14:paraId="6951024A" w14:textId="77777777" w:rsidR="004524A7" w:rsidRPr="004524A7" w:rsidRDefault="004524A7" w:rsidP="00E67A34">
            <w:pPr>
              <w:overflowPunct w:val="0"/>
              <w:autoSpaceDE w:val="0"/>
              <w:autoSpaceDN w:val="0"/>
              <w:adjustRightInd w:val="0"/>
              <w:textAlignment w:val="baseline"/>
              <w:rPr>
                <w:sz w:val="16"/>
                <w:szCs w:val="16"/>
              </w:rPr>
            </w:pPr>
          </w:p>
          <w:p w14:paraId="63D1AF71"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Integration of key elements and themes to provide direction and encouragement.  Asks group members to summarize and assess progress toward group goals.</w:t>
            </w:r>
          </w:p>
          <w:p w14:paraId="7E4464BA"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20D93C3E"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48E8D5FD"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27661EFB"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13BF5562"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0287ADAD" w14:textId="77777777" w:rsidTr="00E67A34">
        <w:trPr>
          <w:cantSplit/>
          <w:trHeight w:val="923"/>
        </w:trPr>
        <w:tc>
          <w:tcPr>
            <w:tcW w:w="470" w:type="dxa"/>
            <w:vAlign w:val="center"/>
          </w:tcPr>
          <w:p w14:paraId="342DD3BD"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4</w:t>
            </w:r>
          </w:p>
        </w:tc>
        <w:tc>
          <w:tcPr>
            <w:tcW w:w="1622" w:type="dxa"/>
            <w:vAlign w:val="center"/>
          </w:tcPr>
          <w:p w14:paraId="5D20C809"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Provides Feedback in Group Setting</w:t>
            </w:r>
          </w:p>
        </w:tc>
        <w:tc>
          <w:tcPr>
            <w:tcW w:w="3604" w:type="dxa"/>
            <w:vAlign w:val="center"/>
          </w:tcPr>
          <w:p w14:paraId="4DA6DAF5"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br/>
              <w:t xml:space="preserve">Ability to state client strengths and weaknesses and to encourage feedback from other group members as well.  </w:t>
            </w:r>
          </w:p>
          <w:p w14:paraId="152AD31B"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26F16E14"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1718C2BF"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2BF3C5D2"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41F8D81D"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2361CE1E" w14:textId="77777777" w:rsidTr="00E67A34">
        <w:trPr>
          <w:cantSplit/>
          <w:trHeight w:val="1120"/>
        </w:trPr>
        <w:tc>
          <w:tcPr>
            <w:tcW w:w="470" w:type="dxa"/>
            <w:vAlign w:val="center"/>
          </w:tcPr>
          <w:p w14:paraId="2A1E70DC"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5</w:t>
            </w:r>
          </w:p>
        </w:tc>
        <w:tc>
          <w:tcPr>
            <w:tcW w:w="1622" w:type="dxa"/>
            <w:vAlign w:val="center"/>
          </w:tcPr>
          <w:p w14:paraId="6CDC6570" w14:textId="77777777" w:rsidR="004524A7" w:rsidRPr="004524A7" w:rsidRDefault="004524A7" w:rsidP="00E67A34">
            <w:pPr>
              <w:overflowPunct w:val="0"/>
              <w:autoSpaceDE w:val="0"/>
              <w:autoSpaceDN w:val="0"/>
              <w:adjustRightInd w:val="0"/>
              <w:textAlignment w:val="baseline"/>
              <w:rPr>
                <w:b/>
                <w:sz w:val="16"/>
                <w:szCs w:val="16"/>
              </w:rPr>
            </w:pPr>
          </w:p>
          <w:p w14:paraId="5E2C6F66"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Acceptance of Feedback from Group Members</w:t>
            </w:r>
          </w:p>
          <w:p w14:paraId="69BA83AE" w14:textId="77777777" w:rsidR="004524A7" w:rsidRPr="004524A7" w:rsidRDefault="004524A7" w:rsidP="00E67A34">
            <w:pPr>
              <w:overflowPunct w:val="0"/>
              <w:autoSpaceDE w:val="0"/>
              <w:autoSpaceDN w:val="0"/>
              <w:adjustRightInd w:val="0"/>
              <w:textAlignment w:val="baseline"/>
              <w:rPr>
                <w:b/>
                <w:sz w:val="16"/>
                <w:szCs w:val="16"/>
              </w:rPr>
            </w:pPr>
          </w:p>
        </w:tc>
        <w:tc>
          <w:tcPr>
            <w:tcW w:w="3604" w:type="dxa"/>
            <w:vAlign w:val="center"/>
          </w:tcPr>
          <w:p w14:paraId="335A8C12"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Thanks group members for feedback received.  Accepts feedback in non-defensive manner.   Verbally reflects upon feedback for clarification</w:t>
            </w:r>
            <w:r w:rsidRPr="004524A7">
              <w:rPr>
                <w:sz w:val="16"/>
                <w:szCs w:val="16"/>
              </w:rPr>
              <w:br/>
              <w:t>Indicates how feedback may be used for improvement.</w:t>
            </w:r>
          </w:p>
          <w:p w14:paraId="33BC4A8F"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59851661"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61B87D8C"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7DB55CCA"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31B5B808"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320054E7" w14:textId="77777777" w:rsidTr="00E67A34">
        <w:trPr>
          <w:cantSplit/>
          <w:trHeight w:val="1105"/>
        </w:trPr>
        <w:tc>
          <w:tcPr>
            <w:tcW w:w="470" w:type="dxa"/>
            <w:vAlign w:val="center"/>
          </w:tcPr>
          <w:p w14:paraId="7A2D2C1D"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6</w:t>
            </w:r>
          </w:p>
        </w:tc>
        <w:tc>
          <w:tcPr>
            <w:tcW w:w="1622" w:type="dxa"/>
            <w:vAlign w:val="center"/>
          </w:tcPr>
          <w:p w14:paraId="32023EDC"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Appropriate Social Skills Demonstrated</w:t>
            </w:r>
          </w:p>
        </w:tc>
        <w:tc>
          <w:tcPr>
            <w:tcW w:w="3604" w:type="dxa"/>
            <w:vAlign w:val="center"/>
          </w:tcPr>
          <w:p w14:paraId="1B324E2C"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br/>
              <w:t>Accepting of diversity, demonstrating appropriate levels of participation, ability to interact with others in a positive manner and attentive of and regulating own feelings.</w:t>
            </w:r>
          </w:p>
          <w:p w14:paraId="73EDB610"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016E79FB"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064A3089"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67349A89"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681969E5"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20F12A7D" w14:textId="77777777" w:rsidTr="00E67A34">
        <w:trPr>
          <w:cantSplit/>
          <w:trHeight w:val="834"/>
        </w:trPr>
        <w:tc>
          <w:tcPr>
            <w:tcW w:w="470" w:type="dxa"/>
            <w:vAlign w:val="center"/>
          </w:tcPr>
          <w:p w14:paraId="51C5EC2C"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7</w:t>
            </w:r>
          </w:p>
        </w:tc>
        <w:tc>
          <w:tcPr>
            <w:tcW w:w="1622" w:type="dxa"/>
            <w:vAlign w:val="center"/>
          </w:tcPr>
          <w:p w14:paraId="31022E0D"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Opening of Initial Group Session</w:t>
            </w:r>
          </w:p>
        </w:tc>
        <w:tc>
          <w:tcPr>
            <w:tcW w:w="3604" w:type="dxa"/>
            <w:vAlign w:val="center"/>
          </w:tcPr>
          <w:p w14:paraId="3BAD68F0"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Ability to lead and explain format and expectations, ethics, sets time frame and group membership characteristics and ability to assist members in setting appropriate goals for group process.</w:t>
            </w:r>
          </w:p>
          <w:p w14:paraId="069F8C38"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31D2E955"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034E2312"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67A41E10"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1E223252"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5A9E6ACE" w14:textId="77777777" w:rsidTr="00E67A34">
        <w:trPr>
          <w:cantSplit/>
          <w:trHeight w:val="1105"/>
        </w:trPr>
        <w:tc>
          <w:tcPr>
            <w:tcW w:w="470" w:type="dxa"/>
            <w:vAlign w:val="center"/>
          </w:tcPr>
          <w:p w14:paraId="5EF7C7D0"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8</w:t>
            </w:r>
          </w:p>
        </w:tc>
        <w:tc>
          <w:tcPr>
            <w:tcW w:w="1622" w:type="dxa"/>
            <w:vAlign w:val="center"/>
          </w:tcPr>
          <w:p w14:paraId="62B95E90"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Opening of subsequent Group Sessions</w:t>
            </w:r>
          </w:p>
        </w:tc>
        <w:tc>
          <w:tcPr>
            <w:tcW w:w="3604" w:type="dxa"/>
            <w:vAlign w:val="center"/>
          </w:tcPr>
          <w:p w14:paraId="7C6D98A5" w14:textId="77777777" w:rsidR="004524A7" w:rsidRPr="004524A7" w:rsidRDefault="004524A7" w:rsidP="00E67A34">
            <w:pPr>
              <w:overflowPunct w:val="0"/>
              <w:autoSpaceDE w:val="0"/>
              <w:autoSpaceDN w:val="0"/>
              <w:adjustRightInd w:val="0"/>
              <w:textAlignment w:val="baseline"/>
              <w:rPr>
                <w:sz w:val="16"/>
                <w:szCs w:val="16"/>
              </w:rPr>
            </w:pPr>
          </w:p>
          <w:p w14:paraId="1385E615"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Ability to lead group members in progressing toward completion of unfinished business, focusing skills, linking previous session material to current session material and setting current session agenda.</w:t>
            </w:r>
          </w:p>
          <w:p w14:paraId="12D87C16"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161D2446"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77054175"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1FAD0FE8"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4D47E80F"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6C8C6449" w14:textId="77777777" w:rsidTr="00E67A34">
        <w:trPr>
          <w:cantSplit/>
          <w:trHeight w:val="637"/>
        </w:trPr>
        <w:tc>
          <w:tcPr>
            <w:tcW w:w="470" w:type="dxa"/>
            <w:vAlign w:val="center"/>
          </w:tcPr>
          <w:p w14:paraId="0A743522"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9</w:t>
            </w:r>
          </w:p>
        </w:tc>
        <w:tc>
          <w:tcPr>
            <w:tcW w:w="1622" w:type="dxa"/>
            <w:vAlign w:val="center"/>
          </w:tcPr>
          <w:p w14:paraId="27271A17"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Facilitates Overall Group Progress</w:t>
            </w:r>
          </w:p>
        </w:tc>
        <w:tc>
          <w:tcPr>
            <w:tcW w:w="3604" w:type="dxa"/>
            <w:vAlign w:val="center"/>
          </w:tcPr>
          <w:p w14:paraId="2220BBCD"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Provides encouragement, feedback and reinforcement to group members, assists in monitoring and revising as necessary goal-oriented progress.  Appropriate active listening skills utilization.</w:t>
            </w:r>
            <w:r w:rsidRPr="004524A7">
              <w:rPr>
                <w:sz w:val="16"/>
                <w:szCs w:val="16"/>
              </w:rPr>
              <w:br/>
            </w:r>
          </w:p>
        </w:tc>
        <w:tc>
          <w:tcPr>
            <w:tcW w:w="360" w:type="dxa"/>
            <w:tcBorders>
              <w:right w:val="single" w:sz="4" w:space="0" w:color="auto"/>
            </w:tcBorders>
            <w:vAlign w:val="center"/>
          </w:tcPr>
          <w:p w14:paraId="5CD159F9"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66758FA1"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4713FC17"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64BAC7B5" w14:textId="77777777" w:rsidR="004524A7" w:rsidRPr="004524A7" w:rsidRDefault="004524A7" w:rsidP="00E67A34">
            <w:pPr>
              <w:overflowPunct w:val="0"/>
              <w:autoSpaceDE w:val="0"/>
              <w:autoSpaceDN w:val="0"/>
              <w:adjustRightInd w:val="0"/>
              <w:textAlignment w:val="baseline"/>
              <w:rPr>
                <w:sz w:val="16"/>
                <w:szCs w:val="16"/>
              </w:rPr>
            </w:pPr>
          </w:p>
        </w:tc>
      </w:tr>
      <w:tr w:rsidR="004524A7" w:rsidRPr="004524A7" w14:paraId="3F1C9CFE" w14:textId="77777777" w:rsidTr="00E67A34">
        <w:trPr>
          <w:cantSplit/>
          <w:trHeight w:val="637"/>
        </w:trPr>
        <w:tc>
          <w:tcPr>
            <w:tcW w:w="470" w:type="dxa"/>
            <w:vAlign w:val="center"/>
          </w:tcPr>
          <w:p w14:paraId="60F0362F"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10</w:t>
            </w:r>
          </w:p>
        </w:tc>
        <w:tc>
          <w:tcPr>
            <w:tcW w:w="1622" w:type="dxa"/>
            <w:vAlign w:val="center"/>
          </w:tcPr>
          <w:p w14:paraId="7A5B980A" w14:textId="77777777" w:rsidR="004524A7" w:rsidRPr="004524A7" w:rsidRDefault="004524A7" w:rsidP="00E67A34">
            <w:pPr>
              <w:overflowPunct w:val="0"/>
              <w:autoSpaceDE w:val="0"/>
              <w:autoSpaceDN w:val="0"/>
              <w:adjustRightInd w:val="0"/>
              <w:textAlignment w:val="baseline"/>
              <w:rPr>
                <w:b/>
                <w:sz w:val="16"/>
                <w:szCs w:val="16"/>
              </w:rPr>
            </w:pPr>
            <w:r w:rsidRPr="004524A7">
              <w:rPr>
                <w:b/>
                <w:sz w:val="16"/>
                <w:szCs w:val="16"/>
              </w:rPr>
              <w:t>Termination Skills</w:t>
            </w:r>
          </w:p>
        </w:tc>
        <w:tc>
          <w:tcPr>
            <w:tcW w:w="3604" w:type="dxa"/>
            <w:vAlign w:val="center"/>
          </w:tcPr>
          <w:p w14:paraId="26E4B836" w14:textId="77777777" w:rsidR="004524A7" w:rsidRPr="004524A7" w:rsidRDefault="004524A7" w:rsidP="00E67A34">
            <w:pPr>
              <w:overflowPunct w:val="0"/>
              <w:autoSpaceDE w:val="0"/>
              <w:autoSpaceDN w:val="0"/>
              <w:adjustRightInd w:val="0"/>
              <w:textAlignment w:val="baseline"/>
              <w:rPr>
                <w:sz w:val="16"/>
                <w:szCs w:val="16"/>
              </w:rPr>
            </w:pPr>
            <w:r w:rsidRPr="004524A7">
              <w:rPr>
                <w:sz w:val="16"/>
                <w:szCs w:val="16"/>
              </w:rPr>
              <w:t>Ability to summarize and terminate each group session in a timely and appropriate manner.  Provides members information on time and number of sessions remaining.</w:t>
            </w:r>
          </w:p>
          <w:p w14:paraId="2F7BBDC5" w14:textId="77777777" w:rsidR="004524A7" w:rsidRPr="004524A7" w:rsidRDefault="004524A7" w:rsidP="00E67A34">
            <w:pPr>
              <w:overflowPunct w:val="0"/>
              <w:autoSpaceDE w:val="0"/>
              <w:autoSpaceDN w:val="0"/>
              <w:adjustRightInd w:val="0"/>
              <w:textAlignment w:val="baseline"/>
              <w:rPr>
                <w:sz w:val="16"/>
                <w:szCs w:val="16"/>
              </w:rPr>
            </w:pPr>
          </w:p>
        </w:tc>
        <w:tc>
          <w:tcPr>
            <w:tcW w:w="360" w:type="dxa"/>
            <w:tcBorders>
              <w:right w:val="single" w:sz="4" w:space="0" w:color="auto"/>
            </w:tcBorders>
            <w:vAlign w:val="center"/>
          </w:tcPr>
          <w:p w14:paraId="392BF35A"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1</w:t>
            </w:r>
          </w:p>
        </w:tc>
        <w:tc>
          <w:tcPr>
            <w:tcW w:w="360" w:type="dxa"/>
            <w:tcBorders>
              <w:right w:val="single" w:sz="4" w:space="0" w:color="auto"/>
            </w:tcBorders>
            <w:vAlign w:val="center"/>
          </w:tcPr>
          <w:p w14:paraId="662393CB"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2</w:t>
            </w:r>
          </w:p>
        </w:tc>
        <w:tc>
          <w:tcPr>
            <w:tcW w:w="360" w:type="dxa"/>
            <w:gridSpan w:val="2"/>
            <w:tcBorders>
              <w:right w:val="single" w:sz="4" w:space="0" w:color="auto"/>
            </w:tcBorders>
            <w:vAlign w:val="center"/>
          </w:tcPr>
          <w:p w14:paraId="7DE9B340" w14:textId="77777777" w:rsidR="004524A7" w:rsidRPr="004524A7" w:rsidRDefault="004524A7" w:rsidP="00E67A34">
            <w:pPr>
              <w:overflowPunct w:val="0"/>
              <w:autoSpaceDE w:val="0"/>
              <w:autoSpaceDN w:val="0"/>
              <w:adjustRightInd w:val="0"/>
              <w:jc w:val="center"/>
              <w:textAlignment w:val="baseline"/>
              <w:rPr>
                <w:sz w:val="16"/>
                <w:szCs w:val="16"/>
              </w:rPr>
            </w:pPr>
            <w:r w:rsidRPr="004524A7">
              <w:rPr>
                <w:sz w:val="16"/>
                <w:szCs w:val="16"/>
              </w:rPr>
              <w:t>3</w:t>
            </w:r>
          </w:p>
        </w:tc>
        <w:tc>
          <w:tcPr>
            <w:tcW w:w="3775" w:type="dxa"/>
            <w:tcBorders>
              <w:left w:val="single" w:sz="4" w:space="0" w:color="auto"/>
            </w:tcBorders>
          </w:tcPr>
          <w:p w14:paraId="098E9CA8" w14:textId="77777777" w:rsidR="004524A7" w:rsidRPr="004524A7" w:rsidRDefault="004524A7" w:rsidP="00E67A34">
            <w:pPr>
              <w:overflowPunct w:val="0"/>
              <w:autoSpaceDE w:val="0"/>
              <w:autoSpaceDN w:val="0"/>
              <w:adjustRightInd w:val="0"/>
              <w:textAlignment w:val="baseline"/>
              <w:rPr>
                <w:sz w:val="16"/>
                <w:szCs w:val="16"/>
              </w:rPr>
            </w:pPr>
          </w:p>
        </w:tc>
      </w:tr>
    </w:tbl>
    <w:p w14:paraId="47BF8C72" w14:textId="77777777" w:rsidR="004524A7" w:rsidRPr="004524A7" w:rsidRDefault="004524A7" w:rsidP="004524A7">
      <w:pPr>
        <w:overflowPunct w:val="0"/>
        <w:autoSpaceDE w:val="0"/>
        <w:autoSpaceDN w:val="0"/>
        <w:adjustRightInd w:val="0"/>
        <w:textAlignment w:val="baseline"/>
        <w:rPr>
          <w:sz w:val="20"/>
          <w:szCs w:val="20"/>
        </w:rPr>
      </w:pPr>
    </w:p>
    <w:sectPr w:rsidR="004524A7" w:rsidRPr="004524A7" w:rsidSect="00514A0F">
      <w:footerReference w:type="default" r:id="rId10"/>
      <w:pgSz w:w="12240" w:h="15840"/>
      <w:pgMar w:top="720" w:right="900" w:bottom="63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58315" w14:textId="77777777" w:rsidR="003910D5" w:rsidRDefault="003910D5" w:rsidP="00031D20">
      <w:r>
        <w:separator/>
      </w:r>
    </w:p>
  </w:endnote>
  <w:endnote w:type="continuationSeparator" w:id="0">
    <w:p w14:paraId="18D9BE87" w14:textId="77777777" w:rsidR="003910D5" w:rsidRDefault="003910D5" w:rsidP="000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Arial Unicode MS"/>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7141995"/>
      <w:docPartObj>
        <w:docPartGallery w:val="Page Numbers (Bottom of Page)"/>
        <w:docPartUnique/>
      </w:docPartObj>
    </w:sdtPr>
    <w:sdtEndPr>
      <w:rPr>
        <w:noProof/>
      </w:rPr>
    </w:sdtEndPr>
    <w:sdtContent>
      <w:p w14:paraId="35BB8E49" w14:textId="2808F4BA" w:rsidR="003910D5" w:rsidRDefault="003910D5">
        <w:pPr>
          <w:pStyle w:val="Footer"/>
          <w:jc w:val="center"/>
        </w:pPr>
        <w:r>
          <w:fldChar w:fldCharType="begin"/>
        </w:r>
        <w:r>
          <w:instrText xml:space="preserve"> PAGE   \* MERGEFORMAT </w:instrText>
        </w:r>
        <w:r>
          <w:fldChar w:fldCharType="separate"/>
        </w:r>
        <w:r w:rsidR="002F0072">
          <w:rPr>
            <w:noProof/>
          </w:rPr>
          <w:t>1</w:t>
        </w:r>
        <w:r>
          <w:rPr>
            <w:noProof/>
          </w:rPr>
          <w:fldChar w:fldCharType="end"/>
        </w:r>
      </w:p>
    </w:sdtContent>
  </w:sdt>
  <w:p w14:paraId="16EB5971" w14:textId="77777777" w:rsidR="003910D5" w:rsidRDefault="0039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9E900" w14:textId="77777777" w:rsidR="003910D5" w:rsidRDefault="003910D5" w:rsidP="00031D20">
      <w:r>
        <w:separator/>
      </w:r>
    </w:p>
  </w:footnote>
  <w:footnote w:type="continuationSeparator" w:id="0">
    <w:p w14:paraId="4EB3D7D3" w14:textId="77777777" w:rsidR="003910D5" w:rsidRDefault="003910D5" w:rsidP="00031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334B"/>
    <w:multiLevelType w:val="multilevel"/>
    <w:tmpl w:val="0106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C4825"/>
    <w:multiLevelType w:val="hybridMultilevel"/>
    <w:tmpl w:val="92DA4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46CD5"/>
    <w:multiLevelType w:val="hybridMultilevel"/>
    <w:tmpl w:val="E142318A"/>
    <w:lvl w:ilvl="0" w:tplc="0409000F">
      <w:start w:val="1"/>
      <w:numFmt w:val="decimal"/>
      <w:lvlText w:val="%1."/>
      <w:lvlJc w:val="left"/>
      <w:pPr>
        <w:tabs>
          <w:tab w:val="num" w:pos="990"/>
        </w:tabs>
        <w:ind w:left="99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F5035D7"/>
    <w:multiLevelType w:val="multilevel"/>
    <w:tmpl w:val="49A8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757D5"/>
    <w:multiLevelType w:val="hybridMultilevel"/>
    <w:tmpl w:val="9940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E268A"/>
    <w:multiLevelType w:val="hybridMultilevel"/>
    <w:tmpl w:val="B2D66CA0"/>
    <w:lvl w:ilvl="0" w:tplc="CAF4916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913D6"/>
    <w:multiLevelType w:val="multilevel"/>
    <w:tmpl w:val="69543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4C5141"/>
    <w:multiLevelType w:val="hybridMultilevel"/>
    <w:tmpl w:val="BF78DE2A"/>
    <w:lvl w:ilvl="0" w:tplc="0409000F">
      <w:start w:val="1"/>
      <w:numFmt w:val="decimal"/>
      <w:lvlText w:val="%1."/>
      <w:lvlJc w:val="left"/>
      <w:pPr>
        <w:tabs>
          <w:tab w:val="num" w:pos="990"/>
        </w:tabs>
        <w:ind w:left="99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7D54E1A"/>
    <w:multiLevelType w:val="hybridMultilevel"/>
    <w:tmpl w:val="BA364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D82A0E"/>
    <w:multiLevelType w:val="hybridMultilevel"/>
    <w:tmpl w:val="1450B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B92ACB"/>
    <w:multiLevelType w:val="hybridMultilevel"/>
    <w:tmpl w:val="F0EAC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EA5421"/>
    <w:multiLevelType w:val="hybridMultilevel"/>
    <w:tmpl w:val="DD803A0C"/>
    <w:lvl w:ilvl="0" w:tplc="35D0DD14">
      <w:start w:val="1"/>
      <w:numFmt w:val="bullet"/>
      <w:lvlText w:val="-"/>
      <w:lvlJc w:val="left"/>
      <w:pPr>
        <w:ind w:left="720" w:hanging="360"/>
      </w:pPr>
      <w:rPr>
        <w:rFonts w:ascii="Garamond" w:eastAsiaTheme="minorEastAsia" w:hAnsi="Garamond" w:cs="Garamon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215780"/>
    <w:multiLevelType w:val="hybridMultilevel"/>
    <w:tmpl w:val="6F826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F90A80"/>
    <w:multiLevelType w:val="hybridMultilevel"/>
    <w:tmpl w:val="1450B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A54850"/>
    <w:multiLevelType w:val="hybridMultilevel"/>
    <w:tmpl w:val="9D58A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E471FF"/>
    <w:multiLevelType w:val="hybridMultilevel"/>
    <w:tmpl w:val="840C2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21111C"/>
    <w:multiLevelType w:val="hybridMultilevel"/>
    <w:tmpl w:val="5E2C34BC"/>
    <w:lvl w:ilvl="0" w:tplc="966C35E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6"/>
  </w:num>
  <w:num w:numId="3">
    <w:abstractNumId w:val="5"/>
  </w:num>
  <w:num w:numId="4">
    <w:abstractNumId w:val="6"/>
  </w:num>
  <w:num w:numId="5">
    <w:abstractNumId w:val="2"/>
  </w:num>
  <w:num w:numId="6">
    <w:abstractNumId w:val="14"/>
  </w:num>
  <w:num w:numId="7">
    <w:abstractNumId w:val="12"/>
  </w:num>
  <w:num w:numId="8">
    <w:abstractNumId w:val="4"/>
  </w:num>
  <w:num w:numId="9">
    <w:abstractNumId w:val="8"/>
  </w:num>
  <w:num w:numId="10">
    <w:abstractNumId w:val="9"/>
  </w:num>
  <w:num w:numId="11">
    <w:abstractNumId w:val="1"/>
  </w:num>
  <w:num w:numId="12">
    <w:abstractNumId w:val="13"/>
  </w:num>
  <w:num w:numId="13">
    <w:abstractNumId w:val="11"/>
  </w:num>
  <w:num w:numId="14">
    <w:abstractNumId w:val="0"/>
  </w:num>
  <w:num w:numId="15">
    <w:abstractNumId w:val="3"/>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220"/>
    <w:rsid w:val="00016617"/>
    <w:rsid w:val="00017EBC"/>
    <w:rsid w:val="00020659"/>
    <w:rsid w:val="00031902"/>
    <w:rsid w:val="00031D20"/>
    <w:rsid w:val="00046354"/>
    <w:rsid w:val="00050AE7"/>
    <w:rsid w:val="00064A97"/>
    <w:rsid w:val="000940B4"/>
    <w:rsid w:val="000D0C7F"/>
    <w:rsid w:val="000D3B33"/>
    <w:rsid w:val="000F0E8F"/>
    <w:rsid w:val="0010188C"/>
    <w:rsid w:val="00103CD3"/>
    <w:rsid w:val="00113522"/>
    <w:rsid w:val="00126BAC"/>
    <w:rsid w:val="00126D0A"/>
    <w:rsid w:val="001365D4"/>
    <w:rsid w:val="00136FBE"/>
    <w:rsid w:val="0015185F"/>
    <w:rsid w:val="00160554"/>
    <w:rsid w:val="00166D70"/>
    <w:rsid w:val="00174AAD"/>
    <w:rsid w:val="001931D1"/>
    <w:rsid w:val="001A607D"/>
    <w:rsid w:val="001B1F15"/>
    <w:rsid w:val="001B64DA"/>
    <w:rsid w:val="00215B7A"/>
    <w:rsid w:val="0024741A"/>
    <w:rsid w:val="00257ED3"/>
    <w:rsid w:val="00284915"/>
    <w:rsid w:val="002A63DC"/>
    <w:rsid w:val="002F0072"/>
    <w:rsid w:val="00302C75"/>
    <w:rsid w:val="003113DD"/>
    <w:rsid w:val="00312699"/>
    <w:rsid w:val="003217FB"/>
    <w:rsid w:val="0032699C"/>
    <w:rsid w:val="00334DD7"/>
    <w:rsid w:val="003474AB"/>
    <w:rsid w:val="003566A2"/>
    <w:rsid w:val="003649C8"/>
    <w:rsid w:val="00383A95"/>
    <w:rsid w:val="00390411"/>
    <w:rsid w:val="003910D5"/>
    <w:rsid w:val="00393028"/>
    <w:rsid w:val="003A38A5"/>
    <w:rsid w:val="003B1232"/>
    <w:rsid w:val="003B35E3"/>
    <w:rsid w:val="00401825"/>
    <w:rsid w:val="00411FC6"/>
    <w:rsid w:val="00435EE9"/>
    <w:rsid w:val="004524A7"/>
    <w:rsid w:val="00457E2E"/>
    <w:rsid w:val="004A2D0F"/>
    <w:rsid w:val="004D1339"/>
    <w:rsid w:val="004E7A2C"/>
    <w:rsid w:val="00514A0F"/>
    <w:rsid w:val="00523F42"/>
    <w:rsid w:val="0056647F"/>
    <w:rsid w:val="00590350"/>
    <w:rsid w:val="005C30D1"/>
    <w:rsid w:val="005E09CD"/>
    <w:rsid w:val="005E24C2"/>
    <w:rsid w:val="005F484A"/>
    <w:rsid w:val="00633A2C"/>
    <w:rsid w:val="006358F8"/>
    <w:rsid w:val="00673F47"/>
    <w:rsid w:val="006B0C22"/>
    <w:rsid w:val="006B5F48"/>
    <w:rsid w:val="006E24E7"/>
    <w:rsid w:val="00755B39"/>
    <w:rsid w:val="00761453"/>
    <w:rsid w:val="007839F9"/>
    <w:rsid w:val="007A5409"/>
    <w:rsid w:val="007A770B"/>
    <w:rsid w:val="007B32DF"/>
    <w:rsid w:val="007B7DE9"/>
    <w:rsid w:val="007C799E"/>
    <w:rsid w:val="007F25D4"/>
    <w:rsid w:val="007F72F6"/>
    <w:rsid w:val="00805A40"/>
    <w:rsid w:val="00833938"/>
    <w:rsid w:val="00845500"/>
    <w:rsid w:val="00847A8E"/>
    <w:rsid w:val="00860FC8"/>
    <w:rsid w:val="008942F1"/>
    <w:rsid w:val="00913E17"/>
    <w:rsid w:val="00915F9F"/>
    <w:rsid w:val="00920CD8"/>
    <w:rsid w:val="00924CF9"/>
    <w:rsid w:val="009C47E1"/>
    <w:rsid w:val="009E0669"/>
    <w:rsid w:val="009F3F3C"/>
    <w:rsid w:val="00A14647"/>
    <w:rsid w:val="00A222CF"/>
    <w:rsid w:val="00A238AA"/>
    <w:rsid w:val="00A2557B"/>
    <w:rsid w:val="00A2580F"/>
    <w:rsid w:val="00A46D8E"/>
    <w:rsid w:val="00A54ACD"/>
    <w:rsid w:val="00A553EC"/>
    <w:rsid w:val="00A56F41"/>
    <w:rsid w:val="00A769C7"/>
    <w:rsid w:val="00A9184C"/>
    <w:rsid w:val="00A94CE5"/>
    <w:rsid w:val="00AE32EE"/>
    <w:rsid w:val="00AF3582"/>
    <w:rsid w:val="00B1787D"/>
    <w:rsid w:val="00B20F4A"/>
    <w:rsid w:val="00B27A0E"/>
    <w:rsid w:val="00B45B47"/>
    <w:rsid w:val="00B47770"/>
    <w:rsid w:val="00B765A3"/>
    <w:rsid w:val="00B840E7"/>
    <w:rsid w:val="00BA1FED"/>
    <w:rsid w:val="00BB1460"/>
    <w:rsid w:val="00BE612A"/>
    <w:rsid w:val="00BF5668"/>
    <w:rsid w:val="00C10220"/>
    <w:rsid w:val="00C2505E"/>
    <w:rsid w:val="00C71DEA"/>
    <w:rsid w:val="00C81603"/>
    <w:rsid w:val="00CA5687"/>
    <w:rsid w:val="00CB1BB7"/>
    <w:rsid w:val="00CC2537"/>
    <w:rsid w:val="00CE4FD9"/>
    <w:rsid w:val="00CF3086"/>
    <w:rsid w:val="00D10157"/>
    <w:rsid w:val="00D107A2"/>
    <w:rsid w:val="00D17A63"/>
    <w:rsid w:val="00D2073F"/>
    <w:rsid w:val="00D23180"/>
    <w:rsid w:val="00D239AA"/>
    <w:rsid w:val="00D321EB"/>
    <w:rsid w:val="00D42D41"/>
    <w:rsid w:val="00D45085"/>
    <w:rsid w:val="00D472A7"/>
    <w:rsid w:val="00D63F03"/>
    <w:rsid w:val="00D71E3E"/>
    <w:rsid w:val="00D77BD7"/>
    <w:rsid w:val="00D84EA3"/>
    <w:rsid w:val="00DA6E31"/>
    <w:rsid w:val="00DB059F"/>
    <w:rsid w:val="00DC6438"/>
    <w:rsid w:val="00DD144C"/>
    <w:rsid w:val="00DD24CA"/>
    <w:rsid w:val="00DF2E17"/>
    <w:rsid w:val="00DF43E5"/>
    <w:rsid w:val="00E07855"/>
    <w:rsid w:val="00E12111"/>
    <w:rsid w:val="00E20581"/>
    <w:rsid w:val="00E33CC8"/>
    <w:rsid w:val="00E409DA"/>
    <w:rsid w:val="00E448C3"/>
    <w:rsid w:val="00E457B1"/>
    <w:rsid w:val="00E53DA6"/>
    <w:rsid w:val="00E56F5A"/>
    <w:rsid w:val="00E6141F"/>
    <w:rsid w:val="00E63A70"/>
    <w:rsid w:val="00E6626A"/>
    <w:rsid w:val="00E67A34"/>
    <w:rsid w:val="00E80AE9"/>
    <w:rsid w:val="00E828AC"/>
    <w:rsid w:val="00E9139A"/>
    <w:rsid w:val="00EA0892"/>
    <w:rsid w:val="00EA1DA3"/>
    <w:rsid w:val="00EA5C9A"/>
    <w:rsid w:val="00EC1B9E"/>
    <w:rsid w:val="00EF346E"/>
    <w:rsid w:val="00F0576E"/>
    <w:rsid w:val="00F3183F"/>
    <w:rsid w:val="00F34404"/>
    <w:rsid w:val="00F34BF4"/>
    <w:rsid w:val="00F35CD1"/>
    <w:rsid w:val="00F374ED"/>
    <w:rsid w:val="00F71932"/>
    <w:rsid w:val="00F752DA"/>
    <w:rsid w:val="00FA6858"/>
    <w:rsid w:val="00FB217C"/>
    <w:rsid w:val="00FB445C"/>
    <w:rsid w:val="00FC680B"/>
    <w:rsid w:val="00FD2053"/>
    <w:rsid w:val="00FD5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6145"/>
    <o:shapelayout v:ext="edit">
      <o:idmap v:ext="edit" data="1"/>
    </o:shapelayout>
  </w:shapeDefaults>
  <w:decimalSymbol w:val="."/>
  <w:listSeparator w:val=","/>
  <w14:docId w14:val="2A6E6E36"/>
  <w15:chartTrackingRefBased/>
  <w15:docId w15:val="{DB20EC1B-239A-4E4F-9243-C683C1CD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85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0220"/>
    <w:pPr>
      <w:keepNext/>
      <w:outlineLvl w:val="0"/>
    </w:pPr>
    <w:rPr>
      <w:b/>
      <w:bCs/>
      <w:u w:val="single"/>
    </w:rPr>
  </w:style>
  <w:style w:type="paragraph" w:styleId="Heading2">
    <w:name w:val="heading 2"/>
    <w:basedOn w:val="Normal"/>
    <w:next w:val="Normal"/>
    <w:link w:val="Heading2Char"/>
    <w:uiPriority w:val="9"/>
    <w:semiHidden/>
    <w:unhideWhenUsed/>
    <w:qFormat/>
    <w:rsid w:val="00334D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3B1232"/>
    <w:pPr>
      <w:keepNext/>
      <w:keepLines/>
      <w:spacing w:before="40"/>
      <w:outlineLvl w:val="5"/>
    </w:pPr>
    <w:rPr>
      <w:rFonts w:asciiTheme="majorHAnsi" w:eastAsiaTheme="majorEastAsia" w:hAnsiTheme="majorHAnsi" w:cstheme="majorBidi"/>
      <w:color w:val="1F4D78" w:themeColor="accent1" w:themeShade="7F"/>
    </w:rPr>
  </w:style>
  <w:style w:type="paragraph" w:styleId="Heading8">
    <w:name w:val="heading 8"/>
    <w:basedOn w:val="Normal"/>
    <w:next w:val="Normal"/>
    <w:link w:val="Heading8Char"/>
    <w:semiHidden/>
    <w:unhideWhenUsed/>
    <w:qFormat/>
    <w:rsid w:val="00C10220"/>
    <w:pPr>
      <w:keepNext/>
      <w:overflowPunct w:val="0"/>
      <w:autoSpaceDE w:val="0"/>
      <w:autoSpaceDN w:val="0"/>
      <w:adjustRightInd w:val="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0220"/>
    <w:rPr>
      <w:rFonts w:ascii="Times New Roman" w:eastAsia="Times New Roman" w:hAnsi="Times New Roman" w:cs="Times New Roman"/>
      <w:b/>
      <w:bCs/>
      <w:sz w:val="24"/>
      <w:szCs w:val="24"/>
      <w:u w:val="single"/>
    </w:rPr>
  </w:style>
  <w:style w:type="character" w:customStyle="1" w:styleId="Heading8Char">
    <w:name w:val="Heading 8 Char"/>
    <w:basedOn w:val="DefaultParagraphFont"/>
    <w:link w:val="Heading8"/>
    <w:semiHidden/>
    <w:rsid w:val="00C10220"/>
    <w:rPr>
      <w:rFonts w:ascii="Times New Roman" w:eastAsia="Times New Roman" w:hAnsi="Times New Roman" w:cs="Times New Roman"/>
      <w:b/>
      <w:sz w:val="24"/>
      <w:szCs w:val="20"/>
    </w:rPr>
  </w:style>
  <w:style w:type="paragraph" w:styleId="NormalWeb">
    <w:name w:val="Normal (Web)"/>
    <w:basedOn w:val="Normal"/>
    <w:semiHidden/>
    <w:unhideWhenUsed/>
    <w:rsid w:val="00C10220"/>
    <w:pPr>
      <w:spacing w:before="100" w:beforeAutospacing="1" w:after="100" w:afterAutospacing="1"/>
    </w:pPr>
  </w:style>
  <w:style w:type="paragraph" w:styleId="Title">
    <w:name w:val="Title"/>
    <w:basedOn w:val="Normal"/>
    <w:link w:val="TitleChar"/>
    <w:qFormat/>
    <w:rsid w:val="00C10220"/>
    <w:pPr>
      <w:jc w:val="center"/>
    </w:pPr>
    <w:rPr>
      <w:b/>
      <w:bCs/>
    </w:rPr>
  </w:style>
  <w:style w:type="character" w:customStyle="1" w:styleId="TitleChar">
    <w:name w:val="Title Char"/>
    <w:basedOn w:val="DefaultParagraphFont"/>
    <w:link w:val="Title"/>
    <w:rsid w:val="00C10220"/>
    <w:rPr>
      <w:rFonts w:ascii="Times New Roman" w:eastAsia="Times New Roman" w:hAnsi="Times New Roman" w:cs="Times New Roman"/>
      <w:b/>
      <w:bCs/>
      <w:sz w:val="24"/>
      <w:szCs w:val="24"/>
    </w:rPr>
  </w:style>
  <w:style w:type="paragraph" w:styleId="Subtitle">
    <w:name w:val="Subtitle"/>
    <w:basedOn w:val="Normal"/>
    <w:link w:val="SubtitleChar"/>
    <w:qFormat/>
    <w:rsid w:val="00C10220"/>
    <w:rPr>
      <w:b/>
      <w:bCs/>
      <w:color w:val="000000"/>
      <w:szCs w:val="20"/>
      <w:u w:val="single"/>
    </w:rPr>
  </w:style>
  <w:style w:type="character" w:customStyle="1" w:styleId="SubtitleChar">
    <w:name w:val="Subtitle Char"/>
    <w:basedOn w:val="DefaultParagraphFont"/>
    <w:link w:val="Subtitle"/>
    <w:rsid w:val="00C10220"/>
    <w:rPr>
      <w:rFonts w:ascii="Times New Roman" w:eastAsia="Times New Roman" w:hAnsi="Times New Roman" w:cs="Times New Roman"/>
      <w:b/>
      <w:bCs/>
      <w:color w:val="000000"/>
      <w:sz w:val="24"/>
      <w:szCs w:val="20"/>
      <w:u w:val="single"/>
    </w:rPr>
  </w:style>
  <w:style w:type="character" w:styleId="Hyperlink">
    <w:name w:val="Hyperlink"/>
    <w:basedOn w:val="DefaultParagraphFont"/>
    <w:uiPriority w:val="99"/>
    <w:unhideWhenUsed/>
    <w:rsid w:val="00C10220"/>
    <w:rPr>
      <w:color w:val="0000FF"/>
      <w:u w:val="single"/>
    </w:rPr>
  </w:style>
  <w:style w:type="paragraph" w:styleId="BodyText">
    <w:name w:val="Body Text"/>
    <w:basedOn w:val="Normal"/>
    <w:link w:val="BodyTextChar"/>
    <w:unhideWhenUsed/>
    <w:rsid w:val="00C10220"/>
    <w:pPr>
      <w:widowControl w:val="0"/>
      <w:snapToGrid w:val="0"/>
    </w:pPr>
    <w:rPr>
      <w:i/>
      <w:iCs/>
      <w:szCs w:val="20"/>
    </w:rPr>
  </w:style>
  <w:style w:type="character" w:customStyle="1" w:styleId="BodyTextChar">
    <w:name w:val="Body Text Char"/>
    <w:basedOn w:val="DefaultParagraphFont"/>
    <w:link w:val="BodyText"/>
    <w:rsid w:val="00C10220"/>
    <w:rPr>
      <w:rFonts w:ascii="Times New Roman" w:eastAsia="Times New Roman" w:hAnsi="Times New Roman" w:cs="Times New Roman"/>
      <w:i/>
      <w:iCs/>
      <w:sz w:val="24"/>
      <w:szCs w:val="20"/>
    </w:rPr>
  </w:style>
  <w:style w:type="paragraph" w:styleId="BodyText2">
    <w:name w:val="Body Text 2"/>
    <w:basedOn w:val="Normal"/>
    <w:link w:val="BodyText2Char"/>
    <w:semiHidden/>
    <w:unhideWhenUsed/>
    <w:rsid w:val="00C10220"/>
    <w:rPr>
      <w:b/>
      <w:bCs/>
      <w:i/>
      <w:iCs/>
      <w:szCs w:val="20"/>
    </w:rPr>
  </w:style>
  <w:style w:type="character" w:customStyle="1" w:styleId="BodyText2Char">
    <w:name w:val="Body Text 2 Char"/>
    <w:basedOn w:val="DefaultParagraphFont"/>
    <w:link w:val="BodyText2"/>
    <w:semiHidden/>
    <w:rsid w:val="00C10220"/>
    <w:rPr>
      <w:rFonts w:ascii="Times New Roman" w:eastAsia="Times New Roman" w:hAnsi="Times New Roman" w:cs="Times New Roman"/>
      <w:b/>
      <w:bCs/>
      <w:i/>
      <w:iCs/>
      <w:sz w:val="24"/>
      <w:szCs w:val="20"/>
    </w:rPr>
  </w:style>
  <w:style w:type="paragraph" w:customStyle="1" w:styleId="Default">
    <w:name w:val="Default"/>
    <w:rsid w:val="00103CD3"/>
    <w:pPr>
      <w:autoSpaceDE w:val="0"/>
      <w:autoSpaceDN w:val="0"/>
      <w:adjustRightInd w:val="0"/>
      <w:spacing w:after="0" w:line="240" w:lineRule="auto"/>
    </w:pPr>
    <w:rPr>
      <w:rFonts w:ascii="Garamond" w:eastAsiaTheme="minorEastAsia" w:hAnsi="Garamond" w:cs="Garamond"/>
      <w:color w:val="000000"/>
      <w:sz w:val="24"/>
      <w:szCs w:val="24"/>
    </w:rPr>
  </w:style>
  <w:style w:type="character" w:customStyle="1" w:styleId="Heading6Char">
    <w:name w:val="Heading 6 Char"/>
    <w:basedOn w:val="DefaultParagraphFont"/>
    <w:link w:val="Heading6"/>
    <w:uiPriority w:val="9"/>
    <w:semiHidden/>
    <w:rsid w:val="003B123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E0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938"/>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45085"/>
    <w:pPr>
      <w:ind w:left="720"/>
      <w:contextualSpacing/>
    </w:pPr>
  </w:style>
  <w:style w:type="character" w:customStyle="1" w:styleId="Heading2Char">
    <w:name w:val="Heading 2 Char"/>
    <w:basedOn w:val="DefaultParagraphFont"/>
    <w:link w:val="Heading2"/>
    <w:uiPriority w:val="9"/>
    <w:semiHidden/>
    <w:rsid w:val="00334DD7"/>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4524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4A7"/>
    <w:rPr>
      <w:rFonts w:ascii="Segoe UI" w:eastAsia="Times New Roman" w:hAnsi="Segoe UI" w:cs="Segoe UI"/>
      <w:sz w:val="18"/>
      <w:szCs w:val="18"/>
    </w:rPr>
  </w:style>
  <w:style w:type="paragraph" w:styleId="Header">
    <w:name w:val="header"/>
    <w:basedOn w:val="Normal"/>
    <w:link w:val="HeaderChar"/>
    <w:uiPriority w:val="99"/>
    <w:unhideWhenUsed/>
    <w:rsid w:val="00031D20"/>
    <w:pPr>
      <w:tabs>
        <w:tab w:val="center" w:pos="4680"/>
        <w:tab w:val="right" w:pos="9360"/>
      </w:tabs>
    </w:pPr>
  </w:style>
  <w:style w:type="character" w:customStyle="1" w:styleId="HeaderChar">
    <w:name w:val="Header Char"/>
    <w:basedOn w:val="DefaultParagraphFont"/>
    <w:link w:val="Header"/>
    <w:uiPriority w:val="99"/>
    <w:rsid w:val="00031D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1D20"/>
    <w:pPr>
      <w:tabs>
        <w:tab w:val="center" w:pos="4680"/>
        <w:tab w:val="right" w:pos="9360"/>
      </w:tabs>
    </w:pPr>
  </w:style>
  <w:style w:type="character" w:customStyle="1" w:styleId="FooterChar">
    <w:name w:val="Footer Char"/>
    <w:basedOn w:val="DefaultParagraphFont"/>
    <w:link w:val="Footer"/>
    <w:uiPriority w:val="99"/>
    <w:rsid w:val="00031D2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80075">
      <w:bodyDiv w:val="1"/>
      <w:marLeft w:val="0"/>
      <w:marRight w:val="0"/>
      <w:marTop w:val="0"/>
      <w:marBottom w:val="0"/>
      <w:divBdr>
        <w:top w:val="none" w:sz="0" w:space="0" w:color="auto"/>
        <w:left w:val="none" w:sz="0" w:space="0" w:color="auto"/>
        <w:bottom w:val="none" w:sz="0" w:space="0" w:color="auto"/>
        <w:right w:val="none" w:sz="0" w:space="0" w:color="auto"/>
      </w:divBdr>
    </w:div>
    <w:div w:id="610817287">
      <w:bodyDiv w:val="1"/>
      <w:marLeft w:val="0"/>
      <w:marRight w:val="0"/>
      <w:marTop w:val="0"/>
      <w:marBottom w:val="0"/>
      <w:divBdr>
        <w:top w:val="none" w:sz="0" w:space="0" w:color="auto"/>
        <w:left w:val="none" w:sz="0" w:space="0" w:color="auto"/>
        <w:bottom w:val="none" w:sz="0" w:space="0" w:color="auto"/>
        <w:right w:val="none" w:sz="0" w:space="0" w:color="auto"/>
      </w:divBdr>
    </w:div>
    <w:div w:id="726954543">
      <w:bodyDiv w:val="1"/>
      <w:marLeft w:val="0"/>
      <w:marRight w:val="0"/>
      <w:marTop w:val="0"/>
      <w:marBottom w:val="0"/>
      <w:divBdr>
        <w:top w:val="none" w:sz="0" w:space="0" w:color="auto"/>
        <w:left w:val="none" w:sz="0" w:space="0" w:color="auto"/>
        <w:bottom w:val="none" w:sz="0" w:space="0" w:color="auto"/>
        <w:right w:val="none" w:sz="0" w:space="0" w:color="auto"/>
      </w:divBdr>
    </w:div>
    <w:div w:id="1051541166">
      <w:bodyDiv w:val="1"/>
      <w:marLeft w:val="0"/>
      <w:marRight w:val="0"/>
      <w:marTop w:val="0"/>
      <w:marBottom w:val="0"/>
      <w:divBdr>
        <w:top w:val="none" w:sz="0" w:space="0" w:color="auto"/>
        <w:left w:val="none" w:sz="0" w:space="0" w:color="auto"/>
        <w:bottom w:val="none" w:sz="0" w:space="0" w:color="auto"/>
        <w:right w:val="none" w:sz="0" w:space="0" w:color="auto"/>
      </w:divBdr>
    </w:div>
    <w:div w:id="1181505241">
      <w:bodyDiv w:val="1"/>
      <w:marLeft w:val="0"/>
      <w:marRight w:val="0"/>
      <w:marTop w:val="0"/>
      <w:marBottom w:val="0"/>
      <w:divBdr>
        <w:top w:val="none" w:sz="0" w:space="0" w:color="auto"/>
        <w:left w:val="none" w:sz="0" w:space="0" w:color="auto"/>
        <w:bottom w:val="none" w:sz="0" w:space="0" w:color="auto"/>
        <w:right w:val="none" w:sz="0" w:space="0" w:color="auto"/>
      </w:divBdr>
    </w:div>
    <w:div w:id="1214274433">
      <w:bodyDiv w:val="1"/>
      <w:marLeft w:val="0"/>
      <w:marRight w:val="0"/>
      <w:marTop w:val="0"/>
      <w:marBottom w:val="0"/>
      <w:divBdr>
        <w:top w:val="none" w:sz="0" w:space="0" w:color="auto"/>
        <w:left w:val="none" w:sz="0" w:space="0" w:color="auto"/>
        <w:bottom w:val="none" w:sz="0" w:space="0" w:color="auto"/>
        <w:right w:val="none" w:sz="0" w:space="0" w:color="auto"/>
      </w:divBdr>
    </w:div>
    <w:div w:id="1774780965">
      <w:bodyDiv w:val="1"/>
      <w:marLeft w:val="0"/>
      <w:marRight w:val="0"/>
      <w:marTop w:val="0"/>
      <w:marBottom w:val="0"/>
      <w:divBdr>
        <w:top w:val="none" w:sz="0" w:space="0" w:color="auto"/>
        <w:left w:val="none" w:sz="0" w:space="0" w:color="auto"/>
        <w:bottom w:val="none" w:sz="0" w:space="0" w:color="auto"/>
        <w:right w:val="none" w:sz="0" w:space="0" w:color="auto"/>
      </w:divBdr>
    </w:div>
    <w:div w:id="1890260968">
      <w:bodyDiv w:val="1"/>
      <w:marLeft w:val="0"/>
      <w:marRight w:val="0"/>
      <w:marTop w:val="0"/>
      <w:marBottom w:val="0"/>
      <w:divBdr>
        <w:top w:val="none" w:sz="0" w:space="0" w:color="auto"/>
        <w:left w:val="none" w:sz="0" w:space="0" w:color="auto"/>
        <w:bottom w:val="none" w:sz="0" w:space="0" w:color="auto"/>
        <w:right w:val="none" w:sz="0" w:space="0" w:color="auto"/>
      </w:divBdr>
    </w:div>
    <w:div w:id="189080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mailto:blendine.hawkins@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tel:808.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12</Pages>
  <Words>5160</Words>
  <Characters>29413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Blendine Hawkins</dc:creator>
  <cp:keywords/>
  <dc:description/>
  <cp:lastModifiedBy>Blendine Hawkins</cp:lastModifiedBy>
  <cp:revision>4</cp:revision>
  <cp:lastPrinted>2019-07-04T03:01:00Z</cp:lastPrinted>
  <dcterms:created xsi:type="dcterms:W3CDTF">2019-04-09T06:41:00Z</dcterms:created>
  <dcterms:modified xsi:type="dcterms:W3CDTF">2019-07-04T03:03:00Z</dcterms:modified>
</cp:coreProperties>
</file>