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62ED3B"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rPr>
          <w:noProof/>
        </w:rPr>
        <w:drawing>
          <wp:inline distT="0" distB="0" distL="0" distR="0" wp14:anchorId="5FCBA6C7" wp14:editId="22CA00A7">
            <wp:extent cx="2514600" cy="71120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extLst/>
                    </a:blip>
                    <a:stretch>
                      <a:fillRect/>
                    </a:stretch>
                  </pic:blipFill>
                  <pic:spPr>
                    <a:xfrm>
                      <a:off x="0" y="0"/>
                      <a:ext cx="2514600" cy="711200"/>
                    </a:xfrm>
                    <a:prstGeom prst="rect">
                      <a:avLst/>
                    </a:prstGeom>
                    <a:ln w="12700" cap="flat">
                      <a:noFill/>
                      <a:miter lim="400000"/>
                    </a:ln>
                    <a:effectLst/>
                  </pic:spPr>
                </pic:pic>
              </a:graphicData>
            </a:graphic>
          </wp:inline>
        </w:drawing>
      </w:r>
    </w:p>
    <w:p w14:paraId="4933A5B5" w14:textId="594E5342"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t>3140 Waialae Avenue - Honolulu, HI 96816</w:t>
      </w:r>
    </w:p>
    <w:p w14:paraId="5D68F036" w14:textId="77777777" w:rsidR="00E8027C" w:rsidRDefault="000C21A5"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hyperlink r:id="rId9" w:history="1">
        <w:r w:rsidR="00E8027C">
          <w:rPr>
            <w:rStyle w:val="Hyperlink0"/>
          </w:rPr>
          <w:t>www.chaminade.edu</w:t>
        </w:r>
      </w:hyperlink>
    </w:p>
    <w:p w14:paraId="706FFC04"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14:paraId="13240FC8" w14:textId="77777777"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Course Number &amp; Title:</w:t>
      </w:r>
      <w:r>
        <w:t xml:space="preserve">  CJ 612 Correctional Management and Administration; 3 credits</w:t>
      </w:r>
    </w:p>
    <w:p w14:paraId="697E158A" w14:textId="77777777"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50D3D94" w14:textId="381557E8"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E8027C">
        <w:rPr>
          <w:b/>
        </w:rPr>
        <w:t>Session:</w:t>
      </w:r>
      <w:r>
        <w:tab/>
      </w:r>
      <w:r w:rsidR="00BF1163">
        <w:t>S</w:t>
      </w:r>
      <w:r w:rsidR="000D502D">
        <w:t xml:space="preserve">ummer </w:t>
      </w:r>
      <w:r>
        <w:t>20</w:t>
      </w:r>
      <w:r w:rsidR="00B4690B">
        <w:t>19</w:t>
      </w:r>
      <w:r>
        <w:t xml:space="preserve"> starting</w:t>
      </w:r>
      <w:r w:rsidR="004C791B">
        <w:t xml:space="preserve"> </w:t>
      </w:r>
      <w:r w:rsidR="00BF1163">
        <w:t>0</w:t>
      </w:r>
      <w:r w:rsidR="000D502D">
        <w:t>7</w:t>
      </w:r>
      <w:r w:rsidR="00BF1163">
        <w:t>/</w:t>
      </w:r>
      <w:r w:rsidR="000D502D">
        <w:t>0</w:t>
      </w:r>
      <w:r w:rsidR="000C21A5">
        <w:t>8</w:t>
      </w:r>
      <w:bookmarkStart w:id="0" w:name="_GoBack"/>
      <w:bookmarkEnd w:id="0"/>
      <w:r w:rsidR="00BF1163">
        <w:t>/201</w:t>
      </w:r>
      <w:r w:rsidR="008C02B1">
        <w:t>9</w:t>
      </w:r>
      <w:r w:rsidR="000D502D">
        <w:t xml:space="preserve"> to 09/1</w:t>
      </w:r>
      <w:r w:rsidR="00B63DDB">
        <w:t>4</w:t>
      </w:r>
      <w:r w:rsidR="000D502D">
        <w:t>/201</w:t>
      </w:r>
      <w:r w:rsidR="00B63DDB">
        <w:t>9</w:t>
      </w:r>
    </w:p>
    <w:p w14:paraId="11E2FEDF" w14:textId="77777777" w:rsidR="004C791B" w:rsidRDefault="004C791B"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C5862FD" w14:textId="481CDA50" w:rsidR="004C791B" w:rsidRPr="004C791B" w:rsidRDefault="004C791B"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rPr>
        <w:t>Location, Day &amp; Time:</w:t>
      </w:r>
      <w:r>
        <w:tab/>
      </w:r>
      <w:r w:rsidR="00BF1163">
        <w:t>On-Line</w:t>
      </w:r>
    </w:p>
    <w:p w14:paraId="08D44D50"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53A6B839" w14:textId="77777777"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Instructor:</w:t>
      </w:r>
      <w:r>
        <w:tab/>
        <w:t>Nova C. Akau, MSCJA, LSW</w:t>
      </w:r>
    </w:p>
    <w:p w14:paraId="067EB03E" w14:textId="61227DC0" w:rsidR="004C791B" w:rsidRDefault="004C791B"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p>
    <w:p w14:paraId="3DF64B75" w14:textId="77777777"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t>Contact Number:  234-8210 (no calls or texts after 8:00 p.m.)</w:t>
      </w:r>
    </w:p>
    <w:p w14:paraId="2CB99ECC" w14:textId="77777777"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t xml:space="preserve">E-Mail Addresses:  </w:t>
      </w:r>
      <w:hyperlink r:id="rId10" w:history="1">
        <w:r>
          <w:rPr>
            <w:rStyle w:val="Hyperlink1"/>
          </w:rPr>
          <w:t>nova.akau@adjunct.chaminade.edu</w:t>
        </w:r>
      </w:hyperlink>
      <w:r>
        <w:t xml:space="preserve"> or </w:t>
      </w:r>
      <w:hyperlink r:id="rId11" w:history="1">
        <w:r>
          <w:rPr>
            <w:rStyle w:val="Hyperlink1"/>
          </w:rPr>
          <w:t>nova96734@yahoo.com</w:t>
        </w:r>
      </w:hyperlink>
    </w:p>
    <w:p w14:paraId="680DC309" w14:textId="709FB99C"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80"/>
      </w:pPr>
      <w:r>
        <w:t xml:space="preserve">Office Hours:  Monday through </w:t>
      </w:r>
      <w:r w:rsidR="00BF1163">
        <w:t xml:space="preserve">Friday </w:t>
      </w:r>
      <w:r>
        <w:t xml:space="preserve">from 8:00 am to 8:00 pm.  May contact via text, email or direct call.  </w:t>
      </w:r>
    </w:p>
    <w:p w14:paraId="730022AF"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314FB8BD" w14:textId="69D3D857" w:rsidR="006025BB" w:rsidRPr="006025BB"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rPr>
      </w:pPr>
      <w:r>
        <w:rPr>
          <w:b/>
          <w:bCs/>
        </w:rPr>
        <w:t>Textbook:</w:t>
      </w:r>
      <w:r>
        <w:tab/>
      </w:r>
      <w:r w:rsidR="006025BB">
        <w:t xml:space="preserve">Carlson, P.M.  (2015).  </w:t>
      </w:r>
      <w:r w:rsidR="006025BB">
        <w:rPr>
          <w:i/>
        </w:rPr>
        <w:t xml:space="preserve">Prison and jail administration:  Practice and theory </w:t>
      </w:r>
      <w:r w:rsidR="006025BB" w:rsidRPr="006025BB">
        <w:t>(3</w:t>
      </w:r>
      <w:r w:rsidR="006025BB" w:rsidRPr="006025BB">
        <w:rPr>
          <w:vertAlign w:val="superscript"/>
        </w:rPr>
        <w:t>rd</w:t>
      </w:r>
      <w:r w:rsidR="006025BB" w:rsidRPr="006025BB">
        <w:t xml:space="preserve"> Ed.)</w:t>
      </w:r>
      <w:r w:rsidR="006025BB">
        <w:t xml:space="preserve">.  </w:t>
      </w:r>
    </w:p>
    <w:p w14:paraId="6ED60223" w14:textId="73D295C0" w:rsidR="006025BB" w:rsidRDefault="006025B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Burlington, MA:  Jones &amp; Bartlett Learning.</w:t>
      </w:r>
    </w:p>
    <w:p w14:paraId="7F1F6E2C" w14:textId="40B76798" w:rsidR="006025BB" w:rsidRDefault="006025B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ISBN:  978-1-4496-5305</w:t>
      </w:r>
    </w:p>
    <w:p w14:paraId="70C7EC0B" w14:textId="77777777" w:rsidR="006025BB" w:rsidRDefault="006025B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0F934F81" w14:textId="6A779162" w:rsidR="006025BB" w:rsidRDefault="006025B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t>The following supplemental readings will be provided by the instructor:</w:t>
      </w:r>
    </w:p>
    <w:p w14:paraId="7BF3D064" w14:textId="5B60AAAB" w:rsidR="00E8027C" w:rsidRDefault="006025BB"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rsidR="00E8027C">
        <w:t xml:space="preserve">Haas, K.C., &amp; Alpert G.P.  (2006).  </w:t>
      </w:r>
      <w:r w:rsidR="00773411">
        <w:rPr>
          <w:i/>
          <w:iCs/>
        </w:rPr>
        <w:t>T</w:t>
      </w:r>
      <w:r w:rsidR="00E8027C">
        <w:rPr>
          <w:i/>
          <w:iCs/>
        </w:rPr>
        <w:t xml:space="preserve">he Dilemmas of corrections:  Multidisciplinary </w:t>
      </w:r>
      <w:r w:rsidR="00E8027C">
        <w:rPr>
          <w:i/>
          <w:iCs/>
        </w:rPr>
        <w:tab/>
      </w:r>
      <w:r w:rsidR="00E8027C">
        <w:rPr>
          <w:i/>
          <w:iCs/>
        </w:rPr>
        <w:tab/>
      </w:r>
      <w:r w:rsidR="00E8027C">
        <w:rPr>
          <w:i/>
          <w:iCs/>
        </w:rPr>
        <w:tab/>
      </w:r>
      <w:r w:rsidR="00E8027C">
        <w:rPr>
          <w:i/>
          <w:iCs/>
        </w:rPr>
        <w:tab/>
      </w:r>
      <w:r w:rsidR="00E8027C">
        <w:rPr>
          <w:i/>
          <w:iCs/>
        </w:rPr>
        <w:tab/>
        <w:t xml:space="preserve">Perspectives </w:t>
      </w:r>
      <w:r w:rsidR="00E8027C">
        <w:t>(5th ed.).  Long Grove, Il:  Waveland Press, Inc.</w:t>
      </w:r>
      <w:r w:rsidR="00E8027C">
        <w:tab/>
      </w:r>
    </w:p>
    <w:p w14:paraId="538E985E"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0783AB9"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Course Description:</w:t>
      </w:r>
      <w:r>
        <w:t xml:space="preserve">  Examines some of the basic elements of correctional administration, management, and treatment of corrections and proceeds to an in-depth examination of correctional management, its many components and the day-to-day operations.  (Catalog Description)</w:t>
      </w:r>
    </w:p>
    <w:p w14:paraId="3F718640"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01382430"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
          <w:bCs/>
        </w:rPr>
        <w:t xml:space="preserve">Program Outcomes:  </w:t>
      </w:r>
      <w:r>
        <w:rPr>
          <w:bCs/>
        </w:rPr>
        <w:t>Students graduating with a Master of Criminal Justice Administration will demonstrate an understanding of seven learning outcomes.  This course meets</w:t>
      </w:r>
      <w:r w:rsidR="00723AF4">
        <w:rPr>
          <w:bCs/>
        </w:rPr>
        <w:t xml:space="preserve"> five of the seven, which are as follows:</w:t>
      </w:r>
    </w:p>
    <w:p w14:paraId="61D0FE3B"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p>
    <w:p w14:paraId="29B61180" w14:textId="77777777" w:rsidR="00E8027C" w:rsidRDefault="00E8027C" w:rsidP="00E8027C">
      <w:pPr>
        <w:pStyle w:val="FreeForm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Cs/>
        </w:rPr>
        <w:t>Practical knowledge regarding the inherent complexities and day-to-day operations of the American criminal justice system:  Criminal justice problems and issues; legal issues that affect criminal justice professionals; and criminal justice program evaluation.</w:t>
      </w:r>
    </w:p>
    <w:p w14:paraId="48CA284D" w14:textId="77777777" w:rsidR="00E8027C" w:rsidRDefault="00E8027C" w:rsidP="00E8027C">
      <w:pPr>
        <w:pStyle w:val="FreeForm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Cs/>
        </w:rPr>
        <w:t>A comprehensive, integrated model of criminal justice administration theory and practice, stressing conceptual, methodological and contextual knowledge development and application:  Management skills, fundamental skills required in managing personnel; policymaking, research and instructional responsibilities in criminal justice; theory and practice concerning criminal justice administration, management and policy; and decision-making and problem-solving skills required in criminal justice administration, management and policy.</w:t>
      </w:r>
    </w:p>
    <w:p w14:paraId="0E78F2C9" w14:textId="77777777" w:rsidR="00E8027C" w:rsidRDefault="00E8027C" w:rsidP="00E8027C">
      <w:pPr>
        <w:pStyle w:val="FreeForm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Cs/>
        </w:rPr>
        <w:lastRenderedPageBreak/>
        <w:t>Problems associated with ethical administration decision-making:  The ability to cope with, weigh, analyze, and investigate ethical problems in corrections and law enforcement and to make enlightened decisions.</w:t>
      </w:r>
    </w:p>
    <w:p w14:paraId="5106B035" w14:textId="77777777" w:rsidR="00E8027C" w:rsidRDefault="00E8027C" w:rsidP="00E8027C">
      <w:pPr>
        <w:pStyle w:val="FreeForm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Cs/>
        </w:rPr>
        <w:t>Learning how to maintain efficient criminal justice standards without infringing on the basic rights guaranteed to each individual by both state and federal constitutions and laws:  Due process of law and its application to the states; the application of criminal procedural rights to situations in which citizens and government come into conflict; basic elements of correctional administration; and concepts of correctional management.</w:t>
      </w:r>
    </w:p>
    <w:p w14:paraId="08A2BB06" w14:textId="77777777" w:rsidR="00723AF4" w:rsidRPr="00E8027C" w:rsidRDefault="00723AF4" w:rsidP="00E8027C">
      <w:pPr>
        <w:pStyle w:val="FreeForm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Cs/>
        </w:rPr>
        <w:t>Preparing for careers in the administration of criminal justice; expertise required for positions in police administration, judicial administration or correctional administration or in private sector organizations concerned with criminal justice administration; and theoretical, analytical and research skills necessary for criminal justice administration, management and policy analysis and/or as preparation for doctoral-level graduate study.</w:t>
      </w:r>
    </w:p>
    <w:p w14:paraId="65ED7985"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276F46ED" w14:textId="77777777" w:rsidR="002045F8" w:rsidRDefault="002045F8" w:rsidP="002045F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Student Learning Outcomes:</w:t>
      </w:r>
      <w:r>
        <w:t xml:space="preserve">  Upon completion of this course, students will demonstrate an understanding of:</w:t>
      </w:r>
    </w:p>
    <w:p w14:paraId="7300B621" w14:textId="77777777" w:rsidR="002045F8" w:rsidRDefault="002045F8" w:rsidP="002045F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D580D7D" w14:textId="05EE7816" w:rsidR="002045F8" w:rsidRDefault="002045F8"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Concepts of punishment (past and present)</w:t>
      </w:r>
      <w:r w:rsidR="008402E7">
        <w:t xml:space="preserve"> and its affect on corrections.</w:t>
      </w:r>
    </w:p>
    <w:p w14:paraId="360A7E34" w14:textId="28819274" w:rsidR="002045F8" w:rsidRDefault="002045F8"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The inmates (common characteristics)</w:t>
      </w:r>
      <w:r w:rsidR="008402E7">
        <w:t xml:space="preserve"> and how they are managed.</w:t>
      </w:r>
    </w:p>
    <w:p w14:paraId="4B986C3A" w14:textId="6CDD8FEB" w:rsidR="002045F8" w:rsidRDefault="002045F8"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The prison environment (past and present)</w:t>
      </w:r>
      <w:r w:rsidR="008402E7">
        <w:t xml:space="preserve"> and its affect on inmates and staff.</w:t>
      </w:r>
    </w:p>
    <w:p w14:paraId="317CD705" w14:textId="2AA27E8B" w:rsidR="002045F8" w:rsidRDefault="002045F8"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Administ</w:t>
      </w:r>
      <w:r w:rsidR="008402E7">
        <w:t>rative and management of corrections:  the differing organizations and processes.</w:t>
      </w:r>
    </w:p>
    <w:p w14:paraId="1D51AE84" w14:textId="6FA42BD4" w:rsidR="002045F8" w:rsidRDefault="002045F8"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The constitutional rights of inmates, supervised releases, probation</w:t>
      </w:r>
      <w:r w:rsidR="005E4059">
        <w:t>ers</w:t>
      </w:r>
      <w:r>
        <w:t>, and p</w:t>
      </w:r>
      <w:r w:rsidR="008402E7">
        <w:t>arole</w:t>
      </w:r>
      <w:r w:rsidR="005E4059">
        <w:t>es</w:t>
      </w:r>
      <w:r w:rsidR="008402E7">
        <w:t>.</w:t>
      </w:r>
    </w:p>
    <w:p w14:paraId="61A0AD4E" w14:textId="6934A386" w:rsidR="002045F8" w:rsidRDefault="008402E7"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Theory and practice related to leadership, management, and the goals of sentencing.</w:t>
      </w:r>
    </w:p>
    <w:p w14:paraId="58D9B886" w14:textId="23723FAC" w:rsidR="002045F8" w:rsidRDefault="002045F8"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The critical problems</w:t>
      </w:r>
      <w:r w:rsidR="008402E7">
        <w:t xml:space="preserve"> facing corrections and the efforts to address them.</w:t>
      </w:r>
    </w:p>
    <w:p w14:paraId="625BC0D3" w14:textId="17937A84" w:rsidR="00E8027C" w:rsidRPr="002045F8" w:rsidRDefault="002045F8"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Diversity among the system</w:t>
      </w:r>
      <w:r w:rsidR="005E4059">
        <w:t xml:space="preserve"> and its impact.</w:t>
      </w:r>
    </w:p>
    <w:p w14:paraId="750152DD"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7575079A" w14:textId="2EF1A109" w:rsidR="00260698" w:rsidRDefault="008402E7" w:rsidP="00260698">
      <w:pPr>
        <w:pStyle w:val="FreeFormB"/>
        <w:rPr>
          <w:rFonts w:asciiTheme="majorHAnsi" w:hAnsiTheme="majorHAnsi"/>
          <w:bCs/>
          <w:sz w:val="24"/>
          <w:szCs w:val="24"/>
        </w:rPr>
      </w:pPr>
      <w:r>
        <w:rPr>
          <w:rFonts w:ascii="Helvetica"/>
          <w:b/>
          <w:bCs/>
          <w:sz w:val="24"/>
          <w:szCs w:val="24"/>
        </w:rPr>
        <w:t>Attendance:</w:t>
      </w:r>
      <w:r>
        <w:rPr>
          <w:rFonts w:ascii="Helvetica"/>
          <w:b/>
          <w:bCs/>
          <w:sz w:val="24"/>
          <w:szCs w:val="24"/>
        </w:rPr>
        <w:tab/>
        <w:t xml:space="preserve"> </w:t>
      </w:r>
      <w:r>
        <w:rPr>
          <w:rFonts w:ascii="Helvetica"/>
          <w:sz w:val="24"/>
          <w:szCs w:val="24"/>
        </w:rPr>
        <w:t xml:space="preserve">Attendance is mandatory, essential, and will fall within school guidelines -- meaning it will and can affect your final grade. </w:t>
      </w:r>
      <w:r>
        <w:rPr>
          <w:rFonts w:hAnsi="Helvetica"/>
          <w:sz w:val="24"/>
          <w:szCs w:val="24"/>
        </w:rPr>
        <w:t> </w:t>
      </w:r>
      <w:r w:rsidR="00260698">
        <w:rPr>
          <w:rFonts w:ascii="Helvetica"/>
          <w:sz w:val="24"/>
          <w:szCs w:val="24"/>
        </w:rPr>
        <w:t xml:space="preserve">It is highly recommended that each student review the attendance policy as stated in the Chaminade University Graduate Catalog:  </w:t>
      </w:r>
      <w:hyperlink r:id="rId12" w:history="1">
        <w:r w:rsidR="00260698" w:rsidRPr="00B95014">
          <w:rPr>
            <w:rStyle w:val="Hyperlink"/>
            <w:rFonts w:asciiTheme="majorHAnsi" w:hAnsiTheme="majorHAnsi"/>
            <w:bCs/>
            <w:sz w:val="24"/>
            <w:szCs w:val="24"/>
          </w:rPr>
          <w:t>https://registrar.chaminade.edu/wp-content/uploads/sites/5/2018-2019-Graduate-Catalog.pdf</w:t>
        </w:r>
      </w:hyperlink>
    </w:p>
    <w:p w14:paraId="41AC8CFD" w14:textId="77777777" w:rsidR="00260698" w:rsidRDefault="00260698" w:rsidP="00690125">
      <w:pPr>
        <w:pStyle w:val="FreeFormC"/>
        <w:tabs>
          <w:tab w:val="left" w:pos="360"/>
        </w:tabs>
        <w:rPr>
          <w:rFonts w:ascii="Helvetica"/>
          <w:b/>
          <w:bCs/>
          <w:sz w:val="24"/>
          <w:szCs w:val="24"/>
        </w:rPr>
      </w:pPr>
    </w:p>
    <w:p w14:paraId="0EB4F04F" w14:textId="6E86349A" w:rsidR="008402E7" w:rsidRPr="00690125" w:rsidRDefault="008402E7" w:rsidP="00690125">
      <w:pPr>
        <w:pStyle w:val="FreeFormC"/>
        <w:tabs>
          <w:tab w:val="left" w:pos="360"/>
        </w:tabs>
        <w:rPr>
          <w:rFonts w:asciiTheme="minorHAnsi" w:hAnsiTheme="minorHAnsi"/>
          <w:sz w:val="24"/>
          <w:szCs w:val="24"/>
        </w:rPr>
      </w:pPr>
      <w:r>
        <w:rPr>
          <w:rFonts w:ascii="Helvetica"/>
          <w:b/>
          <w:bCs/>
          <w:sz w:val="24"/>
          <w:szCs w:val="24"/>
        </w:rPr>
        <w:t>Academic Policies:</w:t>
      </w:r>
      <w:r>
        <w:rPr>
          <w:rFonts w:ascii="Helvetica"/>
          <w:sz w:val="24"/>
          <w:szCs w:val="24"/>
        </w:rPr>
        <w:t xml:space="preserve">  Students are expected to comply with the standards related to academic honesty and plagiarism that are stated in the Chaminade General Catalog.  Failure to adhere to these policies can result in a failing grade.  </w:t>
      </w:r>
      <w:r w:rsidRPr="00690125">
        <w:rPr>
          <w:rFonts w:asciiTheme="minorHAnsi" w:hAnsiTheme="minorHAnsi"/>
          <w:sz w:val="24"/>
          <w:szCs w:val="24"/>
        </w:rPr>
        <w:t>Additionally, class discussions and assignments will reflect the Western Association of Schools and Colleges five core competencies:  writing, quantitative reasoning, information literacy, and critical thinking.</w:t>
      </w:r>
    </w:p>
    <w:p w14:paraId="18CA87E8" w14:textId="77777777" w:rsidR="00627B35" w:rsidRDefault="00627B35">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0120701F" w14:textId="77777777" w:rsidR="00C20939" w:rsidRDefault="00C20939" w:rsidP="00C20939">
      <w:pPr>
        <w:jc w:val="both"/>
        <w:rPr>
          <w:rFonts w:ascii="Helvetica" w:eastAsia="Helvetica" w:hAnsi="Helvetica" w:cs="Helvetica"/>
          <w:sz w:val="24"/>
          <w:szCs w:val="24"/>
        </w:rPr>
      </w:pPr>
      <w:r>
        <w:rPr>
          <w:rFonts w:ascii="Helvetica"/>
          <w:b/>
          <w:bCs/>
          <w:sz w:val="24"/>
          <w:szCs w:val="24"/>
        </w:rPr>
        <w:t>General Chaminade Matters:</w:t>
      </w:r>
      <w:r>
        <w:rPr>
          <w:rFonts w:ascii="Helvetica"/>
          <w:sz w:val="24"/>
          <w:szCs w:val="24"/>
        </w:rPr>
        <w:t xml:space="preserve">  The five characteristics of a Marianist Education are:  </w:t>
      </w:r>
    </w:p>
    <w:p w14:paraId="5479F45B" w14:textId="77777777" w:rsidR="00C20939" w:rsidRDefault="00C20939" w:rsidP="00C20939">
      <w:pPr>
        <w:jc w:val="both"/>
        <w:rPr>
          <w:rFonts w:ascii="Helvetica" w:eastAsia="Helvetica" w:hAnsi="Helvetica" w:cs="Helvetica"/>
          <w:sz w:val="24"/>
          <w:szCs w:val="24"/>
        </w:rPr>
      </w:pPr>
    </w:p>
    <w:p w14:paraId="65A02F82" w14:textId="77777777" w:rsidR="00C20939" w:rsidRDefault="00C20939" w:rsidP="00C20939">
      <w:pPr>
        <w:jc w:val="both"/>
        <w:rPr>
          <w:rFonts w:ascii="Helvetica" w:eastAsia="Helvetica" w:hAnsi="Helvetica" w:cs="Helvetica"/>
          <w:sz w:val="24"/>
          <w:szCs w:val="24"/>
        </w:rPr>
      </w:pPr>
      <w:r>
        <w:rPr>
          <w:rFonts w:ascii="Helvetica"/>
          <w:sz w:val="24"/>
          <w:szCs w:val="24"/>
        </w:rPr>
        <w:t xml:space="preserve">1. Educate for Formation in Faith. </w:t>
      </w:r>
    </w:p>
    <w:p w14:paraId="4D4B7B79" w14:textId="77777777" w:rsidR="00C20939" w:rsidRDefault="00C20939" w:rsidP="00C20939">
      <w:pPr>
        <w:jc w:val="both"/>
        <w:rPr>
          <w:rFonts w:ascii="Helvetica" w:eastAsia="Helvetica" w:hAnsi="Helvetica" w:cs="Helvetica"/>
          <w:sz w:val="24"/>
          <w:szCs w:val="24"/>
        </w:rPr>
      </w:pPr>
      <w:r>
        <w:rPr>
          <w:rFonts w:ascii="Helvetica"/>
          <w:sz w:val="24"/>
          <w:szCs w:val="24"/>
        </w:rPr>
        <w:t xml:space="preserve">2. Provide an Excellent Education. </w:t>
      </w:r>
    </w:p>
    <w:p w14:paraId="63CCA45A" w14:textId="77777777" w:rsidR="00C20939" w:rsidRDefault="00C20939" w:rsidP="00C20939">
      <w:pPr>
        <w:jc w:val="both"/>
        <w:rPr>
          <w:rFonts w:ascii="Helvetica" w:eastAsia="Helvetica" w:hAnsi="Helvetica" w:cs="Helvetica"/>
          <w:sz w:val="24"/>
          <w:szCs w:val="24"/>
        </w:rPr>
      </w:pPr>
      <w:r>
        <w:rPr>
          <w:rFonts w:ascii="Helvetica"/>
          <w:sz w:val="24"/>
          <w:szCs w:val="24"/>
        </w:rPr>
        <w:t xml:space="preserve">3. Educate in Family Spirit. </w:t>
      </w:r>
    </w:p>
    <w:p w14:paraId="3CC9F0E7" w14:textId="77777777" w:rsidR="00C20939" w:rsidRDefault="00C20939" w:rsidP="00C20939">
      <w:pPr>
        <w:jc w:val="both"/>
        <w:rPr>
          <w:rFonts w:ascii="Helvetica" w:eastAsia="Helvetica" w:hAnsi="Helvetica" w:cs="Helvetica"/>
          <w:sz w:val="24"/>
          <w:szCs w:val="24"/>
        </w:rPr>
      </w:pPr>
      <w:r>
        <w:rPr>
          <w:rFonts w:ascii="Helvetica"/>
          <w:sz w:val="24"/>
          <w:szCs w:val="24"/>
        </w:rPr>
        <w:t xml:space="preserve">4. Educate for Service, Justice, and Peace. </w:t>
      </w:r>
    </w:p>
    <w:p w14:paraId="2A2BB073" w14:textId="77777777" w:rsidR="00C20939" w:rsidRDefault="00C20939" w:rsidP="00C20939">
      <w:pPr>
        <w:jc w:val="both"/>
        <w:rPr>
          <w:rFonts w:ascii="Helvetica" w:eastAsia="Helvetica" w:hAnsi="Helvetica" w:cs="Helvetica"/>
          <w:sz w:val="24"/>
          <w:szCs w:val="24"/>
        </w:rPr>
      </w:pPr>
      <w:r>
        <w:rPr>
          <w:rFonts w:ascii="Helvetica"/>
          <w:sz w:val="24"/>
          <w:szCs w:val="24"/>
        </w:rPr>
        <w:t xml:space="preserve">5. Educate for Adaptation to Change. </w:t>
      </w:r>
    </w:p>
    <w:p w14:paraId="691D0025" w14:textId="77777777" w:rsidR="00C20939" w:rsidRDefault="00C20939" w:rsidP="00C20939">
      <w:pPr>
        <w:pStyle w:val="BodyText"/>
        <w:jc w:val="both"/>
        <w:rPr>
          <w:rFonts w:ascii="Helvetica" w:eastAsia="Helvetica" w:hAnsi="Helvetica" w:cs="Helvetica"/>
        </w:rPr>
      </w:pPr>
    </w:p>
    <w:p w14:paraId="189B7984" w14:textId="77777777" w:rsidR="00C20939" w:rsidRDefault="00C20939" w:rsidP="00C20939">
      <w:pPr>
        <w:pStyle w:val="BodyText"/>
        <w:rPr>
          <w:rFonts w:ascii="Helvetica" w:eastAsia="Helvetica" w:hAnsi="Helvetica" w:cs="Helvetica"/>
        </w:rPr>
      </w:pPr>
      <w:r>
        <w:rPr>
          <w:rFonts w:ascii="Helvetica"/>
        </w:rPr>
        <w:t>Selected from Characteristics of Marianist Universities: A Resource Paper, Published in 1999 by Chaminade University of Honolulu, St. Mary</w:t>
      </w:r>
      <w:r>
        <w:rPr>
          <w:rFonts w:hAnsi="Helvetica"/>
        </w:rPr>
        <w:t>’</w:t>
      </w:r>
      <w:r>
        <w:rPr>
          <w:rFonts w:ascii="Helvetica"/>
        </w:rPr>
        <w:t>s University and University of Dayton.  Each of these characteristics is integrated, to varying degrees, in this course.</w:t>
      </w:r>
    </w:p>
    <w:p w14:paraId="0D27E945" w14:textId="77777777" w:rsidR="00C20939" w:rsidRDefault="00C20939" w:rsidP="008402E7">
      <w:pPr>
        <w:pStyle w:val="FreeForm"/>
        <w:rPr>
          <w:rFonts w:ascii="Helvetica"/>
          <w:b/>
          <w:bCs/>
          <w:sz w:val="24"/>
          <w:szCs w:val="24"/>
        </w:rPr>
      </w:pPr>
    </w:p>
    <w:p w14:paraId="1895B172" w14:textId="77777777" w:rsidR="00C20939" w:rsidRDefault="00C20939"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 xml:space="preserve">ADA Accommodations:  </w:t>
      </w:r>
      <w:r>
        <w:t>Any accommodations requested under the American Disability Act must be conducted through the Counseling Center prior to the start of the course.</w:t>
      </w:r>
    </w:p>
    <w:p w14:paraId="47951C1C" w14:textId="77777777" w:rsidR="00C20939" w:rsidRDefault="00C20939"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DDF926B" w14:textId="77777777" w:rsidR="00C20939" w:rsidRDefault="00C20939" w:rsidP="00C20939">
      <w:pPr>
        <w:pStyle w:val="Default"/>
        <w:ind w:right="720"/>
        <w:rPr>
          <w:color w:val="222222"/>
          <w:sz w:val="24"/>
          <w:szCs w:val="24"/>
          <w:u w:color="000000"/>
        </w:rPr>
      </w:pPr>
      <w:r>
        <w:rPr>
          <w:b/>
          <w:bCs/>
          <w:sz w:val="24"/>
          <w:szCs w:val="24"/>
          <w:u w:color="000000"/>
        </w:rPr>
        <w:t>Title IX Compliance:</w:t>
      </w:r>
      <w:r>
        <w:rPr>
          <w:sz w:val="24"/>
          <w:szCs w:val="24"/>
          <w:u w:color="000000"/>
        </w:rPr>
        <w:t xml:space="preserve">  </w:t>
      </w:r>
      <w:r>
        <w:rPr>
          <w:color w:val="222222"/>
          <w:sz w:val="24"/>
          <w:szCs w:val="24"/>
          <w:u w:color="000000"/>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3500FAA6" w14:textId="77777777" w:rsidR="00C20939" w:rsidRDefault="00C20939" w:rsidP="00C20939">
      <w:pPr>
        <w:pStyle w:val="Default"/>
        <w:ind w:right="720"/>
        <w:rPr>
          <w:color w:val="222222"/>
          <w:sz w:val="24"/>
          <w:szCs w:val="24"/>
          <w:u w:color="000000"/>
        </w:rPr>
      </w:pPr>
    </w:p>
    <w:p w14:paraId="019C7BD0" w14:textId="77777777" w:rsidR="00C20939" w:rsidRDefault="00C20939" w:rsidP="00C2093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560"/>
        <w:rPr>
          <w:rFonts w:asciiTheme="majorHAnsi" w:hAnsiTheme="majorHAnsi" w:cs="Arial"/>
          <w:bCs/>
          <w:color w:val="1A1A1A"/>
          <w:sz w:val="24"/>
          <w:szCs w:val="24"/>
        </w:rPr>
      </w:pPr>
      <w:r w:rsidRPr="00F770C5">
        <w:rPr>
          <w:rFonts w:asciiTheme="majorHAnsi" w:hAnsiTheme="majorHAnsi" w:cs="Arial"/>
          <w:bCs/>
          <w:color w:val="1A1A1A"/>
          <w:sz w:val="24"/>
          <w:szCs w:val="24"/>
        </w:rPr>
        <w:t>•</w:t>
      </w:r>
      <w:r>
        <w:rPr>
          <w:rFonts w:asciiTheme="majorHAnsi" w:hAnsiTheme="majorHAnsi" w:cs="Arial"/>
          <w:bCs/>
          <w:color w:val="1A1A1A"/>
          <w:sz w:val="24"/>
          <w:szCs w:val="24"/>
        </w:rPr>
        <w:tab/>
      </w:r>
      <w:r w:rsidRPr="00F770C5">
        <w:rPr>
          <w:rFonts w:asciiTheme="majorHAnsi" w:hAnsiTheme="majorHAnsi" w:cs="Arial"/>
          <w:bCs/>
          <w:color w:val="1A1A1A"/>
          <w:sz w:val="24"/>
          <w:szCs w:val="24"/>
        </w:rPr>
        <w:t>Chaminade Counseling Center</w:t>
      </w:r>
      <w:r>
        <w:rPr>
          <w:rFonts w:asciiTheme="majorHAnsi" w:hAnsiTheme="majorHAnsi" w:cs="Arial"/>
          <w:bCs/>
          <w:color w:val="1A1A1A"/>
          <w:sz w:val="24"/>
          <w:szCs w:val="24"/>
        </w:rPr>
        <w:t xml:space="preserve"> </w:t>
      </w:r>
      <w:hyperlink r:id="rId13" w:history="1">
        <w:r w:rsidRPr="00F770C5">
          <w:rPr>
            <w:rFonts w:asciiTheme="majorHAnsi" w:hAnsiTheme="majorHAnsi" w:cs="Arial"/>
            <w:bCs/>
            <w:color w:val="103CC0"/>
            <w:sz w:val="24"/>
            <w:szCs w:val="24"/>
            <w:u w:val="single" w:color="103CC0"/>
          </w:rPr>
          <w:t>808 735-4845</w:t>
        </w:r>
      </w:hyperlink>
      <w:r w:rsidRPr="00F770C5">
        <w:rPr>
          <w:rFonts w:asciiTheme="majorHAnsi" w:hAnsiTheme="majorHAnsi" w:cs="Arial"/>
          <w:bCs/>
          <w:color w:val="1A1A1A"/>
          <w:sz w:val="24"/>
          <w:szCs w:val="24"/>
        </w:rPr>
        <w:t>.</w:t>
      </w:r>
    </w:p>
    <w:p w14:paraId="6B46954E" w14:textId="77777777" w:rsidR="00C20939" w:rsidRPr="00225B0E" w:rsidRDefault="00C20939" w:rsidP="00C2093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hanging="160"/>
        <w:rPr>
          <w:rFonts w:asciiTheme="majorHAnsi" w:hAnsiTheme="majorHAnsi"/>
          <w:bCs/>
          <w:sz w:val="24"/>
          <w:szCs w:val="24"/>
        </w:rPr>
      </w:pPr>
      <w:r>
        <w:rPr>
          <w:rFonts w:asciiTheme="majorHAnsi" w:hAnsiTheme="majorHAnsi" w:cs="Arial"/>
          <w:bCs/>
          <w:color w:val="1A1A1A"/>
        </w:rPr>
        <w:t>•</w:t>
      </w:r>
      <w:r>
        <w:rPr>
          <w:rFonts w:asciiTheme="majorHAnsi" w:hAnsiTheme="majorHAnsi" w:cs="Arial"/>
          <w:bCs/>
          <w:color w:val="1A1A1A"/>
        </w:rPr>
        <w:tab/>
      </w:r>
      <w:r w:rsidRPr="00225B0E">
        <w:rPr>
          <w:rFonts w:asciiTheme="majorHAnsi" w:hAnsiTheme="majorHAnsi" w:cs="Arial"/>
          <w:bCs/>
          <w:color w:val="1A1A1A"/>
          <w:sz w:val="24"/>
          <w:szCs w:val="24"/>
        </w:rPr>
        <w:t>Any priest serving as a sacramental confessor or any ordained religious leader serving in the sacred confidence role.</w:t>
      </w:r>
    </w:p>
    <w:p w14:paraId="686B0D06" w14:textId="77777777" w:rsidR="00C20939" w:rsidRDefault="00C20939"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596BC16B" w14:textId="180ADA8C" w:rsidR="00C20939" w:rsidRDefault="00C20939"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Class Participation:</w:t>
      </w:r>
      <w:r>
        <w:t xml:space="preserve">  Each student is required to participate during discussions and be respectful of opinions and views of others.  Diversity of thoughts and ideas are welcomed and encouraged.</w:t>
      </w:r>
    </w:p>
    <w:p w14:paraId="5D69C79C" w14:textId="77777777" w:rsidR="00690125" w:rsidRDefault="00690125"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F7E9676" w14:textId="57E021DF" w:rsidR="00C20939" w:rsidRDefault="00C20939" w:rsidP="00C20939">
      <w:pPr>
        <w:pStyle w:val="FreeFormB"/>
        <w:rPr>
          <w:rFonts w:ascii="Helvetica"/>
          <w:sz w:val="24"/>
          <w:szCs w:val="24"/>
        </w:rPr>
      </w:pPr>
      <w:r>
        <w:rPr>
          <w:rFonts w:ascii="Helvetica"/>
          <w:b/>
          <w:bCs/>
          <w:sz w:val="24"/>
          <w:szCs w:val="24"/>
        </w:rPr>
        <w:t>Article Reaction Papers:</w:t>
      </w:r>
      <w:r>
        <w:rPr>
          <w:rFonts w:hAnsi="Helvetica"/>
          <w:sz w:val="24"/>
          <w:szCs w:val="24"/>
        </w:rPr>
        <w:t>  </w:t>
      </w:r>
      <w:r>
        <w:rPr>
          <w:rFonts w:ascii="Helvetica"/>
          <w:sz w:val="24"/>
          <w:szCs w:val="24"/>
        </w:rPr>
        <w:t xml:space="preserve">Each week, you will submit </w:t>
      </w:r>
      <w:r w:rsidR="006A6461">
        <w:rPr>
          <w:rFonts w:ascii="Helvetica"/>
          <w:sz w:val="24"/>
          <w:szCs w:val="24"/>
        </w:rPr>
        <w:t>two</w:t>
      </w:r>
      <w:r>
        <w:rPr>
          <w:rFonts w:ascii="Helvetica"/>
          <w:sz w:val="24"/>
          <w:szCs w:val="24"/>
        </w:rPr>
        <w:t xml:space="preserve"> article Reaction Paper</w:t>
      </w:r>
      <w:r w:rsidR="006A6461">
        <w:rPr>
          <w:rFonts w:ascii="Helvetica"/>
          <w:sz w:val="24"/>
          <w:szCs w:val="24"/>
        </w:rPr>
        <w:t>s</w:t>
      </w:r>
      <w:r>
        <w:rPr>
          <w:rFonts w:ascii="Helvetica"/>
          <w:sz w:val="24"/>
          <w:szCs w:val="24"/>
        </w:rPr>
        <w:t xml:space="preserve"> that contains two parts:  </w:t>
      </w:r>
      <w:r w:rsidR="00007325">
        <w:rPr>
          <w:rFonts w:ascii="Helvetica"/>
          <w:sz w:val="24"/>
          <w:szCs w:val="24"/>
        </w:rPr>
        <w:t>(1) A</w:t>
      </w:r>
      <w:r>
        <w:rPr>
          <w:rFonts w:ascii="Helvetica"/>
          <w:sz w:val="24"/>
          <w:szCs w:val="24"/>
        </w:rPr>
        <w:t xml:space="preserve"> summary of the article</w:t>
      </w:r>
      <w:r w:rsidR="00007325">
        <w:rPr>
          <w:rFonts w:ascii="Helvetica"/>
          <w:sz w:val="24"/>
          <w:szCs w:val="24"/>
        </w:rPr>
        <w:t>;</w:t>
      </w:r>
      <w:r>
        <w:rPr>
          <w:rFonts w:ascii="Helvetica"/>
          <w:sz w:val="24"/>
          <w:szCs w:val="24"/>
        </w:rPr>
        <w:t xml:space="preserve"> and </w:t>
      </w:r>
      <w:r w:rsidR="00007325">
        <w:rPr>
          <w:rFonts w:ascii="Helvetica"/>
          <w:sz w:val="24"/>
          <w:szCs w:val="24"/>
        </w:rPr>
        <w:t>(2) Y</w:t>
      </w:r>
      <w:r>
        <w:rPr>
          <w:rFonts w:ascii="Helvetica"/>
          <w:sz w:val="24"/>
          <w:szCs w:val="24"/>
        </w:rPr>
        <w:t xml:space="preserve">our reaction/response to it.  The purpose is to apply knowledge gained, demonstrate understanding of the class objective and provoke thought.  The article must relate to the topic(s) of the week, reflect the class objective, and must be within the past ten years. </w:t>
      </w:r>
      <w:r>
        <w:rPr>
          <w:rFonts w:hAnsi="Helvetica"/>
          <w:sz w:val="24"/>
          <w:szCs w:val="24"/>
        </w:rPr>
        <w:t> </w:t>
      </w:r>
      <w:r>
        <w:rPr>
          <w:rFonts w:ascii="Helvetica"/>
          <w:sz w:val="24"/>
          <w:szCs w:val="24"/>
        </w:rPr>
        <w:t xml:space="preserve">The length of your reaction paper varies but is generally completed within one page.  Grades are not based on length but on content.  The source of your article must be provided and its degree of reliability will be evaluated. </w:t>
      </w:r>
      <w:r w:rsidR="008068F0">
        <w:rPr>
          <w:rFonts w:ascii="Helvetica"/>
          <w:sz w:val="24"/>
          <w:szCs w:val="24"/>
        </w:rPr>
        <w:t xml:space="preserve"> Sources include journals, news papers/organizations, government, and the like.</w:t>
      </w:r>
    </w:p>
    <w:p w14:paraId="4997B5EF" w14:textId="77777777" w:rsidR="00C20939" w:rsidRDefault="00C20939" w:rsidP="00C20939">
      <w:pPr>
        <w:pStyle w:val="FreeFormB"/>
        <w:rPr>
          <w:rFonts w:ascii="Helvetica"/>
          <w:sz w:val="24"/>
          <w:szCs w:val="24"/>
        </w:rPr>
      </w:pPr>
    </w:p>
    <w:p w14:paraId="09AB807A" w14:textId="7385EF21" w:rsidR="00C20939" w:rsidRDefault="00C20939" w:rsidP="00C20939">
      <w:pPr>
        <w:pStyle w:val="FreeFormB"/>
        <w:rPr>
          <w:rFonts w:ascii="Helvetica" w:eastAsia="Helvetica" w:hAnsi="Helvetica" w:cs="Helvetica"/>
          <w:sz w:val="24"/>
          <w:szCs w:val="24"/>
        </w:rPr>
      </w:pPr>
      <w:r>
        <w:rPr>
          <w:rFonts w:ascii="Helvetica"/>
          <w:sz w:val="24"/>
          <w:szCs w:val="24"/>
        </w:rPr>
        <w:t>All Article Reaction Papers will be typed, double-spaced using your own words and in 12-point font.</w:t>
      </w:r>
      <w:r>
        <w:rPr>
          <w:rFonts w:hAnsi="Helvetica"/>
          <w:sz w:val="24"/>
          <w:szCs w:val="24"/>
        </w:rPr>
        <w:t> </w:t>
      </w:r>
      <w:r>
        <w:rPr>
          <w:rFonts w:hAnsi="Helvetica"/>
          <w:sz w:val="24"/>
          <w:szCs w:val="24"/>
        </w:rPr>
        <w:t xml:space="preserve"> </w:t>
      </w:r>
      <w:r>
        <w:rPr>
          <w:rFonts w:ascii="Helvetica"/>
          <w:sz w:val="24"/>
          <w:szCs w:val="24"/>
        </w:rPr>
        <w:t>Please have your name in the upper left hand corner along with the date the</w:t>
      </w:r>
      <w:r>
        <w:rPr>
          <w:rFonts w:hAnsi="Helvetica"/>
          <w:sz w:val="24"/>
          <w:szCs w:val="24"/>
        </w:rPr>
        <w:t> </w:t>
      </w:r>
      <w:r>
        <w:rPr>
          <w:rFonts w:ascii="Helvetica"/>
          <w:sz w:val="24"/>
          <w:szCs w:val="24"/>
        </w:rPr>
        <w:t xml:space="preserve">assignment was due.  </w:t>
      </w:r>
      <w:r w:rsidR="006A6461">
        <w:rPr>
          <w:rFonts w:ascii="Helvetica"/>
          <w:sz w:val="24"/>
          <w:szCs w:val="24"/>
        </w:rPr>
        <w:t>P</w:t>
      </w:r>
      <w:r>
        <w:rPr>
          <w:rFonts w:ascii="Helvetica"/>
          <w:sz w:val="24"/>
          <w:szCs w:val="24"/>
        </w:rPr>
        <w:t xml:space="preserve">rovide </w:t>
      </w:r>
      <w:r w:rsidR="00C6682A">
        <w:rPr>
          <w:rFonts w:ascii="Helvetica"/>
          <w:sz w:val="24"/>
          <w:szCs w:val="24"/>
        </w:rPr>
        <w:t xml:space="preserve">the citation and/or link.  </w:t>
      </w:r>
    </w:p>
    <w:p w14:paraId="136C70EF" w14:textId="77777777" w:rsidR="00C20939" w:rsidRPr="00C20939" w:rsidRDefault="00C20939"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rPr>
      </w:pPr>
    </w:p>
    <w:p w14:paraId="5C2B716E" w14:textId="4C804167" w:rsidR="00C20939" w:rsidRPr="00C20939" w:rsidRDefault="00C20939" w:rsidP="00C20939">
      <w:pPr>
        <w:pStyle w:val="FreeFormB"/>
        <w:rPr>
          <w:rFonts w:asciiTheme="minorHAnsi" w:hAnsiTheme="minorHAnsi"/>
          <w:sz w:val="24"/>
          <w:szCs w:val="24"/>
        </w:rPr>
      </w:pPr>
      <w:r w:rsidRPr="00C20939">
        <w:rPr>
          <w:rFonts w:asciiTheme="minorHAnsi" w:hAnsiTheme="minorHAnsi"/>
          <w:sz w:val="24"/>
          <w:szCs w:val="24"/>
        </w:rPr>
        <w:t>Late assignments will be accepted on a case-by-case basis</w:t>
      </w:r>
      <w:r w:rsidR="00007325">
        <w:rPr>
          <w:rFonts w:asciiTheme="minorHAnsi" w:hAnsiTheme="minorHAnsi"/>
          <w:sz w:val="24"/>
          <w:szCs w:val="24"/>
        </w:rPr>
        <w:t>, subjected to possible point deduction,</w:t>
      </w:r>
      <w:r w:rsidRPr="00C20939">
        <w:rPr>
          <w:rFonts w:asciiTheme="minorHAnsi" w:hAnsiTheme="minorHAnsi"/>
          <w:sz w:val="24"/>
          <w:szCs w:val="24"/>
        </w:rPr>
        <w:t xml:space="preserve"> and must be discussed with the instructor prior to the due date.  Reported computer problems resulting in late submissions will also be considered on a case-by-case basis and must be discussed with the instructor prior to the due date.</w:t>
      </w:r>
    </w:p>
    <w:p w14:paraId="3E642966" w14:textId="77777777" w:rsidR="00C20939" w:rsidRDefault="00C20939"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54B30C4A" w14:textId="12025D09" w:rsidR="0040414C" w:rsidRDefault="0040414C" w:rsidP="0040414C">
      <w:pPr>
        <w:pStyle w:val="FreeFormA"/>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 xml:space="preserve">Literature Review:  </w:t>
      </w:r>
      <w:r>
        <w:rPr>
          <w:bCs/>
        </w:rPr>
        <w:t xml:space="preserve">This is a problem-solving assignment based on evidence-based practice principles.  </w:t>
      </w:r>
      <w:r>
        <w:t>See handout</w:t>
      </w:r>
      <w:r w:rsidR="005C6841">
        <w:t>s</w:t>
      </w:r>
      <w:r>
        <w:t xml:space="preserve"> for specific expectations to this three-part assignment</w:t>
      </w:r>
      <w:r w:rsidR="00AF2FE8">
        <w:t xml:space="preserve"> and MSCJA R</w:t>
      </w:r>
      <w:r w:rsidR="005C6841">
        <w:t>ubric</w:t>
      </w:r>
      <w:r>
        <w:t xml:space="preserve">.  </w:t>
      </w:r>
      <w:r>
        <w:lastRenderedPageBreak/>
        <w:t>Any paper that is plagiarized will result in an automatic failure for the class.  Plagiarism includes, but is not limited to:</w:t>
      </w:r>
    </w:p>
    <w:p w14:paraId="73EB45FA" w14:textId="77777777" w:rsidR="0040414C" w:rsidRDefault="0040414C" w:rsidP="0040414C">
      <w:pPr>
        <w:pStyle w:val="Default"/>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720" w:right="720" w:hanging="720"/>
        <w:rPr>
          <w:sz w:val="24"/>
          <w:szCs w:val="24"/>
          <w:u w:color="000000"/>
        </w:rPr>
      </w:pPr>
      <w:r>
        <w:rPr>
          <w:sz w:val="24"/>
          <w:szCs w:val="24"/>
          <w:u w:color="000000"/>
        </w:rPr>
        <w:tab/>
      </w:r>
    </w:p>
    <w:p w14:paraId="23E87285" w14:textId="77777777" w:rsidR="0040414C" w:rsidRPr="00F01197" w:rsidRDefault="0040414C" w:rsidP="0040414C">
      <w:pPr>
        <w:pStyle w:val="ListParagraph"/>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hAnsiTheme="minorHAnsi" w:cs="Calibri"/>
          <w:color w:val="auto"/>
          <w:sz w:val="24"/>
          <w:szCs w:val="24"/>
        </w:rPr>
      </w:pPr>
      <w:r w:rsidRPr="00F01197">
        <w:rPr>
          <w:rFonts w:asciiTheme="minorHAnsi" w:hAnsiTheme="minorHAnsi" w:cs="Calibri"/>
          <w:color w:val="auto"/>
          <w:sz w:val="24"/>
          <w:szCs w:val="24"/>
        </w:rPr>
        <w:t>Copying or borrowing liberally from someone else’s work without his/her knowledge or</w:t>
      </w:r>
    </w:p>
    <w:p w14:paraId="277E24F8" w14:textId="77777777" w:rsidR="0040414C" w:rsidRDefault="0040414C" w:rsidP="0040414C">
      <w:p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Pr>
          <w:rFonts w:asciiTheme="minorHAnsi" w:hAnsiTheme="minorHAnsi" w:cs="Calibri"/>
          <w:color w:val="auto"/>
          <w:sz w:val="24"/>
          <w:szCs w:val="24"/>
        </w:rPr>
        <w:tab/>
      </w:r>
      <w:r>
        <w:rPr>
          <w:rFonts w:asciiTheme="minorHAnsi" w:hAnsiTheme="minorHAnsi" w:cs="Calibri"/>
          <w:color w:val="auto"/>
          <w:sz w:val="24"/>
          <w:szCs w:val="24"/>
        </w:rPr>
        <w:tab/>
      </w:r>
      <w:r w:rsidRPr="00F01197">
        <w:rPr>
          <w:rFonts w:asciiTheme="minorHAnsi" w:hAnsiTheme="minorHAnsi" w:cs="Calibri"/>
          <w:color w:val="auto"/>
          <w:sz w:val="24"/>
          <w:szCs w:val="24"/>
        </w:rPr>
        <w:t>permission; or with his/her knowledge or permission and turning it in as your own work.</w:t>
      </w:r>
    </w:p>
    <w:p w14:paraId="2D5D10F7" w14:textId="77777777" w:rsidR="0040414C" w:rsidRPr="00F01197" w:rsidRDefault="0040414C" w:rsidP="0040414C">
      <w:pPr>
        <w:pStyle w:val="ListParagraph"/>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Copying of someone else’s exam or paper.</w:t>
      </w:r>
    </w:p>
    <w:p w14:paraId="6660A985" w14:textId="77777777" w:rsidR="0040414C" w:rsidRPr="00F01197" w:rsidRDefault="0040414C" w:rsidP="0040414C">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Allowing someone to turn in your work as his or her own.</w:t>
      </w:r>
    </w:p>
    <w:p w14:paraId="255452B2" w14:textId="77777777" w:rsidR="0040414C" w:rsidRPr="00F01197" w:rsidRDefault="0040414C" w:rsidP="0040414C">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Not providing adequate references for cited work.</w:t>
      </w:r>
    </w:p>
    <w:p w14:paraId="2EF5486A" w14:textId="77777777" w:rsidR="0040414C" w:rsidRPr="00F01197" w:rsidRDefault="0040414C" w:rsidP="0040414C">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Copying and pasting large quotes or passages without properly citing them.</w:t>
      </w:r>
    </w:p>
    <w:p w14:paraId="6BE65B85" w14:textId="77777777" w:rsidR="00690125" w:rsidRDefault="00690125" w:rsidP="00690125">
      <w:pPr>
        <w:pStyle w:val="FreeFormB"/>
        <w:rPr>
          <w:rFonts w:asciiTheme="majorHAnsi" w:hAnsiTheme="majorHAnsi" w:cs="Arial"/>
          <w:b/>
          <w:bCs/>
          <w:color w:val="0000FF"/>
          <w:sz w:val="22"/>
          <w:szCs w:val="22"/>
        </w:rPr>
      </w:pPr>
    </w:p>
    <w:p w14:paraId="7F51E46A" w14:textId="77777777" w:rsidR="00690125" w:rsidRPr="00F12394" w:rsidRDefault="00690125" w:rsidP="00690125">
      <w:pPr>
        <w:pStyle w:val="FreeFormB"/>
        <w:ind w:firstLine="720"/>
        <w:rPr>
          <w:rFonts w:asciiTheme="majorHAnsi" w:eastAsia="Helvetica" w:hAnsiTheme="majorHAnsi" w:cs="Helvetica"/>
          <w:sz w:val="24"/>
          <w:szCs w:val="24"/>
        </w:rPr>
      </w:pPr>
      <w:r w:rsidRPr="00F12394">
        <w:rPr>
          <w:rFonts w:asciiTheme="majorHAnsi" w:hAnsiTheme="majorHAnsi" w:cs="Arial"/>
          <w:b/>
          <w:bCs/>
          <w:color w:val="0000FF"/>
          <w:sz w:val="22"/>
          <w:szCs w:val="22"/>
        </w:rPr>
        <w:t xml:space="preserve">APA FORMAT LINK: </w:t>
      </w:r>
      <w:hyperlink r:id="rId14" w:history="1">
        <w:r w:rsidRPr="00F12394">
          <w:rPr>
            <w:rFonts w:asciiTheme="majorHAnsi" w:hAnsiTheme="majorHAnsi" w:cs="Arial"/>
            <w:b/>
            <w:bCs/>
            <w:color w:val="103CC0"/>
            <w:sz w:val="22"/>
            <w:szCs w:val="22"/>
            <w:u w:val="single" w:color="103CC0"/>
          </w:rPr>
          <w:t>http://chaminade.libguides.com/c.php?g=147284&amp;p=966080</w:t>
        </w:r>
      </w:hyperlink>
    </w:p>
    <w:p w14:paraId="03B4B451" w14:textId="77777777" w:rsidR="00690125" w:rsidRDefault="00690125" w:rsidP="0069012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b/>
          <w:bCs/>
          <w:color w:val="0000FF"/>
          <w:sz w:val="26"/>
          <w:szCs w:val="26"/>
        </w:rPr>
      </w:pPr>
    </w:p>
    <w:p w14:paraId="46763A01" w14:textId="77777777" w:rsidR="00690125" w:rsidRPr="00F12394" w:rsidRDefault="00690125" w:rsidP="0069012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rPr>
          <w:rFonts w:asciiTheme="majorHAnsi" w:hAnsiTheme="majorHAnsi" w:cs="Arial"/>
          <w:color w:val="1A1A1A"/>
          <w:sz w:val="24"/>
          <w:szCs w:val="24"/>
        </w:rPr>
      </w:pPr>
      <w:r w:rsidRPr="00F12394">
        <w:rPr>
          <w:rFonts w:asciiTheme="majorHAnsi" w:hAnsiTheme="majorHAnsi" w:cs="Arial"/>
          <w:b/>
          <w:bCs/>
          <w:color w:val="0000FF"/>
          <w:sz w:val="24"/>
          <w:szCs w:val="24"/>
        </w:rPr>
        <w:t xml:space="preserve">Each student </w:t>
      </w:r>
      <w:r>
        <w:rPr>
          <w:rFonts w:asciiTheme="majorHAnsi" w:hAnsiTheme="majorHAnsi" w:cs="Arial"/>
          <w:b/>
          <w:bCs/>
          <w:color w:val="0000FF"/>
          <w:sz w:val="24"/>
          <w:szCs w:val="24"/>
        </w:rPr>
        <w:t xml:space="preserve">will </w:t>
      </w:r>
      <w:r w:rsidRPr="00F12394">
        <w:rPr>
          <w:rFonts w:asciiTheme="majorHAnsi" w:hAnsiTheme="majorHAnsi" w:cs="Arial"/>
          <w:b/>
          <w:bCs/>
          <w:color w:val="0000FF"/>
          <w:sz w:val="24"/>
          <w:szCs w:val="24"/>
        </w:rPr>
        <w:t>complete the online tutorial on the bottom of the page entitled “</w:t>
      </w:r>
      <w:r w:rsidRPr="00F12394">
        <w:rPr>
          <w:rFonts w:asciiTheme="majorHAnsi" w:hAnsiTheme="majorHAnsi" w:cs="Arial"/>
          <w:b/>
          <w:bCs/>
          <w:i/>
          <w:iCs/>
          <w:color w:val="0000FF"/>
          <w:sz w:val="24"/>
          <w:szCs w:val="24"/>
        </w:rPr>
        <w:t>APA Format and Citations: Sixth (6</w:t>
      </w:r>
      <w:r w:rsidRPr="00F12394">
        <w:rPr>
          <w:rFonts w:asciiTheme="majorHAnsi" w:hAnsiTheme="majorHAnsi" w:cs="Arial"/>
          <w:b/>
          <w:bCs/>
          <w:i/>
          <w:iCs/>
          <w:color w:val="0000FF"/>
          <w:sz w:val="24"/>
          <w:szCs w:val="24"/>
          <w:vertAlign w:val="superscript"/>
        </w:rPr>
        <w:t>th</w:t>
      </w:r>
      <w:r w:rsidRPr="00F12394">
        <w:rPr>
          <w:rFonts w:asciiTheme="majorHAnsi" w:hAnsiTheme="majorHAnsi" w:cs="Arial"/>
          <w:b/>
          <w:bCs/>
          <w:i/>
          <w:iCs/>
          <w:color w:val="0000FF"/>
          <w:sz w:val="24"/>
          <w:szCs w:val="24"/>
        </w:rPr>
        <w:t>) Edition</w:t>
      </w:r>
      <w:r w:rsidRPr="00F12394">
        <w:rPr>
          <w:rFonts w:asciiTheme="majorHAnsi" w:hAnsiTheme="majorHAnsi" w:cs="Arial"/>
          <w:b/>
          <w:bCs/>
          <w:color w:val="0000FF"/>
          <w:sz w:val="24"/>
          <w:szCs w:val="24"/>
        </w:rPr>
        <w:t>”</w:t>
      </w:r>
    </w:p>
    <w:p w14:paraId="409C0324" w14:textId="77777777" w:rsidR="00690125" w:rsidRDefault="00690125" w:rsidP="00690125">
      <w:pPr>
        <w:pStyle w:val="FreeFormB"/>
        <w:rPr>
          <w:rFonts w:ascii="Helvetica" w:eastAsia="Helvetica" w:hAnsi="Helvetica" w:cs="Helvetica"/>
          <w:sz w:val="24"/>
          <w:szCs w:val="24"/>
        </w:rPr>
      </w:pPr>
      <w:r>
        <w:rPr>
          <w:rFonts w:ascii="Arial" w:hAnsi="Arial" w:cs="Arial"/>
          <w:b/>
          <w:bCs/>
          <w:color w:val="0000FF"/>
          <w:sz w:val="26"/>
          <w:szCs w:val="26"/>
        </w:rPr>
        <w:t>  </w:t>
      </w:r>
    </w:p>
    <w:p w14:paraId="3C31608F" w14:textId="77777777" w:rsidR="00690125" w:rsidRDefault="00690125" w:rsidP="00690125">
      <w:pPr>
        <w:pStyle w:val="FreeFormB"/>
        <w:rPr>
          <w:rFonts w:ascii="Helvetica" w:eastAsia="Helvetica" w:hAnsi="Helvetica" w:cs="Helvetica"/>
          <w:sz w:val="24"/>
          <w:szCs w:val="24"/>
        </w:rPr>
      </w:pPr>
      <w:r>
        <w:rPr>
          <w:rFonts w:ascii="Helvetica" w:eastAsia="Helvetica" w:hAnsi="Helvetica" w:cs="Helvetica"/>
          <w:sz w:val="24"/>
          <w:szCs w:val="24"/>
        </w:rPr>
        <w:t>For Sullivan Family Library, Behavioral Sciences building, &amp; MSCJA Office directions:</w:t>
      </w:r>
    </w:p>
    <w:p w14:paraId="4D5217AE" w14:textId="77777777" w:rsidR="00690125" w:rsidRDefault="00690125" w:rsidP="00690125">
      <w:pPr>
        <w:pStyle w:val="FreeFormB"/>
        <w:rPr>
          <w:rFonts w:ascii="Helvetica" w:eastAsia="Helvetica" w:hAnsi="Helvetica" w:cs="Helvetica"/>
          <w:sz w:val="24"/>
          <w:szCs w:val="24"/>
        </w:rPr>
      </w:pPr>
    </w:p>
    <w:p w14:paraId="61633DDC" w14:textId="77777777" w:rsidR="00690125" w:rsidRDefault="00690125" w:rsidP="00690125">
      <w:pPr>
        <w:pStyle w:val="FreeFormB"/>
        <w:ind w:firstLine="720"/>
        <w:rPr>
          <w:rFonts w:ascii="Helvetica" w:eastAsia="Helvetica" w:hAnsi="Helvetica" w:cs="Helvetica"/>
          <w:sz w:val="24"/>
          <w:szCs w:val="24"/>
        </w:rPr>
      </w:pPr>
      <w:r>
        <w:rPr>
          <w:rFonts w:ascii="Arial" w:hAnsi="Arial" w:cs="Arial"/>
          <w:b/>
          <w:bCs/>
          <w:color w:val="0000FF"/>
          <w:sz w:val="26"/>
          <w:szCs w:val="26"/>
        </w:rPr>
        <w:t xml:space="preserve">Go to </w:t>
      </w:r>
      <w:hyperlink r:id="rId15" w:history="1">
        <w:r>
          <w:rPr>
            <w:rFonts w:ascii="Arial" w:hAnsi="Arial" w:cs="Arial"/>
            <w:b/>
            <w:bCs/>
            <w:color w:val="103CC0"/>
            <w:sz w:val="26"/>
            <w:szCs w:val="26"/>
            <w:u w:val="single" w:color="103CC0"/>
          </w:rPr>
          <w:t>www.chaminade.edu</w:t>
        </w:r>
      </w:hyperlink>
      <w:r>
        <w:rPr>
          <w:rFonts w:ascii="Helvetica" w:eastAsia="Helvetica" w:hAnsi="Helvetica" w:cs="Helvetica"/>
          <w:sz w:val="24"/>
          <w:szCs w:val="24"/>
        </w:rPr>
        <w:t xml:space="preserve"> and scroll down to the bottom of the page for the campus map.</w:t>
      </w:r>
    </w:p>
    <w:p w14:paraId="51E57C82" w14:textId="77777777" w:rsidR="00690125" w:rsidRDefault="00690125" w:rsidP="0040414C">
      <w:pPr>
        <w:pStyle w:val="Default"/>
        <w:ind w:right="720"/>
        <w:rPr>
          <w:sz w:val="24"/>
          <w:szCs w:val="24"/>
          <w:u w:color="000000"/>
        </w:rPr>
      </w:pPr>
    </w:p>
    <w:p w14:paraId="606A52F7" w14:textId="77777777" w:rsidR="0040414C" w:rsidRDefault="0040414C" w:rsidP="0040414C">
      <w:pPr>
        <w:pStyle w:val="Default"/>
        <w:ind w:right="720"/>
        <w:rPr>
          <w:sz w:val="24"/>
          <w:szCs w:val="24"/>
          <w:u w:color="000000"/>
        </w:rPr>
      </w:pPr>
      <w:r>
        <w:rPr>
          <w:sz w:val="24"/>
          <w:szCs w:val="24"/>
          <w:u w:color="000000"/>
        </w:rPr>
        <w:t>Late papers will be accepted on a case-by-case basis and must be discussed with the instructor prior to the due date.</w:t>
      </w:r>
    </w:p>
    <w:p w14:paraId="20ECB9B8" w14:textId="77777777" w:rsidR="00253D15" w:rsidRDefault="00253D15" w:rsidP="0040414C">
      <w:pPr>
        <w:pStyle w:val="Default"/>
        <w:ind w:right="720"/>
        <w:rPr>
          <w:sz w:val="24"/>
          <w:szCs w:val="24"/>
          <w:u w:color="000000"/>
        </w:rPr>
      </w:pPr>
    </w:p>
    <w:p w14:paraId="1C877CD0" w14:textId="6B33FFEA" w:rsidR="00253D15" w:rsidRDefault="00253D15" w:rsidP="00253D15">
      <w:pPr>
        <w:pStyle w:val="FreeFormB"/>
        <w:rPr>
          <w:rFonts w:ascii="Helvetica" w:eastAsia="Helvetica" w:hAnsi="Helvetica" w:cs="Helvetica"/>
          <w:sz w:val="24"/>
          <w:szCs w:val="24"/>
        </w:rPr>
      </w:pPr>
      <w:r w:rsidRPr="00253D15">
        <w:rPr>
          <w:rFonts w:ascii="Helvetica"/>
          <w:b/>
          <w:sz w:val="24"/>
          <w:szCs w:val="24"/>
        </w:rPr>
        <w:t>Presentation</w:t>
      </w:r>
      <w:r>
        <w:rPr>
          <w:rFonts w:ascii="Helvetica"/>
          <w:b/>
          <w:sz w:val="24"/>
          <w:szCs w:val="24"/>
        </w:rPr>
        <w:t xml:space="preserve">:  </w:t>
      </w:r>
      <w:r>
        <w:rPr>
          <w:rFonts w:ascii="Helvetica"/>
          <w:sz w:val="24"/>
          <w:szCs w:val="24"/>
        </w:rPr>
        <w:t>The format (i.e., power point) will be based on your discretion and available resources. Your g</w:t>
      </w:r>
      <w:r w:rsidR="009B013E">
        <w:rPr>
          <w:rFonts w:ascii="Helvetica"/>
          <w:sz w:val="24"/>
          <w:szCs w:val="24"/>
        </w:rPr>
        <w:t xml:space="preserve">rade will reflect:  the content &amp; </w:t>
      </w:r>
      <w:r>
        <w:rPr>
          <w:rFonts w:ascii="Helvetica"/>
          <w:sz w:val="24"/>
          <w:szCs w:val="24"/>
        </w:rPr>
        <w:t xml:space="preserve">organization.   </w:t>
      </w:r>
    </w:p>
    <w:p w14:paraId="61CB70CB" w14:textId="77777777" w:rsidR="0040414C" w:rsidRDefault="0040414C"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7E68648" w14:textId="77777777" w:rsidR="0040414C" w:rsidRDefault="0040414C" w:rsidP="0040414C">
      <w:pPr>
        <w:pStyle w:val="Default"/>
        <w:ind w:right="720"/>
        <w:rPr>
          <w:rFonts w:ascii="Times New Roman" w:eastAsia="Times New Roman" w:hAnsi="Times New Roman" w:cs="Times New Roman"/>
          <w:sz w:val="24"/>
          <w:szCs w:val="24"/>
          <w:u w:color="000000"/>
        </w:rPr>
      </w:pPr>
      <w:r>
        <w:rPr>
          <w:b/>
          <w:bCs/>
          <w:sz w:val="24"/>
          <w:szCs w:val="24"/>
          <w:u w:color="000000"/>
        </w:rPr>
        <w:t xml:space="preserve">Religious Observances:  </w:t>
      </w:r>
      <w:r>
        <w:rPr>
          <w:sz w:val="24"/>
          <w:szCs w:val="24"/>
          <w:u w:color="000000"/>
        </w:rPr>
        <w:t>Please notify the instructor in advance if you intend to miss class to observe a holy day of your religious faith.</w:t>
      </w:r>
    </w:p>
    <w:p w14:paraId="324F25A1" w14:textId="77777777" w:rsidR="00627B35" w:rsidRDefault="00627B35"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04D7706C"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r>
        <w:rPr>
          <w:b/>
          <w:bCs/>
        </w:rPr>
        <w:t>Grading Policy:</w:t>
      </w:r>
    </w:p>
    <w:p w14:paraId="5800A0CC"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B25897A" w14:textId="6B38FD32" w:rsidR="00DB7C47" w:rsidRDefault="00253D15"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Attendance (10):</w:t>
      </w:r>
      <w:r>
        <w:tab/>
      </w:r>
      <w:r>
        <w:tab/>
      </w:r>
      <w:r>
        <w:tab/>
      </w:r>
      <w:r>
        <w:tab/>
      </w:r>
      <w:r>
        <w:tab/>
        <w:t>10</w:t>
      </w:r>
      <w:r w:rsidR="00DB7C47">
        <w:t>%</w:t>
      </w:r>
    </w:p>
    <w:p w14:paraId="5A17DF37" w14:textId="6B3C1E1F"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Discussions/Participation (</w:t>
      </w:r>
      <w:r w:rsidR="00912A1C">
        <w:t>10</w:t>
      </w:r>
      <w:r>
        <w:t>):</w:t>
      </w:r>
      <w:r>
        <w:tab/>
      </w:r>
      <w:r>
        <w:tab/>
      </w:r>
      <w:r>
        <w:tab/>
      </w:r>
      <w:r w:rsidR="00253D15">
        <w:t>10</w:t>
      </w:r>
      <w:r>
        <w:t>%</w:t>
      </w:r>
    </w:p>
    <w:p w14:paraId="5A6E91E8" w14:textId="1EB24442"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Article Reaction Papers (</w:t>
      </w:r>
      <w:r w:rsidR="003238E5">
        <w:t>12</w:t>
      </w:r>
      <w:r>
        <w:t>):</w:t>
      </w:r>
      <w:r>
        <w:tab/>
      </w:r>
      <w:r>
        <w:tab/>
      </w:r>
      <w:r>
        <w:tab/>
      </w:r>
      <w:r w:rsidR="00253D15">
        <w:t>10%</w:t>
      </w:r>
    </w:p>
    <w:p w14:paraId="5FC55DE1" w14:textId="7585EBB6"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 Part I:</w:t>
      </w:r>
      <w:r>
        <w:tab/>
      </w:r>
      <w:r>
        <w:tab/>
      </w:r>
      <w:r>
        <w:tab/>
      </w:r>
      <w:r>
        <w:tab/>
      </w:r>
      <w:r w:rsidR="00253D15">
        <w:t>10</w:t>
      </w:r>
      <w:r>
        <w:t>%</w:t>
      </w:r>
    </w:p>
    <w:p w14:paraId="31AF5AE1" w14:textId="20D2230A"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 Part II:</w:t>
      </w:r>
      <w:r>
        <w:tab/>
      </w:r>
      <w:r>
        <w:tab/>
      </w:r>
      <w:r>
        <w:tab/>
      </w:r>
      <w:r>
        <w:tab/>
        <w:t>2</w:t>
      </w:r>
      <w:r w:rsidR="00253D15">
        <w:t>5</w:t>
      </w:r>
      <w:r>
        <w:t>%</w:t>
      </w:r>
      <w:r>
        <w:tab/>
      </w:r>
    </w:p>
    <w:p w14:paraId="2F3E30EC"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 Part I Presentation:</w:t>
      </w:r>
      <w:r>
        <w:tab/>
        <w:t>5%</w:t>
      </w:r>
    </w:p>
    <w:p w14:paraId="7FE796A3" w14:textId="107D8766"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 Part II:</w:t>
      </w:r>
      <w:r>
        <w:tab/>
      </w:r>
      <w:r>
        <w:tab/>
      </w:r>
      <w:r>
        <w:tab/>
      </w:r>
      <w:r>
        <w:tab/>
        <w:t>2</w:t>
      </w:r>
      <w:r w:rsidR="00253D15">
        <w:t>5</w:t>
      </w:r>
      <w:r>
        <w:t>%</w:t>
      </w:r>
    </w:p>
    <w:p w14:paraId="728AE14D"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 Part II Presentation:</w:t>
      </w:r>
      <w:r>
        <w:tab/>
        <w:t>5%</w:t>
      </w:r>
      <w:r>
        <w:tab/>
      </w:r>
      <w:r>
        <w:tab/>
      </w:r>
    </w:p>
    <w:p w14:paraId="54F22B00"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9688BB8"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A = 90 </w:t>
      </w:r>
      <w:r>
        <w:t>–</w:t>
      </w:r>
      <w:r>
        <w:t xml:space="preserve"> 100</w:t>
      </w:r>
    </w:p>
    <w:p w14:paraId="6AC5012F"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B = 89 - 80</w:t>
      </w:r>
      <w:r>
        <w:tab/>
      </w:r>
    </w:p>
    <w:p w14:paraId="22CB6522"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C = 79 </w:t>
      </w:r>
      <w:r>
        <w:t>–</w:t>
      </w:r>
      <w:r>
        <w:t xml:space="preserve"> 60</w:t>
      </w:r>
    </w:p>
    <w:p w14:paraId="6FF382F8"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F = 59 - 0</w:t>
      </w:r>
    </w:p>
    <w:p w14:paraId="6BF45815"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17E3FE5D" w14:textId="77777777" w:rsidR="00DB7C47" w:rsidRDefault="00DB7C47" w:rsidP="00DB7C47">
      <w:pPr>
        <w:pStyle w:val="Default"/>
        <w:ind w:right="720"/>
        <w:rPr>
          <w:rFonts w:ascii="Times New Roman" w:eastAsia="Times New Roman" w:hAnsi="Times New Roman" w:cs="Times New Roman"/>
          <w:b/>
          <w:bCs/>
          <w:sz w:val="24"/>
          <w:szCs w:val="24"/>
          <w:u w:color="000000"/>
        </w:rPr>
      </w:pPr>
      <w:r>
        <w:rPr>
          <w:b/>
          <w:bCs/>
          <w:sz w:val="24"/>
          <w:szCs w:val="24"/>
          <w:u w:color="000000"/>
        </w:rPr>
        <w:lastRenderedPageBreak/>
        <w:t xml:space="preserve">Incomplete Grades:  </w:t>
      </w:r>
      <w:r>
        <w:rPr>
          <w:sz w:val="24"/>
          <w:szCs w:val="24"/>
          <w:u w:color="000000"/>
        </w:rPr>
        <w:t>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w:t>
      </w:r>
    </w:p>
    <w:p w14:paraId="36E73E46"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r>
      <w:r>
        <w:tab/>
      </w:r>
      <w:r>
        <w:tab/>
      </w:r>
    </w:p>
    <w:p w14:paraId="629FAA24"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Student Learning Outcomes Assessment:</w:t>
      </w:r>
      <w:r>
        <w:t xml:space="preserve">  Through essays and other writing assignments, the following will be established:</w:t>
      </w:r>
    </w:p>
    <w:p w14:paraId="224F0544"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C89C18B" w14:textId="041A54AC" w:rsidR="00514DDA" w:rsidRDefault="00253D15">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How did/do we punish and what are the impacts to corrections?</w:t>
      </w:r>
    </w:p>
    <w:p w14:paraId="5BD2C20B" w14:textId="7FE639A9" w:rsidR="00514DDA" w:rsidRDefault="00253D15">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Describe the types of inmates and how are they managed.</w:t>
      </w:r>
    </w:p>
    <w:p w14:paraId="3F6B03F3" w14:textId="12C0F84D" w:rsidR="00514DDA" w:rsidRDefault="00E8027C">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Describe past and current pri</w:t>
      </w:r>
      <w:r w:rsidR="00253D15">
        <w:t>son environments and how they impact the well-being of inmates and staff.</w:t>
      </w:r>
    </w:p>
    <w:p w14:paraId="078366F5" w14:textId="017733A2" w:rsidR="00514DDA" w:rsidRDefault="00253D15">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Describe the </w:t>
      </w:r>
      <w:r w:rsidR="00E8027C">
        <w:t xml:space="preserve">administrative and management approaches of </w:t>
      </w:r>
      <w:r>
        <w:t>the various correctional agencies?</w:t>
      </w:r>
    </w:p>
    <w:p w14:paraId="57118B23" w14:textId="5AC76BBD" w:rsidR="00514DDA" w:rsidRDefault="00E8027C">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What are the key c</w:t>
      </w:r>
      <w:r w:rsidR="005E4059">
        <w:t>onstitutional rights of inmates, supervised releases, probationers, and parolees?</w:t>
      </w:r>
    </w:p>
    <w:p w14:paraId="3D97E39F" w14:textId="29D97CBF" w:rsidR="005E4059" w:rsidRDefault="005E4059">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Describe the theories and practices related to leadership, management, and the goals of sentencing.</w:t>
      </w:r>
    </w:p>
    <w:p w14:paraId="5B5AC112" w14:textId="7A9DA502" w:rsidR="005E4059" w:rsidRDefault="005E4059" w:rsidP="005E4059">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Describe the critical problems facing corrections and the efforts to address them.</w:t>
      </w:r>
    </w:p>
    <w:p w14:paraId="763FB07D" w14:textId="77777777" w:rsidR="00514DDA" w:rsidRDefault="00E8027C">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How has diversity impacted the system?</w:t>
      </w:r>
    </w:p>
    <w:p w14:paraId="18EDA07D"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F329A46"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r>
        <w:rPr>
          <w:b/>
          <w:bCs/>
        </w:rPr>
        <w:t xml:space="preserve">Course Outline:  </w:t>
      </w:r>
      <w:r>
        <w:t>The Syllabus and Course Outline may change at instructor</w:t>
      </w:r>
      <w:r>
        <w:rPr>
          <w:rFonts w:hAnsi="Helvetica"/>
        </w:rPr>
        <w:t>’</w:t>
      </w:r>
      <w:r>
        <w:t>s discretion.</w:t>
      </w:r>
    </w:p>
    <w:p w14:paraId="0355587C"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57830991" w14:textId="035EBCC9" w:rsidR="008828F7" w:rsidRDefault="00E8027C" w:rsidP="008828F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rPr>
      </w:pPr>
      <w:r w:rsidRPr="0086133A">
        <w:rPr>
          <w:b/>
        </w:rPr>
        <w:t>Week One:</w:t>
      </w:r>
      <w:r w:rsidR="008828F7">
        <w:tab/>
      </w:r>
      <w:r w:rsidR="008828F7">
        <w:tab/>
      </w:r>
      <w:r w:rsidR="00E81017">
        <w:rPr>
          <w:i/>
        </w:rPr>
        <w:t>Overview of Class</w:t>
      </w:r>
    </w:p>
    <w:p w14:paraId="4551960E" w14:textId="77777777" w:rsidR="008828F7" w:rsidRDefault="008828F7" w:rsidP="008828F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rPr>
      </w:pPr>
    </w:p>
    <w:p w14:paraId="2C1BD793" w14:textId="2C63C6A4" w:rsidR="008828F7" w:rsidRDefault="00E8027C" w:rsidP="002A47F4">
      <w:pPr>
        <w:pStyle w:val="FreeFormA"/>
        <w:numPr>
          <w:ilvl w:val="3"/>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rPr>
      </w:pPr>
      <w:r>
        <w:t>Introduction of Student</w:t>
      </w:r>
    </w:p>
    <w:p w14:paraId="153E18A0" w14:textId="6F2E2EDC" w:rsidR="008828F7" w:rsidRDefault="00E8027C" w:rsidP="008828F7">
      <w:pPr>
        <w:pStyle w:val="FreeFormA"/>
        <w:numPr>
          <w:ilvl w:val="3"/>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Class Discussion:  Evidence-Based Pract</w:t>
      </w:r>
      <w:r w:rsidR="00E81017">
        <w:t>ices, Scientific Methods,</w:t>
      </w:r>
      <w:r w:rsidR="008828F7">
        <w:t xml:space="preserve"> Diversity </w:t>
      </w:r>
    </w:p>
    <w:p w14:paraId="220515F9" w14:textId="5A46AC75" w:rsidR="00514DDA" w:rsidRPr="008828F7" w:rsidRDefault="008828F7" w:rsidP="008828F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rPr>
      </w:pPr>
      <w:r>
        <w:tab/>
      </w:r>
      <w:r>
        <w:tab/>
      </w:r>
      <w:r>
        <w:tab/>
      </w:r>
      <w:r>
        <w:tab/>
      </w:r>
      <w:r>
        <w:tab/>
        <w:t xml:space="preserve">of Beliefs &amp; </w:t>
      </w:r>
      <w:r w:rsidR="005E4059">
        <w:t>Decision-Making.</w:t>
      </w:r>
    </w:p>
    <w:p w14:paraId="3828A383"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9468F95" w14:textId="4E722B85" w:rsidR="008828F7" w:rsidRDefault="00E8027C" w:rsidP="00456890">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r w:rsidRPr="0086133A">
        <w:rPr>
          <w:b/>
        </w:rPr>
        <w:t>Week Two:</w:t>
      </w:r>
      <w:r>
        <w:tab/>
      </w:r>
      <w:r>
        <w:tab/>
      </w:r>
      <w:r>
        <w:tab/>
      </w:r>
      <w:r w:rsidRPr="000847C1">
        <w:rPr>
          <w:i/>
        </w:rPr>
        <w:t>Part I</w:t>
      </w:r>
      <w:r w:rsidR="000D502D">
        <w:rPr>
          <w:i/>
        </w:rPr>
        <w:t xml:space="preserve"> &amp; </w:t>
      </w:r>
      <w:r w:rsidRPr="000847C1">
        <w:rPr>
          <w:i/>
        </w:rPr>
        <w:t>II</w:t>
      </w:r>
      <w:r w:rsidR="00456890">
        <w:rPr>
          <w:i/>
        </w:rPr>
        <w:t>:  Corrections Past and Present &amp; Institution Security and Classification</w:t>
      </w:r>
    </w:p>
    <w:p w14:paraId="00E87889" w14:textId="77777777" w:rsidR="008828F7" w:rsidRDefault="008828F7" w:rsidP="008828F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3A4747F8" w14:textId="14CE5E14" w:rsidR="008828F7" w:rsidRDefault="008068F0" w:rsidP="008828F7">
      <w:pPr>
        <w:pStyle w:val="FreeFormA"/>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Read Part I</w:t>
      </w:r>
      <w:r w:rsidR="000D502D">
        <w:t xml:space="preserve"> </w:t>
      </w:r>
      <w:r w:rsidR="00007325">
        <w:t>and</w:t>
      </w:r>
      <w:r w:rsidR="000D502D">
        <w:t xml:space="preserve"> II</w:t>
      </w:r>
    </w:p>
    <w:p w14:paraId="12FC68D4" w14:textId="36CBECD5" w:rsidR="00E81017" w:rsidRDefault="007C2070" w:rsidP="008828F7">
      <w:pPr>
        <w:pStyle w:val="FreeFormA"/>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Class Discussion</w:t>
      </w:r>
      <w:r w:rsidR="00456890">
        <w:t xml:space="preserve"> Topics</w:t>
      </w:r>
      <w:r>
        <w:t xml:space="preserve">:  </w:t>
      </w:r>
      <w:r w:rsidR="00456890">
        <w:t>Punishment, jail change in policy, prison architecture, custody and security, and inmate classification</w:t>
      </w:r>
    </w:p>
    <w:p w14:paraId="6AB4745D" w14:textId="1C76018B" w:rsidR="00E81017" w:rsidRDefault="000847C1" w:rsidP="008828F7">
      <w:pPr>
        <w:pStyle w:val="FreeFormA"/>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Article Reaction One </w:t>
      </w:r>
      <w:r w:rsidR="003238E5">
        <w:t xml:space="preserve">&amp; Two </w:t>
      </w:r>
      <w:r>
        <w:t>Due</w:t>
      </w:r>
    </w:p>
    <w:p w14:paraId="534F22E2" w14:textId="27E10740" w:rsidR="00514DDA" w:rsidRDefault="00E8027C" w:rsidP="008828F7">
      <w:pPr>
        <w:pStyle w:val="FreeFormA"/>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Research Paper Topics Due</w:t>
      </w:r>
    </w:p>
    <w:p w14:paraId="1DFA12EB"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1DB47A8B" w14:textId="3F913E6C" w:rsidR="00514DDA" w:rsidRDefault="00E8027C" w:rsidP="00456890">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160" w:hanging="2160"/>
      </w:pPr>
      <w:r w:rsidRPr="0086133A">
        <w:rPr>
          <w:b/>
        </w:rPr>
        <w:t>Week Three:</w:t>
      </w:r>
      <w:r>
        <w:tab/>
      </w:r>
      <w:r>
        <w:tab/>
      </w:r>
      <w:r>
        <w:tab/>
      </w:r>
      <w:r w:rsidRPr="005E4059">
        <w:rPr>
          <w:i/>
        </w:rPr>
        <w:t>Part III</w:t>
      </w:r>
      <w:r w:rsidR="00456890">
        <w:rPr>
          <w:i/>
        </w:rPr>
        <w:t xml:space="preserve"> &amp; IV:  Support Operations in Penal Facilities &amp; Correctional Programs </w:t>
      </w:r>
    </w:p>
    <w:p w14:paraId="4AE4D4BA" w14:textId="77777777" w:rsidR="0086133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p>
    <w:p w14:paraId="28FDB971" w14:textId="4BFBEC72" w:rsidR="008828F7" w:rsidRDefault="008068F0" w:rsidP="008828F7">
      <w:pPr>
        <w:pStyle w:val="FreeFormA"/>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Read Part III</w:t>
      </w:r>
      <w:r w:rsidR="00007325">
        <w:t xml:space="preserve"> and IV</w:t>
      </w:r>
    </w:p>
    <w:p w14:paraId="018F77DC" w14:textId="2D12A6AE" w:rsidR="008828F7" w:rsidRDefault="007C2070" w:rsidP="00E81017">
      <w:pPr>
        <w:pStyle w:val="FreeForm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Class Discussion</w:t>
      </w:r>
      <w:r w:rsidR="00456890">
        <w:t xml:space="preserve"> Topics:</w:t>
      </w:r>
      <w:r>
        <w:t xml:space="preserve">  </w:t>
      </w:r>
      <w:r w:rsidR="00456890">
        <w:t xml:space="preserve">Intake, discharge, mail and documentation; food service, financial operations, rehabilitation, correctional academic, </w:t>
      </w:r>
      <w:r w:rsidR="00456890">
        <w:lastRenderedPageBreak/>
        <w:t>career, and reentry education, correctional recreation, and religious programming</w:t>
      </w:r>
    </w:p>
    <w:p w14:paraId="3AE38E2C" w14:textId="279A0CF3" w:rsidR="00E81017" w:rsidRDefault="00E8027C" w:rsidP="00E81017">
      <w:pPr>
        <w:pStyle w:val="FreeForm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Article Reaction </w:t>
      </w:r>
      <w:r w:rsidR="003238E5">
        <w:t xml:space="preserve">Three &amp; Four </w:t>
      </w:r>
      <w:r>
        <w:t>Due</w:t>
      </w:r>
    </w:p>
    <w:p w14:paraId="6A36FAD1" w14:textId="46D20EA4" w:rsidR="005E0024" w:rsidRDefault="005E0024" w:rsidP="00E81017">
      <w:pPr>
        <w:pStyle w:val="FreeForm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 Part I Due</w:t>
      </w:r>
    </w:p>
    <w:p w14:paraId="530AF2E7"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6155AC9" w14:textId="160D1F7F"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86133A">
        <w:rPr>
          <w:b/>
        </w:rPr>
        <w:t>Week Four:</w:t>
      </w:r>
      <w:r w:rsidR="00456890">
        <w:tab/>
      </w:r>
      <w:r w:rsidR="00456890">
        <w:tab/>
      </w:r>
      <w:r w:rsidR="00456890">
        <w:rPr>
          <w:i/>
        </w:rPr>
        <w:t>Part V &amp; VI:  Inmate Medical and Mental Health</w:t>
      </w:r>
      <w:r w:rsidR="00007325">
        <w:rPr>
          <w:i/>
        </w:rPr>
        <w:t xml:space="preserve"> &amp; Offenders With Special Needs</w:t>
      </w:r>
      <w:r w:rsidR="00456890">
        <w:rPr>
          <w:i/>
        </w:rPr>
        <w:t xml:space="preserve">  </w:t>
      </w:r>
    </w:p>
    <w:p w14:paraId="43B6FC8F" w14:textId="77777777" w:rsidR="0086133A" w:rsidRDefault="0086133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C6D15D2" w14:textId="1AAAC0AF" w:rsidR="008828F7" w:rsidRDefault="00007325" w:rsidP="008828F7">
      <w:pPr>
        <w:pStyle w:val="FreeFormA"/>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Read Part V and VI</w:t>
      </w:r>
    </w:p>
    <w:p w14:paraId="780E5A6F" w14:textId="756A11C8" w:rsidR="008828F7" w:rsidRDefault="00627B35" w:rsidP="008828F7">
      <w:pPr>
        <w:pStyle w:val="FreeFormA"/>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Class Discussion</w:t>
      </w:r>
      <w:r w:rsidR="00007325">
        <w:t xml:space="preserve"> Topics</w:t>
      </w:r>
      <w:r>
        <w:t xml:space="preserve">: </w:t>
      </w:r>
      <w:r w:rsidR="00007325">
        <w:t xml:space="preserve"> Health care, mental health, offenders with special needs, women offenders, sex offenders, and drug treatment</w:t>
      </w:r>
    </w:p>
    <w:p w14:paraId="6FF4105C" w14:textId="0F355ABC" w:rsidR="00514DDA" w:rsidRDefault="00E8027C" w:rsidP="008828F7">
      <w:pPr>
        <w:pStyle w:val="FreeFormA"/>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Article Reactions </w:t>
      </w:r>
      <w:r w:rsidR="003238E5">
        <w:t xml:space="preserve">Five &amp; Six </w:t>
      </w:r>
      <w:r>
        <w:t>Due</w:t>
      </w:r>
    </w:p>
    <w:p w14:paraId="01249189"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2EFEED6" w14:textId="06C4CDD0"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86133A">
        <w:rPr>
          <w:b/>
        </w:rPr>
        <w:t>Week Five:</w:t>
      </w:r>
      <w:r w:rsidR="00007325">
        <w:tab/>
      </w:r>
      <w:r w:rsidR="00007325">
        <w:tab/>
      </w:r>
      <w:r>
        <w:t>Literature Review Part II Due</w:t>
      </w:r>
    </w:p>
    <w:p w14:paraId="467FD474" w14:textId="77777777" w:rsidR="005718C1"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r>
    </w:p>
    <w:p w14:paraId="4FBB1800" w14:textId="18EF218B" w:rsidR="005718C1" w:rsidRDefault="005718C1" w:rsidP="005718C1">
      <w:pPr>
        <w:pStyle w:val="FreeFormA"/>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Submit Paper</w:t>
      </w:r>
    </w:p>
    <w:p w14:paraId="79AA7F2D" w14:textId="5464B0CF" w:rsidR="00514DDA" w:rsidRDefault="00E8027C" w:rsidP="005718C1">
      <w:pPr>
        <w:pStyle w:val="FreeFormA"/>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Presentation of Findings</w:t>
      </w:r>
      <w:r w:rsidR="008068F0">
        <w:t xml:space="preserve"> via Class Dis</w:t>
      </w:r>
      <w:r w:rsidR="005C2847">
        <w:t>c</w:t>
      </w:r>
      <w:r w:rsidR="008068F0">
        <w:t>ussions</w:t>
      </w:r>
    </w:p>
    <w:p w14:paraId="1CDDDB42"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06313AD6" w14:textId="28DC4CC3"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86133A">
        <w:rPr>
          <w:b/>
        </w:rPr>
        <w:t>Week Six:</w:t>
      </w:r>
      <w:r w:rsidRPr="0086133A">
        <w:rPr>
          <w:b/>
        </w:rPr>
        <w:tab/>
      </w:r>
      <w:r>
        <w:t xml:space="preserve"> </w:t>
      </w:r>
      <w:r>
        <w:tab/>
      </w:r>
      <w:r w:rsidRPr="0086133A">
        <w:rPr>
          <w:i/>
        </w:rPr>
        <w:t xml:space="preserve">Part </w:t>
      </w:r>
      <w:r w:rsidR="00007325">
        <w:rPr>
          <w:i/>
        </w:rPr>
        <w:t>VII &amp; VIII:  Staff Management &amp; Developing Human Resources</w:t>
      </w:r>
    </w:p>
    <w:p w14:paraId="53C3FF59" w14:textId="77777777" w:rsidR="0086133A" w:rsidRDefault="0086133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20E2C2E" w14:textId="5BD857F3" w:rsidR="008828F7" w:rsidRDefault="008068F0" w:rsidP="00690EFF">
      <w:pPr>
        <w:pStyle w:val="FreeForm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Read Part V</w:t>
      </w:r>
      <w:r w:rsidR="00DF22E5">
        <w:t>II and VIII</w:t>
      </w:r>
    </w:p>
    <w:p w14:paraId="5CEA7610" w14:textId="0B8151CC" w:rsidR="008828F7" w:rsidRDefault="00627B35" w:rsidP="008828F7">
      <w:pPr>
        <w:pStyle w:val="FreeForm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Class Discussion</w:t>
      </w:r>
      <w:r w:rsidR="00DF22E5">
        <w:t xml:space="preserve"> Topics:</w:t>
      </w:r>
      <w:r>
        <w:t xml:space="preserve">  </w:t>
      </w:r>
      <w:r w:rsidR="00DF22E5">
        <w:t xml:space="preserve">Personnel management, </w:t>
      </w:r>
      <w:r w:rsidR="00583E8F">
        <w:t>the work of a warden and correctional officer, labor relations, diversity of officers, organizational and management of the prison, recruitment and selection, leadership, deterring corruption, staff sexual abuse</w:t>
      </w:r>
    </w:p>
    <w:p w14:paraId="1B2BE437" w14:textId="047EAA17" w:rsidR="00514DDA" w:rsidRDefault="00E8027C" w:rsidP="008828F7">
      <w:pPr>
        <w:pStyle w:val="FreeForm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Article Reaction </w:t>
      </w:r>
      <w:r w:rsidR="003238E5">
        <w:t>Seven &amp; Eight</w:t>
      </w:r>
      <w:r>
        <w:t xml:space="preserve"> Due</w:t>
      </w:r>
    </w:p>
    <w:p w14:paraId="7DDED304"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85233C4" w14:textId="2C8CFB6D" w:rsidR="00514DDA" w:rsidRDefault="00E8027C" w:rsidP="00583E8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160" w:hanging="2160"/>
      </w:pPr>
      <w:r w:rsidRPr="0086133A">
        <w:rPr>
          <w:b/>
        </w:rPr>
        <w:t>Week Seven:</w:t>
      </w:r>
      <w:r w:rsidR="00583E8F">
        <w:tab/>
      </w:r>
      <w:r w:rsidR="00583E8F">
        <w:tab/>
      </w:r>
      <w:r w:rsidR="00583E8F">
        <w:rPr>
          <w:i/>
        </w:rPr>
        <w:t>Part IX &amp; X:  Inmate Management &amp; Programs and Operations Unique to Institutions</w:t>
      </w:r>
    </w:p>
    <w:p w14:paraId="2127D592" w14:textId="77777777" w:rsidR="0086133A" w:rsidRDefault="0086133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0F7AB92" w14:textId="37963DC5" w:rsidR="008828F7" w:rsidRDefault="00583E8F" w:rsidP="008828F7">
      <w:pPr>
        <w:pStyle w:val="FreeForm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Read Part IX and X</w:t>
      </w:r>
    </w:p>
    <w:p w14:paraId="40FD2A95" w14:textId="158BF84D" w:rsidR="008828F7" w:rsidRDefault="00627B35" w:rsidP="008828F7">
      <w:pPr>
        <w:pStyle w:val="FreeForm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Class Discussion</w:t>
      </w:r>
      <w:r w:rsidR="00583E8F">
        <w:t xml:space="preserve"> Topics</w:t>
      </w:r>
      <w:r>
        <w:t xml:space="preserve">:  </w:t>
      </w:r>
      <w:r w:rsidR="00583E8F">
        <w:t xml:space="preserve">Inmate disciplinary procedures, grievance procedure, </w:t>
      </w:r>
      <w:r w:rsidR="002465BC">
        <w:t xml:space="preserve">protective custody, </w:t>
      </w:r>
      <w:r w:rsidR="00583E8F">
        <w:t>preventing suicide, prison work and industry, visitation, gang management, and the death penalty</w:t>
      </w:r>
      <w:r w:rsidR="00CE75E5">
        <w:t xml:space="preserve"> </w:t>
      </w:r>
    </w:p>
    <w:p w14:paraId="66311374" w14:textId="33F40548" w:rsidR="00514DDA" w:rsidRDefault="00E8027C" w:rsidP="008828F7">
      <w:pPr>
        <w:pStyle w:val="FreeForm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Article Reaction </w:t>
      </w:r>
      <w:r w:rsidR="003238E5">
        <w:t xml:space="preserve">Nine &amp; Ten </w:t>
      </w:r>
      <w:r>
        <w:t>Due</w:t>
      </w:r>
    </w:p>
    <w:p w14:paraId="03C445E6"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1BBA4C98" w14:textId="5FA033B1"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86133A">
        <w:rPr>
          <w:b/>
        </w:rPr>
        <w:t>Week Eight:</w:t>
      </w:r>
      <w:r w:rsidR="00583E8F">
        <w:tab/>
      </w:r>
      <w:r w:rsidR="00583E8F">
        <w:tab/>
      </w:r>
      <w:r w:rsidRPr="00690EFF">
        <w:rPr>
          <w:i/>
        </w:rPr>
        <w:t xml:space="preserve">Part </w:t>
      </w:r>
      <w:r w:rsidR="00583E8F">
        <w:rPr>
          <w:i/>
        </w:rPr>
        <w:t>XI and XII:  Emergency Preparedness &amp; Legal Issues</w:t>
      </w:r>
    </w:p>
    <w:p w14:paraId="10390C85" w14:textId="77777777" w:rsidR="0086133A" w:rsidRDefault="0086133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E149BE3" w14:textId="3D44E5BE" w:rsidR="008828F7" w:rsidRDefault="00583E8F" w:rsidP="008828F7">
      <w:pPr>
        <w:pStyle w:val="FreeFormA"/>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Read Part XI and XII</w:t>
      </w:r>
    </w:p>
    <w:p w14:paraId="5A7B4155" w14:textId="50FD0260" w:rsidR="008828F7" w:rsidRDefault="00627B35" w:rsidP="008828F7">
      <w:pPr>
        <w:pStyle w:val="FreeFormA"/>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Class Discussion</w:t>
      </w:r>
      <w:r w:rsidR="00583E8F">
        <w:t xml:space="preserve"> Topics</w:t>
      </w:r>
      <w:r>
        <w:t xml:space="preserve">:  </w:t>
      </w:r>
      <w:r w:rsidR="00583E8F">
        <w:t>Causes of institutional unrest, emergency management, crisis negotiation, use of force, prisoner access to the courts, and compliance with the constitution</w:t>
      </w:r>
    </w:p>
    <w:p w14:paraId="3E2100FE" w14:textId="5514F057" w:rsidR="00514DDA" w:rsidRDefault="008828F7" w:rsidP="008828F7">
      <w:pPr>
        <w:pStyle w:val="FreeFormA"/>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w:t>
      </w:r>
      <w:r w:rsidR="003238E5">
        <w:t xml:space="preserve">rticle Reaction Eleven &amp; Twelve </w:t>
      </w:r>
      <w:r w:rsidR="00E8027C">
        <w:t>Due</w:t>
      </w:r>
    </w:p>
    <w:p w14:paraId="132FE492"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F6075C7" w14:textId="1550F571" w:rsidR="00514DDA" w:rsidRDefault="00E8027C" w:rsidP="00583E8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160" w:hanging="2160"/>
        <w:rPr>
          <w:i/>
        </w:rPr>
      </w:pPr>
      <w:r w:rsidRPr="0086133A">
        <w:rPr>
          <w:b/>
        </w:rPr>
        <w:t>Week Nine:</w:t>
      </w:r>
      <w:r>
        <w:tab/>
      </w:r>
      <w:r>
        <w:tab/>
      </w:r>
      <w:r w:rsidR="0041700F">
        <w:rPr>
          <w:i/>
        </w:rPr>
        <w:t>Part</w:t>
      </w:r>
      <w:r w:rsidR="00583E8F">
        <w:rPr>
          <w:i/>
        </w:rPr>
        <w:t xml:space="preserve"> XIII, XIV, &amp; XV:  External Constituencies, Prerelease &amp; Reentry, &amp; Creating the Future</w:t>
      </w:r>
    </w:p>
    <w:p w14:paraId="5E14FCBB" w14:textId="77777777" w:rsidR="005163EB" w:rsidRDefault="005163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rPr>
      </w:pPr>
    </w:p>
    <w:p w14:paraId="5DE4BE59" w14:textId="2B67556B" w:rsidR="00583E8F" w:rsidRDefault="00583E8F" w:rsidP="008828F7">
      <w:pPr>
        <w:pStyle w:val="FreeFormA"/>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Read Part XIII, XIV, and XV</w:t>
      </w:r>
    </w:p>
    <w:p w14:paraId="6D71FC45" w14:textId="29A7DFF3" w:rsidR="005163EB" w:rsidRDefault="008068F0" w:rsidP="008828F7">
      <w:pPr>
        <w:pStyle w:val="FreeFormA"/>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Class Discussion</w:t>
      </w:r>
      <w:r w:rsidR="00583E8F">
        <w:t xml:space="preserve"> Topics</w:t>
      </w:r>
      <w:r>
        <w:t xml:space="preserve">: </w:t>
      </w:r>
      <w:r w:rsidR="00583E8F">
        <w:t xml:space="preserve"> Working with the media, community relations board, political involvement, prerelease programs, reentry and reintegration, restorative justice, sentencing and the future, developing technology, growth of the private sector, and corrections in the 21</w:t>
      </w:r>
      <w:r w:rsidR="00583E8F" w:rsidRPr="00583E8F">
        <w:rPr>
          <w:vertAlign w:val="superscript"/>
        </w:rPr>
        <w:t>st</w:t>
      </w:r>
      <w:r w:rsidR="00583E8F">
        <w:t xml:space="preserve"> century</w:t>
      </w:r>
    </w:p>
    <w:p w14:paraId="22932ABD"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02DB472A" w14:textId="2DF9BB98"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86133A">
        <w:rPr>
          <w:b/>
        </w:rPr>
        <w:t>Week Ten:</w:t>
      </w:r>
      <w:r>
        <w:tab/>
      </w:r>
      <w:r>
        <w:tab/>
        <w:t>Literature Review Part III Due</w:t>
      </w:r>
    </w:p>
    <w:p w14:paraId="09F7EE72" w14:textId="77777777" w:rsidR="005718C1"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r>
    </w:p>
    <w:p w14:paraId="513BA08F" w14:textId="51FC0027" w:rsidR="005718C1" w:rsidRDefault="005718C1" w:rsidP="005718C1">
      <w:pPr>
        <w:pStyle w:val="FreeFormA"/>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Submit Paper</w:t>
      </w:r>
    </w:p>
    <w:p w14:paraId="3145DA12" w14:textId="6DC2C6FC" w:rsidR="00514DDA" w:rsidRDefault="00E8027C" w:rsidP="005718C1">
      <w:pPr>
        <w:pStyle w:val="FreeFormA"/>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Presentation</w:t>
      </w:r>
      <w:r w:rsidR="00690EFF">
        <w:t xml:space="preserve"> of Findings</w:t>
      </w:r>
    </w:p>
    <w:sectPr w:rsidR="00514DDA">
      <w:headerReference w:type="even" r:id="rId16"/>
      <w:headerReference w:type="default" r:id="rId17"/>
      <w:footerReference w:type="even" r:id="rId18"/>
      <w:footerReference w:type="default" r:id="rId19"/>
      <w:pgSz w:w="12240" w:h="15840"/>
      <w:pgMar w:top="1440" w:right="720" w:bottom="1440" w:left="72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05F482" w14:textId="77777777" w:rsidR="00B63DDB" w:rsidRDefault="00B63DDB">
      <w:r>
        <w:separator/>
      </w:r>
    </w:p>
  </w:endnote>
  <w:endnote w:type="continuationSeparator" w:id="0">
    <w:p w14:paraId="31EA24A4" w14:textId="77777777" w:rsidR="00B63DDB" w:rsidRDefault="00B63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470037" w14:textId="77777777" w:rsidR="00B63DDB" w:rsidRDefault="00B63DDB" w:rsidP="006901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21A5">
      <w:rPr>
        <w:rStyle w:val="PageNumber"/>
        <w:noProof/>
      </w:rPr>
      <w:t>4</w:t>
    </w:r>
    <w:r>
      <w:rPr>
        <w:rStyle w:val="PageNumber"/>
      </w:rPr>
      <w:fldChar w:fldCharType="end"/>
    </w:r>
  </w:p>
  <w:p w14:paraId="09F585A7" w14:textId="77777777" w:rsidR="00B63DDB" w:rsidRDefault="00B63DDB">
    <w:pPr>
      <w:pStyle w:val="Header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DFDF2D" w14:textId="77777777" w:rsidR="00B63DDB" w:rsidRDefault="00B63DDB" w:rsidP="006901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21A5">
      <w:rPr>
        <w:rStyle w:val="PageNumber"/>
        <w:noProof/>
      </w:rPr>
      <w:t>1</w:t>
    </w:r>
    <w:r>
      <w:rPr>
        <w:rStyle w:val="PageNumber"/>
      </w:rPr>
      <w:fldChar w:fldCharType="end"/>
    </w:r>
  </w:p>
  <w:p w14:paraId="61F77500" w14:textId="77777777" w:rsidR="00B63DDB" w:rsidRDefault="00B63DDB">
    <w:pPr>
      <w:pStyle w:val="Header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7EEFE8" w14:textId="77777777" w:rsidR="00B63DDB" w:rsidRDefault="00B63DDB">
      <w:r>
        <w:separator/>
      </w:r>
    </w:p>
  </w:footnote>
  <w:footnote w:type="continuationSeparator" w:id="0">
    <w:p w14:paraId="25E63B58" w14:textId="77777777" w:rsidR="00B63DDB" w:rsidRDefault="00B63DD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8AC2DD" w14:textId="77777777" w:rsidR="00B63DDB" w:rsidRDefault="00B63DDB">
    <w:pPr>
      <w:pStyle w:val="HeaderFoo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5E46B5" w14:textId="77777777" w:rsidR="00B63DDB" w:rsidRDefault="00B63DDB">
    <w:pPr>
      <w:pStyle w:val="HeaderFoo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F2C1E"/>
    <w:multiLevelType w:val="multilevel"/>
    <w:tmpl w:val="4CEA43A2"/>
    <w:styleLink w:val="Numbered"/>
    <w:lvl w:ilvl="0">
      <w:start w:val="1"/>
      <w:numFmt w:val="decimal"/>
      <w:lvlText w:val="%1."/>
      <w:lvlJc w:val="left"/>
      <w:pPr>
        <w:tabs>
          <w:tab w:val="num" w:pos="393"/>
        </w:tabs>
        <w:ind w:left="393" w:hanging="393"/>
      </w:pPr>
      <w:rPr>
        <w:position w:val="0"/>
        <w:sz w:val="24"/>
        <w:szCs w:val="24"/>
      </w:rPr>
    </w:lvl>
    <w:lvl w:ilvl="1">
      <w:start w:val="1"/>
      <w:numFmt w:val="decimal"/>
      <w:lvlText w:val="%2."/>
      <w:lvlJc w:val="left"/>
      <w:pPr>
        <w:tabs>
          <w:tab w:val="num" w:pos="753"/>
        </w:tabs>
        <w:ind w:left="753" w:hanging="393"/>
      </w:pPr>
      <w:rPr>
        <w:position w:val="0"/>
        <w:sz w:val="24"/>
        <w:szCs w:val="24"/>
      </w:rPr>
    </w:lvl>
    <w:lvl w:ilvl="2">
      <w:start w:val="1"/>
      <w:numFmt w:val="decimal"/>
      <w:lvlText w:val="%3."/>
      <w:lvlJc w:val="left"/>
      <w:pPr>
        <w:tabs>
          <w:tab w:val="num" w:pos="1113"/>
        </w:tabs>
        <w:ind w:left="1113" w:hanging="393"/>
      </w:pPr>
      <w:rPr>
        <w:position w:val="0"/>
        <w:sz w:val="24"/>
        <w:szCs w:val="24"/>
      </w:rPr>
    </w:lvl>
    <w:lvl w:ilvl="3">
      <w:start w:val="1"/>
      <w:numFmt w:val="decimal"/>
      <w:lvlText w:val="%4."/>
      <w:lvlJc w:val="left"/>
      <w:pPr>
        <w:tabs>
          <w:tab w:val="num" w:pos="1473"/>
        </w:tabs>
        <w:ind w:left="1473" w:hanging="393"/>
      </w:pPr>
      <w:rPr>
        <w:position w:val="0"/>
        <w:sz w:val="24"/>
        <w:szCs w:val="24"/>
      </w:rPr>
    </w:lvl>
    <w:lvl w:ilvl="4">
      <w:start w:val="1"/>
      <w:numFmt w:val="decimal"/>
      <w:lvlText w:val="%5."/>
      <w:lvlJc w:val="left"/>
      <w:pPr>
        <w:tabs>
          <w:tab w:val="num" w:pos="1833"/>
        </w:tabs>
        <w:ind w:left="1833" w:hanging="393"/>
      </w:pPr>
      <w:rPr>
        <w:position w:val="0"/>
        <w:sz w:val="24"/>
        <w:szCs w:val="24"/>
      </w:rPr>
    </w:lvl>
    <w:lvl w:ilvl="5">
      <w:start w:val="1"/>
      <w:numFmt w:val="decimal"/>
      <w:lvlText w:val="%6."/>
      <w:lvlJc w:val="left"/>
      <w:pPr>
        <w:tabs>
          <w:tab w:val="num" w:pos="2193"/>
        </w:tabs>
        <w:ind w:left="2193" w:hanging="393"/>
      </w:pPr>
      <w:rPr>
        <w:position w:val="0"/>
        <w:sz w:val="24"/>
        <w:szCs w:val="24"/>
      </w:rPr>
    </w:lvl>
    <w:lvl w:ilvl="6">
      <w:start w:val="1"/>
      <w:numFmt w:val="decimal"/>
      <w:lvlText w:val="%7."/>
      <w:lvlJc w:val="left"/>
      <w:pPr>
        <w:tabs>
          <w:tab w:val="num" w:pos="2553"/>
        </w:tabs>
        <w:ind w:left="2553" w:hanging="393"/>
      </w:pPr>
      <w:rPr>
        <w:position w:val="0"/>
        <w:sz w:val="24"/>
        <w:szCs w:val="24"/>
      </w:rPr>
    </w:lvl>
    <w:lvl w:ilvl="7">
      <w:start w:val="1"/>
      <w:numFmt w:val="decimal"/>
      <w:lvlText w:val="%8."/>
      <w:lvlJc w:val="left"/>
      <w:pPr>
        <w:tabs>
          <w:tab w:val="num" w:pos="2913"/>
        </w:tabs>
        <w:ind w:left="2913" w:hanging="393"/>
      </w:pPr>
      <w:rPr>
        <w:position w:val="0"/>
        <w:sz w:val="24"/>
        <w:szCs w:val="24"/>
      </w:rPr>
    </w:lvl>
    <w:lvl w:ilvl="8">
      <w:start w:val="1"/>
      <w:numFmt w:val="decimal"/>
      <w:lvlText w:val="%9."/>
      <w:lvlJc w:val="left"/>
      <w:pPr>
        <w:tabs>
          <w:tab w:val="num" w:pos="3273"/>
        </w:tabs>
        <w:ind w:left="3273" w:hanging="393"/>
      </w:pPr>
      <w:rPr>
        <w:position w:val="0"/>
        <w:sz w:val="24"/>
        <w:szCs w:val="24"/>
      </w:rPr>
    </w:lvl>
  </w:abstractNum>
  <w:abstractNum w:abstractNumId="1">
    <w:nsid w:val="0B62690F"/>
    <w:multiLevelType w:val="hybridMultilevel"/>
    <w:tmpl w:val="6CBCFF96"/>
    <w:lvl w:ilvl="0" w:tplc="04090001">
      <w:start w:val="1"/>
      <w:numFmt w:val="bullet"/>
      <w:lvlText w:val=""/>
      <w:lvlJc w:val="left"/>
      <w:pPr>
        <w:ind w:left="2960" w:hanging="360"/>
      </w:pPr>
      <w:rPr>
        <w:rFonts w:ascii="Symbol" w:hAnsi="Symbol" w:hint="default"/>
      </w:rPr>
    </w:lvl>
    <w:lvl w:ilvl="1" w:tplc="04090003" w:tentative="1">
      <w:start w:val="1"/>
      <w:numFmt w:val="bullet"/>
      <w:lvlText w:val="o"/>
      <w:lvlJc w:val="left"/>
      <w:pPr>
        <w:ind w:left="3680" w:hanging="360"/>
      </w:pPr>
      <w:rPr>
        <w:rFonts w:ascii="Courier New" w:hAnsi="Courier New" w:hint="default"/>
      </w:rPr>
    </w:lvl>
    <w:lvl w:ilvl="2" w:tplc="04090005" w:tentative="1">
      <w:start w:val="1"/>
      <w:numFmt w:val="bullet"/>
      <w:lvlText w:val=""/>
      <w:lvlJc w:val="left"/>
      <w:pPr>
        <w:ind w:left="4400" w:hanging="360"/>
      </w:pPr>
      <w:rPr>
        <w:rFonts w:ascii="Wingdings" w:hAnsi="Wingdings" w:hint="default"/>
      </w:rPr>
    </w:lvl>
    <w:lvl w:ilvl="3" w:tplc="04090001" w:tentative="1">
      <w:start w:val="1"/>
      <w:numFmt w:val="bullet"/>
      <w:lvlText w:val=""/>
      <w:lvlJc w:val="left"/>
      <w:pPr>
        <w:ind w:left="5120" w:hanging="360"/>
      </w:pPr>
      <w:rPr>
        <w:rFonts w:ascii="Symbol" w:hAnsi="Symbol" w:hint="default"/>
      </w:rPr>
    </w:lvl>
    <w:lvl w:ilvl="4" w:tplc="04090003" w:tentative="1">
      <w:start w:val="1"/>
      <w:numFmt w:val="bullet"/>
      <w:lvlText w:val="o"/>
      <w:lvlJc w:val="left"/>
      <w:pPr>
        <w:ind w:left="5840" w:hanging="360"/>
      </w:pPr>
      <w:rPr>
        <w:rFonts w:ascii="Courier New" w:hAnsi="Courier New" w:hint="default"/>
      </w:rPr>
    </w:lvl>
    <w:lvl w:ilvl="5" w:tplc="04090005" w:tentative="1">
      <w:start w:val="1"/>
      <w:numFmt w:val="bullet"/>
      <w:lvlText w:val=""/>
      <w:lvlJc w:val="left"/>
      <w:pPr>
        <w:ind w:left="6560" w:hanging="360"/>
      </w:pPr>
      <w:rPr>
        <w:rFonts w:ascii="Wingdings" w:hAnsi="Wingdings" w:hint="default"/>
      </w:rPr>
    </w:lvl>
    <w:lvl w:ilvl="6" w:tplc="04090001" w:tentative="1">
      <w:start w:val="1"/>
      <w:numFmt w:val="bullet"/>
      <w:lvlText w:val=""/>
      <w:lvlJc w:val="left"/>
      <w:pPr>
        <w:ind w:left="7280" w:hanging="360"/>
      </w:pPr>
      <w:rPr>
        <w:rFonts w:ascii="Symbol" w:hAnsi="Symbol" w:hint="default"/>
      </w:rPr>
    </w:lvl>
    <w:lvl w:ilvl="7" w:tplc="04090003" w:tentative="1">
      <w:start w:val="1"/>
      <w:numFmt w:val="bullet"/>
      <w:lvlText w:val="o"/>
      <w:lvlJc w:val="left"/>
      <w:pPr>
        <w:ind w:left="8000" w:hanging="360"/>
      </w:pPr>
      <w:rPr>
        <w:rFonts w:ascii="Courier New" w:hAnsi="Courier New" w:hint="default"/>
      </w:rPr>
    </w:lvl>
    <w:lvl w:ilvl="8" w:tplc="04090005" w:tentative="1">
      <w:start w:val="1"/>
      <w:numFmt w:val="bullet"/>
      <w:lvlText w:val=""/>
      <w:lvlJc w:val="left"/>
      <w:pPr>
        <w:ind w:left="8720" w:hanging="360"/>
      </w:pPr>
      <w:rPr>
        <w:rFonts w:ascii="Wingdings" w:hAnsi="Wingdings" w:hint="default"/>
      </w:rPr>
    </w:lvl>
  </w:abstractNum>
  <w:abstractNum w:abstractNumId="2">
    <w:nsid w:val="14E42B19"/>
    <w:multiLevelType w:val="hybridMultilevel"/>
    <w:tmpl w:val="AB16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B41505"/>
    <w:multiLevelType w:val="hybridMultilevel"/>
    <w:tmpl w:val="973C4142"/>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
    <w:nsid w:val="25124E50"/>
    <w:multiLevelType w:val="hybridMultilevel"/>
    <w:tmpl w:val="25B4F33E"/>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5">
    <w:nsid w:val="2C4B7506"/>
    <w:multiLevelType w:val="multilevel"/>
    <w:tmpl w:val="72E646D0"/>
    <w:lvl w:ilvl="0">
      <w:start w:val="1"/>
      <w:numFmt w:val="decimal"/>
      <w:lvlText w:val="%1."/>
      <w:lvlJc w:val="left"/>
      <w:pPr>
        <w:tabs>
          <w:tab w:val="num" w:pos="393"/>
        </w:tabs>
        <w:ind w:left="393" w:hanging="393"/>
      </w:pPr>
      <w:rPr>
        <w:position w:val="0"/>
        <w:sz w:val="24"/>
        <w:szCs w:val="24"/>
      </w:rPr>
    </w:lvl>
    <w:lvl w:ilvl="1">
      <w:start w:val="1"/>
      <w:numFmt w:val="decimal"/>
      <w:lvlText w:val="%2."/>
      <w:lvlJc w:val="left"/>
      <w:pPr>
        <w:tabs>
          <w:tab w:val="num" w:pos="753"/>
        </w:tabs>
        <w:ind w:left="753" w:hanging="393"/>
      </w:pPr>
      <w:rPr>
        <w:position w:val="0"/>
        <w:sz w:val="24"/>
        <w:szCs w:val="24"/>
      </w:rPr>
    </w:lvl>
    <w:lvl w:ilvl="2">
      <w:start w:val="1"/>
      <w:numFmt w:val="decimal"/>
      <w:lvlText w:val="%3."/>
      <w:lvlJc w:val="left"/>
      <w:pPr>
        <w:tabs>
          <w:tab w:val="num" w:pos="1113"/>
        </w:tabs>
        <w:ind w:left="1113" w:hanging="393"/>
      </w:pPr>
      <w:rPr>
        <w:position w:val="0"/>
        <w:sz w:val="24"/>
        <w:szCs w:val="24"/>
      </w:rPr>
    </w:lvl>
    <w:lvl w:ilvl="3">
      <w:start w:val="1"/>
      <w:numFmt w:val="decimal"/>
      <w:lvlText w:val="%4."/>
      <w:lvlJc w:val="left"/>
      <w:pPr>
        <w:tabs>
          <w:tab w:val="num" w:pos="1473"/>
        </w:tabs>
        <w:ind w:left="1473" w:hanging="393"/>
      </w:pPr>
      <w:rPr>
        <w:position w:val="0"/>
        <w:sz w:val="24"/>
        <w:szCs w:val="24"/>
      </w:rPr>
    </w:lvl>
    <w:lvl w:ilvl="4">
      <w:start w:val="1"/>
      <w:numFmt w:val="decimal"/>
      <w:lvlText w:val="%5."/>
      <w:lvlJc w:val="left"/>
      <w:pPr>
        <w:tabs>
          <w:tab w:val="num" w:pos="1833"/>
        </w:tabs>
        <w:ind w:left="1833" w:hanging="393"/>
      </w:pPr>
      <w:rPr>
        <w:position w:val="0"/>
        <w:sz w:val="24"/>
        <w:szCs w:val="24"/>
      </w:rPr>
    </w:lvl>
    <w:lvl w:ilvl="5">
      <w:start w:val="1"/>
      <w:numFmt w:val="decimal"/>
      <w:lvlText w:val="%6."/>
      <w:lvlJc w:val="left"/>
      <w:pPr>
        <w:tabs>
          <w:tab w:val="num" w:pos="2193"/>
        </w:tabs>
        <w:ind w:left="2193" w:hanging="393"/>
      </w:pPr>
      <w:rPr>
        <w:position w:val="0"/>
        <w:sz w:val="24"/>
        <w:szCs w:val="24"/>
      </w:rPr>
    </w:lvl>
    <w:lvl w:ilvl="6">
      <w:start w:val="1"/>
      <w:numFmt w:val="decimal"/>
      <w:lvlText w:val="%7."/>
      <w:lvlJc w:val="left"/>
      <w:pPr>
        <w:tabs>
          <w:tab w:val="num" w:pos="2553"/>
        </w:tabs>
        <w:ind w:left="2553" w:hanging="393"/>
      </w:pPr>
      <w:rPr>
        <w:position w:val="0"/>
        <w:sz w:val="24"/>
        <w:szCs w:val="24"/>
      </w:rPr>
    </w:lvl>
    <w:lvl w:ilvl="7">
      <w:start w:val="1"/>
      <w:numFmt w:val="decimal"/>
      <w:lvlText w:val="%8."/>
      <w:lvlJc w:val="left"/>
      <w:pPr>
        <w:tabs>
          <w:tab w:val="num" w:pos="2913"/>
        </w:tabs>
        <w:ind w:left="2913" w:hanging="393"/>
      </w:pPr>
      <w:rPr>
        <w:position w:val="0"/>
        <w:sz w:val="24"/>
        <w:szCs w:val="24"/>
      </w:rPr>
    </w:lvl>
    <w:lvl w:ilvl="8">
      <w:start w:val="1"/>
      <w:numFmt w:val="decimal"/>
      <w:lvlText w:val="%9."/>
      <w:lvlJc w:val="left"/>
      <w:pPr>
        <w:tabs>
          <w:tab w:val="num" w:pos="3273"/>
        </w:tabs>
        <w:ind w:left="3273" w:hanging="393"/>
      </w:pPr>
      <w:rPr>
        <w:position w:val="0"/>
        <w:sz w:val="24"/>
        <w:szCs w:val="24"/>
      </w:rPr>
    </w:lvl>
  </w:abstractNum>
  <w:abstractNum w:abstractNumId="6">
    <w:nsid w:val="32AB0C2A"/>
    <w:multiLevelType w:val="hybridMultilevel"/>
    <w:tmpl w:val="E9D06EA6"/>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7">
    <w:nsid w:val="49CD0691"/>
    <w:multiLevelType w:val="hybridMultilevel"/>
    <w:tmpl w:val="197CFE0C"/>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
    <w:nsid w:val="4B7C26B0"/>
    <w:multiLevelType w:val="hybridMultilevel"/>
    <w:tmpl w:val="E1A6246E"/>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9">
    <w:nsid w:val="4C0E0CDB"/>
    <w:multiLevelType w:val="hybridMultilevel"/>
    <w:tmpl w:val="C8785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6D79FE"/>
    <w:multiLevelType w:val="hybridMultilevel"/>
    <w:tmpl w:val="989E6360"/>
    <w:lvl w:ilvl="0" w:tplc="04090001">
      <w:start w:val="1"/>
      <w:numFmt w:val="bullet"/>
      <w:lvlText w:val=""/>
      <w:lvlJc w:val="left"/>
      <w:pPr>
        <w:ind w:left="3160" w:hanging="360"/>
      </w:pPr>
      <w:rPr>
        <w:rFonts w:ascii="Symbol" w:hAnsi="Symbol" w:hint="default"/>
      </w:rPr>
    </w:lvl>
    <w:lvl w:ilvl="1" w:tplc="04090003" w:tentative="1">
      <w:start w:val="1"/>
      <w:numFmt w:val="bullet"/>
      <w:lvlText w:val="o"/>
      <w:lvlJc w:val="left"/>
      <w:pPr>
        <w:ind w:left="3880" w:hanging="360"/>
      </w:pPr>
      <w:rPr>
        <w:rFonts w:ascii="Courier New" w:hAnsi="Courier New" w:hint="default"/>
      </w:rPr>
    </w:lvl>
    <w:lvl w:ilvl="2" w:tplc="04090005" w:tentative="1">
      <w:start w:val="1"/>
      <w:numFmt w:val="bullet"/>
      <w:lvlText w:val=""/>
      <w:lvlJc w:val="left"/>
      <w:pPr>
        <w:ind w:left="4600" w:hanging="360"/>
      </w:pPr>
      <w:rPr>
        <w:rFonts w:ascii="Wingdings" w:hAnsi="Wingdings" w:hint="default"/>
      </w:rPr>
    </w:lvl>
    <w:lvl w:ilvl="3" w:tplc="04090001" w:tentative="1">
      <w:start w:val="1"/>
      <w:numFmt w:val="bullet"/>
      <w:lvlText w:val=""/>
      <w:lvlJc w:val="left"/>
      <w:pPr>
        <w:ind w:left="5320" w:hanging="360"/>
      </w:pPr>
      <w:rPr>
        <w:rFonts w:ascii="Symbol" w:hAnsi="Symbol" w:hint="default"/>
      </w:rPr>
    </w:lvl>
    <w:lvl w:ilvl="4" w:tplc="04090003" w:tentative="1">
      <w:start w:val="1"/>
      <w:numFmt w:val="bullet"/>
      <w:lvlText w:val="o"/>
      <w:lvlJc w:val="left"/>
      <w:pPr>
        <w:ind w:left="6040" w:hanging="360"/>
      </w:pPr>
      <w:rPr>
        <w:rFonts w:ascii="Courier New" w:hAnsi="Courier New" w:hint="default"/>
      </w:rPr>
    </w:lvl>
    <w:lvl w:ilvl="5" w:tplc="04090005" w:tentative="1">
      <w:start w:val="1"/>
      <w:numFmt w:val="bullet"/>
      <w:lvlText w:val=""/>
      <w:lvlJc w:val="left"/>
      <w:pPr>
        <w:ind w:left="6760" w:hanging="360"/>
      </w:pPr>
      <w:rPr>
        <w:rFonts w:ascii="Wingdings" w:hAnsi="Wingdings" w:hint="default"/>
      </w:rPr>
    </w:lvl>
    <w:lvl w:ilvl="6" w:tplc="04090001" w:tentative="1">
      <w:start w:val="1"/>
      <w:numFmt w:val="bullet"/>
      <w:lvlText w:val=""/>
      <w:lvlJc w:val="left"/>
      <w:pPr>
        <w:ind w:left="7480" w:hanging="360"/>
      </w:pPr>
      <w:rPr>
        <w:rFonts w:ascii="Symbol" w:hAnsi="Symbol" w:hint="default"/>
      </w:rPr>
    </w:lvl>
    <w:lvl w:ilvl="7" w:tplc="04090003" w:tentative="1">
      <w:start w:val="1"/>
      <w:numFmt w:val="bullet"/>
      <w:lvlText w:val="o"/>
      <w:lvlJc w:val="left"/>
      <w:pPr>
        <w:ind w:left="8200" w:hanging="360"/>
      </w:pPr>
      <w:rPr>
        <w:rFonts w:ascii="Courier New" w:hAnsi="Courier New" w:hint="default"/>
      </w:rPr>
    </w:lvl>
    <w:lvl w:ilvl="8" w:tplc="04090005" w:tentative="1">
      <w:start w:val="1"/>
      <w:numFmt w:val="bullet"/>
      <w:lvlText w:val=""/>
      <w:lvlJc w:val="left"/>
      <w:pPr>
        <w:ind w:left="8920" w:hanging="360"/>
      </w:pPr>
      <w:rPr>
        <w:rFonts w:ascii="Wingdings" w:hAnsi="Wingdings" w:hint="default"/>
      </w:rPr>
    </w:lvl>
  </w:abstractNum>
  <w:abstractNum w:abstractNumId="11">
    <w:nsid w:val="53F105B7"/>
    <w:multiLevelType w:val="multilevel"/>
    <w:tmpl w:val="C602C59E"/>
    <w:lvl w:ilvl="0">
      <w:start w:val="1"/>
      <w:numFmt w:val="decimal"/>
      <w:lvlText w:val="%1."/>
      <w:lvlJc w:val="left"/>
      <w:rPr>
        <w:position w:val="0"/>
      </w:rPr>
    </w:lvl>
    <w:lvl w:ilvl="1">
      <w:start w:val="1"/>
      <w:numFmt w:val="decimal"/>
      <w:lvlText w:val="%1.%2."/>
      <w:lvlJc w:val="left"/>
      <w:rPr>
        <w:position w:val="0"/>
      </w:rPr>
    </w:lvl>
    <w:lvl w:ilvl="2">
      <w:start w:val="1"/>
      <w:numFmt w:val="decimal"/>
      <w:lvlText w:val="%1.%2.%3."/>
      <w:lvlJc w:val="left"/>
      <w:rPr>
        <w:position w:val="0"/>
      </w:rPr>
    </w:lvl>
    <w:lvl w:ilvl="3">
      <w:start w:val="1"/>
      <w:numFmt w:val="decimal"/>
      <w:lvlText w:val="%1.%2.%3.%4."/>
      <w:lvlJc w:val="left"/>
      <w:rPr>
        <w:position w:val="0"/>
      </w:rPr>
    </w:lvl>
    <w:lvl w:ilvl="4">
      <w:start w:val="1"/>
      <w:numFmt w:val="decimal"/>
      <w:lvlText w:val="%1.%2.%3.%4.%5."/>
      <w:lvlJc w:val="left"/>
      <w:rPr>
        <w:position w:val="0"/>
      </w:rPr>
    </w:lvl>
    <w:lvl w:ilvl="5">
      <w:start w:val="1"/>
      <w:numFmt w:val="decimal"/>
      <w:lvlText w:val="%1.%2.%3.%4.%5.%6."/>
      <w:lvlJc w:val="left"/>
      <w:rPr>
        <w:position w:val="0"/>
      </w:rPr>
    </w:lvl>
    <w:lvl w:ilvl="6">
      <w:start w:val="1"/>
      <w:numFmt w:val="decimal"/>
      <w:lvlText w:val="%1.%2.%3.%4.%5.%6.%7."/>
      <w:lvlJc w:val="left"/>
      <w:rPr>
        <w:position w:val="0"/>
      </w:rPr>
    </w:lvl>
    <w:lvl w:ilvl="7">
      <w:start w:val="1"/>
      <w:numFmt w:val="decimal"/>
      <w:lvlText w:val="%1.%2.%3.%4.%5.%6.%7.%8."/>
      <w:lvlJc w:val="left"/>
      <w:rPr>
        <w:position w:val="0"/>
      </w:rPr>
    </w:lvl>
    <w:lvl w:ilvl="8">
      <w:start w:val="1"/>
      <w:numFmt w:val="decimal"/>
      <w:lvlText w:val="%1.%2.%3.%4.%5.%6.%7.%8.%9."/>
      <w:lvlJc w:val="left"/>
      <w:rPr>
        <w:position w:val="0"/>
      </w:rPr>
    </w:lvl>
  </w:abstractNum>
  <w:abstractNum w:abstractNumId="12">
    <w:nsid w:val="57E77ED3"/>
    <w:multiLevelType w:val="multilevel"/>
    <w:tmpl w:val="7F4C06D6"/>
    <w:lvl w:ilvl="0">
      <w:start w:val="1"/>
      <w:numFmt w:val="decimal"/>
      <w:lvlText w:val="%1."/>
      <w:lvlJc w:val="left"/>
      <w:pPr>
        <w:tabs>
          <w:tab w:val="num" w:pos="360"/>
        </w:tabs>
        <w:ind w:left="360" w:hanging="360"/>
      </w:pPr>
      <w:rPr>
        <w:position w:val="0"/>
        <w:sz w:val="24"/>
        <w:szCs w:val="24"/>
      </w:rPr>
    </w:lvl>
    <w:lvl w:ilvl="1">
      <w:start w:val="1"/>
      <w:numFmt w:val="decimal"/>
      <w:lvlText w:val="%1.%2."/>
      <w:lvlJc w:val="left"/>
      <w:pPr>
        <w:tabs>
          <w:tab w:val="num" w:pos="1008"/>
        </w:tabs>
        <w:ind w:left="1008"/>
      </w:pPr>
      <w:rPr>
        <w:position w:val="0"/>
        <w:sz w:val="24"/>
        <w:szCs w:val="24"/>
      </w:rPr>
    </w:lvl>
    <w:lvl w:ilvl="2">
      <w:start w:val="1"/>
      <w:numFmt w:val="decimal"/>
      <w:lvlText w:val="%1.%2.%3."/>
      <w:lvlJc w:val="left"/>
      <w:pPr>
        <w:tabs>
          <w:tab w:val="num" w:pos="1584"/>
        </w:tabs>
        <w:ind w:left="1584"/>
      </w:pPr>
      <w:rPr>
        <w:position w:val="0"/>
        <w:sz w:val="24"/>
        <w:szCs w:val="24"/>
      </w:rPr>
    </w:lvl>
    <w:lvl w:ilvl="3">
      <w:start w:val="1"/>
      <w:numFmt w:val="decimal"/>
      <w:lvlText w:val="%1.%2.%3.%4."/>
      <w:lvlJc w:val="left"/>
      <w:pPr>
        <w:tabs>
          <w:tab w:val="num" w:pos="2131"/>
        </w:tabs>
        <w:ind w:left="2131"/>
      </w:pPr>
      <w:rPr>
        <w:position w:val="0"/>
        <w:sz w:val="24"/>
        <w:szCs w:val="24"/>
      </w:rPr>
    </w:lvl>
    <w:lvl w:ilvl="4">
      <w:start w:val="1"/>
      <w:numFmt w:val="decimal"/>
      <w:lvlText w:val="%1.%2.%3.%4.%5."/>
      <w:lvlJc w:val="left"/>
      <w:pPr>
        <w:tabs>
          <w:tab w:val="num" w:pos="2693"/>
        </w:tabs>
        <w:ind w:left="2693"/>
      </w:pPr>
      <w:rPr>
        <w:position w:val="0"/>
        <w:sz w:val="24"/>
        <w:szCs w:val="24"/>
      </w:rPr>
    </w:lvl>
    <w:lvl w:ilvl="5">
      <w:start w:val="1"/>
      <w:numFmt w:val="decimal"/>
      <w:lvlText w:val="%1.%2.%3.%4.%5.%6."/>
      <w:lvlJc w:val="left"/>
      <w:pPr>
        <w:tabs>
          <w:tab w:val="num" w:pos="3240"/>
        </w:tabs>
        <w:ind w:left="3240"/>
      </w:pPr>
      <w:rPr>
        <w:position w:val="0"/>
        <w:sz w:val="24"/>
        <w:szCs w:val="24"/>
      </w:rPr>
    </w:lvl>
    <w:lvl w:ilvl="6">
      <w:start w:val="1"/>
      <w:numFmt w:val="decimal"/>
      <w:lvlText w:val="%1.%2.%3.%4.%5.%6.%7."/>
      <w:lvlJc w:val="left"/>
      <w:pPr>
        <w:tabs>
          <w:tab w:val="num" w:pos="3816"/>
        </w:tabs>
        <w:ind w:left="3816"/>
      </w:pPr>
      <w:rPr>
        <w:position w:val="0"/>
        <w:sz w:val="24"/>
        <w:szCs w:val="24"/>
      </w:rPr>
    </w:lvl>
    <w:lvl w:ilvl="7">
      <w:start w:val="1"/>
      <w:numFmt w:val="decimal"/>
      <w:lvlText w:val="%1.%2.%3.%4.%5.%6.%7.%8."/>
      <w:lvlJc w:val="left"/>
      <w:pPr>
        <w:tabs>
          <w:tab w:val="num" w:pos="4363"/>
        </w:tabs>
        <w:ind w:left="4363"/>
      </w:pPr>
      <w:rPr>
        <w:position w:val="0"/>
        <w:sz w:val="24"/>
        <w:szCs w:val="24"/>
      </w:rPr>
    </w:lvl>
    <w:lvl w:ilvl="8">
      <w:start w:val="1"/>
      <w:numFmt w:val="decimal"/>
      <w:lvlText w:val="%1.%2.%3.%4.%5.%6.%7.%8.%9."/>
      <w:lvlJc w:val="left"/>
      <w:pPr>
        <w:tabs>
          <w:tab w:val="num" w:pos="4939"/>
        </w:tabs>
        <w:ind w:left="4939"/>
      </w:pPr>
      <w:rPr>
        <w:position w:val="0"/>
        <w:sz w:val="24"/>
        <w:szCs w:val="24"/>
      </w:rPr>
    </w:lvl>
  </w:abstractNum>
  <w:abstractNum w:abstractNumId="13">
    <w:nsid w:val="58E6438B"/>
    <w:multiLevelType w:val="hybridMultilevel"/>
    <w:tmpl w:val="F1444A3C"/>
    <w:lvl w:ilvl="0" w:tplc="04090001">
      <w:start w:val="1"/>
      <w:numFmt w:val="bullet"/>
      <w:lvlText w:val=""/>
      <w:lvlJc w:val="left"/>
      <w:pPr>
        <w:ind w:left="3160" w:hanging="360"/>
      </w:pPr>
      <w:rPr>
        <w:rFonts w:ascii="Symbol" w:hAnsi="Symbol" w:hint="default"/>
      </w:rPr>
    </w:lvl>
    <w:lvl w:ilvl="1" w:tplc="04090003" w:tentative="1">
      <w:start w:val="1"/>
      <w:numFmt w:val="bullet"/>
      <w:lvlText w:val="o"/>
      <w:lvlJc w:val="left"/>
      <w:pPr>
        <w:ind w:left="3880" w:hanging="360"/>
      </w:pPr>
      <w:rPr>
        <w:rFonts w:ascii="Courier New" w:hAnsi="Courier New" w:hint="default"/>
      </w:rPr>
    </w:lvl>
    <w:lvl w:ilvl="2" w:tplc="04090005" w:tentative="1">
      <w:start w:val="1"/>
      <w:numFmt w:val="bullet"/>
      <w:lvlText w:val=""/>
      <w:lvlJc w:val="left"/>
      <w:pPr>
        <w:ind w:left="4600" w:hanging="360"/>
      </w:pPr>
      <w:rPr>
        <w:rFonts w:ascii="Wingdings" w:hAnsi="Wingdings" w:hint="default"/>
      </w:rPr>
    </w:lvl>
    <w:lvl w:ilvl="3" w:tplc="04090001" w:tentative="1">
      <w:start w:val="1"/>
      <w:numFmt w:val="bullet"/>
      <w:lvlText w:val=""/>
      <w:lvlJc w:val="left"/>
      <w:pPr>
        <w:ind w:left="5320" w:hanging="360"/>
      </w:pPr>
      <w:rPr>
        <w:rFonts w:ascii="Symbol" w:hAnsi="Symbol" w:hint="default"/>
      </w:rPr>
    </w:lvl>
    <w:lvl w:ilvl="4" w:tplc="04090003" w:tentative="1">
      <w:start w:val="1"/>
      <w:numFmt w:val="bullet"/>
      <w:lvlText w:val="o"/>
      <w:lvlJc w:val="left"/>
      <w:pPr>
        <w:ind w:left="6040" w:hanging="360"/>
      </w:pPr>
      <w:rPr>
        <w:rFonts w:ascii="Courier New" w:hAnsi="Courier New" w:hint="default"/>
      </w:rPr>
    </w:lvl>
    <w:lvl w:ilvl="5" w:tplc="04090005" w:tentative="1">
      <w:start w:val="1"/>
      <w:numFmt w:val="bullet"/>
      <w:lvlText w:val=""/>
      <w:lvlJc w:val="left"/>
      <w:pPr>
        <w:ind w:left="6760" w:hanging="360"/>
      </w:pPr>
      <w:rPr>
        <w:rFonts w:ascii="Wingdings" w:hAnsi="Wingdings" w:hint="default"/>
      </w:rPr>
    </w:lvl>
    <w:lvl w:ilvl="6" w:tplc="04090001" w:tentative="1">
      <w:start w:val="1"/>
      <w:numFmt w:val="bullet"/>
      <w:lvlText w:val=""/>
      <w:lvlJc w:val="left"/>
      <w:pPr>
        <w:ind w:left="7480" w:hanging="360"/>
      </w:pPr>
      <w:rPr>
        <w:rFonts w:ascii="Symbol" w:hAnsi="Symbol" w:hint="default"/>
      </w:rPr>
    </w:lvl>
    <w:lvl w:ilvl="7" w:tplc="04090003" w:tentative="1">
      <w:start w:val="1"/>
      <w:numFmt w:val="bullet"/>
      <w:lvlText w:val="o"/>
      <w:lvlJc w:val="left"/>
      <w:pPr>
        <w:ind w:left="8200" w:hanging="360"/>
      </w:pPr>
      <w:rPr>
        <w:rFonts w:ascii="Courier New" w:hAnsi="Courier New" w:hint="default"/>
      </w:rPr>
    </w:lvl>
    <w:lvl w:ilvl="8" w:tplc="04090005" w:tentative="1">
      <w:start w:val="1"/>
      <w:numFmt w:val="bullet"/>
      <w:lvlText w:val=""/>
      <w:lvlJc w:val="left"/>
      <w:pPr>
        <w:ind w:left="8920" w:hanging="360"/>
      </w:pPr>
      <w:rPr>
        <w:rFonts w:ascii="Wingdings" w:hAnsi="Wingdings" w:hint="default"/>
      </w:rPr>
    </w:lvl>
  </w:abstractNum>
  <w:abstractNum w:abstractNumId="14">
    <w:nsid w:val="5BB46520"/>
    <w:multiLevelType w:val="hybridMultilevel"/>
    <w:tmpl w:val="AA16B6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68CF1FC5"/>
    <w:multiLevelType w:val="hybridMultilevel"/>
    <w:tmpl w:val="13E0D068"/>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6">
    <w:nsid w:val="715E6A88"/>
    <w:multiLevelType w:val="multilevel"/>
    <w:tmpl w:val="7F463ED8"/>
    <w:styleLink w:val="List0"/>
    <w:lvl w:ilvl="0">
      <w:start w:val="1"/>
      <w:numFmt w:val="decimal"/>
      <w:lvlText w:val="%1."/>
      <w:lvlJc w:val="left"/>
      <w:pPr>
        <w:tabs>
          <w:tab w:val="num" w:pos="360"/>
        </w:tabs>
        <w:ind w:left="360" w:hanging="360"/>
      </w:pPr>
      <w:rPr>
        <w:position w:val="0"/>
        <w:sz w:val="24"/>
        <w:szCs w:val="24"/>
      </w:rPr>
    </w:lvl>
    <w:lvl w:ilvl="1">
      <w:start w:val="1"/>
      <w:numFmt w:val="decimal"/>
      <w:lvlText w:val="%1.%2."/>
      <w:lvlJc w:val="left"/>
      <w:pPr>
        <w:tabs>
          <w:tab w:val="num" w:pos="1008"/>
        </w:tabs>
        <w:ind w:left="1008"/>
      </w:pPr>
      <w:rPr>
        <w:position w:val="0"/>
        <w:sz w:val="24"/>
        <w:szCs w:val="24"/>
      </w:rPr>
    </w:lvl>
    <w:lvl w:ilvl="2">
      <w:start w:val="1"/>
      <w:numFmt w:val="decimal"/>
      <w:lvlText w:val="%1.%2.%3."/>
      <w:lvlJc w:val="left"/>
      <w:pPr>
        <w:tabs>
          <w:tab w:val="num" w:pos="1584"/>
        </w:tabs>
        <w:ind w:left="1584"/>
      </w:pPr>
      <w:rPr>
        <w:position w:val="0"/>
        <w:sz w:val="24"/>
        <w:szCs w:val="24"/>
      </w:rPr>
    </w:lvl>
    <w:lvl w:ilvl="3">
      <w:start w:val="1"/>
      <w:numFmt w:val="decimal"/>
      <w:lvlText w:val="%1.%2.%3.%4."/>
      <w:lvlJc w:val="left"/>
      <w:pPr>
        <w:tabs>
          <w:tab w:val="num" w:pos="2131"/>
        </w:tabs>
        <w:ind w:left="2131"/>
      </w:pPr>
      <w:rPr>
        <w:position w:val="0"/>
        <w:sz w:val="24"/>
        <w:szCs w:val="24"/>
      </w:rPr>
    </w:lvl>
    <w:lvl w:ilvl="4">
      <w:start w:val="1"/>
      <w:numFmt w:val="decimal"/>
      <w:lvlText w:val="%1.%2.%3.%4.%5."/>
      <w:lvlJc w:val="left"/>
      <w:pPr>
        <w:tabs>
          <w:tab w:val="num" w:pos="2693"/>
        </w:tabs>
        <w:ind w:left="2693"/>
      </w:pPr>
      <w:rPr>
        <w:position w:val="0"/>
        <w:sz w:val="24"/>
        <w:szCs w:val="24"/>
      </w:rPr>
    </w:lvl>
    <w:lvl w:ilvl="5">
      <w:start w:val="1"/>
      <w:numFmt w:val="decimal"/>
      <w:lvlText w:val="%1.%2.%3.%4.%5.%6."/>
      <w:lvlJc w:val="left"/>
      <w:pPr>
        <w:tabs>
          <w:tab w:val="num" w:pos="3240"/>
        </w:tabs>
        <w:ind w:left="3240"/>
      </w:pPr>
      <w:rPr>
        <w:position w:val="0"/>
        <w:sz w:val="24"/>
        <w:szCs w:val="24"/>
      </w:rPr>
    </w:lvl>
    <w:lvl w:ilvl="6">
      <w:start w:val="1"/>
      <w:numFmt w:val="decimal"/>
      <w:lvlText w:val="%1.%2.%3.%4.%5.%6.%7."/>
      <w:lvlJc w:val="left"/>
      <w:pPr>
        <w:tabs>
          <w:tab w:val="num" w:pos="3816"/>
        </w:tabs>
        <w:ind w:left="3816"/>
      </w:pPr>
      <w:rPr>
        <w:position w:val="0"/>
        <w:sz w:val="24"/>
        <w:szCs w:val="24"/>
      </w:rPr>
    </w:lvl>
    <w:lvl w:ilvl="7">
      <w:start w:val="1"/>
      <w:numFmt w:val="decimal"/>
      <w:lvlText w:val="%1.%2.%3.%4.%5.%6.%7.%8."/>
      <w:lvlJc w:val="left"/>
      <w:pPr>
        <w:tabs>
          <w:tab w:val="num" w:pos="4363"/>
        </w:tabs>
        <w:ind w:left="4363"/>
      </w:pPr>
      <w:rPr>
        <w:position w:val="0"/>
        <w:sz w:val="24"/>
        <w:szCs w:val="24"/>
      </w:rPr>
    </w:lvl>
    <w:lvl w:ilvl="8">
      <w:start w:val="1"/>
      <w:numFmt w:val="decimal"/>
      <w:lvlText w:val="%1.%2.%3.%4.%5.%6.%7.%8.%9."/>
      <w:lvlJc w:val="left"/>
      <w:pPr>
        <w:tabs>
          <w:tab w:val="num" w:pos="4939"/>
        </w:tabs>
        <w:ind w:left="4939"/>
      </w:pPr>
      <w:rPr>
        <w:position w:val="0"/>
        <w:sz w:val="24"/>
        <w:szCs w:val="24"/>
      </w:rPr>
    </w:lvl>
  </w:abstractNum>
  <w:abstractNum w:abstractNumId="17">
    <w:nsid w:val="716345C5"/>
    <w:multiLevelType w:val="hybridMultilevel"/>
    <w:tmpl w:val="D32CC818"/>
    <w:lvl w:ilvl="0" w:tplc="04090001">
      <w:start w:val="1"/>
      <w:numFmt w:val="bullet"/>
      <w:lvlText w:val=""/>
      <w:lvlJc w:val="left"/>
      <w:pPr>
        <w:ind w:left="3160" w:hanging="360"/>
      </w:pPr>
      <w:rPr>
        <w:rFonts w:ascii="Symbol" w:hAnsi="Symbol" w:hint="default"/>
      </w:rPr>
    </w:lvl>
    <w:lvl w:ilvl="1" w:tplc="04090003" w:tentative="1">
      <w:start w:val="1"/>
      <w:numFmt w:val="bullet"/>
      <w:lvlText w:val="o"/>
      <w:lvlJc w:val="left"/>
      <w:pPr>
        <w:ind w:left="3880" w:hanging="360"/>
      </w:pPr>
      <w:rPr>
        <w:rFonts w:ascii="Courier New" w:hAnsi="Courier New" w:hint="default"/>
      </w:rPr>
    </w:lvl>
    <w:lvl w:ilvl="2" w:tplc="04090005" w:tentative="1">
      <w:start w:val="1"/>
      <w:numFmt w:val="bullet"/>
      <w:lvlText w:val=""/>
      <w:lvlJc w:val="left"/>
      <w:pPr>
        <w:ind w:left="4600" w:hanging="360"/>
      </w:pPr>
      <w:rPr>
        <w:rFonts w:ascii="Wingdings" w:hAnsi="Wingdings" w:hint="default"/>
      </w:rPr>
    </w:lvl>
    <w:lvl w:ilvl="3" w:tplc="04090001" w:tentative="1">
      <w:start w:val="1"/>
      <w:numFmt w:val="bullet"/>
      <w:lvlText w:val=""/>
      <w:lvlJc w:val="left"/>
      <w:pPr>
        <w:ind w:left="5320" w:hanging="360"/>
      </w:pPr>
      <w:rPr>
        <w:rFonts w:ascii="Symbol" w:hAnsi="Symbol" w:hint="default"/>
      </w:rPr>
    </w:lvl>
    <w:lvl w:ilvl="4" w:tplc="04090003" w:tentative="1">
      <w:start w:val="1"/>
      <w:numFmt w:val="bullet"/>
      <w:lvlText w:val="o"/>
      <w:lvlJc w:val="left"/>
      <w:pPr>
        <w:ind w:left="6040" w:hanging="360"/>
      </w:pPr>
      <w:rPr>
        <w:rFonts w:ascii="Courier New" w:hAnsi="Courier New" w:hint="default"/>
      </w:rPr>
    </w:lvl>
    <w:lvl w:ilvl="5" w:tplc="04090005" w:tentative="1">
      <w:start w:val="1"/>
      <w:numFmt w:val="bullet"/>
      <w:lvlText w:val=""/>
      <w:lvlJc w:val="left"/>
      <w:pPr>
        <w:ind w:left="6760" w:hanging="360"/>
      </w:pPr>
      <w:rPr>
        <w:rFonts w:ascii="Wingdings" w:hAnsi="Wingdings" w:hint="default"/>
      </w:rPr>
    </w:lvl>
    <w:lvl w:ilvl="6" w:tplc="04090001" w:tentative="1">
      <w:start w:val="1"/>
      <w:numFmt w:val="bullet"/>
      <w:lvlText w:val=""/>
      <w:lvlJc w:val="left"/>
      <w:pPr>
        <w:ind w:left="7480" w:hanging="360"/>
      </w:pPr>
      <w:rPr>
        <w:rFonts w:ascii="Symbol" w:hAnsi="Symbol" w:hint="default"/>
      </w:rPr>
    </w:lvl>
    <w:lvl w:ilvl="7" w:tplc="04090003" w:tentative="1">
      <w:start w:val="1"/>
      <w:numFmt w:val="bullet"/>
      <w:lvlText w:val="o"/>
      <w:lvlJc w:val="left"/>
      <w:pPr>
        <w:ind w:left="8200" w:hanging="360"/>
      </w:pPr>
      <w:rPr>
        <w:rFonts w:ascii="Courier New" w:hAnsi="Courier New" w:hint="default"/>
      </w:rPr>
    </w:lvl>
    <w:lvl w:ilvl="8" w:tplc="04090005" w:tentative="1">
      <w:start w:val="1"/>
      <w:numFmt w:val="bullet"/>
      <w:lvlText w:val=""/>
      <w:lvlJc w:val="left"/>
      <w:pPr>
        <w:ind w:left="8920" w:hanging="360"/>
      </w:pPr>
      <w:rPr>
        <w:rFonts w:ascii="Wingdings" w:hAnsi="Wingdings" w:hint="default"/>
      </w:rPr>
    </w:lvl>
  </w:abstractNum>
  <w:abstractNum w:abstractNumId="18">
    <w:nsid w:val="724811CB"/>
    <w:multiLevelType w:val="hybridMultilevel"/>
    <w:tmpl w:val="B50AE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755CEA"/>
    <w:multiLevelType w:val="hybridMultilevel"/>
    <w:tmpl w:val="15908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606183C"/>
    <w:multiLevelType w:val="hybridMultilevel"/>
    <w:tmpl w:val="B82E71FA"/>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1">
    <w:nsid w:val="7CD256D9"/>
    <w:multiLevelType w:val="hybridMultilevel"/>
    <w:tmpl w:val="51CC5C34"/>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2">
    <w:nsid w:val="7EDE714E"/>
    <w:multiLevelType w:val="hybridMultilevel"/>
    <w:tmpl w:val="34121AE8"/>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num w:numId="1">
    <w:abstractNumId w:val="12"/>
  </w:num>
  <w:num w:numId="2">
    <w:abstractNumId w:val="11"/>
  </w:num>
  <w:num w:numId="3">
    <w:abstractNumId w:val="16"/>
  </w:num>
  <w:num w:numId="4">
    <w:abstractNumId w:val="5"/>
  </w:num>
  <w:num w:numId="5">
    <w:abstractNumId w:val="0"/>
  </w:num>
  <w:num w:numId="6">
    <w:abstractNumId w:val="14"/>
  </w:num>
  <w:num w:numId="7">
    <w:abstractNumId w:val="15"/>
  </w:num>
  <w:num w:numId="8">
    <w:abstractNumId w:val="9"/>
  </w:num>
  <w:num w:numId="9">
    <w:abstractNumId w:val="18"/>
  </w:num>
  <w:num w:numId="10">
    <w:abstractNumId w:val="2"/>
  </w:num>
  <w:num w:numId="11">
    <w:abstractNumId w:val="19"/>
  </w:num>
  <w:num w:numId="12">
    <w:abstractNumId w:val="22"/>
  </w:num>
  <w:num w:numId="13">
    <w:abstractNumId w:val="10"/>
  </w:num>
  <w:num w:numId="14">
    <w:abstractNumId w:val="1"/>
  </w:num>
  <w:num w:numId="15">
    <w:abstractNumId w:val="17"/>
  </w:num>
  <w:num w:numId="16">
    <w:abstractNumId w:val="13"/>
  </w:num>
  <w:num w:numId="17">
    <w:abstractNumId w:val="8"/>
  </w:num>
  <w:num w:numId="18">
    <w:abstractNumId w:val="20"/>
  </w:num>
  <w:num w:numId="19">
    <w:abstractNumId w:val="7"/>
  </w:num>
  <w:num w:numId="20">
    <w:abstractNumId w:val="6"/>
  </w:num>
  <w:num w:numId="21">
    <w:abstractNumId w:val="4"/>
  </w:num>
  <w:num w:numId="22">
    <w:abstractNumId w:val="21"/>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514DDA"/>
    <w:rsid w:val="00007325"/>
    <w:rsid w:val="00064936"/>
    <w:rsid w:val="000847C1"/>
    <w:rsid w:val="000C21A5"/>
    <w:rsid w:val="000D502D"/>
    <w:rsid w:val="00135D7A"/>
    <w:rsid w:val="002045F8"/>
    <w:rsid w:val="002465BC"/>
    <w:rsid w:val="00253D15"/>
    <w:rsid w:val="00260698"/>
    <w:rsid w:val="002A47F4"/>
    <w:rsid w:val="003238E5"/>
    <w:rsid w:val="003553E0"/>
    <w:rsid w:val="003F27D6"/>
    <w:rsid w:val="0040414C"/>
    <w:rsid w:val="0041700F"/>
    <w:rsid w:val="00456890"/>
    <w:rsid w:val="0046519C"/>
    <w:rsid w:val="004C791B"/>
    <w:rsid w:val="00500F60"/>
    <w:rsid w:val="00514DDA"/>
    <w:rsid w:val="005163EB"/>
    <w:rsid w:val="005718C1"/>
    <w:rsid w:val="00583E8F"/>
    <w:rsid w:val="005C2847"/>
    <w:rsid w:val="005C6841"/>
    <w:rsid w:val="005D05AF"/>
    <w:rsid w:val="005E0024"/>
    <w:rsid w:val="005E4059"/>
    <w:rsid w:val="006025BB"/>
    <w:rsid w:val="00627B35"/>
    <w:rsid w:val="006568B6"/>
    <w:rsid w:val="00690125"/>
    <w:rsid w:val="00690EFF"/>
    <w:rsid w:val="006A6461"/>
    <w:rsid w:val="00723AF4"/>
    <w:rsid w:val="00773411"/>
    <w:rsid w:val="007C2070"/>
    <w:rsid w:val="008068F0"/>
    <w:rsid w:val="008402E7"/>
    <w:rsid w:val="0086133A"/>
    <w:rsid w:val="0087671F"/>
    <w:rsid w:val="008828F7"/>
    <w:rsid w:val="008C02B1"/>
    <w:rsid w:val="00912A1C"/>
    <w:rsid w:val="00935CC8"/>
    <w:rsid w:val="009B013E"/>
    <w:rsid w:val="009E06CE"/>
    <w:rsid w:val="00AF2FE8"/>
    <w:rsid w:val="00B072E8"/>
    <w:rsid w:val="00B4690B"/>
    <w:rsid w:val="00B63DDB"/>
    <w:rsid w:val="00BF1163"/>
    <w:rsid w:val="00C0552E"/>
    <w:rsid w:val="00C158C5"/>
    <w:rsid w:val="00C20939"/>
    <w:rsid w:val="00C4773F"/>
    <w:rsid w:val="00C56706"/>
    <w:rsid w:val="00C6682A"/>
    <w:rsid w:val="00CE75E5"/>
    <w:rsid w:val="00DB7C47"/>
    <w:rsid w:val="00DF22E5"/>
    <w:rsid w:val="00E8027C"/>
    <w:rsid w:val="00E810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A27B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hAnsi="Arial Unicode MS" w:cs="Arial Unicode MS"/>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FreeFormA">
    <w:name w:val="Free Form A"/>
    <w:rPr>
      <w:rFonts w:ascii="Helvetica" w:hAnsi="Arial Unicode MS" w:cs="Arial Unicode MS"/>
      <w:color w:val="000000"/>
      <w:sz w:val="24"/>
      <w:szCs w:val="24"/>
      <w:u w:color="000000"/>
    </w:rPr>
  </w:style>
  <w:style w:type="character" w:customStyle="1" w:styleId="None">
    <w:name w:val="None"/>
  </w:style>
  <w:style w:type="character" w:customStyle="1" w:styleId="Hyperlink0">
    <w:name w:val="Hyperlink.0"/>
    <w:basedOn w:val="None"/>
    <w:rPr>
      <w:color w:val="000086"/>
      <w:sz w:val="24"/>
      <w:szCs w:val="24"/>
      <w:u w:val="single" w:color="000086"/>
    </w:rPr>
  </w:style>
  <w:style w:type="paragraph" w:customStyle="1" w:styleId="FreeForm">
    <w:name w:val="Free Form"/>
    <w:rPr>
      <w:rFonts w:hAnsi="Arial Unicode MS" w:cs="Arial Unicode MS"/>
      <w:color w:val="000000"/>
      <w:u w:color="000000"/>
    </w:rPr>
  </w:style>
  <w:style w:type="numbering" w:customStyle="1" w:styleId="List0">
    <w:name w:val="List 0"/>
    <w:basedOn w:val="LegalA"/>
    <w:pPr>
      <w:numPr>
        <w:numId w:val="3"/>
      </w:numPr>
    </w:pPr>
  </w:style>
  <w:style w:type="numbering" w:customStyle="1" w:styleId="LegalA">
    <w:name w:val="Legal A"/>
  </w:style>
  <w:style w:type="numbering" w:customStyle="1" w:styleId="Numbered">
    <w:name w:val="Numbered"/>
    <w:pPr>
      <w:numPr>
        <w:numId w:val="5"/>
      </w:numPr>
    </w:pPr>
  </w:style>
  <w:style w:type="paragraph" w:styleId="BodyText">
    <w:name w:val="Body Text"/>
    <w:pPr>
      <w:widowControl w:val="0"/>
    </w:pPr>
    <w:rPr>
      <w:rFonts w:eastAsia="Times New Roman"/>
      <w:color w:val="000000"/>
      <w:sz w:val="24"/>
      <w:szCs w:val="24"/>
      <w:u w:color="000000"/>
    </w:rPr>
  </w:style>
  <w:style w:type="paragraph" w:customStyle="1" w:styleId="Default">
    <w:name w:val="Default"/>
    <w:rPr>
      <w:rFonts w:ascii="Helvetica" w:eastAsia="Helvetica" w:hAnsi="Helvetica" w:cs="Helvetica"/>
      <w:color w:val="000000"/>
      <w:sz w:val="22"/>
      <w:szCs w:val="22"/>
    </w:rPr>
  </w:style>
  <w:style w:type="paragraph" w:styleId="CommentText">
    <w:name w:val="annotation text"/>
    <w:basedOn w:val="Normal"/>
    <w:link w:val="CommentTextChar"/>
    <w:uiPriority w:val="99"/>
    <w:semiHidden/>
    <w:unhideWhenUsed/>
    <w:rPr>
      <w:sz w:val="24"/>
      <w:szCs w:val="24"/>
    </w:rPr>
  </w:style>
  <w:style w:type="character" w:customStyle="1" w:styleId="CommentTextChar">
    <w:name w:val="Comment Text Char"/>
    <w:basedOn w:val="DefaultParagraphFont"/>
    <w:link w:val="CommentText"/>
    <w:uiPriority w:val="99"/>
    <w:semiHidden/>
    <w:rPr>
      <w:rFonts w:hAnsi="Arial Unicode MS" w:cs="Arial Unicode MS"/>
      <w:color w:val="000000"/>
      <w:sz w:val="24"/>
      <w:szCs w:val="24"/>
      <w:u w:color="000000"/>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E802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027C"/>
    <w:rPr>
      <w:rFonts w:ascii="Lucida Grande" w:hAnsi="Lucida Grande" w:cs="Lucida Grande"/>
      <w:color w:val="000000"/>
      <w:sz w:val="18"/>
      <w:szCs w:val="18"/>
      <w:u w:color="000000"/>
    </w:rPr>
  </w:style>
  <w:style w:type="character" w:customStyle="1" w:styleId="Hyperlink1">
    <w:name w:val="Hyperlink.1"/>
    <w:basedOn w:val="None"/>
    <w:rsid w:val="00E8027C"/>
    <w:rPr>
      <w:color w:val="000063"/>
      <w:sz w:val="24"/>
      <w:szCs w:val="24"/>
      <w:u w:val="single" w:color="000063"/>
    </w:rPr>
  </w:style>
  <w:style w:type="paragraph" w:customStyle="1" w:styleId="FreeFormC">
    <w:name w:val="Free Form C"/>
    <w:rsid w:val="008402E7"/>
    <w:rPr>
      <w:rFonts w:hAnsi="Arial Unicode MS" w:cs="Arial Unicode MS"/>
      <w:color w:val="000000"/>
      <w:u w:color="000000"/>
    </w:rPr>
  </w:style>
  <w:style w:type="paragraph" w:customStyle="1" w:styleId="FreeFormB">
    <w:name w:val="Free Form B"/>
    <w:rsid w:val="00C20939"/>
    <w:rPr>
      <w:rFonts w:hAnsi="Arial Unicode MS" w:cs="Arial Unicode MS"/>
      <w:color w:val="000000"/>
      <w:u w:color="000000"/>
    </w:rPr>
  </w:style>
  <w:style w:type="paragraph" w:styleId="ListParagraph">
    <w:name w:val="List Paragraph"/>
    <w:basedOn w:val="Normal"/>
    <w:uiPriority w:val="34"/>
    <w:qFormat/>
    <w:rsid w:val="0040414C"/>
    <w:pPr>
      <w:ind w:left="720"/>
      <w:contextualSpacing/>
    </w:pPr>
  </w:style>
  <w:style w:type="paragraph" w:styleId="Footer">
    <w:name w:val="footer"/>
    <w:basedOn w:val="Normal"/>
    <w:link w:val="FooterChar"/>
    <w:uiPriority w:val="99"/>
    <w:semiHidden/>
    <w:unhideWhenUsed/>
    <w:rsid w:val="006568B6"/>
    <w:pPr>
      <w:tabs>
        <w:tab w:val="center" w:pos="4320"/>
        <w:tab w:val="right" w:pos="8640"/>
      </w:tabs>
    </w:pPr>
  </w:style>
  <w:style w:type="character" w:customStyle="1" w:styleId="FooterChar">
    <w:name w:val="Footer Char"/>
    <w:basedOn w:val="DefaultParagraphFont"/>
    <w:link w:val="Footer"/>
    <w:uiPriority w:val="99"/>
    <w:semiHidden/>
    <w:rsid w:val="006568B6"/>
    <w:rPr>
      <w:rFonts w:hAnsi="Arial Unicode MS" w:cs="Arial Unicode MS"/>
      <w:color w:val="000000"/>
      <w:u w:color="000000"/>
    </w:rPr>
  </w:style>
  <w:style w:type="character" w:styleId="PageNumber">
    <w:name w:val="page number"/>
    <w:basedOn w:val="DefaultParagraphFont"/>
    <w:uiPriority w:val="99"/>
    <w:semiHidden/>
    <w:unhideWhenUsed/>
    <w:rsid w:val="006568B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hAnsi="Arial Unicode MS" w:cs="Arial Unicode MS"/>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FreeFormA">
    <w:name w:val="Free Form A"/>
    <w:rPr>
      <w:rFonts w:ascii="Helvetica" w:hAnsi="Arial Unicode MS" w:cs="Arial Unicode MS"/>
      <w:color w:val="000000"/>
      <w:sz w:val="24"/>
      <w:szCs w:val="24"/>
      <w:u w:color="000000"/>
    </w:rPr>
  </w:style>
  <w:style w:type="character" w:customStyle="1" w:styleId="None">
    <w:name w:val="None"/>
  </w:style>
  <w:style w:type="character" w:customStyle="1" w:styleId="Hyperlink0">
    <w:name w:val="Hyperlink.0"/>
    <w:basedOn w:val="None"/>
    <w:rPr>
      <w:color w:val="000086"/>
      <w:sz w:val="24"/>
      <w:szCs w:val="24"/>
      <w:u w:val="single" w:color="000086"/>
    </w:rPr>
  </w:style>
  <w:style w:type="paragraph" w:customStyle="1" w:styleId="FreeForm">
    <w:name w:val="Free Form"/>
    <w:rPr>
      <w:rFonts w:hAnsi="Arial Unicode MS" w:cs="Arial Unicode MS"/>
      <w:color w:val="000000"/>
      <w:u w:color="000000"/>
    </w:rPr>
  </w:style>
  <w:style w:type="numbering" w:customStyle="1" w:styleId="List0">
    <w:name w:val="List 0"/>
    <w:basedOn w:val="LegalA"/>
    <w:pPr>
      <w:numPr>
        <w:numId w:val="3"/>
      </w:numPr>
    </w:pPr>
  </w:style>
  <w:style w:type="numbering" w:customStyle="1" w:styleId="LegalA">
    <w:name w:val="Legal A"/>
  </w:style>
  <w:style w:type="numbering" w:customStyle="1" w:styleId="Numbered">
    <w:name w:val="Numbered"/>
    <w:pPr>
      <w:numPr>
        <w:numId w:val="5"/>
      </w:numPr>
    </w:pPr>
  </w:style>
  <w:style w:type="paragraph" w:styleId="BodyText">
    <w:name w:val="Body Text"/>
    <w:pPr>
      <w:widowControl w:val="0"/>
    </w:pPr>
    <w:rPr>
      <w:rFonts w:eastAsia="Times New Roman"/>
      <w:color w:val="000000"/>
      <w:sz w:val="24"/>
      <w:szCs w:val="24"/>
      <w:u w:color="000000"/>
    </w:rPr>
  </w:style>
  <w:style w:type="paragraph" w:customStyle="1" w:styleId="Default">
    <w:name w:val="Default"/>
    <w:rPr>
      <w:rFonts w:ascii="Helvetica" w:eastAsia="Helvetica" w:hAnsi="Helvetica" w:cs="Helvetica"/>
      <w:color w:val="000000"/>
      <w:sz w:val="22"/>
      <w:szCs w:val="22"/>
    </w:rPr>
  </w:style>
  <w:style w:type="paragraph" w:styleId="CommentText">
    <w:name w:val="annotation text"/>
    <w:basedOn w:val="Normal"/>
    <w:link w:val="CommentTextChar"/>
    <w:uiPriority w:val="99"/>
    <w:semiHidden/>
    <w:unhideWhenUsed/>
    <w:rPr>
      <w:sz w:val="24"/>
      <w:szCs w:val="24"/>
    </w:rPr>
  </w:style>
  <w:style w:type="character" w:customStyle="1" w:styleId="CommentTextChar">
    <w:name w:val="Comment Text Char"/>
    <w:basedOn w:val="DefaultParagraphFont"/>
    <w:link w:val="CommentText"/>
    <w:uiPriority w:val="99"/>
    <w:semiHidden/>
    <w:rPr>
      <w:rFonts w:hAnsi="Arial Unicode MS" w:cs="Arial Unicode MS"/>
      <w:color w:val="000000"/>
      <w:sz w:val="24"/>
      <w:szCs w:val="24"/>
      <w:u w:color="000000"/>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E802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027C"/>
    <w:rPr>
      <w:rFonts w:ascii="Lucida Grande" w:hAnsi="Lucida Grande" w:cs="Lucida Grande"/>
      <w:color w:val="000000"/>
      <w:sz w:val="18"/>
      <w:szCs w:val="18"/>
      <w:u w:color="000000"/>
    </w:rPr>
  </w:style>
  <w:style w:type="character" w:customStyle="1" w:styleId="Hyperlink1">
    <w:name w:val="Hyperlink.1"/>
    <w:basedOn w:val="None"/>
    <w:rsid w:val="00E8027C"/>
    <w:rPr>
      <w:color w:val="000063"/>
      <w:sz w:val="24"/>
      <w:szCs w:val="24"/>
      <w:u w:val="single" w:color="000063"/>
    </w:rPr>
  </w:style>
  <w:style w:type="paragraph" w:customStyle="1" w:styleId="FreeFormC">
    <w:name w:val="Free Form C"/>
    <w:rsid w:val="008402E7"/>
    <w:rPr>
      <w:rFonts w:hAnsi="Arial Unicode MS" w:cs="Arial Unicode MS"/>
      <w:color w:val="000000"/>
      <w:u w:color="000000"/>
    </w:rPr>
  </w:style>
  <w:style w:type="paragraph" w:customStyle="1" w:styleId="FreeFormB">
    <w:name w:val="Free Form B"/>
    <w:rsid w:val="00C20939"/>
    <w:rPr>
      <w:rFonts w:hAnsi="Arial Unicode MS" w:cs="Arial Unicode MS"/>
      <w:color w:val="000000"/>
      <w:u w:color="000000"/>
    </w:rPr>
  </w:style>
  <w:style w:type="paragraph" w:styleId="ListParagraph">
    <w:name w:val="List Paragraph"/>
    <w:basedOn w:val="Normal"/>
    <w:uiPriority w:val="34"/>
    <w:qFormat/>
    <w:rsid w:val="0040414C"/>
    <w:pPr>
      <w:ind w:left="720"/>
      <w:contextualSpacing/>
    </w:pPr>
  </w:style>
  <w:style w:type="paragraph" w:styleId="Footer">
    <w:name w:val="footer"/>
    <w:basedOn w:val="Normal"/>
    <w:link w:val="FooterChar"/>
    <w:uiPriority w:val="99"/>
    <w:semiHidden/>
    <w:unhideWhenUsed/>
    <w:rsid w:val="006568B6"/>
    <w:pPr>
      <w:tabs>
        <w:tab w:val="center" w:pos="4320"/>
        <w:tab w:val="right" w:pos="8640"/>
      </w:tabs>
    </w:pPr>
  </w:style>
  <w:style w:type="character" w:customStyle="1" w:styleId="FooterChar">
    <w:name w:val="Footer Char"/>
    <w:basedOn w:val="DefaultParagraphFont"/>
    <w:link w:val="Footer"/>
    <w:uiPriority w:val="99"/>
    <w:semiHidden/>
    <w:rsid w:val="006568B6"/>
    <w:rPr>
      <w:rFonts w:hAnsi="Arial Unicode MS" w:cs="Arial Unicode MS"/>
      <w:color w:val="000000"/>
      <w:u w:color="000000"/>
    </w:rPr>
  </w:style>
  <w:style w:type="character" w:styleId="PageNumber">
    <w:name w:val="page number"/>
    <w:basedOn w:val="DefaultParagraphFont"/>
    <w:uiPriority w:val="99"/>
    <w:semiHidden/>
    <w:unhideWhenUsed/>
    <w:rsid w:val="00656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chaminade.edu"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mailto:nova.akau@adjunct.chaminade.edu" TargetMode="External"/><Relationship Id="rId11" Type="http://schemas.openxmlformats.org/officeDocument/2006/relationships/hyperlink" Target="mailto:nova96734@yahoo.com" TargetMode="External"/><Relationship Id="rId12" Type="http://schemas.openxmlformats.org/officeDocument/2006/relationships/hyperlink" Target="https://registrar.chaminade.edu/wp-content/uploads/sites/5/2018-2019-Graduate-Catalog.pdf" TargetMode="External"/><Relationship Id="rId13" Type="http://schemas.openxmlformats.org/officeDocument/2006/relationships/hyperlink" Target="tel:808%20735-4845" TargetMode="External"/><Relationship Id="rId14" Type="http://schemas.openxmlformats.org/officeDocument/2006/relationships/hyperlink" Target="http://chaminade.libguides.com/c.php?g=147284&amp;p=966080" TargetMode="External"/><Relationship Id="rId15" Type="http://schemas.openxmlformats.org/officeDocument/2006/relationships/hyperlink" Target="http://www.chaminade.edu/"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0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2134</Words>
  <Characters>12164</Characters>
  <Application>Microsoft Macintosh Word</Application>
  <DocSecurity>0</DocSecurity>
  <Lines>101</Lines>
  <Paragraphs>28</Paragraphs>
  <ScaleCrop>false</ScaleCrop>
  <Company/>
  <LinksUpToDate>false</LinksUpToDate>
  <CharactersWithSpaces>14270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Nova Akau</cp:lastModifiedBy>
  <cp:revision>4</cp:revision>
  <dcterms:created xsi:type="dcterms:W3CDTF">2019-06-25T18:46:00Z</dcterms:created>
  <dcterms:modified xsi:type="dcterms:W3CDTF">2019-06-25T19:07:00Z</dcterms:modified>
</cp:coreProperties>
</file>