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57E1B"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rPr>
        <w:t>MA107 Algebra for Health Care</w:t>
      </w:r>
    </w:p>
    <w:p w14:paraId="601B3AD7" w14:textId="42A51A88" w:rsidR="00715F60"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rPr>
        <w:t>Sheryl Dohm</w:t>
      </w:r>
      <w:r w:rsidR="00A67B3A">
        <w:rPr>
          <w:rFonts w:ascii="Times New Roman" w:hAnsi="Times New Roman"/>
          <w:b/>
          <w:bCs/>
          <w:sz w:val="24"/>
          <w:szCs w:val="24"/>
        </w:rPr>
        <w:t xml:space="preserve"> </w:t>
      </w:r>
      <w:r w:rsidR="001F4C4B">
        <w:rPr>
          <w:rFonts w:ascii="Times New Roman" w:hAnsi="Times New Roman"/>
          <w:b/>
          <w:bCs/>
          <w:sz w:val="24"/>
          <w:szCs w:val="24"/>
        </w:rPr>
        <w:t>Summer</w:t>
      </w:r>
      <w:r w:rsidR="00A67B3A">
        <w:rPr>
          <w:rFonts w:ascii="Times New Roman" w:hAnsi="Times New Roman"/>
          <w:b/>
          <w:bCs/>
          <w:sz w:val="24"/>
          <w:szCs w:val="24"/>
        </w:rPr>
        <w:t xml:space="preserve"> 2019</w:t>
      </w:r>
    </w:p>
    <w:p w14:paraId="51ABD7E8" w14:textId="4886C4F5" w:rsidR="007F08EB" w:rsidRDefault="007F08EB" w:rsidP="00E17173">
      <w:pPr>
        <w:autoSpaceDE w:val="0"/>
        <w:autoSpaceDN w:val="0"/>
        <w:adjustRightInd w:val="0"/>
        <w:spacing w:after="0" w:line="240" w:lineRule="auto"/>
        <w:rPr>
          <w:rStyle w:val="Hyperlink"/>
          <w:rFonts w:ascii="Times New Roman" w:hAnsi="Times New Roman"/>
          <w:bCs/>
          <w:color w:val="000000" w:themeColor="text1"/>
          <w:sz w:val="24"/>
          <w:szCs w:val="24"/>
          <w:u w:val="none"/>
        </w:rPr>
      </w:pPr>
      <w:r w:rsidRPr="007F08EB">
        <w:rPr>
          <w:rStyle w:val="Hyperlink"/>
          <w:rFonts w:ascii="Times New Roman" w:hAnsi="Times New Roman"/>
          <w:bCs/>
          <w:color w:val="000000" w:themeColor="text1"/>
          <w:sz w:val="24"/>
          <w:szCs w:val="24"/>
          <w:u w:val="none"/>
        </w:rPr>
        <w:t>Email through Canvas</w:t>
      </w:r>
    </w:p>
    <w:p w14:paraId="753ED77F" w14:textId="66546A93" w:rsidR="007F08EB" w:rsidRPr="007F08EB" w:rsidRDefault="007F08EB" w:rsidP="00E17173">
      <w:pPr>
        <w:autoSpaceDE w:val="0"/>
        <w:autoSpaceDN w:val="0"/>
        <w:adjustRightInd w:val="0"/>
        <w:spacing w:after="0" w:line="240" w:lineRule="auto"/>
        <w:rPr>
          <w:rStyle w:val="Hyperlink"/>
          <w:rFonts w:ascii="Times New Roman" w:hAnsi="Times New Roman"/>
          <w:b/>
          <w:color w:val="auto"/>
          <w:sz w:val="24"/>
          <w:szCs w:val="24"/>
          <w:u w:val="none"/>
        </w:rPr>
      </w:pPr>
      <w:r w:rsidRPr="001F261A">
        <w:rPr>
          <w:rFonts w:ascii="Times New Roman" w:hAnsi="Times New Roman"/>
          <w:b/>
          <w:sz w:val="24"/>
          <w:szCs w:val="24"/>
        </w:rPr>
        <w:t>HH123</w:t>
      </w:r>
      <w:r>
        <w:rPr>
          <w:rFonts w:ascii="Times New Roman" w:hAnsi="Times New Roman"/>
          <w:b/>
          <w:sz w:val="24"/>
          <w:szCs w:val="24"/>
        </w:rPr>
        <w:t xml:space="preserve">: </w:t>
      </w:r>
      <w:r w:rsidRPr="001F261A">
        <w:rPr>
          <w:rFonts w:ascii="Times New Roman" w:hAnsi="Times New Roman"/>
          <w:b/>
          <w:sz w:val="24"/>
          <w:szCs w:val="24"/>
        </w:rPr>
        <w:t xml:space="preserve">Office Hours </w:t>
      </w:r>
      <w:r w:rsidR="001F4C4B">
        <w:rPr>
          <w:rFonts w:ascii="Times New Roman" w:hAnsi="Times New Roman"/>
          <w:b/>
          <w:sz w:val="24"/>
          <w:szCs w:val="24"/>
        </w:rPr>
        <w:t>8-10</w:t>
      </w:r>
      <w:r w:rsidR="00801DBF">
        <w:rPr>
          <w:rFonts w:ascii="Times New Roman" w:hAnsi="Times New Roman"/>
          <w:b/>
          <w:sz w:val="24"/>
          <w:szCs w:val="24"/>
        </w:rPr>
        <w:t xml:space="preserve"> </w:t>
      </w:r>
      <w:r w:rsidR="001F4C4B">
        <w:rPr>
          <w:rFonts w:ascii="Times New Roman" w:hAnsi="Times New Roman"/>
          <w:b/>
          <w:sz w:val="24"/>
          <w:szCs w:val="24"/>
        </w:rPr>
        <w:t>AM</w:t>
      </w:r>
      <w:r w:rsidR="00801DBF">
        <w:rPr>
          <w:rFonts w:ascii="Times New Roman" w:hAnsi="Times New Roman"/>
          <w:b/>
          <w:sz w:val="24"/>
          <w:szCs w:val="24"/>
        </w:rPr>
        <w:t xml:space="preserve"> Mondays</w:t>
      </w:r>
    </w:p>
    <w:p w14:paraId="025F7489" w14:textId="042D1C85" w:rsidR="00715F60" w:rsidRPr="007F08EB" w:rsidRDefault="00897CBD" w:rsidP="00E17173">
      <w:pPr>
        <w:autoSpaceDE w:val="0"/>
        <w:autoSpaceDN w:val="0"/>
        <w:adjustRightInd w:val="0"/>
        <w:spacing w:after="0" w:line="240" w:lineRule="auto"/>
        <w:rPr>
          <w:rFonts w:ascii="Times New Roman" w:hAnsi="Times New Roman"/>
          <w:b/>
          <w:bCs/>
          <w:color w:val="000000" w:themeColor="text1"/>
          <w:sz w:val="24"/>
          <w:szCs w:val="24"/>
        </w:rPr>
      </w:pPr>
      <w:r w:rsidRPr="007F08EB">
        <w:rPr>
          <w:rStyle w:val="Hyperlink"/>
          <w:rFonts w:ascii="Times New Roman" w:hAnsi="Times New Roman"/>
          <w:b/>
          <w:bCs/>
          <w:color w:val="000000" w:themeColor="text1"/>
          <w:sz w:val="24"/>
          <w:szCs w:val="24"/>
        </w:rPr>
        <w:t>sheryl.dohm@chaminade.edu</w:t>
      </w:r>
      <w:r w:rsidRPr="007F08EB">
        <w:rPr>
          <w:rFonts w:ascii="Times New Roman" w:hAnsi="Times New Roman"/>
          <w:b/>
          <w:bCs/>
          <w:color w:val="000000" w:themeColor="text1"/>
          <w:sz w:val="24"/>
          <w:szCs w:val="24"/>
        </w:rPr>
        <w:t xml:space="preserve"> </w:t>
      </w:r>
    </w:p>
    <w:p w14:paraId="7F655775" w14:textId="6DD9279A" w:rsidR="00897CBD" w:rsidRPr="001F261A" w:rsidRDefault="00897CBD" w:rsidP="00E17173">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739-8561</w:t>
      </w:r>
    </w:p>
    <w:p w14:paraId="39C76CC6" w14:textId="77777777" w:rsidR="00893585" w:rsidRPr="00E17173" w:rsidRDefault="00893585" w:rsidP="00E17173">
      <w:pPr>
        <w:autoSpaceDE w:val="0"/>
        <w:autoSpaceDN w:val="0"/>
        <w:adjustRightInd w:val="0"/>
        <w:spacing w:after="0" w:line="240" w:lineRule="auto"/>
        <w:rPr>
          <w:rFonts w:ascii="Times New Roman" w:hAnsi="Times New Roman"/>
          <w:sz w:val="24"/>
          <w:szCs w:val="24"/>
        </w:rPr>
      </w:pPr>
    </w:p>
    <w:p w14:paraId="75B5F3B8" w14:textId="0842D139" w:rsidR="00E17173" w:rsidRDefault="00E17173" w:rsidP="00E17173">
      <w:pPr>
        <w:autoSpaceDE w:val="0"/>
        <w:autoSpaceDN w:val="0"/>
        <w:adjustRightInd w:val="0"/>
        <w:spacing w:after="0" w:line="240" w:lineRule="auto"/>
        <w:rPr>
          <w:rFonts w:ascii="Times New Roman" w:hAnsi="Times New Roman"/>
          <w:i/>
          <w:iCs/>
          <w:sz w:val="24"/>
          <w:szCs w:val="24"/>
        </w:rPr>
      </w:pPr>
      <w:r w:rsidRPr="00E17173">
        <w:rPr>
          <w:rFonts w:ascii="Times New Roman" w:hAnsi="Times New Roman"/>
          <w:b/>
          <w:bCs/>
          <w:sz w:val="24"/>
          <w:szCs w:val="24"/>
        </w:rPr>
        <w:t>Catalog Description:</w:t>
      </w:r>
      <w:r w:rsidRPr="00E17173">
        <w:rPr>
          <w:rFonts w:ascii="Times New Roman" w:hAnsi="Times New Roman"/>
          <w:sz w:val="24"/>
          <w:szCs w:val="24"/>
        </w:rPr>
        <w:t xml:space="preserve"> </w:t>
      </w:r>
      <w:r w:rsidR="001F261A" w:rsidRPr="001F261A">
        <w:rPr>
          <w:rFonts w:ascii="Times New Roman" w:hAnsi="Times New Roman"/>
          <w:sz w:val="24"/>
          <w:szCs w:val="24"/>
        </w:rPr>
        <w:t xml:space="preserve">Algebra for Health Care Professionals is a required course for all nursing majors. This is a college-algebra based course that also promotes math competency to prevent errors in a variety of calculations used in nursing. The Quality and Safety Education for Nurses (QSEN) competency of patient safety is addressed through application of algebraic operations that include calculations used in nursing, such as solution/dosage preparations and healthcare facilities/inventories management. Credits cannot be transferred in to meet this mathematics requirement. Fulfills Track E general education requirement in mathematics. </w:t>
      </w:r>
      <w:r w:rsidR="001F261A" w:rsidRPr="001F261A">
        <w:rPr>
          <w:rFonts w:ascii="Times New Roman" w:hAnsi="Times New Roman"/>
          <w:i/>
          <w:iCs/>
          <w:sz w:val="24"/>
          <w:szCs w:val="24"/>
        </w:rPr>
        <w:t xml:space="preserve">Prerequisites: MA 102 or placement. </w:t>
      </w:r>
      <w:r w:rsidR="001F261A" w:rsidRPr="00F81FE5">
        <w:rPr>
          <w:rFonts w:ascii="Times New Roman" w:hAnsi="Times New Roman"/>
          <w:i/>
          <w:iCs/>
          <w:sz w:val="24"/>
          <w:szCs w:val="24"/>
        </w:rPr>
        <w:t>Restricted to students accepted in the CUH Nursing major</w:t>
      </w:r>
      <w:r w:rsidR="001F261A" w:rsidRPr="001F261A">
        <w:rPr>
          <w:rFonts w:ascii="Times New Roman" w:hAnsi="Times New Roman"/>
          <w:i/>
          <w:iCs/>
          <w:sz w:val="24"/>
          <w:szCs w:val="24"/>
        </w:rPr>
        <w:t>.</w:t>
      </w:r>
    </w:p>
    <w:p w14:paraId="7ECC1128" w14:textId="77777777" w:rsidR="001F261A" w:rsidRPr="00E17173" w:rsidRDefault="001F261A" w:rsidP="00E17173">
      <w:pPr>
        <w:autoSpaceDE w:val="0"/>
        <w:autoSpaceDN w:val="0"/>
        <w:adjustRightInd w:val="0"/>
        <w:spacing w:after="0" w:line="240" w:lineRule="auto"/>
        <w:rPr>
          <w:rFonts w:ascii="Times New Roman" w:hAnsi="Times New Roman"/>
          <w:sz w:val="24"/>
          <w:szCs w:val="24"/>
        </w:rPr>
      </w:pPr>
    </w:p>
    <w:p w14:paraId="6053C91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Objectives: </w:t>
      </w:r>
      <w:r w:rsidRPr="00E17173">
        <w:rPr>
          <w:rFonts w:ascii="Times New Roman" w:hAnsi="Times New Roman"/>
          <w:sz w:val="24"/>
          <w:szCs w:val="24"/>
        </w:rPr>
        <w:t>At the end of this course, the students will demonstrate:</w:t>
      </w:r>
    </w:p>
    <w:p w14:paraId="09572D56"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#1,3) (NLO #2,5) The conversion of measurements between apothecary, metric, household systems.</w:t>
      </w:r>
    </w:p>
    <w:p w14:paraId="707300E0" w14:textId="542A6858"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necessary calculations for the preparation medication and with 100% accuracy.</w:t>
      </w:r>
    </w:p>
    <w:p w14:paraId="06F579E7"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performance of the calculations in objective #2 using dimensional analysis, ratio and proportions, and formula method.</w:t>
      </w:r>
    </w:p>
    <w:p w14:paraId="12525562"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The performance of the calculations in objective #2 on a simple arithmetic calculator with minimal steps. </w:t>
      </w:r>
    </w:p>
    <w:p w14:paraId="7BA2487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 The identification and prevention of errors in medical math calculations.</w:t>
      </w:r>
    </w:p>
    <w:p w14:paraId="1BC41D4F"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(MLO #2,3) (NLO #2,5) The performance of calculations necessary for managing a healthcare facility, inventory, and medical staff. </w:t>
      </w:r>
    </w:p>
    <w:p w14:paraId="4DA52C33" w14:textId="77777777" w:rsidR="00E17173" w:rsidRPr="00E17173"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(MLO #1,2,3) (NLO #2,5,6) The use of technology to collect and analyze data to assess possible medical conditions.</w:t>
      </w:r>
    </w:p>
    <w:p w14:paraId="549D8BD3"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3B09FBB0"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 xml:space="preserve">Linkages between Course Objectives (COs) and Math Learning Outcomes (MLOs):  </w:t>
      </w:r>
    </w:p>
    <w:p w14:paraId="09096735"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855"/>
        <w:gridCol w:w="1002"/>
        <w:gridCol w:w="1002"/>
        <w:gridCol w:w="1002"/>
      </w:tblGrid>
      <w:tr w:rsidR="00E17173" w:rsidRPr="00E17173" w14:paraId="71E29C32" w14:textId="77777777" w:rsidTr="00977E98">
        <w:trPr>
          <w:jc w:val="center"/>
        </w:trPr>
        <w:tc>
          <w:tcPr>
            <w:tcW w:w="855" w:type="dxa"/>
            <w:tcBorders>
              <w:top w:val="nil"/>
              <w:left w:val="nil"/>
              <w:bottom w:val="single" w:sz="4" w:space="0" w:color="auto"/>
              <w:right w:val="single" w:sz="4" w:space="0" w:color="auto"/>
            </w:tcBorders>
            <w:hideMark/>
          </w:tcPr>
          <w:p w14:paraId="48C90EAE" w14:textId="77777777" w:rsidR="00E17173" w:rsidRPr="00E17173" w:rsidRDefault="00E17173" w:rsidP="00977E98">
            <w:pPr>
              <w:autoSpaceDE w:val="0"/>
              <w:autoSpaceDN w:val="0"/>
              <w:adjustRightInd w:val="0"/>
              <w:rPr>
                <w:rFonts w:ascii="Times New Roman" w:hAnsi="Times New Roman"/>
                <w:b/>
                <w:i/>
                <w:sz w:val="24"/>
                <w:szCs w:val="24"/>
              </w:rPr>
            </w:pPr>
            <w:r w:rsidRPr="00E17173">
              <w:rPr>
                <w:rFonts w:ascii="Times New Roman" w:hAnsi="Times New Roman"/>
                <w:b/>
                <w:i/>
                <w:sz w:val="24"/>
                <w:szCs w:val="24"/>
              </w:rPr>
              <w:t>CO</w:t>
            </w:r>
          </w:p>
        </w:tc>
        <w:tc>
          <w:tcPr>
            <w:tcW w:w="1002" w:type="dxa"/>
            <w:tcBorders>
              <w:top w:val="nil"/>
              <w:left w:val="single" w:sz="4" w:space="0" w:color="auto"/>
              <w:bottom w:val="single" w:sz="4" w:space="0" w:color="auto"/>
              <w:right w:val="nil"/>
            </w:tcBorders>
            <w:hideMark/>
          </w:tcPr>
          <w:p w14:paraId="64450C6A"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1</w:t>
            </w:r>
          </w:p>
        </w:tc>
        <w:tc>
          <w:tcPr>
            <w:tcW w:w="1002" w:type="dxa"/>
            <w:tcBorders>
              <w:top w:val="nil"/>
              <w:left w:val="nil"/>
              <w:bottom w:val="single" w:sz="4" w:space="0" w:color="auto"/>
              <w:right w:val="nil"/>
            </w:tcBorders>
            <w:hideMark/>
          </w:tcPr>
          <w:p w14:paraId="47FA2B3B"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2</w:t>
            </w:r>
          </w:p>
        </w:tc>
        <w:tc>
          <w:tcPr>
            <w:tcW w:w="1002" w:type="dxa"/>
            <w:tcBorders>
              <w:top w:val="nil"/>
              <w:left w:val="nil"/>
              <w:bottom w:val="single" w:sz="4" w:space="0" w:color="auto"/>
              <w:right w:val="nil"/>
            </w:tcBorders>
            <w:hideMark/>
          </w:tcPr>
          <w:p w14:paraId="63593F69" w14:textId="77777777" w:rsidR="00E17173" w:rsidRPr="00E17173" w:rsidRDefault="00E17173" w:rsidP="00977E98">
            <w:pPr>
              <w:autoSpaceDE w:val="0"/>
              <w:autoSpaceDN w:val="0"/>
              <w:adjustRightInd w:val="0"/>
              <w:rPr>
                <w:rFonts w:ascii="Times New Roman" w:hAnsi="Times New Roman"/>
                <w:b/>
                <w:sz w:val="24"/>
                <w:szCs w:val="24"/>
                <w:u w:val="single"/>
              </w:rPr>
            </w:pPr>
            <w:r w:rsidRPr="00E17173">
              <w:rPr>
                <w:rFonts w:ascii="Times New Roman" w:hAnsi="Times New Roman"/>
                <w:b/>
                <w:sz w:val="24"/>
                <w:szCs w:val="24"/>
                <w:u w:val="single"/>
              </w:rPr>
              <w:t>MLO 3</w:t>
            </w:r>
          </w:p>
        </w:tc>
      </w:tr>
      <w:tr w:rsidR="00E17173" w:rsidRPr="00E17173" w14:paraId="3FE5DC54" w14:textId="77777777" w:rsidTr="00977E98">
        <w:trPr>
          <w:jc w:val="center"/>
        </w:trPr>
        <w:tc>
          <w:tcPr>
            <w:tcW w:w="855" w:type="dxa"/>
            <w:tcBorders>
              <w:top w:val="single" w:sz="4" w:space="0" w:color="auto"/>
              <w:left w:val="nil"/>
              <w:bottom w:val="nil"/>
              <w:right w:val="single" w:sz="4" w:space="0" w:color="auto"/>
            </w:tcBorders>
            <w:hideMark/>
          </w:tcPr>
          <w:p w14:paraId="1D8F307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1</w:t>
            </w:r>
          </w:p>
        </w:tc>
        <w:tc>
          <w:tcPr>
            <w:tcW w:w="1002" w:type="dxa"/>
            <w:tcBorders>
              <w:top w:val="single" w:sz="4" w:space="0" w:color="auto"/>
              <w:left w:val="single" w:sz="4" w:space="0" w:color="auto"/>
              <w:bottom w:val="nil"/>
              <w:right w:val="single" w:sz="4" w:space="0" w:color="auto"/>
            </w:tcBorders>
            <w:hideMark/>
          </w:tcPr>
          <w:p w14:paraId="1941FF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single" w:sz="4" w:space="0" w:color="auto"/>
              <w:left w:val="single" w:sz="4" w:space="0" w:color="auto"/>
              <w:bottom w:val="nil"/>
              <w:right w:val="single" w:sz="4" w:space="0" w:color="auto"/>
            </w:tcBorders>
            <w:hideMark/>
          </w:tcPr>
          <w:p w14:paraId="13EDB7D3"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single" w:sz="4" w:space="0" w:color="auto"/>
              <w:left w:val="single" w:sz="4" w:space="0" w:color="auto"/>
              <w:bottom w:val="nil"/>
              <w:right w:val="single" w:sz="4" w:space="0" w:color="auto"/>
            </w:tcBorders>
            <w:hideMark/>
          </w:tcPr>
          <w:p w14:paraId="21B1DFDD"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59D05B03" w14:textId="77777777" w:rsidTr="00977E98">
        <w:trPr>
          <w:jc w:val="center"/>
        </w:trPr>
        <w:tc>
          <w:tcPr>
            <w:tcW w:w="855" w:type="dxa"/>
            <w:tcBorders>
              <w:top w:val="nil"/>
              <w:left w:val="nil"/>
              <w:bottom w:val="nil"/>
              <w:right w:val="single" w:sz="4" w:space="0" w:color="auto"/>
            </w:tcBorders>
            <w:hideMark/>
          </w:tcPr>
          <w:p w14:paraId="70426172"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2</w:t>
            </w:r>
          </w:p>
        </w:tc>
        <w:tc>
          <w:tcPr>
            <w:tcW w:w="1002" w:type="dxa"/>
            <w:tcBorders>
              <w:top w:val="nil"/>
              <w:left w:val="single" w:sz="4" w:space="0" w:color="auto"/>
              <w:bottom w:val="nil"/>
              <w:right w:val="single" w:sz="4" w:space="0" w:color="auto"/>
            </w:tcBorders>
            <w:hideMark/>
          </w:tcPr>
          <w:p w14:paraId="3DA157F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1B7600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22EC2EE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11D2A519" w14:textId="77777777" w:rsidTr="00977E98">
        <w:trPr>
          <w:jc w:val="center"/>
        </w:trPr>
        <w:tc>
          <w:tcPr>
            <w:tcW w:w="855" w:type="dxa"/>
            <w:tcBorders>
              <w:top w:val="nil"/>
              <w:left w:val="nil"/>
              <w:bottom w:val="nil"/>
              <w:right w:val="single" w:sz="4" w:space="0" w:color="auto"/>
            </w:tcBorders>
            <w:hideMark/>
          </w:tcPr>
          <w:p w14:paraId="29406F0A"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3</w:t>
            </w:r>
          </w:p>
        </w:tc>
        <w:tc>
          <w:tcPr>
            <w:tcW w:w="1002" w:type="dxa"/>
            <w:tcBorders>
              <w:top w:val="nil"/>
              <w:left w:val="single" w:sz="4" w:space="0" w:color="auto"/>
              <w:bottom w:val="nil"/>
              <w:right w:val="single" w:sz="4" w:space="0" w:color="auto"/>
            </w:tcBorders>
            <w:hideMark/>
          </w:tcPr>
          <w:p w14:paraId="27F08A28"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51F0EAD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14:paraId="226EDAF5"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D</w:t>
            </w:r>
          </w:p>
        </w:tc>
      </w:tr>
      <w:tr w:rsidR="00E17173" w:rsidRPr="00E17173" w14:paraId="24CB4C32" w14:textId="77777777" w:rsidTr="00977E98">
        <w:trPr>
          <w:jc w:val="center"/>
        </w:trPr>
        <w:tc>
          <w:tcPr>
            <w:tcW w:w="855" w:type="dxa"/>
            <w:tcBorders>
              <w:top w:val="nil"/>
              <w:left w:val="nil"/>
              <w:bottom w:val="nil"/>
              <w:right w:val="single" w:sz="4" w:space="0" w:color="auto"/>
            </w:tcBorders>
            <w:hideMark/>
          </w:tcPr>
          <w:p w14:paraId="59147D7B"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4</w:t>
            </w:r>
          </w:p>
        </w:tc>
        <w:tc>
          <w:tcPr>
            <w:tcW w:w="1002" w:type="dxa"/>
            <w:tcBorders>
              <w:top w:val="nil"/>
              <w:left w:val="single" w:sz="4" w:space="0" w:color="auto"/>
              <w:bottom w:val="nil"/>
              <w:right w:val="single" w:sz="4" w:space="0" w:color="auto"/>
            </w:tcBorders>
            <w:hideMark/>
          </w:tcPr>
          <w:p w14:paraId="021EC9E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72336951"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tcPr>
          <w:p w14:paraId="395C4B8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23AFB52E" w14:textId="77777777" w:rsidTr="00977E98">
        <w:trPr>
          <w:jc w:val="center"/>
        </w:trPr>
        <w:tc>
          <w:tcPr>
            <w:tcW w:w="855" w:type="dxa"/>
            <w:tcBorders>
              <w:top w:val="nil"/>
              <w:left w:val="nil"/>
              <w:bottom w:val="nil"/>
              <w:right w:val="single" w:sz="4" w:space="0" w:color="auto"/>
            </w:tcBorders>
            <w:hideMark/>
          </w:tcPr>
          <w:p w14:paraId="2636EA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5</w:t>
            </w:r>
          </w:p>
        </w:tc>
        <w:tc>
          <w:tcPr>
            <w:tcW w:w="1002" w:type="dxa"/>
            <w:tcBorders>
              <w:top w:val="nil"/>
              <w:left w:val="single" w:sz="4" w:space="0" w:color="auto"/>
              <w:bottom w:val="nil"/>
              <w:right w:val="single" w:sz="4" w:space="0" w:color="auto"/>
            </w:tcBorders>
          </w:tcPr>
          <w:p w14:paraId="23C30CFB"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0CD5AEF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14:paraId="7CA6BD0E"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M</w:t>
            </w:r>
          </w:p>
        </w:tc>
      </w:tr>
      <w:tr w:rsidR="00E17173" w:rsidRPr="00E17173" w14:paraId="54256EE2" w14:textId="77777777" w:rsidTr="00977E98">
        <w:trPr>
          <w:jc w:val="center"/>
        </w:trPr>
        <w:tc>
          <w:tcPr>
            <w:tcW w:w="855" w:type="dxa"/>
            <w:tcBorders>
              <w:top w:val="nil"/>
              <w:left w:val="nil"/>
              <w:bottom w:val="nil"/>
              <w:right w:val="single" w:sz="4" w:space="0" w:color="auto"/>
            </w:tcBorders>
            <w:hideMark/>
          </w:tcPr>
          <w:p w14:paraId="26C65930"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6</w:t>
            </w:r>
          </w:p>
        </w:tc>
        <w:tc>
          <w:tcPr>
            <w:tcW w:w="1002" w:type="dxa"/>
            <w:tcBorders>
              <w:top w:val="nil"/>
              <w:left w:val="single" w:sz="4" w:space="0" w:color="auto"/>
              <w:bottom w:val="nil"/>
              <w:right w:val="single" w:sz="4" w:space="0" w:color="auto"/>
            </w:tcBorders>
          </w:tcPr>
          <w:p w14:paraId="2258581D" w14:textId="77777777" w:rsidR="00E17173" w:rsidRPr="00E17173" w:rsidRDefault="00E17173" w:rsidP="00977E98">
            <w:pPr>
              <w:autoSpaceDE w:val="0"/>
              <w:autoSpaceDN w:val="0"/>
              <w:adjustRightInd w:val="0"/>
              <w:jc w:val="center"/>
              <w:rPr>
                <w:rFonts w:ascii="Times New Roman" w:hAnsi="Times New Roman"/>
                <w:sz w:val="24"/>
                <w:szCs w:val="24"/>
              </w:rPr>
            </w:pPr>
          </w:p>
        </w:tc>
        <w:tc>
          <w:tcPr>
            <w:tcW w:w="1002" w:type="dxa"/>
            <w:tcBorders>
              <w:top w:val="nil"/>
              <w:left w:val="single" w:sz="4" w:space="0" w:color="auto"/>
              <w:bottom w:val="nil"/>
              <w:right w:val="single" w:sz="4" w:space="0" w:color="auto"/>
            </w:tcBorders>
          </w:tcPr>
          <w:p w14:paraId="32390390"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504A798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r w:rsidR="00E17173" w:rsidRPr="00E17173" w14:paraId="4AFC611D" w14:textId="77777777" w:rsidTr="00977E98">
        <w:trPr>
          <w:jc w:val="center"/>
        </w:trPr>
        <w:tc>
          <w:tcPr>
            <w:tcW w:w="855" w:type="dxa"/>
            <w:tcBorders>
              <w:top w:val="nil"/>
              <w:left w:val="nil"/>
              <w:bottom w:val="nil"/>
              <w:right w:val="single" w:sz="4" w:space="0" w:color="auto"/>
            </w:tcBorders>
            <w:hideMark/>
          </w:tcPr>
          <w:p w14:paraId="3B1BC671" w14:textId="77777777" w:rsidR="00E17173" w:rsidRPr="00E17173" w:rsidRDefault="00E17173" w:rsidP="00977E98">
            <w:pPr>
              <w:autoSpaceDE w:val="0"/>
              <w:autoSpaceDN w:val="0"/>
              <w:adjustRightInd w:val="0"/>
              <w:jc w:val="center"/>
              <w:rPr>
                <w:rFonts w:ascii="Times New Roman" w:hAnsi="Times New Roman"/>
                <w:b/>
                <w:i/>
                <w:sz w:val="24"/>
                <w:szCs w:val="24"/>
              </w:rPr>
            </w:pPr>
            <w:r w:rsidRPr="00E17173">
              <w:rPr>
                <w:rFonts w:ascii="Times New Roman" w:hAnsi="Times New Roman"/>
                <w:b/>
                <w:i/>
                <w:sz w:val="24"/>
                <w:szCs w:val="24"/>
              </w:rPr>
              <w:t>7</w:t>
            </w:r>
          </w:p>
        </w:tc>
        <w:tc>
          <w:tcPr>
            <w:tcW w:w="1002" w:type="dxa"/>
            <w:tcBorders>
              <w:top w:val="nil"/>
              <w:left w:val="single" w:sz="4" w:space="0" w:color="auto"/>
              <w:bottom w:val="nil"/>
              <w:right w:val="single" w:sz="4" w:space="0" w:color="auto"/>
            </w:tcBorders>
          </w:tcPr>
          <w:p w14:paraId="3398BDEF"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05BB4E59"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14:paraId="7DB95B9C" w14:textId="77777777" w:rsidR="00E17173" w:rsidRPr="00E17173" w:rsidRDefault="00E17173" w:rsidP="00977E98">
            <w:pPr>
              <w:autoSpaceDE w:val="0"/>
              <w:autoSpaceDN w:val="0"/>
              <w:adjustRightInd w:val="0"/>
              <w:jc w:val="center"/>
              <w:rPr>
                <w:rFonts w:ascii="Times New Roman" w:hAnsi="Times New Roman"/>
                <w:sz w:val="24"/>
                <w:szCs w:val="24"/>
              </w:rPr>
            </w:pPr>
            <w:r w:rsidRPr="00E17173">
              <w:rPr>
                <w:rFonts w:ascii="Times New Roman" w:hAnsi="Times New Roman"/>
                <w:sz w:val="24"/>
                <w:szCs w:val="24"/>
              </w:rPr>
              <w:t>I</w:t>
            </w:r>
          </w:p>
        </w:tc>
      </w:tr>
    </w:tbl>
    <w:p w14:paraId="4F266FAC"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10970708"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            (Key:  I=Introduced,   D= Developed, M=Mastered)</w:t>
      </w:r>
    </w:p>
    <w:p w14:paraId="0CF586D1"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p>
    <w:p w14:paraId="6D6DC360"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26ED216E"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72282DA2" w14:textId="77777777" w:rsidR="00066A8A" w:rsidRDefault="00066A8A" w:rsidP="00E17173">
      <w:pPr>
        <w:autoSpaceDE w:val="0"/>
        <w:autoSpaceDN w:val="0"/>
        <w:adjustRightInd w:val="0"/>
        <w:spacing w:after="0" w:line="240" w:lineRule="auto"/>
        <w:rPr>
          <w:rFonts w:ascii="Times New Roman" w:hAnsi="Times New Roman"/>
          <w:b/>
          <w:sz w:val="24"/>
          <w:szCs w:val="24"/>
        </w:rPr>
      </w:pPr>
    </w:p>
    <w:p w14:paraId="4241A949" w14:textId="4EC55C7E"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Requirements/Method of Evaluation: </w:t>
      </w:r>
      <w:r w:rsidRPr="00E17173">
        <w:rPr>
          <w:rFonts w:ascii="Times New Roman" w:hAnsi="Times New Roman"/>
          <w:sz w:val="24"/>
          <w:szCs w:val="24"/>
        </w:rPr>
        <w:t>Your grade in this course will be based on the following</w:t>
      </w:r>
      <w:r w:rsidR="007268A5">
        <w:rPr>
          <w:rFonts w:ascii="Times New Roman" w:hAnsi="Times New Roman"/>
          <w:sz w:val="24"/>
          <w:szCs w:val="24"/>
        </w:rPr>
        <w:t xml:space="preserve"> requirements (</w:t>
      </w:r>
      <w:r w:rsidR="007268A5" w:rsidRPr="00BD5A52">
        <w:rPr>
          <w:rFonts w:ascii="Times New Roman" w:hAnsi="Times New Roman"/>
          <w:b/>
          <w:sz w:val="24"/>
          <w:szCs w:val="24"/>
        </w:rPr>
        <w:t xml:space="preserve">all </w:t>
      </w:r>
      <w:r w:rsidR="00BD5A52">
        <w:rPr>
          <w:rFonts w:ascii="Times New Roman" w:hAnsi="Times New Roman"/>
          <w:b/>
          <w:sz w:val="24"/>
          <w:szCs w:val="24"/>
        </w:rPr>
        <w:t xml:space="preserve">four </w:t>
      </w:r>
      <w:r w:rsidR="007268A5" w:rsidRPr="00BD5A52">
        <w:rPr>
          <w:rFonts w:ascii="Times New Roman" w:hAnsi="Times New Roman"/>
          <w:b/>
          <w:sz w:val="24"/>
          <w:szCs w:val="24"/>
        </w:rPr>
        <w:t>requirements must be completed</w:t>
      </w:r>
      <w:r w:rsidR="00715F60" w:rsidRPr="00BD5A52">
        <w:rPr>
          <w:rFonts w:ascii="Times New Roman" w:hAnsi="Times New Roman"/>
          <w:b/>
          <w:sz w:val="24"/>
          <w:szCs w:val="24"/>
        </w:rPr>
        <w:t xml:space="preserve"> to pass the class</w:t>
      </w:r>
      <w:r w:rsidR="007268A5">
        <w:rPr>
          <w:rFonts w:ascii="Times New Roman" w:hAnsi="Times New Roman"/>
          <w:sz w:val="24"/>
          <w:szCs w:val="24"/>
        </w:rPr>
        <w:t>)</w:t>
      </w:r>
      <w:r w:rsidRPr="00E17173">
        <w:rPr>
          <w:rFonts w:ascii="Times New Roman" w:hAnsi="Times New Roman"/>
          <w:sz w:val="24"/>
          <w:szCs w:val="24"/>
        </w:rPr>
        <w:t>:</w:t>
      </w:r>
    </w:p>
    <w:p w14:paraId="6C08398C" w14:textId="112B2744" w:rsidR="00E17173" w:rsidRPr="00BD5A52" w:rsidRDefault="00E17173" w:rsidP="00BD5A52">
      <w:pPr>
        <w:pStyle w:val="ListParagraph"/>
        <w:numPr>
          <w:ilvl w:val="0"/>
          <w:numId w:val="6"/>
        </w:numPr>
        <w:autoSpaceDE w:val="0"/>
        <w:autoSpaceDN w:val="0"/>
        <w:adjustRightInd w:val="0"/>
        <w:spacing w:after="0" w:line="240" w:lineRule="auto"/>
        <w:rPr>
          <w:rFonts w:ascii="Times New Roman" w:hAnsi="Times New Roman"/>
          <w:sz w:val="24"/>
          <w:szCs w:val="24"/>
        </w:rPr>
      </w:pPr>
      <w:r w:rsidRPr="00BD5A52">
        <w:rPr>
          <w:rFonts w:ascii="Times New Roman" w:hAnsi="Times New Roman"/>
          <w:sz w:val="24"/>
          <w:szCs w:val="24"/>
        </w:rPr>
        <w:t>Attendance/Participation</w:t>
      </w:r>
    </w:p>
    <w:p w14:paraId="63C5A94B" w14:textId="3F8E03A4" w:rsidR="003E5591" w:rsidRPr="00BD5A52" w:rsidRDefault="007268A5" w:rsidP="00BD5A52">
      <w:pPr>
        <w:pStyle w:val="ListParagraph"/>
        <w:numPr>
          <w:ilvl w:val="0"/>
          <w:numId w:val="6"/>
        </w:numPr>
        <w:autoSpaceDE w:val="0"/>
        <w:autoSpaceDN w:val="0"/>
        <w:adjustRightInd w:val="0"/>
        <w:spacing w:after="0" w:line="240" w:lineRule="auto"/>
        <w:rPr>
          <w:rFonts w:ascii="Times New Roman" w:hAnsi="Times New Roman"/>
          <w:sz w:val="24"/>
          <w:szCs w:val="24"/>
        </w:rPr>
      </w:pPr>
      <w:r w:rsidRPr="00BD5A52">
        <w:rPr>
          <w:rFonts w:ascii="Times New Roman" w:hAnsi="Times New Roman"/>
          <w:sz w:val="24"/>
          <w:szCs w:val="24"/>
        </w:rPr>
        <w:t>Service Learning</w:t>
      </w:r>
      <w:r w:rsidR="00FB4E07" w:rsidRPr="00BD5A52">
        <w:rPr>
          <w:rFonts w:ascii="Times New Roman" w:hAnsi="Times New Roman"/>
          <w:sz w:val="24"/>
          <w:szCs w:val="24"/>
        </w:rPr>
        <w:t xml:space="preserve"> (more info next week)</w:t>
      </w:r>
    </w:p>
    <w:p w14:paraId="6A44E963" w14:textId="77777777" w:rsidR="00E17173" w:rsidRPr="00BD5A52" w:rsidRDefault="00E17173" w:rsidP="00BD5A52">
      <w:pPr>
        <w:pStyle w:val="ListParagraph"/>
        <w:numPr>
          <w:ilvl w:val="0"/>
          <w:numId w:val="6"/>
        </w:numPr>
        <w:autoSpaceDE w:val="0"/>
        <w:autoSpaceDN w:val="0"/>
        <w:adjustRightInd w:val="0"/>
        <w:spacing w:after="0" w:line="240" w:lineRule="auto"/>
        <w:rPr>
          <w:rFonts w:ascii="Times New Roman" w:hAnsi="Times New Roman"/>
          <w:sz w:val="24"/>
          <w:szCs w:val="24"/>
        </w:rPr>
      </w:pPr>
      <w:r w:rsidRPr="00BD5A52">
        <w:rPr>
          <w:rFonts w:ascii="Times New Roman" w:hAnsi="Times New Roman"/>
          <w:sz w:val="24"/>
          <w:szCs w:val="24"/>
        </w:rPr>
        <w:t>Three regular exams</w:t>
      </w:r>
    </w:p>
    <w:p w14:paraId="70BA63B6" w14:textId="462E7D4D" w:rsidR="00E17173" w:rsidRPr="00BD5A52" w:rsidRDefault="00E17173" w:rsidP="00BD5A52">
      <w:pPr>
        <w:pStyle w:val="ListParagraph"/>
        <w:numPr>
          <w:ilvl w:val="0"/>
          <w:numId w:val="6"/>
        </w:numPr>
        <w:autoSpaceDE w:val="0"/>
        <w:autoSpaceDN w:val="0"/>
        <w:adjustRightInd w:val="0"/>
        <w:spacing w:after="0" w:line="240" w:lineRule="auto"/>
        <w:rPr>
          <w:rFonts w:ascii="Times New Roman" w:hAnsi="Times New Roman"/>
          <w:sz w:val="24"/>
          <w:szCs w:val="24"/>
        </w:rPr>
      </w:pPr>
      <w:r w:rsidRPr="00BD5A52">
        <w:rPr>
          <w:rFonts w:ascii="Times New Roman" w:hAnsi="Times New Roman"/>
          <w:sz w:val="24"/>
          <w:szCs w:val="24"/>
        </w:rPr>
        <w:t>One final exam</w:t>
      </w:r>
      <w:r w:rsidR="003E5591" w:rsidRPr="00BD5A52">
        <w:rPr>
          <w:rFonts w:ascii="Times New Roman" w:hAnsi="Times New Roman"/>
          <w:sz w:val="24"/>
          <w:szCs w:val="24"/>
        </w:rPr>
        <w:t xml:space="preserve"> </w:t>
      </w:r>
    </w:p>
    <w:p w14:paraId="39903AC6" w14:textId="77777777" w:rsidR="00E17173" w:rsidRDefault="00E17173" w:rsidP="00E17173">
      <w:pPr>
        <w:spacing w:after="0" w:line="240" w:lineRule="auto"/>
        <w:rPr>
          <w:rFonts w:ascii="Times New Roman" w:hAnsi="Times New Roman"/>
          <w:sz w:val="24"/>
          <w:szCs w:val="24"/>
        </w:rPr>
      </w:pPr>
    </w:p>
    <w:p w14:paraId="12E271C1" w14:textId="77777777" w:rsidR="00A35E5B" w:rsidRDefault="00A35E5B" w:rsidP="00E17173">
      <w:pPr>
        <w:spacing w:after="0" w:line="240" w:lineRule="auto"/>
        <w:rPr>
          <w:rFonts w:ascii="Times New Roman" w:hAnsi="Times New Roman"/>
          <w:sz w:val="24"/>
          <w:szCs w:val="24"/>
        </w:rPr>
      </w:pPr>
    </w:p>
    <w:p w14:paraId="1432C731" w14:textId="77777777" w:rsidR="00A35E5B" w:rsidRPr="00E17173" w:rsidRDefault="00A35E5B" w:rsidP="00E17173">
      <w:pPr>
        <w:spacing w:after="0" w:line="240" w:lineRule="auto"/>
        <w:rPr>
          <w:rFonts w:ascii="Times New Roman" w:hAnsi="Times New Roman"/>
          <w:sz w:val="24"/>
          <w:szCs w:val="24"/>
        </w:rPr>
      </w:pPr>
    </w:p>
    <w:p w14:paraId="6D2B88EE"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 xml:space="preserve">Course Grading: </w:t>
      </w:r>
      <w:r w:rsidRPr="00E17173">
        <w:rPr>
          <w:rFonts w:ascii="Times New Roman" w:hAnsi="Times New Roman"/>
          <w:sz w:val="24"/>
          <w:szCs w:val="24"/>
        </w:rPr>
        <w:t>The proportion that each of the above contributes to your grade in this course is as follows:</w:t>
      </w:r>
    </w:p>
    <w:p w14:paraId="3A310BD8" w14:textId="4E7C9118" w:rsidR="00E17173" w:rsidRDefault="00066A8A" w:rsidP="003E559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Attendance/Participation</w:t>
      </w:r>
      <w:r w:rsidR="003E5591">
        <w:rPr>
          <w:rFonts w:ascii="Times New Roman" w:hAnsi="Times New Roman"/>
          <w:sz w:val="24"/>
          <w:szCs w:val="24"/>
        </w:rPr>
        <w:tab/>
      </w:r>
      <w:r w:rsidR="003E5591">
        <w:rPr>
          <w:rFonts w:ascii="Times New Roman" w:hAnsi="Times New Roman"/>
          <w:sz w:val="24"/>
          <w:szCs w:val="24"/>
        </w:rPr>
        <w:tab/>
        <w:t xml:space="preserve">  </w:t>
      </w:r>
      <w:r>
        <w:rPr>
          <w:rFonts w:ascii="Times New Roman" w:hAnsi="Times New Roman"/>
          <w:sz w:val="24"/>
          <w:szCs w:val="24"/>
        </w:rPr>
        <w:t>80</w:t>
      </w:r>
      <w:r w:rsidR="00E17173" w:rsidRPr="00E17173">
        <w:rPr>
          <w:rFonts w:ascii="Times New Roman" w:hAnsi="Times New Roman"/>
          <w:sz w:val="24"/>
          <w:szCs w:val="24"/>
        </w:rPr>
        <w:t xml:space="preserve"> points</w:t>
      </w:r>
    </w:p>
    <w:p w14:paraId="1BD726E7" w14:textId="2093D9A2" w:rsidR="003E5591" w:rsidRPr="00E17173" w:rsidRDefault="003E5591" w:rsidP="003E559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Service Learning</w:t>
      </w:r>
      <w:r>
        <w:rPr>
          <w:rFonts w:ascii="Times New Roman" w:hAnsi="Times New Roman"/>
          <w:sz w:val="24"/>
          <w:szCs w:val="24"/>
        </w:rPr>
        <w:tab/>
      </w:r>
      <w:r>
        <w:rPr>
          <w:rFonts w:ascii="Times New Roman" w:hAnsi="Times New Roman"/>
          <w:sz w:val="24"/>
          <w:szCs w:val="24"/>
        </w:rPr>
        <w:tab/>
      </w:r>
      <w:proofErr w:type="gramStart"/>
      <w:r>
        <w:rPr>
          <w:rFonts w:ascii="Times New Roman" w:hAnsi="Times New Roman"/>
          <w:sz w:val="24"/>
          <w:szCs w:val="24"/>
        </w:rPr>
        <w:tab/>
        <w:t xml:space="preserve">  </w:t>
      </w:r>
      <w:r w:rsidR="00BD5A52">
        <w:rPr>
          <w:rFonts w:ascii="Times New Roman" w:hAnsi="Times New Roman"/>
          <w:sz w:val="24"/>
          <w:szCs w:val="24"/>
        </w:rPr>
        <w:t>50</w:t>
      </w:r>
      <w:proofErr w:type="gramEnd"/>
      <w:r>
        <w:rPr>
          <w:rFonts w:ascii="Times New Roman" w:hAnsi="Times New Roman"/>
          <w:sz w:val="24"/>
          <w:szCs w:val="24"/>
        </w:rPr>
        <w:t xml:space="preserve"> points</w:t>
      </w:r>
      <w:r w:rsidR="001F4C4B">
        <w:rPr>
          <w:rFonts w:ascii="Times New Roman" w:hAnsi="Times New Roman"/>
          <w:sz w:val="24"/>
          <w:szCs w:val="24"/>
        </w:rPr>
        <w:t xml:space="preserve"> (from Spring Semester)</w:t>
      </w:r>
    </w:p>
    <w:p w14:paraId="4CF2124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Exams</w:t>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r>
      <w:r w:rsidRPr="00E17173">
        <w:rPr>
          <w:rFonts w:ascii="Times New Roman" w:hAnsi="Times New Roman"/>
          <w:sz w:val="24"/>
          <w:szCs w:val="24"/>
        </w:rPr>
        <w:tab/>
        <w:t>300 points (100 points each)</w:t>
      </w:r>
    </w:p>
    <w:p w14:paraId="7DB4E677" w14:textId="7B193134" w:rsidR="00E17173" w:rsidRPr="00E17173" w:rsidRDefault="00E17173" w:rsidP="00E17173">
      <w:pPr>
        <w:autoSpaceDE w:val="0"/>
        <w:autoSpaceDN w:val="0"/>
        <w:adjustRightInd w:val="0"/>
        <w:spacing w:after="0" w:line="240" w:lineRule="auto"/>
        <w:rPr>
          <w:rFonts w:ascii="Times New Roman" w:hAnsi="Times New Roman"/>
          <w:sz w:val="24"/>
          <w:szCs w:val="24"/>
          <w:u w:val="single"/>
        </w:rPr>
      </w:pPr>
      <w:r w:rsidRPr="00E17173">
        <w:rPr>
          <w:rFonts w:ascii="Times New Roman" w:hAnsi="Times New Roman"/>
          <w:sz w:val="24"/>
          <w:szCs w:val="24"/>
          <w:u w:val="single"/>
        </w:rPr>
        <w:tab/>
        <w:t>Final</w:t>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r>
      <w:r w:rsidRPr="00E17173">
        <w:rPr>
          <w:rFonts w:ascii="Times New Roman" w:hAnsi="Times New Roman"/>
          <w:sz w:val="24"/>
          <w:szCs w:val="24"/>
          <w:u w:val="single"/>
        </w:rPr>
        <w:tab/>
        <w:t>200 points (100 points cumulative</w:t>
      </w:r>
      <w:r w:rsidR="00897CBD">
        <w:rPr>
          <w:rFonts w:ascii="Times New Roman" w:hAnsi="Times New Roman"/>
          <w:sz w:val="24"/>
          <w:szCs w:val="24"/>
          <w:u w:val="single"/>
        </w:rPr>
        <w:t>/100pts new</w:t>
      </w:r>
      <w:r w:rsidRPr="00E17173">
        <w:rPr>
          <w:rFonts w:ascii="Times New Roman" w:hAnsi="Times New Roman"/>
          <w:sz w:val="24"/>
          <w:szCs w:val="24"/>
          <w:u w:val="single"/>
        </w:rPr>
        <w:t>)</w:t>
      </w:r>
    </w:p>
    <w:p w14:paraId="1FFA62E9" w14:textId="278B1D8F" w:rsidR="00E17173" w:rsidRPr="00E17173" w:rsidRDefault="003E5591"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97CBD">
        <w:rPr>
          <w:rFonts w:ascii="Times New Roman" w:hAnsi="Times New Roman"/>
          <w:sz w:val="24"/>
          <w:szCs w:val="24"/>
        </w:rPr>
        <w:t>6</w:t>
      </w:r>
      <w:r w:rsidR="00B81EE4">
        <w:rPr>
          <w:rFonts w:ascii="Times New Roman" w:hAnsi="Times New Roman"/>
          <w:sz w:val="24"/>
          <w:szCs w:val="24"/>
        </w:rPr>
        <w:t>3</w:t>
      </w:r>
      <w:r w:rsidR="00897CBD">
        <w:rPr>
          <w:rFonts w:ascii="Times New Roman" w:hAnsi="Times New Roman"/>
          <w:sz w:val="24"/>
          <w:szCs w:val="24"/>
        </w:rPr>
        <w:t>0</w:t>
      </w:r>
      <w:r w:rsidR="00E17173" w:rsidRPr="00E17173">
        <w:rPr>
          <w:rFonts w:ascii="Times New Roman" w:hAnsi="Times New Roman"/>
          <w:sz w:val="24"/>
          <w:szCs w:val="24"/>
        </w:rPr>
        <w:t xml:space="preserve"> Points Total</w:t>
      </w:r>
    </w:p>
    <w:p w14:paraId="63B14BE6" w14:textId="77777777" w:rsidR="00E17173" w:rsidRDefault="00E17173" w:rsidP="00E17173">
      <w:pPr>
        <w:autoSpaceDE w:val="0"/>
        <w:autoSpaceDN w:val="0"/>
        <w:adjustRightInd w:val="0"/>
        <w:spacing w:after="0" w:line="240" w:lineRule="auto"/>
        <w:rPr>
          <w:rFonts w:ascii="Times New Roman" w:hAnsi="Times New Roman"/>
          <w:sz w:val="24"/>
          <w:szCs w:val="24"/>
        </w:rPr>
      </w:pPr>
    </w:p>
    <w:p w14:paraId="23B9ACCB" w14:textId="108184EA" w:rsidR="00E17173" w:rsidRPr="00E17173" w:rsidRDefault="00E17173" w:rsidP="00E17173">
      <w:pPr>
        <w:autoSpaceDE w:val="0"/>
        <w:autoSpaceDN w:val="0"/>
        <w:adjustRightInd w:val="0"/>
        <w:spacing w:after="0" w:line="240" w:lineRule="auto"/>
        <w:ind w:left="720"/>
        <w:rPr>
          <w:rFonts w:ascii="Times New Roman" w:hAnsi="Times New Roman"/>
          <w:sz w:val="24"/>
          <w:szCs w:val="24"/>
        </w:rPr>
      </w:pPr>
      <w:r w:rsidRPr="00E17173">
        <w:rPr>
          <w:rFonts w:ascii="Times New Roman" w:hAnsi="Times New Roman"/>
          <w:sz w:val="24"/>
          <w:szCs w:val="24"/>
        </w:rPr>
        <w:t xml:space="preserve">90% = A </w:t>
      </w:r>
    </w:p>
    <w:p w14:paraId="2526B35A" w14:textId="53D4C392"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80% = B </w:t>
      </w:r>
    </w:p>
    <w:p w14:paraId="58BB41BC" w14:textId="245FAB95"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70% = C </w:t>
      </w:r>
    </w:p>
    <w:p w14:paraId="22D5B26C" w14:textId="05462A0E"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 xml:space="preserve">60% = D </w:t>
      </w:r>
    </w:p>
    <w:p w14:paraId="7B2AAD00" w14:textId="6FC8140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r w:rsidRPr="00E17173">
        <w:rPr>
          <w:rFonts w:ascii="Times New Roman" w:hAnsi="Times New Roman"/>
          <w:sz w:val="24"/>
          <w:szCs w:val="24"/>
        </w:rPr>
        <w:t>&lt; 50% =</w:t>
      </w:r>
      <w:r w:rsidR="007268A5">
        <w:rPr>
          <w:rFonts w:ascii="Times New Roman" w:hAnsi="Times New Roman"/>
          <w:sz w:val="24"/>
          <w:szCs w:val="24"/>
        </w:rPr>
        <w:t xml:space="preserve">   </w:t>
      </w:r>
      <w:r w:rsidRPr="00E17173">
        <w:rPr>
          <w:rFonts w:ascii="Times New Roman" w:hAnsi="Times New Roman"/>
          <w:sz w:val="24"/>
          <w:szCs w:val="24"/>
        </w:rPr>
        <w:t xml:space="preserve"> F </w:t>
      </w:r>
    </w:p>
    <w:p w14:paraId="2F3BDC0D"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2675ACBA"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0B70126C" w14:textId="5C856AF9"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 xml:space="preserve">Grading of tests: </w:t>
      </w:r>
      <w:r w:rsidRPr="00E17173">
        <w:rPr>
          <w:rFonts w:ascii="Times New Roman" w:hAnsi="Times New Roman"/>
          <w:sz w:val="24"/>
          <w:szCs w:val="24"/>
        </w:rPr>
        <w:t xml:space="preserve">Some exam answers will be graded on the partial credit system. However, no partial credit will be given for </w:t>
      </w:r>
      <w:r w:rsidR="003E5591">
        <w:rPr>
          <w:rFonts w:ascii="Times New Roman" w:hAnsi="Times New Roman"/>
          <w:sz w:val="24"/>
          <w:szCs w:val="24"/>
        </w:rPr>
        <w:t xml:space="preserve">mixture, solution, and </w:t>
      </w:r>
      <w:r w:rsidRPr="00E17173">
        <w:rPr>
          <w:rFonts w:ascii="Times New Roman" w:hAnsi="Times New Roman"/>
          <w:sz w:val="24"/>
          <w:szCs w:val="24"/>
        </w:rPr>
        <w:t>dosage related calculations. The instructor will indicate what will not be subject to partial credit as the material is covered.</w:t>
      </w:r>
    </w:p>
    <w:p w14:paraId="657F6B36" w14:textId="77777777" w:rsidR="00E17173" w:rsidRDefault="00E17173" w:rsidP="00E17173">
      <w:pPr>
        <w:autoSpaceDE w:val="0"/>
        <w:autoSpaceDN w:val="0"/>
        <w:adjustRightInd w:val="0"/>
        <w:spacing w:after="0" w:line="240" w:lineRule="auto"/>
        <w:rPr>
          <w:rFonts w:ascii="Times New Roman" w:hAnsi="Times New Roman"/>
          <w:sz w:val="24"/>
          <w:szCs w:val="24"/>
        </w:rPr>
      </w:pPr>
    </w:p>
    <w:p w14:paraId="356B168B" w14:textId="2C9D6299" w:rsidR="00B4144B" w:rsidRDefault="00B4144B"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Make-exams only under </w:t>
      </w:r>
      <w:r w:rsidRPr="00BD5A52">
        <w:rPr>
          <w:rFonts w:ascii="Times New Roman" w:hAnsi="Times New Roman"/>
          <w:sz w:val="24"/>
          <w:szCs w:val="24"/>
        </w:rPr>
        <w:t>extreme</w:t>
      </w:r>
      <w:r w:rsidR="00F6591D">
        <w:rPr>
          <w:rFonts w:ascii="Times New Roman" w:hAnsi="Times New Roman"/>
          <w:sz w:val="24"/>
          <w:szCs w:val="24"/>
        </w:rPr>
        <w:t xml:space="preserve"> </w:t>
      </w:r>
      <w:r w:rsidRPr="00F6591D">
        <w:rPr>
          <w:rFonts w:ascii="Times New Roman" w:hAnsi="Times New Roman"/>
          <w:sz w:val="24"/>
          <w:szCs w:val="24"/>
        </w:rPr>
        <w:t>circumstances</w:t>
      </w:r>
      <w:r w:rsidR="00F6591D">
        <w:rPr>
          <w:rFonts w:ascii="Times New Roman" w:hAnsi="Times New Roman"/>
          <w:sz w:val="24"/>
          <w:szCs w:val="24"/>
        </w:rPr>
        <w:t>, with documentation</w:t>
      </w:r>
      <w:r>
        <w:rPr>
          <w:rFonts w:ascii="Times New Roman" w:hAnsi="Times New Roman"/>
          <w:sz w:val="24"/>
          <w:szCs w:val="24"/>
        </w:rPr>
        <w:t>. May be pro-rated, instructor’s discretion, case by case basis</w:t>
      </w:r>
      <w:r w:rsidR="00F6591D">
        <w:rPr>
          <w:rFonts w:ascii="Times New Roman" w:hAnsi="Times New Roman"/>
          <w:sz w:val="24"/>
          <w:szCs w:val="24"/>
        </w:rPr>
        <w:t>.</w:t>
      </w:r>
      <w:r>
        <w:rPr>
          <w:rFonts w:ascii="Times New Roman" w:hAnsi="Times New Roman"/>
          <w:sz w:val="24"/>
          <w:szCs w:val="24"/>
        </w:rPr>
        <w:t xml:space="preserve"> </w:t>
      </w:r>
      <w:r w:rsidR="002B252B">
        <w:rPr>
          <w:rFonts w:ascii="Times New Roman" w:hAnsi="Times New Roman"/>
          <w:sz w:val="24"/>
          <w:szCs w:val="24"/>
        </w:rPr>
        <w:t xml:space="preserve"> Final exam is required. </w:t>
      </w:r>
    </w:p>
    <w:p w14:paraId="388E9EF8" w14:textId="77777777" w:rsidR="00A35E5B" w:rsidRPr="00E17173" w:rsidRDefault="00A35E5B" w:rsidP="00E17173">
      <w:pPr>
        <w:autoSpaceDE w:val="0"/>
        <w:autoSpaceDN w:val="0"/>
        <w:adjustRightInd w:val="0"/>
        <w:spacing w:after="0" w:line="240" w:lineRule="auto"/>
        <w:rPr>
          <w:rFonts w:ascii="Times New Roman" w:hAnsi="Times New Roman"/>
          <w:sz w:val="24"/>
          <w:szCs w:val="24"/>
        </w:rPr>
      </w:pPr>
    </w:p>
    <w:p w14:paraId="6440D660" w14:textId="0B50D9E2"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rPr>
        <w:t>Text</w:t>
      </w:r>
      <w:r w:rsidRPr="00E17173">
        <w:rPr>
          <w:rFonts w:ascii="Times New Roman" w:hAnsi="Times New Roman"/>
          <w:sz w:val="24"/>
          <w:szCs w:val="24"/>
        </w:rPr>
        <w:t xml:space="preserve">: Gustafson &amp; </w:t>
      </w:r>
      <w:r w:rsidR="00066A8A">
        <w:rPr>
          <w:rFonts w:ascii="Times New Roman" w:hAnsi="Times New Roman"/>
          <w:sz w:val="24"/>
          <w:szCs w:val="24"/>
        </w:rPr>
        <w:t>Hughes</w:t>
      </w:r>
      <w:r w:rsidRPr="00E17173">
        <w:rPr>
          <w:rFonts w:ascii="Times New Roman" w:hAnsi="Times New Roman"/>
          <w:sz w:val="24"/>
          <w:szCs w:val="24"/>
        </w:rPr>
        <w:t xml:space="preserve">, </w:t>
      </w:r>
      <w:r w:rsidR="00066A8A">
        <w:rPr>
          <w:rFonts w:ascii="Times New Roman" w:hAnsi="Times New Roman"/>
          <w:i/>
          <w:sz w:val="24"/>
          <w:szCs w:val="24"/>
        </w:rPr>
        <w:t>College Algebra</w:t>
      </w:r>
      <w:r w:rsidR="00066A8A">
        <w:rPr>
          <w:rFonts w:ascii="Times New Roman" w:hAnsi="Times New Roman"/>
          <w:sz w:val="24"/>
          <w:szCs w:val="24"/>
        </w:rPr>
        <w:t>, 11</w:t>
      </w:r>
      <w:r w:rsidRPr="001F4C4B">
        <w:rPr>
          <w:rFonts w:ascii="Times New Roman" w:hAnsi="Times New Roman"/>
          <w:sz w:val="24"/>
          <w:szCs w:val="24"/>
          <w:vertAlign w:val="superscript"/>
        </w:rPr>
        <w:t>th</w:t>
      </w:r>
      <w:r w:rsidRPr="00E17173">
        <w:rPr>
          <w:rFonts w:ascii="Times New Roman" w:hAnsi="Times New Roman"/>
          <w:sz w:val="24"/>
          <w:szCs w:val="24"/>
        </w:rPr>
        <w:t xml:space="preserve"> ed. Brooks/Cole Thomson Learning</w:t>
      </w:r>
      <w:r w:rsidR="00066A8A">
        <w:rPr>
          <w:rFonts w:ascii="Times New Roman" w:hAnsi="Times New Roman"/>
          <w:sz w:val="24"/>
          <w:szCs w:val="24"/>
        </w:rPr>
        <w:t xml:space="preserve">. </w:t>
      </w:r>
      <w:proofErr w:type="spellStart"/>
      <w:r w:rsidR="00066A8A">
        <w:rPr>
          <w:rFonts w:ascii="Times New Roman" w:hAnsi="Times New Roman"/>
          <w:sz w:val="24"/>
          <w:szCs w:val="24"/>
        </w:rPr>
        <w:t>Isbn</w:t>
      </w:r>
      <w:proofErr w:type="spellEnd"/>
      <w:r w:rsidR="00066A8A">
        <w:rPr>
          <w:rFonts w:ascii="Times New Roman" w:hAnsi="Times New Roman"/>
          <w:sz w:val="24"/>
          <w:szCs w:val="24"/>
        </w:rPr>
        <w:t xml:space="preserve"> 9781111990909</w:t>
      </w:r>
    </w:p>
    <w:p w14:paraId="266CFFF6" w14:textId="52756895" w:rsidR="00A35E5B" w:rsidRDefault="00A35E5B">
      <w:pPr>
        <w:rPr>
          <w:rFonts w:ascii="Times New Roman" w:hAnsi="Times New Roman"/>
          <w:b/>
          <w:sz w:val="24"/>
          <w:szCs w:val="24"/>
        </w:rPr>
      </w:pPr>
      <w:r>
        <w:rPr>
          <w:rFonts w:ascii="Times New Roman" w:hAnsi="Times New Roman"/>
          <w:b/>
          <w:sz w:val="24"/>
          <w:szCs w:val="24"/>
        </w:rPr>
        <w:br w:type="page"/>
      </w:r>
    </w:p>
    <w:p w14:paraId="3EA4471A" w14:textId="77777777" w:rsidR="00E17173" w:rsidRPr="00E17173" w:rsidRDefault="00E17173" w:rsidP="00E17173">
      <w:pPr>
        <w:autoSpaceDE w:val="0"/>
        <w:autoSpaceDN w:val="0"/>
        <w:adjustRightInd w:val="0"/>
        <w:spacing w:after="0" w:line="240" w:lineRule="auto"/>
        <w:jc w:val="center"/>
        <w:rPr>
          <w:rFonts w:ascii="Times New Roman" w:hAnsi="Times New Roman"/>
          <w:b/>
          <w:sz w:val="24"/>
          <w:szCs w:val="24"/>
        </w:rPr>
      </w:pPr>
      <w:r w:rsidRPr="00E17173">
        <w:rPr>
          <w:rFonts w:ascii="Times New Roman" w:hAnsi="Times New Roman"/>
          <w:b/>
          <w:sz w:val="24"/>
          <w:szCs w:val="24"/>
        </w:rPr>
        <w:lastRenderedPageBreak/>
        <w:t>Course Schedule:</w:t>
      </w:r>
    </w:p>
    <w:p w14:paraId="3F4875E7"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398E83B2" w14:textId="3DFC6627" w:rsidR="00E17173" w:rsidRDefault="001F4C4B" w:rsidP="00E17173">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See Canvas Module Layout for Schedule of Topics</w:t>
      </w:r>
    </w:p>
    <w:p w14:paraId="16E7AE2D" w14:textId="77777777" w:rsidR="001F4C4B" w:rsidRPr="00E17173" w:rsidRDefault="001F4C4B" w:rsidP="00E17173">
      <w:pPr>
        <w:autoSpaceDE w:val="0"/>
        <w:autoSpaceDN w:val="0"/>
        <w:adjustRightInd w:val="0"/>
        <w:spacing w:after="0" w:line="240" w:lineRule="auto"/>
        <w:rPr>
          <w:rFonts w:ascii="Times New Roman" w:hAnsi="Times New Roman"/>
          <w:b/>
          <w:sz w:val="24"/>
          <w:szCs w:val="24"/>
        </w:rPr>
      </w:pPr>
      <w:bookmarkStart w:id="0" w:name="_GoBack"/>
      <w:bookmarkEnd w:id="0"/>
    </w:p>
    <w:p w14:paraId="2B5F2440" w14:textId="46B88542"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rPr>
        <w:t>As needed, the class schedule may change, with notice.</w:t>
      </w:r>
      <w:r w:rsidR="003E5591">
        <w:rPr>
          <w:rFonts w:ascii="Times New Roman" w:hAnsi="Times New Roman"/>
          <w:b/>
          <w:sz w:val="24"/>
          <w:szCs w:val="24"/>
        </w:rPr>
        <w:t xml:space="preserve"> </w:t>
      </w:r>
    </w:p>
    <w:p w14:paraId="7BFE63E4" w14:textId="77777777" w:rsidR="00E17173" w:rsidRPr="00E17173" w:rsidRDefault="00E17173" w:rsidP="00E17173">
      <w:pPr>
        <w:autoSpaceDE w:val="0"/>
        <w:autoSpaceDN w:val="0"/>
        <w:adjustRightInd w:val="0"/>
        <w:spacing w:before="240" w:after="60" w:line="240" w:lineRule="auto"/>
        <w:jc w:val="center"/>
        <w:outlineLvl w:val="0"/>
        <w:rPr>
          <w:rFonts w:ascii="Times New Roman" w:hAnsi="Times New Roman"/>
          <w:sz w:val="24"/>
          <w:szCs w:val="24"/>
          <w:u w:val="single"/>
        </w:rPr>
      </w:pPr>
      <w:r w:rsidRPr="00E17173">
        <w:rPr>
          <w:rFonts w:ascii="Times New Roman" w:hAnsi="Times New Roman"/>
          <w:b/>
          <w:bCs/>
          <w:sz w:val="24"/>
          <w:szCs w:val="24"/>
          <w:u w:val="single"/>
        </w:rPr>
        <w:t>Classroom and University-Wide Policies</w:t>
      </w:r>
    </w:p>
    <w:p w14:paraId="694B2E51" w14:textId="4BFCFFE0"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sz w:val="24"/>
          <w:szCs w:val="24"/>
        </w:rPr>
        <w:t>The following policies a</w:t>
      </w:r>
      <w:r w:rsidR="00A35E5B">
        <w:rPr>
          <w:rFonts w:ascii="Times New Roman" w:hAnsi="Times New Roman"/>
          <w:sz w:val="24"/>
          <w:szCs w:val="24"/>
        </w:rPr>
        <w:t xml:space="preserve">re summarized from the </w:t>
      </w:r>
      <w:r w:rsidR="00A55DF5">
        <w:rPr>
          <w:rFonts w:ascii="Times New Roman" w:hAnsi="Times New Roman"/>
          <w:sz w:val="24"/>
          <w:szCs w:val="24"/>
        </w:rPr>
        <w:t>2018</w:t>
      </w:r>
      <w:r w:rsidR="00804C3D">
        <w:rPr>
          <w:rFonts w:ascii="Times New Roman" w:hAnsi="Times New Roman"/>
          <w:sz w:val="24"/>
          <w:szCs w:val="24"/>
        </w:rPr>
        <w:t>-</w:t>
      </w:r>
      <w:r w:rsidR="00A55DF5">
        <w:rPr>
          <w:rFonts w:ascii="Times New Roman" w:hAnsi="Times New Roman"/>
          <w:sz w:val="24"/>
          <w:szCs w:val="24"/>
        </w:rPr>
        <w:t>19</w:t>
      </w:r>
      <w:r w:rsidRPr="00E17173">
        <w:rPr>
          <w:rFonts w:ascii="Times New Roman" w:hAnsi="Times New Roman"/>
          <w:sz w:val="24"/>
          <w:szCs w:val="24"/>
        </w:rPr>
        <w:t xml:space="preserve"> </w:t>
      </w:r>
      <w:r w:rsidRPr="00E17173">
        <w:rPr>
          <w:rFonts w:ascii="Times New Roman" w:hAnsi="Times New Roman"/>
          <w:i/>
          <w:iCs/>
          <w:sz w:val="24"/>
          <w:szCs w:val="24"/>
        </w:rPr>
        <w:t>University Catalog</w:t>
      </w:r>
      <w:r w:rsidRPr="00E17173">
        <w:rPr>
          <w:rFonts w:ascii="Times New Roman" w:hAnsi="Times New Roman"/>
          <w:sz w:val="24"/>
          <w:szCs w:val="24"/>
        </w:rPr>
        <w:t>. Please be sure that you have reviewed these and the other policies that the catalog</w:t>
      </w:r>
      <w:r w:rsidRPr="00E17173">
        <w:rPr>
          <w:rFonts w:ascii="Times New Roman" w:hAnsi="Times New Roman"/>
          <w:i/>
          <w:iCs/>
          <w:sz w:val="24"/>
          <w:szCs w:val="24"/>
        </w:rPr>
        <w:t xml:space="preserve"> </w:t>
      </w:r>
      <w:r w:rsidRPr="00E17173">
        <w:rPr>
          <w:rFonts w:ascii="Times New Roman" w:hAnsi="Times New Roman"/>
          <w:sz w:val="24"/>
          <w:szCs w:val="24"/>
        </w:rPr>
        <w:t>contains. The catalog is available under Academics on the university homepage at www.chaminade.edu.</w:t>
      </w:r>
    </w:p>
    <w:p w14:paraId="043CC973" w14:textId="77777777" w:rsidR="00E17173" w:rsidRPr="00E17173" w:rsidRDefault="00E17173" w:rsidP="00E17173">
      <w:pPr>
        <w:autoSpaceDE w:val="0"/>
        <w:autoSpaceDN w:val="0"/>
        <w:adjustRightInd w:val="0"/>
        <w:spacing w:after="0" w:line="240" w:lineRule="auto"/>
        <w:rPr>
          <w:rFonts w:ascii="Times New Roman" w:hAnsi="Times New Roman"/>
          <w:b/>
          <w:sz w:val="24"/>
          <w:szCs w:val="24"/>
        </w:rPr>
      </w:pPr>
    </w:p>
    <w:p w14:paraId="2B08E319" w14:textId="6396E90B"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Attendance:</w:t>
      </w:r>
      <w:r w:rsidR="00D13EAF" w:rsidRPr="00D13EAF">
        <w:t xml:space="preserve"> </w:t>
      </w:r>
      <w:r w:rsidR="00D13EAF" w:rsidRPr="00D13EAF">
        <w:rPr>
          <w:rFonts w:ascii="Times New Roman" w:hAnsi="Times New Roman"/>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Pr="00E17173">
        <w:rPr>
          <w:rFonts w:ascii="Times New Roman" w:hAnsi="Times New Roman"/>
          <w:b/>
          <w:sz w:val="24"/>
          <w:szCs w:val="24"/>
        </w:rPr>
        <w:t xml:space="preserve"> </w:t>
      </w:r>
    </w:p>
    <w:p w14:paraId="0EFCF0E7"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768C32BC" w14:textId="2D2EDB45" w:rsidR="00D13EAF" w:rsidRDefault="00D13EAF" w:rsidP="00EB70CB">
      <w:pPr>
        <w:autoSpaceDE w:val="0"/>
        <w:autoSpaceDN w:val="0"/>
        <w:adjustRightInd w:val="0"/>
        <w:spacing w:after="0" w:line="240" w:lineRule="auto"/>
        <w:rPr>
          <w:rFonts w:ascii="Times New Roman" w:hAnsi="Times New Roman"/>
          <w:b/>
          <w:sz w:val="24"/>
          <w:szCs w:val="24"/>
          <w:u w:val="single"/>
        </w:rPr>
      </w:pPr>
      <w:r w:rsidRPr="00D13EAF">
        <w:rPr>
          <w:rFonts w:ascii="Times New Roman" w:hAnsi="Times New Roman"/>
          <w:b/>
          <w:sz w:val="24"/>
          <w:szCs w:val="24"/>
          <w:u w:val="single"/>
        </w:rPr>
        <w:t xml:space="preserve">FINAL EXAMINATIONS </w:t>
      </w:r>
      <w:r w:rsidRPr="00D13EAF">
        <w:rPr>
          <w:rFonts w:ascii="Times New Roman" w:hAnsi="Times New Roman"/>
          <w:sz w:val="24"/>
          <w:szCs w:val="24"/>
        </w:rPr>
        <w:t>Final examinations are required in all courses except such courses as directed reading, research, or seminars. The schedule of final examinations is published by the Records Office with the Schedule of Courses prior to each registration period. Except for emergency situations, students must take the final examination during final exam week. Examinations other than laboratory examinations are not scheduled during the week prior to final examinations. Research papers and projects should be completed prior to the last week of instruction.</w:t>
      </w:r>
    </w:p>
    <w:p w14:paraId="7B835632" w14:textId="77777777" w:rsidR="00D13EAF" w:rsidRDefault="00D13EAF" w:rsidP="00E17173">
      <w:pPr>
        <w:autoSpaceDE w:val="0"/>
        <w:autoSpaceDN w:val="0"/>
        <w:adjustRightInd w:val="0"/>
        <w:spacing w:after="0" w:line="240" w:lineRule="auto"/>
        <w:rPr>
          <w:rFonts w:ascii="Times New Roman" w:hAnsi="Times New Roman"/>
          <w:b/>
          <w:sz w:val="24"/>
          <w:szCs w:val="24"/>
          <w:u w:val="single"/>
        </w:rPr>
      </w:pPr>
    </w:p>
    <w:p w14:paraId="18B297F3" w14:textId="2359B700" w:rsidR="00E17173" w:rsidRPr="00E17173" w:rsidRDefault="00E17173" w:rsidP="00E17173">
      <w:pPr>
        <w:autoSpaceDE w:val="0"/>
        <w:autoSpaceDN w:val="0"/>
        <w:adjustRightInd w:val="0"/>
        <w:spacing w:after="0" w:line="240" w:lineRule="auto"/>
        <w:rPr>
          <w:rFonts w:ascii="Times New Roman" w:hAnsi="Times New Roman"/>
          <w:b/>
          <w:sz w:val="24"/>
          <w:szCs w:val="24"/>
        </w:rPr>
      </w:pPr>
      <w:r w:rsidRPr="00E17173">
        <w:rPr>
          <w:rFonts w:ascii="Times New Roman" w:hAnsi="Times New Roman"/>
          <w:b/>
          <w:sz w:val="24"/>
          <w:szCs w:val="24"/>
          <w:u w:val="single"/>
        </w:rPr>
        <w:t>Academic Honesty:</w:t>
      </w:r>
      <w:r w:rsidRPr="00E17173">
        <w:rPr>
          <w:rFonts w:ascii="Times New Roman" w:hAnsi="Times New Roman"/>
          <w:b/>
          <w:sz w:val="24"/>
          <w:szCs w:val="24"/>
        </w:rPr>
        <w:t xml:space="preserve"> </w:t>
      </w:r>
      <w:r w:rsidRPr="00E17173">
        <w:rPr>
          <w:rFonts w:ascii="Times New Roman" w:hAnsi="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w:t>
      </w:r>
    </w:p>
    <w:p w14:paraId="167C0A70" w14:textId="77777777" w:rsidR="00E17173" w:rsidRPr="00E17173" w:rsidRDefault="00E17173" w:rsidP="00E17173">
      <w:pPr>
        <w:autoSpaceDE w:val="0"/>
        <w:autoSpaceDN w:val="0"/>
        <w:adjustRightInd w:val="0"/>
        <w:spacing w:after="0" w:line="240" w:lineRule="auto"/>
        <w:ind w:firstLine="720"/>
        <w:rPr>
          <w:rFonts w:ascii="Times New Roman" w:hAnsi="Times New Roman"/>
          <w:sz w:val="24"/>
          <w:szCs w:val="24"/>
        </w:rPr>
      </w:pPr>
    </w:p>
    <w:p w14:paraId="1771478C"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6FD28E16" w14:textId="77777777" w:rsidR="00E17173" w:rsidRPr="00E17173" w:rsidRDefault="00E17173" w:rsidP="00E17173">
      <w:pPr>
        <w:autoSpaceDE w:val="0"/>
        <w:autoSpaceDN w:val="0"/>
        <w:adjustRightInd w:val="0"/>
        <w:spacing w:after="0" w:line="240" w:lineRule="auto"/>
        <w:rPr>
          <w:rFonts w:ascii="Times New Roman" w:hAnsi="Times New Roman"/>
          <w:sz w:val="24"/>
          <w:szCs w:val="24"/>
        </w:rPr>
      </w:pPr>
      <w:r w:rsidRPr="00E17173">
        <w:rPr>
          <w:rFonts w:ascii="Times New Roman" w:hAnsi="Times New Roman"/>
          <w:b/>
          <w:sz w:val="24"/>
          <w:szCs w:val="24"/>
          <w:u w:val="single"/>
        </w:rPr>
        <w:t>Please Note:</w:t>
      </w:r>
      <w:r w:rsidRPr="00E17173">
        <w:rPr>
          <w:rFonts w:ascii="Times New Roman" w:hAnsi="Times New Roman"/>
          <w:b/>
          <w:sz w:val="24"/>
          <w:szCs w:val="24"/>
        </w:rPr>
        <w:t xml:space="preserve"> </w:t>
      </w:r>
      <w:r w:rsidRPr="00E17173">
        <w:rPr>
          <w:rFonts w:ascii="Times New Roman" w:hAnsi="Times New Roman"/>
          <w:sz w:val="24"/>
          <w:szCs w:val="24"/>
        </w:rPr>
        <w:t>If the instructor finds a student in violation of any of these provisions, or the policies outlined in the catalog,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7BA1E616" w14:textId="77777777" w:rsidR="00E17173" w:rsidRPr="00E17173" w:rsidRDefault="00E17173" w:rsidP="00E17173">
      <w:pPr>
        <w:autoSpaceDE w:val="0"/>
        <w:autoSpaceDN w:val="0"/>
        <w:adjustRightInd w:val="0"/>
        <w:spacing w:after="0" w:line="240" w:lineRule="auto"/>
        <w:ind w:firstLine="720"/>
        <w:rPr>
          <w:rFonts w:ascii="Times New Roman" w:hAnsi="Times New Roman"/>
          <w:b/>
          <w:sz w:val="24"/>
          <w:szCs w:val="24"/>
        </w:rPr>
      </w:pPr>
    </w:p>
    <w:p w14:paraId="0D04E330" w14:textId="77777777" w:rsidR="00E17173" w:rsidRPr="00E17173" w:rsidRDefault="00E17173" w:rsidP="00D13EAF">
      <w:pPr>
        <w:spacing w:line="240" w:lineRule="auto"/>
        <w:rPr>
          <w:rFonts w:ascii="Times New Roman" w:hAnsi="Times New Roman"/>
          <w:sz w:val="24"/>
          <w:szCs w:val="24"/>
        </w:rPr>
      </w:pPr>
      <w:r w:rsidRPr="00E17173">
        <w:rPr>
          <w:rFonts w:ascii="Times New Roman" w:hAnsi="Times New Roman"/>
          <w:b/>
          <w:sz w:val="24"/>
          <w:szCs w:val="24"/>
          <w:u w:val="single"/>
        </w:rPr>
        <w:t>Music Devices and Cellphones:</w:t>
      </w:r>
      <w:r w:rsidRPr="00E17173">
        <w:rPr>
          <w:rFonts w:ascii="Times New Roman" w:hAnsi="Times New Roman"/>
          <w:sz w:val="24"/>
          <w:szCs w:val="24"/>
        </w:rPr>
        <w:t xml:space="preserve">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14:paraId="0F8C7265" w14:textId="77777777" w:rsidR="00E17173" w:rsidRPr="00E17173" w:rsidRDefault="00E17173" w:rsidP="00D13EAF">
      <w:pPr>
        <w:spacing w:line="240" w:lineRule="auto"/>
        <w:rPr>
          <w:rFonts w:ascii="Times New Roman" w:hAnsi="Times New Roman"/>
          <w:sz w:val="24"/>
          <w:szCs w:val="24"/>
        </w:rPr>
      </w:pPr>
      <w:r w:rsidRPr="00E17173">
        <w:rPr>
          <w:rFonts w:ascii="Times New Roman" w:hAnsi="Times New Roman"/>
          <w:b/>
          <w:sz w:val="24"/>
          <w:szCs w:val="24"/>
          <w:u w:val="single"/>
        </w:rPr>
        <w:t>ADA Accommodations:</w:t>
      </w:r>
      <w:r w:rsidRPr="00E17173">
        <w:rPr>
          <w:rFonts w:ascii="Times New Roman" w:hAnsi="Times New Roman"/>
          <w:sz w:val="24"/>
          <w:szCs w:val="24"/>
        </w:rPr>
        <w:t xml:space="preserve"> Students with special needs who meet criteria for the Americans with Disabilities Act (ADA) provisions must provide written documentation of the need for </w:t>
      </w:r>
      <w:r w:rsidRPr="00E17173">
        <w:rPr>
          <w:rFonts w:ascii="Times New Roman" w:hAnsi="Times New Roman"/>
          <w:sz w:val="24"/>
          <w:szCs w:val="24"/>
        </w:rPr>
        <w:lastRenderedPageBreak/>
        <w:t>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http://www.chaminade.edu/student_life/sss/counseling_services.php.</w:t>
      </w:r>
    </w:p>
    <w:p w14:paraId="42D66383" w14:textId="53AE3098" w:rsidR="002B252B" w:rsidRPr="002B252B" w:rsidRDefault="002B252B" w:rsidP="002B252B">
      <w:pPr>
        <w:autoSpaceDE w:val="0"/>
        <w:autoSpaceDN w:val="0"/>
        <w:adjustRightInd w:val="0"/>
        <w:spacing w:after="0" w:line="240" w:lineRule="auto"/>
        <w:rPr>
          <w:rFonts w:ascii="Times New Roman" w:hAnsi="Times New Roman"/>
          <w:b/>
          <w:bCs/>
          <w:sz w:val="24"/>
          <w:szCs w:val="24"/>
          <w:u w:val="single"/>
        </w:rPr>
      </w:pPr>
      <w:r>
        <w:rPr>
          <w:rFonts w:ascii="Times New Roman" w:hAnsi="Times New Roman"/>
          <w:b/>
          <w:bCs/>
          <w:sz w:val="24"/>
          <w:szCs w:val="24"/>
          <w:u w:val="single"/>
        </w:rPr>
        <w:t>TITLE IX:</w:t>
      </w:r>
      <w:r w:rsidRPr="002B252B">
        <w:rPr>
          <w:rFonts w:ascii="Times New Roman" w:hAnsi="Times New Roman"/>
          <w:bCs/>
          <w:sz w:val="24"/>
          <w:szCs w:val="24"/>
        </w:rPr>
        <w:t xml:space="preserve"> 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5B45E0D" w14:textId="77777777" w:rsidR="002B252B" w:rsidRPr="002B252B" w:rsidRDefault="002B252B" w:rsidP="002B252B">
      <w:pPr>
        <w:autoSpaceDE w:val="0"/>
        <w:autoSpaceDN w:val="0"/>
        <w:adjustRightInd w:val="0"/>
        <w:spacing w:after="0" w:line="240" w:lineRule="auto"/>
        <w:rPr>
          <w:rFonts w:ascii="Times New Roman" w:hAnsi="Times New Roman"/>
          <w:bCs/>
          <w:sz w:val="24"/>
          <w:szCs w:val="24"/>
        </w:rPr>
      </w:pPr>
      <w:r w:rsidRPr="002B252B">
        <w:rPr>
          <w:rFonts w:ascii="Times New Roman" w:hAnsi="Times New Roman"/>
          <w:bCs/>
          <w:sz w:val="24"/>
          <w:szCs w:val="24"/>
        </w:rPr>
        <w:t>• Chaminade Counseling Center| 808-735-4845</w:t>
      </w:r>
    </w:p>
    <w:p w14:paraId="41A74675" w14:textId="6388DACF" w:rsidR="002B252B" w:rsidRPr="002B252B" w:rsidRDefault="002B252B" w:rsidP="002B252B">
      <w:pPr>
        <w:autoSpaceDE w:val="0"/>
        <w:autoSpaceDN w:val="0"/>
        <w:adjustRightInd w:val="0"/>
        <w:spacing w:after="0" w:line="240" w:lineRule="auto"/>
        <w:rPr>
          <w:rFonts w:ascii="Times New Roman" w:hAnsi="Times New Roman"/>
          <w:bCs/>
          <w:sz w:val="24"/>
          <w:szCs w:val="24"/>
        </w:rPr>
      </w:pPr>
      <w:r w:rsidRPr="002B252B">
        <w:rPr>
          <w:rFonts w:ascii="Times New Roman" w:hAnsi="Times New Roman"/>
          <w:bCs/>
          <w:sz w:val="24"/>
          <w:szCs w:val="24"/>
        </w:rPr>
        <w:t>• Any priest serving as a sacramental confessor or any ordained religious leader serving in the sacred confidence role.</w:t>
      </w:r>
    </w:p>
    <w:p w14:paraId="4946D237" w14:textId="77777777" w:rsidR="002B252B" w:rsidRDefault="002B252B" w:rsidP="00E17173">
      <w:pPr>
        <w:autoSpaceDE w:val="0"/>
        <w:autoSpaceDN w:val="0"/>
        <w:adjustRightInd w:val="0"/>
        <w:spacing w:after="0" w:line="240" w:lineRule="auto"/>
        <w:rPr>
          <w:rFonts w:ascii="Times New Roman" w:hAnsi="Times New Roman"/>
          <w:b/>
          <w:bCs/>
          <w:sz w:val="24"/>
          <w:szCs w:val="24"/>
          <w:u w:val="single"/>
        </w:rPr>
      </w:pPr>
    </w:p>
    <w:p w14:paraId="1A0D4AE2" w14:textId="77777777" w:rsidR="00E17173" w:rsidRPr="00E17173" w:rsidRDefault="00E17173" w:rsidP="00E17173">
      <w:pPr>
        <w:autoSpaceDE w:val="0"/>
        <w:autoSpaceDN w:val="0"/>
        <w:adjustRightInd w:val="0"/>
        <w:spacing w:after="0" w:line="240" w:lineRule="auto"/>
        <w:rPr>
          <w:rFonts w:ascii="Times New Roman" w:hAnsi="Times New Roman"/>
          <w:b/>
          <w:bCs/>
          <w:sz w:val="24"/>
          <w:szCs w:val="24"/>
        </w:rPr>
      </w:pPr>
      <w:r w:rsidRPr="00E17173">
        <w:rPr>
          <w:rFonts w:ascii="Times New Roman" w:hAnsi="Times New Roman"/>
          <w:b/>
          <w:bCs/>
          <w:sz w:val="24"/>
          <w:szCs w:val="24"/>
          <w:u w:val="single"/>
        </w:rPr>
        <w:t>Course Atmosphere:</w:t>
      </w:r>
      <w:r w:rsidRPr="00E17173">
        <w:rPr>
          <w:rFonts w:ascii="Times New Roman" w:hAnsi="Times New Roman"/>
          <w:b/>
          <w:bCs/>
          <w:sz w:val="24"/>
          <w:szCs w:val="24"/>
        </w:rPr>
        <w:t xml:space="preserve"> </w:t>
      </w:r>
      <w:r w:rsidRPr="00E17173">
        <w:rPr>
          <w:rFonts w:ascii="Times New Roman" w:hAnsi="Times New Roman"/>
          <w:sz w:val="24"/>
          <w:szCs w:val="24"/>
        </w:rPr>
        <w:t xml:space="preserve">Health care is an exciting and rewarding profession. However, medication math errors are one of the major causes of death. Your future patients will depend on you, often with their lives, to make certain math calculations with 0% error. As part of the class participation grade, your treatment of the course material, fellow classmates, and instructor should reflect your understanding of the trust given to you as a nurse. </w:t>
      </w:r>
    </w:p>
    <w:p w14:paraId="0AFE90CE" w14:textId="77777777" w:rsidR="00E17173" w:rsidRPr="00E17173" w:rsidRDefault="00E17173" w:rsidP="00E17173">
      <w:pPr>
        <w:autoSpaceDE w:val="0"/>
        <w:autoSpaceDN w:val="0"/>
        <w:adjustRightInd w:val="0"/>
        <w:spacing w:after="0" w:line="240" w:lineRule="auto"/>
        <w:jc w:val="center"/>
        <w:rPr>
          <w:rFonts w:ascii="Times New Roman" w:hAnsi="Times New Roman"/>
          <w:b/>
          <w:bCs/>
          <w:sz w:val="24"/>
          <w:szCs w:val="24"/>
        </w:rPr>
      </w:pPr>
    </w:p>
    <w:p w14:paraId="71A2E16F" w14:textId="77777777" w:rsidR="009D5FE4" w:rsidRPr="00E17173" w:rsidRDefault="009D5FE4">
      <w:pPr>
        <w:rPr>
          <w:rFonts w:ascii="Times New Roman" w:hAnsi="Times New Roman"/>
          <w:sz w:val="24"/>
          <w:szCs w:val="24"/>
        </w:rPr>
      </w:pPr>
    </w:p>
    <w:sectPr w:rsidR="009D5FE4" w:rsidRPr="00E17173" w:rsidSect="009D5FE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15781" w14:textId="77777777" w:rsidR="00332035" w:rsidRDefault="00332035" w:rsidP="00121652">
      <w:pPr>
        <w:spacing w:after="0" w:line="240" w:lineRule="auto"/>
      </w:pPr>
      <w:r>
        <w:separator/>
      </w:r>
    </w:p>
  </w:endnote>
  <w:endnote w:type="continuationSeparator" w:id="0">
    <w:p w14:paraId="32C8C58C" w14:textId="77777777" w:rsidR="00332035" w:rsidRDefault="00332035" w:rsidP="00121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572353"/>
      <w:docPartObj>
        <w:docPartGallery w:val="Page Numbers (Bottom of Page)"/>
        <w:docPartUnique/>
      </w:docPartObj>
    </w:sdtPr>
    <w:sdtEndPr>
      <w:rPr>
        <w:noProof/>
      </w:rPr>
    </w:sdtEndPr>
    <w:sdtContent>
      <w:p w14:paraId="25476D7C" w14:textId="6F5C7099" w:rsidR="00121652" w:rsidRDefault="00121652">
        <w:pPr>
          <w:pStyle w:val="Footer"/>
          <w:jc w:val="center"/>
        </w:pPr>
        <w:r>
          <w:fldChar w:fldCharType="begin"/>
        </w:r>
        <w:r>
          <w:instrText xml:space="preserve"> PAGE   \* MERGEFORMAT </w:instrText>
        </w:r>
        <w:r>
          <w:fldChar w:fldCharType="separate"/>
        </w:r>
        <w:r w:rsidR="00D4712A">
          <w:rPr>
            <w:noProof/>
          </w:rPr>
          <w:t>4</w:t>
        </w:r>
        <w:r>
          <w:rPr>
            <w:noProof/>
          </w:rPr>
          <w:fldChar w:fldCharType="end"/>
        </w:r>
      </w:p>
    </w:sdtContent>
  </w:sdt>
  <w:p w14:paraId="41AB3CB9" w14:textId="77777777" w:rsidR="00121652" w:rsidRDefault="00121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0C7F2" w14:textId="77777777" w:rsidR="00332035" w:rsidRDefault="00332035" w:rsidP="00121652">
      <w:pPr>
        <w:spacing w:after="0" w:line="240" w:lineRule="auto"/>
      </w:pPr>
      <w:r>
        <w:separator/>
      </w:r>
    </w:p>
  </w:footnote>
  <w:footnote w:type="continuationSeparator" w:id="0">
    <w:p w14:paraId="42CC9665" w14:textId="77777777" w:rsidR="00332035" w:rsidRDefault="00332035" w:rsidP="00121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C533F"/>
    <w:multiLevelType w:val="multilevel"/>
    <w:tmpl w:val="C1A8BF90"/>
    <w:lvl w:ilvl="0">
      <w:start w:val="18"/>
      <w:numFmt w:val="decimal"/>
      <w:lvlText w:val="%1"/>
      <w:lvlJc w:val="left"/>
      <w:pPr>
        <w:ind w:left="555" w:hanging="555"/>
      </w:pPr>
      <w:rPr>
        <w:rFonts w:hint="default"/>
      </w:rPr>
    </w:lvl>
    <w:lvl w:ilvl="1">
      <w:start w:val="2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DD32B9"/>
    <w:multiLevelType w:val="hybridMultilevel"/>
    <w:tmpl w:val="43AA59DE"/>
    <w:lvl w:ilvl="0" w:tplc="196ED10A">
      <w:start w:val="1"/>
      <w:numFmt w:val="decimal"/>
      <w:lvlText w:val="%1."/>
      <w:lvlJc w:val="left"/>
      <w:pPr>
        <w:tabs>
          <w:tab w:val="num" w:pos="1080"/>
        </w:tabs>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1BDC0256"/>
    <w:multiLevelType w:val="hybridMultilevel"/>
    <w:tmpl w:val="9B243486"/>
    <w:lvl w:ilvl="0" w:tplc="6A92DD0C">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56111"/>
    <w:multiLevelType w:val="hybridMultilevel"/>
    <w:tmpl w:val="37EE1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913411"/>
    <w:multiLevelType w:val="hybridMultilevel"/>
    <w:tmpl w:val="38301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DAB5533"/>
    <w:multiLevelType w:val="hybridMultilevel"/>
    <w:tmpl w:val="F84AF292"/>
    <w:lvl w:ilvl="0" w:tplc="590EC9D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173"/>
    <w:rsid w:val="00066A8A"/>
    <w:rsid w:val="000B7D68"/>
    <w:rsid w:val="00121652"/>
    <w:rsid w:val="00183B8D"/>
    <w:rsid w:val="001D5423"/>
    <w:rsid w:val="001F261A"/>
    <w:rsid w:val="001F4C4B"/>
    <w:rsid w:val="002B252B"/>
    <w:rsid w:val="002C6660"/>
    <w:rsid w:val="0030535E"/>
    <w:rsid w:val="00332035"/>
    <w:rsid w:val="00385BCA"/>
    <w:rsid w:val="003E5591"/>
    <w:rsid w:val="00440FBE"/>
    <w:rsid w:val="004B6DA3"/>
    <w:rsid w:val="005066F9"/>
    <w:rsid w:val="00627404"/>
    <w:rsid w:val="006565F0"/>
    <w:rsid w:val="00671652"/>
    <w:rsid w:val="00715F60"/>
    <w:rsid w:val="007268A5"/>
    <w:rsid w:val="007C16A1"/>
    <w:rsid w:val="007F08EB"/>
    <w:rsid w:val="00801DBF"/>
    <w:rsid w:val="00804C3D"/>
    <w:rsid w:val="00893585"/>
    <w:rsid w:val="00897CBD"/>
    <w:rsid w:val="008D4AE3"/>
    <w:rsid w:val="00923406"/>
    <w:rsid w:val="00940F7A"/>
    <w:rsid w:val="0096431A"/>
    <w:rsid w:val="009D5FE4"/>
    <w:rsid w:val="00A3494E"/>
    <w:rsid w:val="00A35E5B"/>
    <w:rsid w:val="00A45E4B"/>
    <w:rsid w:val="00A46AAE"/>
    <w:rsid w:val="00A55DF5"/>
    <w:rsid w:val="00A67B3A"/>
    <w:rsid w:val="00AD411E"/>
    <w:rsid w:val="00AE5D6C"/>
    <w:rsid w:val="00B14D90"/>
    <w:rsid w:val="00B4144B"/>
    <w:rsid w:val="00B81EE4"/>
    <w:rsid w:val="00BB2C85"/>
    <w:rsid w:val="00BD5A52"/>
    <w:rsid w:val="00C70205"/>
    <w:rsid w:val="00CB683D"/>
    <w:rsid w:val="00CC2D7A"/>
    <w:rsid w:val="00D13EAF"/>
    <w:rsid w:val="00D4712A"/>
    <w:rsid w:val="00E156B0"/>
    <w:rsid w:val="00E17173"/>
    <w:rsid w:val="00EB70CB"/>
    <w:rsid w:val="00F61483"/>
    <w:rsid w:val="00F6591D"/>
    <w:rsid w:val="00F81FE5"/>
    <w:rsid w:val="00FB4E07"/>
    <w:rsid w:val="00FB7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5096"/>
  <w15:docId w15:val="{2989C6AA-6CA9-437D-BB63-B1A32A9B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B77D5"/>
    <w:pPr>
      <w:ind w:left="720"/>
      <w:contextualSpacing/>
    </w:pPr>
  </w:style>
  <w:style w:type="character" w:styleId="Hyperlink">
    <w:name w:val="Hyperlink"/>
    <w:basedOn w:val="DefaultParagraphFont"/>
    <w:uiPriority w:val="99"/>
    <w:unhideWhenUsed/>
    <w:rsid w:val="00897CBD"/>
    <w:rPr>
      <w:color w:val="0000FF" w:themeColor="hyperlink"/>
      <w:u w:val="single"/>
    </w:rPr>
  </w:style>
  <w:style w:type="paragraph" w:styleId="BalloonText">
    <w:name w:val="Balloon Text"/>
    <w:basedOn w:val="Normal"/>
    <w:link w:val="BalloonTextChar"/>
    <w:uiPriority w:val="99"/>
    <w:semiHidden/>
    <w:unhideWhenUsed/>
    <w:rsid w:val="001D54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423"/>
    <w:rPr>
      <w:rFonts w:ascii="Segoe UI" w:eastAsia="Calibri" w:hAnsi="Segoe UI" w:cs="Segoe UI"/>
      <w:sz w:val="18"/>
      <w:szCs w:val="18"/>
    </w:rPr>
  </w:style>
  <w:style w:type="paragraph" w:styleId="Header">
    <w:name w:val="header"/>
    <w:basedOn w:val="Normal"/>
    <w:link w:val="HeaderChar"/>
    <w:uiPriority w:val="99"/>
    <w:unhideWhenUsed/>
    <w:rsid w:val="00121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652"/>
    <w:rPr>
      <w:rFonts w:ascii="Calibri" w:eastAsia="Calibri" w:hAnsi="Calibri"/>
      <w:sz w:val="22"/>
      <w:szCs w:val="22"/>
    </w:rPr>
  </w:style>
  <w:style w:type="paragraph" w:styleId="Footer">
    <w:name w:val="footer"/>
    <w:basedOn w:val="Normal"/>
    <w:link w:val="FooterChar"/>
    <w:uiPriority w:val="99"/>
    <w:unhideWhenUsed/>
    <w:rsid w:val="00121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652"/>
    <w:rPr>
      <w:rFonts w:ascii="Calibri" w:eastAsia="Calibri" w:hAnsi="Calibri"/>
      <w:sz w:val="22"/>
      <w:szCs w:val="22"/>
    </w:rPr>
  </w:style>
  <w:style w:type="character" w:styleId="FollowedHyperlink">
    <w:name w:val="FollowedHyperlink"/>
    <w:basedOn w:val="DefaultParagraphFont"/>
    <w:uiPriority w:val="99"/>
    <w:semiHidden/>
    <w:unhideWhenUsed/>
    <w:rsid w:val="007F08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0193393</dc:creator>
  <cp:keywords/>
  <dc:description/>
  <cp:lastModifiedBy>Microsoft Office User</cp:lastModifiedBy>
  <cp:revision>2</cp:revision>
  <cp:lastPrinted>2018-01-15T16:53:00Z</cp:lastPrinted>
  <dcterms:created xsi:type="dcterms:W3CDTF">2019-06-24T05:05:00Z</dcterms:created>
  <dcterms:modified xsi:type="dcterms:W3CDTF">2019-06-24T05:05:00Z</dcterms:modified>
</cp:coreProperties>
</file>