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5822" w:rsidRPr="00AC61E4" w:rsidRDefault="00325822" w:rsidP="00325822">
      <w:pPr>
        <w:pStyle w:val="Heading3"/>
        <w:jc w:val="both"/>
        <w:rPr>
          <w:sz w:val="22"/>
        </w:rPr>
      </w:pPr>
      <w:r w:rsidRPr="00AC61E4">
        <w:rPr>
          <w:sz w:val="22"/>
        </w:rPr>
        <w:t xml:space="preserve">  C H A M I N A D E    U N I V E R S I T Y    S Y L L A B U S</w:t>
      </w:r>
    </w:p>
    <w:p w:rsidR="00325822" w:rsidRPr="00AC61E4" w:rsidRDefault="00325822" w:rsidP="00325822">
      <w:pPr>
        <w:jc w:val="both"/>
        <w:rPr>
          <w:b/>
          <w:bCs/>
          <w:sz w:val="22"/>
          <w:szCs w:val="22"/>
          <w:u w:val="single"/>
        </w:rPr>
      </w:pPr>
    </w:p>
    <w:p w:rsidR="00325822" w:rsidRPr="00AC61E4" w:rsidRDefault="00325822" w:rsidP="00325822">
      <w:pPr>
        <w:jc w:val="both"/>
        <w:rPr>
          <w:b/>
          <w:bCs/>
          <w:sz w:val="22"/>
          <w:szCs w:val="22"/>
        </w:rPr>
      </w:pPr>
      <w:r w:rsidRPr="00AC61E4">
        <w:rPr>
          <w:b/>
          <w:bCs/>
          <w:sz w:val="22"/>
          <w:szCs w:val="22"/>
          <w:u w:val="single"/>
        </w:rPr>
        <w:t>COURSE TITLE:</w:t>
      </w:r>
      <w:r w:rsidRPr="00AC61E4">
        <w:rPr>
          <w:b/>
          <w:bCs/>
          <w:sz w:val="22"/>
          <w:szCs w:val="22"/>
        </w:rPr>
        <w:t xml:space="preserve">  CJ 435 (RE 435) ETHICS AND CRIMINAL JUSTICE.</w:t>
      </w:r>
    </w:p>
    <w:p w:rsidR="00325822" w:rsidRPr="00AC61E4" w:rsidRDefault="00325822" w:rsidP="00325822">
      <w:pPr>
        <w:jc w:val="both"/>
        <w:rPr>
          <w:b/>
          <w:bCs/>
          <w:sz w:val="22"/>
          <w:szCs w:val="22"/>
        </w:rPr>
      </w:pPr>
      <w:r w:rsidRPr="00AC61E4">
        <w:rPr>
          <w:b/>
          <w:bCs/>
          <w:sz w:val="22"/>
          <w:szCs w:val="22"/>
          <w:u w:val="single"/>
        </w:rPr>
        <w:t>SEMESTER:</w:t>
      </w:r>
      <w:r w:rsidRPr="00AC61E4">
        <w:rPr>
          <w:b/>
          <w:bCs/>
          <w:sz w:val="22"/>
          <w:szCs w:val="22"/>
        </w:rPr>
        <w:t xml:space="preserve">  20</w:t>
      </w:r>
      <w:r w:rsidR="003F008D" w:rsidRPr="00AC61E4">
        <w:rPr>
          <w:b/>
          <w:bCs/>
          <w:sz w:val="22"/>
          <w:szCs w:val="22"/>
        </w:rPr>
        <w:t>1</w:t>
      </w:r>
      <w:r w:rsidR="00381383">
        <w:rPr>
          <w:b/>
          <w:bCs/>
          <w:sz w:val="22"/>
          <w:szCs w:val="22"/>
        </w:rPr>
        <w:t>9</w:t>
      </w:r>
      <w:r w:rsidRPr="00AC61E4">
        <w:rPr>
          <w:b/>
          <w:bCs/>
          <w:sz w:val="22"/>
          <w:szCs w:val="22"/>
        </w:rPr>
        <w:t xml:space="preserve"> </w:t>
      </w:r>
      <w:r w:rsidR="00E12352">
        <w:rPr>
          <w:b/>
          <w:bCs/>
          <w:sz w:val="22"/>
          <w:szCs w:val="22"/>
        </w:rPr>
        <w:t>Summer</w:t>
      </w:r>
      <w:r w:rsidR="00E60E3B">
        <w:rPr>
          <w:b/>
          <w:bCs/>
          <w:sz w:val="22"/>
          <w:szCs w:val="22"/>
        </w:rPr>
        <w:t xml:space="preserve"> </w:t>
      </w:r>
      <w:r w:rsidR="00381383">
        <w:rPr>
          <w:b/>
          <w:bCs/>
          <w:sz w:val="22"/>
          <w:szCs w:val="22"/>
        </w:rPr>
        <w:t>I</w:t>
      </w:r>
      <w:r w:rsidR="00B51EF3">
        <w:rPr>
          <w:b/>
          <w:bCs/>
          <w:sz w:val="22"/>
          <w:szCs w:val="22"/>
        </w:rPr>
        <w:t xml:space="preserve"> term</w:t>
      </w:r>
      <w:r w:rsidR="00C10A99">
        <w:rPr>
          <w:b/>
          <w:bCs/>
          <w:sz w:val="22"/>
          <w:szCs w:val="22"/>
        </w:rPr>
        <w:t>.</w:t>
      </w:r>
      <w:r w:rsidR="006D0F9E">
        <w:rPr>
          <w:b/>
          <w:bCs/>
          <w:sz w:val="22"/>
          <w:szCs w:val="22"/>
        </w:rPr>
        <w:t xml:space="preserve"> Online via Canvas.</w:t>
      </w:r>
    </w:p>
    <w:p w:rsidR="00325822" w:rsidRPr="00AC61E4" w:rsidRDefault="00325822" w:rsidP="00325822">
      <w:pPr>
        <w:jc w:val="both"/>
        <w:rPr>
          <w:b/>
          <w:bCs/>
          <w:sz w:val="22"/>
          <w:szCs w:val="22"/>
        </w:rPr>
      </w:pPr>
      <w:r w:rsidRPr="00AC61E4">
        <w:rPr>
          <w:b/>
          <w:bCs/>
          <w:sz w:val="22"/>
          <w:szCs w:val="22"/>
          <w:u w:val="single"/>
        </w:rPr>
        <w:t>INSTRUCTOR:</w:t>
      </w:r>
      <w:r w:rsidRPr="00AC61E4">
        <w:rPr>
          <w:b/>
          <w:bCs/>
          <w:sz w:val="22"/>
          <w:szCs w:val="22"/>
        </w:rPr>
        <w:t xml:space="preserve">  Collin K. C. Lau, J. D.  </w:t>
      </w:r>
      <w:r w:rsidRPr="00AC61E4">
        <w:rPr>
          <w:b/>
          <w:bCs/>
          <w:i/>
          <w:iCs/>
          <w:sz w:val="22"/>
          <w:szCs w:val="22"/>
        </w:rPr>
        <w:t xml:space="preserve">                  </w:t>
      </w:r>
    </w:p>
    <w:p w:rsidR="00325822" w:rsidRPr="00C30C49" w:rsidRDefault="00325822" w:rsidP="00325822">
      <w:pPr>
        <w:jc w:val="both"/>
        <w:rPr>
          <w:b/>
          <w:bCs/>
          <w:sz w:val="22"/>
          <w:szCs w:val="22"/>
        </w:rPr>
      </w:pPr>
      <w:r w:rsidRPr="00AC61E4">
        <w:rPr>
          <w:b/>
          <w:bCs/>
          <w:sz w:val="22"/>
          <w:szCs w:val="22"/>
          <w:u w:val="single"/>
        </w:rPr>
        <w:t>TELEPHONE:</w:t>
      </w:r>
      <w:r w:rsidRPr="00AC61E4">
        <w:rPr>
          <w:b/>
          <w:bCs/>
          <w:sz w:val="22"/>
          <w:szCs w:val="22"/>
        </w:rPr>
        <w:t xml:space="preserve"> </w:t>
      </w:r>
      <w:r w:rsidR="00F761EB">
        <w:rPr>
          <w:b/>
          <w:bCs/>
          <w:sz w:val="22"/>
          <w:szCs w:val="22"/>
        </w:rPr>
        <w:t>(808)</w:t>
      </w:r>
      <w:r w:rsidRPr="00AC61E4">
        <w:rPr>
          <w:b/>
          <w:bCs/>
          <w:sz w:val="22"/>
          <w:szCs w:val="22"/>
        </w:rPr>
        <w:t xml:space="preserve"> 735</w:t>
      </w:r>
      <w:r w:rsidRPr="00AC61E4">
        <w:rPr>
          <w:b/>
          <w:bCs/>
          <w:sz w:val="22"/>
          <w:szCs w:val="22"/>
        </w:rPr>
        <w:noBreakHyphen/>
        <w:t>4882.</w:t>
      </w:r>
      <w:r w:rsidR="00DC5D76">
        <w:rPr>
          <w:b/>
          <w:bCs/>
          <w:sz w:val="22"/>
          <w:szCs w:val="22"/>
        </w:rPr>
        <w:t xml:space="preserve"> </w:t>
      </w:r>
      <w:r w:rsidRPr="00AC61E4">
        <w:rPr>
          <w:b/>
          <w:bCs/>
          <w:sz w:val="22"/>
          <w:szCs w:val="22"/>
          <w:u w:val="single"/>
        </w:rPr>
        <w:t>E-MAIL:</w:t>
      </w:r>
      <w:r w:rsidRPr="00AC61E4">
        <w:rPr>
          <w:b/>
          <w:bCs/>
          <w:sz w:val="22"/>
          <w:szCs w:val="22"/>
        </w:rPr>
        <w:t xml:space="preserve"> </w:t>
      </w:r>
      <w:hyperlink r:id="rId9" w:history="1">
        <w:r w:rsidR="006D70EC" w:rsidRPr="00C30C49">
          <w:rPr>
            <w:rStyle w:val="Hyperlink"/>
            <w:b/>
            <w:bCs/>
            <w:color w:val="auto"/>
            <w:sz w:val="22"/>
            <w:szCs w:val="22"/>
          </w:rPr>
          <w:t>clau@chaminade.edu</w:t>
        </w:r>
      </w:hyperlink>
      <w:r w:rsidRPr="00C30C49">
        <w:rPr>
          <w:b/>
          <w:bCs/>
          <w:sz w:val="22"/>
          <w:szCs w:val="22"/>
        </w:rPr>
        <w:t>.</w:t>
      </w:r>
    </w:p>
    <w:p w:rsidR="00325822" w:rsidRPr="00AC61E4" w:rsidRDefault="00325822" w:rsidP="00325822">
      <w:pPr>
        <w:jc w:val="both"/>
        <w:rPr>
          <w:b/>
          <w:bCs/>
          <w:sz w:val="22"/>
          <w:szCs w:val="22"/>
        </w:rPr>
      </w:pPr>
    </w:p>
    <w:p w:rsidR="00325822" w:rsidRPr="00AC61E4" w:rsidRDefault="00325822" w:rsidP="00325822">
      <w:pPr>
        <w:jc w:val="both"/>
        <w:rPr>
          <w:b/>
          <w:bCs/>
          <w:sz w:val="22"/>
          <w:szCs w:val="22"/>
        </w:rPr>
      </w:pPr>
      <w:r w:rsidRPr="00AC61E4">
        <w:rPr>
          <w:b/>
          <w:bCs/>
          <w:sz w:val="22"/>
          <w:szCs w:val="22"/>
          <w:u w:val="single"/>
        </w:rPr>
        <w:t>BIOGRAPHY:</w:t>
      </w:r>
      <w:r w:rsidRPr="00AC61E4">
        <w:rPr>
          <w:b/>
          <w:bCs/>
          <w:sz w:val="22"/>
          <w:szCs w:val="22"/>
        </w:rPr>
        <w:t xml:space="preserve">    Mr. Lau is a full-time Lecturer in the Criminology and Criminal Justice department at Chaminade University.  He received a Bachelor of Education degree from the University of Hawaii and a Juris Doctorate from the Richardson School of Law, University of Hawaii.  Mr. Lau worked as a law clerk for the Hawaii Supreme Court, a Deputy Prosecuting Attorney, Deputy Corporation Counsel and in the private practice of law. Mr. Lau also worked two terms as the Independent Legal Counsel to the Oahu Grand Jury and was a Hawaii Bar Examiner.</w:t>
      </w:r>
    </w:p>
    <w:p w:rsidR="00325822" w:rsidRPr="00AC61E4" w:rsidRDefault="00325822" w:rsidP="00325822">
      <w:pPr>
        <w:jc w:val="both"/>
        <w:rPr>
          <w:b/>
          <w:bCs/>
          <w:sz w:val="22"/>
          <w:szCs w:val="22"/>
        </w:rPr>
      </w:pPr>
    </w:p>
    <w:p w:rsidR="00325822" w:rsidRPr="00AC61E4" w:rsidRDefault="00325822" w:rsidP="00325822">
      <w:pPr>
        <w:jc w:val="both"/>
        <w:rPr>
          <w:b/>
          <w:bCs/>
          <w:sz w:val="22"/>
          <w:szCs w:val="22"/>
        </w:rPr>
      </w:pPr>
      <w:r w:rsidRPr="00AC61E4">
        <w:rPr>
          <w:b/>
          <w:sz w:val="22"/>
          <w:szCs w:val="22"/>
          <w:u w:val="single"/>
        </w:rPr>
        <w:t>COURSE</w:t>
      </w:r>
      <w:r w:rsidRPr="00AC61E4">
        <w:rPr>
          <w:b/>
          <w:sz w:val="22"/>
          <w:szCs w:val="22"/>
        </w:rPr>
        <w:t xml:space="preserve"> </w:t>
      </w:r>
      <w:r w:rsidRPr="00AC61E4">
        <w:rPr>
          <w:b/>
          <w:sz w:val="22"/>
          <w:szCs w:val="22"/>
          <w:u w:val="single"/>
        </w:rPr>
        <w:t>DESCRIPTION:</w:t>
      </w:r>
      <w:r w:rsidRPr="00AC61E4">
        <w:rPr>
          <w:b/>
          <w:sz w:val="22"/>
          <w:szCs w:val="22"/>
        </w:rPr>
        <w:t xml:space="preserve">   Examines Christian perspectives on ethical issues in the field of criminal justice. The goals are to assist students to develop an understanding of the personal and social dimensions of these ethical perspectives, methods for dealing with relevant ethical issues, and moral teachings relevant to criminal justice. This course provides competencies to meet the program outcome to allow students to demonstrate an understanding of practical knowledge regarding the inherent complexities and day-to-day operations of the American criminal justice system. [</w:t>
      </w:r>
      <w:r w:rsidRPr="00AC61E4">
        <w:rPr>
          <w:b/>
          <w:bCs/>
          <w:sz w:val="22"/>
          <w:szCs w:val="22"/>
        </w:rPr>
        <w:t>This course can fulfill the interdisciplinary or religion course requirement and is cross-listed as RE 435.]</w:t>
      </w:r>
    </w:p>
    <w:p w:rsidR="00325822" w:rsidRPr="00AC61E4" w:rsidRDefault="00325822" w:rsidP="00325822">
      <w:pPr>
        <w:jc w:val="both"/>
        <w:rPr>
          <w:b/>
          <w:bCs/>
          <w:sz w:val="22"/>
          <w:szCs w:val="22"/>
        </w:rPr>
      </w:pPr>
    </w:p>
    <w:p w:rsidR="00325822" w:rsidRDefault="00325822" w:rsidP="00325822">
      <w:pPr>
        <w:rPr>
          <w:b/>
          <w:bCs/>
          <w:sz w:val="22"/>
          <w:szCs w:val="22"/>
          <w:u w:val="single"/>
        </w:rPr>
      </w:pPr>
      <w:r w:rsidRPr="00AC61E4">
        <w:rPr>
          <w:b/>
          <w:bCs/>
          <w:sz w:val="22"/>
          <w:szCs w:val="22"/>
          <w:u w:val="single"/>
        </w:rPr>
        <w:t>PROGRAM LEARNING OUTCOMES:</w:t>
      </w:r>
    </w:p>
    <w:p w:rsidR="00325822" w:rsidRPr="00AC61E4" w:rsidRDefault="00325822" w:rsidP="00325822">
      <w:pPr>
        <w:rPr>
          <w:b/>
          <w:bCs/>
          <w:sz w:val="22"/>
          <w:szCs w:val="22"/>
        </w:rPr>
      </w:pPr>
      <w:r w:rsidRPr="00AC61E4">
        <w:rPr>
          <w:b/>
          <w:bCs/>
          <w:sz w:val="22"/>
          <w:szCs w:val="22"/>
        </w:rPr>
        <w:t>1) CJ 435 provides practical knowledge regarding the inherent complexities and day-to-day operations of the American criminal justice system</w:t>
      </w:r>
    </w:p>
    <w:p w:rsidR="00325822" w:rsidRPr="00AC61E4" w:rsidRDefault="00325822" w:rsidP="00325822">
      <w:pPr>
        <w:rPr>
          <w:b/>
          <w:bCs/>
          <w:sz w:val="22"/>
          <w:szCs w:val="22"/>
        </w:rPr>
      </w:pPr>
      <w:r w:rsidRPr="00AC61E4">
        <w:rPr>
          <w:b/>
          <w:bCs/>
          <w:sz w:val="22"/>
          <w:szCs w:val="22"/>
        </w:rPr>
        <w:t>2) CJ 435 facilitates the learning about issues of race and ethnicity, gender and social class and the need to understand social causes of crime.</w:t>
      </w:r>
    </w:p>
    <w:p w:rsidR="00325822" w:rsidRPr="00AC61E4" w:rsidRDefault="00325822" w:rsidP="00325822">
      <w:pPr>
        <w:jc w:val="both"/>
        <w:rPr>
          <w:b/>
          <w:bCs/>
          <w:sz w:val="22"/>
          <w:szCs w:val="22"/>
        </w:rPr>
      </w:pPr>
    </w:p>
    <w:p w:rsidR="00325822" w:rsidRDefault="00325822" w:rsidP="00325822">
      <w:pPr>
        <w:tabs>
          <w:tab w:val="left" w:pos="720"/>
        </w:tabs>
        <w:jc w:val="both"/>
        <w:rPr>
          <w:b/>
          <w:sz w:val="22"/>
          <w:szCs w:val="22"/>
        </w:rPr>
      </w:pPr>
      <w:r w:rsidRPr="00AC61E4">
        <w:rPr>
          <w:b/>
          <w:sz w:val="22"/>
          <w:szCs w:val="22"/>
          <w:u w:val="single"/>
        </w:rPr>
        <w:t>STUDENT LEARNING OUTCOMES:</w:t>
      </w:r>
      <w:r w:rsidRPr="00AC61E4">
        <w:rPr>
          <w:b/>
          <w:sz w:val="22"/>
          <w:szCs w:val="22"/>
        </w:rPr>
        <w:t xml:space="preserve"> Upon completion of the course, the student will </w:t>
      </w:r>
      <w:r w:rsidR="003F008D" w:rsidRPr="00AC61E4">
        <w:rPr>
          <w:b/>
          <w:sz w:val="22"/>
          <w:szCs w:val="22"/>
        </w:rPr>
        <w:t xml:space="preserve">be able to demonstrate </w:t>
      </w:r>
      <w:r w:rsidRPr="00AC61E4">
        <w:rPr>
          <w:b/>
          <w:sz w:val="22"/>
          <w:szCs w:val="22"/>
        </w:rPr>
        <w:t>student learning in:</w:t>
      </w:r>
    </w:p>
    <w:p w:rsidR="00325822" w:rsidRPr="00AC61E4" w:rsidRDefault="00325822" w:rsidP="00325822">
      <w:pPr>
        <w:tabs>
          <w:tab w:val="left" w:pos="720"/>
        </w:tabs>
        <w:jc w:val="both"/>
        <w:rPr>
          <w:b/>
          <w:sz w:val="22"/>
          <w:szCs w:val="22"/>
        </w:rPr>
      </w:pPr>
      <w:r w:rsidRPr="00AC61E4">
        <w:rPr>
          <w:b/>
          <w:sz w:val="22"/>
          <w:szCs w:val="22"/>
        </w:rPr>
        <w:tab/>
        <w:t xml:space="preserve">&gt;  the basic models of ethical studies. </w:t>
      </w:r>
    </w:p>
    <w:p w:rsidR="00325822" w:rsidRPr="00AC61E4" w:rsidRDefault="00325822" w:rsidP="00325822">
      <w:pPr>
        <w:tabs>
          <w:tab w:val="left" w:pos="720"/>
        </w:tabs>
        <w:jc w:val="both"/>
        <w:rPr>
          <w:b/>
          <w:sz w:val="22"/>
          <w:szCs w:val="22"/>
        </w:rPr>
      </w:pPr>
      <w:r w:rsidRPr="00AC61E4">
        <w:rPr>
          <w:b/>
          <w:sz w:val="22"/>
          <w:szCs w:val="22"/>
        </w:rPr>
        <w:tab/>
        <w:t>&gt;  the importance of ethical standards in the criminal justice system.</w:t>
      </w:r>
    </w:p>
    <w:p w:rsidR="00325822" w:rsidRPr="00AC61E4" w:rsidRDefault="00325822" w:rsidP="00325822">
      <w:pPr>
        <w:tabs>
          <w:tab w:val="left" w:pos="720"/>
        </w:tabs>
        <w:jc w:val="both"/>
        <w:rPr>
          <w:b/>
          <w:sz w:val="22"/>
          <w:szCs w:val="22"/>
        </w:rPr>
      </w:pPr>
      <w:r w:rsidRPr="00AC61E4">
        <w:rPr>
          <w:b/>
          <w:sz w:val="22"/>
          <w:szCs w:val="22"/>
        </w:rPr>
        <w:tab/>
        <w:t>&gt;  the impact that ethical violations have on criminal justice and  public administration.</w:t>
      </w:r>
    </w:p>
    <w:p w:rsidR="00325822" w:rsidRPr="00AC61E4" w:rsidRDefault="00325822" w:rsidP="00325822">
      <w:pPr>
        <w:tabs>
          <w:tab w:val="left" w:pos="720"/>
        </w:tabs>
        <w:jc w:val="both"/>
        <w:rPr>
          <w:b/>
          <w:sz w:val="22"/>
          <w:szCs w:val="22"/>
        </w:rPr>
      </w:pPr>
      <w:r w:rsidRPr="00AC61E4">
        <w:rPr>
          <w:b/>
          <w:sz w:val="22"/>
          <w:szCs w:val="22"/>
        </w:rPr>
        <w:tab/>
        <w:t>&gt;  the role of that departmental standards and policies play in ethical decision-making.</w:t>
      </w:r>
    </w:p>
    <w:p w:rsidR="00325822" w:rsidRPr="00AC61E4" w:rsidRDefault="00325822" w:rsidP="00325822">
      <w:pPr>
        <w:tabs>
          <w:tab w:val="left" w:pos="720"/>
        </w:tabs>
        <w:jc w:val="both"/>
        <w:rPr>
          <w:b/>
          <w:sz w:val="22"/>
          <w:szCs w:val="22"/>
        </w:rPr>
      </w:pPr>
      <w:r w:rsidRPr="00AC61E4">
        <w:rPr>
          <w:b/>
          <w:sz w:val="22"/>
          <w:szCs w:val="22"/>
        </w:rPr>
        <w:tab/>
        <w:t>&gt;  the tension between ethical codes and their application in individual cases or situations.</w:t>
      </w:r>
    </w:p>
    <w:p w:rsidR="00325822" w:rsidRPr="00AC61E4" w:rsidRDefault="00325822" w:rsidP="00325822">
      <w:pPr>
        <w:tabs>
          <w:tab w:val="left" w:pos="720"/>
        </w:tabs>
        <w:jc w:val="both"/>
        <w:rPr>
          <w:b/>
          <w:sz w:val="22"/>
          <w:szCs w:val="22"/>
        </w:rPr>
      </w:pPr>
      <w:r w:rsidRPr="00AC61E4">
        <w:rPr>
          <w:b/>
          <w:sz w:val="22"/>
          <w:szCs w:val="22"/>
        </w:rPr>
        <w:tab/>
        <w:t>&gt;  learn about the interaction and difference between law and ethics.</w:t>
      </w:r>
    </w:p>
    <w:p w:rsidR="00325822" w:rsidRPr="00AC61E4" w:rsidRDefault="00325822" w:rsidP="00325822">
      <w:pPr>
        <w:tabs>
          <w:tab w:val="left" w:pos="720"/>
        </w:tabs>
        <w:jc w:val="both"/>
        <w:rPr>
          <w:b/>
          <w:sz w:val="22"/>
          <w:szCs w:val="22"/>
        </w:rPr>
      </w:pPr>
      <w:r w:rsidRPr="00AC61E4">
        <w:rPr>
          <w:b/>
          <w:sz w:val="22"/>
          <w:szCs w:val="22"/>
        </w:rPr>
        <w:tab/>
        <w:t>&gt;  ethical standards and issues posed in a variet</w:t>
      </w:r>
      <w:r w:rsidR="006765E5" w:rsidRPr="00AC61E4">
        <w:rPr>
          <w:b/>
          <w:sz w:val="22"/>
          <w:szCs w:val="22"/>
        </w:rPr>
        <w:t xml:space="preserve">y of social and </w:t>
      </w:r>
      <w:r w:rsidRPr="00AC61E4">
        <w:rPr>
          <w:b/>
          <w:sz w:val="22"/>
          <w:szCs w:val="22"/>
        </w:rPr>
        <w:t>professional contexts.</w:t>
      </w:r>
    </w:p>
    <w:p w:rsidR="00325822" w:rsidRPr="00AC61E4" w:rsidRDefault="00325822" w:rsidP="00325822">
      <w:pPr>
        <w:tabs>
          <w:tab w:val="left" w:pos="720"/>
        </w:tabs>
        <w:jc w:val="both"/>
        <w:rPr>
          <w:b/>
          <w:sz w:val="22"/>
          <w:szCs w:val="22"/>
        </w:rPr>
      </w:pPr>
      <w:r w:rsidRPr="00AC61E4">
        <w:rPr>
          <w:b/>
          <w:sz w:val="22"/>
          <w:szCs w:val="22"/>
        </w:rPr>
        <w:tab/>
        <w:t>&gt;  the impact that race, gender and social class may have on law enforcement.</w:t>
      </w:r>
    </w:p>
    <w:p w:rsidR="00325822" w:rsidRPr="00AC61E4" w:rsidRDefault="00325822" w:rsidP="00325822">
      <w:pPr>
        <w:tabs>
          <w:tab w:val="left" w:pos="720"/>
        </w:tabs>
        <w:jc w:val="both"/>
        <w:rPr>
          <w:b/>
          <w:sz w:val="22"/>
          <w:szCs w:val="22"/>
        </w:rPr>
      </w:pPr>
      <w:r w:rsidRPr="00AC61E4">
        <w:rPr>
          <w:b/>
          <w:sz w:val="22"/>
          <w:szCs w:val="22"/>
        </w:rPr>
        <w:tab/>
        <w:t>&gt;  the role discretion plays in the various processes of criminal justice administration,</w:t>
      </w:r>
    </w:p>
    <w:p w:rsidR="00325822" w:rsidRPr="00AC61E4" w:rsidRDefault="00325822" w:rsidP="00325822">
      <w:pPr>
        <w:tabs>
          <w:tab w:val="left" w:pos="720"/>
        </w:tabs>
        <w:jc w:val="both"/>
        <w:rPr>
          <w:b/>
          <w:sz w:val="22"/>
          <w:szCs w:val="22"/>
        </w:rPr>
      </w:pPr>
    </w:p>
    <w:p w:rsidR="00325822" w:rsidRPr="00AC61E4" w:rsidRDefault="00404633" w:rsidP="00325822">
      <w:pPr>
        <w:tabs>
          <w:tab w:val="left" w:pos="720"/>
        </w:tabs>
        <w:jc w:val="both"/>
        <w:rPr>
          <w:b/>
          <w:sz w:val="22"/>
          <w:szCs w:val="22"/>
        </w:rPr>
      </w:pPr>
      <w:r w:rsidRPr="00AC61E4">
        <w:rPr>
          <w:b/>
          <w:sz w:val="22"/>
          <w:szCs w:val="22"/>
          <w:u w:val="single"/>
        </w:rPr>
        <w:t>TEXTBOOK:</w:t>
      </w:r>
      <w:r w:rsidRPr="00AC61E4">
        <w:rPr>
          <w:b/>
          <w:sz w:val="22"/>
          <w:szCs w:val="22"/>
        </w:rPr>
        <w:t xml:space="preserve"> </w:t>
      </w:r>
      <w:r w:rsidR="00325822" w:rsidRPr="00AC61E4">
        <w:rPr>
          <w:b/>
          <w:sz w:val="22"/>
          <w:szCs w:val="22"/>
        </w:rPr>
        <w:t>Pollack, Jocelyn</w:t>
      </w:r>
      <w:r w:rsidR="00316611" w:rsidRPr="00AC61E4">
        <w:rPr>
          <w:b/>
          <w:sz w:val="22"/>
          <w:szCs w:val="22"/>
        </w:rPr>
        <w:t xml:space="preserve"> M. </w:t>
      </w:r>
      <w:r w:rsidR="00325822" w:rsidRPr="00AC61E4">
        <w:rPr>
          <w:b/>
          <w:sz w:val="22"/>
          <w:szCs w:val="22"/>
        </w:rPr>
        <w:t xml:space="preserve">, </w:t>
      </w:r>
      <w:r w:rsidR="00325822" w:rsidRPr="00AC61E4">
        <w:rPr>
          <w:b/>
          <w:sz w:val="22"/>
          <w:szCs w:val="22"/>
          <w:u w:val="single"/>
        </w:rPr>
        <w:t>Ethics Dilemmas an</w:t>
      </w:r>
      <w:r w:rsidRPr="00AC61E4">
        <w:rPr>
          <w:b/>
          <w:sz w:val="22"/>
          <w:szCs w:val="22"/>
          <w:u w:val="single"/>
        </w:rPr>
        <w:t>d Decisions in Criminal Justice</w:t>
      </w:r>
      <w:r w:rsidR="00325822" w:rsidRPr="00AC61E4">
        <w:rPr>
          <w:b/>
          <w:sz w:val="22"/>
          <w:szCs w:val="22"/>
        </w:rPr>
        <w:t xml:space="preserve">  (</w:t>
      </w:r>
      <w:r w:rsidR="00E12352">
        <w:rPr>
          <w:b/>
          <w:sz w:val="22"/>
          <w:szCs w:val="22"/>
        </w:rPr>
        <w:t>9</w:t>
      </w:r>
      <w:r w:rsidR="00325822" w:rsidRPr="00AC61E4">
        <w:rPr>
          <w:b/>
          <w:sz w:val="22"/>
          <w:szCs w:val="22"/>
        </w:rPr>
        <w:t>th edition 20</w:t>
      </w:r>
      <w:r w:rsidR="00316611" w:rsidRPr="00AC61E4">
        <w:rPr>
          <w:b/>
          <w:sz w:val="22"/>
          <w:szCs w:val="22"/>
        </w:rPr>
        <w:t>1</w:t>
      </w:r>
      <w:r w:rsidR="00AC61E4" w:rsidRPr="00AC61E4">
        <w:rPr>
          <w:b/>
          <w:sz w:val="22"/>
          <w:szCs w:val="22"/>
        </w:rPr>
        <w:t>4</w:t>
      </w:r>
      <w:r w:rsidR="00325822" w:rsidRPr="00AC61E4">
        <w:rPr>
          <w:b/>
          <w:sz w:val="22"/>
          <w:szCs w:val="22"/>
        </w:rPr>
        <w:t>)</w:t>
      </w:r>
      <w:r w:rsidR="00AC61E4" w:rsidRPr="00AC61E4">
        <w:rPr>
          <w:b/>
          <w:sz w:val="22"/>
          <w:szCs w:val="22"/>
        </w:rPr>
        <w:t xml:space="preserve"> ISBN 978-1-</w:t>
      </w:r>
      <w:r w:rsidR="00E12352">
        <w:rPr>
          <w:b/>
          <w:sz w:val="22"/>
          <w:szCs w:val="22"/>
        </w:rPr>
        <w:t>30</w:t>
      </w:r>
      <w:r w:rsidR="00AC61E4" w:rsidRPr="00AC61E4">
        <w:rPr>
          <w:b/>
          <w:sz w:val="22"/>
          <w:szCs w:val="22"/>
        </w:rPr>
        <w:t>5-6</w:t>
      </w:r>
      <w:r w:rsidR="00E12352">
        <w:rPr>
          <w:b/>
          <w:sz w:val="22"/>
          <w:szCs w:val="22"/>
        </w:rPr>
        <w:t>4045</w:t>
      </w:r>
      <w:r w:rsidR="00AC61E4" w:rsidRPr="00AC61E4">
        <w:rPr>
          <w:b/>
          <w:sz w:val="22"/>
          <w:szCs w:val="22"/>
        </w:rPr>
        <w:t>-</w:t>
      </w:r>
      <w:r w:rsidR="00E12352">
        <w:rPr>
          <w:b/>
          <w:sz w:val="22"/>
          <w:szCs w:val="22"/>
        </w:rPr>
        <w:t>0</w:t>
      </w:r>
      <w:r w:rsidR="00AC61E4" w:rsidRPr="00AC61E4">
        <w:rPr>
          <w:b/>
          <w:sz w:val="22"/>
          <w:szCs w:val="22"/>
        </w:rPr>
        <w:t>.</w:t>
      </w:r>
    </w:p>
    <w:p w:rsidR="00325822" w:rsidRPr="00AC61E4" w:rsidRDefault="00325822" w:rsidP="00325822">
      <w:pPr>
        <w:jc w:val="both"/>
        <w:rPr>
          <w:b/>
          <w:bCs/>
          <w:sz w:val="22"/>
          <w:szCs w:val="22"/>
          <w:u w:val="single"/>
        </w:rPr>
      </w:pPr>
    </w:p>
    <w:p w:rsidR="00325822" w:rsidRDefault="00325822" w:rsidP="00DC5D76">
      <w:pPr>
        <w:jc w:val="both"/>
        <w:rPr>
          <w:b/>
          <w:bCs/>
          <w:sz w:val="22"/>
          <w:szCs w:val="22"/>
        </w:rPr>
      </w:pPr>
      <w:r w:rsidRPr="00AC61E4">
        <w:rPr>
          <w:b/>
          <w:bCs/>
          <w:sz w:val="22"/>
          <w:szCs w:val="22"/>
          <w:u w:val="single"/>
        </w:rPr>
        <w:t>GENERAL CHAMINADE MATTERS:</w:t>
      </w:r>
      <w:r w:rsidR="00404633" w:rsidRPr="00AC61E4">
        <w:rPr>
          <w:b/>
          <w:bCs/>
          <w:sz w:val="22"/>
          <w:szCs w:val="22"/>
        </w:rPr>
        <w:t xml:space="preserve">   </w:t>
      </w:r>
      <w:r w:rsidRPr="00AC61E4">
        <w:rPr>
          <w:b/>
          <w:sz w:val="22"/>
          <w:szCs w:val="22"/>
        </w:rPr>
        <w:t xml:space="preserve">Marianist Educational Values. The five characteristics of a Marianist Education are:  </w:t>
      </w:r>
      <w:r w:rsidR="00DC5D76">
        <w:rPr>
          <w:b/>
          <w:sz w:val="22"/>
          <w:szCs w:val="22"/>
        </w:rPr>
        <w:t xml:space="preserve">1. </w:t>
      </w:r>
      <w:r w:rsidRPr="00AC61E4">
        <w:rPr>
          <w:b/>
          <w:bCs/>
          <w:sz w:val="22"/>
          <w:szCs w:val="22"/>
        </w:rPr>
        <w:t xml:space="preserve">Educate for Formation in Faith. </w:t>
      </w:r>
      <w:r w:rsidR="00DC5D76">
        <w:rPr>
          <w:b/>
          <w:bCs/>
          <w:sz w:val="22"/>
          <w:szCs w:val="22"/>
        </w:rPr>
        <w:t xml:space="preserve">2. </w:t>
      </w:r>
      <w:r w:rsidRPr="00AC61E4">
        <w:rPr>
          <w:b/>
          <w:bCs/>
          <w:sz w:val="22"/>
          <w:szCs w:val="22"/>
        </w:rPr>
        <w:t xml:space="preserve">Provide an Excellent Education. </w:t>
      </w:r>
    </w:p>
    <w:p w:rsidR="00DC5D76" w:rsidRDefault="00DC5D76" w:rsidP="00DC5D76">
      <w:pPr>
        <w:ind w:right="-720"/>
        <w:jc w:val="both"/>
        <w:rPr>
          <w:b/>
          <w:bCs/>
          <w:sz w:val="22"/>
          <w:szCs w:val="22"/>
        </w:rPr>
      </w:pPr>
      <w:r>
        <w:rPr>
          <w:b/>
          <w:bCs/>
          <w:sz w:val="22"/>
          <w:szCs w:val="22"/>
        </w:rPr>
        <w:t xml:space="preserve">3. </w:t>
      </w:r>
      <w:r w:rsidR="00325822" w:rsidRPr="00AC61E4">
        <w:rPr>
          <w:b/>
          <w:bCs/>
          <w:sz w:val="22"/>
          <w:szCs w:val="22"/>
        </w:rPr>
        <w:t xml:space="preserve">Educate in Family Spirit. </w:t>
      </w:r>
      <w:r>
        <w:rPr>
          <w:b/>
          <w:bCs/>
          <w:sz w:val="22"/>
          <w:szCs w:val="22"/>
        </w:rPr>
        <w:t xml:space="preserve">4. </w:t>
      </w:r>
      <w:r w:rsidR="00325822" w:rsidRPr="00AC61E4">
        <w:rPr>
          <w:b/>
          <w:bCs/>
          <w:sz w:val="22"/>
          <w:szCs w:val="22"/>
        </w:rPr>
        <w:t>Educate f</w:t>
      </w:r>
      <w:r>
        <w:rPr>
          <w:b/>
          <w:bCs/>
          <w:sz w:val="22"/>
          <w:szCs w:val="22"/>
        </w:rPr>
        <w:t xml:space="preserve">or Service, Justice, and Peace and 5. </w:t>
      </w:r>
      <w:r w:rsidR="00325822" w:rsidRPr="00AC61E4">
        <w:rPr>
          <w:b/>
          <w:bCs/>
          <w:sz w:val="22"/>
          <w:szCs w:val="22"/>
        </w:rPr>
        <w:t xml:space="preserve">Educate for Adaptation </w:t>
      </w:r>
    </w:p>
    <w:p w:rsidR="00DC5D76" w:rsidRDefault="00325822" w:rsidP="00DC5D76">
      <w:pPr>
        <w:ind w:right="-720"/>
        <w:jc w:val="both"/>
        <w:rPr>
          <w:b/>
          <w:bCs/>
          <w:sz w:val="22"/>
          <w:szCs w:val="22"/>
        </w:rPr>
      </w:pPr>
      <w:r w:rsidRPr="00AC61E4">
        <w:rPr>
          <w:b/>
          <w:bCs/>
          <w:sz w:val="22"/>
          <w:szCs w:val="22"/>
        </w:rPr>
        <w:t xml:space="preserve">to Change. </w:t>
      </w:r>
      <w:r w:rsidR="00DC5D76">
        <w:rPr>
          <w:b/>
          <w:bCs/>
          <w:sz w:val="22"/>
          <w:szCs w:val="22"/>
        </w:rPr>
        <w:t xml:space="preserve"> </w:t>
      </w:r>
      <w:r w:rsidRPr="00AC61E4">
        <w:rPr>
          <w:b/>
          <w:bCs/>
          <w:sz w:val="22"/>
          <w:szCs w:val="22"/>
        </w:rPr>
        <w:t xml:space="preserve">Selected from </w:t>
      </w:r>
      <w:r w:rsidRPr="00AC61E4">
        <w:rPr>
          <w:b/>
          <w:bCs/>
          <w:i/>
          <w:iCs/>
          <w:sz w:val="22"/>
          <w:szCs w:val="22"/>
        </w:rPr>
        <w:t>Characteristics of Marianist Universities: A Resource Paper</w:t>
      </w:r>
      <w:r w:rsidRPr="00AC61E4">
        <w:rPr>
          <w:b/>
          <w:bCs/>
          <w:sz w:val="22"/>
          <w:szCs w:val="22"/>
        </w:rPr>
        <w:t xml:space="preserve">, Published in 1999 </w:t>
      </w:r>
    </w:p>
    <w:p w:rsidR="00DC5D76" w:rsidRPr="00DC5D76" w:rsidRDefault="00325822" w:rsidP="00DC5D76">
      <w:pPr>
        <w:pStyle w:val="BodyText"/>
        <w:jc w:val="both"/>
        <w:rPr>
          <w:b/>
          <w:bCs/>
          <w:szCs w:val="20"/>
        </w:rPr>
      </w:pPr>
      <w:r w:rsidRPr="00AC61E4">
        <w:rPr>
          <w:b/>
          <w:bCs/>
          <w:sz w:val="22"/>
          <w:szCs w:val="22"/>
        </w:rPr>
        <w:t>by Chaminade University of Honolulu, St. Mary’s University and University of Dayton</w:t>
      </w:r>
      <w:r w:rsidR="00DC5D76">
        <w:rPr>
          <w:b/>
          <w:bCs/>
          <w:sz w:val="22"/>
          <w:szCs w:val="22"/>
        </w:rPr>
        <w:t xml:space="preserve">. </w:t>
      </w:r>
      <w:r w:rsidR="00DC5D76" w:rsidRPr="00DC5D76">
        <w:rPr>
          <w:b/>
          <w:bCs/>
          <w:szCs w:val="20"/>
        </w:rPr>
        <w:t>Each of these characteristics is integrated, to varying degrees, in this course.</w:t>
      </w:r>
    </w:p>
    <w:p w:rsidR="00325822" w:rsidRPr="00AC61E4" w:rsidRDefault="00325822" w:rsidP="00325822">
      <w:pPr>
        <w:tabs>
          <w:tab w:val="left" w:pos="720"/>
        </w:tabs>
        <w:jc w:val="both"/>
        <w:rPr>
          <w:b/>
          <w:sz w:val="22"/>
          <w:szCs w:val="22"/>
        </w:rPr>
      </w:pPr>
      <w:r w:rsidRPr="00AC61E4">
        <w:rPr>
          <w:b/>
          <w:sz w:val="22"/>
          <w:szCs w:val="22"/>
          <w:u w:val="single"/>
        </w:rPr>
        <w:lastRenderedPageBreak/>
        <w:t>PARTICIPATION:</w:t>
      </w:r>
      <w:r w:rsidRPr="00AC61E4">
        <w:rPr>
          <w:b/>
          <w:sz w:val="22"/>
          <w:szCs w:val="22"/>
        </w:rPr>
        <w:t xml:space="preserve">  Class participation is an expected and essential requirement of the course.  A student's participation in each session is considered important to the learning process.   </w:t>
      </w:r>
    </w:p>
    <w:p w:rsidR="00AC61E4" w:rsidRPr="00AC61E4" w:rsidRDefault="00AC61E4" w:rsidP="00325822">
      <w:pPr>
        <w:tabs>
          <w:tab w:val="left" w:pos="720"/>
        </w:tabs>
        <w:jc w:val="both"/>
        <w:rPr>
          <w:b/>
          <w:sz w:val="22"/>
          <w:szCs w:val="22"/>
        </w:rPr>
      </w:pPr>
    </w:p>
    <w:p w:rsidR="006765E5" w:rsidRPr="00AC61E4" w:rsidRDefault="00325822" w:rsidP="00325822">
      <w:pPr>
        <w:tabs>
          <w:tab w:val="left" w:pos="720"/>
        </w:tabs>
        <w:jc w:val="both"/>
        <w:rPr>
          <w:b/>
          <w:sz w:val="22"/>
          <w:szCs w:val="22"/>
        </w:rPr>
      </w:pPr>
      <w:r w:rsidRPr="00AC61E4">
        <w:rPr>
          <w:b/>
          <w:sz w:val="22"/>
          <w:szCs w:val="22"/>
          <w:u w:val="single"/>
        </w:rPr>
        <w:t>ASSIGNMENTS:</w:t>
      </w:r>
      <w:r w:rsidRPr="00AC61E4">
        <w:rPr>
          <w:b/>
          <w:sz w:val="22"/>
          <w:szCs w:val="22"/>
        </w:rPr>
        <w:t xml:space="preserve">  All assignments must be completed prior to class or the student will not be prepared to participate meaningfully in discussions</w:t>
      </w:r>
      <w:r w:rsidR="001729BF">
        <w:rPr>
          <w:b/>
          <w:sz w:val="22"/>
          <w:szCs w:val="22"/>
        </w:rPr>
        <w:t xml:space="preserve"> on e-college</w:t>
      </w:r>
      <w:r w:rsidRPr="00AC61E4">
        <w:rPr>
          <w:b/>
          <w:sz w:val="22"/>
          <w:szCs w:val="22"/>
        </w:rPr>
        <w:t xml:space="preserve">. </w:t>
      </w:r>
      <w:r w:rsidR="006765E5" w:rsidRPr="00AC61E4">
        <w:rPr>
          <w:b/>
          <w:sz w:val="22"/>
          <w:szCs w:val="22"/>
          <w:u w:val="single"/>
        </w:rPr>
        <w:t>Any assignment turned in after the due date (if accepted) will be graded at 50% of the earned grade.</w:t>
      </w:r>
    </w:p>
    <w:p w:rsidR="00325822" w:rsidRPr="00AC61E4" w:rsidRDefault="006765E5" w:rsidP="00325822">
      <w:pPr>
        <w:tabs>
          <w:tab w:val="left" w:pos="720"/>
        </w:tabs>
        <w:jc w:val="both"/>
        <w:rPr>
          <w:b/>
          <w:sz w:val="22"/>
          <w:szCs w:val="22"/>
        </w:rPr>
      </w:pPr>
      <w:r w:rsidRPr="00AC61E4">
        <w:rPr>
          <w:b/>
          <w:sz w:val="22"/>
          <w:szCs w:val="22"/>
        </w:rPr>
        <w:t xml:space="preserve"> </w:t>
      </w:r>
    </w:p>
    <w:p w:rsidR="00325822" w:rsidRPr="00AC61E4" w:rsidRDefault="00325822" w:rsidP="00325822">
      <w:pPr>
        <w:tabs>
          <w:tab w:val="left" w:pos="720"/>
        </w:tabs>
        <w:jc w:val="both"/>
        <w:rPr>
          <w:b/>
          <w:sz w:val="22"/>
          <w:szCs w:val="22"/>
        </w:rPr>
      </w:pPr>
      <w:r w:rsidRPr="00AC61E4">
        <w:rPr>
          <w:b/>
          <w:sz w:val="22"/>
          <w:szCs w:val="22"/>
          <w:u w:val="single"/>
        </w:rPr>
        <w:t>WRITING ASSIGNMENTS:</w:t>
      </w:r>
      <w:r w:rsidRPr="00AC61E4">
        <w:rPr>
          <w:b/>
          <w:sz w:val="22"/>
          <w:szCs w:val="22"/>
        </w:rPr>
        <w:t xml:space="preserve"> All formal writing assignments must seek to adhere to the writing standards that are stated in the Chaminade General Catalog for 20</w:t>
      </w:r>
      <w:r w:rsidR="00316611" w:rsidRPr="00AC61E4">
        <w:rPr>
          <w:b/>
          <w:sz w:val="22"/>
          <w:szCs w:val="22"/>
        </w:rPr>
        <w:t>1</w:t>
      </w:r>
      <w:r w:rsidR="00381383">
        <w:rPr>
          <w:b/>
          <w:sz w:val="22"/>
          <w:szCs w:val="22"/>
        </w:rPr>
        <w:t>9</w:t>
      </w:r>
      <w:r w:rsidRPr="00AC61E4">
        <w:rPr>
          <w:b/>
          <w:sz w:val="22"/>
          <w:szCs w:val="22"/>
        </w:rPr>
        <w:t>.</w:t>
      </w:r>
    </w:p>
    <w:p w:rsidR="00404633" w:rsidRPr="00AC61E4" w:rsidRDefault="00404633" w:rsidP="00404633">
      <w:pPr>
        <w:tabs>
          <w:tab w:val="left" w:pos="720"/>
        </w:tabs>
        <w:jc w:val="both"/>
        <w:rPr>
          <w:b/>
          <w:bCs/>
          <w:sz w:val="22"/>
          <w:szCs w:val="22"/>
        </w:rPr>
      </w:pPr>
    </w:p>
    <w:p w:rsidR="00404633" w:rsidRPr="00AC61E4" w:rsidRDefault="00404633" w:rsidP="00404633">
      <w:pPr>
        <w:jc w:val="both"/>
        <w:rPr>
          <w:b/>
          <w:sz w:val="22"/>
          <w:szCs w:val="22"/>
        </w:rPr>
      </w:pPr>
      <w:r w:rsidRPr="00AC61E4">
        <w:rPr>
          <w:b/>
          <w:bCs/>
          <w:sz w:val="22"/>
          <w:szCs w:val="22"/>
          <w:u w:val="single"/>
        </w:rPr>
        <w:t>ACADEMIC HONESTY:</w:t>
      </w:r>
      <w:r w:rsidRPr="00AC61E4">
        <w:rPr>
          <w:b/>
          <w:bCs/>
          <w:sz w:val="22"/>
          <w:szCs w:val="22"/>
        </w:rPr>
        <w:t xml:space="preserve"> </w:t>
      </w:r>
      <w:r w:rsidRPr="00AC61E4">
        <w:rPr>
          <w:b/>
          <w:sz w:val="22"/>
          <w:szCs w:val="22"/>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325822" w:rsidRPr="00AC61E4" w:rsidRDefault="00325822" w:rsidP="00325822">
      <w:pPr>
        <w:tabs>
          <w:tab w:val="left" w:pos="720"/>
        </w:tabs>
        <w:jc w:val="both"/>
        <w:rPr>
          <w:b/>
          <w:sz w:val="22"/>
          <w:szCs w:val="22"/>
        </w:rPr>
      </w:pPr>
    </w:p>
    <w:p w:rsidR="00325822" w:rsidRDefault="00325822" w:rsidP="00325822">
      <w:pPr>
        <w:tabs>
          <w:tab w:val="left" w:pos="720"/>
        </w:tabs>
        <w:jc w:val="both"/>
        <w:rPr>
          <w:b/>
          <w:bCs/>
          <w:sz w:val="22"/>
          <w:szCs w:val="22"/>
        </w:rPr>
      </w:pPr>
      <w:r w:rsidRPr="00AC61E4">
        <w:rPr>
          <w:b/>
          <w:sz w:val="22"/>
          <w:szCs w:val="22"/>
          <w:u w:val="single"/>
        </w:rPr>
        <w:t>ACADEMIC POLICIES:</w:t>
      </w:r>
      <w:r w:rsidRPr="00AC61E4">
        <w:rPr>
          <w:b/>
          <w:sz w:val="22"/>
          <w:szCs w:val="22"/>
        </w:rPr>
        <w:t xml:space="preserve">  Please take note of the Academic Honesty and Plagiarism policy </w:t>
      </w:r>
      <w:r w:rsidRPr="00AC61E4">
        <w:rPr>
          <w:b/>
          <w:bCs/>
          <w:sz w:val="22"/>
          <w:szCs w:val="22"/>
        </w:rPr>
        <w:t>that are stated in the Chaminade General Catalog for 20</w:t>
      </w:r>
      <w:r w:rsidR="00316611" w:rsidRPr="00AC61E4">
        <w:rPr>
          <w:b/>
          <w:bCs/>
          <w:sz w:val="22"/>
          <w:szCs w:val="22"/>
        </w:rPr>
        <w:t>1</w:t>
      </w:r>
      <w:r w:rsidR="004C48FA">
        <w:rPr>
          <w:b/>
          <w:bCs/>
          <w:sz w:val="22"/>
          <w:szCs w:val="22"/>
        </w:rPr>
        <w:t>8</w:t>
      </w:r>
      <w:r w:rsidRPr="00AC61E4">
        <w:rPr>
          <w:b/>
          <w:bCs/>
          <w:sz w:val="22"/>
          <w:szCs w:val="22"/>
        </w:rPr>
        <w:t>.</w:t>
      </w:r>
      <w:r w:rsidR="00316611" w:rsidRPr="00AC61E4">
        <w:rPr>
          <w:b/>
          <w:bCs/>
          <w:sz w:val="22"/>
          <w:szCs w:val="22"/>
        </w:rPr>
        <w:t xml:space="preserve"> </w:t>
      </w:r>
      <w:r w:rsidR="00AC61E4">
        <w:rPr>
          <w:b/>
          <w:bCs/>
          <w:sz w:val="22"/>
          <w:szCs w:val="22"/>
        </w:rPr>
        <w:t>P</w:t>
      </w:r>
      <w:r w:rsidR="00316611" w:rsidRPr="00AC61E4">
        <w:rPr>
          <w:b/>
          <w:bCs/>
          <w:sz w:val="22"/>
          <w:szCs w:val="22"/>
        </w:rPr>
        <w:t>lagiarism can result in a failure of the course.</w:t>
      </w:r>
    </w:p>
    <w:p w:rsidR="00C10A99" w:rsidRDefault="00C10A99" w:rsidP="00325822">
      <w:pPr>
        <w:tabs>
          <w:tab w:val="left" w:pos="720"/>
        </w:tabs>
        <w:jc w:val="both"/>
        <w:rPr>
          <w:b/>
          <w:bCs/>
          <w:sz w:val="22"/>
          <w:szCs w:val="22"/>
        </w:rPr>
      </w:pPr>
    </w:p>
    <w:p w:rsidR="00C10A99" w:rsidRPr="00763691" w:rsidRDefault="00C10A99" w:rsidP="00C10A99">
      <w:pPr>
        <w:autoSpaceDE/>
        <w:autoSpaceDN/>
        <w:adjustRightInd/>
        <w:jc w:val="both"/>
        <w:rPr>
          <w:b/>
          <w:snapToGrid w:val="0"/>
          <w:color w:val="1A1A1A"/>
          <w:sz w:val="22"/>
          <w:szCs w:val="22"/>
        </w:rPr>
      </w:pPr>
      <w:r w:rsidRPr="00763691">
        <w:rPr>
          <w:b/>
          <w:snapToGrid w:val="0"/>
          <w:sz w:val="22"/>
          <w:szCs w:val="22"/>
          <w:u w:val="single"/>
        </w:rPr>
        <w:t>TITLE IX COMPLIANCE:</w:t>
      </w:r>
      <w:r w:rsidRPr="00763691">
        <w:rPr>
          <w:b/>
          <w:snapToGrid w:val="0"/>
          <w:sz w:val="22"/>
          <w:szCs w:val="22"/>
        </w:rPr>
        <w:t xml:space="preserve"> </w:t>
      </w:r>
      <w:r w:rsidRPr="00763691">
        <w:rPr>
          <w:b/>
          <w:snapToGrid w:val="0"/>
          <w:color w:val="1A1A1A"/>
          <w:sz w:val="22"/>
          <w:szCs w:val="22"/>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Faculty members are interested in promoting a safe and healthy environment, and should if I learn of any sexual misconduct, physical and/or psychological abuse, a report must be made on the matter to the Title IX Coordinator. Should you want to speak to a confidential source you may contact the Chaminade Counseling Center at </w:t>
      </w:r>
      <w:hyperlink r:id="rId10" w:history="1">
        <w:r w:rsidRPr="00763691">
          <w:rPr>
            <w:b/>
            <w:snapToGrid w:val="0"/>
            <w:color w:val="000000" w:themeColor="text1"/>
            <w:sz w:val="22"/>
            <w:szCs w:val="22"/>
          </w:rPr>
          <w:t>808 735-4845</w:t>
        </w:r>
      </w:hyperlink>
      <w:r w:rsidRPr="00763691">
        <w:rPr>
          <w:b/>
          <w:snapToGrid w:val="0"/>
          <w:color w:val="1A1A1A"/>
          <w:sz w:val="22"/>
          <w:szCs w:val="22"/>
        </w:rPr>
        <w:t xml:space="preserve"> and/or any priest serving as a sacramental confessor or any ordained religious leader serving in the sacred confidence role.</w:t>
      </w:r>
    </w:p>
    <w:p w:rsidR="00C10A99" w:rsidRDefault="00C10A99" w:rsidP="00325822">
      <w:pPr>
        <w:tabs>
          <w:tab w:val="left" w:pos="720"/>
        </w:tabs>
        <w:jc w:val="both"/>
        <w:rPr>
          <w:b/>
          <w:bCs/>
          <w:sz w:val="22"/>
          <w:szCs w:val="22"/>
        </w:rPr>
      </w:pPr>
    </w:p>
    <w:p w:rsidR="00325822" w:rsidRPr="00AC61E4" w:rsidRDefault="00325822" w:rsidP="00325822">
      <w:pPr>
        <w:tabs>
          <w:tab w:val="left" w:pos="720"/>
        </w:tabs>
        <w:jc w:val="both"/>
        <w:rPr>
          <w:b/>
          <w:sz w:val="22"/>
          <w:szCs w:val="22"/>
        </w:rPr>
      </w:pPr>
      <w:r w:rsidRPr="00AC61E4">
        <w:rPr>
          <w:b/>
          <w:sz w:val="22"/>
          <w:szCs w:val="22"/>
          <w:u w:val="single"/>
        </w:rPr>
        <w:t>COURSE EVALUATIONS:</w:t>
      </w:r>
      <w:r w:rsidRPr="00AC61E4">
        <w:rPr>
          <w:b/>
          <w:sz w:val="22"/>
          <w:szCs w:val="22"/>
        </w:rPr>
        <w:t xml:space="preserve">  Final grades are based on the following factors:</w:t>
      </w:r>
    </w:p>
    <w:p w:rsidR="00AC61E4" w:rsidRDefault="00325822" w:rsidP="00325822">
      <w:pPr>
        <w:tabs>
          <w:tab w:val="left" w:pos="720"/>
        </w:tabs>
        <w:jc w:val="both"/>
        <w:rPr>
          <w:b/>
          <w:sz w:val="22"/>
          <w:szCs w:val="22"/>
        </w:rPr>
      </w:pPr>
      <w:r w:rsidRPr="00AC61E4">
        <w:rPr>
          <w:b/>
          <w:sz w:val="22"/>
          <w:szCs w:val="22"/>
        </w:rPr>
        <w:tab/>
      </w:r>
    </w:p>
    <w:p w:rsidR="00325822" w:rsidRPr="00AC61E4" w:rsidRDefault="00325822" w:rsidP="00325822">
      <w:pPr>
        <w:tabs>
          <w:tab w:val="left" w:pos="720"/>
        </w:tabs>
        <w:jc w:val="both"/>
        <w:rPr>
          <w:b/>
          <w:sz w:val="22"/>
          <w:szCs w:val="22"/>
        </w:rPr>
      </w:pPr>
      <w:r w:rsidRPr="00AC61E4">
        <w:rPr>
          <w:b/>
          <w:sz w:val="22"/>
          <w:szCs w:val="22"/>
        </w:rPr>
        <w:t xml:space="preserve">             </w:t>
      </w:r>
      <w:r w:rsidR="00AC61E4">
        <w:rPr>
          <w:b/>
          <w:sz w:val="22"/>
          <w:szCs w:val="22"/>
        </w:rPr>
        <w:tab/>
      </w:r>
      <w:r w:rsidR="00AC61E4">
        <w:rPr>
          <w:b/>
          <w:sz w:val="22"/>
          <w:szCs w:val="22"/>
        </w:rPr>
        <w:tab/>
        <w:t xml:space="preserve">  </w:t>
      </w:r>
      <w:r w:rsidRPr="00AC61E4">
        <w:rPr>
          <w:b/>
          <w:sz w:val="22"/>
          <w:szCs w:val="22"/>
        </w:rPr>
        <w:t xml:space="preserve">CLASS ASSIGNMENTS </w:t>
      </w:r>
      <w:r w:rsidR="006765E5" w:rsidRPr="00AC61E4">
        <w:rPr>
          <w:b/>
          <w:sz w:val="22"/>
          <w:szCs w:val="22"/>
        </w:rPr>
        <w:t>(</w:t>
      </w:r>
      <w:r w:rsidR="00381383">
        <w:rPr>
          <w:b/>
          <w:sz w:val="22"/>
          <w:szCs w:val="22"/>
        </w:rPr>
        <w:t>6</w:t>
      </w:r>
      <w:r w:rsidR="006765E5" w:rsidRPr="00AC61E4">
        <w:rPr>
          <w:b/>
          <w:sz w:val="22"/>
          <w:szCs w:val="22"/>
        </w:rPr>
        <w:t>)</w:t>
      </w:r>
      <w:r w:rsidR="00AC61E4" w:rsidRPr="00AC61E4">
        <w:rPr>
          <w:b/>
          <w:sz w:val="22"/>
          <w:szCs w:val="22"/>
        </w:rPr>
        <w:t>*</w:t>
      </w:r>
      <w:r w:rsidRPr="00AC61E4">
        <w:rPr>
          <w:b/>
          <w:sz w:val="22"/>
          <w:szCs w:val="22"/>
        </w:rPr>
        <w:t>…</w:t>
      </w:r>
      <w:r w:rsidR="006765E5" w:rsidRPr="00AC61E4">
        <w:rPr>
          <w:b/>
          <w:sz w:val="22"/>
          <w:szCs w:val="22"/>
        </w:rPr>
        <w:t>…</w:t>
      </w:r>
      <w:r w:rsidRPr="00AC61E4">
        <w:rPr>
          <w:b/>
          <w:sz w:val="22"/>
          <w:szCs w:val="22"/>
        </w:rPr>
        <w:t>………………………</w:t>
      </w:r>
      <w:r w:rsidR="00AC61E4">
        <w:rPr>
          <w:b/>
          <w:sz w:val="22"/>
          <w:szCs w:val="22"/>
        </w:rPr>
        <w:t xml:space="preserve"> </w:t>
      </w:r>
      <w:r w:rsidRPr="00AC61E4">
        <w:rPr>
          <w:b/>
          <w:sz w:val="22"/>
          <w:szCs w:val="22"/>
        </w:rPr>
        <w:t xml:space="preserve">  </w:t>
      </w:r>
      <w:r w:rsidR="00AC61E4" w:rsidRPr="00AC61E4">
        <w:rPr>
          <w:b/>
          <w:sz w:val="22"/>
          <w:szCs w:val="22"/>
        </w:rPr>
        <w:t>2</w:t>
      </w:r>
      <w:r w:rsidR="002847F3">
        <w:rPr>
          <w:b/>
          <w:sz w:val="22"/>
          <w:szCs w:val="22"/>
        </w:rPr>
        <w:t>0</w:t>
      </w:r>
      <w:r w:rsidR="00366513" w:rsidRPr="00AC61E4">
        <w:rPr>
          <w:b/>
          <w:sz w:val="22"/>
          <w:szCs w:val="22"/>
        </w:rPr>
        <w:t>0</w:t>
      </w:r>
      <w:r w:rsidRPr="00AC61E4">
        <w:rPr>
          <w:b/>
          <w:sz w:val="22"/>
          <w:szCs w:val="22"/>
        </w:rPr>
        <w:t xml:space="preserve"> Points</w:t>
      </w:r>
    </w:p>
    <w:p w:rsidR="00325822" w:rsidRPr="00AC61E4" w:rsidRDefault="00325822" w:rsidP="00325822">
      <w:pPr>
        <w:pStyle w:val="Heading4"/>
        <w:rPr>
          <w:szCs w:val="22"/>
        </w:rPr>
      </w:pPr>
      <w:r w:rsidRPr="00AC61E4">
        <w:rPr>
          <w:szCs w:val="22"/>
        </w:rPr>
        <w:t xml:space="preserve">           </w:t>
      </w:r>
      <w:r w:rsidRPr="00AC61E4">
        <w:rPr>
          <w:szCs w:val="22"/>
        </w:rPr>
        <w:tab/>
        <w:t xml:space="preserve">             FINAL </w:t>
      </w:r>
      <w:proofErr w:type="gramStart"/>
      <w:r w:rsidR="00381383">
        <w:rPr>
          <w:szCs w:val="22"/>
        </w:rPr>
        <w:t>ASSIGNMENT.</w:t>
      </w:r>
      <w:r w:rsidRPr="00AC61E4">
        <w:rPr>
          <w:szCs w:val="22"/>
        </w:rPr>
        <w:t>………………………………….</w:t>
      </w:r>
      <w:r w:rsidR="00AC61E4">
        <w:rPr>
          <w:szCs w:val="22"/>
        </w:rPr>
        <w:t>.</w:t>
      </w:r>
      <w:proofErr w:type="gramEnd"/>
      <w:r w:rsidRPr="00AC61E4">
        <w:rPr>
          <w:szCs w:val="22"/>
        </w:rPr>
        <w:t xml:space="preserve"> </w:t>
      </w:r>
      <w:r w:rsidR="006765E5" w:rsidRPr="00AC61E4">
        <w:rPr>
          <w:szCs w:val="22"/>
        </w:rPr>
        <w:t xml:space="preserve"> </w:t>
      </w:r>
      <w:r w:rsidRPr="00AC61E4">
        <w:rPr>
          <w:szCs w:val="22"/>
        </w:rPr>
        <w:t>1</w:t>
      </w:r>
      <w:r w:rsidR="002847F3">
        <w:rPr>
          <w:szCs w:val="22"/>
        </w:rPr>
        <w:t>0</w:t>
      </w:r>
      <w:r w:rsidRPr="00AC61E4">
        <w:rPr>
          <w:szCs w:val="22"/>
        </w:rPr>
        <w:t>0 Points</w:t>
      </w:r>
    </w:p>
    <w:p w:rsidR="00325822" w:rsidRPr="00AC61E4" w:rsidRDefault="002C7E14" w:rsidP="00325822">
      <w:pPr>
        <w:tabs>
          <w:tab w:val="left" w:pos="720"/>
        </w:tabs>
        <w:jc w:val="both"/>
        <w:rPr>
          <w:b/>
          <w:sz w:val="22"/>
          <w:szCs w:val="22"/>
        </w:rPr>
      </w:pPr>
      <w:r>
        <w:rPr>
          <w:b/>
          <w:sz w:val="22"/>
          <w:szCs w:val="22"/>
        </w:rPr>
        <w:t xml:space="preserve">                     </w:t>
      </w:r>
      <w:r w:rsidR="002847F3">
        <w:rPr>
          <w:b/>
          <w:sz w:val="22"/>
          <w:szCs w:val="22"/>
        </w:rPr>
        <w:t xml:space="preserve">     </w:t>
      </w:r>
      <w:bookmarkStart w:id="0" w:name="_GoBack"/>
      <w:bookmarkEnd w:id="0"/>
      <w:r>
        <w:rPr>
          <w:b/>
          <w:sz w:val="22"/>
          <w:szCs w:val="22"/>
        </w:rPr>
        <w:t xml:space="preserve">    </w:t>
      </w:r>
      <w:proofErr w:type="gramStart"/>
      <w:r>
        <w:rPr>
          <w:b/>
          <w:sz w:val="22"/>
          <w:szCs w:val="22"/>
        </w:rPr>
        <w:t>[*</w:t>
      </w:r>
      <w:r w:rsidR="002847F3">
        <w:rPr>
          <w:b/>
          <w:sz w:val="22"/>
          <w:szCs w:val="22"/>
        </w:rPr>
        <w:t>Five</w:t>
      </w:r>
      <w:r w:rsidR="00381383">
        <w:rPr>
          <w:b/>
          <w:sz w:val="22"/>
          <w:szCs w:val="22"/>
        </w:rPr>
        <w:t xml:space="preserve"> </w:t>
      </w:r>
      <w:r>
        <w:rPr>
          <w:b/>
          <w:sz w:val="22"/>
          <w:szCs w:val="22"/>
        </w:rPr>
        <w:t xml:space="preserve">weekly assignments worth up to </w:t>
      </w:r>
      <w:r w:rsidR="00381383">
        <w:rPr>
          <w:b/>
          <w:sz w:val="22"/>
          <w:szCs w:val="22"/>
        </w:rPr>
        <w:t>4</w:t>
      </w:r>
      <w:r w:rsidR="00791D09">
        <w:rPr>
          <w:b/>
          <w:sz w:val="22"/>
          <w:szCs w:val="22"/>
        </w:rPr>
        <w:t>0</w:t>
      </w:r>
      <w:r>
        <w:rPr>
          <w:b/>
          <w:sz w:val="22"/>
          <w:szCs w:val="22"/>
        </w:rPr>
        <w:t xml:space="preserve"> points each.]</w:t>
      </w:r>
      <w:proofErr w:type="gramEnd"/>
      <w:r>
        <w:rPr>
          <w:b/>
          <w:sz w:val="22"/>
          <w:szCs w:val="22"/>
        </w:rPr>
        <w:t xml:space="preserve">   </w:t>
      </w:r>
    </w:p>
    <w:p w:rsidR="002C7E14" w:rsidRDefault="002C7E14" w:rsidP="00325822">
      <w:pPr>
        <w:tabs>
          <w:tab w:val="left" w:pos="720"/>
        </w:tabs>
        <w:jc w:val="both"/>
        <w:rPr>
          <w:b/>
          <w:sz w:val="22"/>
          <w:szCs w:val="22"/>
          <w:u w:val="single"/>
        </w:rPr>
      </w:pPr>
    </w:p>
    <w:p w:rsidR="00325822" w:rsidRPr="00AC61E4" w:rsidRDefault="00325822" w:rsidP="00325822">
      <w:pPr>
        <w:tabs>
          <w:tab w:val="left" w:pos="720"/>
        </w:tabs>
        <w:jc w:val="both"/>
        <w:rPr>
          <w:b/>
          <w:sz w:val="22"/>
          <w:szCs w:val="22"/>
        </w:rPr>
      </w:pPr>
      <w:r w:rsidRPr="00AC61E4">
        <w:rPr>
          <w:b/>
          <w:sz w:val="22"/>
          <w:szCs w:val="22"/>
          <w:u w:val="single"/>
        </w:rPr>
        <w:t>GRADING:</w:t>
      </w:r>
      <w:r w:rsidRPr="00AC61E4">
        <w:rPr>
          <w:b/>
          <w:sz w:val="22"/>
          <w:szCs w:val="22"/>
        </w:rPr>
        <w:t xml:space="preserve">    </w:t>
      </w:r>
      <w:r w:rsidR="00AC61E4">
        <w:rPr>
          <w:b/>
          <w:sz w:val="22"/>
          <w:szCs w:val="22"/>
        </w:rPr>
        <w:t xml:space="preserve">  </w:t>
      </w:r>
      <w:r w:rsidRPr="00AC61E4">
        <w:rPr>
          <w:b/>
          <w:sz w:val="22"/>
          <w:szCs w:val="22"/>
        </w:rPr>
        <w:t xml:space="preserve">   A </w:t>
      </w:r>
      <w:proofErr w:type="gramStart"/>
      <w:r w:rsidRPr="00AC61E4">
        <w:rPr>
          <w:b/>
          <w:sz w:val="22"/>
          <w:szCs w:val="22"/>
        </w:rPr>
        <w:t>=  90</w:t>
      </w:r>
      <w:proofErr w:type="gramEnd"/>
      <w:r w:rsidRPr="00AC61E4">
        <w:rPr>
          <w:b/>
          <w:sz w:val="22"/>
          <w:szCs w:val="22"/>
        </w:rPr>
        <w:t xml:space="preserve">% or more of the possible total </w:t>
      </w:r>
      <w:r w:rsidR="00AC61E4" w:rsidRPr="00AC61E4">
        <w:rPr>
          <w:b/>
          <w:sz w:val="22"/>
          <w:szCs w:val="22"/>
        </w:rPr>
        <w:t>3</w:t>
      </w:r>
      <w:r w:rsidR="002847F3">
        <w:rPr>
          <w:b/>
          <w:sz w:val="22"/>
          <w:szCs w:val="22"/>
        </w:rPr>
        <w:t>0</w:t>
      </w:r>
      <w:r w:rsidRPr="00AC61E4">
        <w:rPr>
          <w:b/>
          <w:sz w:val="22"/>
          <w:szCs w:val="22"/>
        </w:rPr>
        <w:t>0 points (</w:t>
      </w:r>
      <w:r w:rsidR="002847F3">
        <w:rPr>
          <w:b/>
          <w:sz w:val="22"/>
          <w:szCs w:val="22"/>
        </w:rPr>
        <w:t>270</w:t>
      </w:r>
      <w:r w:rsidRPr="00AC61E4">
        <w:rPr>
          <w:b/>
          <w:sz w:val="22"/>
          <w:szCs w:val="22"/>
        </w:rPr>
        <w:t>+).</w:t>
      </w:r>
    </w:p>
    <w:p w:rsidR="00325822" w:rsidRPr="00AC61E4" w:rsidRDefault="00325822" w:rsidP="00325822">
      <w:pPr>
        <w:tabs>
          <w:tab w:val="left" w:pos="720"/>
        </w:tabs>
        <w:jc w:val="both"/>
        <w:rPr>
          <w:b/>
          <w:sz w:val="22"/>
          <w:szCs w:val="22"/>
        </w:rPr>
      </w:pPr>
      <w:r w:rsidRPr="00AC61E4">
        <w:rPr>
          <w:b/>
          <w:sz w:val="22"/>
          <w:szCs w:val="22"/>
        </w:rPr>
        <w:t xml:space="preserve">                            B </w:t>
      </w:r>
      <w:proofErr w:type="gramStart"/>
      <w:r w:rsidRPr="00AC61E4">
        <w:rPr>
          <w:b/>
          <w:sz w:val="22"/>
          <w:szCs w:val="22"/>
        </w:rPr>
        <w:t>=  80</w:t>
      </w:r>
      <w:proofErr w:type="gramEnd"/>
      <w:r w:rsidRPr="00AC61E4">
        <w:rPr>
          <w:b/>
          <w:sz w:val="22"/>
          <w:szCs w:val="22"/>
        </w:rPr>
        <w:t xml:space="preserve">% or more of the possible total </w:t>
      </w:r>
      <w:r w:rsidR="00AC61E4" w:rsidRPr="00AC61E4">
        <w:rPr>
          <w:b/>
          <w:sz w:val="22"/>
          <w:szCs w:val="22"/>
        </w:rPr>
        <w:t>3</w:t>
      </w:r>
      <w:r w:rsidR="002847F3">
        <w:rPr>
          <w:b/>
          <w:sz w:val="22"/>
          <w:szCs w:val="22"/>
        </w:rPr>
        <w:t>0</w:t>
      </w:r>
      <w:r w:rsidRPr="00AC61E4">
        <w:rPr>
          <w:b/>
          <w:sz w:val="22"/>
          <w:szCs w:val="22"/>
        </w:rPr>
        <w:t>0 points (</w:t>
      </w:r>
      <w:r w:rsidR="00791D09">
        <w:rPr>
          <w:b/>
          <w:sz w:val="22"/>
          <w:szCs w:val="22"/>
        </w:rPr>
        <w:t>2</w:t>
      </w:r>
      <w:r w:rsidR="002847F3">
        <w:rPr>
          <w:b/>
          <w:sz w:val="22"/>
          <w:szCs w:val="22"/>
        </w:rPr>
        <w:t>4</w:t>
      </w:r>
      <w:r w:rsidR="00791D09">
        <w:rPr>
          <w:b/>
          <w:sz w:val="22"/>
          <w:szCs w:val="22"/>
        </w:rPr>
        <w:t>0</w:t>
      </w:r>
      <w:r w:rsidRPr="00AC61E4">
        <w:rPr>
          <w:b/>
          <w:sz w:val="22"/>
          <w:szCs w:val="22"/>
        </w:rPr>
        <w:t>+).</w:t>
      </w:r>
    </w:p>
    <w:p w:rsidR="00325822" w:rsidRPr="00AC61E4" w:rsidRDefault="00325822" w:rsidP="00325822">
      <w:pPr>
        <w:tabs>
          <w:tab w:val="left" w:pos="720"/>
        </w:tabs>
        <w:jc w:val="both"/>
        <w:rPr>
          <w:b/>
          <w:sz w:val="22"/>
          <w:szCs w:val="22"/>
        </w:rPr>
      </w:pPr>
      <w:r w:rsidRPr="00AC61E4">
        <w:rPr>
          <w:b/>
          <w:sz w:val="22"/>
          <w:szCs w:val="22"/>
        </w:rPr>
        <w:t xml:space="preserve">                            C </w:t>
      </w:r>
      <w:proofErr w:type="gramStart"/>
      <w:r w:rsidRPr="00AC61E4">
        <w:rPr>
          <w:b/>
          <w:sz w:val="22"/>
          <w:szCs w:val="22"/>
        </w:rPr>
        <w:t>=  70</w:t>
      </w:r>
      <w:proofErr w:type="gramEnd"/>
      <w:r w:rsidRPr="00AC61E4">
        <w:rPr>
          <w:b/>
          <w:sz w:val="22"/>
          <w:szCs w:val="22"/>
        </w:rPr>
        <w:t xml:space="preserve">% or more of the possible total </w:t>
      </w:r>
      <w:r w:rsidR="00AC61E4" w:rsidRPr="00AC61E4">
        <w:rPr>
          <w:b/>
          <w:sz w:val="22"/>
          <w:szCs w:val="22"/>
        </w:rPr>
        <w:t>3</w:t>
      </w:r>
      <w:r w:rsidR="002847F3">
        <w:rPr>
          <w:b/>
          <w:sz w:val="22"/>
          <w:szCs w:val="22"/>
        </w:rPr>
        <w:t>0</w:t>
      </w:r>
      <w:r w:rsidRPr="00AC61E4">
        <w:rPr>
          <w:b/>
          <w:sz w:val="22"/>
          <w:szCs w:val="22"/>
        </w:rPr>
        <w:t>0 points (</w:t>
      </w:r>
      <w:r w:rsidR="00AC61E4" w:rsidRPr="00AC61E4">
        <w:rPr>
          <w:b/>
          <w:sz w:val="22"/>
          <w:szCs w:val="22"/>
        </w:rPr>
        <w:t>2</w:t>
      </w:r>
      <w:r w:rsidR="002847F3">
        <w:rPr>
          <w:b/>
          <w:sz w:val="22"/>
          <w:szCs w:val="22"/>
        </w:rPr>
        <w:t>10</w:t>
      </w:r>
      <w:r w:rsidRPr="00AC61E4">
        <w:rPr>
          <w:b/>
          <w:sz w:val="22"/>
          <w:szCs w:val="22"/>
        </w:rPr>
        <w:t>+).</w:t>
      </w:r>
    </w:p>
    <w:p w:rsidR="00325822" w:rsidRPr="00AC61E4" w:rsidRDefault="00325822" w:rsidP="00325822">
      <w:pPr>
        <w:tabs>
          <w:tab w:val="left" w:pos="720"/>
        </w:tabs>
        <w:jc w:val="both"/>
        <w:rPr>
          <w:b/>
          <w:sz w:val="22"/>
          <w:szCs w:val="22"/>
        </w:rPr>
      </w:pPr>
      <w:r w:rsidRPr="00AC61E4">
        <w:rPr>
          <w:b/>
          <w:sz w:val="22"/>
          <w:szCs w:val="22"/>
        </w:rPr>
        <w:t xml:space="preserve">                            D </w:t>
      </w:r>
      <w:proofErr w:type="gramStart"/>
      <w:r w:rsidRPr="00AC61E4">
        <w:rPr>
          <w:b/>
          <w:sz w:val="22"/>
          <w:szCs w:val="22"/>
        </w:rPr>
        <w:t>=  60</w:t>
      </w:r>
      <w:proofErr w:type="gramEnd"/>
      <w:r w:rsidRPr="00AC61E4">
        <w:rPr>
          <w:b/>
          <w:sz w:val="22"/>
          <w:szCs w:val="22"/>
        </w:rPr>
        <w:t xml:space="preserve">% or more of the possible total </w:t>
      </w:r>
      <w:r w:rsidR="00AC61E4" w:rsidRPr="00AC61E4">
        <w:rPr>
          <w:b/>
          <w:sz w:val="22"/>
          <w:szCs w:val="22"/>
        </w:rPr>
        <w:t>3</w:t>
      </w:r>
      <w:r w:rsidR="002847F3">
        <w:rPr>
          <w:b/>
          <w:sz w:val="22"/>
          <w:szCs w:val="22"/>
        </w:rPr>
        <w:t>0</w:t>
      </w:r>
      <w:r w:rsidRPr="00AC61E4">
        <w:rPr>
          <w:b/>
          <w:sz w:val="22"/>
          <w:szCs w:val="22"/>
        </w:rPr>
        <w:t>0 points (</w:t>
      </w:r>
      <w:r w:rsidR="00AC61E4" w:rsidRPr="00AC61E4">
        <w:rPr>
          <w:b/>
          <w:sz w:val="22"/>
          <w:szCs w:val="22"/>
        </w:rPr>
        <w:t>1</w:t>
      </w:r>
      <w:r w:rsidR="002847F3">
        <w:rPr>
          <w:b/>
          <w:sz w:val="22"/>
          <w:szCs w:val="22"/>
        </w:rPr>
        <w:t>8</w:t>
      </w:r>
      <w:r w:rsidRPr="00AC61E4">
        <w:rPr>
          <w:b/>
          <w:sz w:val="22"/>
          <w:szCs w:val="22"/>
        </w:rPr>
        <w:t>0+)</w:t>
      </w:r>
      <w:r w:rsidR="002847F3">
        <w:rPr>
          <w:b/>
          <w:sz w:val="22"/>
          <w:szCs w:val="22"/>
        </w:rPr>
        <w:t>.</w:t>
      </w:r>
    </w:p>
    <w:p w:rsidR="00325822" w:rsidRPr="00AC61E4" w:rsidRDefault="00325822" w:rsidP="00325822">
      <w:pPr>
        <w:tabs>
          <w:tab w:val="left" w:pos="720"/>
        </w:tabs>
        <w:jc w:val="both"/>
        <w:rPr>
          <w:b/>
          <w:sz w:val="22"/>
          <w:szCs w:val="22"/>
        </w:rPr>
      </w:pPr>
      <w:r w:rsidRPr="00AC61E4">
        <w:rPr>
          <w:b/>
          <w:sz w:val="22"/>
          <w:szCs w:val="22"/>
        </w:rPr>
        <w:t xml:space="preserve">                            F </w:t>
      </w:r>
      <w:proofErr w:type="gramStart"/>
      <w:r w:rsidRPr="00AC61E4">
        <w:rPr>
          <w:b/>
          <w:sz w:val="22"/>
          <w:szCs w:val="22"/>
        </w:rPr>
        <w:t>=  less</w:t>
      </w:r>
      <w:proofErr w:type="gramEnd"/>
      <w:r w:rsidRPr="00AC61E4">
        <w:rPr>
          <w:b/>
          <w:sz w:val="22"/>
          <w:szCs w:val="22"/>
        </w:rPr>
        <w:t xml:space="preserve"> than 60% of the possible points (&lt;</w:t>
      </w:r>
      <w:r w:rsidR="00AC61E4" w:rsidRPr="00AC61E4">
        <w:rPr>
          <w:b/>
          <w:sz w:val="22"/>
          <w:szCs w:val="22"/>
        </w:rPr>
        <w:t>1</w:t>
      </w:r>
      <w:r w:rsidR="002847F3">
        <w:rPr>
          <w:b/>
          <w:sz w:val="22"/>
          <w:szCs w:val="22"/>
        </w:rPr>
        <w:t>8</w:t>
      </w:r>
      <w:r w:rsidRPr="00AC61E4">
        <w:rPr>
          <w:b/>
          <w:sz w:val="22"/>
          <w:szCs w:val="22"/>
        </w:rPr>
        <w:t>0)</w:t>
      </w:r>
      <w:r w:rsidR="002847F3">
        <w:rPr>
          <w:b/>
          <w:sz w:val="22"/>
          <w:szCs w:val="22"/>
        </w:rPr>
        <w:t>.</w:t>
      </w:r>
    </w:p>
    <w:p w:rsidR="00325822" w:rsidRPr="00AC61E4" w:rsidRDefault="00325822" w:rsidP="00325822">
      <w:pPr>
        <w:jc w:val="both"/>
        <w:rPr>
          <w:b/>
          <w:bCs/>
          <w:i/>
          <w:iCs/>
          <w:sz w:val="22"/>
          <w:szCs w:val="22"/>
        </w:rPr>
      </w:pPr>
      <w:r w:rsidRPr="00AC61E4">
        <w:rPr>
          <w:b/>
          <w:bCs/>
          <w:sz w:val="22"/>
          <w:szCs w:val="22"/>
        </w:rPr>
        <w:tab/>
      </w:r>
      <w:r w:rsidRPr="00AC61E4">
        <w:rPr>
          <w:b/>
          <w:bCs/>
          <w:sz w:val="22"/>
          <w:szCs w:val="22"/>
        </w:rPr>
        <w:tab/>
      </w:r>
      <w:r w:rsidRPr="00AC61E4">
        <w:rPr>
          <w:b/>
          <w:bCs/>
          <w:sz w:val="22"/>
          <w:szCs w:val="22"/>
        </w:rPr>
        <w:tab/>
        <w:t xml:space="preserve">   </w:t>
      </w:r>
      <w:r w:rsidRPr="00AC61E4">
        <w:rPr>
          <w:b/>
          <w:bCs/>
          <w:sz w:val="22"/>
          <w:szCs w:val="22"/>
        </w:rPr>
        <w:tab/>
        <w:t xml:space="preserve">     </w:t>
      </w:r>
    </w:p>
    <w:p w:rsidR="00325822" w:rsidRPr="00AC61E4" w:rsidRDefault="00325822" w:rsidP="00325822">
      <w:pPr>
        <w:jc w:val="both"/>
        <w:rPr>
          <w:b/>
          <w:bCs/>
          <w:sz w:val="22"/>
          <w:szCs w:val="22"/>
        </w:rPr>
      </w:pPr>
      <w:r w:rsidRPr="00AC61E4">
        <w:rPr>
          <w:b/>
          <w:bCs/>
          <w:sz w:val="22"/>
          <w:szCs w:val="22"/>
          <w:u w:val="single"/>
        </w:rPr>
        <w:t>E</w:t>
      </w:r>
      <w:r w:rsidR="00404633" w:rsidRPr="00AC61E4">
        <w:rPr>
          <w:b/>
          <w:bCs/>
          <w:sz w:val="22"/>
          <w:szCs w:val="22"/>
          <w:u w:val="single"/>
        </w:rPr>
        <w:t>nd of syllabus</w:t>
      </w:r>
      <w:r w:rsidR="00404633" w:rsidRPr="00AC61E4">
        <w:rPr>
          <w:b/>
          <w:bCs/>
          <w:sz w:val="22"/>
          <w:szCs w:val="22"/>
        </w:rPr>
        <w:t>.</w:t>
      </w:r>
    </w:p>
    <w:p w:rsidR="00325822" w:rsidRPr="00AC61E4" w:rsidRDefault="00325822" w:rsidP="00325822">
      <w:pPr>
        <w:jc w:val="both"/>
        <w:rPr>
          <w:b/>
          <w:bCs/>
          <w:sz w:val="22"/>
          <w:szCs w:val="22"/>
        </w:rPr>
      </w:pPr>
    </w:p>
    <w:p w:rsidR="00AC61E4" w:rsidRPr="00AC61E4" w:rsidRDefault="00AC61E4" w:rsidP="00325822">
      <w:pPr>
        <w:jc w:val="both"/>
        <w:rPr>
          <w:b/>
          <w:bCs/>
          <w:sz w:val="22"/>
          <w:szCs w:val="22"/>
          <w:u w:val="single"/>
        </w:rPr>
      </w:pPr>
    </w:p>
    <w:p w:rsidR="00AC61E4" w:rsidRPr="00AC61E4" w:rsidRDefault="00AC61E4" w:rsidP="00325822">
      <w:pPr>
        <w:jc w:val="both"/>
        <w:rPr>
          <w:b/>
          <w:bCs/>
          <w:sz w:val="22"/>
          <w:szCs w:val="22"/>
          <w:u w:val="single"/>
        </w:rPr>
      </w:pPr>
    </w:p>
    <w:p w:rsidR="00AC61E4" w:rsidRPr="00AC61E4" w:rsidRDefault="00AC61E4" w:rsidP="00325822">
      <w:pPr>
        <w:jc w:val="both"/>
        <w:rPr>
          <w:b/>
          <w:bCs/>
          <w:sz w:val="22"/>
          <w:szCs w:val="22"/>
          <w:u w:val="single"/>
        </w:rPr>
      </w:pPr>
    </w:p>
    <w:p w:rsidR="00AC61E4" w:rsidRPr="00AC61E4" w:rsidRDefault="00AC61E4" w:rsidP="00325822">
      <w:pPr>
        <w:jc w:val="both"/>
        <w:rPr>
          <w:b/>
          <w:bCs/>
          <w:sz w:val="22"/>
          <w:szCs w:val="22"/>
          <w:u w:val="single"/>
        </w:rPr>
      </w:pPr>
    </w:p>
    <w:p w:rsidR="00AC61E4" w:rsidRPr="00AC61E4" w:rsidRDefault="00AC61E4" w:rsidP="00325822">
      <w:pPr>
        <w:jc w:val="both"/>
        <w:rPr>
          <w:b/>
          <w:bCs/>
          <w:sz w:val="22"/>
          <w:szCs w:val="22"/>
          <w:u w:val="single"/>
        </w:rPr>
      </w:pPr>
    </w:p>
    <w:p w:rsidR="00AC61E4" w:rsidRPr="00AC61E4" w:rsidRDefault="00AC61E4" w:rsidP="00325822">
      <w:pPr>
        <w:jc w:val="both"/>
        <w:rPr>
          <w:b/>
          <w:bCs/>
          <w:sz w:val="22"/>
          <w:szCs w:val="22"/>
          <w:u w:val="single"/>
        </w:rPr>
      </w:pPr>
    </w:p>
    <w:p w:rsidR="00AC61E4" w:rsidRPr="00AC61E4" w:rsidRDefault="00AC61E4" w:rsidP="00325822">
      <w:pPr>
        <w:jc w:val="both"/>
        <w:rPr>
          <w:b/>
          <w:bCs/>
          <w:sz w:val="22"/>
          <w:szCs w:val="22"/>
          <w:u w:val="single"/>
        </w:rPr>
      </w:pPr>
    </w:p>
    <w:p w:rsidR="00AC61E4" w:rsidRPr="00AC61E4" w:rsidRDefault="00AC61E4" w:rsidP="00325822">
      <w:pPr>
        <w:jc w:val="both"/>
        <w:rPr>
          <w:b/>
          <w:bCs/>
          <w:sz w:val="22"/>
          <w:szCs w:val="22"/>
          <w:u w:val="single"/>
        </w:rPr>
      </w:pPr>
    </w:p>
    <w:p w:rsidR="00AC61E4" w:rsidRPr="00AC61E4" w:rsidRDefault="00AC61E4" w:rsidP="00325822">
      <w:pPr>
        <w:jc w:val="both"/>
        <w:rPr>
          <w:b/>
          <w:bCs/>
          <w:sz w:val="22"/>
          <w:szCs w:val="22"/>
          <w:u w:val="single"/>
        </w:rPr>
      </w:pPr>
    </w:p>
    <w:p w:rsidR="00AC61E4" w:rsidRPr="00AC61E4" w:rsidRDefault="00AC61E4" w:rsidP="00325822">
      <w:pPr>
        <w:jc w:val="both"/>
        <w:rPr>
          <w:b/>
          <w:bCs/>
          <w:sz w:val="22"/>
          <w:szCs w:val="22"/>
          <w:u w:val="single"/>
        </w:rPr>
      </w:pPr>
    </w:p>
    <w:p w:rsidR="00AC61E4" w:rsidRPr="00AC61E4" w:rsidRDefault="00AC61E4" w:rsidP="00325822">
      <w:pPr>
        <w:jc w:val="both"/>
        <w:rPr>
          <w:b/>
          <w:bCs/>
          <w:sz w:val="22"/>
          <w:szCs w:val="22"/>
          <w:u w:val="single"/>
        </w:rPr>
      </w:pPr>
    </w:p>
    <w:p w:rsidR="00AC61E4" w:rsidRPr="00AC61E4" w:rsidRDefault="00AC61E4" w:rsidP="00325822">
      <w:pPr>
        <w:jc w:val="both"/>
        <w:rPr>
          <w:b/>
          <w:bCs/>
          <w:sz w:val="22"/>
          <w:szCs w:val="22"/>
          <w:u w:val="single"/>
        </w:rPr>
      </w:pPr>
    </w:p>
    <w:p w:rsidR="00AC61E4" w:rsidRPr="00AC61E4" w:rsidRDefault="00AC61E4" w:rsidP="00325822">
      <w:pPr>
        <w:jc w:val="both"/>
        <w:rPr>
          <w:b/>
          <w:bCs/>
          <w:sz w:val="22"/>
          <w:szCs w:val="22"/>
          <w:u w:val="single"/>
        </w:rPr>
      </w:pPr>
    </w:p>
    <w:p w:rsidR="00AC61E4" w:rsidRPr="00AC61E4" w:rsidRDefault="00AC61E4" w:rsidP="00325822">
      <w:pPr>
        <w:jc w:val="both"/>
        <w:rPr>
          <w:b/>
          <w:bCs/>
          <w:sz w:val="22"/>
          <w:szCs w:val="22"/>
          <w:u w:val="single"/>
        </w:rPr>
      </w:pPr>
    </w:p>
    <w:p w:rsidR="00AC61E4" w:rsidRPr="00AC61E4" w:rsidRDefault="00AC61E4" w:rsidP="00325822">
      <w:pPr>
        <w:jc w:val="both"/>
        <w:rPr>
          <w:b/>
          <w:bCs/>
          <w:sz w:val="22"/>
          <w:szCs w:val="22"/>
          <w:u w:val="single"/>
        </w:rPr>
      </w:pPr>
    </w:p>
    <w:sectPr w:rsidR="00AC61E4" w:rsidRPr="00AC61E4" w:rsidSect="00325822">
      <w:footerReference w:type="even" r:id="rId11"/>
      <w:footerReference w:type="default" r:id="rId12"/>
      <w:endnotePr>
        <w:numFmt w:val="decimal"/>
      </w:endnotePr>
      <w:pgSz w:w="12240" w:h="15840"/>
      <w:pgMar w:top="1440" w:right="1440" w:bottom="1440" w:left="1440" w:header="1440" w:footer="1440"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4B46" w:rsidRDefault="00034B46" w:rsidP="00916959">
      <w:r>
        <w:separator/>
      </w:r>
    </w:p>
  </w:endnote>
  <w:endnote w:type="continuationSeparator" w:id="0">
    <w:p w:rsidR="00034B46" w:rsidRDefault="00034B46" w:rsidP="009169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822" w:rsidRDefault="000C3B67">
    <w:pPr>
      <w:pStyle w:val="Footer"/>
      <w:framePr w:wrap="around" w:vAnchor="text" w:hAnchor="margin" w:xAlign="right" w:y="1"/>
      <w:rPr>
        <w:rStyle w:val="PageNumber"/>
      </w:rPr>
    </w:pPr>
    <w:r>
      <w:rPr>
        <w:rStyle w:val="PageNumber"/>
      </w:rPr>
      <w:fldChar w:fldCharType="begin"/>
    </w:r>
    <w:r w:rsidR="00325822">
      <w:rPr>
        <w:rStyle w:val="PageNumber"/>
      </w:rPr>
      <w:instrText xml:space="preserve">PAGE  </w:instrText>
    </w:r>
    <w:r>
      <w:rPr>
        <w:rStyle w:val="PageNumber"/>
      </w:rPr>
      <w:fldChar w:fldCharType="end"/>
    </w:r>
  </w:p>
  <w:p w:rsidR="00325822" w:rsidRDefault="0032582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822" w:rsidRDefault="000C3B67">
    <w:pPr>
      <w:pStyle w:val="Footer"/>
      <w:framePr w:wrap="around" w:vAnchor="text" w:hAnchor="margin" w:xAlign="right" w:y="1"/>
      <w:rPr>
        <w:rStyle w:val="PageNumber"/>
      </w:rPr>
    </w:pPr>
    <w:r>
      <w:rPr>
        <w:rStyle w:val="PageNumber"/>
      </w:rPr>
      <w:fldChar w:fldCharType="begin"/>
    </w:r>
    <w:r w:rsidR="00325822">
      <w:rPr>
        <w:rStyle w:val="PageNumber"/>
      </w:rPr>
      <w:instrText xml:space="preserve">PAGE  </w:instrText>
    </w:r>
    <w:r>
      <w:rPr>
        <w:rStyle w:val="PageNumber"/>
      </w:rPr>
      <w:fldChar w:fldCharType="separate"/>
    </w:r>
    <w:r w:rsidR="002847F3">
      <w:rPr>
        <w:rStyle w:val="PageNumber"/>
        <w:noProof/>
      </w:rPr>
      <w:t>3</w:t>
    </w:r>
    <w:r>
      <w:rPr>
        <w:rStyle w:val="PageNumber"/>
      </w:rPr>
      <w:fldChar w:fldCharType="end"/>
    </w:r>
  </w:p>
  <w:p w:rsidR="00325822" w:rsidRDefault="00325822">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4B46" w:rsidRDefault="00034B46" w:rsidP="00916959">
      <w:r>
        <w:separator/>
      </w:r>
    </w:p>
  </w:footnote>
  <w:footnote w:type="continuationSeparator" w:id="0">
    <w:p w:rsidR="00034B46" w:rsidRDefault="00034B46" w:rsidP="0091695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822"/>
    <w:rsid w:val="00027788"/>
    <w:rsid w:val="00031951"/>
    <w:rsid w:val="00034B46"/>
    <w:rsid w:val="00047476"/>
    <w:rsid w:val="000A05D1"/>
    <w:rsid w:val="000C3B67"/>
    <w:rsid w:val="000D6F33"/>
    <w:rsid w:val="001013BB"/>
    <w:rsid w:val="001729BF"/>
    <w:rsid w:val="001B1A8E"/>
    <w:rsid w:val="001D715E"/>
    <w:rsid w:val="00233696"/>
    <w:rsid w:val="002847F3"/>
    <w:rsid w:val="002C7E14"/>
    <w:rsid w:val="00316611"/>
    <w:rsid w:val="00325822"/>
    <w:rsid w:val="00366513"/>
    <w:rsid w:val="00381383"/>
    <w:rsid w:val="003F008D"/>
    <w:rsid w:val="00401CAE"/>
    <w:rsid w:val="00404633"/>
    <w:rsid w:val="00421C1D"/>
    <w:rsid w:val="004415A0"/>
    <w:rsid w:val="00444167"/>
    <w:rsid w:val="00446722"/>
    <w:rsid w:val="0047509D"/>
    <w:rsid w:val="004C48FA"/>
    <w:rsid w:val="00501042"/>
    <w:rsid w:val="00541DEE"/>
    <w:rsid w:val="005B6899"/>
    <w:rsid w:val="005F6192"/>
    <w:rsid w:val="006765E5"/>
    <w:rsid w:val="006D0F9E"/>
    <w:rsid w:val="006D70EC"/>
    <w:rsid w:val="00720653"/>
    <w:rsid w:val="007354AC"/>
    <w:rsid w:val="00772C08"/>
    <w:rsid w:val="00791D09"/>
    <w:rsid w:val="007C3344"/>
    <w:rsid w:val="007D6320"/>
    <w:rsid w:val="00820AA9"/>
    <w:rsid w:val="00856E91"/>
    <w:rsid w:val="00954922"/>
    <w:rsid w:val="00972A97"/>
    <w:rsid w:val="009F0D0D"/>
    <w:rsid w:val="00A95EA3"/>
    <w:rsid w:val="00AC61E4"/>
    <w:rsid w:val="00AD053D"/>
    <w:rsid w:val="00B51EF3"/>
    <w:rsid w:val="00B80ED8"/>
    <w:rsid w:val="00B82153"/>
    <w:rsid w:val="00B825B6"/>
    <w:rsid w:val="00B87A74"/>
    <w:rsid w:val="00C10A99"/>
    <w:rsid w:val="00C2197C"/>
    <w:rsid w:val="00C30C49"/>
    <w:rsid w:val="00C422CC"/>
    <w:rsid w:val="00C603DA"/>
    <w:rsid w:val="00C622F9"/>
    <w:rsid w:val="00D2162E"/>
    <w:rsid w:val="00DC5D76"/>
    <w:rsid w:val="00DE59DE"/>
    <w:rsid w:val="00E12352"/>
    <w:rsid w:val="00E4093F"/>
    <w:rsid w:val="00E60E3B"/>
    <w:rsid w:val="00E91B5D"/>
    <w:rsid w:val="00E968F6"/>
    <w:rsid w:val="00EB75AA"/>
    <w:rsid w:val="00F63DC9"/>
    <w:rsid w:val="00F72214"/>
    <w:rsid w:val="00F761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822"/>
    <w:pPr>
      <w:widowControl w:val="0"/>
      <w:autoSpaceDE w:val="0"/>
      <w:autoSpaceDN w:val="0"/>
      <w:adjustRightInd w:val="0"/>
    </w:pPr>
    <w:rPr>
      <w:rFonts w:ascii="Times New Roman" w:eastAsia="Times New Roman" w:hAnsi="Times New Roman"/>
      <w:szCs w:val="24"/>
    </w:rPr>
  </w:style>
  <w:style w:type="paragraph" w:styleId="Heading2">
    <w:name w:val="heading 2"/>
    <w:basedOn w:val="Normal"/>
    <w:next w:val="Normal"/>
    <w:link w:val="Heading2Char"/>
    <w:qFormat/>
    <w:rsid w:val="00325822"/>
    <w:pPr>
      <w:keepNext/>
      <w:outlineLvl w:val="1"/>
    </w:pPr>
    <w:rPr>
      <w:b/>
      <w:bCs/>
    </w:rPr>
  </w:style>
  <w:style w:type="paragraph" w:styleId="Heading3">
    <w:name w:val="heading 3"/>
    <w:basedOn w:val="Normal"/>
    <w:next w:val="Normal"/>
    <w:link w:val="Heading3Char"/>
    <w:qFormat/>
    <w:rsid w:val="00325822"/>
    <w:pPr>
      <w:keepNext/>
      <w:ind w:left="720" w:firstLine="720"/>
      <w:outlineLvl w:val="2"/>
    </w:pPr>
    <w:rPr>
      <w:b/>
      <w:bCs/>
      <w:sz w:val="24"/>
      <w:szCs w:val="22"/>
    </w:rPr>
  </w:style>
  <w:style w:type="paragraph" w:styleId="Heading4">
    <w:name w:val="heading 4"/>
    <w:basedOn w:val="Normal"/>
    <w:next w:val="Normal"/>
    <w:link w:val="Heading4Char"/>
    <w:qFormat/>
    <w:rsid w:val="00325822"/>
    <w:pPr>
      <w:keepNext/>
      <w:tabs>
        <w:tab w:val="left" w:pos="720"/>
      </w:tabs>
      <w:jc w:val="both"/>
      <w:outlineLvl w:val="3"/>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25822"/>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325822"/>
    <w:rPr>
      <w:rFonts w:ascii="Times New Roman" w:eastAsia="Times New Roman" w:hAnsi="Times New Roman" w:cs="Times New Roman"/>
      <w:b/>
      <w:bCs/>
      <w:sz w:val="24"/>
    </w:rPr>
  </w:style>
  <w:style w:type="character" w:customStyle="1" w:styleId="Heading4Char">
    <w:name w:val="Heading 4 Char"/>
    <w:basedOn w:val="DefaultParagraphFont"/>
    <w:link w:val="Heading4"/>
    <w:rsid w:val="00325822"/>
    <w:rPr>
      <w:rFonts w:ascii="Times New Roman" w:eastAsia="Times New Roman" w:hAnsi="Times New Roman" w:cs="Times New Roman"/>
      <w:b/>
      <w:szCs w:val="24"/>
    </w:rPr>
  </w:style>
  <w:style w:type="paragraph" w:styleId="Footer">
    <w:name w:val="footer"/>
    <w:basedOn w:val="Normal"/>
    <w:link w:val="FooterChar"/>
    <w:rsid w:val="00325822"/>
    <w:pPr>
      <w:tabs>
        <w:tab w:val="center" w:pos="4320"/>
        <w:tab w:val="right" w:pos="8640"/>
      </w:tabs>
    </w:pPr>
  </w:style>
  <w:style w:type="character" w:customStyle="1" w:styleId="FooterChar">
    <w:name w:val="Footer Char"/>
    <w:basedOn w:val="DefaultParagraphFont"/>
    <w:link w:val="Footer"/>
    <w:rsid w:val="00325822"/>
    <w:rPr>
      <w:rFonts w:ascii="Times New Roman" w:eastAsia="Times New Roman" w:hAnsi="Times New Roman" w:cs="Times New Roman"/>
      <w:sz w:val="20"/>
      <w:szCs w:val="24"/>
    </w:rPr>
  </w:style>
  <w:style w:type="character" w:styleId="PageNumber">
    <w:name w:val="page number"/>
    <w:basedOn w:val="DefaultParagraphFont"/>
    <w:rsid w:val="00325822"/>
  </w:style>
  <w:style w:type="paragraph" w:styleId="ListParagraph">
    <w:name w:val="List Paragraph"/>
    <w:basedOn w:val="Normal"/>
    <w:uiPriority w:val="34"/>
    <w:qFormat/>
    <w:rsid w:val="00325822"/>
    <w:pPr>
      <w:ind w:left="720"/>
      <w:contextualSpacing/>
    </w:pPr>
  </w:style>
  <w:style w:type="character" w:styleId="Hyperlink">
    <w:name w:val="Hyperlink"/>
    <w:basedOn w:val="DefaultParagraphFont"/>
    <w:uiPriority w:val="99"/>
    <w:unhideWhenUsed/>
    <w:rsid w:val="006D70EC"/>
    <w:rPr>
      <w:color w:val="0000FF" w:themeColor="hyperlink"/>
      <w:u w:val="single"/>
    </w:rPr>
  </w:style>
  <w:style w:type="paragraph" w:styleId="BodyText">
    <w:name w:val="Body Text"/>
    <w:basedOn w:val="Normal"/>
    <w:link w:val="BodyTextChar"/>
    <w:uiPriority w:val="99"/>
    <w:semiHidden/>
    <w:unhideWhenUsed/>
    <w:rsid w:val="00DC5D76"/>
    <w:pPr>
      <w:spacing w:after="120"/>
    </w:pPr>
  </w:style>
  <w:style w:type="character" w:customStyle="1" w:styleId="BodyTextChar">
    <w:name w:val="Body Text Char"/>
    <w:basedOn w:val="DefaultParagraphFont"/>
    <w:link w:val="BodyText"/>
    <w:uiPriority w:val="99"/>
    <w:semiHidden/>
    <w:rsid w:val="00DC5D76"/>
    <w:rPr>
      <w:rFonts w:ascii="Times New Roman" w:eastAsia="Times New Roman" w:hAnsi="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822"/>
    <w:pPr>
      <w:widowControl w:val="0"/>
      <w:autoSpaceDE w:val="0"/>
      <w:autoSpaceDN w:val="0"/>
      <w:adjustRightInd w:val="0"/>
    </w:pPr>
    <w:rPr>
      <w:rFonts w:ascii="Times New Roman" w:eastAsia="Times New Roman" w:hAnsi="Times New Roman"/>
      <w:szCs w:val="24"/>
    </w:rPr>
  </w:style>
  <w:style w:type="paragraph" w:styleId="Heading2">
    <w:name w:val="heading 2"/>
    <w:basedOn w:val="Normal"/>
    <w:next w:val="Normal"/>
    <w:link w:val="Heading2Char"/>
    <w:qFormat/>
    <w:rsid w:val="00325822"/>
    <w:pPr>
      <w:keepNext/>
      <w:outlineLvl w:val="1"/>
    </w:pPr>
    <w:rPr>
      <w:b/>
      <w:bCs/>
    </w:rPr>
  </w:style>
  <w:style w:type="paragraph" w:styleId="Heading3">
    <w:name w:val="heading 3"/>
    <w:basedOn w:val="Normal"/>
    <w:next w:val="Normal"/>
    <w:link w:val="Heading3Char"/>
    <w:qFormat/>
    <w:rsid w:val="00325822"/>
    <w:pPr>
      <w:keepNext/>
      <w:ind w:left="720" w:firstLine="720"/>
      <w:outlineLvl w:val="2"/>
    </w:pPr>
    <w:rPr>
      <w:b/>
      <w:bCs/>
      <w:sz w:val="24"/>
      <w:szCs w:val="22"/>
    </w:rPr>
  </w:style>
  <w:style w:type="paragraph" w:styleId="Heading4">
    <w:name w:val="heading 4"/>
    <w:basedOn w:val="Normal"/>
    <w:next w:val="Normal"/>
    <w:link w:val="Heading4Char"/>
    <w:qFormat/>
    <w:rsid w:val="00325822"/>
    <w:pPr>
      <w:keepNext/>
      <w:tabs>
        <w:tab w:val="left" w:pos="720"/>
      </w:tabs>
      <w:jc w:val="both"/>
      <w:outlineLvl w:val="3"/>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25822"/>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325822"/>
    <w:rPr>
      <w:rFonts w:ascii="Times New Roman" w:eastAsia="Times New Roman" w:hAnsi="Times New Roman" w:cs="Times New Roman"/>
      <w:b/>
      <w:bCs/>
      <w:sz w:val="24"/>
    </w:rPr>
  </w:style>
  <w:style w:type="character" w:customStyle="1" w:styleId="Heading4Char">
    <w:name w:val="Heading 4 Char"/>
    <w:basedOn w:val="DefaultParagraphFont"/>
    <w:link w:val="Heading4"/>
    <w:rsid w:val="00325822"/>
    <w:rPr>
      <w:rFonts w:ascii="Times New Roman" w:eastAsia="Times New Roman" w:hAnsi="Times New Roman" w:cs="Times New Roman"/>
      <w:b/>
      <w:szCs w:val="24"/>
    </w:rPr>
  </w:style>
  <w:style w:type="paragraph" w:styleId="Footer">
    <w:name w:val="footer"/>
    <w:basedOn w:val="Normal"/>
    <w:link w:val="FooterChar"/>
    <w:rsid w:val="00325822"/>
    <w:pPr>
      <w:tabs>
        <w:tab w:val="center" w:pos="4320"/>
        <w:tab w:val="right" w:pos="8640"/>
      </w:tabs>
    </w:pPr>
  </w:style>
  <w:style w:type="character" w:customStyle="1" w:styleId="FooterChar">
    <w:name w:val="Footer Char"/>
    <w:basedOn w:val="DefaultParagraphFont"/>
    <w:link w:val="Footer"/>
    <w:rsid w:val="00325822"/>
    <w:rPr>
      <w:rFonts w:ascii="Times New Roman" w:eastAsia="Times New Roman" w:hAnsi="Times New Roman" w:cs="Times New Roman"/>
      <w:sz w:val="20"/>
      <w:szCs w:val="24"/>
    </w:rPr>
  </w:style>
  <w:style w:type="character" w:styleId="PageNumber">
    <w:name w:val="page number"/>
    <w:basedOn w:val="DefaultParagraphFont"/>
    <w:rsid w:val="00325822"/>
  </w:style>
  <w:style w:type="paragraph" w:styleId="ListParagraph">
    <w:name w:val="List Paragraph"/>
    <w:basedOn w:val="Normal"/>
    <w:uiPriority w:val="34"/>
    <w:qFormat/>
    <w:rsid w:val="00325822"/>
    <w:pPr>
      <w:ind w:left="720"/>
      <w:contextualSpacing/>
    </w:pPr>
  </w:style>
  <w:style w:type="character" w:styleId="Hyperlink">
    <w:name w:val="Hyperlink"/>
    <w:basedOn w:val="DefaultParagraphFont"/>
    <w:uiPriority w:val="99"/>
    <w:unhideWhenUsed/>
    <w:rsid w:val="006D70EC"/>
    <w:rPr>
      <w:color w:val="0000FF" w:themeColor="hyperlink"/>
      <w:u w:val="single"/>
    </w:rPr>
  </w:style>
  <w:style w:type="paragraph" w:styleId="BodyText">
    <w:name w:val="Body Text"/>
    <w:basedOn w:val="Normal"/>
    <w:link w:val="BodyTextChar"/>
    <w:uiPriority w:val="99"/>
    <w:semiHidden/>
    <w:unhideWhenUsed/>
    <w:rsid w:val="00DC5D76"/>
    <w:pPr>
      <w:spacing w:after="120"/>
    </w:pPr>
  </w:style>
  <w:style w:type="character" w:customStyle="1" w:styleId="BodyTextChar">
    <w:name w:val="Body Text Char"/>
    <w:basedOn w:val="DefaultParagraphFont"/>
    <w:link w:val="BodyText"/>
    <w:uiPriority w:val="99"/>
    <w:semiHidden/>
    <w:rsid w:val="00DC5D76"/>
    <w:rPr>
      <w:rFonts w:ascii="Times New Roman" w:eastAsia="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tel:808%20735-4845" TargetMode="External"/><Relationship Id="rId4" Type="http://schemas.microsoft.com/office/2007/relationships/stylesWithEffects" Target="stylesWithEffects.xml"/><Relationship Id="rId9" Type="http://schemas.openxmlformats.org/officeDocument/2006/relationships/hyperlink" Target="mailto:clau@chaminade.ed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E96B3A-80FB-4561-B9AA-F88C1DA6B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1022</Words>
  <Characters>5828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6837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0034367</dc:creator>
  <cp:lastModifiedBy>Collin Lau</cp:lastModifiedBy>
  <cp:revision>3</cp:revision>
  <cp:lastPrinted>2011-04-07T00:51:00Z</cp:lastPrinted>
  <dcterms:created xsi:type="dcterms:W3CDTF">2019-05-22T01:34:00Z</dcterms:created>
  <dcterms:modified xsi:type="dcterms:W3CDTF">2019-05-23T17:52:00Z</dcterms:modified>
</cp:coreProperties>
</file>