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23F" w:rsidRDefault="0018623F" w:rsidP="0018623F">
      <w:pPr>
        <w:ind w:left="2160" w:firstLine="720"/>
        <w:rPr>
          <w:rFonts w:asciiTheme="majorHAnsi" w:hAnsiTheme="majorHAnsi"/>
          <w:sz w:val="22"/>
          <w:szCs w:val="22"/>
        </w:rPr>
      </w:pP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 Honolulu</w:t>
      </w:r>
    </w:p>
    <w:p w:rsidR="0018623F" w:rsidRDefault="0018623F" w:rsidP="0018623F">
      <w:pPr>
        <w:rPr>
          <w:rFonts w:asciiTheme="majorHAnsi" w:hAnsiTheme="majorHAnsi"/>
          <w:b/>
          <w:sz w:val="22"/>
          <w:szCs w:val="22"/>
        </w:rPr>
      </w:pPr>
      <w:r>
        <w:rPr>
          <w:rFonts w:asciiTheme="majorHAnsi" w:hAnsiTheme="majorHAnsi"/>
          <w:sz w:val="22"/>
          <w:szCs w:val="22"/>
        </w:rPr>
        <w:t xml:space="preserve">                                            </w:t>
      </w:r>
      <w:r>
        <w:rPr>
          <w:rFonts w:asciiTheme="majorHAnsi" w:hAnsiTheme="majorHAnsi"/>
          <w:b/>
          <w:sz w:val="22"/>
          <w:szCs w:val="22"/>
        </w:rPr>
        <w:t>ED 320 Elementary Language Arts Methods I</w:t>
      </w:r>
      <w:r w:rsidR="009322A3">
        <w:rPr>
          <w:rFonts w:asciiTheme="majorHAnsi" w:hAnsiTheme="majorHAnsi"/>
          <w:b/>
          <w:sz w:val="22"/>
          <w:szCs w:val="22"/>
        </w:rPr>
        <w:t xml:space="preserve"> (</w:t>
      </w:r>
      <w:proofErr w:type="spellStart"/>
      <w:r w:rsidR="009322A3">
        <w:rPr>
          <w:rFonts w:asciiTheme="majorHAnsi" w:hAnsiTheme="majorHAnsi"/>
          <w:b/>
          <w:sz w:val="22"/>
          <w:szCs w:val="22"/>
        </w:rPr>
        <w:t>Chuuk</w:t>
      </w:r>
      <w:proofErr w:type="spellEnd"/>
      <w:r w:rsidR="009322A3">
        <w:rPr>
          <w:rFonts w:asciiTheme="majorHAnsi" w:hAnsiTheme="majorHAnsi"/>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1"/>
        <w:gridCol w:w="4489"/>
      </w:tblGrid>
      <w:tr w:rsidR="0018623F" w:rsidTr="0018623F">
        <w:tc>
          <w:tcPr>
            <w:tcW w:w="4998"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 xml:space="preserve">Semester/Year     </w:t>
            </w:r>
            <w:r w:rsidR="009E1166">
              <w:rPr>
                <w:rFonts w:asciiTheme="majorHAnsi" w:hAnsiTheme="majorHAnsi"/>
                <w:sz w:val="22"/>
                <w:szCs w:val="22"/>
              </w:rPr>
              <w:t>Spring 2016</w:t>
            </w:r>
            <w:r>
              <w:rPr>
                <w:rFonts w:asciiTheme="majorHAnsi" w:hAnsiTheme="majorHAnsi"/>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 xml:space="preserve">Instructor: </w:t>
            </w:r>
            <w:r>
              <w:rPr>
                <w:rFonts w:asciiTheme="majorHAnsi" w:hAnsiTheme="majorHAnsi"/>
                <w:sz w:val="22"/>
                <w:szCs w:val="22"/>
              </w:rPr>
              <w:t>Dr. Margaret Mize</w:t>
            </w:r>
          </w:p>
        </w:tc>
      </w:tr>
      <w:tr w:rsidR="0018623F" w:rsidTr="0018623F">
        <w:tc>
          <w:tcPr>
            <w:tcW w:w="4998"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sz w:val="22"/>
                <w:szCs w:val="22"/>
              </w:rPr>
            </w:pPr>
            <w:r>
              <w:rPr>
                <w:rFonts w:asciiTheme="majorHAnsi" w:hAnsiTheme="majorHAnsi"/>
                <w:b/>
                <w:sz w:val="22"/>
                <w:szCs w:val="22"/>
              </w:rPr>
              <w:t xml:space="preserve">Course# and Credits: </w:t>
            </w:r>
            <w:r>
              <w:rPr>
                <w:rFonts w:asciiTheme="majorHAnsi" w:hAnsiTheme="majorHAnsi"/>
                <w:sz w:val="22"/>
                <w:szCs w:val="22"/>
              </w:rPr>
              <w:t>ED 320,</w:t>
            </w:r>
            <w:r>
              <w:rPr>
                <w:rFonts w:asciiTheme="majorHAnsi" w:hAnsiTheme="majorHAnsi"/>
                <w:b/>
                <w:sz w:val="22"/>
                <w:szCs w:val="22"/>
              </w:rPr>
              <w:t xml:space="preserve"> </w:t>
            </w:r>
            <w:r>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 xml:space="preserve">Email:   </w:t>
            </w:r>
            <w:hyperlink r:id="rId8" w:history="1">
              <w:r>
                <w:rPr>
                  <w:rStyle w:val="Hyperlink"/>
                  <w:rFonts w:asciiTheme="majorHAnsi" w:hAnsiTheme="majorHAnsi"/>
                  <w:sz w:val="22"/>
                  <w:szCs w:val="22"/>
                </w:rPr>
                <w:t>mmize@chaminade.edu</w:t>
              </w:r>
            </w:hyperlink>
            <w:r>
              <w:rPr>
                <w:rFonts w:asciiTheme="majorHAnsi" w:hAnsiTheme="majorHAnsi"/>
                <w:sz w:val="22"/>
                <w:szCs w:val="22"/>
              </w:rPr>
              <w:t xml:space="preserve"> </w:t>
            </w:r>
          </w:p>
        </w:tc>
      </w:tr>
      <w:tr w:rsidR="0018623F" w:rsidTr="0018623F">
        <w:tc>
          <w:tcPr>
            <w:tcW w:w="4998"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 xml:space="preserve">Class Title: </w:t>
            </w:r>
            <w:r>
              <w:rPr>
                <w:rFonts w:asciiTheme="majorHAnsi" w:hAnsiTheme="majorHAnsi"/>
                <w:sz w:val="22"/>
                <w:szCs w:val="22"/>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 xml:space="preserve">Telephone: </w:t>
            </w:r>
            <w:r>
              <w:rPr>
                <w:rFonts w:asciiTheme="majorHAnsi" w:hAnsiTheme="majorHAnsi"/>
                <w:sz w:val="22"/>
                <w:szCs w:val="22"/>
              </w:rPr>
              <w:t>808-739-4613</w:t>
            </w:r>
          </w:p>
        </w:tc>
      </w:tr>
      <w:tr w:rsidR="0018623F" w:rsidTr="0018623F">
        <w:tc>
          <w:tcPr>
            <w:tcW w:w="4998" w:type="dxa"/>
            <w:tcBorders>
              <w:top w:val="single" w:sz="4" w:space="0" w:color="auto"/>
              <w:left w:val="single" w:sz="4" w:space="0" w:color="auto"/>
              <w:bottom w:val="single" w:sz="4" w:space="0" w:color="auto"/>
              <w:right w:val="single" w:sz="4" w:space="0" w:color="auto"/>
            </w:tcBorders>
            <w:hideMark/>
          </w:tcPr>
          <w:p w:rsidR="0018623F" w:rsidRDefault="0018623F" w:rsidP="00EA3F6F">
            <w:pPr>
              <w:rPr>
                <w:rFonts w:asciiTheme="majorHAnsi" w:hAnsiTheme="majorHAnsi"/>
                <w:b/>
                <w:sz w:val="22"/>
                <w:szCs w:val="22"/>
              </w:rPr>
            </w:pPr>
            <w:r>
              <w:rPr>
                <w:rFonts w:asciiTheme="majorHAnsi" w:hAnsiTheme="majorHAnsi"/>
                <w:b/>
                <w:sz w:val="22"/>
                <w:szCs w:val="22"/>
              </w:rPr>
              <w:t xml:space="preserve">Course Format: </w:t>
            </w:r>
            <w:r w:rsidR="00EA3F6F" w:rsidRPr="00EA3F6F">
              <w:rPr>
                <w:rFonts w:asciiTheme="majorHAnsi" w:hAnsiTheme="majorHAnsi"/>
                <w:sz w:val="22"/>
                <w:szCs w:val="22"/>
              </w:rPr>
              <w:t>On-line</w:t>
            </w:r>
          </w:p>
        </w:tc>
        <w:tc>
          <w:tcPr>
            <w:tcW w:w="4578" w:type="dxa"/>
            <w:tcBorders>
              <w:top w:val="single" w:sz="4" w:space="0" w:color="auto"/>
              <w:left w:val="single" w:sz="4" w:space="0" w:color="auto"/>
              <w:bottom w:val="single" w:sz="4" w:space="0" w:color="auto"/>
              <w:right w:val="single" w:sz="4" w:space="0" w:color="auto"/>
            </w:tcBorders>
            <w:hideMark/>
          </w:tcPr>
          <w:p w:rsidR="0018623F" w:rsidRDefault="0018623F" w:rsidP="00F644AB">
            <w:pPr>
              <w:rPr>
                <w:rFonts w:asciiTheme="majorHAnsi" w:hAnsiTheme="majorHAnsi"/>
                <w:sz w:val="22"/>
                <w:szCs w:val="22"/>
              </w:rPr>
            </w:pPr>
            <w:r>
              <w:rPr>
                <w:rFonts w:asciiTheme="majorHAnsi" w:hAnsiTheme="majorHAnsi"/>
                <w:b/>
                <w:sz w:val="22"/>
                <w:szCs w:val="22"/>
              </w:rPr>
              <w:t xml:space="preserve">Office Hours: </w:t>
            </w:r>
            <w:r w:rsidR="00F644AB" w:rsidRPr="00F644AB">
              <w:rPr>
                <w:rFonts w:asciiTheme="majorHAnsi" w:hAnsiTheme="majorHAnsi"/>
                <w:sz w:val="22"/>
                <w:szCs w:val="22"/>
              </w:rPr>
              <w:t>On-line any day</w:t>
            </w:r>
          </w:p>
        </w:tc>
      </w:tr>
      <w:tr w:rsidR="0018623F" w:rsidTr="0018623F">
        <w:tc>
          <w:tcPr>
            <w:tcW w:w="4998" w:type="dxa"/>
            <w:tcBorders>
              <w:top w:val="single" w:sz="4" w:space="0" w:color="auto"/>
              <w:left w:val="single" w:sz="4" w:space="0" w:color="auto"/>
              <w:bottom w:val="single" w:sz="4" w:space="0" w:color="auto"/>
              <w:right w:val="single" w:sz="4" w:space="0" w:color="auto"/>
            </w:tcBorders>
            <w:hideMark/>
          </w:tcPr>
          <w:p w:rsidR="0018623F" w:rsidRDefault="0018623F" w:rsidP="00EA3F6F">
            <w:pPr>
              <w:rPr>
                <w:rFonts w:asciiTheme="majorHAnsi" w:hAnsiTheme="majorHAnsi"/>
                <w:b/>
                <w:sz w:val="22"/>
                <w:szCs w:val="22"/>
              </w:rPr>
            </w:pPr>
            <w:r>
              <w:rPr>
                <w:rFonts w:asciiTheme="majorHAnsi" w:hAnsiTheme="majorHAnsi"/>
                <w:b/>
                <w:sz w:val="22"/>
                <w:szCs w:val="22"/>
              </w:rPr>
              <w:t xml:space="preserve">Class Location: </w:t>
            </w:r>
            <w:proofErr w:type="spellStart"/>
            <w:r w:rsidR="00EA3F6F" w:rsidRPr="00EA3F6F">
              <w:rPr>
                <w:rFonts w:asciiTheme="majorHAnsi" w:hAnsiTheme="majorHAnsi"/>
                <w:sz w:val="22"/>
                <w:szCs w:val="22"/>
              </w:rPr>
              <w:t>Chuuk</w:t>
            </w:r>
            <w:proofErr w:type="spellEnd"/>
            <w:r w:rsidR="009E1166">
              <w:rPr>
                <w:rFonts w:asciiTheme="majorHAnsi" w:hAnsiTheme="majorHAnsi"/>
                <w:sz w:val="22"/>
                <w:szCs w:val="22"/>
              </w:rPr>
              <w:t xml:space="preserve"> - CCPI</w:t>
            </w:r>
          </w:p>
        </w:tc>
        <w:tc>
          <w:tcPr>
            <w:tcW w:w="4578"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 xml:space="preserve">Office Location:  </w:t>
            </w:r>
            <w:r>
              <w:rPr>
                <w:rFonts w:asciiTheme="majorHAnsi" w:hAnsiTheme="majorHAnsi"/>
                <w:sz w:val="22"/>
                <w:szCs w:val="22"/>
              </w:rPr>
              <w:t>Brogan 116</w:t>
            </w:r>
          </w:p>
        </w:tc>
      </w:tr>
      <w:tr w:rsidR="0018623F" w:rsidTr="0018623F">
        <w:tc>
          <w:tcPr>
            <w:tcW w:w="4998" w:type="dxa"/>
            <w:tcBorders>
              <w:top w:val="single" w:sz="4" w:space="0" w:color="auto"/>
              <w:left w:val="single" w:sz="4" w:space="0" w:color="auto"/>
              <w:bottom w:val="single" w:sz="4" w:space="0" w:color="auto"/>
              <w:right w:val="single" w:sz="4" w:space="0" w:color="auto"/>
            </w:tcBorders>
          </w:tcPr>
          <w:p w:rsidR="00EA3F6F" w:rsidRPr="00EA3F6F" w:rsidRDefault="0018623F" w:rsidP="00EA3F6F">
            <w:pPr>
              <w:rPr>
                <w:rFonts w:asciiTheme="majorHAnsi" w:hAnsiTheme="majorHAnsi"/>
                <w:sz w:val="22"/>
                <w:szCs w:val="22"/>
              </w:rPr>
            </w:pPr>
            <w:r>
              <w:rPr>
                <w:rFonts w:asciiTheme="majorHAnsi" w:hAnsiTheme="majorHAnsi"/>
                <w:b/>
                <w:sz w:val="22"/>
                <w:szCs w:val="22"/>
              </w:rPr>
              <w:t xml:space="preserve">Class Time/Day:  </w:t>
            </w:r>
            <w:r w:rsidR="00EA3F6F">
              <w:rPr>
                <w:rFonts w:asciiTheme="majorHAnsi" w:hAnsiTheme="majorHAnsi"/>
                <w:sz w:val="22"/>
                <w:szCs w:val="22"/>
              </w:rPr>
              <w:t>S</w:t>
            </w:r>
            <w:r w:rsidR="00F644AB">
              <w:rPr>
                <w:rFonts w:asciiTheme="majorHAnsi" w:hAnsiTheme="majorHAnsi"/>
                <w:sz w:val="22"/>
                <w:szCs w:val="22"/>
              </w:rPr>
              <w:t>ection 1: Wed;</w:t>
            </w:r>
            <w:r w:rsidR="00EA3F6F">
              <w:rPr>
                <w:rFonts w:asciiTheme="majorHAnsi" w:hAnsiTheme="majorHAnsi"/>
                <w:sz w:val="22"/>
                <w:szCs w:val="22"/>
              </w:rPr>
              <w:t xml:space="preserve"> </w:t>
            </w:r>
            <w:r w:rsidR="00F644AB">
              <w:rPr>
                <w:rFonts w:asciiTheme="majorHAnsi" w:hAnsiTheme="majorHAnsi"/>
                <w:sz w:val="22"/>
                <w:szCs w:val="22"/>
              </w:rPr>
              <w:t>Section 2</w:t>
            </w:r>
            <w:r w:rsidR="00DE4C10">
              <w:rPr>
                <w:rFonts w:asciiTheme="majorHAnsi" w:hAnsiTheme="majorHAnsi"/>
                <w:sz w:val="22"/>
                <w:szCs w:val="22"/>
              </w:rPr>
              <w:t>: Thurs.  Submit work at any time</w:t>
            </w:r>
            <w:r w:rsidR="00F644AB">
              <w:rPr>
                <w:rFonts w:asciiTheme="majorHAnsi" w:hAnsiTheme="majorHAnsi"/>
                <w:sz w:val="22"/>
                <w:szCs w:val="22"/>
              </w:rPr>
              <w:t xml:space="preserve"> but no later than </w:t>
            </w:r>
            <w:r w:rsidR="00190439">
              <w:rPr>
                <w:rFonts w:asciiTheme="majorHAnsi" w:hAnsiTheme="majorHAnsi"/>
                <w:sz w:val="22"/>
                <w:szCs w:val="22"/>
              </w:rPr>
              <w:t>date given for the end of each of the 8</w:t>
            </w:r>
            <w:r w:rsidR="00F644AB">
              <w:rPr>
                <w:rFonts w:asciiTheme="majorHAnsi" w:hAnsiTheme="majorHAnsi"/>
                <w:sz w:val="22"/>
                <w:szCs w:val="22"/>
              </w:rPr>
              <w:t xml:space="preserve"> units.</w:t>
            </w:r>
          </w:p>
        </w:tc>
        <w:tc>
          <w:tcPr>
            <w:tcW w:w="4578" w:type="dxa"/>
            <w:tcBorders>
              <w:top w:val="single" w:sz="4" w:space="0" w:color="auto"/>
              <w:left w:val="single" w:sz="4" w:space="0" w:color="auto"/>
              <w:bottom w:val="single" w:sz="4" w:space="0" w:color="auto"/>
              <w:right w:val="single" w:sz="4" w:space="0" w:color="auto"/>
            </w:tcBorders>
            <w:hideMark/>
          </w:tcPr>
          <w:p w:rsidR="0018623F" w:rsidRDefault="00EA3F6F">
            <w:pPr>
              <w:rPr>
                <w:rFonts w:asciiTheme="majorHAnsi" w:hAnsiTheme="majorHAnsi"/>
                <w:sz w:val="22"/>
                <w:szCs w:val="22"/>
              </w:rPr>
            </w:pPr>
            <w:r>
              <w:rPr>
                <w:rFonts w:asciiTheme="majorHAnsi" w:hAnsiTheme="majorHAnsi"/>
                <w:b/>
                <w:sz w:val="22"/>
                <w:szCs w:val="22"/>
              </w:rPr>
              <w:t>O&amp;P</w:t>
            </w:r>
            <w:r w:rsidR="0018623F">
              <w:rPr>
                <w:rFonts w:asciiTheme="majorHAnsi" w:hAnsiTheme="majorHAnsi"/>
                <w:b/>
                <w:sz w:val="22"/>
                <w:szCs w:val="22"/>
              </w:rPr>
              <w:t xml:space="preserve"> Requirement: </w:t>
            </w:r>
            <w:r>
              <w:rPr>
                <w:rFonts w:asciiTheme="majorHAnsi" w:hAnsiTheme="majorHAnsi"/>
                <w:sz w:val="22"/>
                <w:szCs w:val="22"/>
              </w:rPr>
              <w:t xml:space="preserve">  6</w:t>
            </w:r>
            <w:r w:rsidR="0018623F">
              <w:rPr>
                <w:rFonts w:asciiTheme="majorHAnsi" w:hAnsiTheme="majorHAnsi"/>
                <w:sz w:val="22"/>
                <w:szCs w:val="22"/>
              </w:rPr>
              <w:t xml:space="preserve"> hours Observation and Partici</w:t>
            </w:r>
            <w:r>
              <w:rPr>
                <w:rFonts w:asciiTheme="majorHAnsi" w:hAnsiTheme="majorHAnsi"/>
                <w:sz w:val="22"/>
                <w:szCs w:val="22"/>
              </w:rPr>
              <w:t>pation</w:t>
            </w:r>
            <w:r w:rsidR="00904B80">
              <w:rPr>
                <w:rFonts w:asciiTheme="majorHAnsi" w:hAnsiTheme="majorHAnsi"/>
                <w:sz w:val="22"/>
                <w:szCs w:val="22"/>
              </w:rPr>
              <w:t xml:space="preserve"> (O&amp;P)</w:t>
            </w:r>
            <w:r>
              <w:rPr>
                <w:rFonts w:asciiTheme="majorHAnsi" w:hAnsiTheme="majorHAnsi"/>
                <w:sz w:val="22"/>
                <w:szCs w:val="22"/>
              </w:rPr>
              <w:t xml:space="preserve"> in an elementary classroom</w:t>
            </w:r>
          </w:p>
        </w:tc>
      </w:tr>
      <w:tr w:rsidR="0018623F" w:rsidTr="0018623F">
        <w:tc>
          <w:tcPr>
            <w:tcW w:w="9576" w:type="dxa"/>
            <w:gridSpan w:val="2"/>
            <w:tcBorders>
              <w:top w:val="single" w:sz="4" w:space="0" w:color="auto"/>
              <w:left w:val="single" w:sz="4" w:space="0" w:color="auto"/>
              <w:bottom w:val="single" w:sz="4" w:space="0" w:color="auto"/>
              <w:right w:val="single" w:sz="4" w:space="0" w:color="auto"/>
            </w:tcBorders>
          </w:tcPr>
          <w:p w:rsidR="009E1166" w:rsidRPr="00D13110" w:rsidRDefault="0018623F" w:rsidP="00EA3F6F">
            <w:pPr>
              <w:autoSpaceDE w:val="0"/>
              <w:autoSpaceDN w:val="0"/>
              <w:adjustRightInd w:val="0"/>
              <w:spacing w:after="0" w:line="240" w:lineRule="auto"/>
              <w:rPr>
                <w:rFonts w:asciiTheme="majorHAnsi" w:hAnsiTheme="majorHAnsi"/>
                <w:b/>
                <w:sz w:val="22"/>
                <w:szCs w:val="22"/>
              </w:rPr>
            </w:pPr>
            <w:r>
              <w:rPr>
                <w:rFonts w:asciiTheme="majorHAnsi" w:hAnsiTheme="majorHAnsi"/>
                <w:b/>
                <w:sz w:val="22"/>
                <w:szCs w:val="22"/>
              </w:rPr>
              <w:t>Textbook</w:t>
            </w:r>
            <w:r w:rsidR="009E1166">
              <w:rPr>
                <w:rFonts w:asciiTheme="majorHAnsi" w:hAnsiTheme="majorHAnsi"/>
                <w:b/>
                <w:sz w:val="22"/>
                <w:szCs w:val="22"/>
              </w:rPr>
              <w:t>s</w:t>
            </w:r>
            <w:r>
              <w:rPr>
                <w:rFonts w:asciiTheme="majorHAnsi" w:hAnsiTheme="majorHAnsi"/>
                <w:b/>
                <w:sz w:val="22"/>
                <w:szCs w:val="22"/>
              </w:rPr>
              <w:t xml:space="preserve">: </w:t>
            </w:r>
            <w:r w:rsidR="00D13110">
              <w:rPr>
                <w:rFonts w:asciiTheme="majorHAnsi" w:hAnsiTheme="majorHAnsi"/>
                <w:b/>
                <w:sz w:val="22"/>
                <w:szCs w:val="22"/>
              </w:rPr>
              <w:t xml:space="preserve">  </w:t>
            </w:r>
            <w:r w:rsidR="009E1166">
              <w:rPr>
                <w:rFonts w:asciiTheme="majorHAnsi" w:hAnsiTheme="majorHAnsi"/>
                <w:sz w:val="22"/>
                <w:szCs w:val="22"/>
              </w:rPr>
              <w:t xml:space="preserve">Soto, </w:t>
            </w:r>
            <w:proofErr w:type="spellStart"/>
            <w:r w:rsidR="009E1166">
              <w:rPr>
                <w:rFonts w:asciiTheme="majorHAnsi" w:hAnsiTheme="majorHAnsi"/>
                <w:sz w:val="22"/>
                <w:szCs w:val="22"/>
              </w:rPr>
              <w:t>Iva</w:t>
            </w:r>
            <w:r w:rsidR="009E1166" w:rsidRPr="009E1166">
              <w:rPr>
                <w:rFonts w:asciiTheme="majorHAnsi" w:hAnsiTheme="majorHAnsi"/>
                <w:sz w:val="22"/>
                <w:szCs w:val="22"/>
              </w:rPr>
              <w:t>nia</w:t>
            </w:r>
            <w:proofErr w:type="spellEnd"/>
            <w:r w:rsidR="009E1166" w:rsidRPr="009E1166">
              <w:rPr>
                <w:rFonts w:asciiTheme="majorHAnsi" w:hAnsiTheme="majorHAnsi"/>
                <w:sz w:val="22"/>
                <w:szCs w:val="22"/>
              </w:rPr>
              <w:t xml:space="preserve"> (</w:t>
            </w:r>
            <w:r w:rsidR="009E1166">
              <w:rPr>
                <w:rFonts w:asciiTheme="majorHAnsi" w:hAnsiTheme="majorHAnsi"/>
                <w:sz w:val="22"/>
                <w:szCs w:val="22"/>
              </w:rPr>
              <w:t xml:space="preserve">2014) </w:t>
            </w:r>
            <w:r w:rsidR="009E1166" w:rsidRPr="009E1166">
              <w:rPr>
                <w:rFonts w:asciiTheme="majorHAnsi" w:hAnsiTheme="majorHAnsi"/>
                <w:i/>
                <w:sz w:val="22"/>
                <w:szCs w:val="22"/>
              </w:rPr>
              <w:t xml:space="preserve">Moving from Spoken to Written Language with </w:t>
            </w:r>
            <w:proofErr w:type="gramStart"/>
            <w:r w:rsidR="009E1166" w:rsidRPr="009E1166">
              <w:rPr>
                <w:rFonts w:asciiTheme="majorHAnsi" w:hAnsiTheme="majorHAnsi"/>
                <w:i/>
                <w:sz w:val="22"/>
                <w:szCs w:val="22"/>
              </w:rPr>
              <w:t>ELLs</w:t>
            </w:r>
            <w:r>
              <w:rPr>
                <w:rFonts w:asciiTheme="majorHAnsi" w:hAnsiTheme="majorHAnsi"/>
                <w:b/>
                <w:sz w:val="22"/>
                <w:szCs w:val="22"/>
              </w:rPr>
              <w:t xml:space="preserve"> </w:t>
            </w:r>
            <w:r w:rsidR="009E1166">
              <w:rPr>
                <w:rFonts w:asciiTheme="majorHAnsi" w:hAnsiTheme="majorHAnsi"/>
                <w:b/>
                <w:sz w:val="22"/>
                <w:szCs w:val="22"/>
              </w:rPr>
              <w:t>.</w:t>
            </w:r>
            <w:proofErr w:type="gramEnd"/>
            <w:r w:rsidR="009E1166">
              <w:rPr>
                <w:rFonts w:asciiTheme="majorHAnsi" w:hAnsiTheme="majorHAnsi"/>
                <w:b/>
                <w:sz w:val="22"/>
                <w:szCs w:val="22"/>
              </w:rPr>
              <w:t xml:space="preserve"> </w:t>
            </w:r>
            <w:r w:rsidR="009E1166" w:rsidRPr="009E1166">
              <w:rPr>
                <w:rFonts w:asciiTheme="majorHAnsi" w:hAnsiTheme="majorHAnsi"/>
                <w:sz w:val="22"/>
                <w:szCs w:val="22"/>
              </w:rPr>
              <w:t>Thousand Oaks, CA</w:t>
            </w:r>
            <w:r w:rsidR="009E1166">
              <w:rPr>
                <w:rFonts w:asciiTheme="majorHAnsi" w:hAnsiTheme="majorHAnsi"/>
                <w:sz w:val="22"/>
                <w:szCs w:val="22"/>
              </w:rPr>
              <w:t>: Corwin. ISBN 978-1-4522-8036-3</w:t>
            </w:r>
            <w:r w:rsidR="00D13110">
              <w:rPr>
                <w:rFonts w:asciiTheme="majorHAnsi" w:hAnsiTheme="majorHAnsi"/>
                <w:sz w:val="22"/>
                <w:szCs w:val="22"/>
              </w:rPr>
              <w:t xml:space="preserve">  </w:t>
            </w:r>
          </w:p>
          <w:p w:rsidR="00D13110" w:rsidRDefault="00D13110" w:rsidP="00EA3F6F">
            <w:pPr>
              <w:autoSpaceDE w:val="0"/>
              <w:autoSpaceDN w:val="0"/>
              <w:adjustRightInd w:val="0"/>
              <w:spacing w:after="0" w:line="240" w:lineRule="auto"/>
              <w:rPr>
                <w:rFonts w:asciiTheme="majorHAnsi" w:hAnsiTheme="majorHAnsi"/>
                <w:sz w:val="22"/>
                <w:szCs w:val="22"/>
              </w:rPr>
            </w:pPr>
          </w:p>
          <w:p w:rsidR="0018623F" w:rsidRDefault="009322A3" w:rsidP="00EA3F6F">
            <w:pPr>
              <w:autoSpaceDE w:val="0"/>
              <w:autoSpaceDN w:val="0"/>
              <w:adjustRightInd w:val="0"/>
              <w:spacing w:after="0" w:line="240" w:lineRule="auto"/>
              <w:rPr>
                <w:rFonts w:asciiTheme="majorHAnsi" w:hAnsiTheme="majorHAnsi"/>
                <w:sz w:val="22"/>
                <w:szCs w:val="22"/>
              </w:rPr>
            </w:pPr>
            <w:proofErr w:type="spellStart"/>
            <w:r w:rsidRPr="009322A3">
              <w:rPr>
                <w:rFonts w:asciiTheme="majorHAnsi" w:hAnsiTheme="majorHAnsi"/>
                <w:sz w:val="22"/>
                <w:szCs w:val="22"/>
              </w:rPr>
              <w:t>Reutzel</w:t>
            </w:r>
            <w:proofErr w:type="spellEnd"/>
            <w:r w:rsidRPr="009322A3">
              <w:rPr>
                <w:rFonts w:asciiTheme="majorHAnsi" w:hAnsiTheme="majorHAnsi"/>
                <w:sz w:val="22"/>
                <w:szCs w:val="22"/>
              </w:rPr>
              <w:t xml:space="preserve">, D. Ray and </w:t>
            </w:r>
            <w:proofErr w:type="spellStart"/>
            <w:r w:rsidRPr="009322A3">
              <w:rPr>
                <w:rFonts w:asciiTheme="majorHAnsi" w:hAnsiTheme="majorHAnsi"/>
                <w:sz w:val="22"/>
                <w:szCs w:val="22"/>
              </w:rPr>
              <w:t>Cooter</w:t>
            </w:r>
            <w:proofErr w:type="spellEnd"/>
            <w:r w:rsidRPr="009322A3">
              <w:rPr>
                <w:rFonts w:asciiTheme="majorHAnsi" w:hAnsiTheme="majorHAnsi"/>
                <w:sz w:val="22"/>
                <w:szCs w:val="22"/>
              </w:rPr>
              <w:t xml:space="preserve">, Robert B., Jr. (2013) </w:t>
            </w:r>
            <w:r w:rsidRPr="009322A3">
              <w:rPr>
                <w:rFonts w:asciiTheme="majorHAnsi" w:hAnsiTheme="majorHAnsi"/>
                <w:i/>
                <w:sz w:val="22"/>
                <w:szCs w:val="22"/>
              </w:rPr>
              <w:t>The Essentials of Teaching Children to Read, 3</w:t>
            </w:r>
            <w:r w:rsidRPr="009322A3">
              <w:rPr>
                <w:rFonts w:asciiTheme="majorHAnsi" w:hAnsiTheme="majorHAnsi"/>
                <w:i/>
                <w:sz w:val="22"/>
                <w:szCs w:val="22"/>
                <w:vertAlign w:val="superscript"/>
              </w:rPr>
              <w:t>rd</w:t>
            </w:r>
            <w:r w:rsidRPr="009322A3">
              <w:rPr>
                <w:rFonts w:asciiTheme="majorHAnsi" w:hAnsiTheme="majorHAnsi"/>
                <w:i/>
                <w:sz w:val="22"/>
                <w:szCs w:val="22"/>
              </w:rPr>
              <w:t xml:space="preserve"> edition.  </w:t>
            </w:r>
            <w:r w:rsidRPr="009322A3">
              <w:rPr>
                <w:rFonts w:asciiTheme="majorHAnsi" w:hAnsiTheme="majorHAnsi"/>
                <w:sz w:val="22"/>
                <w:szCs w:val="22"/>
              </w:rPr>
              <w:t>Boston: Pearson. ISBN -13  978-0-13-296350-3</w:t>
            </w:r>
          </w:p>
          <w:p w:rsidR="009322A3" w:rsidRDefault="009322A3" w:rsidP="00EA3F6F">
            <w:pPr>
              <w:autoSpaceDE w:val="0"/>
              <w:autoSpaceDN w:val="0"/>
              <w:adjustRightInd w:val="0"/>
              <w:spacing w:after="0" w:line="240" w:lineRule="auto"/>
              <w:rPr>
                <w:rFonts w:asciiTheme="majorHAnsi" w:hAnsiTheme="majorHAnsi"/>
                <w:sz w:val="22"/>
                <w:szCs w:val="22"/>
              </w:rPr>
            </w:pPr>
          </w:p>
        </w:tc>
      </w:tr>
    </w:tbl>
    <w:p w:rsidR="0018623F" w:rsidRDefault="0018623F" w:rsidP="0018623F">
      <w:pPr>
        <w:jc w:val="center"/>
        <w:rPr>
          <w:rFonts w:asciiTheme="majorHAnsi" w:hAnsiTheme="majorHAnsi"/>
          <w:b/>
          <w:sz w:val="22"/>
          <w:szCs w:val="22"/>
        </w:rPr>
      </w:pPr>
    </w:p>
    <w:p w:rsidR="0018623F" w:rsidRDefault="0018623F" w:rsidP="0018623F">
      <w:pPr>
        <w:rPr>
          <w:rFonts w:asciiTheme="majorHAnsi" w:hAnsiTheme="majorHAnsi"/>
          <w:b/>
          <w:sz w:val="22"/>
          <w:szCs w:val="22"/>
          <w:u w:val="single"/>
        </w:rPr>
      </w:pPr>
      <w:r>
        <w:rPr>
          <w:rFonts w:asciiTheme="majorHAnsi" w:hAnsiTheme="majorHAnsi"/>
          <w:b/>
          <w:sz w:val="22"/>
          <w:szCs w:val="22"/>
          <w:u w:val="single"/>
        </w:rPr>
        <w:t>Catalog Description</w:t>
      </w:r>
      <w:r w:rsidRPr="00913B96">
        <w:rPr>
          <w:rFonts w:asciiTheme="majorHAnsi" w:hAnsiTheme="majorHAnsi"/>
          <w:b/>
          <w:sz w:val="22"/>
          <w:szCs w:val="22"/>
        </w:rPr>
        <w:t xml:space="preserve">: </w:t>
      </w:r>
      <w:r>
        <w:rPr>
          <w:rFonts w:asciiTheme="majorHAnsi" w:eastAsiaTheme="minorHAnsi" w:hAnsiTheme="majorHAnsi"/>
          <w:sz w:val="22"/>
          <w:szCs w:val="22"/>
        </w:rPr>
        <w:t xml:space="preserve">This course guides teacher candidates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Pr>
          <w:rFonts w:asciiTheme="majorHAnsi" w:hAnsiTheme="majorHAnsi" w:cs="Arial"/>
          <w:color w:val="000000"/>
          <w:sz w:val="22"/>
          <w:szCs w:val="22"/>
        </w:rPr>
        <w:t>reading, writing, speaking and listening. The emphasis is on lower elementary language arts, with next semester’s Elementary Language Arts II having a stronger focus on upper elementary.</w:t>
      </w:r>
    </w:p>
    <w:p w:rsidR="009E1166" w:rsidRDefault="0018623F" w:rsidP="0018623F">
      <w:pPr>
        <w:rPr>
          <w:rFonts w:asciiTheme="majorHAnsi" w:hAnsiTheme="majorHAnsi"/>
          <w:sz w:val="22"/>
          <w:szCs w:val="22"/>
        </w:rPr>
      </w:pPr>
      <w:proofErr w:type="spellStart"/>
      <w:r>
        <w:rPr>
          <w:rFonts w:asciiTheme="majorHAnsi" w:hAnsiTheme="majorHAnsi"/>
          <w:b/>
          <w:sz w:val="22"/>
          <w:szCs w:val="22"/>
          <w:u w:val="single"/>
        </w:rPr>
        <w:t>Chaminade</w:t>
      </w:r>
      <w:proofErr w:type="spellEnd"/>
      <w:r>
        <w:rPr>
          <w:rFonts w:asciiTheme="majorHAnsi" w:hAnsiTheme="majorHAnsi"/>
          <w:b/>
          <w:sz w:val="22"/>
          <w:szCs w:val="22"/>
          <w:u w:val="single"/>
        </w:rPr>
        <w:t xml:space="preserve"> University Mission Statement</w:t>
      </w:r>
      <w:r>
        <w:rPr>
          <w:rFonts w:asciiTheme="majorHAnsi" w:hAnsiTheme="majorHAnsi"/>
          <w:b/>
          <w:sz w:val="22"/>
          <w:szCs w:val="22"/>
        </w:rPr>
        <w:t xml:space="preserve">: </w:t>
      </w: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offers its student an education in a collaborative learning environment that prepares them for life, work and service.  Guided by its Catholic, </w:t>
      </w:r>
      <w:proofErr w:type="spellStart"/>
      <w:r>
        <w:rPr>
          <w:rFonts w:asciiTheme="majorHAnsi" w:hAnsiTheme="majorHAnsi"/>
          <w:sz w:val="22"/>
          <w:szCs w:val="22"/>
        </w:rPr>
        <w:t>Marianist</w:t>
      </w:r>
      <w:proofErr w:type="spellEnd"/>
      <w:r>
        <w:rPr>
          <w:rFonts w:asciiTheme="majorHAnsi" w:hAnsiTheme="majorHAnsi"/>
          <w:sz w:val="22"/>
          <w:szCs w:val="22"/>
        </w:rPr>
        <w:t xml:space="preserve"> and liberal arts educational traditions, </w:t>
      </w:r>
      <w:proofErr w:type="spellStart"/>
      <w:r>
        <w:rPr>
          <w:rFonts w:asciiTheme="majorHAnsi" w:hAnsiTheme="majorHAnsi"/>
          <w:sz w:val="22"/>
          <w:szCs w:val="22"/>
        </w:rPr>
        <w:t>Chaminade</w:t>
      </w:r>
      <w:proofErr w:type="spellEnd"/>
      <w:r>
        <w:rPr>
          <w:rFonts w:asciiTheme="majorHAnsi" w:hAnsiTheme="majorHAnsi"/>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9E1166" w:rsidRPr="00E11CE6" w:rsidRDefault="009E1166" w:rsidP="009E1166">
      <w:pPr>
        <w:spacing w:beforeLines="1" w:before="2" w:afterLines="1" w:after="2" w:line="240" w:lineRule="auto"/>
        <w:rPr>
          <w:rFonts w:eastAsia="Cambria"/>
          <w:b/>
          <w:u w:val="single"/>
        </w:rPr>
      </w:pPr>
      <w:proofErr w:type="spellStart"/>
      <w:r w:rsidRPr="00E11CE6">
        <w:rPr>
          <w:rFonts w:eastAsia="Cambria"/>
          <w:b/>
          <w:u w:val="single"/>
        </w:rPr>
        <w:t>Marianist</w:t>
      </w:r>
      <w:proofErr w:type="spellEnd"/>
      <w:r w:rsidRPr="00E11CE6">
        <w:rPr>
          <w:rFonts w:eastAsia="Cambria"/>
          <w:b/>
          <w:u w:val="single"/>
        </w:rPr>
        <w:t xml:space="preserve"> Values </w:t>
      </w:r>
    </w:p>
    <w:p w:rsidR="009E1166" w:rsidRPr="00E11CE6" w:rsidRDefault="009E1166" w:rsidP="009E1166">
      <w:pPr>
        <w:spacing w:beforeLines="1" w:before="2" w:afterLines="1" w:after="2" w:line="240" w:lineRule="auto"/>
        <w:rPr>
          <w:rFonts w:eastAsia="Cambria"/>
          <w:u w:val="single"/>
        </w:rPr>
      </w:pPr>
    </w:p>
    <w:p w:rsidR="009E1166" w:rsidRPr="00E11CE6" w:rsidRDefault="009E1166" w:rsidP="009E1166">
      <w:pPr>
        <w:numPr>
          <w:ilvl w:val="1"/>
          <w:numId w:val="7"/>
        </w:numPr>
        <w:spacing w:beforeLines="1" w:before="2" w:afterLines="1" w:after="2" w:line="240" w:lineRule="auto"/>
        <w:ind w:left="792"/>
        <w:rPr>
          <w:rFonts w:eastAsia="Cambria"/>
        </w:rPr>
      </w:pPr>
      <w:r w:rsidRPr="00E11CE6">
        <w:rPr>
          <w:rFonts w:eastAsia="Cambria"/>
        </w:rPr>
        <w:t>Education for Formation in Faith: Within the community of learners, reason and personal faith are seen as mutually complementary roads to truth. All Education Division members join the larger community of faith, hope, love and ethical practice.</w:t>
      </w:r>
    </w:p>
    <w:p w:rsidR="009E1166" w:rsidRPr="00E11CE6" w:rsidRDefault="009E1166" w:rsidP="009E1166">
      <w:pPr>
        <w:numPr>
          <w:ilvl w:val="1"/>
          <w:numId w:val="7"/>
        </w:numPr>
        <w:spacing w:beforeLines="1" w:before="2" w:afterLines="1" w:after="2" w:line="240" w:lineRule="auto"/>
        <w:ind w:left="792"/>
        <w:rPr>
          <w:rFonts w:eastAsia="Cambria"/>
        </w:rPr>
      </w:pPr>
      <w:r w:rsidRPr="00E11CE6">
        <w:rPr>
          <w:rFonts w:eastAsia="Cambria"/>
        </w:rPr>
        <w:t xml:space="preserve">Integral, Quality Education: The community is committed to an integral, quality education that begins with respect for the complexity and diversity of each person. All </w:t>
      </w:r>
      <w:r w:rsidRPr="00E11CE6">
        <w:rPr>
          <w:rFonts w:eastAsia="Cambria"/>
        </w:rPr>
        <w:lastRenderedPageBreak/>
        <w:t>Education Division members attempt to engage the whole person with quality courses and activities that challenge the intellectual, emotional, aesthetic, physical, and ethical dimensions that make up each student's life experience.</w:t>
      </w:r>
    </w:p>
    <w:p w:rsidR="009E1166" w:rsidRPr="00E11CE6" w:rsidRDefault="009E1166" w:rsidP="009E1166">
      <w:pPr>
        <w:numPr>
          <w:ilvl w:val="1"/>
          <w:numId w:val="7"/>
        </w:numPr>
        <w:spacing w:beforeLines="1" w:before="2" w:afterLines="1" w:after="2" w:line="240" w:lineRule="auto"/>
        <w:ind w:left="792"/>
        <w:rPr>
          <w:rFonts w:eastAsia="Cambria"/>
        </w:rPr>
      </w:pPr>
      <w:r w:rsidRPr="00E11CE6">
        <w:rPr>
          <w:rFonts w:eastAsia="Cambria"/>
        </w:rPr>
        <w:t>Education and the Family Spirit: The community of learners is a second family which encourages the personal development of each of its members. Mutual respect for all members of the Education Division family allows the community to share responsibility for decision making at all levels.</w:t>
      </w:r>
    </w:p>
    <w:p w:rsidR="009E1166" w:rsidRPr="00E11CE6" w:rsidRDefault="009E1166" w:rsidP="009E1166">
      <w:pPr>
        <w:numPr>
          <w:ilvl w:val="1"/>
          <w:numId w:val="7"/>
        </w:numPr>
        <w:spacing w:beforeLines="1" w:before="2" w:afterLines="1" w:after="2" w:line="240" w:lineRule="auto"/>
        <w:ind w:left="792"/>
        <w:rPr>
          <w:rFonts w:eastAsia="Cambria"/>
        </w:rPr>
      </w:pPr>
      <w:r w:rsidRPr="00E11CE6">
        <w:rPr>
          <w:rFonts w:eastAsia="Cambria"/>
        </w:rPr>
        <w:t>Education for Service, Peace and Justice: All members of the community strive to serve the university community and the larger community. Education Division community members are committed to scholarly service and to dispense and receive justice to and from each other and to the larger community.</w:t>
      </w:r>
    </w:p>
    <w:p w:rsidR="009E1166" w:rsidRPr="00913B96" w:rsidRDefault="009E1166" w:rsidP="00913B96">
      <w:pPr>
        <w:numPr>
          <w:ilvl w:val="1"/>
          <w:numId w:val="7"/>
        </w:numPr>
        <w:spacing w:beforeLines="1" w:before="2" w:afterLines="1" w:after="2" w:line="240" w:lineRule="auto"/>
        <w:ind w:left="792"/>
        <w:rPr>
          <w:rFonts w:eastAsia="Cambria"/>
        </w:rPr>
      </w:pPr>
      <w:r w:rsidRPr="00E11CE6">
        <w:rPr>
          <w:rFonts w:eastAsia="Cambria"/>
        </w:rPr>
        <w:t xml:space="preserve">Education for Adaptation and Change: True to the tradition of faith, a </w:t>
      </w:r>
      <w:proofErr w:type="spellStart"/>
      <w:r w:rsidRPr="00E11CE6">
        <w:rPr>
          <w:rFonts w:eastAsia="Cambria"/>
        </w:rPr>
        <w:t>Marianist</w:t>
      </w:r>
      <w:proofErr w:type="spellEnd"/>
      <w:r w:rsidRPr="00E11CE6">
        <w:rPr>
          <w:rFonts w:eastAsia="Cambria"/>
        </w:rPr>
        <w:t>-founded education prepares students for tomorrow and adapts to its time. The Education Division scholarly community of learners regards technology as a critical aid in the quest for understanding in a changing world.</w:t>
      </w:r>
      <w:r w:rsidR="00913B96">
        <w:rPr>
          <w:rFonts w:eastAsia="Cambria"/>
        </w:rPr>
        <w:t xml:space="preserve">  </w:t>
      </w:r>
      <w:r w:rsidRPr="00913B96">
        <w:rPr>
          <w:sz w:val="20"/>
          <w:szCs w:val="20"/>
        </w:rPr>
        <w:t xml:space="preserve">(from </w:t>
      </w:r>
      <w:r w:rsidRPr="00913B96">
        <w:rPr>
          <w:i/>
          <w:iCs/>
          <w:sz w:val="20"/>
          <w:szCs w:val="20"/>
        </w:rPr>
        <w:t xml:space="preserve">Characteristics of </w:t>
      </w:r>
      <w:proofErr w:type="spellStart"/>
      <w:r w:rsidRPr="00913B96">
        <w:rPr>
          <w:i/>
          <w:iCs/>
          <w:sz w:val="20"/>
          <w:szCs w:val="20"/>
        </w:rPr>
        <w:t>Marianist</w:t>
      </w:r>
      <w:proofErr w:type="spellEnd"/>
      <w:r w:rsidRPr="00913B96">
        <w:rPr>
          <w:i/>
          <w:iCs/>
          <w:sz w:val="20"/>
          <w:szCs w:val="20"/>
        </w:rPr>
        <w:t xml:space="preserve"> Universities: A Resource Paper </w:t>
      </w:r>
      <w:r w:rsidRPr="00913B96">
        <w:rPr>
          <w:sz w:val="20"/>
          <w:szCs w:val="20"/>
        </w:rPr>
        <w:t>Published in 199</w:t>
      </w:r>
      <w:r w:rsidR="00913B96">
        <w:rPr>
          <w:sz w:val="20"/>
          <w:szCs w:val="20"/>
        </w:rPr>
        <w:t xml:space="preserve">9 by </w:t>
      </w:r>
      <w:proofErr w:type="spellStart"/>
      <w:r w:rsidR="00913B96">
        <w:rPr>
          <w:sz w:val="20"/>
          <w:szCs w:val="20"/>
        </w:rPr>
        <w:t>Chaminade</w:t>
      </w:r>
      <w:proofErr w:type="spellEnd"/>
      <w:r w:rsidR="00913B96">
        <w:rPr>
          <w:sz w:val="20"/>
          <w:szCs w:val="20"/>
        </w:rPr>
        <w:t xml:space="preserve"> University, St. Mary’s University</w:t>
      </w:r>
      <w:r w:rsidRPr="00913B96">
        <w:rPr>
          <w:sz w:val="20"/>
          <w:szCs w:val="20"/>
        </w:rPr>
        <w:t xml:space="preserve"> </w:t>
      </w:r>
      <w:proofErr w:type="spellStart"/>
      <w:r w:rsidRPr="00913B96">
        <w:rPr>
          <w:sz w:val="20"/>
          <w:szCs w:val="20"/>
        </w:rPr>
        <w:t>University</w:t>
      </w:r>
      <w:proofErr w:type="spellEnd"/>
      <w:r w:rsidRPr="00913B96">
        <w:rPr>
          <w:sz w:val="20"/>
          <w:szCs w:val="20"/>
        </w:rPr>
        <w:t xml:space="preserve"> of Dayton)</w:t>
      </w:r>
    </w:p>
    <w:p w:rsidR="009E1166" w:rsidRPr="00D13110" w:rsidRDefault="009E1166" w:rsidP="0018623F">
      <w:pPr>
        <w:rPr>
          <w:rFonts w:asciiTheme="majorHAnsi" w:hAnsiTheme="majorHAnsi"/>
          <w:sz w:val="20"/>
          <w:szCs w:val="20"/>
        </w:rPr>
      </w:pPr>
    </w:p>
    <w:p w:rsidR="0018623F" w:rsidRPr="00740C0C" w:rsidRDefault="0018623F" w:rsidP="00740C0C">
      <w:pPr>
        <w:rPr>
          <w:rFonts w:asciiTheme="majorHAnsi" w:hAnsiTheme="majorHAnsi"/>
          <w:b/>
          <w:sz w:val="22"/>
          <w:szCs w:val="22"/>
        </w:rPr>
      </w:pPr>
      <w:r>
        <w:rPr>
          <w:rFonts w:asciiTheme="majorHAnsi" w:hAnsiTheme="majorHAnsi"/>
          <w:b/>
          <w:u w:val="single"/>
        </w:rPr>
        <w:t xml:space="preserve">Conceptual Framework: </w:t>
      </w:r>
      <w:r>
        <w:rPr>
          <w:rFonts w:asciiTheme="majorHAnsi" w:hAnsiTheme="majorHAnsi"/>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heme="majorHAnsi" w:hAnsiTheme="majorHAnsi"/>
        </w:rPr>
        <w:t>Chaminade</w:t>
      </w:r>
      <w:proofErr w:type="spellEnd"/>
      <w:r>
        <w:rPr>
          <w:rFonts w:asciiTheme="majorHAnsi" w:hAnsiTheme="majorHAnsi"/>
        </w:rPr>
        <w:t xml:space="preserve"> University. These values and beliefs are based on the Catholic </w:t>
      </w:r>
      <w:proofErr w:type="spellStart"/>
      <w:r>
        <w:rPr>
          <w:rFonts w:asciiTheme="majorHAnsi" w:hAnsiTheme="majorHAnsi"/>
        </w:rPr>
        <w:t>Marianist</w:t>
      </w:r>
      <w:proofErr w:type="spellEnd"/>
      <w:r>
        <w:rPr>
          <w:rFonts w:asciiTheme="majorHAnsi" w:hAnsiTheme="majorHAnsi"/>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w:t>
      </w:r>
      <w:proofErr w:type="spellStart"/>
      <w:r>
        <w:rPr>
          <w:rFonts w:asciiTheme="majorHAnsi" w:hAnsiTheme="majorHAnsi"/>
        </w:rPr>
        <w:t>InTASC</w:t>
      </w:r>
      <w:proofErr w:type="spellEnd"/>
      <w:r>
        <w:rPr>
          <w:rFonts w:asciiTheme="majorHAnsi" w:hAnsiTheme="majorHAnsi"/>
        </w:rPr>
        <w:t xml:space="preserve"> standards for effective teaching by demonstrating professional dispositions and empathy, content knowledge, and the pedagogical/leadership skills to work effectively work with a diverse community of learners.</w:t>
      </w:r>
    </w:p>
    <w:p w:rsidR="0018623F" w:rsidRDefault="0018623F" w:rsidP="0018623F">
      <w:pPr>
        <w:pStyle w:val="NoSpacing"/>
        <w:jc w:val="both"/>
        <w:rPr>
          <w:rFonts w:asciiTheme="majorHAnsi" w:hAnsiTheme="majorHAnsi"/>
        </w:rPr>
      </w:pPr>
    </w:p>
    <w:p w:rsidR="0018623F" w:rsidRDefault="0018623F" w:rsidP="0018623F">
      <w:pPr>
        <w:rPr>
          <w:rFonts w:asciiTheme="majorHAnsi" w:hAnsiTheme="majorHAnsi"/>
          <w:b/>
          <w:sz w:val="22"/>
          <w:szCs w:val="22"/>
          <w:u w:val="single"/>
        </w:rPr>
      </w:pPr>
      <w:r>
        <w:rPr>
          <w:rFonts w:asciiTheme="majorHAnsi" w:hAnsiTheme="majorHAnsi"/>
          <w:b/>
          <w:sz w:val="22"/>
          <w:szCs w:val="22"/>
          <w:u w:val="single"/>
        </w:rPr>
        <w:t xml:space="preserve">Program Learning Outcomes (PLOs): </w:t>
      </w:r>
      <w:r>
        <w:rPr>
          <w:rFonts w:asciiTheme="majorHAnsi" w:hAnsiTheme="majorHAnsi"/>
          <w:sz w:val="22"/>
          <w:szCs w:val="22"/>
        </w:rPr>
        <w:t xml:space="preserve">Successful teacher candidates in </w:t>
      </w:r>
      <w:proofErr w:type="spellStart"/>
      <w:r>
        <w:rPr>
          <w:rFonts w:asciiTheme="majorHAnsi" w:hAnsiTheme="majorHAnsi"/>
          <w:sz w:val="22"/>
          <w:szCs w:val="22"/>
        </w:rPr>
        <w:t>Chaminade</w:t>
      </w:r>
      <w:proofErr w:type="spellEnd"/>
      <w:r>
        <w:rPr>
          <w:rFonts w:asciiTheme="majorHAnsi" w:hAnsiTheme="majorHAnsi"/>
          <w:sz w:val="22"/>
          <w:szCs w:val="22"/>
        </w:rPr>
        <w:t xml:space="preserve"> initial teacher licensure programs will demonstrate knowledge, skills, and dispositions in the following areas:</w:t>
      </w:r>
    </w:p>
    <w:p w:rsidR="0018623F" w:rsidRDefault="0018623F" w:rsidP="0018623F">
      <w:pPr>
        <w:pStyle w:val="NoSpacing1"/>
        <w:tabs>
          <w:tab w:val="left" w:pos="540"/>
        </w:tabs>
        <w:rPr>
          <w:rFonts w:asciiTheme="majorHAnsi" w:hAnsiTheme="majorHAnsi"/>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8344"/>
      </w:tblGrid>
      <w:tr w:rsidR="0018623F" w:rsidTr="0018623F">
        <w:tc>
          <w:tcPr>
            <w:tcW w:w="810"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18623F" w:rsidRDefault="0018623F">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Content Knowledge</w:t>
            </w:r>
            <w:r w:rsidR="009322A3">
              <w:rPr>
                <w:rFonts w:asciiTheme="majorHAnsi" w:hAnsiTheme="majorHAnsi"/>
                <w:color w:val="000000"/>
                <w:sz w:val="22"/>
                <w:szCs w:val="22"/>
              </w:rPr>
              <w:t xml:space="preserve"> </w:t>
            </w:r>
            <w:r w:rsidR="00904B80">
              <w:rPr>
                <w:rFonts w:asciiTheme="majorHAnsi" w:hAnsiTheme="majorHAnsi"/>
                <w:color w:val="000000"/>
                <w:sz w:val="22"/>
                <w:szCs w:val="22"/>
              </w:rPr>
              <w:t xml:space="preserve"> </w:t>
            </w:r>
            <w:proofErr w:type="spellStart"/>
            <w:r w:rsidR="00904B80">
              <w:rPr>
                <w:rFonts w:asciiTheme="majorHAnsi" w:hAnsiTheme="majorHAnsi"/>
                <w:i/>
                <w:color w:val="000000"/>
                <w:sz w:val="22"/>
                <w:szCs w:val="22"/>
              </w:rPr>
              <w:t>Knowledg</w:t>
            </w:r>
            <w:r>
              <w:rPr>
                <w:rFonts w:asciiTheme="majorHAnsi" w:hAnsiTheme="majorHAnsi"/>
                <w:i/>
                <w:color w:val="000000"/>
                <w:sz w:val="22"/>
                <w:szCs w:val="22"/>
              </w:rPr>
              <w:t>e</w:t>
            </w:r>
            <w:proofErr w:type="spellEnd"/>
            <w:r>
              <w:rPr>
                <w:rFonts w:asciiTheme="majorHAnsi" w:hAnsiTheme="majorHAnsi"/>
                <w:i/>
                <w:color w:val="000000"/>
                <w:sz w:val="22"/>
                <w:szCs w:val="22"/>
              </w:rPr>
              <w:t xml:space="preserve"> of subject matter</w:t>
            </w:r>
            <w:r w:rsidR="00904B80">
              <w:rPr>
                <w:rFonts w:asciiTheme="majorHAnsi" w:hAnsiTheme="majorHAnsi"/>
                <w:i/>
                <w:color w:val="000000"/>
                <w:sz w:val="22"/>
                <w:szCs w:val="22"/>
              </w:rPr>
              <w:t xml:space="preserve"> </w:t>
            </w:r>
          </w:p>
        </w:tc>
      </w:tr>
      <w:tr w:rsidR="0018623F" w:rsidTr="0018623F">
        <w:tc>
          <w:tcPr>
            <w:tcW w:w="810"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18623F" w:rsidRDefault="0018623F">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 xml:space="preserve">Developmentally Appropriate Practice </w:t>
            </w:r>
            <w:r w:rsidR="00904B80">
              <w:rPr>
                <w:rFonts w:asciiTheme="majorHAnsi" w:hAnsiTheme="majorHAnsi"/>
                <w:b/>
                <w:color w:val="000000"/>
                <w:sz w:val="22"/>
                <w:szCs w:val="22"/>
              </w:rPr>
              <w:t xml:space="preserve"> </w:t>
            </w:r>
            <w:r>
              <w:rPr>
                <w:rFonts w:asciiTheme="majorHAnsi" w:hAnsiTheme="majorHAnsi"/>
                <w:i/>
                <w:color w:val="000000"/>
                <w:sz w:val="22"/>
                <w:szCs w:val="22"/>
              </w:rPr>
              <w:t>Knowledge of how students develop and learn, and engagement of students in developmentally appropriate experiences that support learning</w:t>
            </w:r>
            <w:r w:rsidR="009322A3">
              <w:rPr>
                <w:rFonts w:asciiTheme="majorHAnsi" w:hAnsiTheme="majorHAnsi"/>
                <w:color w:val="000000"/>
                <w:sz w:val="22"/>
                <w:szCs w:val="22"/>
              </w:rPr>
              <w:t xml:space="preserve"> </w:t>
            </w:r>
          </w:p>
        </w:tc>
      </w:tr>
      <w:tr w:rsidR="0018623F" w:rsidTr="0018623F">
        <w:tc>
          <w:tcPr>
            <w:tcW w:w="810"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18623F" w:rsidRDefault="0018623F">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Pedagogical Content Knowledge</w:t>
            </w:r>
            <w:r w:rsidR="009322A3">
              <w:rPr>
                <w:rFonts w:asciiTheme="majorHAnsi" w:hAnsiTheme="majorHAnsi"/>
                <w:color w:val="000000"/>
                <w:sz w:val="22"/>
                <w:szCs w:val="22"/>
              </w:rPr>
              <w:t xml:space="preserve"> </w:t>
            </w:r>
            <w:proofErr w:type="spellStart"/>
            <w:r>
              <w:rPr>
                <w:rFonts w:asciiTheme="majorHAnsi" w:hAnsiTheme="majorHAnsi"/>
                <w:i/>
                <w:color w:val="000000"/>
                <w:sz w:val="22"/>
                <w:szCs w:val="22"/>
              </w:rPr>
              <w:t>Knowledge</w:t>
            </w:r>
            <w:proofErr w:type="spellEnd"/>
            <w:r>
              <w:rPr>
                <w:rFonts w:asciiTheme="majorHAnsi" w:hAnsiTheme="majorHAnsi"/>
                <w:i/>
                <w:color w:val="000000"/>
                <w:sz w:val="22"/>
                <w:szCs w:val="22"/>
              </w:rPr>
              <w:t xml:space="preserve"> of how to teach subject matter to students and application of a variety of instructional strategies that are rigorous, differentiated, focused on the active involvement of the learner</w:t>
            </w:r>
          </w:p>
        </w:tc>
      </w:tr>
      <w:tr w:rsidR="0018623F" w:rsidTr="0018623F">
        <w:tc>
          <w:tcPr>
            <w:tcW w:w="810"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lastRenderedPageBreak/>
              <w:t>PLO4</w:t>
            </w:r>
          </w:p>
        </w:tc>
        <w:tc>
          <w:tcPr>
            <w:tcW w:w="8568" w:type="dxa"/>
            <w:tcBorders>
              <w:top w:val="single" w:sz="4" w:space="0" w:color="auto"/>
              <w:left w:val="single" w:sz="4" w:space="0" w:color="auto"/>
              <w:bottom w:val="single" w:sz="4" w:space="0" w:color="auto"/>
              <w:right w:val="single" w:sz="4" w:space="0" w:color="auto"/>
            </w:tcBorders>
            <w:hideMark/>
          </w:tcPr>
          <w:p w:rsidR="0018623F" w:rsidRDefault="0018623F">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Educational Technology</w:t>
            </w:r>
            <w:r w:rsidR="009322A3">
              <w:rPr>
                <w:rFonts w:asciiTheme="majorHAnsi" w:hAnsiTheme="majorHAnsi"/>
                <w:color w:val="000000"/>
                <w:sz w:val="22"/>
                <w:szCs w:val="22"/>
              </w:rPr>
              <w:t xml:space="preserve"> </w:t>
            </w:r>
            <w:r>
              <w:rPr>
                <w:rFonts w:asciiTheme="majorHAnsi" w:hAnsiTheme="majorHAnsi"/>
                <w:i/>
                <w:color w:val="000000"/>
                <w:sz w:val="22"/>
                <w:szCs w:val="22"/>
              </w:rPr>
              <w:t>Knowledge of and application of appropriate technology for student learning</w:t>
            </w:r>
            <w:r>
              <w:rPr>
                <w:rFonts w:asciiTheme="majorHAnsi" w:hAnsiTheme="majorHAnsi"/>
                <w:color w:val="000000"/>
                <w:sz w:val="22"/>
                <w:szCs w:val="22"/>
              </w:rPr>
              <w:t xml:space="preserve"> </w:t>
            </w:r>
          </w:p>
        </w:tc>
      </w:tr>
      <w:tr w:rsidR="0018623F" w:rsidTr="0018623F">
        <w:tc>
          <w:tcPr>
            <w:tcW w:w="810"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18623F" w:rsidRDefault="0018623F">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Assessment for Learning</w:t>
            </w:r>
            <w:r w:rsidR="009322A3">
              <w:rPr>
                <w:rFonts w:asciiTheme="majorHAnsi" w:hAnsiTheme="majorHAnsi"/>
                <w:color w:val="000000"/>
                <w:sz w:val="22"/>
                <w:szCs w:val="22"/>
              </w:rPr>
              <w:t xml:space="preserve">  </w:t>
            </w:r>
            <w:r>
              <w:rPr>
                <w:rFonts w:asciiTheme="majorHAnsi" w:hAnsiTheme="majorHAnsi"/>
                <w:i/>
                <w:color w:val="000000"/>
                <w:sz w:val="22"/>
                <w:szCs w:val="22"/>
              </w:rPr>
              <w:t>Knowledge of and use of appropriate assessment strategies that enhance the knowledge of learners and their responsibility for their own learning</w:t>
            </w:r>
          </w:p>
        </w:tc>
      </w:tr>
      <w:tr w:rsidR="0018623F" w:rsidTr="0018623F">
        <w:tc>
          <w:tcPr>
            <w:tcW w:w="810"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18623F" w:rsidRDefault="0018623F">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Diversity</w:t>
            </w:r>
            <w:r w:rsidR="009322A3">
              <w:rPr>
                <w:rFonts w:asciiTheme="majorHAnsi" w:hAnsiTheme="majorHAnsi"/>
                <w:color w:val="000000"/>
                <w:sz w:val="22"/>
                <w:szCs w:val="22"/>
              </w:rPr>
              <w:t xml:space="preserve"> </w:t>
            </w:r>
            <w:r>
              <w:rPr>
                <w:rFonts w:asciiTheme="majorHAnsi" w:hAnsiTheme="majorHAnsi"/>
                <w:i/>
                <w:color w:val="000000"/>
                <w:sz w:val="22"/>
                <w:szCs w:val="22"/>
              </w:rPr>
              <w:t xml:space="preserve">Skills for adapting learning activities for individual differences and the needs of diverse learners and for maintaining safe positive, caring, and </w:t>
            </w:r>
            <w:r w:rsidR="009322A3">
              <w:rPr>
                <w:rFonts w:asciiTheme="majorHAnsi" w:hAnsiTheme="majorHAnsi"/>
                <w:i/>
                <w:color w:val="000000"/>
                <w:sz w:val="22"/>
                <w:szCs w:val="22"/>
              </w:rPr>
              <w:t>inclusive learning environments</w:t>
            </w:r>
          </w:p>
        </w:tc>
      </w:tr>
      <w:tr w:rsidR="0018623F" w:rsidTr="0018623F">
        <w:tc>
          <w:tcPr>
            <w:tcW w:w="810"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18623F" w:rsidRDefault="0018623F">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Focus on Student Learning</w:t>
            </w:r>
            <w:r w:rsidR="009322A3">
              <w:rPr>
                <w:rFonts w:asciiTheme="majorHAnsi" w:hAnsiTheme="majorHAnsi"/>
                <w:color w:val="000000"/>
                <w:sz w:val="22"/>
                <w:szCs w:val="22"/>
              </w:rPr>
              <w:t xml:space="preserve">  </w:t>
            </w:r>
            <w:r>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p>
        </w:tc>
      </w:tr>
      <w:tr w:rsidR="0018623F" w:rsidTr="0018623F">
        <w:tc>
          <w:tcPr>
            <w:tcW w:w="810" w:type="dxa"/>
            <w:tcBorders>
              <w:top w:val="single" w:sz="4" w:space="0" w:color="auto"/>
              <w:left w:val="single" w:sz="4" w:space="0" w:color="auto"/>
              <w:bottom w:val="single" w:sz="4" w:space="0" w:color="auto"/>
              <w:right w:val="single" w:sz="4" w:space="0" w:color="auto"/>
            </w:tcBorders>
            <w:hideMark/>
          </w:tcPr>
          <w:p w:rsidR="0018623F" w:rsidRDefault="0018623F">
            <w:pPr>
              <w:rPr>
                <w:rFonts w:asciiTheme="majorHAnsi" w:hAnsiTheme="majorHAnsi"/>
                <w:b/>
                <w:sz w:val="22"/>
                <w:szCs w:val="22"/>
              </w:rPr>
            </w:pPr>
            <w:r>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18623F" w:rsidRDefault="0018623F">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Professional &amp; Ethical Dispositions and Communication</w:t>
            </w:r>
            <w:r w:rsidR="009322A3">
              <w:rPr>
                <w:rFonts w:asciiTheme="majorHAnsi" w:hAnsiTheme="majorHAnsi"/>
                <w:color w:val="000000"/>
                <w:sz w:val="22"/>
                <w:szCs w:val="22"/>
              </w:rPr>
              <w:t xml:space="preserve">  </w:t>
            </w:r>
            <w:r>
              <w:rPr>
                <w:rFonts w:asciiTheme="majorHAnsi" w:hAnsiTheme="majorHAnsi"/>
                <w:i/>
                <w:color w:val="000000"/>
                <w:sz w:val="22"/>
                <w:szCs w:val="22"/>
              </w:rPr>
              <w:t xml:space="preserve">Professional dispositions, professionalism in teaching, and ethical standards of conduct consistent with </w:t>
            </w:r>
            <w:proofErr w:type="spellStart"/>
            <w:r>
              <w:rPr>
                <w:rFonts w:asciiTheme="majorHAnsi" w:hAnsiTheme="majorHAnsi"/>
                <w:i/>
                <w:color w:val="000000"/>
                <w:sz w:val="22"/>
                <w:szCs w:val="22"/>
              </w:rPr>
              <w:t>Marianist</w:t>
            </w:r>
            <w:proofErr w:type="spellEnd"/>
            <w:r>
              <w:rPr>
                <w:rFonts w:asciiTheme="majorHAnsi" w:hAnsiTheme="majorHAnsi"/>
                <w:i/>
                <w:color w:val="000000"/>
                <w:sz w:val="22"/>
                <w:szCs w:val="22"/>
              </w:rPr>
              <w:t xml:space="preserve"> values, and positive and constructive relationships with parents, the school commun</w:t>
            </w:r>
            <w:r w:rsidR="009322A3">
              <w:rPr>
                <w:rFonts w:asciiTheme="majorHAnsi" w:hAnsiTheme="majorHAnsi"/>
                <w:i/>
                <w:color w:val="000000"/>
                <w:sz w:val="22"/>
                <w:szCs w:val="22"/>
              </w:rPr>
              <w:t>ity and professional colleagues</w:t>
            </w:r>
          </w:p>
        </w:tc>
      </w:tr>
    </w:tbl>
    <w:p w:rsidR="0018623F" w:rsidRDefault="0018623F" w:rsidP="0018623F">
      <w:pPr>
        <w:rPr>
          <w:rFonts w:asciiTheme="majorHAnsi" w:hAnsiTheme="majorHAnsi"/>
          <w:b/>
          <w:sz w:val="22"/>
          <w:szCs w:val="22"/>
          <w:u w:val="single"/>
        </w:rPr>
      </w:pPr>
    </w:p>
    <w:p w:rsidR="0018623F" w:rsidRDefault="0018623F" w:rsidP="0018623F">
      <w:pPr>
        <w:rPr>
          <w:rFonts w:asciiTheme="majorHAnsi" w:hAnsiTheme="majorHAnsi"/>
          <w:sz w:val="22"/>
          <w:szCs w:val="22"/>
        </w:rPr>
      </w:pPr>
      <w:r>
        <w:rPr>
          <w:rFonts w:asciiTheme="majorHAnsi" w:hAnsiTheme="majorHAnsi"/>
          <w:b/>
          <w:sz w:val="22"/>
          <w:szCs w:val="22"/>
          <w:u w:val="single"/>
        </w:rPr>
        <w:t>Course Learning Objectives</w:t>
      </w:r>
      <w:r>
        <w:rPr>
          <w:rFonts w:asciiTheme="majorHAnsi" w:hAnsiTheme="majorHAnsi"/>
          <w:sz w:val="22"/>
          <w:szCs w:val="22"/>
        </w:rPr>
        <w:t xml:space="preserve"> (CLOs</w:t>
      </w:r>
      <w:r w:rsidR="00285C11">
        <w:rPr>
          <w:rFonts w:asciiTheme="majorHAnsi" w:hAnsiTheme="majorHAnsi"/>
          <w:sz w:val="22"/>
          <w:szCs w:val="22"/>
        </w:rPr>
        <w:t>) by</w:t>
      </w:r>
      <w:r>
        <w:rPr>
          <w:rFonts w:asciiTheme="majorHAnsi" w:hAnsiTheme="majorHAnsi"/>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868"/>
        <w:gridCol w:w="7482"/>
      </w:tblGrid>
      <w:tr w:rsidR="0018623F" w:rsidTr="0018623F">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18623F" w:rsidRDefault="0018623F">
            <w:pPr>
              <w:spacing w:after="0" w:line="240" w:lineRule="auto"/>
              <w:rPr>
                <w:rFonts w:asciiTheme="majorHAnsi" w:hAnsiTheme="majorHAnsi"/>
                <w:b/>
                <w:sz w:val="22"/>
                <w:szCs w:val="22"/>
              </w:rPr>
            </w:pPr>
            <w:r>
              <w:rPr>
                <w:rFonts w:asciiTheme="majorHAnsi" w:hAnsiTheme="majorHAnsi"/>
                <w:b/>
                <w:sz w:val="22"/>
                <w:szCs w:val="22"/>
              </w:rPr>
              <w:t>CLO 1</w:t>
            </w:r>
          </w:p>
          <w:p w:rsidR="0018623F" w:rsidRDefault="0018623F">
            <w:pPr>
              <w:spacing w:after="0" w:line="240" w:lineRule="auto"/>
              <w:rPr>
                <w:rFonts w:asciiTheme="majorHAnsi" w:hAnsiTheme="majorHAnsi"/>
                <w:sz w:val="20"/>
                <w:szCs w:val="20"/>
              </w:rPr>
            </w:pPr>
          </w:p>
        </w:tc>
        <w:tc>
          <w:tcPr>
            <w:tcW w:w="7668" w:type="dxa"/>
            <w:tcBorders>
              <w:top w:val="single" w:sz="4" w:space="0" w:color="000000"/>
              <w:left w:val="single" w:sz="4" w:space="0" w:color="000000"/>
              <w:bottom w:val="single" w:sz="4" w:space="0" w:color="000000"/>
              <w:right w:val="single" w:sz="4" w:space="0" w:color="000000"/>
            </w:tcBorders>
            <w:hideMark/>
          </w:tcPr>
          <w:p w:rsidR="0018623F" w:rsidRPr="00D13110" w:rsidRDefault="00740C0C">
            <w:pPr>
              <w:overflowPunct w:val="0"/>
              <w:autoSpaceDE w:val="0"/>
              <w:autoSpaceDN w:val="0"/>
              <w:rPr>
                <w:rFonts w:asciiTheme="majorHAnsi" w:hAnsiTheme="majorHAnsi"/>
                <w:sz w:val="22"/>
                <w:szCs w:val="22"/>
              </w:rPr>
            </w:pPr>
            <w:r w:rsidRPr="00D13110">
              <w:rPr>
                <w:rFonts w:asciiTheme="majorHAnsi" w:hAnsiTheme="majorHAnsi"/>
                <w:sz w:val="22"/>
                <w:szCs w:val="22"/>
              </w:rPr>
              <w:t>Describ</w:t>
            </w:r>
            <w:r w:rsidR="00E47A77" w:rsidRPr="00D13110">
              <w:rPr>
                <w:rFonts w:asciiTheme="majorHAnsi" w:hAnsiTheme="majorHAnsi"/>
                <w:sz w:val="22"/>
                <w:szCs w:val="22"/>
              </w:rPr>
              <w:t xml:space="preserve">e </w:t>
            </w:r>
            <w:r w:rsidR="00E47A77" w:rsidRPr="00D13110">
              <w:rPr>
                <w:rFonts w:asciiTheme="majorHAnsi" w:hAnsiTheme="majorHAnsi"/>
                <w:bCs/>
                <w:color w:val="000000" w:themeColor="text1"/>
                <w:sz w:val="22"/>
                <w:szCs w:val="22"/>
              </w:rPr>
              <w:t>foundational skills of literacy: print concepts, phonological awareness, phonics and word recognition, fluency and comprehension</w:t>
            </w:r>
          </w:p>
        </w:tc>
      </w:tr>
      <w:tr w:rsidR="0018623F" w:rsidTr="0018623F">
        <w:tc>
          <w:tcPr>
            <w:tcW w:w="1908" w:type="dxa"/>
            <w:tcBorders>
              <w:top w:val="single" w:sz="4" w:space="0" w:color="000000"/>
              <w:left w:val="single" w:sz="4" w:space="0" w:color="000000"/>
              <w:bottom w:val="single" w:sz="4" w:space="0" w:color="000000"/>
              <w:right w:val="single" w:sz="4" w:space="0" w:color="000000"/>
            </w:tcBorders>
            <w:hideMark/>
          </w:tcPr>
          <w:p w:rsidR="0018623F" w:rsidRDefault="0018623F">
            <w:pPr>
              <w:spacing w:after="0" w:line="240" w:lineRule="auto"/>
              <w:rPr>
                <w:rFonts w:asciiTheme="majorHAnsi" w:hAnsiTheme="majorHAnsi"/>
                <w:b/>
                <w:sz w:val="22"/>
                <w:szCs w:val="22"/>
              </w:rPr>
            </w:pPr>
            <w:r>
              <w:rPr>
                <w:rFonts w:asciiTheme="majorHAnsi" w:hAnsiTheme="majorHAnsi"/>
                <w:b/>
                <w:sz w:val="22"/>
                <w:szCs w:val="22"/>
              </w:rPr>
              <w:t>CLO 2</w:t>
            </w:r>
          </w:p>
          <w:p w:rsidR="0018623F" w:rsidRDefault="0018623F">
            <w:pPr>
              <w:spacing w:after="0" w:line="240" w:lineRule="auto"/>
              <w:rPr>
                <w:rFonts w:asciiTheme="majorHAnsi" w:hAnsiTheme="majorHAnsi"/>
                <w:sz w:val="20"/>
                <w:szCs w:val="20"/>
              </w:rPr>
            </w:pPr>
          </w:p>
        </w:tc>
        <w:tc>
          <w:tcPr>
            <w:tcW w:w="7668" w:type="dxa"/>
            <w:tcBorders>
              <w:top w:val="single" w:sz="4" w:space="0" w:color="000000"/>
              <w:left w:val="single" w:sz="4" w:space="0" w:color="000000"/>
              <w:bottom w:val="single" w:sz="4" w:space="0" w:color="000000"/>
              <w:right w:val="single" w:sz="4" w:space="0" w:color="000000"/>
            </w:tcBorders>
            <w:hideMark/>
          </w:tcPr>
          <w:p w:rsidR="0018623F" w:rsidRPr="00D13110" w:rsidRDefault="00740C0C" w:rsidP="00740C0C">
            <w:pPr>
              <w:overflowPunct w:val="0"/>
              <w:autoSpaceDE w:val="0"/>
              <w:autoSpaceDN w:val="0"/>
              <w:rPr>
                <w:rFonts w:asciiTheme="majorHAnsi" w:hAnsiTheme="majorHAnsi"/>
                <w:sz w:val="22"/>
                <w:szCs w:val="22"/>
              </w:rPr>
            </w:pPr>
            <w:r w:rsidRPr="00D13110">
              <w:rPr>
                <w:rFonts w:asciiTheme="majorHAnsi" w:hAnsiTheme="majorHAnsi"/>
                <w:sz w:val="22"/>
                <w:szCs w:val="22"/>
              </w:rPr>
              <w:t xml:space="preserve">Evaluate a wide range of English Language Arts instructional practices, approaches, methods and technologies </w:t>
            </w:r>
          </w:p>
        </w:tc>
      </w:tr>
      <w:tr w:rsidR="0018623F" w:rsidTr="0018623F">
        <w:tc>
          <w:tcPr>
            <w:tcW w:w="1908" w:type="dxa"/>
            <w:tcBorders>
              <w:top w:val="single" w:sz="4" w:space="0" w:color="000000"/>
              <w:left w:val="single" w:sz="4" w:space="0" w:color="000000"/>
              <w:bottom w:val="single" w:sz="4" w:space="0" w:color="000000"/>
              <w:right w:val="single" w:sz="4" w:space="0" w:color="000000"/>
            </w:tcBorders>
            <w:hideMark/>
          </w:tcPr>
          <w:p w:rsidR="0018623F" w:rsidRPr="00D13110" w:rsidRDefault="00D13110">
            <w:pPr>
              <w:spacing w:after="0" w:line="240" w:lineRule="auto"/>
              <w:rPr>
                <w:rFonts w:asciiTheme="majorHAnsi" w:hAnsiTheme="majorHAnsi"/>
                <w:b/>
                <w:sz w:val="22"/>
                <w:szCs w:val="22"/>
              </w:rPr>
            </w:pPr>
            <w:r>
              <w:rPr>
                <w:rFonts w:asciiTheme="majorHAnsi" w:hAnsiTheme="majorHAnsi"/>
                <w:b/>
                <w:sz w:val="22"/>
                <w:szCs w:val="22"/>
              </w:rPr>
              <w:t xml:space="preserve">CLO </w:t>
            </w:r>
            <w:r w:rsidR="00DE4C10">
              <w:rPr>
                <w:rFonts w:asciiTheme="majorHAnsi" w:hAnsiTheme="majorHAnsi"/>
                <w:b/>
                <w:sz w:val="22"/>
                <w:szCs w:val="22"/>
              </w:rPr>
              <w:t>3</w:t>
            </w:r>
          </w:p>
        </w:tc>
        <w:tc>
          <w:tcPr>
            <w:tcW w:w="7668" w:type="dxa"/>
            <w:tcBorders>
              <w:top w:val="single" w:sz="4" w:space="0" w:color="000000"/>
              <w:left w:val="single" w:sz="4" w:space="0" w:color="000000"/>
              <w:bottom w:val="single" w:sz="4" w:space="0" w:color="000000"/>
              <w:right w:val="single" w:sz="4" w:space="0" w:color="000000"/>
            </w:tcBorders>
            <w:hideMark/>
          </w:tcPr>
          <w:p w:rsidR="0018623F" w:rsidRPr="00D13110" w:rsidRDefault="00DE4C10" w:rsidP="00740C0C">
            <w:pPr>
              <w:overflowPunct w:val="0"/>
              <w:autoSpaceDE w:val="0"/>
              <w:autoSpaceDN w:val="0"/>
              <w:rPr>
                <w:rFonts w:asciiTheme="majorHAnsi" w:hAnsiTheme="majorHAnsi"/>
                <w:sz w:val="22"/>
                <w:szCs w:val="22"/>
              </w:rPr>
            </w:pPr>
            <w:r>
              <w:rPr>
                <w:rFonts w:asciiTheme="majorHAnsi" w:hAnsiTheme="majorHAnsi"/>
                <w:sz w:val="22"/>
                <w:szCs w:val="22"/>
              </w:rPr>
              <w:t>Evaluate</w:t>
            </w:r>
            <w:r w:rsidR="0018623F" w:rsidRPr="00D13110">
              <w:rPr>
                <w:rFonts w:asciiTheme="majorHAnsi" w:hAnsiTheme="majorHAnsi"/>
                <w:sz w:val="22"/>
                <w:szCs w:val="22"/>
              </w:rPr>
              <w:t xml:space="preserve"> a</w:t>
            </w:r>
            <w:r>
              <w:rPr>
                <w:rFonts w:asciiTheme="majorHAnsi" w:hAnsiTheme="majorHAnsi"/>
                <w:sz w:val="22"/>
                <w:szCs w:val="22"/>
              </w:rPr>
              <w:t xml:space="preserve"> variety of assessment tools, resources and</w:t>
            </w:r>
            <w:r w:rsidR="0018623F" w:rsidRPr="00D13110">
              <w:rPr>
                <w:rFonts w:asciiTheme="majorHAnsi" w:hAnsiTheme="majorHAnsi"/>
                <w:sz w:val="22"/>
                <w:szCs w:val="22"/>
              </w:rPr>
              <w:t xml:space="preserve"> practices to plan, guide and evaluate effective</w:t>
            </w:r>
            <w:r w:rsidR="009322A3" w:rsidRPr="00D13110">
              <w:rPr>
                <w:rFonts w:asciiTheme="majorHAnsi" w:hAnsiTheme="majorHAnsi"/>
                <w:sz w:val="22"/>
                <w:szCs w:val="22"/>
              </w:rPr>
              <w:t xml:space="preserve"> literacy </w:t>
            </w:r>
            <w:r w:rsidR="0018623F" w:rsidRPr="00D13110">
              <w:rPr>
                <w:rFonts w:asciiTheme="majorHAnsi" w:hAnsiTheme="majorHAnsi"/>
                <w:sz w:val="22"/>
                <w:szCs w:val="22"/>
              </w:rPr>
              <w:t>instruction</w:t>
            </w:r>
            <w:r>
              <w:rPr>
                <w:rFonts w:asciiTheme="majorHAnsi" w:hAnsiTheme="majorHAnsi"/>
                <w:sz w:val="22"/>
                <w:szCs w:val="22"/>
              </w:rPr>
              <w:t xml:space="preserve"> for </w:t>
            </w:r>
            <w:proofErr w:type="spellStart"/>
            <w:r>
              <w:rPr>
                <w:rFonts w:asciiTheme="majorHAnsi" w:hAnsiTheme="majorHAnsi"/>
                <w:sz w:val="22"/>
                <w:szCs w:val="22"/>
              </w:rPr>
              <w:t>Chuukese</w:t>
            </w:r>
            <w:proofErr w:type="spellEnd"/>
            <w:r>
              <w:rPr>
                <w:rFonts w:asciiTheme="majorHAnsi" w:hAnsiTheme="majorHAnsi"/>
                <w:sz w:val="22"/>
                <w:szCs w:val="22"/>
              </w:rPr>
              <w:t xml:space="preserve"> children</w:t>
            </w:r>
          </w:p>
        </w:tc>
      </w:tr>
      <w:tr w:rsidR="0018623F" w:rsidTr="0018623F">
        <w:tc>
          <w:tcPr>
            <w:tcW w:w="1908" w:type="dxa"/>
            <w:tcBorders>
              <w:top w:val="single" w:sz="4" w:space="0" w:color="000000"/>
              <w:left w:val="single" w:sz="4" w:space="0" w:color="000000"/>
              <w:bottom w:val="single" w:sz="4" w:space="0" w:color="000000"/>
              <w:right w:val="single" w:sz="4" w:space="0" w:color="000000"/>
            </w:tcBorders>
          </w:tcPr>
          <w:p w:rsidR="0018623F" w:rsidRDefault="0018623F">
            <w:pPr>
              <w:spacing w:after="0" w:line="240" w:lineRule="auto"/>
              <w:rPr>
                <w:rFonts w:asciiTheme="majorHAnsi" w:hAnsiTheme="majorHAnsi"/>
                <w:b/>
                <w:sz w:val="22"/>
                <w:szCs w:val="22"/>
              </w:rPr>
            </w:pPr>
            <w:r>
              <w:rPr>
                <w:rFonts w:asciiTheme="majorHAnsi" w:hAnsiTheme="majorHAnsi"/>
                <w:b/>
                <w:sz w:val="22"/>
                <w:szCs w:val="22"/>
              </w:rPr>
              <w:t>CLO 4</w:t>
            </w:r>
          </w:p>
          <w:p w:rsidR="0018623F" w:rsidRDefault="0018623F">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18623F" w:rsidRDefault="00E47A77" w:rsidP="00D13110">
            <w:pPr>
              <w:spacing w:after="0" w:line="240" w:lineRule="auto"/>
              <w:textAlignment w:val="baseline"/>
              <w:rPr>
                <w:rFonts w:asciiTheme="majorHAnsi" w:eastAsia="Times New Roman" w:hAnsiTheme="majorHAnsi" w:cs="Arial"/>
                <w:color w:val="000000"/>
                <w:sz w:val="22"/>
                <w:szCs w:val="22"/>
              </w:rPr>
            </w:pPr>
            <w:r w:rsidRPr="00E47A77">
              <w:rPr>
                <w:rFonts w:asciiTheme="majorHAnsi" w:eastAsia="Times New Roman" w:hAnsiTheme="majorHAnsi" w:cs="Arial"/>
                <w:color w:val="000000"/>
                <w:sz w:val="22"/>
                <w:szCs w:val="22"/>
              </w:rPr>
              <w:t xml:space="preserve">Compare the language arts standards used in </w:t>
            </w:r>
            <w:proofErr w:type="spellStart"/>
            <w:r w:rsidRPr="00E47A77">
              <w:rPr>
                <w:rFonts w:asciiTheme="majorHAnsi" w:eastAsia="Times New Roman" w:hAnsiTheme="majorHAnsi" w:cs="Arial"/>
                <w:color w:val="000000"/>
                <w:sz w:val="22"/>
                <w:szCs w:val="22"/>
              </w:rPr>
              <w:t>Chuuk’s</w:t>
            </w:r>
            <w:proofErr w:type="spellEnd"/>
            <w:r w:rsidRPr="00E47A77">
              <w:rPr>
                <w:rFonts w:asciiTheme="majorHAnsi" w:eastAsia="Times New Roman" w:hAnsiTheme="majorHAnsi" w:cs="Arial"/>
                <w:color w:val="000000"/>
                <w:sz w:val="22"/>
                <w:szCs w:val="22"/>
              </w:rPr>
              <w:t xml:space="preserve"> elementary schools with Common Core Anchor Standards for ELA</w:t>
            </w:r>
          </w:p>
          <w:p w:rsidR="00D13110" w:rsidRPr="00D13110" w:rsidRDefault="00D13110" w:rsidP="00D13110">
            <w:pPr>
              <w:spacing w:after="0" w:line="240" w:lineRule="auto"/>
              <w:textAlignment w:val="baseline"/>
              <w:rPr>
                <w:rFonts w:asciiTheme="majorHAnsi" w:eastAsia="Times New Roman" w:hAnsiTheme="majorHAnsi" w:cs="Arial"/>
                <w:color w:val="000000"/>
                <w:sz w:val="22"/>
                <w:szCs w:val="22"/>
              </w:rPr>
            </w:pPr>
          </w:p>
        </w:tc>
      </w:tr>
      <w:tr w:rsidR="0018623F" w:rsidTr="0018623F">
        <w:tc>
          <w:tcPr>
            <w:tcW w:w="1908" w:type="dxa"/>
            <w:tcBorders>
              <w:top w:val="single" w:sz="4" w:space="0" w:color="000000"/>
              <w:left w:val="single" w:sz="4" w:space="0" w:color="000000"/>
              <w:bottom w:val="single" w:sz="4" w:space="0" w:color="000000"/>
              <w:right w:val="single" w:sz="4" w:space="0" w:color="000000"/>
            </w:tcBorders>
            <w:hideMark/>
          </w:tcPr>
          <w:p w:rsidR="0018623F" w:rsidRDefault="0018623F">
            <w:pPr>
              <w:spacing w:after="0" w:line="240" w:lineRule="auto"/>
              <w:rPr>
                <w:rFonts w:asciiTheme="majorHAnsi" w:hAnsiTheme="majorHAnsi"/>
                <w:b/>
                <w:sz w:val="22"/>
                <w:szCs w:val="22"/>
              </w:rPr>
            </w:pPr>
            <w:r>
              <w:rPr>
                <w:rFonts w:asciiTheme="majorHAnsi" w:hAnsiTheme="majorHAnsi"/>
                <w:b/>
                <w:sz w:val="22"/>
                <w:szCs w:val="22"/>
              </w:rPr>
              <w:t>CLO 5</w:t>
            </w:r>
          </w:p>
          <w:p w:rsidR="0018623F" w:rsidRDefault="0018623F">
            <w:pPr>
              <w:spacing w:after="0" w:line="240" w:lineRule="auto"/>
              <w:rPr>
                <w:rFonts w:asciiTheme="majorHAnsi" w:hAnsiTheme="majorHAnsi"/>
                <w:sz w:val="20"/>
                <w:szCs w:val="20"/>
              </w:rPr>
            </w:pPr>
          </w:p>
        </w:tc>
        <w:tc>
          <w:tcPr>
            <w:tcW w:w="7668" w:type="dxa"/>
            <w:tcBorders>
              <w:top w:val="single" w:sz="4" w:space="0" w:color="000000"/>
              <w:left w:val="single" w:sz="4" w:space="0" w:color="000000"/>
              <w:bottom w:val="single" w:sz="4" w:space="0" w:color="000000"/>
              <w:right w:val="single" w:sz="4" w:space="0" w:color="000000"/>
            </w:tcBorders>
            <w:hideMark/>
          </w:tcPr>
          <w:p w:rsidR="0018623F" w:rsidRDefault="00E47A77" w:rsidP="00D13110">
            <w:pPr>
              <w:spacing w:before="100" w:beforeAutospacing="1" w:after="100" w:afterAutospacing="1" w:line="240" w:lineRule="auto"/>
              <w:textAlignment w:val="baseline"/>
              <w:rPr>
                <w:rFonts w:asciiTheme="majorHAnsi" w:eastAsia="Times New Roman" w:hAnsiTheme="majorHAnsi" w:cs="Arial"/>
                <w:color w:val="000000"/>
                <w:sz w:val="22"/>
                <w:szCs w:val="22"/>
              </w:rPr>
            </w:pPr>
            <w:r w:rsidRPr="00E47A77">
              <w:rPr>
                <w:rFonts w:asciiTheme="majorHAnsi" w:eastAsia="Times New Roman" w:hAnsiTheme="majorHAnsi" w:cs="Arial"/>
                <w:color w:val="000000"/>
                <w:sz w:val="22"/>
                <w:szCs w:val="22"/>
              </w:rPr>
              <w:t>Model professional dispos</w:t>
            </w:r>
            <w:r w:rsidRPr="00D13110">
              <w:rPr>
                <w:rFonts w:asciiTheme="majorHAnsi" w:eastAsia="Times New Roman" w:hAnsiTheme="majorHAnsi" w:cs="Arial"/>
                <w:color w:val="000000"/>
                <w:sz w:val="22"/>
                <w:szCs w:val="22"/>
              </w:rPr>
              <w:t>i</w:t>
            </w:r>
            <w:r w:rsidR="00785292">
              <w:rPr>
                <w:rFonts w:asciiTheme="majorHAnsi" w:eastAsia="Times New Roman" w:hAnsiTheme="majorHAnsi" w:cs="Arial"/>
                <w:color w:val="000000"/>
                <w:sz w:val="22"/>
                <w:szCs w:val="22"/>
              </w:rPr>
              <w:t>tions, professionalism</w:t>
            </w:r>
            <w:r w:rsidRPr="00E47A77">
              <w:rPr>
                <w:rFonts w:asciiTheme="majorHAnsi" w:eastAsia="Times New Roman" w:hAnsiTheme="majorHAnsi" w:cs="Arial"/>
                <w:color w:val="000000"/>
                <w:sz w:val="22"/>
                <w:szCs w:val="22"/>
              </w:rPr>
              <w:t xml:space="preserve"> and ethical standards of conduct</w:t>
            </w:r>
          </w:p>
          <w:p w:rsidR="00D13110" w:rsidRPr="00D13110" w:rsidRDefault="00D13110" w:rsidP="00D13110">
            <w:pPr>
              <w:spacing w:before="100" w:beforeAutospacing="1" w:after="100" w:afterAutospacing="1" w:line="240" w:lineRule="auto"/>
              <w:textAlignment w:val="baseline"/>
              <w:rPr>
                <w:rFonts w:asciiTheme="majorHAnsi" w:eastAsia="Times New Roman" w:hAnsiTheme="majorHAnsi" w:cs="Arial"/>
                <w:color w:val="000000"/>
                <w:sz w:val="22"/>
                <w:szCs w:val="22"/>
              </w:rPr>
            </w:pPr>
          </w:p>
        </w:tc>
      </w:tr>
    </w:tbl>
    <w:p w:rsidR="00E47A77" w:rsidRDefault="00E47A77" w:rsidP="0018623F">
      <w:pPr>
        <w:rPr>
          <w:rFonts w:asciiTheme="majorHAnsi" w:hAnsiTheme="majorHAnsi"/>
          <w:b/>
          <w:sz w:val="22"/>
          <w:szCs w:val="22"/>
          <w:u w:val="single"/>
        </w:rPr>
      </w:pPr>
    </w:p>
    <w:p w:rsidR="00E47A77" w:rsidRDefault="00E47A77" w:rsidP="0018623F">
      <w:pPr>
        <w:rPr>
          <w:rFonts w:asciiTheme="majorHAnsi" w:hAnsiTheme="majorHAnsi"/>
          <w:b/>
          <w:sz w:val="22"/>
          <w:szCs w:val="22"/>
          <w:u w:val="single"/>
        </w:rPr>
      </w:pPr>
    </w:p>
    <w:p w:rsidR="00190439" w:rsidRDefault="00190439" w:rsidP="0018623F">
      <w:pPr>
        <w:rPr>
          <w:rFonts w:asciiTheme="majorHAnsi" w:hAnsiTheme="majorHAnsi"/>
          <w:b/>
          <w:sz w:val="22"/>
          <w:szCs w:val="22"/>
          <w:u w:val="single"/>
        </w:rPr>
      </w:pPr>
    </w:p>
    <w:p w:rsidR="00190439" w:rsidRDefault="00190439" w:rsidP="0018623F">
      <w:pPr>
        <w:rPr>
          <w:rFonts w:asciiTheme="majorHAnsi" w:hAnsiTheme="majorHAnsi"/>
          <w:b/>
          <w:sz w:val="22"/>
          <w:szCs w:val="22"/>
          <w:u w:val="single"/>
        </w:rPr>
      </w:pPr>
    </w:p>
    <w:p w:rsidR="0018623F" w:rsidRDefault="0018623F" w:rsidP="0018623F">
      <w:pPr>
        <w:rPr>
          <w:rFonts w:asciiTheme="majorHAnsi" w:hAnsiTheme="majorHAnsi"/>
          <w:b/>
          <w:sz w:val="22"/>
          <w:szCs w:val="22"/>
          <w:u w:val="single"/>
        </w:rPr>
      </w:pPr>
      <w:r>
        <w:rPr>
          <w:rFonts w:asciiTheme="majorHAnsi" w:hAnsiTheme="majorHAnsi"/>
          <w:b/>
          <w:sz w:val="22"/>
          <w:szCs w:val="22"/>
          <w:u w:val="single"/>
        </w:rPr>
        <w:lastRenderedPageBreak/>
        <w:t>Es</w:t>
      </w:r>
      <w:r w:rsidR="00190439">
        <w:rPr>
          <w:rFonts w:asciiTheme="majorHAnsi" w:hAnsiTheme="majorHAnsi"/>
          <w:b/>
          <w:sz w:val="22"/>
          <w:szCs w:val="22"/>
          <w:u w:val="single"/>
        </w:rPr>
        <w:t>sential Questions</w:t>
      </w:r>
      <w:r w:rsidR="00913B96">
        <w:rPr>
          <w:rFonts w:asciiTheme="majorHAnsi" w:hAnsiTheme="majorHAnsi"/>
          <w:b/>
          <w:sz w:val="22"/>
          <w:szCs w:val="22"/>
          <w:u w:val="single"/>
        </w:rPr>
        <w:t xml:space="preserve"> (EQs)</w:t>
      </w:r>
      <w:r w:rsidR="00190439">
        <w:rPr>
          <w:rFonts w:asciiTheme="majorHAnsi" w:hAnsiTheme="majorHAnsi"/>
          <w:b/>
          <w:sz w:val="22"/>
          <w:szCs w:val="22"/>
          <w:u w:val="single"/>
        </w:rPr>
        <w:t xml:space="preserve"> Addressed in t</w:t>
      </w:r>
      <w:r>
        <w:rPr>
          <w:rFonts w:asciiTheme="majorHAnsi" w:hAnsiTheme="majorHAnsi"/>
          <w:b/>
          <w:sz w:val="22"/>
          <w:szCs w:val="22"/>
          <w:u w:val="single"/>
        </w:rPr>
        <w:t>his Course</w:t>
      </w:r>
    </w:p>
    <w:p w:rsidR="00E47A77" w:rsidRPr="00913B96" w:rsidRDefault="00E47A77" w:rsidP="00913B96">
      <w:pPr>
        <w:pStyle w:val="ListParagraph"/>
        <w:numPr>
          <w:ilvl w:val="0"/>
          <w:numId w:val="14"/>
        </w:numPr>
        <w:rPr>
          <w:rFonts w:asciiTheme="majorHAnsi" w:hAnsiTheme="majorHAnsi"/>
          <w:sz w:val="22"/>
          <w:szCs w:val="22"/>
        </w:rPr>
      </w:pPr>
      <w:r w:rsidRPr="00913B96">
        <w:rPr>
          <w:rFonts w:asciiTheme="majorHAnsi" w:hAnsiTheme="majorHAnsi"/>
          <w:sz w:val="22"/>
          <w:szCs w:val="22"/>
        </w:rPr>
        <w:t>What is research-based literacy instruction?</w:t>
      </w:r>
    </w:p>
    <w:p w:rsidR="00E47A77" w:rsidRPr="00913B96" w:rsidRDefault="00E47A77" w:rsidP="00913B96">
      <w:pPr>
        <w:pStyle w:val="ListParagraph"/>
        <w:numPr>
          <w:ilvl w:val="0"/>
          <w:numId w:val="14"/>
        </w:numPr>
        <w:rPr>
          <w:rFonts w:asciiTheme="majorHAnsi" w:hAnsiTheme="majorHAnsi"/>
          <w:sz w:val="22"/>
          <w:szCs w:val="22"/>
        </w:rPr>
      </w:pPr>
      <w:r w:rsidRPr="00913B96">
        <w:rPr>
          <w:rFonts w:asciiTheme="majorHAnsi" w:hAnsiTheme="majorHAnsi"/>
          <w:sz w:val="22"/>
          <w:szCs w:val="22"/>
        </w:rPr>
        <w:t>How is literacy development assessed in ways that support learning?</w:t>
      </w:r>
    </w:p>
    <w:p w:rsidR="00E47A77" w:rsidRPr="00913B96" w:rsidRDefault="00E47A77" w:rsidP="00913B96">
      <w:pPr>
        <w:pStyle w:val="ListParagraph"/>
        <w:numPr>
          <w:ilvl w:val="0"/>
          <w:numId w:val="14"/>
        </w:numPr>
        <w:rPr>
          <w:rFonts w:asciiTheme="majorHAnsi" w:hAnsiTheme="majorHAnsi"/>
          <w:sz w:val="22"/>
          <w:szCs w:val="22"/>
        </w:rPr>
      </w:pPr>
      <w:r w:rsidRPr="00913B96">
        <w:rPr>
          <w:rFonts w:asciiTheme="majorHAnsi" w:hAnsiTheme="majorHAnsi"/>
          <w:sz w:val="22"/>
          <w:szCs w:val="22"/>
        </w:rPr>
        <w:t>How can</w:t>
      </w:r>
      <w:r w:rsidR="00785292" w:rsidRPr="00913B96">
        <w:rPr>
          <w:rFonts w:asciiTheme="majorHAnsi" w:hAnsiTheme="majorHAnsi"/>
          <w:sz w:val="22"/>
          <w:szCs w:val="22"/>
        </w:rPr>
        <w:t xml:space="preserve"> learning mate</w:t>
      </w:r>
      <w:r w:rsidR="00904B80" w:rsidRPr="00913B96">
        <w:rPr>
          <w:rFonts w:asciiTheme="majorHAnsi" w:hAnsiTheme="majorHAnsi"/>
          <w:sz w:val="22"/>
          <w:szCs w:val="22"/>
        </w:rPr>
        <w:t xml:space="preserve">rials </w:t>
      </w:r>
      <w:r w:rsidR="00785292" w:rsidRPr="00913B96">
        <w:rPr>
          <w:rFonts w:asciiTheme="majorHAnsi" w:hAnsiTheme="majorHAnsi"/>
          <w:sz w:val="22"/>
          <w:szCs w:val="22"/>
        </w:rPr>
        <w:t xml:space="preserve">be </w:t>
      </w:r>
      <w:r w:rsidR="00DE4C10">
        <w:rPr>
          <w:rFonts w:asciiTheme="majorHAnsi" w:hAnsiTheme="majorHAnsi"/>
          <w:sz w:val="22"/>
          <w:szCs w:val="22"/>
        </w:rPr>
        <w:t xml:space="preserve">obtained and </w:t>
      </w:r>
      <w:r w:rsidR="00785292" w:rsidRPr="00913B96">
        <w:rPr>
          <w:rFonts w:asciiTheme="majorHAnsi" w:hAnsiTheme="majorHAnsi"/>
          <w:sz w:val="22"/>
          <w:szCs w:val="22"/>
        </w:rPr>
        <w:t>adapted for use</w:t>
      </w:r>
      <w:r w:rsidRPr="00913B96">
        <w:rPr>
          <w:rFonts w:asciiTheme="majorHAnsi" w:hAnsiTheme="majorHAnsi"/>
          <w:sz w:val="22"/>
          <w:szCs w:val="22"/>
        </w:rPr>
        <w:t xml:space="preserve"> in </w:t>
      </w:r>
      <w:proofErr w:type="spellStart"/>
      <w:r w:rsidRPr="00913B96">
        <w:rPr>
          <w:rFonts w:asciiTheme="majorHAnsi" w:hAnsiTheme="majorHAnsi"/>
          <w:sz w:val="22"/>
          <w:szCs w:val="22"/>
        </w:rPr>
        <w:t>Chuuk</w:t>
      </w:r>
      <w:proofErr w:type="spellEnd"/>
      <w:r w:rsidRPr="00913B96">
        <w:rPr>
          <w:rFonts w:asciiTheme="majorHAnsi" w:hAnsiTheme="majorHAnsi"/>
          <w:sz w:val="22"/>
          <w:szCs w:val="22"/>
        </w:rPr>
        <w:t>?</w:t>
      </w:r>
    </w:p>
    <w:p w:rsidR="00913B96" w:rsidRPr="00913B96" w:rsidRDefault="00913B96" w:rsidP="00913B96">
      <w:pPr>
        <w:pStyle w:val="ListParagraph"/>
        <w:numPr>
          <w:ilvl w:val="0"/>
          <w:numId w:val="14"/>
        </w:numPr>
        <w:rPr>
          <w:rFonts w:asciiTheme="majorHAnsi" w:hAnsiTheme="majorHAnsi"/>
          <w:sz w:val="22"/>
          <w:szCs w:val="22"/>
        </w:rPr>
      </w:pPr>
      <w:r w:rsidRPr="00913B96">
        <w:rPr>
          <w:rFonts w:asciiTheme="majorHAnsi" w:hAnsiTheme="majorHAnsi"/>
          <w:sz w:val="22"/>
          <w:szCs w:val="22"/>
        </w:rPr>
        <w:t>What does it mean to be</w:t>
      </w:r>
      <w:r w:rsidR="00DE4C10">
        <w:rPr>
          <w:rFonts w:asciiTheme="majorHAnsi" w:hAnsiTheme="majorHAnsi"/>
          <w:sz w:val="22"/>
          <w:szCs w:val="22"/>
        </w:rPr>
        <w:t xml:space="preserve"> an effective teacher of</w:t>
      </w:r>
      <w:r w:rsidRPr="00913B96">
        <w:rPr>
          <w:rFonts w:asciiTheme="majorHAnsi" w:hAnsiTheme="majorHAnsi"/>
          <w:sz w:val="22"/>
          <w:szCs w:val="22"/>
        </w:rPr>
        <w:t xml:space="preserve"> Language Arts?</w:t>
      </w:r>
    </w:p>
    <w:p w:rsidR="0018623F" w:rsidRDefault="0018623F" w:rsidP="0018623F">
      <w:pPr>
        <w:rPr>
          <w:rFonts w:asciiTheme="majorHAnsi" w:hAnsiTheme="majorHAnsi"/>
          <w:b/>
          <w:sz w:val="22"/>
          <w:szCs w:val="22"/>
          <w:u w:val="single"/>
        </w:rPr>
      </w:pPr>
      <w:r>
        <w:rPr>
          <w:rFonts w:asciiTheme="majorHAnsi" w:hAnsiTheme="majorHAnsi"/>
          <w:b/>
          <w:sz w:val="22"/>
          <w:szCs w:val="22"/>
          <w:u w:val="single"/>
        </w:rPr>
        <w:t>Course Requirements</w:t>
      </w:r>
    </w:p>
    <w:tbl>
      <w:tblPr>
        <w:tblStyle w:val="TableGrid"/>
        <w:tblW w:w="0" w:type="auto"/>
        <w:tblLook w:val="04A0" w:firstRow="1" w:lastRow="0" w:firstColumn="1" w:lastColumn="0" w:noHBand="0" w:noVBand="1"/>
      </w:tblPr>
      <w:tblGrid>
        <w:gridCol w:w="2155"/>
        <w:gridCol w:w="2970"/>
        <w:gridCol w:w="4225"/>
      </w:tblGrid>
      <w:tr w:rsidR="00AC4DA5" w:rsidTr="00AC4DA5">
        <w:tc>
          <w:tcPr>
            <w:tcW w:w="2155" w:type="dxa"/>
          </w:tcPr>
          <w:p w:rsidR="00AC4DA5" w:rsidRDefault="00D13110" w:rsidP="0018623F">
            <w:pPr>
              <w:rPr>
                <w:rFonts w:asciiTheme="majorHAnsi" w:hAnsiTheme="majorHAnsi"/>
                <w:sz w:val="22"/>
                <w:szCs w:val="22"/>
              </w:rPr>
            </w:pPr>
            <w:r w:rsidRPr="00904B80">
              <w:rPr>
                <w:rFonts w:asciiTheme="majorHAnsi" w:hAnsiTheme="majorHAnsi"/>
                <w:b/>
                <w:sz w:val="22"/>
                <w:szCs w:val="22"/>
              </w:rPr>
              <w:t>Read</w:t>
            </w:r>
            <w:r w:rsidR="00DE4C10">
              <w:rPr>
                <w:rFonts w:asciiTheme="majorHAnsi" w:hAnsiTheme="majorHAnsi"/>
                <w:sz w:val="22"/>
                <w:szCs w:val="22"/>
              </w:rPr>
              <w:t xml:space="preserve"> </w:t>
            </w:r>
            <w:r>
              <w:rPr>
                <w:rFonts w:asciiTheme="majorHAnsi" w:hAnsiTheme="majorHAnsi"/>
                <w:sz w:val="22"/>
                <w:szCs w:val="22"/>
              </w:rPr>
              <w:t>textbooks and other documents</w:t>
            </w:r>
            <w:r w:rsidR="00DE4C10">
              <w:rPr>
                <w:rFonts w:asciiTheme="majorHAnsi" w:hAnsiTheme="majorHAnsi"/>
                <w:sz w:val="22"/>
                <w:szCs w:val="22"/>
              </w:rPr>
              <w:t xml:space="preserve"> as assigned</w:t>
            </w:r>
          </w:p>
          <w:p w:rsidR="00AC4DA5" w:rsidRPr="00AC4DA5" w:rsidRDefault="00AC4DA5" w:rsidP="0018623F">
            <w:pPr>
              <w:rPr>
                <w:rFonts w:asciiTheme="majorHAnsi" w:hAnsiTheme="majorHAnsi"/>
                <w:sz w:val="22"/>
                <w:szCs w:val="22"/>
              </w:rPr>
            </w:pPr>
          </w:p>
        </w:tc>
        <w:tc>
          <w:tcPr>
            <w:tcW w:w="2970" w:type="dxa"/>
          </w:tcPr>
          <w:p w:rsidR="00AC4DA5" w:rsidRPr="00AC4DA5" w:rsidRDefault="00785292" w:rsidP="0018623F">
            <w:pPr>
              <w:rPr>
                <w:rFonts w:asciiTheme="majorHAnsi" w:hAnsiTheme="majorHAnsi"/>
                <w:sz w:val="22"/>
                <w:szCs w:val="22"/>
              </w:rPr>
            </w:pPr>
            <w:r>
              <w:rPr>
                <w:rFonts w:asciiTheme="majorHAnsi" w:hAnsiTheme="majorHAnsi"/>
                <w:sz w:val="22"/>
                <w:szCs w:val="22"/>
              </w:rPr>
              <w:t>Quiz, threaded discussion</w:t>
            </w:r>
          </w:p>
        </w:tc>
        <w:tc>
          <w:tcPr>
            <w:tcW w:w="4225" w:type="dxa"/>
          </w:tcPr>
          <w:p w:rsidR="00AC4DA5" w:rsidRPr="00AC4DA5" w:rsidRDefault="00DE4C10" w:rsidP="0018623F">
            <w:pPr>
              <w:rPr>
                <w:rFonts w:asciiTheme="majorHAnsi" w:hAnsiTheme="majorHAnsi"/>
                <w:sz w:val="22"/>
                <w:szCs w:val="22"/>
              </w:rPr>
            </w:pPr>
            <w:r>
              <w:rPr>
                <w:rFonts w:asciiTheme="majorHAnsi" w:hAnsiTheme="majorHAnsi"/>
                <w:sz w:val="22"/>
                <w:szCs w:val="22"/>
              </w:rPr>
              <w:t>B</w:t>
            </w:r>
            <w:r w:rsidR="00AC4DA5">
              <w:rPr>
                <w:rFonts w:asciiTheme="majorHAnsi" w:hAnsiTheme="majorHAnsi"/>
                <w:sz w:val="22"/>
                <w:szCs w:val="22"/>
              </w:rPr>
              <w:t>y the end of each two-week unit, 1-8</w:t>
            </w:r>
          </w:p>
        </w:tc>
      </w:tr>
      <w:tr w:rsidR="00785292" w:rsidTr="00AC4DA5">
        <w:tc>
          <w:tcPr>
            <w:tcW w:w="2155" w:type="dxa"/>
          </w:tcPr>
          <w:p w:rsidR="00785292" w:rsidRPr="00904B80" w:rsidRDefault="00904B80" w:rsidP="0018623F">
            <w:pPr>
              <w:rPr>
                <w:rFonts w:asciiTheme="majorHAnsi" w:hAnsiTheme="majorHAnsi"/>
                <w:b/>
                <w:sz w:val="22"/>
                <w:szCs w:val="22"/>
              </w:rPr>
            </w:pPr>
            <w:r>
              <w:rPr>
                <w:rFonts w:asciiTheme="majorHAnsi" w:hAnsiTheme="majorHAnsi"/>
                <w:b/>
                <w:sz w:val="22"/>
                <w:szCs w:val="22"/>
              </w:rPr>
              <w:t>Write j</w:t>
            </w:r>
            <w:r w:rsidR="00785292" w:rsidRPr="00904B80">
              <w:rPr>
                <w:rFonts w:asciiTheme="majorHAnsi" w:hAnsiTheme="majorHAnsi"/>
                <w:b/>
                <w:sz w:val="22"/>
                <w:szCs w:val="22"/>
              </w:rPr>
              <w:t>ournals</w:t>
            </w:r>
          </w:p>
        </w:tc>
        <w:tc>
          <w:tcPr>
            <w:tcW w:w="2970" w:type="dxa"/>
          </w:tcPr>
          <w:p w:rsidR="00785292" w:rsidRDefault="00785292" w:rsidP="0018623F">
            <w:pPr>
              <w:rPr>
                <w:rFonts w:asciiTheme="majorHAnsi" w:hAnsiTheme="majorHAnsi"/>
                <w:sz w:val="22"/>
                <w:szCs w:val="22"/>
              </w:rPr>
            </w:pPr>
            <w:r>
              <w:rPr>
                <w:rFonts w:asciiTheme="majorHAnsi" w:hAnsiTheme="majorHAnsi"/>
                <w:sz w:val="22"/>
                <w:szCs w:val="22"/>
              </w:rPr>
              <w:t>Respond to the pro</w:t>
            </w:r>
            <w:r w:rsidR="00DE4C10">
              <w:rPr>
                <w:rFonts w:asciiTheme="majorHAnsi" w:hAnsiTheme="majorHAnsi"/>
                <w:sz w:val="22"/>
                <w:szCs w:val="22"/>
              </w:rPr>
              <w:t xml:space="preserve">mpt in a personal communication and </w:t>
            </w:r>
            <w:r>
              <w:rPr>
                <w:rFonts w:asciiTheme="majorHAnsi" w:hAnsiTheme="majorHAnsi"/>
                <w:sz w:val="22"/>
                <w:szCs w:val="22"/>
              </w:rPr>
              <w:t xml:space="preserve"> read instructor’s response</w:t>
            </w:r>
          </w:p>
          <w:p w:rsidR="00785292" w:rsidRDefault="00785292" w:rsidP="0018623F">
            <w:pPr>
              <w:rPr>
                <w:rFonts w:asciiTheme="majorHAnsi" w:hAnsiTheme="majorHAnsi"/>
                <w:sz w:val="22"/>
                <w:szCs w:val="22"/>
              </w:rPr>
            </w:pPr>
          </w:p>
        </w:tc>
        <w:tc>
          <w:tcPr>
            <w:tcW w:w="4225" w:type="dxa"/>
          </w:tcPr>
          <w:p w:rsidR="00785292" w:rsidRDefault="00DE4C10" w:rsidP="0018623F">
            <w:pPr>
              <w:rPr>
                <w:rFonts w:asciiTheme="majorHAnsi" w:hAnsiTheme="majorHAnsi"/>
                <w:sz w:val="22"/>
                <w:szCs w:val="22"/>
              </w:rPr>
            </w:pPr>
            <w:r>
              <w:rPr>
                <w:rFonts w:asciiTheme="majorHAnsi" w:hAnsiTheme="majorHAnsi"/>
                <w:sz w:val="22"/>
                <w:szCs w:val="22"/>
              </w:rPr>
              <w:t>By the end of  six</w:t>
            </w:r>
            <w:r w:rsidR="00785292">
              <w:rPr>
                <w:rFonts w:asciiTheme="majorHAnsi" w:hAnsiTheme="majorHAnsi"/>
                <w:sz w:val="22"/>
                <w:szCs w:val="22"/>
              </w:rPr>
              <w:t xml:space="preserve"> of the units</w:t>
            </w:r>
          </w:p>
          <w:p w:rsidR="00785292" w:rsidRDefault="00785292" w:rsidP="0018623F">
            <w:pPr>
              <w:rPr>
                <w:rFonts w:asciiTheme="majorHAnsi" w:hAnsiTheme="majorHAnsi"/>
                <w:sz w:val="22"/>
                <w:szCs w:val="22"/>
              </w:rPr>
            </w:pPr>
          </w:p>
          <w:p w:rsidR="00785292" w:rsidRDefault="00785292" w:rsidP="0018623F">
            <w:pPr>
              <w:rPr>
                <w:rFonts w:asciiTheme="majorHAnsi" w:hAnsiTheme="majorHAnsi"/>
                <w:sz w:val="22"/>
                <w:szCs w:val="22"/>
              </w:rPr>
            </w:pPr>
          </w:p>
        </w:tc>
      </w:tr>
      <w:tr w:rsidR="00AC4DA5" w:rsidTr="00AC4DA5">
        <w:tc>
          <w:tcPr>
            <w:tcW w:w="2155" w:type="dxa"/>
          </w:tcPr>
          <w:p w:rsidR="00AC4DA5" w:rsidRDefault="00904B80" w:rsidP="0018623F">
            <w:pPr>
              <w:rPr>
                <w:rFonts w:asciiTheme="majorHAnsi" w:hAnsiTheme="majorHAnsi"/>
                <w:sz w:val="22"/>
                <w:szCs w:val="22"/>
              </w:rPr>
            </w:pPr>
            <w:r w:rsidRPr="00904B80">
              <w:rPr>
                <w:rFonts w:asciiTheme="majorHAnsi" w:hAnsiTheme="majorHAnsi"/>
                <w:b/>
                <w:sz w:val="22"/>
                <w:szCs w:val="22"/>
              </w:rPr>
              <w:t>O&amp;P</w:t>
            </w:r>
            <w:r>
              <w:rPr>
                <w:rFonts w:asciiTheme="majorHAnsi" w:hAnsiTheme="majorHAnsi"/>
                <w:sz w:val="22"/>
                <w:szCs w:val="22"/>
              </w:rPr>
              <w:t xml:space="preserve"> - </w:t>
            </w:r>
            <w:r w:rsidR="00AC4DA5" w:rsidRPr="00AC4DA5">
              <w:rPr>
                <w:rFonts w:asciiTheme="majorHAnsi" w:hAnsiTheme="majorHAnsi"/>
                <w:sz w:val="22"/>
                <w:szCs w:val="22"/>
              </w:rPr>
              <w:t>O</w:t>
            </w:r>
            <w:r w:rsidR="00AC4DA5">
              <w:rPr>
                <w:rFonts w:asciiTheme="majorHAnsi" w:hAnsiTheme="majorHAnsi"/>
                <w:sz w:val="22"/>
                <w:szCs w:val="22"/>
              </w:rPr>
              <w:t xml:space="preserve">bservation </w:t>
            </w:r>
            <w:r w:rsidR="00AC4DA5" w:rsidRPr="00AC4DA5">
              <w:rPr>
                <w:rFonts w:asciiTheme="majorHAnsi" w:hAnsiTheme="majorHAnsi"/>
                <w:sz w:val="22"/>
                <w:szCs w:val="22"/>
              </w:rPr>
              <w:t>&amp;P</w:t>
            </w:r>
            <w:r w:rsidR="00AC4DA5">
              <w:rPr>
                <w:rFonts w:asciiTheme="majorHAnsi" w:hAnsiTheme="majorHAnsi"/>
                <w:sz w:val="22"/>
                <w:szCs w:val="22"/>
              </w:rPr>
              <w:t>articipation</w:t>
            </w:r>
          </w:p>
          <w:p w:rsidR="00AC4DA5" w:rsidRPr="00AC4DA5" w:rsidRDefault="00AC4DA5" w:rsidP="0018623F">
            <w:pPr>
              <w:rPr>
                <w:rFonts w:asciiTheme="majorHAnsi" w:hAnsiTheme="majorHAnsi"/>
                <w:sz w:val="22"/>
                <w:szCs w:val="22"/>
              </w:rPr>
            </w:pPr>
          </w:p>
        </w:tc>
        <w:tc>
          <w:tcPr>
            <w:tcW w:w="2970" w:type="dxa"/>
          </w:tcPr>
          <w:p w:rsidR="00AC4DA5" w:rsidRPr="00AC4DA5" w:rsidRDefault="00AC4DA5" w:rsidP="0018623F">
            <w:pPr>
              <w:rPr>
                <w:rFonts w:asciiTheme="majorHAnsi" w:hAnsiTheme="majorHAnsi"/>
                <w:sz w:val="22"/>
                <w:szCs w:val="22"/>
              </w:rPr>
            </w:pPr>
            <w:r w:rsidRPr="00AC4DA5">
              <w:rPr>
                <w:rFonts w:asciiTheme="majorHAnsi" w:hAnsiTheme="majorHAnsi"/>
                <w:sz w:val="22"/>
                <w:szCs w:val="22"/>
              </w:rPr>
              <w:t>6 hours of O &amp; P in a classroom</w:t>
            </w:r>
          </w:p>
        </w:tc>
        <w:tc>
          <w:tcPr>
            <w:tcW w:w="4225" w:type="dxa"/>
          </w:tcPr>
          <w:p w:rsidR="00AC4DA5" w:rsidRDefault="00913B96" w:rsidP="0018623F">
            <w:pPr>
              <w:rPr>
                <w:rFonts w:asciiTheme="majorHAnsi" w:hAnsiTheme="majorHAnsi"/>
                <w:sz w:val="22"/>
                <w:szCs w:val="22"/>
              </w:rPr>
            </w:pPr>
            <w:r>
              <w:rPr>
                <w:rFonts w:asciiTheme="majorHAnsi" w:hAnsiTheme="majorHAnsi"/>
                <w:sz w:val="22"/>
                <w:szCs w:val="22"/>
              </w:rPr>
              <w:t>T</w:t>
            </w:r>
            <w:r w:rsidR="00AC4DA5">
              <w:rPr>
                <w:rFonts w:asciiTheme="majorHAnsi" w:hAnsiTheme="majorHAnsi"/>
                <w:sz w:val="22"/>
                <w:szCs w:val="22"/>
              </w:rPr>
              <w:t>hroughout the semester</w:t>
            </w:r>
            <w:r>
              <w:rPr>
                <w:rFonts w:asciiTheme="majorHAnsi" w:hAnsiTheme="majorHAnsi"/>
                <w:sz w:val="22"/>
                <w:szCs w:val="22"/>
              </w:rPr>
              <w:t>, with</w:t>
            </w:r>
            <w:r w:rsidR="00DE4C10">
              <w:rPr>
                <w:rFonts w:asciiTheme="majorHAnsi" w:hAnsiTheme="majorHAnsi"/>
                <w:sz w:val="22"/>
                <w:szCs w:val="22"/>
              </w:rPr>
              <w:t xml:space="preserve"> informal and on-line</w:t>
            </w:r>
            <w:r w:rsidR="00AC4DA5" w:rsidRPr="00AC4DA5">
              <w:rPr>
                <w:rFonts w:asciiTheme="majorHAnsi" w:hAnsiTheme="majorHAnsi"/>
                <w:sz w:val="22"/>
                <w:szCs w:val="22"/>
              </w:rPr>
              <w:t xml:space="preserve"> discussions</w:t>
            </w:r>
            <w:r w:rsidR="00AC4DA5">
              <w:rPr>
                <w:rFonts w:asciiTheme="majorHAnsi" w:hAnsiTheme="majorHAnsi"/>
                <w:sz w:val="22"/>
                <w:szCs w:val="22"/>
              </w:rPr>
              <w:t xml:space="preserve"> about this experience</w:t>
            </w:r>
            <w:r>
              <w:rPr>
                <w:rFonts w:asciiTheme="majorHAnsi" w:hAnsiTheme="majorHAnsi"/>
                <w:sz w:val="22"/>
                <w:szCs w:val="22"/>
              </w:rPr>
              <w:t xml:space="preserve"> as it rela</w:t>
            </w:r>
            <w:r w:rsidR="00DE4C10">
              <w:rPr>
                <w:rFonts w:asciiTheme="majorHAnsi" w:hAnsiTheme="majorHAnsi"/>
                <w:sz w:val="22"/>
                <w:szCs w:val="22"/>
              </w:rPr>
              <w:t xml:space="preserve">tes to </w:t>
            </w:r>
            <w:r>
              <w:rPr>
                <w:rFonts w:asciiTheme="majorHAnsi" w:hAnsiTheme="majorHAnsi"/>
                <w:sz w:val="22"/>
                <w:szCs w:val="22"/>
              </w:rPr>
              <w:t>EQs and CLOs.</w:t>
            </w:r>
          </w:p>
          <w:p w:rsidR="00AC4DA5" w:rsidRPr="00AC4DA5" w:rsidRDefault="00AC4DA5" w:rsidP="0018623F">
            <w:pPr>
              <w:rPr>
                <w:rFonts w:asciiTheme="majorHAnsi" w:hAnsiTheme="majorHAnsi"/>
                <w:sz w:val="22"/>
                <w:szCs w:val="22"/>
              </w:rPr>
            </w:pPr>
          </w:p>
        </w:tc>
      </w:tr>
      <w:tr w:rsidR="00AC4DA5" w:rsidTr="00AC4DA5">
        <w:tc>
          <w:tcPr>
            <w:tcW w:w="2155" w:type="dxa"/>
          </w:tcPr>
          <w:p w:rsidR="00AC4DA5" w:rsidRPr="00904B80" w:rsidRDefault="00AC4DA5" w:rsidP="0018623F">
            <w:pPr>
              <w:rPr>
                <w:rFonts w:asciiTheme="majorHAnsi" w:hAnsiTheme="majorHAnsi"/>
                <w:b/>
                <w:sz w:val="22"/>
                <w:szCs w:val="22"/>
              </w:rPr>
            </w:pPr>
            <w:r w:rsidRPr="00904B80">
              <w:rPr>
                <w:rFonts w:asciiTheme="majorHAnsi" w:hAnsiTheme="majorHAnsi"/>
                <w:b/>
                <w:sz w:val="22"/>
                <w:szCs w:val="22"/>
              </w:rPr>
              <w:t>Tests</w:t>
            </w:r>
          </w:p>
        </w:tc>
        <w:tc>
          <w:tcPr>
            <w:tcW w:w="2970" w:type="dxa"/>
          </w:tcPr>
          <w:p w:rsidR="00AC4DA5" w:rsidRDefault="00AC4DA5" w:rsidP="0018623F">
            <w:pPr>
              <w:rPr>
                <w:rFonts w:asciiTheme="majorHAnsi" w:hAnsiTheme="majorHAnsi"/>
                <w:sz w:val="22"/>
                <w:szCs w:val="22"/>
              </w:rPr>
            </w:pPr>
            <w:r w:rsidRPr="00AC4DA5">
              <w:rPr>
                <w:rFonts w:asciiTheme="majorHAnsi" w:hAnsiTheme="majorHAnsi"/>
                <w:sz w:val="22"/>
                <w:szCs w:val="22"/>
              </w:rPr>
              <w:t>Essay tests at mid-term and final</w:t>
            </w:r>
          </w:p>
          <w:p w:rsidR="00AC4DA5" w:rsidRPr="00AC4DA5" w:rsidRDefault="00AC4DA5" w:rsidP="0018623F">
            <w:pPr>
              <w:rPr>
                <w:rFonts w:asciiTheme="majorHAnsi" w:hAnsiTheme="majorHAnsi"/>
                <w:sz w:val="22"/>
                <w:szCs w:val="22"/>
              </w:rPr>
            </w:pPr>
          </w:p>
        </w:tc>
        <w:tc>
          <w:tcPr>
            <w:tcW w:w="4225" w:type="dxa"/>
          </w:tcPr>
          <w:p w:rsidR="00AC4DA5" w:rsidRPr="00AC4DA5" w:rsidRDefault="00904B80" w:rsidP="0018623F">
            <w:pPr>
              <w:rPr>
                <w:rFonts w:asciiTheme="majorHAnsi" w:hAnsiTheme="majorHAnsi"/>
                <w:sz w:val="22"/>
                <w:szCs w:val="22"/>
              </w:rPr>
            </w:pPr>
            <w:r>
              <w:rPr>
                <w:rFonts w:asciiTheme="majorHAnsi" w:hAnsiTheme="majorHAnsi"/>
                <w:sz w:val="22"/>
                <w:szCs w:val="22"/>
              </w:rPr>
              <w:t>Due a</w:t>
            </w:r>
            <w:r w:rsidR="00AC4DA5" w:rsidRPr="00AC4DA5">
              <w:rPr>
                <w:rFonts w:asciiTheme="majorHAnsi" w:hAnsiTheme="majorHAnsi"/>
                <w:sz w:val="22"/>
                <w:szCs w:val="22"/>
              </w:rPr>
              <w:t>t the end of unit</w:t>
            </w:r>
            <w:r>
              <w:rPr>
                <w:rFonts w:asciiTheme="majorHAnsi" w:hAnsiTheme="majorHAnsi"/>
                <w:sz w:val="22"/>
                <w:szCs w:val="22"/>
              </w:rPr>
              <w:t>s</w:t>
            </w:r>
            <w:r w:rsidR="00AC4DA5" w:rsidRPr="00AC4DA5">
              <w:rPr>
                <w:rFonts w:asciiTheme="majorHAnsi" w:hAnsiTheme="majorHAnsi"/>
                <w:sz w:val="22"/>
                <w:szCs w:val="22"/>
              </w:rPr>
              <w:t xml:space="preserve"> 4 and 8</w:t>
            </w:r>
          </w:p>
        </w:tc>
      </w:tr>
      <w:tr w:rsidR="00913B96" w:rsidTr="00AC4DA5">
        <w:tc>
          <w:tcPr>
            <w:tcW w:w="2155" w:type="dxa"/>
          </w:tcPr>
          <w:p w:rsidR="00913B96" w:rsidRDefault="00913B96" w:rsidP="0018623F">
            <w:pPr>
              <w:rPr>
                <w:rFonts w:asciiTheme="majorHAnsi" w:hAnsiTheme="majorHAnsi"/>
                <w:b/>
                <w:sz w:val="22"/>
                <w:szCs w:val="22"/>
              </w:rPr>
            </w:pPr>
            <w:r>
              <w:rPr>
                <w:rFonts w:asciiTheme="majorHAnsi" w:hAnsiTheme="majorHAnsi"/>
                <w:b/>
                <w:sz w:val="22"/>
                <w:szCs w:val="22"/>
              </w:rPr>
              <w:t>Lesson plan</w:t>
            </w:r>
          </w:p>
          <w:p w:rsidR="00913B96" w:rsidRDefault="00913B96" w:rsidP="0018623F">
            <w:pPr>
              <w:rPr>
                <w:rFonts w:asciiTheme="majorHAnsi" w:hAnsiTheme="majorHAnsi"/>
                <w:b/>
                <w:sz w:val="22"/>
                <w:szCs w:val="22"/>
              </w:rPr>
            </w:pPr>
          </w:p>
          <w:p w:rsidR="00913B96" w:rsidRPr="00904B80" w:rsidRDefault="00913B96" w:rsidP="0018623F">
            <w:pPr>
              <w:rPr>
                <w:rFonts w:asciiTheme="majorHAnsi" w:hAnsiTheme="majorHAnsi"/>
                <w:b/>
                <w:sz w:val="22"/>
                <w:szCs w:val="22"/>
              </w:rPr>
            </w:pPr>
          </w:p>
        </w:tc>
        <w:tc>
          <w:tcPr>
            <w:tcW w:w="2970" w:type="dxa"/>
          </w:tcPr>
          <w:p w:rsidR="00913B96" w:rsidRPr="00AC4DA5" w:rsidRDefault="00913B96" w:rsidP="0018623F">
            <w:pPr>
              <w:rPr>
                <w:rFonts w:asciiTheme="majorHAnsi" w:hAnsiTheme="majorHAnsi"/>
                <w:sz w:val="22"/>
                <w:szCs w:val="22"/>
              </w:rPr>
            </w:pPr>
            <w:r>
              <w:rPr>
                <w:rFonts w:asciiTheme="majorHAnsi" w:hAnsiTheme="majorHAnsi"/>
                <w:sz w:val="22"/>
                <w:szCs w:val="22"/>
              </w:rPr>
              <w:t>Create an ELA plan for lower elementary grades</w:t>
            </w:r>
          </w:p>
        </w:tc>
        <w:tc>
          <w:tcPr>
            <w:tcW w:w="4225" w:type="dxa"/>
          </w:tcPr>
          <w:p w:rsidR="00913B96" w:rsidRDefault="00913B96" w:rsidP="0018623F">
            <w:pPr>
              <w:rPr>
                <w:rFonts w:asciiTheme="majorHAnsi" w:hAnsiTheme="majorHAnsi"/>
                <w:sz w:val="22"/>
                <w:szCs w:val="22"/>
              </w:rPr>
            </w:pPr>
            <w:r>
              <w:rPr>
                <w:rFonts w:asciiTheme="majorHAnsi" w:hAnsiTheme="majorHAnsi"/>
                <w:sz w:val="22"/>
                <w:szCs w:val="22"/>
              </w:rPr>
              <w:t>Submit and teach during unit 7</w:t>
            </w:r>
          </w:p>
        </w:tc>
      </w:tr>
      <w:tr w:rsidR="00DE4C10" w:rsidTr="00AC4DA5">
        <w:tc>
          <w:tcPr>
            <w:tcW w:w="2155" w:type="dxa"/>
          </w:tcPr>
          <w:p w:rsidR="00DE4C10" w:rsidRDefault="00DE4C10" w:rsidP="0018623F">
            <w:pPr>
              <w:rPr>
                <w:rFonts w:asciiTheme="majorHAnsi" w:hAnsiTheme="majorHAnsi"/>
                <w:b/>
                <w:sz w:val="22"/>
                <w:szCs w:val="22"/>
              </w:rPr>
            </w:pPr>
            <w:r>
              <w:rPr>
                <w:rFonts w:asciiTheme="majorHAnsi" w:hAnsiTheme="majorHAnsi"/>
                <w:b/>
                <w:sz w:val="22"/>
                <w:szCs w:val="22"/>
              </w:rPr>
              <w:t>Various</w:t>
            </w:r>
          </w:p>
        </w:tc>
        <w:tc>
          <w:tcPr>
            <w:tcW w:w="2970" w:type="dxa"/>
          </w:tcPr>
          <w:p w:rsidR="00DE4C10" w:rsidRDefault="00DE4C10" w:rsidP="0018623F">
            <w:pPr>
              <w:rPr>
                <w:rFonts w:asciiTheme="majorHAnsi" w:hAnsiTheme="majorHAnsi"/>
                <w:sz w:val="22"/>
                <w:szCs w:val="22"/>
              </w:rPr>
            </w:pPr>
            <w:r>
              <w:rPr>
                <w:rFonts w:asciiTheme="majorHAnsi" w:hAnsiTheme="majorHAnsi"/>
                <w:sz w:val="22"/>
                <w:szCs w:val="22"/>
              </w:rPr>
              <w:t>“Today’s Teacher” and other miscellaneous assignments</w:t>
            </w:r>
          </w:p>
          <w:p w:rsidR="00DE4C10" w:rsidRDefault="00DE4C10" w:rsidP="0018623F">
            <w:pPr>
              <w:rPr>
                <w:rFonts w:asciiTheme="majorHAnsi" w:hAnsiTheme="majorHAnsi"/>
                <w:sz w:val="22"/>
                <w:szCs w:val="22"/>
              </w:rPr>
            </w:pPr>
          </w:p>
        </w:tc>
        <w:tc>
          <w:tcPr>
            <w:tcW w:w="4225" w:type="dxa"/>
          </w:tcPr>
          <w:p w:rsidR="00DE4C10" w:rsidRDefault="00DE4C10" w:rsidP="0018623F">
            <w:pPr>
              <w:rPr>
                <w:rFonts w:asciiTheme="majorHAnsi" w:hAnsiTheme="majorHAnsi"/>
                <w:sz w:val="22"/>
                <w:szCs w:val="22"/>
              </w:rPr>
            </w:pPr>
            <w:r>
              <w:rPr>
                <w:rFonts w:asciiTheme="majorHAnsi" w:hAnsiTheme="majorHAnsi"/>
                <w:sz w:val="22"/>
                <w:szCs w:val="22"/>
              </w:rPr>
              <w:t>TBA</w:t>
            </w:r>
          </w:p>
        </w:tc>
      </w:tr>
    </w:tbl>
    <w:p w:rsidR="00F644AB" w:rsidRDefault="00F644AB" w:rsidP="0018623F">
      <w:pPr>
        <w:rPr>
          <w:rFonts w:asciiTheme="majorHAnsi" w:hAnsiTheme="majorHAnsi"/>
          <w:sz w:val="22"/>
          <w:szCs w:val="22"/>
        </w:rPr>
      </w:pPr>
    </w:p>
    <w:p w:rsidR="00904B80" w:rsidRDefault="00904B80" w:rsidP="0018623F">
      <w:pPr>
        <w:rPr>
          <w:rFonts w:asciiTheme="majorHAnsi" w:hAnsiTheme="majorHAnsi"/>
          <w:sz w:val="22"/>
          <w:szCs w:val="22"/>
        </w:rPr>
      </w:pPr>
      <w:r>
        <w:rPr>
          <w:rFonts w:asciiTheme="majorHAnsi" w:hAnsiTheme="majorHAnsi"/>
          <w:sz w:val="22"/>
          <w:szCs w:val="22"/>
        </w:rPr>
        <w:t xml:space="preserve">Points will be recorded in </w:t>
      </w:r>
      <w:proofErr w:type="spellStart"/>
      <w:r>
        <w:rPr>
          <w:rFonts w:asciiTheme="majorHAnsi" w:hAnsiTheme="majorHAnsi"/>
          <w:sz w:val="22"/>
          <w:szCs w:val="22"/>
        </w:rPr>
        <w:t>Gradebook</w:t>
      </w:r>
      <w:proofErr w:type="spellEnd"/>
      <w:r>
        <w:rPr>
          <w:rFonts w:asciiTheme="majorHAnsi" w:hAnsiTheme="majorHAnsi"/>
          <w:sz w:val="22"/>
          <w:szCs w:val="22"/>
        </w:rPr>
        <w:t xml:space="preserve"> at the end of each of the 8 units. Overall percentage at the end of the course (not number of points accumulated) is the basis for final grades</w:t>
      </w:r>
      <w:r w:rsidR="00DE4C10">
        <w:rPr>
          <w:rFonts w:asciiTheme="majorHAnsi" w:hAnsiTheme="majorHAnsi"/>
          <w:sz w:val="22"/>
          <w:szCs w:val="22"/>
        </w:rPr>
        <w:t xml:space="preserve"> for this course</w:t>
      </w:r>
      <w:r>
        <w:rPr>
          <w:rFonts w:asciiTheme="majorHAnsi" w:hAnsiTheme="majorHAnsi"/>
          <w:sz w:val="22"/>
          <w:szCs w:val="22"/>
        </w:rPr>
        <w:t>.</w:t>
      </w:r>
    </w:p>
    <w:p w:rsidR="0018623F" w:rsidRDefault="00904B80" w:rsidP="0018623F">
      <w:pPr>
        <w:rPr>
          <w:rFonts w:asciiTheme="majorHAnsi" w:hAnsiTheme="majorHAnsi"/>
          <w:sz w:val="22"/>
          <w:szCs w:val="22"/>
        </w:rPr>
      </w:pPr>
      <w:r>
        <w:rPr>
          <w:rFonts w:asciiTheme="majorHAnsi" w:hAnsiTheme="majorHAnsi"/>
          <w:sz w:val="22"/>
          <w:szCs w:val="22"/>
        </w:rPr>
        <w:t>90</w:t>
      </w:r>
      <w:r w:rsidR="00F644AB">
        <w:rPr>
          <w:rFonts w:asciiTheme="majorHAnsi" w:hAnsiTheme="majorHAnsi"/>
          <w:sz w:val="22"/>
          <w:szCs w:val="22"/>
        </w:rPr>
        <w:t>-100%</w:t>
      </w:r>
      <w:r>
        <w:rPr>
          <w:rFonts w:asciiTheme="majorHAnsi" w:hAnsiTheme="majorHAnsi"/>
          <w:sz w:val="22"/>
          <w:szCs w:val="22"/>
        </w:rPr>
        <w:t xml:space="preserve">   A                       70-79</w:t>
      </w:r>
      <w:r w:rsidR="00F644AB">
        <w:rPr>
          <w:rFonts w:asciiTheme="majorHAnsi" w:hAnsiTheme="majorHAnsi"/>
          <w:sz w:val="22"/>
          <w:szCs w:val="22"/>
        </w:rPr>
        <w:t>%</w:t>
      </w:r>
      <w:r w:rsidR="0018623F">
        <w:rPr>
          <w:rFonts w:asciiTheme="majorHAnsi" w:hAnsiTheme="majorHAnsi"/>
          <w:sz w:val="22"/>
          <w:szCs w:val="22"/>
        </w:rPr>
        <w:t xml:space="preserve">   C              </w:t>
      </w:r>
    </w:p>
    <w:p w:rsidR="0018623F" w:rsidRDefault="00904B80" w:rsidP="0018623F">
      <w:pPr>
        <w:rPr>
          <w:rFonts w:asciiTheme="majorHAnsi" w:hAnsiTheme="majorHAnsi"/>
          <w:sz w:val="22"/>
          <w:szCs w:val="22"/>
        </w:rPr>
      </w:pPr>
      <w:r>
        <w:rPr>
          <w:rFonts w:asciiTheme="majorHAnsi" w:hAnsiTheme="majorHAnsi"/>
          <w:sz w:val="22"/>
          <w:szCs w:val="22"/>
        </w:rPr>
        <w:t>80-89</w:t>
      </w:r>
      <w:r w:rsidR="00F644AB">
        <w:rPr>
          <w:rFonts w:asciiTheme="majorHAnsi" w:hAnsiTheme="majorHAnsi"/>
          <w:sz w:val="22"/>
          <w:szCs w:val="22"/>
        </w:rPr>
        <w:t xml:space="preserve">%  </w:t>
      </w:r>
      <w:r>
        <w:rPr>
          <w:rFonts w:asciiTheme="majorHAnsi" w:hAnsiTheme="majorHAnsi"/>
          <w:sz w:val="22"/>
          <w:szCs w:val="22"/>
        </w:rPr>
        <w:t xml:space="preserve">  B                         60-69</w:t>
      </w:r>
      <w:proofErr w:type="gramStart"/>
      <w:r>
        <w:rPr>
          <w:rFonts w:asciiTheme="majorHAnsi" w:hAnsiTheme="majorHAnsi"/>
          <w:sz w:val="22"/>
          <w:szCs w:val="22"/>
        </w:rPr>
        <w:t>%</w:t>
      </w:r>
      <w:r w:rsidR="00F644AB">
        <w:rPr>
          <w:rFonts w:asciiTheme="majorHAnsi" w:hAnsiTheme="majorHAnsi"/>
          <w:sz w:val="22"/>
          <w:szCs w:val="22"/>
        </w:rPr>
        <w:t xml:space="preserve"> </w:t>
      </w:r>
      <w:r w:rsidR="0018623F">
        <w:rPr>
          <w:rFonts w:asciiTheme="majorHAnsi" w:hAnsiTheme="majorHAnsi"/>
          <w:sz w:val="22"/>
          <w:szCs w:val="22"/>
        </w:rPr>
        <w:t xml:space="preserve"> </w:t>
      </w:r>
      <w:r w:rsidR="00190439">
        <w:rPr>
          <w:rFonts w:asciiTheme="majorHAnsi" w:hAnsiTheme="majorHAnsi"/>
          <w:sz w:val="22"/>
          <w:szCs w:val="22"/>
        </w:rPr>
        <w:t>D</w:t>
      </w:r>
      <w:proofErr w:type="gramEnd"/>
      <w:r w:rsidR="00190439">
        <w:rPr>
          <w:rFonts w:asciiTheme="majorHAnsi" w:hAnsiTheme="majorHAnsi"/>
          <w:sz w:val="22"/>
          <w:szCs w:val="22"/>
        </w:rPr>
        <w:t xml:space="preserve"> (</w:t>
      </w:r>
      <w:r w:rsidR="0018623F">
        <w:rPr>
          <w:rFonts w:asciiTheme="majorHAnsi" w:hAnsiTheme="majorHAnsi"/>
          <w:sz w:val="22"/>
          <w:szCs w:val="22"/>
        </w:rPr>
        <w:t>course must be retaken if grade is below C)</w:t>
      </w:r>
    </w:p>
    <w:p w:rsidR="00CF071C" w:rsidRDefault="00D13110" w:rsidP="00785292">
      <w:pPr>
        <w:autoSpaceDE w:val="0"/>
        <w:autoSpaceDN w:val="0"/>
        <w:adjustRightInd w:val="0"/>
        <w:spacing w:after="0" w:line="240" w:lineRule="auto"/>
        <w:rPr>
          <w:rFonts w:asciiTheme="majorHAnsi" w:hAnsiTheme="majorHAnsi"/>
          <w:b/>
          <w:sz w:val="22"/>
          <w:szCs w:val="22"/>
          <w:u w:val="single"/>
        </w:rPr>
      </w:pPr>
      <w:r>
        <w:rPr>
          <w:rFonts w:asciiTheme="majorHAnsi" w:hAnsiTheme="majorHAnsi"/>
          <w:b/>
          <w:sz w:val="22"/>
          <w:szCs w:val="22"/>
          <w:u w:val="single"/>
        </w:rPr>
        <w:t xml:space="preserve">Note on </w:t>
      </w:r>
      <w:proofErr w:type="gramStart"/>
      <w:r>
        <w:rPr>
          <w:rFonts w:asciiTheme="majorHAnsi" w:hAnsiTheme="majorHAnsi"/>
          <w:b/>
          <w:sz w:val="22"/>
          <w:szCs w:val="22"/>
          <w:u w:val="single"/>
        </w:rPr>
        <w:t>assignments</w:t>
      </w:r>
      <w:r w:rsidRPr="00D13110">
        <w:rPr>
          <w:rFonts w:asciiTheme="majorHAnsi" w:hAnsiTheme="majorHAnsi"/>
          <w:b/>
          <w:sz w:val="22"/>
          <w:szCs w:val="22"/>
        </w:rPr>
        <w:t xml:space="preserve"> </w:t>
      </w:r>
      <w:r>
        <w:rPr>
          <w:rFonts w:asciiTheme="majorHAnsi" w:hAnsiTheme="majorHAnsi"/>
          <w:b/>
          <w:sz w:val="22"/>
          <w:szCs w:val="22"/>
        </w:rPr>
        <w:t xml:space="preserve"> </w:t>
      </w:r>
      <w:r w:rsidRPr="00D13110">
        <w:rPr>
          <w:rFonts w:asciiTheme="majorHAnsi" w:hAnsiTheme="majorHAnsi"/>
          <w:sz w:val="22"/>
          <w:szCs w:val="22"/>
        </w:rPr>
        <w:t>The</w:t>
      </w:r>
      <w:proofErr w:type="gramEnd"/>
      <w:r w:rsidRPr="00D13110">
        <w:rPr>
          <w:rFonts w:asciiTheme="majorHAnsi" w:hAnsiTheme="majorHAnsi"/>
          <w:sz w:val="22"/>
          <w:szCs w:val="22"/>
        </w:rPr>
        <w:t xml:space="preserve"> same routine will be followed throughout the course. For each unit, you will have two weeks in which to complete the regular assignments: read, take a quiz, participate in the threaded discussion with a minimum of three posts (your initial post and a r</w:t>
      </w:r>
      <w:r>
        <w:rPr>
          <w:rFonts w:asciiTheme="majorHAnsi" w:hAnsiTheme="majorHAnsi"/>
          <w:sz w:val="22"/>
          <w:szCs w:val="22"/>
        </w:rPr>
        <w:t>esponse to two c</w:t>
      </w:r>
      <w:r w:rsidRPr="00D13110">
        <w:rPr>
          <w:rFonts w:asciiTheme="majorHAnsi" w:hAnsiTheme="majorHAnsi"/>
          <w:sz w:val="22"/>
          <w:szCs w:val="22"/>
        </w:rPr>
        <w:t>lassmates’ posts) and write a journal ent</w:t>
      </w:r>
      <w:r w:rsidR="00CF071C">
        <w:rPr>
          <w:rFonts w:asciiTheme="majorHAnsi" w:hAnsiTheme="majorHAnsi"/>
          <w:sz w:val="22"/>
          <w:szCs w:val="22"/>
        </w:rPr>
        <w:t>ry. For two of the units, #4 &amp;</w:t>
      </w:r>
      <w:r w:rsidRPr="00D13110">
        <w:rPr>
          <w:rFonts w:asciiTheme="majorHAnsi" w:hAnsiTheme="majorHAnsi"/>
          <w:sz w:val="22"/>
          <w:szCs w:val="22"/>
        </w:rPr>
        <w:t xml:space="preserve"> #8, there will also be a test.  </w:t>
      </w:r>
    </w:p>
    <w:p w:rsidR="00785292" w:rsidRPr="00785292" w:rsidRDefault="00785292" w:rsidP="00785292">
      <w:pPr>
        <w:autoSpaceDE w:val="0"/>
        <w:autoSpaceDN w:val="0"/>
        <w:adjustRightInd w:val="0"/>
        <w:spacing w:after="0" w:line="240" w:lineRule="auto"/>
        <w:rPr>
          <w:rFonts w:asciiTheme="majorHAnsi" w:hAnsiTheme="majorHAnsi"/>
          <w:b/>
          <w:sz w:val="22"/>
          <w:szCs w:val="22"/>
          <w:u w:val="single"/>
        </w:rPr>
      </w:pPr>
    </w:p>
    <w:p w:rsidR="0018623F" w:rsidRDefault="0018623F" w:rsidP="00CF071C">
      <w:pPr>
        <w:spacing w:line="240" w:lineRule="auto"/>
        <w:rPr>
          <w:rFonts w:asciiTheme="majorHAnsi" w:hAnsiTheme="majorHAnsi"/>
          <w:sz w:val="22"/>
          <w:szCs w:val="22"/>
        </w:rPr>
      </w:pPr>
      <w:r>
        <w:rPr>
          <w:rFonts w:asciiTheme="majorHAnsi" w:hAnsiTheme="majorHAnsi"/>
          <w:b/>
          <w:bCs/>
          <w:iCs/>
          <w:sz w:val="22"/>
          <w:szCs w:val="22"/>
        </w:rPr>
        <w:t>Participation and Punctuality</w:t>
      </w:r>
      <w:r>
        <w:rPr>
          <w:rFonts w:asciiTheme="majorHAnsi" w:hAnsiTheme="majorHAnsi"/>
          <w:b/>
          <w:bCs/>
          <w:i/>
          <w:iCs/>
          <w:sz w:val="22"/>
          <w:szCs w:val="22"/>
        </w:rPr>
        <w:t xml:space="preserve">: </w:t>
      </w:r>
      <w:r>
        <w:rPr>
          <w:rFonts w:asciiTheme="majorHAnsi" w:hAnsiTheme="majorHAnsi"/>
          <w:bCs/>
          <w:iCs/>
          <w:sz w:val="22"/>
          <w:szCs w:val="22"/>
        </w:rPr>
        <w:t xml:space="preserve"> Submit </w:t>
      </w:r>
      <w:r w:rsidR="00351EEA">
        <w:rPr>
          <w:rFonts w:asciiTheme="majorHAnsi" w:hAnsiTheme="majorHAnsi"/>
          <w:sz w:val="22"/>
          <w:szCs w:val="22"/>
        </w:rPr>
        <w:t xml:space="preserve">assignments on time. </w:t>
      </w:r>
      <w:r>
        <w:rPr>
          <w:rFonts w:asciiTheme="majorHAnsi" w:hAnsiTheme="majorHAnsi"/>
          <w:sz w:val="22"/>
          <w:szCs w:val="22"/>
        </w:rPr>
        <w:t xml:space="preserve">Points will be deducted from overall total for problems in punctuality and participation. There could also be deductions for unexcused absences as described below.  </w:t>
      </w:r>
      <w:r w:rsidR="009322A3">
        <w:rPr>
          <w:rFonts w:asciiTheme="majorHAnsi" w:hAnsiTheme="majorHAnsi"/>
          <w:sz w:val="22"/>
          <w:szCs w:val="22"/>
        </w:rPr>
        <w:t>However, the course Tutor/Teaching Assistant will inform instructor of problems beyond students’ control (no Internet access, etc.) and no deductions will be made</w:t>
      </w:r>
      <w:r w:rsidR="00F644AB">
        <w:rPr>
          <w:rFonts w:asciiTheme="majorHAnsi" w:hAnsiTheme="majorHAnsi"/>
          <w:sz w:val="22"/>
          <w:szCs w:val="22"/>
        </w:rPr>
        <w:t xml:space="preserve"> in these documented cases</w:t>
      </w:r>
      <w:r w:rsidR="009322A3">
        <w:rPr>
          <w:rFonts w:asciiTheme="majorHAnsi" w:hAnsiTheme="majorHAnsi"/>
          <w:sz w:val="22"/>
          <w:szCs w:val="22"/>
        </w:rPr>
        <w:t>.</w:t>
      </w:r>
      <w:r w:rsidR="00CF071C">
        <w:rPr>
          <w:rFonts w:asciiTheme="majorHAnsi" w:hAnsiTheme="majorHAnsi"/>
          <w:sz w:val="22"/>
          <w:szCs w:val="22"/>
        </w:rPr>
        <w:t xml:space="preserve">  </w:t>
      </w:r>
    </w:p>
    <w:p w:rsidR="00351EEA" w:rsidRPr="00351EEA" w:rsidRDefault="00351EEA" w:rsidP="009322A3">
      <w:pPr>
        <w:spacing w:after="0" w:line="240" w:lineRule="auto"/>
        <w:rPr>
          <w:rFonts w:asciiTheme="majorHAnsi" w:hAnsiTheme="majorHAnsi" w:cs="Arial"/>
          <w:color w:val="000000"/>
          <w:sz w:val="22"/>
          <w:szCs w:val="22"/>
        </w:rPr>
      </w:pPr>
      <w:r w:rsidRPr="00351EEA">
        <w:rPr>
          <w:rFonts w:asciiTheme="majorHAnsi" w:hAnsiTheme="majorHAnsi" w:cs="Arial"/>
          <w:color w:val="000000"/>
          <w:sz w:val="22"/>
          <w:szCs w:val="22"/>
          <w:u w:val="single"/>
        </w:rPr>
        <w:lastRenderedPageBreak/>
        <w:t>Academic Honesty Statement</w:t>
      </w:r>
      <w:r w:rsidRPr="00351EEA">
        <w:rPr>
          <w:rFonts w:asciiTheme="majorHAnsi" w:hAnsiTheme="majorHAnsi" w:cs="Arial"/>
          <w:color w:val="000000"/>
          <w:sz w:val="22"/>
          <w:szCs w:val="22"/>
        </w:rPr>
        <w:t>: In the cases of alleged academic dishonesty (such as plagiarism, cheating, claiming work not done by the student, or lying) whe</w:t>
      </w:r>
      <w:r w:rsidR="00904B80">
        <w:rPr>
          <w:rFonts w:asciiTheme="majorHAnsi" w:hAnsiTheme="majorHAnsi" w:cs="Arial"/>
          <w:color w:val="000000"/>
          <w:sz w:val="22"/>
          <w:szCs w:val="22"/>
        </w:rPr>
        <w:t>re a faculty member</w:t>
      </w:r>
      <w:r w:rsidRPr="00351EEA">
        <w:rPr>
          <w:rFonts w:asciiTheme="majorHAnsi" w:hAnsiTheme="majorHAnsi" w:cs="Arial"/>
          <w:color w:val="000000"/>
          <w:sz w:val="22"/>
          <w:szCs w:val="22"/>
        </w:rPr>
        <w:t xml:space="preserve">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351EEA" w:rsidRPr="00351EEA" w:rsidRDefault="00351EEA" w:rsidP="009322A3">
      <w:pPr>
        <w:numPr>
          <w:ilvl w:val="0"/>
          <w:numId w:val="1"/>
        </w:numPr>
        <w:spacing w:after="0" w:line="240" w:lineRule="auto"/>
        <w:rPr>
          <w:rFonts w:asciiTheme="majorHAnsi" w:hAnsiTheme="majorHAnsi" w:cs="Arial"/>
          <w:color w:val="000000"/>
          <w:sz w:val="22"/>
          <w:szCs w:val="22"/>
        </w:rPr>
      </w:pPr>
      <w:r w:rsidRPr="00351EEA">
        <w:rPr>
          <w:rFonts w:asciiTheme="maj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351EEA" w:rsidRPr="00351EEA" w:rsidRDefault="00351EEA" w:rsidP="009322A3">
      <w:pPr>
        <w:numPr>
          <w:ilvl w:val="0"/>
          <w:numId w:val="1"/>
        </w:numPr>
        <w:spacing w:after="0" w:line="240" w:lineRule="auto"/>
        <w:rPr>
          <w:rFonts w:asciiTheme="majorHAnsi" w:hAnsiTheme="majorHAnsi" w:cs="Arial"/>
          <w:color w:val="000000"/>
          <w:sz w:val="22"/>
          <w:szCs w:val="22"/>
        </w:rPr>
      </w:pPr>
      <w:r w:rsidRPr="00351EEA">
        <w:rPr>
          <w:rFonts w:asciiTheme="maj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351EEA" w:rsidRDefault="00351EEA" w:rsidP="009322A3">
      <w:pPr>
        <w:numPr>
          <w:ilvl w:val="0"/>
          <w:numId w:val="1"/>
        </w:numPr>
        <w:spacing w:after="0" w:line="240" w:lineRule="auto"/>
        <w:rPr>
          <w:rFonts w:asciiTheme="majorHAnsi" w:hAnsiTheme="majorHAnsi" w:cs="Arial"/>
          <w:color w:val="000000"/>
          <w:sz w:val="22"/>
          <w:szCs w:val="22"/>
        </w:rPr>
      </w:pPr>
      <w:r w:rsidRPr="00351EEA">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r>
        <w:rPr>
          <w:rFonts w:asciiTheme="majorHAnsi" w:hAnsiTheme="majorHAnsi" w:cs="Arial"/>
          <w:color w:val="000000"/>
          <w:sz w:val="22"/>
          <w:szCs w:val="22"/>
        </w:rPr>
        <w:t>.</w:t>
      </w:r>
    </w:p>
    <w:p w:rsidR="00351EEA" w:rsidRDefault="00351EEA" w:rsidP="009322A3">
      <w:pPr>
        <w:autoSpaceDE w:val="0"/>
        <w:autoSpaceDN w:val="0"/>
        <w:adjustRightInd w:val="0"/>
        <w:spacing w:line="240" w:lineRule="auto"/>
        <w:rPr>
          <w:rFonts w:asciiTheme="majorHAnsi" w:hAnsiTheme="majorHAnsi" w:cs="Arial"/>
          <w:color w:val="000000"/>
          <w:sz w:val="22"/>
          <w:szCs w:val="22"/>
        </w:rPr>
      </w:pPr>
    </w:p>
    <w:p w:rsidR="0018623F" w:rsidRPr="00D56C9E" w:rsidRDefault="0018623F" w:rsidP="00D56C9E">
      <w:pPr>
        <w:autoSpaceDE w:val="0"/>
        <w:autoSpaceDN w:val="0"/>
        <w:adjustRightInd w:val="0"/>
        <w:rPr>
          <w:rFonts w:asciiTheme="majorHAnsi" w:hAnsiTheme="majorHAnsi"/>
          <w:i/>
          <w:sz w:val="22"/>
          <w:szCs w:val="22"/>
        </w:rPr>
      </w:pPr>
      <w:r>
        <w:rPr>
          <w:rFonts w:asciiTheme="majorHAnsi" w:hAnsiTheme="majorHAnsi" w:cs="Arial"/>
          <w:b/>
          <w:bCs/>
          <w:sz w:val="22"/>
          <w:szCs w:val="22"/>
        </w:rPr>
        <w:t xml:space="preserve">Education Division Attendance Policy: </w:t>
      </w:r>
      <w:r>
        <w:rPr>
          <w:rFonts w:asciiTheme="majorHAnsi" w:hAnsiTheme="majorHAnsi"/>
          <w:i/>
          <w:sz w:val="22"/>
          <w:szCs w:val="22"/>
        </w:rPr>
        <w:t xml:space="preserve"> </w:t>
      </w:r>
      <w:r>
        <w:rPr>
          <w:rFonts w:asciiTheme="majorHAnsi" w:hAnsiTheme="majorHAnsi" w:cs="Arial"/>
          <w:color w:val="000000"/>
          <w:sz w:val="22"/>
          <w:szCs w:val="22"/>
        </w:rPr>
        <w:t xml:space="preserve">As stated in the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r w:rsidR="00D56C9E">
        <w:rPr>
          <w:rFonts w:asciiTheme="majorHAnsi" w:hAnsiTheme="majorHAnsi"/>
          <w:i/>
          <w:sz w:val="22"/>
          <w:szCs w:val="22"/>
        </w:rPr>
        <w:t xml:space="preserve"> </w:t>
      </w:r>
      <w:r w:rsidR="005E149B">
        <w:rPr>
          <w:rFonts w:asciiTheme="majorHAnsi" w:hAnsiTheme="majorHAnsi" w:cs="Arial"/>
          <w:color w:val="000000"/>
          <w:sz w:val="22"/>
          <w:szCs w:val="22"/>
        </w:rPr>
        <w:t>You are expected to log o</w:t>
      </w:r>
      <w:r w:rsidR="00CF071C">
        <w:rPr>
          <w:rFonts w:asciiTheme="majorHAnsi" w:hAnsiTheme="majorHAnsi" w:cs="Arial"/>
          <w:color w:val="000000"/>
          <w:sz w:val="22"/>
          <w:szCs w:val="22"/>
        </w:rPr>
        <w:t xml:space="preserve">n to this course at least once every two </w:t>
      </w:r>
      <w:r w:rsidR="005E149B">
        <w:rPr>
          <w:rFonts w:asciiTheme="majorHAnsi" w:hAnsiTheme="majorHAnsi" w:cs="Arial"/>
          <w:color w:val="000000"/>
          <w:sz w:val="22"/>
          <w:szCs w:val="22"/>
        </w:rPr>
        <w:t>week</w:t>
      </w:r>
      <w:r w:rsidR="00CF071C">
        <w:rPr>
          <w:rFonts w:asciiTheme="majorHAnsi" w:hAnsiTheme="majorHAnsi" w:cs="Arial"/>
          <w:color w:val="000000"/>
          <w:sz w:val="22"/>
          <w:szCs w:val="22"/>
        </w:rPr>
        <w:t>s</w:t>
      </w:r>
      <w:r w:rsidR="00D56C9E">
        <w:rPr>
          <w:rFonts w:asciiTheme="majorHAnsi" w:hAnsiTheme="majorHAnsi" w:cs="Arial"/>
          <w:color w:val="000000"/>
          <w:sz w:val="22"/>
          <w:szCs w:val="22"/>
        </w:rPr>
        <w:t xml:space="preserve"> and attend class at CCPI regularly</w:t>
      </w:r>
      <w:r w:rsidR="00CF071C">
        <w:rPr>
          <w:rFonts w:asciiTheme="majorHAnsi" w:hAnsiTheme="majorHAnsi" w:cs="Arial"/>
          <w:color w:val="000000"/>
          <w:sz w:val="22"/>
          <w:szCs w:val="22"/>
        </w:rPr>
        <w:t>.</w:t>
      </w:r>
    </w:p>
    <w:p w:rsidR="0018623F" w:rsidRDefault="0018623F" w:rsidP="0018623F">
      <w:pPr>
        <w:spacing w:after="0" w:line="240" w:lineRule="auto"/>
        <w:rPr>
          <w:rFonts w:asciiTheme="majorHAnsi" w:hAnsiTheme="majorHAnsi" w:cs="Arial"/>
          <w:color w:val="000000"/>
          <w:sz w:val="22"/>
          <w:szCs w:val="22"/>
        </w:rPr>
      </w:pPr>
      <w:r>
        <w:rPr>
          <w:rFonts w:asciiTheme="majorHAnsi" w:hAnsiTheme="majorHAnsi" w:cs="Arial"/>
          <w:color w:val="000000"/>
          <w:sz w:val="22"/>
          <w:szCs w:val="22"/>
          <w:u w:val="single"/>
        </w:rPr>
        <w:t>Education Division Incomplete Grade Policy</w:t>
      </w:r>
      <w:r>
        <w:rPr>
          <w:rFonts w:asciiTheme="majorHAnsi" w:hAnsiTheme="majorHAnsi" w:cs="Arial"/>
          <w:color w:val="000000"/>
          <w:sz w:val="22"/>
          <w:szCs w:val="22"/>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w:t>
      </w:r>
      <w:r w:rsidR="00785292">
        <w:rPr>
          <w:rFonts w:asciiTheme="majorHAnsi" w:hAnsiTheme="majorHAnsi" w:cs="Arial"/>
          <w:color w:val="000000"/>
          <w:sz w:val="22"/>
          <w:szCs w:val="22"/>
        </w:rPr>
        <w:t>the grade is to be submitted</w:t>
      </w:r>
    </w:p>
    <w:p w:rsidR="00D56C9E" w:rsidRDefault="00D56C9E" w:rsidP="0018623F">
      <w:pPr>
        <w:spacing w:after="0" w:line="240" w:lineRule="auto"/>
        <w:rPr>
          <w:rFonts w:asciiTheme="majorHAnsi" w:hAnsiTheme="majorHAnsi" w:cs="Arial"/>
          <w:color w:val="000000"/>
          <w:sz w:val="22"/>
          <w:szCs w:val="22"/>
        </w:rPr>
      </w:pPr>
    </w:p>
    <w:p w:rsidR="0018623F" w:rsidRPr="00CF071C" w:rsidRDefault="0018623F" w:rsidP="00CF071C">
      <w:pPr>
        <w:spacing w:after="0" w:line="240" w:lineRule="auto"/>
        <w:rPr>
          <w:rFonts w:asciiTheme="majorHAnsi" w:hAnsiTheme="majorHAnsi" w:cs="Arial"/>
          <w:color w:val="000000"/>
          <w:sz w:val="22"/>
          <w:szCs w:val="22"/>
        </w:rPr>
      </w:pPr>
      <w:r w:rsidRPr="00CF071C">
        <w:rPr>
          <w:rFonts w:asciiTheme="majorHAnsi" w:hAnsiTheme="majorHAnsi" w:cs="Arial"/>
          <w:color w:val="000000"/>
          <w:sz w:val="22"/>
          <w:szCs w:val="22"/>
          <w:u w:val="single"/>
        </w:rPr>
        <w:t>Disability and Full Inclusion Statement</w:t>
      </w:r>
      <w:r w:rsidR="00CF071C">
        <w:rPr>
          <w:rFonts w:asciiTheme="majorHAnsi" w:hAnsiTheme="majorHAnsi" w:cs="Arial"/>
          <w:color w:val="000000"/>
          <w:sz w:val="22"/>
          <w:szCs w:val="22"/>
        </w:rPr>
        <w:t xml:space="preserve">: </w:t>
      </w:r>
      <w:proofErr w:type="spellStart"/>
      <w:r w:rsidRPr="00F644AB">
        <w:rPr>
          <w:rFonts w:asciiTheme="majorHAnsi" w:hAnsiTheme="majorHAnsi" w:cs="Arial"/>
          <w:color w:val="000000"/>
          <w:sz w:val="22"/>
          <w:szCs w:val="22"/>
        </w:rPr>
        <w:t>Chaminade</w:t>
      </w:r>
      <w:proofErr w:type="spellEnd"/>
      <w:r w:rsidRPr="00F644AB">
        <w:rPr>
          <w:rFonts w:asciiTheme="maj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w:t>
      </w:r>
      <w:r w:rsidR="00F644AB">
        <w:rPr>
          <w:rFonts w:asciiTheme="majorHAnsi" w:hAnsiTheme="majorHAnsi" w:cs="Arial"/>
          <w:color w:val="000000"/>
          <w:sz w:val="22"/>
          <w:szCs w:val="22"/>
        </w:rPr>
        <w:t>Director of the program.</w:t>
      </w:r>
    </w:p>
    <w:p w:rsidR="00F644AB" w:rsidRPr="00F644AB" w:rsidRDefault="00F644AB" w:rsidP="00F644AB">
      <w:pPr>
        <w:spacing w:after="0" w:line="240" w:lineRule="auto"/>
        <w:ind w:left="720"/>
        <w:rPr>
          <w:rFonts w:asciiTheme="majorHAnsi" w:hAnsiTheme="majorHAnsi" w:cs="Arial"/>
          <w:bCs/>
          <w:sz w:val="22"/>
          <w:szCs w:val="22"/>
        </w:rPr>
      </w:pPr>
    </w:p>
    <w:p w:rsidR="0018623F" w:rsidRDefault="0018623F" w:rsidP="0018623F">
      <w:pPr>
        <w:spacing w:after="0" w:line="240" w:lineRule="auto"/>
        <w:rPr>
          <w:rStyle w:val="Hyperlink"/>
          <w:rFonts w:asciiTheme="majorHAnsi" w:hAnsiTheme="majorHAnsi" w:cs="Arial"/>
          <w:sz w:val="22"/>
          <w:szCs w:val="22"/>
        </w:rPr>
      </w:pPr>
      <w:r w:rsidRPr="00785292">
        <w:rPr>
          <w:rFonts w:asciiTheme="majorHAnsi" w:hAnsiTheme="majorHAnsi" w:cs="Arial"/>
          <w:sz w:val="22"/>
          <w:szCs w:val="22"/>
          <w:u w:val="single"/>
        </w:rPr>
        <w:t>Technical Support</w:t>
      </w:r>
      <w:r>
        <w:rPr>
          <w:rFonts w:asciiTheme="majorHAnsi" w:hAnsiTheme="majorHAnsi" w:cs="Arial"/>
          <w:bCs/>
          <w:sz w:val="22"/>
          <w:szCs w:val="22"/>
        </w:rPr>
        <w:t xml:space="preserve">: </w:t>
      </w:r>
      <w:r>
        <w:rPr>
          <w:rFonts w:asciiTheme="majorHAnsi" w:hAnsiTheme="majorHAnsi" w:cs="Arial"/>
          <w:sz w:val="22"/>
          <w:szCs w:val="22"/>
        </w:rPr>
        <w:t xml:space="preserve">For technical questions contact the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w:t>
      </w:r>
      <w:proofErr w:type="spellStart"/>
      <w:r>
        <w:rPr>
          <w:rFonts w:asciiTheme="majorHAnsi" w:hAnsiTheme="majorHAnsi" w:cs="Arial"/>
          <w:sz w:val="22"/>
          <w:szCs w:val="22"/>
        </w:rPr>
        <w:t>eCollege</w:t>
      </w:r>
      <w:proofErr w:type="spellEnd"/>
      <w:r>
        <w:rPr>
          <w:rFonts w:asciiTheme="majorHAnsi" w:hAnsiTheme="majorHAnsi" w:cs="Arial"/>
          <w:sz w:val="22"/>
          <w:szCs w:val="22"/>
        </w:rPr>
        <w:t xml:space="preserve"> helpdesk    </w:t>
      </w:r>
      <w:hyperlink r:id="rId9" w:history="1">
        <w:r>
          <w:rPr>
            <w:rStyle w:val="Hyperlink"/>
            <w:rFonts w:asciiTheme="majorHAnsi" w:hAnsiTheme="majorHAnsi" w:cs="Arial"/>
            <w:sz w:val="22"/>
            <w:szCs w:val="22"/>
          </w:rPr>
          <w:t>helpdesk@chaminade.ecollege.com</w:t>
        </w:r>
      </w:hyperlink>
    </w:p>
    <w:p w:rsidR="00F644AB" w:rsidRDefault="00F644AB" w:rsidP="0018623F">
      <w:pPr>
        <w:spacing w:after="0" w:line="240" w:lineRule="auto"/>
        <w:rPr>
          <w:rFonts w:asciiTheme="majorHAnsi" w:hAnsiTheme="majorHAnsi" w:cs="Arial"/>
          <w:sz w:val="22"/>
          <w:szCs w:val="22"/>
        </w:rPr>
      </w:pPr>
    </w:p>
    <w:p w:rsidR="00F644AB" w:rsidRDefault="0018623F" w:rsidP="0018623F">
      <w:pPr>
        <w:spacing w:after="0" w:line="240" w:lineRule="auto"/>
        <w:rPr>
          <w:rStyle w:val="apple-converted-space"/>
          <w:rFonts w:asciiTheme="majorHAnsi" w:hAnsiTheme="majorHAnsi" w:cs="Arial"/>
          <w:sz w:val="22"/>
          <w:szCs w:val="22"/>
          <w:shd w:val="clear" w:color="auto" w:fill="FFFFFF"/>
        </w:rPr>
      </w:pPr>
      <w:r>
        <w:rPr>
          <w:rFonts w:asciiTheme="majorHAnsi" w:hAnsiTheme="majorHAnsi" w:cs="Arial"/>
          <w:color w:val="000000"/>
          <w:sz w:val="22"/>
          <w:szCs w:val="22"/>
          <w:u w:val="single"/>
        </w:rPr>
        <w:lastRenderedPageBreak/>
        <w:t>KSD Referrals</w:t>
      </w:r>
      <w:r w:rsidR="00351EEA">
        <w:rPr>
          <w:rFonts w:asciiTheme="majorHAnsi" w:hAnsiTheme="majorHAnsi" w:cs="Arial"/>
          <w:bCs/>
          <w:color w:val="000000"/>
          <w:sz w:val="22"/>
          <w:szCs w:val="22"/>
        </w:rPr>
        <w:t xml:space="preserve"> </w:t>
      </w:r>
      <w:proofErr w:type="gramStart"/>
      <w:r>
        <w:rPr>
          <w:rFonts w:asciiTheme="majorHAnsi" w:hAnsiTheme="majorHAnsi" w:cs="Arial"/>
          <w:sz w:val="22"/>
          <w:szCs w:val="22"/>
        </w:rPr>
        <w:t>The</w:t>
      </w:r>
      <w:proofErr w:type="gramEnd"/>
      <w:r>
        <w:rPr>
          <w:rFonts w:asciiTheme="majorHAnsi" w:hAnsiTheme="majorHAnsi" w:cs="Arial"/>
          <w:sz w:val="22"/>
          <w:szCs w:val="22"/>
        </w:rPr>
        <w:t xml:space="preserve"> KSD </w:t>
      </w:r>
      <w:r w:rsidR="00285C11">
        <w:rPr>
          <w:rFonts w:asciiTheme="majorHAnsi" w:hAnsiTheme="majorHAnsi" w:cs="Arial"/>
          <w:sz w:val="22"/>
          <w:szCs w:val="22"/>
        </w:rPr>
        <w:t xml:space="preserve">(Knowledge, Skills and Dispositions) </w:t>
      </w:r>
      <w:r>
        <w:rPr>
          <w:rFonts w:asciiTheme="majorHAnsi" w:hAnsiTheme="majorHAnsi" w:cs="Arial"/>
          <w:sz w:val="22"/>
          <w:szCs w:val="22"/>
        </w:rPr>
        <w:t>referral system is in place to help undergraduate and graduate students in reaching their goals to become highly-qualified and highly-effective educators and administrators. As our Education Division mission states, we strive “</w:t>
      </w:r>
      <w:r>
        <w:rPr>
          <w:rStyle w:val="apple-style-span"/>
          <w:rFonts w:asciiTheme="majorHAnsi" w:hAnsiTheme="majorHAnsi"/>
          <w:sz w:val="22"/>
          <w:szCs w:val="22"/>
          <w:shd w:val="clear" w:color="auto" w:fill="FFFFFF"/>
        </w:rPr>
        <w:t xml:space="preserve">To foster the development of teachers and leaders in education through programs based in the liberal arts tradition, Catholic </w:t>
      </w:r>
      <w:proofErr w:type="spellStart"/>
      <w:r>
        <w:rPr>
          <w:rStyle w:val="apple-style-span"/>
          <w:rFonts w:asciiTheme="majorHAnsi" w:hAnsiTheme="majorHAnsi"/>
          <w:sz w:val="22"/>
          <w:szCs w:val="22"/>
          <w:shd w:val="clear" w:color="auto" w:fill="FFFFFF"/>
        </w:rPr>
        <w:t>Marianist</w:t>
      </w:r>
      <w:proofErr w:type="spellEnd"/>
      <w:r>
        <w:rPr>
          <w:rStyle w:val="apple-style-span"/>
          <w:rFonts w:asciiTheme="majorHAnsi" w:hAnsiTheme="majorHAnsi"/>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Style w:val="apple-style-span"/>
          <w:rFonts w:asciiTheme="majorHAnsi" w:hAnsiTheme="majorHAnsi"/>
          <w:sz w:val="22"/>
          <w:szCs w:val="22"/>
          <w:shd w:val="clear" w:color="auto" w:fill="FFFFFF"/>
        </w:rPr>
        <w:t>Marianist</w:t>
      </w:r>
      <w:proofErr w:type="spellEnd"/>
      <w:r>
        <w:rPr>
          <w:rStyle w:val="apple-style-span"/>
          <w:rFonts w:asciiTheme="majorHAnsi" w:hAnsiTheme="majorHAnsi"/>
          <w:sz w:val="22"/>
          <w:szCs w:val="22"/>
          <w:shd w:val="clear" w:color="auto" w:fill="FFFFFF"/>
        </w:rPr>
        <w:t xml:space="preserve"> values.</w:t>
      </w:r>
      <w:r>
        <w:rPr>
          <w:rStyle w:val="apple-style-span"/>
          <w:rFonts w:asciiTheme="majorHAnsi" w:hAnsiTheme="majorHAnsi" w:cs="Arial"/>
          <w:bCs/>
          <w:color w:val="000000"/>
          <w:sz w:val="22"/>
          <w:szCs w:val="22"/>
        </w:rPr>
        <w:t xml:space="preserve"> </w:t>
      </w:r>
      <w:r>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Pr>
          <w:rStyle w:val="apple-converted-space"/>
          <w:rFonts w:asciiTheme="majorHAnsi" w:hAnsiTheme="majorHAnsi" w:cs="Arial"/>
          <w:sz w:val="22"/>
          <w:szCs w:val="22"/>
          <w:shd w:val="clear" w:color="auto" w:fill="FFFFFF"/>
        </w:rPr>
        <w:t>referral to the Dean at any time and for any student taking an educa</w:t>
      </w:r>
      <w:r w:rsidR="00D56C9E">
        <w:rPr>
          <w:rStyle w:val="apple-converted-space"/>
          <w:rFonts w:asciiTheme="majorHAnsi" w:hAnsiTheme="majorHAnsi" w:cs="Arial"/>
          <w:sz w:val="22"/>
          <w:szCs w:val="22"/>
          <w:shd w:val="clear" w:color="auto" w:fill="FFFFFF"/>
        </w:rPr>
        <w:t>tion course.</w:t>
      </w:r>
      <w:r>
        <w:rPr>
          <w:rStyle w:val="apple-converted-space"/>
          <w:rFonts w:asciiTheme="majorHAnsi" w:hAnsiTheme="majorHAnsi" w:cs="Arial"/>
          <w:sz w:val="22"/>
          <w:szCs w:val="22"/>
          <w:shd w:val="clear" w:color="auto" w:fill="FFFFFF"/>
        </w:rPr>
        <w:t xml:space="preserve"> Referra</w:t>
      </w:r>
      <w:r w:rsidR="00D56C9E">
        <w:rPr>
          <w:rStyle w:val="apple-converted-space"/>
          <w:rFonts w:asciiTheme="majorHAnsi" w:hAnsiTheme="majorHAnsi" w:cs="Arial"/>
          <w:sz w:val="22"/>
          <w:szCs w:val="22"/>
          <w:shd w:val="clear" w:color="auto" w:fill="FFFFFF"/>
        </w:rPr>
        <w:t>ls can also be made to the Dean.</w:t>
      </w:r>
    </w:p>
    <w:p w:rsidR="00D56C9E" w:rsidRDefault="00D56C9E" w:rsidP="0018623F">
      <w:pPr>
        <w:spacing w:after="0" w:line="240" w:lineRule="auto"/>
        <w:rPr>
          <w:highlight w:val="yellow"/>
        </w:rPr>
      </w:pPr>
    </w:p>
    <w:p w:rsidR="0018623F" w:rsidRDefault="0018623F" w:rsidP="0018623F">
      <w:pPr>
        <w:spacing w:after="0" w:line="240" w:lineRule="auto"/>
        <w:rPr>
          <w:rFonts w:asciiTheme="majorHAnsi" w:hAnsiTheme="majorHAnsi" w:cs="Arial"/>
          <w:bCs/>
          <w:color w:val="000000"/>
          <w:sz w:val="22"/>
          <w:szCs w:val="22"/>
        </w:rPr>
      </w:pPr>
      <w:r>
        <w:rPr>
          <w:rFonts w:asciiTheme="majorHAnsi" w:hAnsiTheme="majorHAnsi" w:cs="Arial"/>
          <w:bCs/>
          <w:color w:val="000000"/>
          <w:sz w:val="22"/>
          <w:szCs w:val="22"/>
          <w:u w:val="single"/>
        </w:rPr>
        <w:t>Syllabus Change Policy</w:t>
      </w:r>
      <w:r>
        <w:rPr>
          <w:rFonts w:asciiTheme="majorHAnsi" w:hAnsiTheme="majorHAnsi" w:cs="Arial"/>
          <w:bCs/>
          <w:color w:val="000000"/>
          <w:sz w:val="22"/>
          <w:szCs w:val="22"/>
        </w:rPr>
        <w:t xml:space="preserve">: </w:t>
      </w:r>
      <w:r>
        <w:rPr>
          <w:rFonts w:asciiTheme="maj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F644AB" w:rsidRDefault="00F644AB" w:rsidP="0018623F">
      <w:pPr>
        <w:spacing w:after="60" w:line="240" w:lineRule="auto"/>
        <w:rPr>
          <w:rFonts w:asciiTheme="majorHAnsi" w:hAnsiTheme="majorHAnsi" w:cs="Arial"/>
          <w:color w:val="000000"/>
          <w:sz w:val="22"/>
          <w:szCs w:val="22"/>
        </w:rPr>
      </w:pPr>
    </w:p>
    <w:p w:rsidR="0018623F" w:rsidRDefault="0018623F" w:rsidP="0018623F">
      <w:pPr>
        <w:spacing w:after="60" w:line="240" w:lineRule="auto"/>
        <w:rPr>
          <w:rFonts w:asciiTheme="majorHAnsi" w:hAnsiTheme="majorHAnsi" w:cs="Arial"/>
          <w:color w:val="000000"/>
          <w:sz w:val="22"/>
          <w:szCs w:val="22"/>
        </w:rPr>
      </w:pPr>
      <w:r>
        <w:rPr>
          <w:rFonts w:asciiTheme="majorHAnsi" w:hAnsiTheme="majorHAnsi" w:cs="Arial"/>
          <w:color w:val="000000"/>
          <w:sz w:val="22"/>
          <w:szCs w:val="22"/>
          <w:u w:val="single"/>
        </w:rPr>
        <w:t>Netiquette for Online Activities</w:t>
      </w:r>
      <w:r>
        <w:rPr>
          <w:rFonts w:asciiTheme="majorHAnsi" w:hAnsiTheme="majorHAnsi" w:cs="Arial"/>
          <w:color w:val="000000"/>
          <w:sz w:val="22"/>
          <w:szCs w:val="22"/>
        </w:rPr>
        <w:t xml:space="preserve"> </w:t>
      </w:r>
      <w:proofErr w:type="gramStart"/>
      <w:r>
        <w:rPr>
          <w:rFonts w:asciiTheme="majorHAnsi" w:hAnsiTheme="majorHAnsi" w:cs="Arial"/>
          <w:color w:val="000000"/>
          <w:sz w:val="22"/>
          <w:szCs w:val="22"/>
        </w:rPr>
        <w:t>Be</w:t>
      </w:r>
      <w:proofErr w:type="gramEnd"/>
      <w:r>
        <w:rPr>
          <w:rFonts w:asciiTheme="majorHAnsi" w:hAnsiTheme="majorHAnsi" w:cs="Arial"/>
          <w:color w:val="000000"/>
          <w:sz w:val="22"/>
          <w:szCs w:val="22"/>
        </w:rPr>
        <w:t xml:space="preserve"> polite and respectful of one another</w:t>
      </w:r>
      <w:r w:rsidR="00F644AB">
        <w:rPr>
          <w:rFonts w:asciiTheme="majorHAnsi" w:hAnsiTheme="majorHAnsi" w:cs="Arial"/>
          <w:color w:val="000000"/>
          <w:sz w:val="22"/>
          <w:szCs w:val="22"/>
        </w:rPr>
        <w:t xml:space="preserve"> in all online discussions</w:t>
      </w:r>
      <w:r>
        <w:rPr>
          <w:rFonts w:asciiTheme="majorHAnsi" w:hAnsiTheme="majorHAnsi" w:cs="Arial"/>
          <w:color w:val="000000"/>
          <w:sz w:val="22"/>
          <w:szCs w:val="22"/>
        </w:rPr>
        <w:t xml:space="preserve">.  Keep dialogue friendly and supportive, even when you disagree or wish to present a controversial idea or response. Be helpful and share your expertise. Foster community communication and collaboration. Contribute constructively and completely </w:t>
      </w:r>
      <w:proofErr w:type="gramStart"/>
      <w:r>
        <w:rPr>
          <w:rFonts w:asciiTheme="majorHAnsi" w:hAnsiTheme="majorHAnsi" w:cs="Arial"/>
          <w:color w:val="000000"/>
          <w:sz w:val="22"/>
          <w:szCs w:val="22"/>
        </w:rPr>
        <w:t>to</w:t>
      </w:r>
      <w:proofErr w:type="gramEnd"/>
      <w:r>
        <w:rPr>
          <w:rFonts w:asciiTheme="majorHAnsi" w:hAnsiTheme="majorHAnsi" w:cs="Arial"/>
          <w:color w:val="000000"/>
          <w:sz w:val="22"/>
          <w:szCs w:val="22"/>
        </w:rPr>
        <w:t xml:space="preserve"> each discussion. Add value</w:t>
      </w:r>
      <w:r w:rsidR="00D56C9E">
        <w:rPr>
          <w:rFonts w:asciiTheme="majorHAnsi" w:hAnsiTheme="majorHAnsi" w:cs="Arial"/>
          <w:color w:val="000000"/>
          <w:sz w:val="22"/>
          <w:szCs w:val="22"/>
        </w:rPr>
        <w:t xml:space="preserve"> to discussions</w:t>
      </w:r>
      <w:r>
        <w:rPr>
          <w:rFonts w:asciiTheme="majorHAnsi" w:hAnsiTheme="majorHAnsi" w:cs="Arial"/>
          <w:color w:val="000000"/>
          <w:sz w:val="22"/>
          <w:szCs w:val="22"/>
        </w:rPr>
        <w:t xml:space="preserve"> in your comments. Avoid short, repetitive “I agree” responses. Consider carefully what you write. Re-read all e-mail and discussion posts before sending or posting. </w:t>
      </w:r>
    </w:p>
    <w:p w:rsidR="00834488" w:rsidRDefault="00834488" w:rsidP="0018623F">
      <w:pPr>
        <w:spacing w:after="60" w:line="240" w:lineRule="auto"/>
        <w:rPr>
          <w:rFonts w:asciiTheme="majorHAnsi" w:hAnsiTheme="majorHAnsi" w:cs="Arial"/>
          <w:color w:val="000000"/>
          <w:sz w:val="22"/>
          <w:szCs w:val="22"/>
        </w:rPr>
      </w:pPr>
    </w:p>
    <w:p w:rsidR="00190439" w:rsidRDefault="00834488" w:rsidP="00834488">
      <w:pPr>
        <w:spacing w:after="60" w:line="240" w:lineRule="auto"/>
        <w:rPr>
          <w:rFonts w:asciiTheme="majorHAnsi" w:hAnsiTheme="majorHAnsi" w:cs="Arial"/>
          <w:color w:val="000000"/>
          <w:sz w:val="22"/>
          <w:szCs w:val="22"/>
        </w:rPr>
      </w:pPr>
      <w:r w:rsidRPr="00DE4C10">
        <w:rPr>
          <w:rFonts w:asciiTheme="majorHAnsi" w:hAnsiTheme="majorHAnsi" w:cs="Arial"/>
          <w:color w:val="000000"/>
          <w:sz w:val="22"/>
          <w:szCs w:val="22"/>
          <w:u w:val="single"/>
        </w:rPr>
        <w:t>Spring</w:t>
      </w:r>
      <w:r w:rsidR="00DE4C10" w:rsidRPr="00DE4C10">
        <w:rPr>
          <w:rFonts w:asciiTheme="majorHAnsi" w:hAnsiTheme="majorHAnsi" w:cs="Arial"/>
          <w:color w:val="000000"/>
          <w:sz w:val="22"/>
          <w:szCs w:val="22"/>
          <w:u w:val="single"/>
        </w:rPr>
        <w:t xml:space="preserve"> Semester Schedule</w:t>
      </w:r>
      <w:r w:rsidR="00DE4C10">
        <w:rPr>
          <w:rFonts w:asciiTheme="majorHAnsi" w:hAnsiTheme="majorHAnsi" w:cs="Arial"/>
          <w:color w:val="000000"/>
          <w:sz w:val="22"/>
          <w:szCs w:val="22"/>
        </w:rPr>
        <w:t xml:space="preserve"> with all more detail on separate document and posted in </w:t>
      </w:r>
      <w:proofErr w:type="spellStart"/>
      <w:r w:rsidR="00DE4C10">
        <w:rPr>
          <w:rFonts w:asciiTheme="majorHAnsi" w:hAnsiTheme="majorHAnsi" w:cs="Arial"/>
          <w:color w:val="000000"/>
          <w:sz w:val="22"/>
          <w:szCs w:val="22"/>
        </w:rPr>
        <w:t>eCollege</w:t>
      </w:r>
      <w:proofErr w:type="spellEnd"/>
      <w:r w:rsidR="00DE4C10">
        <w:rPr>
          <w:rFonts w:asciiTheme="majorHAnsi" w:hAnsiTheme="majorHAnsi" w:cs="Arial"/>
          <w:color w:val="000000"/>
          <w:sz w:val="22"/>
          <w:szCs w:val="22"/>
        </w:rPr>
        <w:t>.</w:t>
      </w:r>
    </w:p>
    <w:p w:rsidR="00834488" w:rsidRPr="00834488" w:rsidRDefault="00834488" w:rsidP="00834488">
      <w:pPr>
        <w:spacing w:after="60" w:line="240" w:lineRule="auto"/>
        <w:rPr>
          <w:rFonts w:asciiTheme="majorHAnsi" w:hAnsiTheme="majorHAnsi" w:cs="Arial"/>
          <w:color w:val="000000"/>
          <w:sz w:val="22"/>
          <w:szCs w:val="22"/>
        </w:rPr>
      </w:pPr>
      <w:bookmarkStart w:id="0" w:name="_GoBack"/>
      <w:bookmarkEnd w:id="0"/>
    </w:p>
    <w:tbl>
      <w:tblPr>
        <w:tblStyle w:val="TableGrid"/>
        <w:tblW w:w="0" w:type="auto"/>
        <w:tblLook w:val="04A0" w:firstRow="1" w:lastRow="0" w:firstColumn="1" w:lastColumn="0" w:noHBand="0" w:noVBand="1"/>
      </w:tblPr>
      <w:tblGrid>
        <w:gridCol w:w="985"/>
        <w:gridCol w:w="1260"/>
        <w:gridCol w:w="4680"/>
        <w:gridCol w:w="2425"/>
      </w:tblGrid>
      <w:tr w:rsidR="00785292" w:rsidRPr="007E43F3" w:rsidTr="00F528FA">
        <w:tc>
          <w:tcPr>
            <w:tcW w:w="985" w:type="dxa"/>
          </w:tcPr>
          <w:p w:rsidR="00785292" w:rsidRPr="007E43F3" w:rsidRDefault="00785292" w:rsidP="00234324">
            <w:r w:rsidRPr="007E43F3">
              <w:t>Unit #</w:t>
            </w:r>
          </w:p>
        </w:tc>
        <w:tc>
          <w:tcPr>
            <w:tcW w:w="1260" w:type="dxa"/>
          </w:tcPr>
          <w:p w:rsidR="00785292" w:rsidRPr="007E43F3" w:rsidRDefault="00785292" w:rsidP="00234324">
            <w:r w:rsidRPr="007E43F3">
              <w:t>Finish by</w:t>
            </w:r>
          </w:p>
        </w:tc>
        <w:tc>
          <w:tcPr>
            <w:tcW w:w="4680" w:type="dxa"/>
          </w:tcPr>
          <w:p w:rsidR="00785292" w:rsidRPr="007E43F3" w:rsidRDefault="00F528FA" w:rsidP="00234324">
            <w:r>
              <w:t>Topics</w:t>
            </w:r>
          </w:p>
        </w:tc>
        <w:tc>
          <w:tcPr>
            <w:tcW w:w="2425" w:type="dxa"/>
          </w:tcPr>
          <w:p w:rsidR="00785292" w:rsidRPr="007E43F3" w:rsidRDefault="00F528FA" w:rsidP="00234324">
            <w:r>
              <w:t>Reading</w:t>
            </w:r>
          </w:p>
        </w:tc>
      </w:tr>
      <w:tr w:rsidR="00785292" w:rsidRPr="007E43F3" w:rsidTr="00F528FA">
        <w:tc>
          <w:tcPr>
            <w:tcW w:w="985" w:type="dxa"/>
          </w:tcPr>
          <w:p w:rsidR="00785292" w:rsidRPr="007E43F3" w:rsidRDefault="00785292" w:rsidP="00234324">
            <w:r w:rsidRPr="007E43F3">
              <w:t>1</w:t>
            </w:r>
          </w:p>
        </w:tc>
        <w:tc>
          <w:tcPr>
            <w:tcW w:w="1260" w:type="dxa"/>
          </w:tcPr>
          <w:p w:rsidR="00785292" w:rsidRPr="007E43F3" w:rsidRDefault="00785292" w:rsidP="00234324">
            <w:r w:rsidRPr="007E43F3">
              <w:t>Jan 16</w:t>
            </w:r>
          </w:p>
        </w:tc>
        <w:tc>
          <w:tcPr>
            <w:tcW w:w="4680" w:type="dxa"/>
          </w:tcPr>
          <w:p w:rsidR="00834488" w:rsidRDefault="00834488" w:rsidP="00234324">
            <w:r>
              <w:t xml:space="preserve"> Course overview; ELA standards</w:t>
            </w:r>
          </w:p>
          <w:p w:rsidR="00785292" w:rsidRPr="007E43F3" w:rsidRDefault="00F528FA" w:rsidP="00234324">
            <w:r>
              <w:t>Academic Oral Language Development</w:t>
            </w:r>
          </w:p>
        </w:tc>
        <w:tc>
          <w:tcPr>
            <w:tcW w:w="2425" w:type="dxa"/>
          </w:tcPr>
          <w:p w:rsidR="00F528FA" w:rsidRPr="007E43F3" w:rsidRDefault="00F528FA" w:rsidP="00234324">
            <w:r>
              <w:t xml:space="preserve">Soto, </w:t>
            </w:r>
            <w:proofErr w:type="spellStart"/>
            <w:r>
              <w:t>ch</w:t>
            </w:r>
            <w:proofErr w:type="spellEnd"/>
            <w:r>
              <w:t xml:space="preserve"> 1, 5-27</w:t>
            </w:r>
          </w:p>
        </w:tc>
      </w:tr>
      <w:tr w:rsidR="00785292" w:rsidRPr="007E43F3" w:rsidTr="00F528FA">
        <w:tc>
          <w:tcPr>
            <w:tcW w:w="985" w:type="dxa"/>
          </w:tcPr>
          <w:p w:rsidR="00785292" w:rsidRPr="007E43F3" w:rsidRDefault="00785292" w:rsidP="00234324">
            <w:r w:rsidRPr="007E43F3">
              <w:t>2</w:t>
            </w:r>
          </w:p>
        </w:tc>
        <w:tc>
          <w:tcPr>
            <w:tcW w:w="1260" w:type="dxa"/>
          </w:tcPr>
          <w:p w:rsidR="00785292" w:rsidRPr="007E43F3" w:rsidRDefault="00785292" w:rsidP="00234324">
            <w:r w:rsidRPr="007E43F3">
              <w:t>Jan 30</w:t>
            </w:r>
          </w:p>
        </w:tc>
        <w:tc>
          <w:tcPr>
            <w:tcW w:w="4680" w:type="dxa"/>
          </w:tcPr>
          <w:p w:rsidR="00785292" w:rsidRPr="007E43F3" w:rsidRDefault="00F528FA" w:rsidP="00234324">
            <w:r>
              <w:t xml:space="preserve">Instructional Strategies for Speaking and </w:t>
            </w:r>
            <w:r w:rsidR="00834488">
              <w:t xml:space="preserve">   </w:t>
            </w:r>
            <w:r>
              <w:t>Writing</w:t>
            </w:r>
          </w:p>
        </w:tc>
        <w:tc>
          <w:tcPr>
            <w:tcW w:w="2425" w:type="dxa"/>
          </w:tcPr>
          <w:p w:rsidR="00785292" w:rsidRDefault="00F528FA" w:rsidP="00234324">
            <w:r>
              <w:t xml:space="preserve">Soto, </w:t>
            </w:r>
            <w:proofErr w:type="spellStart"/>
            <w:r>
              <w:t>ch</w:t>
            </w:r>
            <w:proofErr w:type="spellEnd"/>
            <w:r>
              <w:t xml:space="preserve"> 1, 28-46</w:t>
            </w:r>
          </w:p>
          <w:p w:rsidR="00F528FA" w:rsidRPr="007E43F3" w:rsidRDefault="00F528FA" w:rsidP="00234324"/>
        </w:tc>
      </w:tr>
      <w:tr w:rsidR="00785292" w:rsidRPr="007E43F3" w:rsidTr="00F528FA">
        <w:tc>
          <w:tcPr>
            <w:tcW w:w="985" w:type="dxa"/>
          </w:tcPr>
          <w:p w:rsidR="00785292" w:rsidRPr="007E43F3" w:rsidRDefault="00785292" w:rsidP="00234324">
            <w:r w:rsidRPr="007E43F3">
              <w:t>3</w:t>
            </w:r>
          </w:p>
        </w:tc>
        <w:tc>
          <w:tcPr>
            <w:tcW w:w="1260" w:type="dxa"/>
          </w:tcPr>
          <w:p w:rsidR="00785292" w:rsidRPr="007E43F3" w:rsidRDefault="00785292" w:rsidP="00234324">
            <w:r w:rsidRPr="007E43F3">
              <w:t>Feb 13</w:t>
            </w:r>
          </w:p>
        </w:tc>
        <w:tc>
          <w:tcPr>
            <w:tcW w:w="4680" w:type="dxa"/>
          </w:tcPr>
          <w:p w:rsidR="00785292" w:rsidRPr="007E43F3" w:rsidRDefault="00F528FA" w:rsidP="00234324">
            <w:r>
              <w:t>Curriculum Cycle</w:t>
            </w:r>
          </w:p>
        </w:tc>
        <w:tc>
          <w:tcPr>
            <w:tcW w:w="2425" w:type="dxa"/>
          </w:tcPr>
          <w:p w:rsidR="00F528FA" w:rsidRDefault="00F528FA" w:rsidP="00234324">
            <w:r>
              <w:t xml:space="preserve">Soto, </w:t>
            </w:r>
            <w:proofErr w:type="spellStart"/>
            <w:r>
              <w:t>ch</w:t>
            </w:r>
            <w:proofErr w:type="spellEnd"/>
            <w:r>
              <w:t xml:space="preserve"> 2, 49-63</w:t>
            </w:r>
          </w:p>
          <w:p w:rsidR="00F528FA" w:rsidRPr="007E43F3" w:rsidRDefault="00F528FA" w:rsidP="00234324"/>
        </w:tc>
      </w:tr>
      <w:tr w:rsidR="00785292" w:rsidRPr="007E43F3" w:rsidTr="00F528FA">
        <w:tc>
          <w:tcPr>
            <w:tcW w:w="985" w:type="dxa"/>
          </w:tcPr>
          <w:p w:rsidR="00785292" w:rsidRPr="007E43F3" w:rsidRDefault="00785292" w:rsidP="00234324">
            <w:r w:rsidRPr="007E43F3">
              <w:t>4</w:t>
            </w:r>
          </w:p>
        </w:tc>
        <w:tc>
          <w:tcPr>
            <w:tcW w:w="1260" w:type="dxa"/>
          </w:tcPr>
          <w:p w:rsidR="00785292" w:rsidRPr="007E43F3" w:rsidRDefault="00785292" w:rsidP="00234324">
            <w:r w:rsidRPr="007E43F3">
              <w:t>Feb 27</w:t>
            </w:r>
          </w:p>
        </w:tc>
        <w:tc>
          <w:tcPr>
            <w:tcW w:w="4680" w:type="dxa"/>
          </w:tcPr>
          <w:p w:rsidR="00785292" w:rsidRPr="007E43F3" w:rsidRDefault="00F528FA" w:rsidP="00234324">
            <w:r>
              <w:t>From Spoken Language to Narrative Writing</w:t>
            </w:r>
          </w:p>
        </w:tc>
        <w:tc>
          <w:tcPr>
            <w:tcW w:w="2425" w:type="dxa"/>
          </w:tcPr>
          <w:p w:rsidR="00F528FA" w:rsidRDefault="00F528FA" w:rsidP="00234324">
            <w:r>
              <w:t xml:space="preserve">Soto,  </w:t>
            </w:r>
            <w:proofErr w:type="spellStart"/>
            <w:r>
              <w:t>ch</w:t>
            </w:r>
            <w:proofErr w:type="spellEnd"/>
            <w:r>
              <w:t xml:space="preserve"> 3 &amp; 4, 65-88</w:t>
            </w:r>
          </w:p>
          <w:p w:rsidR="00F528FA" w:rsidRPr="007E43F3" w:rsidRDefault="00F528FA" w:rsidP="00234324"/>
        </w:tc>
      </w:tr>
      <w:tr w:rsidR="00785292" w:rsidRPr="007E43F3" w:rsidTr="00F528FA">
        <w:tc>
          <w:tcPr>
            <w:tcW w:w="985" w:type="dxa"/>
          </w:tcPr>
          <w:p w:rsidR="00785292" w:rsidRPr="007E43F3" w:rsidRDefault="00785292" w:rsidP="00234324">
            <w:r w:rsidRPr="007E43F3">
              <w:t>5</w:t>
            </w:r>
          </w:p>
        </w:tc>
        <w:tc>
          <w:tcPr>
            <w:tcW w:w="1260" w:type="dxa"/>
          </w:tcPr>
          <w:p w:rsidR="00785292" w:rsidRPr="007E43F3" w:rsidRDefault="00785292" w:rsidP="00234324">
            <w:r w:rsidRPr="007E43F3">
              <w:t>March 12</w:t>
            </w:r>
          </w:p>
        </w:tc>
        <w:tc>
          <w:tcPr>
            <w:tcW w:w="4680" w:type="dxa"/>
          </w:tcPr>
          <w:p w:rsidR="00785292" w:rsidRDefault="00F528FA" w:rsidP="00234324">
            <w:r>
              <w:t>Conclusion of Soto book</w:t>
            </w:r>
          </w:p>
          <w:p w:rsidR="00F528FA" w:rsidRPr="007E43F3" w:rsidRDefault="00F528FA" w:rsidP="00234324">
            <w:r>
              <w:t>Review for mid-term</w:t>
            </w:r>
            <w:r w:rsidR="00913B96">
              <w:t>. Enjoy Spring break!</w:t>
            </w:r>
            <w:r>
              <w:t xml:space="preserve"> </w:t>
            </w:r>
          </w:p>
        </w:tc>
        <w:tc>
          <w:tcPr>
            <w:tcW w:w="2425" w:type="dxa"/>
          </w:tcPr>
          <w:p w:rsidR="00F528FA" w:rsidRDefault="00F528FA" w:rsidP="00234324">
            <w:r>
              <w:t xml:space="preserve">Soto, </w:t>
            </w:r>
            <w:proofErr w:type="spellStart"/>
            <w:r>
              <w:t>ch</w:t>
            </w:r>
            <w:proofErr w:type="spellEnd"/>
            <w:r>
              <w:t xml:space="preserve"> 5, 90-100</w:t>
            </w:r>
          </w:p>
          <w:p w:rsidR="00F528FA" w:rsidRPr="007E43F3" w:rsidRDefault="00F528FA" w:rsidP="00234324"/>
        </w:tc>
      </w:tr>
      <w:tr w:rsidR="00785292" w:rsidRPr="007E43F3" w:rsidTr="00F528FA">
        <w:tc>
          <w:tcPr>
            <w:tcW w:w="985" w:type="dxa"/>
          </w:tcPr>
          <w:p w:rsidR="00785292" w:rsidRPr="007E43F3" w:rsidRDefault="00785292" w:rsidP="00234324">
            <w:r w:rsidRPr="007E43F3">
              <w:t>6</w:t>
            </w:r>
          </w:p>
        </w:tc>
        <w:tc>
          <w:tcPr>
            <w:tcW w:w="1260" w:type="dxa"/>
          </w:tcPr>
          <w:p w:rsidR="00785292" w:rsidRPr="007E43F3" w:rsidRDefault="00785292" w:rsidP="00234324">
            <w:r w:rsidRPr="007E43F3">
              <w:t>April  9</w:t>
            </w:r>
          </w:p>
        </w:tc>
        <w:tc>
          <w:tcPr>
            <w:tcW w:w="4680" w:type="dxa"/>
          </w:tcPr>
          <w:p w:rsidR="00F528FA" w:rsidRDefault="00834488" w:rsidP="00234324">
            <w:pPr>
              <w:rPr>
                <w:rFonts w:asciiTheme="majorHAnsi" w:hAnsiTheme="majorHAnsi"/>
                <w:i/>
                <w:sz w:val="22"/>
                <w:szCs w:val="22"/>
              </w:rPr>
            </w:pPr>
            <w:r w:rsidRPr="00834488">
              <w:rPr>
                <w:rFonts w:asciiTheme="majorHAnsi" w:hAnsiTheme="majorHAnsi"/>
                <w:sz w:val="22"/>
                <w:szCs w:val="22"/>
              </w:rPr>
              <w:t>Begin second textbook</w:t>
            </w:r>
            <w:r>
              <w:rPr>
                <w:rFonts w:asciiTheme="majorHAnsi" w:hAnsiTheme="majorHAnsi"/>
                <w:i/>
                <w:sz w:val="22"/>
                <w:szCs w:val="22"/>
              </w:rPr>
              <w:t xml:space="preserve">, </w:t>
            </w:r>
          </w:p>
          <w:p w:rsidR="00785292" w:rsidRPr="007E43F3" w:rsidRDefault="00F528FA" w:rsidP="00234324">
            <w:r w:rsidRPr="009322A3">
              <w:rPr>
                <w:rFonts w:asciiTheme="majorHAnsi" w:hAnsiTheme="majorHAnsi"/>
                <w:i/>
                <w:sz w:val="22"/>
                <w:szCs w:val="22"/>
              </w:rPr>
              <w:t>The Essentials of Teaching Children to Read</w:t>
            </w:r>
          </w:p>
        </w:tc>
        <w:tc>
          <w:tcPr>
            <w:tcW w:w="2425" w:type="dxa"/>
          </w:tcPr>
          <w:p w:rsidR="00F528FA" w:rsidRDefault="00F528FA" w:rsidP="00234324"/>
          <w:p w:rsidR="00785292" w:rsidRPr="007E43F3" w:rsidRDefault="00F528FA" w:rsidP="00234324">
            <w:r>
              <w:t xml:space="preserve">Ray &amp; </w:t>
            </w:r>
            <w:proofErr w:type="spellStart"/>
            <w:r>
              <w:t>Cooter</w:t>
            </w:r>
            <w:proofErr w:type="spellEnd"/>
            <w:r>
              <w:t xml:space="preserve"> book</w:t>
            </w:r>
          </w:p>
        </w:tc>
      </w:tr>
      <w:tr w:rsidR="00785292" w:rsidRPr="007E43F3" w:rsidTr="00F528FA">
        <w:tc>
          <w:tcPr>
            <w:tcW w:w="985" w:type="dxa"/>
          </w:tcPr>
          <w:p w:rsidR="00785292" w:rsidRPr="007E43F3" w:rsidRDefault="00785292" w:rsidP="00234324">
            <w:r w:rsidRPr="007E43F3">
              <w:t>7</w:t>
            </w:r>
          </w:p>
        </w:tc>
        <w:tc>
          <w:tcPr>
            <w:tcW w:w="1260" w:type="dxa"/>
          </w:tcPr>
          <w:p w:rsidR="00785292" w:rsidRPr="007E43F3" w:rsidRDefault="00785292" w:rsidP="00234324">
            <w:r w:rsidRPr="007E43F3">
              <w:t>April 23</w:t>
            </w:r>
          </w:p>
        </w:tc>
        <w:tc>
          <w:tcPr>
            <w:tcW w:w="4680" w:type="dxa"/>
          </w:tcPr>
          <w:p w:rsidR="00785292" w:rsidRDefault="00F528FA" w:rsidP="00234324">
            <w:r>
              <w:t>Chapters to be assigned later and continued in next course ED 321, Language Arts Part II</w:t>
            </w:r>
            <w:r w:rsidR="00913B96">
              <w:t>.</w:t>
            </w:r>
          </w:p>
          <w:p w:rsidR="00785292" w:rsidRPr="007E43F3" w:rsidRDefault="00913B96" w:rsidP="00234324">
            <w:r>
              <w:t>Create lesson plan for lower elementary ELA</w:t>
            </w:r>
          </w:p>
        </w:tc>
        <w:tc>
          <w:tcPr>
            <w:tcW w:w="2425" w:type="dxa"/>
          </w:tcPr>
          <w:p w:rsidR="00785292" w:rsidRPr="007E43F3" w:rsidRDefault="00F528FA" w:rsidP="00234324">
            <w:r>
              <w:t>R&amp;C</w:t>
            </w:r>
          </w:p>
        </w:tc>
      </w:tr>
      <w:tr w:rsidR="00785292" w:rsidRPr="007E43F3" w:rsidTr="00F528FA">
        <w:tc>
          <w:tcPr>
            <w:tcW w:w="985" w:type="dxa"/>
          </w:tcPr>
          <w:p w:rsidR="00785292" w:rsidRPr="007E43F3" w:rsidRDefault="00785292" w:rsidP="00234324">
            <w:r w:rsidRPr="007E43F3">
              <w:t>8</w:t>
            </w:r>
          </w:p>
        </w:tc>
        <w:tc>
          <w:tcPr>
            <w:tcW w:w="1260" w:type="dxa"/>
          </w:tcPr>
          <w:p w:rsidR="00785292" w:rsidRPr="007E43F3" w:rsidRDefault="00451AC5" w:rsidP="00234324">
            <w:r>
              <w:t>May 15</w:t>
            </w:r>
            <w:r w:rsidR="00D56C9E">
              <w:t xml:space="preserve"> </w:t>
            </w:r>
          </w:p>
        </w:tc>
        <w:tc>
          <w:tcPr>
            <w:tcW w:w="4680" w:type="dxa"/>
          </w:tcPr>
          <w:p w:rsidR="00785292" w:rsidRPr="007E43F3" w:rsidRDefault="00F528FA" w:rsidP="00234324">
            <w:r>
              <w:t>Final assignments and exam</w:t>
            </w:r>
          </w:p>
        </w:tc>
        <w:tc>
          <w:tcPr>
            <w:tcW w:w="2425" w:type="dxa"/>
          </w:tcPr>
          <w:p w:rsidR="00785292" w:rsidRDefault="00F528FA" w:rsidP="00234324">
            <w:r>
              <w:t>R&amp;C</w:t>
            </w:r>
            <w:r w:rsidR="00913B96">
              <w:t>, Soto, etc.</w:t>
            </w:r>
          </w:p>
          <w:p w:rsidR="00913B96" w:rsidRPr="007E43F3" w:rsidRDefault="00913B96" w:rsidP="00234324"/>
        </w:tc>
      </w:tr>
    </w:tbl>
    <w:p w:rsidR="00785292" w:rsidRPr="007E43F3" w:rsidRDefault="00785292" w:rsidP="00785292"/>
    <w:p w:rsidR="00785292" w:rsidRDefault="00785292" w:rsidP="0018623F">
      <w:pPr>
        <w:spacing w:after="60" w:line="240" w:lineRule="auto"/>
        <w:rPr>
          <w:rFonts w:asciiTheme="majorHAnsi" w:hAnsiTheme="majorHAnsi" w:cs="Arial"/>
          <w:color w:val="000000"/>
          <w:sz w:val="22"/>
          <w:szCs w:val="22"/>
        </w:rPr>
      </w:pPr>
    </w:p>
    <w:p w:rsidR="00785292" w:rsidRDefault="00785292" w:rsidP="0018623F">
      <w:pPr>
        <w:spacing w:after="60" w:line="240" w:lineRule="auto"/>
        <w:rPr>
          <w:rFonts w:asciiTheme="majorHAnsi" w:hAnsiTheme="majorHAnsi" w:cs="Arial"/>
          <w:color w:val="000000"/>
          <w:sz w:val="22"/>
          <w:szCs w:val="22"/>
          <w:u w:val="single"/>
        </w:rPr>
      </w:pPr>
    </w:p>
    <w:p w:rsidR="0018623F" w:rsidRDefault="0018623F" w:rsidP="0018623F">
      <w:pPr>
        <w:autoSpaceDE w:val="0"/>
        <w:autoSpaceDN w:val="0"/>
        <w:adjustRightInd w:val="0"/>
        <w:spacing w:after="0" w:line="240" w:lineRule="auto"/>
        <w:rPr>
          <w:rFonts w:asciiTheme="majorHAnsi" w:hAnsiTheme="majorHAnsi" w:cs="Arial"/>
          <w:color w:val="000000"/>
          <w:sz w:val="22"/>
          <w:szCs w:val="22"/>
        </w:rPr>
      </w:pPr>
    </w:p>
    <w:sectPr w:rsidR="0018623F">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8D9" w:rsidRDefault="005D78D9" w:rsidP="00285C11">
      <w:pPr>
        <w:spacing w:after="0" w:line="240" w:lineRule="auto"/>
      </w:pPr>
      <w:r>
        <w:separator/>
      </w:r>
    </w:p>
  </w:endnote>
  <w:endnote w:type="continuationSeparator" w:id="0">
    <w:p w:rsidR="005D78D9" w:rsidRDefault="005D78D9" w:rsidP="00285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C11" w:rsidRDefault="00285C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5297022"/>
      <w:docPartObj>
        <w:docPartGallery w:val="Page Numbers (Bottom of Page)"/>
        <w:docPartUnique/>
      </w:docPartObj>
    </w:sdtPr>
    <w:sdtEndPr>
      <w:rPr>
        <w:noProof/>
      </w:rPr>
    </w:sdtEndPr>
    <w:sdtContent>
      <w:p w:rsidR="00285C11" w:rsidRDefault="00285C11">
        <w:pPr>
          <w:pStyle w:val="Footer"/>
          <w:jc w:val="right"/>
        </w:pPr>
        <w:r>
          <w:fldChar w:fldCharType="begin"/>
        </w:r>
        <w:r>
          <w:instrText xml:space="preserve"> PAGE   \* MERGEFORMAT </w:instrText>
        </w:r>
        <w:r>
          <w:fldChar w:fldCharType="separate"/>
        </w:r>
        <w:r w:rsidR="00DE4C10">
          <w:rPr>
            <w:noProof/>
          </w:rPr>
          <w:t>7</w:t>
        </w:r>
        <w:r>
          <w:rPr>
            <w:noProof/>
          </w:rPr>
          <w:fldChar w:fldCharType="end"/>
        </w:r>
      </w:p>
    </w:sdtContent>
  </w:sdt>
  <w:p w:rsidR="00285C11" w:rsidRDefault="00285C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C11" w:rsidRDefault="00285C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8D9" w:rsidRDefault="005D78D9" w:rsidP="00285C11">
      <w:pPr>
        <w:spacing w:after="0" w:line="240" w:lineRule="auto"/>
      </w:pPr>
      <w:r>
        <w:separator/>
      </w:r>
    </w:p>
  </w:footnote>
  <w:footnote w:type="continuationSeparator" w:id="0">
    <w:p w:rsidR="005D78D9" w:rsidRDefault="005D78D9" w:rsidP="00285C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C11" w:rsidRDefault="00285C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C11" w:rsidRDefault="00285C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C11" w:rsidRDefault="00285C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B5E7A"/>
    <w:multiLevelType w:val="multilevel"/>
    <w:tmpl w:val="860875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7D6309"/>
    <w:multiLevelType w:val="multilevel"/>
    <w:tmpl w:val="504E2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AF7A44"/>
    <w:multiLevelType w:val="hybridMultilevel"/>
    <w:tmpl w:val="A2369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29E597A"/>
    <w:multiLevelType w:val="hybridMultilevel"/>
    <w:tmpl w:val="CD8AB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A6B39F4"/>
    <w:multiLevelType w:val="hybridMultilevel"/>
    <w:tmpl w:val="E94ED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9776794"/>
    <w:multiLevelType w:val="multilevel"/>
    <w:tmpl w:val="C714E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8FA09D6"/>
    <w:multiLevelType w:val="hybridMultilevel"/>
    <w:tmpl w:val="C34CF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69D26A93"/>
    <w:multiLevelType w:val="multilevel"/>
    <w:tmpl w:val="B7D63B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C374936"/>
    <w:multiLevelType w:val="hybridMultilevel"/>
    <w:tmpl w:val="E1FE8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7C577325"/>
    <w:multiLevelType w:val="multilevel"/>
    <w:tmpl w:val="6BAC1A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F187E7F"/>
    <w:multiLevelType w:val="multilevel"/>
    <w:tmpl w:val="592200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1"/>
  </w:num>
  <w:num w:numId="3">
    <w:abstractNumId w:val="2"/>
  </w:num>
  <w:num w:numId="4">
    <w:abstractNumId w:val="4"/>
  </w:num>
  <w:num w:numId="5">
    <w:abstractNumId w:val="3"/>
  </w:num>
  <w:num w:numId="6">
    <w:abstractNumId w:val="9"/>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5"/>
  </w:num>
  <w:num w:numId="10">
    <w:abstractNumId w:val="13"/>
    <w:lvlOverride w:ilvl="0">
      <w:lvl w:ilvl="0">
        <w:numFmt w:val="decimal"/>
        <w:lvlText w:val="%1."/>
        <w:lvlJc w:val="left"/>
      </w:lvl>
    </w:lvlOverride>
  </w:num>
  <w:num w:numId="11">
    <w:abstractNumId w:val="0"/>
    <w:lvlOverride w:ilvl="0">
      <w:lvl w:ilvl="0">
        <w:numFmt w:val="decimal"/>
        <w:lvlText w:val="%1."/>
        <w:lvlJc w:val="left"/>
      </w:lvl>
    </w:lvlOverride>
  </w:num>
  <w:num w:numId="12">
    <w:abstractNumId w:val="12"/>
    <w:lvlOverride w:ilvl="0">
      <w:lvl w:ilvl="0">
        <w:numFmt w:val="decimal"/>
        <w:lvlText w:val="%1."/>
        <w:lvlJc w:val="left"/>
      </w:lvl>
    </w:lvlOverride>
  </w:num>
  <w:num w:numId="13">
    <w:abstractNumId w:val="8"/>
    <w:lvlOverride w:ilvl="0">
      <w:lvl w:ilvl="0">
        <w:numFmt w:val="decimal"/>
        <w:lvlText w:val="%1."/>
        <w:lvlJc w:val="left"/>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23F"/>
    <w:rsid w:val="0018623F"/>
    <w:rsid w:val="00190439"/>
    <w:rsid w:val="0019438E"/>
    <w:rsid w:val="00285C11"/>
    <w:rsid w:val="002A488A"/>
    <w:rsid w:val="002C0E15"/>
    <w:rsid w:val="00351EEA"/>
    <w:rsid w:val="003667FC"/>
    <w:rsid w:val="004236B6"/>
    <w:rsid w:val="00451AC5"/>
    <w:rsid w:val="0045641E"/>
    <w:rsid w:val="00576519"/>
    <w:rsid w:val="005D78D9"/>
    <w:rsid w:val="005E149B"/>
    <w:rsid w:val="006129B1"/>
    <w:rsid w:val="00645F64"/>
    <w:rsid w:val="00660B0C"/>
    <w:rsid w:val="00740C0C"/>
    <w:rsid w:val="00785292"/>
    <w:rsid w:val="007A7D2A"/>
    <w:rsid w:val="00834488"/>
    <w:rsid w:val="00904B80"/>
    <w:rsid w:val="00913B96"/>
    <w:rsid w:val="009322A3"/>
    <w:rsid w:val="009E1166"/>
    <w:rsid w:val="009E173C"/>
    <w:rsid w:val="00AC4DA5"/>
    <w:rsid w:val="00CF071C"/>
    <w:rsid w:val="00D13110"/>
    <w:rsid w:val="00D56C9E"/>
    <w:rsid w:val="00DE4C10"/>
    <w:rsid w:val="00E47A77"/>
    <w:rsid w:val="00EA3F6F"/>
    <w:rsid w:val="00F5107D"/>
    <w:rsid w:val="00F528FA"/>
    <w:rsid w:val="00F64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3CB2A0-B42C-4F09-BACF-E6B86758B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23F"/>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18623F"/>
    <w:rPr>
      <w:color w:val="0000FF"/>
      <w:u w:val="single"/>
    </w:rPr>
  </w:style>
  <w:style w:type="paragraph" w:styleId="NoSpacing">
    <w:name w:val="No Spacing"/>
    <w:uiPriority w:val="99"/>
    <w:qFormat/>
    <w:rsid w:val="0018623F"/>
    <w:pPr>
      <w:spacing w:after="0" w:line="240" w:lineRule="auto"/>
    </w:pPr>
    <w:rPr>
      <w:rFonts w:ascii="Calibri" w:eastAsia="Cambria" w:hAnsi="Calibri" w:cs="Times New Roman"/>
    </w:rPr>
  </w:style>
  <w:style w:type="paragraph" w:customStyle="1" w:styleId="NoSpacing1">
    <w:name w:val="No Spacing1"/>
    <w:uiPriority w:val="1"/>
    <w:qFormat/>
    <w:rsid w:val="0018623F"/>
    <w:pPr>
      <w:spacing w:after="0" w:line="240" w:lineRule="auto"/>
    </w:pPr>
    <w:rPr>
      <w:rFonts w:ascii="Calibri" w:eastAsia="Calibri" w:hAnsi="Calibri" w:cs="Times New Roman"/>
    </w:rPr>
  </w:style>
  <w:style w:type="character" w:customStyle="1" w:styleId="apple-style-span">
    <w:name w:val="apple-style-span"/>
    <w:basedOn w:val="DefaultParagraphFont"/>
    <w:rsid w:val="0018623F"/>
    <w:rPr>
      <w:rFonts w:ascii="Times New Roman" w:hAnsi="Times New Roman" w:cs="Times New Roman" w:hint="default"/>
    </w:rPr>
  </w:style>
  <w:style w:type="character" w:customStyle="1" w:styleId="apple-converted-space">
    <w:name w:val="apple-converted-space"/>
    <w:basedOn w:val="DefaultParagraphFont"/>
    <w:rsid w:val="0018623F"/>
    <w:rPr>
      <w:rFonts w:ascii="Times New Roman" w:hAnsi="Times New Roman" w:cs="Times New Roman" w:hint="default"/>
    </w:rPr>
  </w:style>
  <w:style w:type="table" w:styleId="TableGrid">
    <w:name w:val="Table Grid"/>
    <w:basedOn w:val="TableNormal"/>
    <w:uiPriority w:val="39"/>
    <w:rsid w:val="001862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285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5C11"/>
    <w:rPr>
      <w:rFonts w:ascii="Times New Roman" w:eastAsia="Calibri" w:hAnsi="Times New Roman" w:cs="Times New Roman"/>
      <w:sz w:val="24"/>
      <w:szCs w:val="24"/>
    </w:rPr>
  </w:style>
  <w:style w:type="paragraph" w:styleId="Footer">
    <w:name w:val="footer"/>
    <w:basedOn w:val="Normal"/>
    <w:link w:val="FooterChar"/>
    <w:uiPriority w:val="99"/>
    <w:unhideWhenUsed/>
    <w:rsid w:val="00285C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5C11"/>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1904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439"/>
    <w:rPr>
      <w:rFonts w:ascii="Segoe UI" w:eastAsia="Calibri" w:hAnsi="Segoe UI" w:cs="Segoe UI"/>
      <w:sz w:val="18"/>
      <w:szCs w:val="18"/>
    </w:rPr>
  </w:style>
  <w:style w:type="paragraph" w:styleId="ListParagraph">
    <w:name w:val="List Paragraph"/>
    <w:basedOn w:val="Normal"/>
    <w:uiPriority w:val="34"/>
    <w:qFormat/>
    <w:rsid w:val="00913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5329111">
      <w:bodyDiv w:val="1"/>
      <w:marLeft w:val="0"/>
      <w:marRight w:val="0"/>
      <w:marTop w:val="0"/>
      <w:marBottom w:val="0"/>
      <w:divBdr>
        <w:top w:val="none" w:sz="0" w:space="0" w:color="auto"/>
        <w:left w:val="none" w:sz="0" w:space="0" w:color="auto"/>
        <w:bottom w:val="none" w:sz="0" w:space="0" w:color="auto"/>
        <w:right w:val="none" w:sz="0" w:space="0" w:color="auto"/>
      </w:divBdr>
      <w:divsChild>
        <w:div w:id="1429695913">
          <w:marLeft w:val="0"/>
          <w:marRight w:val="0"/>
          <w:marTop w:val="0"/>
          <w:marBottom w:val="0"/>
          <w:divBdr>
            <w:top w:val="none" w:sz="0" w:space="0" w:color="auto"/>
            <w:left w:val="none" w:sz="0" w:space="0" w:color="auto"/>
            <w:bottom w:val="none" w:sz="0" w:space="0" w:color="auto"/>
            <w:right w:val="none" w:sz="0" w:space="0" w:color="auto"/>
          </w:divBdr>
        </w:div>
      </w:divsChild>
    </w:div>
    <w:div w:id="199263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mize@chaminade.ed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elpdesk@chaminade.ecollege.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796A0-EBEE-4CC9-9811-1C6E7CE80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2385</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15</cp:revision>
  <cp:lastPrinted>2015-12-30T18:44:00Z</cp:lastPrinted>
  <dcterms:created xsi:type="dcterms:W3CDTF">2015-12-16T01:09:00Z</dcterms:created>
  <dcterms:modified xsi:type="dcterms:W3CDTF">2015-12-30T18:44:00Z</dcterms:modified>
</cp:coreProperties>
</file>