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59F8" w:rsidRDefault="000659F8" w:rsidP="000659F8">
      <w:pPr>
        <w:ind w:left="2160" w:firstLine="720"/>
        <w:rPr>
          <w:rFonts w:asciiTheme="majorHAnsi" w:eastAsia="Calibri" w:hAnsiTheme="majorHAnsi" w:cs="Times New Roman"/>
        </w:rPr>
      </w:pPr>
      <w:r>
        <w:rPr>
          <w:rFonts w:asciiTheme="majorHAnsi" w:eastAsia="Calibri" w:hAnsiTheme="majorHAnsi" w:cs="Times New Roman"/>
        </w:rPr>
        <w:t xml:space="preserve">     </w:t>
      </w:r>
      <w:proofErr w:type="spellStart"/>
      <w:r>
        <w:rPr>
          <w:rFonts w:asciiTheme="majorHAnsi" w:eastAsia="Calibri" w:hAnsiTheme="majorHAnsi" w:cs="Times New Roman"/>
        </w:rPr>
        <w:t>Chaminade</w:t>
      </w:r>
      <w:proofErr w:type="spellEnd"/>
      <w:r>
        <w:rPr>
          <w:rFonts w:asciiTheme="majorHAnsi" w:eastAsia="Calibri" w:hAnsiTheme="majorHAnsi" w:cs="Times New Roman"/>
        </w:rPr>
        <w:t xml:space="preserve"> University of Honolulu</w:t>
      </w:r>
    </w:p>
    <w:p w:rsidR="000659F8" w:rsidRDefault="000659F8" w:rsidP="000659F8">
      <w:pPr>
        <w:jc w:val="center"/>
        <w:rPr>
          <w:rFonts w:asciiTheme="majorHAnsi" w:eastAsia="Calibri" w:hAnsiTheme="majorHAnsi" w:cs="Times New Roman"/>
        </w:rPr>
      </w:pPr>
      <w:r>
        <w:rPr>
          <w:rFonts w:asciiTheme="majorHAnsi" w:eastAsia="Calibri" w:hAnsiTheme="majorHAnsi" w:cs="Times New Roman"/>
        </w:rPr>
        <w:t>EDUC 610 Elementary Language Arts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2"/>
        <w:gridCol w:w="4778"/>
      </w:tblGrid>
      <w:tr w:rsidR="000659F8" w:rsidTr="000659F8">
        <w:tc>
          <w:tcPr>
            <w:tcW w:w="4698"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eastAsia="Calibri" w:hAnsiTheme="majorHAnsi" w:cs="Times New Roman"/>
                <w:b/>
              </w:rPr>
            </w:pPr>
            <w:r>
              <w:rPr>
                <w:rFonts w:asciiTheme="majorHAnsi" w:eastAsia="Calibri" w:hAnsiTheme="majorHAnsi" w:cs="Times New Roman"/>
                <w:b/>
              </w:rPr>
              <w:t xml:space="preserve">Semester/Year     </w:t>
            </w:r>
            <w:r w:rsidR="00D63669">
              <w:rPr>
                <w:rFonts w:asciiTheme="majorHAnsi" w:eastAsia="Calibri" w:hAnsiTheme="majorHAnsi" w:cs="Times New Roman"/>
              </w:rPr>
              <w:t>Winter</w:t>
            </w:r>
            <w:bookmarkStart w:id="0" w:name="_GoBack"/>
            <w:bookmarkEnd w:id="0"/>
            <w:r w:rsidR="00976B27">
              <w:rPr>
                <w:rFonts w:asciiTheme="majorHAnsi" w:eastAsia="Calibri" w:hAnsiTheme="majorHAnsi" w:cs="Times New Roman"/>
              </w:rPr>
              <w:t xml:space="preserve"> 2016</w:t>
            </w:r>
            <w:r>
              <w:rPr>
                <w:rFonts w:asciiTheme="majorHAnsi" w:eastAsia="Calibri" w:hAnsiTheme="majorHAnsi" w:cs="Times New Roman"/>
              </w:rPr>
              <w:t xml:space="preserve">    </w:t>
            </w:r>
          </w:p>
        </w:tc>
        <w:tc>
          <w:tcPr>
            <w:tcW w:w="4878"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eastAsia="Calibri" w:hAnsiTheme="majorHAnsi" w:cs="Times New Roman"/>
                <w:b/>
              </w:rPr>
            </w:pPr>
            <w:r>
              <w:rPr>
                <w:rFonts w:asciiTheme="majorHAnsi" w:eastAsia="Calibri" w:hAnsiTheme="majorHAnsi" w:cs="Times New Roman"/>
                <w:b/>
              </w:rPr>
              <w:t xml:space="preserve">Instructor: </w:t>
            </w:r>
            <w:r>
              <w:rPr>
                <w:rFonts w:asciiTheme="majorHAnsi" w:eastAsia="Calibri" w:hAnsiTheme="majorHAnsi" w:cs="Times New Roman"/>
              </w:rPr>
              <w:t>Dr. Margaret Mize</w:t>
            </w:r>
          </w:p>
        </w:tc>
      </w:tr>
      <w:tr w:rsidR="000659F8" w:rsidTr="000659F8">
        <w:tc>
          <w:tcPr>
            <w:tcW w:w="4698"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eastAsia="Calibri" w:hAnsiTheme="majorHAnsi" w:cs="Times New Roman"/>
                <w:b/>
              </w:rPr>
            </w:pPr>
            <w:r>
              <w:rPr>
                <w:rFonts w:asciiTheme="majorHAnsi" w:eastAsia="Calibri" w:hAnsiTheme="majorHAnsi" w:cs="Times New Roman"/>
                <w:b/>
              </w:rPr>
              <w:t xml:space="preserve">Course# and Credits: </w:t>
            </w:r>
            <w:r>
              <w:rPr>
                <w:rFonts w:asciiTheme="majorHAnsi" w:eastAsia="Calibri" w:hAnsiTheme="majorHAnsi" w:cs="Times New Roman"/>
              </w:rPr>
              <w:t xml:space="preserve">EDUC  610, </w:t>
            </w:r>
            <w:r>
              <w:rPr>
                <w:rFonts w:asciiTheme="majorHAnsi" w:eastAsia="Calibri" w:hAnsiTheme="majorHAnsi" w:cs="Times New Roman"/>
                <w:b/>
              </w:rPr>
              <w:t xml:space="preserve"> </w:t>
            </w:r>
            <w:r>
              <w:rPr>
                <w:rFonts w:asciiTheme="majorHAnsi" w:eastAsia="Calibri" w:hAnsiTheme="majorHAnsi" w:cs="Times New Roman"/>
              </w:rPr>
              <w:t>3 credits</w:t>
            </w:r>
          </w:p>
        </w:tc>
        <w:tc>
          <w:tcPr>
            <w:tcW w:w="4878"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eastAsia="Calibri" w:hAnsiTheme="majorHAnsi" w:cs="Times New Roman"/>
                <w:b/>
              </w:rPr>
            </w:pPr>
            <w:r>
              <w:rPr>
                <w:rFonts w:asciiTheme="majorHAnsi" w:eastAsia="Calibri" w:hAnsiTheme="majorHAnsi" w:cs="Times New Roman"/>
                <w:b/>
              </w:rPr>
              <w:t xml:space="preserve">Email:   </w:t>
            </w:r>
            <w:r>
              <w:rPr>
                <w:rFonts w:asciiTheme="majorHAnsi" w:eastAsia="Calibri" w:hAnsiTheme="majorHAnsi" w:cs="Times New Roman"/>
              </w:rPr>
              <w:t>mmize@chaminade.edu</w:t>
            </w:r>
          </w:p>
        </w:tc>
      </w:tr>
      <w:tr w:rsidR="000659F8" w:rsidTr="000659F8">
        <w:tc>
          <w:tcPr>
            <w:tcW w:w="4698"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eastAsia="Calibri" w:hAnsiTheme="majorHAnsi" w:cs="Times New Roman"/>
                <w:b/>
              </w:rPr>
            </w:pPr>
            <w:r>
              <w:rPr>
                <w:rFonts w:asciiTheme="majorHAnsi" w:eastAsia="Calibri" w:hAnsiTheme="majorHAnsi" w:cs="Times New Roman"/>
                <w:b/>
              </w:rPr>
              <w:t xml:space="preserve"> Title: </w:t>
            </w:r>
            <w:r>
              <w:rPr>
                <w:rFonts w:asciiTheme="majorHAnsi" w:eastAsia="Calibri" w:hAnsiTheme="majorHAnsi" w:cs="Times New Roman"/>
              </w:rPr>
              <w:t>Elementary Language Arts Methods</w:t>
            </w:r>
          </w:p>
        </w:tc>
        <w:tc>
          <w:tcPr>
            <w:tcW w:w="4878"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eastAsia="Calibri" w:hAnsiTheme="majorHAnsi" w:cs="Times New Roman"/>
                <w:b/>
              </w:rPr>
            </w:pPr>
            <w:r>
              <w:rPr>
                <w:rFonts w:asciiTheme="majorHAnsi" w:eastAsia="Calibri" w:hAnsiTheme="majorHAnsi" w:cs="Times New Roman"/>
                <w:b/>
              </w:rPr>
              <w:t xml:space="preserve">Telephone: </w:t>
            </w:r>
            <w:r>
              <w:rPr>
                <w:rFonts w:asciiTheme="majorHAnsi" w:eastAsia="Calibri" w:hAnsiTheme="majorHAnsi" w:cs="Times New Roman"/>
              </w:rPr>
              <w:t>808-739-4613</w:t>
            </w:r>
          </w:p>
        </w:tc>
      </w:tr>
      <w:tr w:rsidR="000659F8" w:rsidTr="000659F8">
        <w:tc>
          <w:tcPr>
            <w:tcW w:w="4698"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eastAsia="Calibri" w:hAnsiTheme="majorHAnsi" w:cs="Times New Roman"/>
              </w:rPr>
            </w:pPr>
            <w:r>
              <w:rPr>
                <w:rFonts w:asciiTheme="majorHAnsi" w:eastAsia="Calibri" w:hAnsiTheme="majorHAnsi" w:cs="Times New Roman"/>
                <w:b/>
              </w:rPr>
              <w:t xml:space="preserve">Course Format: </w:t>
            </w:r>
            <w:r>
              <w:rPr>
                <w:rFonts w:asciiTheme="majorHAnsi" w:eastAsia="Calibri" w:hAnsiTheme="majorHAnsi" w:cs="Times New Roman"/>
              </w:rPr>
              <w:t>Online at eCollege.com</w:t>
            </w:r>
          </w:p>
        </w:tc>
        <w:tc>
          <w:tcPr>
            <w:tcW w:w="4878"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eastAsia="Calibri" w:hAnsiTheme="majorHAnsi" w:cs="Times New Roman"/>
              </w:rPr>
            </w:pPr>
            <w:r>
              <w:rPr>
                <w:rFonts w:asciiTheme="majorHAnsi" w:eastAsia="Calibri" w:hAnsiTheme="majorHAnsi" w:cs="Times New Roman"/>
                <w:b/>
              </w:rPr>
              <w:t xml:space="preserve">Office Hours: </w:t>
            </w:r>
            <w:r>
              <w:rPr>
                <w:rFonts w:asciiTheme="majorHAnsi" w:eastAsia="Calibri" w:hAnsiTheme="majorHAnsi" w:cs="Times New Roman"/>
              </w:rPr>
              <w:t xml:space="preserve"> By appointment any day, including weekends and evenings</w:t>
            </w:r>
          </w:p>
        </w:tc>
      </w:tr>
      <w:tr w:rsidR="000659F8" w:rsidTr="000659F8">
        <w:tc>
          <w:tcPr>
            <w:tcW w:w="4698" w:type="dxa"/>
            <w:tcBorders>
              <w:top w:val="single" w:sz="4" w:space="0" w:color="auto"/>
              <w:left w:val="single" w:sz="4" w:space="0" w:color="auto"/>
              <w:bottom w:val="single" w:sz="4" w:space="0" w:color="auto"/>
              <w:right w:val="single" w:sz="4" w:space="0" w:color="auto"/>
            </w:tcBorders>
            <w:hideMark/>
          </w:tcPr>
          <w:p w:rsidR="000659F8" w:rsidRDefault="000659F8">
            <w:pPr>
              <w:spacing w:after="0"/>
              <w:rPr>
                <w:rFonts w:asciiTheme="majorHAnsi" w:hAnsiTheme="majorHAnsi" w:cs="Times New Roman"/>
              </w:rPr>
            </w:pPr>
            <w:proofErr w:type="spellStart"/>
            <w:r>
              <w:rPr>
                <w:rFonts w:asciiTheme="majorHAnsi" w:hAnsiTheme="majorHAnsi" w:cs="Times New Roman"/>
                <w:b/>
              </w:rPr>
              <w:t>LiveText</w:t>
            </w:r>
            <w:proofErr w:type="spellEnd"/>
            <w:r>
              <w:rPr>
                <w:rFonts w:asciiTheme="majorHAnsi" w:hAnsiTheme="majorHAnsi" w:cs="Times New Roman"/>
              </w:rPr>
              <w:t>:  for final assignment only</w:t>
            </w:r>
          </w:p>
        </w:tc>
        <w:tc>
          <w:tcPr>
            <w:tcW w:w="4878"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eastAsia="Calibri" w:hAnsiTheme="majorHAnsi" w:cs="Times New Roman"/>
                <w:b/>
              </w:rPr>
            </w:pPr>
            <w:r>
              <w:rPr>
                <w:rFonts w:asciiTheme="majorHAnsi" w:eastAsia="Calibri" w:hAnsiTheme="majorHAnsi" w:cs="Times New Roman"/>
                <w:b/>
              </w:rPr>
              <w:t xml:space="preserve">Office Location:  </w:t>
            </w:r>
            <w:r>
              <w:rPr>
                <w:rFonts w:asciiTheme="majorHAnsi" w:eastAsia="Calibri" w:hAnsiTheme="majorHAnsi" w:cs="Times New Roman"/>
              </w:rPr>
              <w:t>Brogan 116</w:t>
            </w:r>
          </w:p>
        </w:tc>
      </w:tr>
      <w:tr w:rsidR="000659F8" w:rsidTr="000659F8">
        <w:tc>
          <w:tcPr>
            <w:tcW w:w="4698"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eastAsia="Calibri" w:hAnsiTheme="majorHAnsi" w:cs="Times New Roman"/>
              </w:rPr>
            </w:pPr>
            <w:r>
              <w:rPr>
                <w:rFonts w:asciiTheme="majorHAnsi" w:eastAsia="Calibri" w:hAnsiTheme="majorHAnsi" w:cs="Times New Roman"/>
                <w:b/>
              </w:rPr>
              <w:t xml:space="preserve">Class Time/Day:  </w:t>
            </w:r>
            <w:r>
              <w:rPr>
                <w:rFonts w:asciiTheme="majorHAnsi" w:eastAsia="Calibri" w:hAnsiTheme="majorHAnsi" w:cs="Times New Roman"/>
              </w:rPr>
              <w:t xml:space="preserve"> </w:t>
            </w:r>
          </w:p>
          <w:p w:rsidR="000659F8" w:rsidRDefault="00161FBC">
            <w:pPr>
              <w:rPr>
                <w:rFonts w:asciiTheme="majorHAnsi" w:eastAsia="Calibri" w:hAnsiTheme="majorHAnsi" w:cs="Times New Roman"/>
                <w:b/>
              </w:rPr>
            </w:pPr>
            <w:r>
              <w:rPr>
                <w:rFonts w:asciiTheme="majorHAnsi" w:eastAsia="Calibri" w:hAnsiTheme="majorHAnsi" w:cs="Times New Roman"/>
              </w:rPr>
              <w:t xml:space="preserve">Jan 11- </w:t>
            </w:r>
            <w:r w:rsidR="008E76E4">
              <w:rPr>
                <w:rFonts w:asciiTheme="majorHAnsi" w:eastAsia="Calibri" w:hAnsiTheme="majorHAnsi" w:cs="Times New Roman"/>
              </w:rPr>
              <w:t>March 20</w:t>
            </w:r>
            <w:r w:rsidR="00862C6A">
              <w:rPr>
                <w:rFonts w:asciiTheme="majorHAnsi" w:eastAsia="Calibri" w:hAnsiTheme="majorHAnsi" w:cs="Times New Roman"/>
              </w:rPr>
              <w:t xml:space="preserve">   </w:t>
            </w:r>
            <w:r w:rsidR="000659F8">
              <w:rPr>
                <w:rFonts w:asciiTheme="majorHAnsi" w:eastAsia="Calibri" w:hAnsiTheme="majorHAnsi" w:cs="Times New Roman"/>
              </w:rPr>
              <w:t xml:space="preserve"> (10 weeks)</w:t>
            </w:r>
          </w:p>
          <w:p w:rsidR="000659F8" w:rsidRDefault="000659F8">
            <w:pPr>
              <w:rPr>
                <w:rFonts w:asciiTheme="majorHAnsi" w:eastAsia="Calibri" w:hAnsiTheme="majorHAnsi" w:cs="Times New Roman"/>
              </w:rPr>
            </w:pPr>
            <w:r>
              <w:rPr>
                <w:rFonts w:asciiTheme="majorHAnsi" w:eastAsia="Calibri" w:hAnsiTheme="majorHAnsi" w:cs="Times New Roman"/>
              </w:rPr>
              <w:t>Log on at least twice a week throughout the course; assignments due by midnight every Saturday and Tuesday</w:t>
            </w:r>
          </w:p>
          <w:p w:rsidR="000659F8" w:rsidRDefault="000659F8">
            <w:pPr>
              <w:rPr>
                <w:rFonts w:asciiTheme="majorHAnsi" w:eastAsia="Calibri" w:hAnsiTheme="majorHAnsi" w:cs="Times New Roman"/>
                <w:b/>
              </w:rPr>
            </w:pPr>
          </w:p>
        </w:tc>
        <w:tc>
          <w:tcPr>
            <w:tcW w:w="4878"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eastAsia="Calibri" w:hAnsiTheme="majorHAnsi" w:cs="Times New Roman"/>
              </w:rPr>
            </w:pPr>
            <w:r>
              <w:rPr>
                <w:rFonts w:asciiTheme="majorHAnsi" w:eastAsia="Calibri" w:hAnsiTheme="majorHAnsi" w:cs="Times New Roman"/>
                <w:b/>
              </w:rPr>
              <w:t xml:space="preserve">Textbook:  </w:t>
            </w:r>
            <w:proofErr w:type="spellStart"/>
            <w:r>
              <w:rPr>
                <w:rFonts w:asciiTheme="majorHAnsi" w:eastAsia="Calibri" w:hAnsiTheme="majorHAnsi" w:cs="Times New Roman"/>
              </w:rPr>
              <w:t>Reutzel</w:t>
            </w:r>
            <w:proofErr w:type="spellEnd"/>
            <w:r>
              <w:rPr>
                <w:rFonts w:asciiTheme="majorHAnsi" w:eastAsia="Calibri" w:hAnsiTheme="majorHAnsi" w:cs="Times New Roman"/>
              </w:rPr>
              <w:t xml:space="preserve">, D. Ray and </w:t>
            </w:r>
            <w:proofErr w:type="spellStart"/>
            <w:r>
              <w:rPr>
                <w:rFonts w:asciiTheme="majorHAnsi" w:eastAsia="Calibri" w:hAnsiTheme="majorHAnsi" w:cs="Times New Roman"/>
              </w:rPr>
              <w:t>Cooter</w:t>
            </w:r>
            <w:proofErr w:type="spellEnd"/>
            <w:r>
              <w:rPr>
                <w:rFonts w:asciiTheme="majorHAnsi" w:eastAsia="Calibri" w:hAnsiTheme="majorHAnsi" w:cs="Times New Roman"/>
              </w:rPr>
              <w:t>, Robert B., Jr. (2013) The</w:t>
            </w:r>
            <w:r>
              <w:rPr>
                <w:rFonts w:asciiTheme="majorHAnsi" w:eastAsia="Calibri" w:hAnsiTheme="majorHAnsi" w:cs="Times New Roman"/>
                <w:i/>
              </w:rPr>
              <w:t xml:space="preserve"> Essentials of Teaching Children to Read, 3</w:t>
            </w:r>
            <w:r>
              <w:rPr>
                <w:rFonts w:asciiTheme="majorHAnsi" w:eastAsia="Calibri" w:hAnsiTheme="majorHAnsi" w:cs="Times New Roman"/>
                <w:i/>
                <w:vertAlign w:val="superscript"/>
              </w:rPr>
              <w:t>rd</w:t>
            </w:r>
            <w:r>
              <w:rPr>
                <w:rFonts w:asciiTheme="majorHAnsi" w:eastAsia="Calibri" w:hAnsiTheme="majorHAnsi" w:cs="Times New Roman"/>
                <w:i/>
              </w:rPr>
              <w:t xml:space="preserve"> edition.  </w:t>
            </w:r>
            <w:r>
              <w:rPr>
                <w:rFonts w:asciiTheme="majorHAnsi" w:eastAsia="Calibri" w:hAnsiTheme="majorHAnsi" w:cs="Times New Roman"/>
              </w:rPr>
              <w:t>Boston: Pearson. ISBN -13  978-0-13-296350-3</w:t>
            </w:r>
          </w:p>
        </w:tc>
      </w:tr>
    </w:tbl>
    <w:p w:rsidR="000659F8" w:rsidRDefault="000659F8" w:rsidP="000659F8">
      <w:pPr>
        <w:rPr>
          <w:rFonts w:asciiTheme="majorHAnsi" w:eastAsia="Calibri" w:hAnsiTheme="majorHAnsi" w:cs="Times New Roman"/>
          <w:u w:val="single"/>
        </w:rPr>
      </w:pPr>
    </w:p>
    <w:p w:rsidR="000659F8" w:rsidRDefault="000659F8" w:rsidP="000659F8">
      <w:pPr>
        <w:spacing w:after="0" w:line="240" w:lineRule="auto"/>
        <w:rPr>
          <w:rFonts w:asciiTheme="majorHAnsi" w:eastAsia="Times New Roman" w:hAnsiTheme="majorHAnsi" w:cs="Arial"/>
          <w:color w:val="000000"/>
        </w:rPr>
      </w:pPr>
      <w:r>
        <w:rPr>
          <w:rFonts w:asciiTheme="majorHAnsi" w:eastAsia="Calibri" w:hAnsiTheme="majorHAnsi" w:cs="Times New Roman"/>
          <w:u w:val="single"/>
        </w:rPr>
        <w:t>Catalog Description</w:t>
      </w:r>
      <w:r>
        <w:rPr>
          <w:rFonts w:asciiTheme="majorHAnsi" w:eastAsia="Calibri" w:hAnsiTheme="majorHAnsi" w:cs="Times New Roman"/>
        </w:rPr>
        <w:t>:</w:t>
      </w:r>
      <w:r>
        <w:rPr>
          <w:rFonts w:asciiTheme="majorHAnsi" w:eastAsia="Calibri" w:hAnsiTheme="majorHAnsi" w:cs="Times New Roman"/>
          <w:b/>
        </w:rPr>
        <w:t xml:space="preserve"> </w:t>
      </w:r>
    </w:p>
    <w:p w:rsidR="000659F8" w:rsidRDefault="000659F8" w:rsidP="000659F8">
      <w:pPr>
        <w:spacing w:after="0" w:line="240" w:lineRule="auto"/>
        <w:jc w:val="both"/>
        <w:rPr>
          <w:rFonts w:asciiTheme="majorHAnsi" w:eastAsia="Times New Roman" w:hAnsiTheme="majorHAnsi" w:cs="Times New Roman"/>
        </w:rPr>
      </w:pPr>
      <w:r>
        <w:rPr>
          <w:rFonts w:asciiTheme="majorHAnsi" w:eastAsia="Times New Roman" w:hAnsiTheme="majorHAnsi" w:cs="Times New Roman"/>
        </w:rPr>
        <w:t>This course will focus on the philosophy and rationale for the teaching of K-6 language arts.  Content knowledge and pedagogical strategies that support the optimal development of oral language, reading, and writing are emphasized.  The influence of culture in language and methods for developing a language-rich environment that meets the needs of all learners is included, as well as children’s literature. (10 hrs. O&amp;P)</w:t>
      </w:r>
    </w:p>
    <w:p w:rsidR="000659F8" w:rsidRDefault="000659F8" w:rsidP="000659F8">
      <w:pPr>
        <w:tabs>
          <w:tab w:val="left" w:pos="0"/>
          <w:tab w:val="left" w:pos="720"/>
          <w:tab w:val="left" w:pos="1440"/>
          <w:tab w:val="left" w:pos="2160"/>
          <w:tab w:val="left" w:pos="2880"/>
          <w:tab w:val="left" w:pos="3600"/>
          <w:tab w:val="left" w:pos="4320"/>
          <w:tab w:val="left" w:pos="5040"/>
        </w:tabs>
        <w:rPr>
          <w:rFonts w:asciiTheme="majorHAnsi" w:eastAsia="Times New Roman" w:hAnsiTheme="majorHAnsi" w:cs="Times New Roman"/>
        </w:rPr>
      </w:pPr>
      <w:r>
        <w:rPr>
          <w:rFonts w:asciiTheme="majorHAnsi" w:eastAsia="Times New Roman" w:hAnsiTheme="majorHAnsi" w:cs="Times New Roman"/>
        </w:rPr>
        <w:t> </w:t>
      </w:r>
    </w:p>
    <w:p w:rsidR="000659F8" w:rsidRDefault="000659F8" w:rsidP="000659F8">
      <w:pPr>
        <w:spacing w:after="0" w:line="240" w:lineRule="auto"/>
        <w:rPr>
          <w:rFonts w:asciiTheme="majorHAnsi" w:hAnsiTheme="majorHAnsi" w:cs="Arial"/>
          <w:color w:val="000000"/>
        </w:rPr>
      </w:pPr>
      <w:r>
        <w:rPr>
          <w:rFonts w:asciiTheme="majorHAnsi" w:hAnsiTheme="majorHAnsi" w:cs="Arial"/>
          <w:color w:val="000000"/>
        </w:rPr>
        <w:t>Guiding Philosophy</w:t>
      </w:r>
    </w:p>
    <w:p w:rsidR="000659F8" w:rsidRDefault="000659F8" w:rsidP="000659F8">
      <w:pPr>
        <w:spacing w:after="0" w:line="240" w:lineRule="auto"/>
        <w:ind w:left="720"/>
        <w:rPr>
          <w:rFonts w:asciiTheme="majorHAnsi" w:eastAsia="MS Mincho" w:hAnsiTheme="majorHAnsi" w:cs="Arial"/>
          <w:color w:val="000000"/>
        </w:rPr>
      </w:pPr>
      <w:r>
        <w:rPr>
          <w:rFonts w:asciiTheme="majorHAnsi" w:eastAsia="MS Mincho" w:hAnsiTheme="majorHAnsi" w:cs="Arial"/>
          <w:color w:val="000000"/>
        </w:rPr>
        <w:t xml:space="preserve">The Education Division’s guiding philosophy is based upon a set of beliefs that flow from </w:t>
      </w:r>
      <w:proofErr w:type="spellStart"/>
      <w:r>
        <w:rPr>
          <w:rFonts w:asciiTheme="majorHAnsi" w:eastAsia="MS Mincho" w:hAnsiTheme="majorHAnsi" w:cs="Arial"/>
          <w:color w:val="000000"/>
        </w:rPr>
        <w:t>Chaminade</w:t>
      </w:r>
      <w:proofErr w:type="spellEnd"/>
      <w:r>
        <w:rPr>
          <w:rFonts w:asciiTheme="majorHAnsi" w:eastAsia="MS Mincho" w:hAnsiTheme="majorHAnsi" w:cs="Arial"/>
          <w:color w:val="000000"/>
        </w:rPr>
        <w:t xml:space="preserve"> University’s vision and mission statements, the Education Division’s mission statement, the </w:t>
      </w:r>
      <w:proofErr w:type="spellStart"/>
      <w:r>
        <w:rPr>
          <w:rFonts w:asciiTheme="majorHAnsi" w:eastAsia="MS Mincho" w:hAnsiTheme="majorHAnsi" w:cs="Arial"/>
          <w:color w:val="000000"/>
        </w:rPr>
        <w:t>Marianist</w:t>
      </w:r>
      <w:proofErr w:type="spellEnd"/>
      <w:r>
        <w:rPr>
          <w:rFonts w:asciiTheme="majorHAnsi" w:eastAsia="MS Mincho" w:hAnsiTheme="majorHAnsi" w:cs="Arial"/>
          <w:color w:val="000000"/>
        </w:rPr>
        <w:t xml:space="preserve"> Core Academic Beliefs, and the </w:t>
      </w:r>
      <w:proofErr w:type="spellStart"/>
      <w:r>
        <w:rPr>
          <w:rFonts w:asciiTheme="majorHAnsi" w:eastAsia="Times New Roman" w:hAnsiTheme="majorHAnsi" w:cs="Arial"/>
          <w:bCs/>
          <w:color w:val="000000"/>
        </w:rPr>
        <w:t>Hawai'ian</w:t>
      </w:r>
      <w:proofErr w:type="spellEnd"/>
      <w:r>
        <w:rPr>
          <w:rFonts w:asciiTheme="majorHAnsi" w:eastAsia="Times New Roman" w:hAnsiTheme="majorHAnsi" w:cs="Arial"/>
          <w:bCs/>
          <w:color w:val="000000"/>
        </w:rPr>
        <w:t xml:space="preserve"> </w:t>
      </w:r>
      <w:r>
        <w:rPr>
          <w:rFonts w:asciiTheme="majorHAnsi" w:eastAsia="MS Mincho" w:hAnsiTheme="majorHAnsi" w:cs="Arial"/>
          <w:color w:val="000000"/>
          <w:shd w:val="clear" w:color="auto" w:fill="FFFFFF"/>
        </w:rPr>
        <w:t>'</w:t>
      </w:r>
      <w:proofErr w:type="spellStart"/>
      <w:r>
        <w:rPr>
          <w:rFonts w:asciiTheme="majorHAnsi" w:eastAsia="MS Mincho" w:hAnsiTheme="majorHAnsi" w:cs="Arial"/>
          <w:bCs/>
          <w:color w:val="000000"/>
          <w:shd w:val="clear" w:color="auto" w:fill="FFFFFF"/>
        </w:rPr>
        <w:t>Ōlelo</w:t>
      </w:r>
      <w:proofErr w:type="spellEnd"/>
      <w:r>
        <w:rPr>
          <w:rFonts w:asciiTheme="majorHAnsi" w:eastAsia="MS Mincho" w:hAnsiTheme="majorHAnsi" w:cs="Arial"/>
          <w:bCs/>
          <w:color w:val="000000"/>
          <w:shd w:val="clear" w:color="auto" w:fill="FFFFFF"/>
        </w:rPr>
        <w:t xml:space="preserve"> of </w:t>
      </w:r>
      <w:proofErr w:type="spellStart"/>
      <w:r>
        <w:rPr>
          <w:rFonts w:asciiTheme="majorHAnsi" w:eastAsia="MS Mincho" w:hAnsiTheme="majorHAnsi" w:cs="Arial"/>
          <w:bCs/>
          <w:color w:val="000000"/>
          <w:shd w:val="clear" w:color="auto" w:fill="FFFFFF"/>
        </w:rPr>
        <w:t>Mana</w:t>
      </w:r>
      <w:proofErr w:type="spellEnd"/>
      <w:r>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Pr>
          <w:rFonts w:asciiTheme="majorHAnsi" w:eastAsia="MS Mincho" w:hAnsiTheme="majorHAnsi" w:cs="Arial"/>
          <w:color w:val="000000"/>
          <w:shd w:val="clear" w:color="auto" w:fill="FFFFFF"/>
        </w:rPr>
        <w:t>'</w:t>
      </w:r>
      <w:proofErr w:type="spellStart"/>
      <w:r>
        <w:rPr>
          <w:rFonts w:asciiTheme="majorHAnsi" w:eastAsia="MS Mincho" w:hAnsiTheme="majorHAnsi" w:cs="Arial"/>
          <w:color w:val="000000"/>
          <w:shd w:val="clear" w:color="auto" w:fill="FFFFFF"/>
        </w:rPr>
        <w:t>O</w:t>
      </w:r>
      <w:r>
        <w:rPr>
          <w:rFonts w:asciiTheme="majorHAnsi" w:eastAsia="MS Mincho" w:hAnsiTheme="majorHAnsi" w:cs="Arial"/>
          <w:bCs/>
          <w:color w:val="000000"/>
          <w:shd w:val="clear" w:color="auto" w:fill="FFFFFF"/>
        </w:rPr>
        <w:t>hana</w:t>
      </w:r>
      <w:proofErr w:type="spellEnd"/>
      <w:r>
        <w:rPr>
          <w:rFonts w:asciiTheme="majorHAnsi" w:eastAsia="MS Mincho" w:hAnsiTheme="majorHAnsi" w:cs="Arial"/>
          <w:bCs/>
          <w:color w:val="000000"/>
          <w:shd w:val="clear" w:color="auto" w:fill="FFFFFF"/>
        </w:rPr>
        <w:t xml:space="preserve"> (classroom; family; interconnectedness), </w:t>
      </w:r>
      <w:proofErr w:type="spellStart"/>
      <w:r>
        <w:rPr>
          <w:rFonts w:asciiTheme="majorHAnsi" w:eastAsia="MS Mincho" w:hAnsiTheme="majorHAnsi" w:cs="Arial"/>
          <w:bCs/>
          <w:color w:val="000000"/>
          <w:shd w:val="clear" w:color="auto" w:fill="FFFFFF"/>
        </w:rPr>
        <w:t>Pono</w:t>
      </w:r>
      <w:proofErr w:type="spellEnd"/>
      <w:r>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Pr>
          <w:rFonts w:asciiTheme="majorHAnsi" w:eastAsia="MS Mincho" w:hAnsiTheme="majorHAnsi" w:cs="Arial"/>
          <w:bCs/>
          <w:color w:val="000000"/>
          <w:shd w:val="clear" w:color="auto" w:fill="FFFFFF"/>
        </w:rPr>
        <w:t>Ho</w:t>
      </w:r>
      <w:r>
        <w:rPr>
          <w:rFonts w:asciiTheme="majorHAnsi" w:eastAsia="MS Mincho" w:hAnsiTheme="majorHAnsi" w:cs="Arial"/>
          <w:color w:val="000000"/>
          <w:shd w:val="clear" w:color="auto" w:fill="FFFFFF"/>
        </w:rPr>
        <w:t>'</w:t>
      </w:r>
      <w:r>
        <w:rPr>
          <w:rFonts w:asciiTheme="majorHAnsi" w:eastAsia="MS Mincho" w:hAnsiTheme="majorHAnsi" w:cs="Arial"/>
          <w:bCs/>
          <w:color w:val="000000"/>
          <w:shd w:val="clear" w:color="auto" w:fill="FFFFFF"/>
        </w:rPr>
        <w:t>oma</w:t>
      </w:r>
      <w:r>
        <w:rPr>
          <w:rFonts w:asciiTheme="majorHAnsi" w:eastAsia="MS Mincho" w:hAnsiTheme="majorHAnsi" w:cs="Arial"/>
          <w:color w:val="000000"/>
          <w:shd w:val="clear" w:color="auto" w:fill="FFFFFF"/>
        </w:rPr>
        <w:t>'ama'a</w:t>
      </w:r>
      <w:proofErr w:type="spellEnd"/>
      <w:r>
        <w:rPr>
          <w:rFonts w:asciiTheme="majorHAnsi" w:eastAsia="MS Mincho" w:hAnsiTheme="majorHAnsi" w:cs="Arial"/>
          <w:color w:val="000000"/>
          <w:shd w:val="clear" w:color="auto" w:fill="FFFFFF"/>
        </w:rPr>
        <w:t xml:space="preserve"> (world; become adapted to; teach one to work)</w:t>
      </w:r>
      <w:r>
        <w:rPr>
          <w:rFonts w:asciiTheme="majorHAnsi" w:eastAsia="MS Mincho" w:hAnsiTheme="majorHAnsi" w:cs="Arial"/>
          <w:color w:val="000000"/>
        </w:rPr>
        <w:t xml:space="preserve">. These values and beliefs are based on the Catholic </w:t>
      </w:r>
      <w:proofErr w:type="spellStart"/>
      <w:r>
        <w:rPr>
          <w:rFonts w:asciiTheme="majorHAnsi" w:eastAsia="MS Mincho" w:hAnsiTheme="majorHAnsi" w:cs="Arial"/>
          <w:color w:val="000000"/>
        </w:rPr>
        <w:t>Marianist</w:t>
      </w:r>
      <w:proofErr w:type="spellEnd"/>
      <w:r>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0659F8" w:rsidRDefault="000659F8" w:rsidP="000659F8">
      <w:pPr>
        <w:rPr>
          <w:rFonts w:asciiTheme="majorHAnsi" w:hAnsiTheme="majorHAnsi" w:cs="Arial"/>
          <w:color w:val="000000"/>
        </w:rPr>
      </w:pPr>
    </w:p>
    <w:p w:rsidR="000659F8" w:rsidRDefault="000659F8" w:rsidP="000659F8">
      <w:pPr>
        <w:spacing w:after="0" w:line="240" w:lineRule="auto"/>
        <w:rPr>
          <w:rFonts w:asciiTheme="majorHAnsi" w:hAnsiTheme="majorHAnsi" w:cs="Arial"/>
          <w:color w:val="000000"/>
        </w:rPr>
      </w:pPr>
      <w:r>
        <w:rPr>
          <w:rFonts w:asciiTheme="majorHAnsi" w:hAnsiTheme="majorHAnsi" w:cs="Arial"/>
          <w:color w:val="000000"/>
        </w:rPr>
        <w:t>Education Division Mission Statement</w:t>
      </w:r>
    </w:p>
    <w:p w:rsidR="000659F8" w:rsidRDefault="000659F8" w:rsidP="000659F8">
      <w:pPr>
        <w:spacing w:after="0" w:line="240" w:lineRule="auto"/>
        <w:ind w:left="720"/>
        <w:rPr>
          <w:rFonts w:asciiTheme="majorHAnsi" w:hAnsiTheme="majorHAnsi" w:cs="Arial"/>
          <w:color w:val="000000"/>
        </w:rPr>
      </w:pPr>
      <w:r>
        <w:rPr>
          <w:rFonts w:asciiTheme="majorHAnsi" w:hAnsiTheme="majorHAnsi" w:cs="Arial"/>
          <w:color w:val="000000"/>
        </w:rPr>
        <w:t xml:space="preserve">The Education Division’s mission is to foster the development of knowledgeable, proficient, and reflective teachers and educational leaders. Our programs are based in the liberal arts tradition, Catholic </w:t>
      </w:r>
      <w:proofErr w:type="spellStart"/>
      <w:r>
        <w:rPr>
          <w:rFonts w:asciiTheme="majorHAnsi" w:hAnsiTheme="majorHAnsi" w:cs="Arial"/>
          <w:color w:val="000000"/>
        </w:rPr>
        <w:t>Marianist</w:t>
      </w:r>
      <w:proofErr w:type="spellEnd"/>
      <w:r>
        <w:rPr>
          <w:rFonts w:asciiTheme="majorHAnsi" w:hAnsiTheme="majorHAnsi" w:cs="Arial"/>
          <w:color w:val="000000"/>
        </w:rPr>
        <w:t xml:space="preserve"> values, current research, best practice, and professional standards. In this context we develop educators who demonstrate ethical, effective and culturally responsive practices, and a commitment to building a just and peaceful society.</w:t>
      </w:r>
    </w:p>
    <w:p w:rsidR="000659F8" w:rsidRDefault="000659F8" w:rsidP="000659F8">
      <w:pPr>
        <w:ind w:left="360"/>
        <w:rPr>
          <w:rFonts w:asciiTheme="majorHAnsi" w:hAnsiTheme="majorHAnsi" w:cs="Arial"/>
          <w:color w:val="000000"/>
        </w:rPr>
      </w:pPr>
    </w:p>
    <w:p w:rsidR="000659F8" w:rsidRDefault="000659F8" w:rsidP="000659F8">
      <w:pPr>
        <w:spacing w:after="0" w:line="240" w:lineRule="auto"/>
        <w:rPr>
          <w:rFonts w:asciiTheme="majorHAnsi" w:hAnsiTheme="majorHAnsi" w:cs="Arial"/>
          <w:color w:val="000000"/>
        </w:rPr>
      </w:pPr>
      <w:proofErr w:type="spellStart"/>
      <w:r>
        <w:rPr>
          <w:rFonts w:asciiTheme="majorHAnsi" w:hAnsiTheme="majorHAnsi" w:cs="Arial"/>
          <w:color w:val="000000"/>
          <w:kern w:val="24"/>
        </w:rPr>
        <w:t>Marianist</w:t>
      </w:r>
      <w:proofErr w:type="spellEnd"/>
      <w:r>
        <w:rPr>
          <w:rFonts w:asciiTheme="majorHAnsi" w:hAnsiTheme="majorHAnsi" w:cs="Arial"/>
          <w:color w:val="000000"/>
          <w:kern w:val="24"/>
        </w:rPr>
        <w:t xml:space="preserve"> Values</w:t>
      </w:r>
      <w:r>
        <w:rPr>
          <w:rFonts w:asciiTheme="majorHAnsi" w:hAnsiTheme="majorHAnsi" w:cs="Arial"/>
          <w:color w:val="000000"/>
        </w:rPr>
        <w:t xml:space="preserve"> </w:t>
      </w:r>
    </w:p>
    <w:p w:rsidR="000659F8" w:rsidRDefault="000659F8" w:rsidP="000659F8">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Formation in Faith (</w:t>
      </w:r>
      <w:proofErr w:type="spellStart"/>
      <w:r>
        <w:rPr>
          <w:rFonts w:asciiTheme="majorHAnsi" w:hAnsiTheme="majorHAnsi" w:cs="Arial"/>
          <w:color w:val="000000"/>
        </w:rPr>
        <w:t>Mana</w:t>
      </w:r>
      <w:proofErr w:type="spellEnd"/>
      <w:r>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rsidR="000659F8" w:rsidRDefault="000659F8" w:rsidP="000659F8">
      <w:pPr>
        <w:numPr>
          <w:ilvl w:val="1"/>
          <w:numId w:val="1"/>
        </w:numPr>
        <w:spacing w:after="0" w:line="240" w:lineRule="auto"/>
        <w:rPr>
          <w:rFonts w:asciiTheme="majorHAnsi" w:hAnsiTheme="majorHAnsi" w:cs="Arial"/>
          <w:color w:val="000000"/>
        </w:rPr>
      </w:pPr>
      <w:r>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0659F8" w:rsidRDefault="000659F8" w:rsidP="000659F8">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and the Family Spirit (</w:t>
      </w:r>
      <w:proofErr w:type="spellStart"/>
      <w:r>
        <w:rPr>
          <w:rFonts w:asciiTheme="majorHAnsi" w:hAnsiTheme="majorHAnsi" w:cs="Arial"/>
          <w:color w:val="000000"/>
        </w:rPr>
        <w:t>Ohana</w:t>
      </w:r>
      <w:proofErr w:type="spellEnd"/>
      <w:r>
        <w:rPr>
          <w:rFonts w:asciiTheme="majorHAnsi" w:hAnsiTheme="majorHAnsi" w:cs="Arial"/>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0659F8" w:rsidRDefault="000659F8" w:rsidP="000659F8">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Service, Peace and Justice (</w:t>
      </w:r>
      <w:proofErr w:type="spellStart"/>
      <w:r>
        <w:rPr>
          <w:rFonts w:asciiTheme="majorHAnsi" w:hAnsiTheme="majorHAnsi" w:cs="Arial"/>
          <w:color w:val="000000"/>
        </w:rPr>
        <w:t>Pono</w:t>
      </w:r>
      <w:proofErr w:type="spellEnd"/>
      <w:r>
        <w:rPr>
          <w:rFonts w:asciiTheme="majorHAnsi" w:hAnsiTheme="majorHAnsi" w:cs="Arial"/>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0659F8" w:rsidRDefault="000659F8" w:rsidP="000659F8">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Adaptation and Change (</w:t>
      </w:r>
      <w:proofErr w:type="spellStart"/>
      <w:r>
        <w:rPr>
          <w:rFonts w:asciiTheme="majorHAnsi" w:hAnsiTheme="majorHAnsi" w:cs="Arial"/>
          <w:color w:val="000000"/>
        </w:rPr>
        <w:t>Ho‘oma‘ama‘a</w:t>
      </w:r>
      <w:proofErr w:type="spellEnd"/>
      <w:r>
        <w:rPr>
          <w:rFonts w:asciiTheme="majorHAnsi" w:hAnsiTheme="majorHAnsi" w:cs="Arial"/>
          <w:color w:val="000000"/>
        </w:rPr>
        <w:t xml:space="preserve">): True to the tradition of faith, a </w:t>
      </w:r>
      <w:proofErr w:type="spellStart"/>
      <w:r>
        <w:rPr>
          <w:rFonts w:asciiTheme="majorHAnsi" w:hAnsiTheme="majorHAnsi" w:cs="Arial"/>
          <w:color w:val="000000"/>
        </w:rPr>
        <w:t>Marianist</w:t>
      </w:r>
      <w:proofErr w:type="spellEnd"/>
      <w:r>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rsidR="000659F8" w:rsidRDefault="000659F8" w:rsidP="000659F8">
      <w:pPr>
        <w:ind w:left="1080"/>
        <w:rPr>
          <w:rFonts w:asciiTheme="majorHAnsi" w:hAnsiTheme="majorHAnsi"/>
          <w:color w:val="000000"/>
        </w:rPr>
      </w:pPr>
    </w:p>
    <w:p w:rsidR="000659F8" w:rsidRDefault="000659F8" w:rsidP="000659F8">
      <w:pPr>
        <w:rPr>
          <w:rFonts w:asciiTheme="majorHAnsi" w:hAnsiTheme="majorHAnsi" w:cs="Arial"/>
          <w:color w:val="000000"/>
        </w:rPr>
      </w:pPr>
      <w:r>
        <w:rPr>
          <w:rFonts w:asciiTheme="majorHAnsi" w:hAnsiTheme="majorHAnsi" w:cs="Arial"/>
          <w:color w:val="000000"/>
        </w:rPr>
        <w:t>Licensure Program Learner Outcomes (PLOs)</w:t>
      </w:r>
    </w:p>
    <w:p w:rsidR="000659F8" w:rsidRDefault="000659F8" w:rsidP="000659F8">
      <w:pPr>
        <w:numPr>
          <w:ilvl w:val="0"/>
          <w:numId w:val="2"/>
        </w:numPr>
        <w:spacing w:after="0" w:line="240" w:lineRule="auto"/>
        <w:rPr>
          <w:rFonts w:asciiTheme="majorHAnsi" w:hAnsiTheme="majorHAnsi"/>
          <w:color w:val="000000"/>
        </w:rPr>
      </w:pPr>
      <w:r>
        <w:rPr>
          <w:rFonts w:asciiTheme="majorHAnsi" w:hAnsiTheme="majorHAnsi" w:cs="Arial"/>
          <w:color w:val="000000"/>
        </w:rPr>
        <w:t>PLO1: Content Knowledge (Knowledge of subject matter).</w:t>
      </w:r>
    </w:p>
    <w:p w:rsidR="000659F8" w:rsidRDefault="000659F8" w:rsidP="000659F8">
      <w:pPr>
        <w:numPr>
          <w:ilvl w:val="0"/>
          <w:numId w:val="2"/>
        </w:numPr>
        <w:spacing w:after="0" w:line="240" w:lineRule="auto"/>
        <w:rPr>
          <w:rFonts w:asciiTheme="majorHAnsi" w:hAnsiTheme="majorHAnsi" w:cs="Arial"/>
          <w:color w:val="000000"/>
        </w:rPr>
      </w:pPr>
      <w:r>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rsidR="000659F8" w:rsidRDefault="000659F8" w:rsidP="000659F8">
      <w:pPr>
        <w:numPr>
          <w:ilvl w:val="0"/>
          <w:numId w:val="2"/>
        </w:numPr>
        <w:spacing w:after="0" w:line="240" w:lineRule="auto"/>
        <w:rPr>
          <w:rFonts w:asciiTheme="majorHAnsi" w:hAnsiTheme="majorHAnsi" w:cs="Arial"/>
          <w:color w:val="000000"/>
        </w:rPr>
      </w:pPr>
      <w:r>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rsidR="000659F8" w:rsidRDefault="000659F8" w:rsidP="000659F8">
      <w:pPr>
        <w:numPr>
          <w:ilvl w:val="0"/>
          <w:numId w:val="2"/>
        </w:numPr>
        <w:spacing w:after="0" w:line="240" w:lineRule="auto"/>
        <w:rPr>
          <w:rFonts w:asciiTheme="majorHAnsi" w:hAnsiTheme="majorHAnsi" w:cs="Arial"/>
          <w:color w:val="000000"/>
        </w:rPr>
      </w:pPr>
      <w:r>
        <w:rPr>
          <w:rFonts w:asciiTheme="majorHAnsi" w:hAnsiTheme="majorHAnsi" w:cs="Arial"/>
          <w:color w:val="000000"/>
        </w:rPr>
        <w:t>PLO4: Educational Technology (Knowledge of and application of appropriate technology for student learning).</w:t>
      </w:r>
    </w:p>
    <w:p w:rsidR="000659F8" w:rsidRDefault="000659F8" w:rsidP="000659F8">
      <w:pPr>
        <w:numPr>
          <w:ilvl w:val="0"/>
          <w:numId w:val="2"/>
        </w:numPr>
        <w:spacing w:after="0" w:line="240" w:lineRule="auto"/>
        <w:rPr>
          <w:rFonts w:asciiTheme="majorHAnsi" w:hAnsiTheme="majorHAnsi" w:cs="Arial"/>
          <w:color w:val="000000"/>
        </w:rPr>
      </w:pPr>
      <w:r>
        <w:rPr>
          <w:rFonts w:asciiTheme="majorHAnsi" w:hAnsiTheme="majorHAnsi" w:cs="Arial"/>
          <w:color w:val="000000"/>
        </w:rPr>
        <w:t>PLO5: Assessment for Learning (Knowledge of and use of appropriate assessment strategies that enhance the knowledge of learners and their responsibility for their own learning).</w:t>
      </w:r>
    </w:p>
    <w:p w:rsidR="000659F8" w:rsidRDefault="000659F8" w:rsidP="000659F8">
      <w:pPr>
        <w:numPr>
          <w:ilvl w:val="0"/>
          <w:numId w:val="2"/>
        </w:numPr>
        <w:spacing w:after="0" w:line="240" w:lineRule="auto"/>
        <w:rPr>
          <w:rFonts w:asciiTheme="majorHAnsi" w:hAnsiTheme="majorHAnsi"/>
          <w:color w:val="000000"/>
        </w:rPr>
      </w:pPr>
      <w:r>
        <w:rPr>
          <w:rFonts w:asciiTheme="majorHAnsi" w:hAnsiTheme="majorHAnsi" w:cs="Arial"/>
          <w:color w:val="000000"/>
        </w:rPr>
        <w:lastRenderedPageBreak/>
        <w:t>PLO6: Diversity (Skills for adapting learning activities for individual differences and the needs of diverse learners and for maintaining safe positive, caring, and inclusive learning environments).</w:t>
      </w:r>
    </w:p>
    <w:p w:rsidR="000659F8" w:rsidRDefault="000659F8" w:rsidP="000659F8">
      <w:pPr>
        <w:numPr>
          <w:ilvl w:val="0"/>
          <w:numId w:val="2"/>
        </w:numPr>
        <w:spacing w:after="0" w:line="240" w:lineRule="auto"/>
        <w:rPr>
          <w:rFonts w:asciiTheme="majorHAnsi" w:hAnsiTheme="majorHAnsi"/>
          <w:color w:val="000000"/>
        </w:rPr>
      </w:pPr>
      <w:r>
        <w:rPr>
          <w:rFonts w:asciiTheme="majorHAnsi" w:hAnsiTheme="majorHAnsi" w:cs="Arial"/>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0659F8" w:rsidRDefault="000659F8" w:rsidP="000659F8">
      <w:pPr>
        <w:numPr>
          <w:ilvl w:val="0"/>
          <w:numId w:val="2"/>
        </w:numPr>
        <w:spacing w:after="0" w:line="240" w:lineRule="auto"/>
        <w:rPr>
          <w:rFonts w:asciiTheme="majorHAnsi" w:hAnsiTheme="majorHAnsi" w:cs="Arial"/>
          <w:color w:val="000000"/>
        </w:rPr>
      </w:pPr>
      <w:r>
        <w:rPr>
          <w:rFonts w:asciiTheme="majorHAnsi" w:hAnsiTheme="majorHAnsi" w:cs="Arial"/>
          <w:color w:val="000000"/>
        </w:rPr>
        <w:t xml:space="preserve">PLO8: Professional &amp; Ethical Dispositions and Communication (Professional dispositions, professionalism in teaching, and ethical standards of conduct consistent with </w:t>
      </w:r>
      <w:proofErr w:type="spellStart"/>
      <w:r>
        <w:rPr>
          <w:rFonts w:asciiTheme="majorHAnsi" w:hAnsiTheme="majorHAnsi" w:cs="Arial"/>
          <w:color w:val="000000"/>
        </w:rPr>
        <w:t>Marianist</w:t>
      </w:r>
      <w:proofErr w:type="spellEnd"/>
      <w:r>
        <w:rPr>
          <w:rFonts w:asciiTheme="majorHAnsi" w:hAnsiTheme="majorHAnsi" w:cs="Arial"/>
          <w:color w:val="000000"/>
        </w:rPr>
        <w:t xml:space="preserve"> values, and positive and constructive relationships with parents, the school community and professional colleagues).</w:t>
      </w:r>
    </w:p>
    <w:p w:rsidR="000659F8" w:rsidRDefault="000659F8" w:rsidP="000659F8">
      <w:pPr>
        <w:spacing w:after="0" w:line="240" w:lineRule="auto"/>
        <w:jc w:val="both"/>
        <w:rPr>
          <w:rFonts w:asciiTheme="majorHAnsi" w:hAnsiTheme="majorHAnsi" w:cs="Arial"/>
          <w:color w:val="000000"/>
        </w:rPr>
      </w:pPr>
    </w:p>
    <w:p w:rsidR="000659F8" w:rsidRDefault="000659F8" w:rsidP="000659F8">
      <w:pPr>
        <w:spacing w:after="0" w:line="240" w:lineRule="auto"/>
        <w:jc w:val="both"/>
        <w:rPr>
          <w:rFonts w:asciiTheme="majorHAnsi" w:eastAsia="Times New Roman" w:hAnsiTheme="majorHAnsi" w:cs="Times New Roman"/>
          <w:color w:val="000000"/>
        </w:rPr>
      </w:pPr>
      <w:r>
        <w:rPr>
          <w:rFonts w:asciiTheme="majorHAnsi" w:eastAsia="Times New Roman" w:hAnsiTheme="majorHAnsi" w:cs="Times New Roman"/>
          <w:color w:val="000000"/>
        </w:rPr>
        <w:t>Course Learning Outcomes</w:t>
      </w:r>
    </w:p>
    <w:p w:rsidR="000659F8" w:rsidRDefault="000659F8" w:rsidP="000659F8">
      <w:pPr>
        <w:spacing w:after="0" w:line="240" w:lineRule="auto"/>
        <w:ind w:left="360"/>
        <w:rPr>
          <w:rFonts w:asciiTheme="majorHAnsi" w:eastAsia="Times New Roman" w:hAnsiTheme="majorHAnsi" w:cs="Times New Roman"/>
          <w:color w:val="000000"/>
        </w:rPr>
      </w:pPr>
      <w:r>
        <w:rPr>
          <w:rFonts w:asciiTheme="majorHAnsi" w:eastAsia="Times New Roman" w:hAnsiTheme="majorHAnsi" w:cs="Times New Roman"/>
          <w:color w:val="000000"/>
        </w:rPr>
        <w:t>CLO 1: Select appropriate Common Core State Standards and develop Understanding by Design units for language arts. (</w:t>
      </w:r>
      <w:proofErr w:type="spellStart"/>
      <w:r>
        <w:rPr>
          <w:rFonts w:asciiTheme="majorHAnsi" w:eastAsia="Times New Roman" w:hAnsiTheme="majorHAnsi" w:cs="Times New Roman"/>
          <w:color w:val="000000"/>
        </w:rPr>
        <w:t>InTASC</w:t>
      </w:r>
      <w:proofErr w:type="spellEnd"/>
      <w:r>
        <w:rPr>
          <w:rFonts w:asciiTheme="majorHAnsi" w:eastAsia="Times New Roman" w:hAnsiTheme="majorHAnsi" w:cs="Times New Roman"/>
          <w:color w:val="000000"/>
        </w:rPr>
        <w:t xml:space="preserve"> #5, 7)</w:t>
      </w:r>
    </w:p>
    <w:p w:rsidR="000659F8" w:rsidRDefault="000659F8" w:rsidP="000659F8">
      <w:pPr>
        <w:spacing w:after="0" w:line="240" w:lineRule="auto"/>
        <w:ind w:left="360"/>
        <w:rPr>
          <w:rFonts w:asciiTheme="majorHAnsi" w:eastAsia="Times New Roman" w:hAnsiTheme="majorHAnsi" w:cs="Times New Roman"/>
          <w:color w:val="000000"/>
        </w:rPr>
      </w:pPr>
      <w:r>
        <w:rPr>
          <w:rFonts w:asciiTheme="majorHAnsi" w:eastAsia="Times New Roman" w:hAnsiTheme="majorHAnsi" w:cs="Times New Roman"/>
          <w:color w:val="000000"/>
        </w:rPr>
        <w:t>CLO 2: Show understanding of high quality children’s literature that supports diverse learners’ literacy development (</w:t>
      </w:r>
      <w:proofErr w:type="spellStart"/>
      <w:r>
        <w:rPr>
          <w:rFonts w:asciiTheme="majorHAnsi" w:eastAsia="Times New Roman" w:hAnsiTheme="majorHAnsi" w:cs="Times New Roman"/>
          <w:color w:val="000000"/>
        </w:rPr>
        <w:t>InTASC</w:t>
      </w:r>
      <w:proofErr w:type="spellEnd"/>
      <w:r>
        <w:rPr>
          <w:rFonts w:asciiTheme="majorHAnsi" w:eastAsia="Times New Roman" w:hAnsiTheme="majorHAnsi" w:cs="Times New Roman"/>
          <w:color w:val="000000"/>
        </w:rPr>
        <w:t xml:space="preserve"> #1, 4)</w:t>
      </w:r>
    </w:p>
    <w:p w:rsidR="000659F8" w:rsidRDefault="000659F8" w:rsidP="000659F8">
      <w:pPr>
        <w:spacing w:after="0" w:line="240" w:lineRule="auto"/>
        <w:ind w:left="360"/>
        <w:rPr>
          <w:rFonts w:asciiTheme="majorHAnsi" w:eastAsia="Times New Roman" w:hAnsiTheme="majorHAnsi" w:cs="Times New Roman"/>
          <w:color w:val="000000"/>
        </w:rPr>
      </w:pPr>
      <w:r>
        <w:rPr>
          <w:rFonts w:asciiTheme="majorHAnsi" w:eastAsia="Times New Roman" w:hAnsiTheme="majorHAnsi" w:cs="Times New Roman"/>
          <w:color w:val="000000"/>
        </w:rPr>
        <w:t>CLO 3: Plan language arts instruction for students of a wide range of ability and cultural backgrounds which includes school and home communities (</w:t>
      </w:r>
      <w:proofErr w:type="spellStart"/>
      <w:r>
        <w:rPr>
          <w:rFonts w:asciiTheme="majorHAnsi" w:eastAsia="Times New Roman" w:hAnsiTheme="majorHAnsi" w:cs="Times New Roman"/>
          <w:color w:val="000000"/>
        </w:rPr>
        <w:t>InTASC</w:t>
      </w:r>
      <w:proofErr w:type="spellEnd"/>
      <w:r>
        <w:rPr>
          <w:rFonts w:asciiTheme="majorHAnsi" w:eastAsia="Times New Roman" w:hAnsiTheme="majorHAnsi" w:cs="Times New Roman"/>
          <w:color w:val="000000"/>
        </w:rPr>
        <w:t xml:space="preserve"> #10)</w:t>
      </w:r>
    </w:p>
    <w:p w:rsidR="000659F8" w:rsidRDefault="000659F8" w:rsidP="000659F8">
      <w:pPr>
        <w:spacing w:after="0" w:line="240" w:lineRule="auto"/>
        <w:ind w:left="720" w:hanging="360"/>
        <w:rPr>
          <w:rFonts w:asciiTheme="majorHAnsi" w:eastAsia="Times New Roman" w:hAnsiTheme="majorHAnsi" w:cs="Times New Roman"/>
          <w:color w:val="000000"/>
        </w:rPr>
      </w:pPr>
      <w:r>
        <w:rPr>
          <w:rFonts w:asciiTheme="majorHAnsi" w:eastAsia="Times New Roman" w:hAnsiTheme="majorHAnsi" w:cs="Times New Roman"/>
          <w:color w:val="000000"/>
        </w:rPr>
        <w:t xml:space="preserve">CLO 4:  </w:t>
      </w:r>
      <w:r>
        <w:rPr>
          <w:rFonts w:asciiTheme="majorHAnsi" w:eastAsia="Calibri" w:hAnsiTheme="majorHAnsi" w:cs="Times New Roman"/>
        </w:rPr>
        <w:t>Identify a variety of assessment tools and practices to plan, guide and evaluate effective instruction (</w:t>
      </w:r>
      <w:proofErr w:type="spellStart"/>
      <w:r>
        <w:rPr>
          <w:rFonts w:asciiTheme="majorHAnsi" w:eastAsia="Calibri" w:hAnsiTheme="majorHAnsi" w:cs="Times New Roman"/>
        </w:rPr>
        <w:t>InTASC</w:t>
      </w:r>
      <w:proofErr w:type="spellEnd"/>
      <w:r>
        <w:rPr>
          <w:rFonts w:asciiTheme="majorHAnsi" w:eastAsia="Calibri" w:hAnsiTheme="majorHAnsi" w:cs="Times New Roman"/>
        </w:rPr>
        <w:t xml:space="preserve"> #6)</w:t>
      </w:r>
    </w:p>
    <w:p w:rsidR="000659F8" w:rsidRDefault="000659F8" w:rsidP="000659F8">
      <w:pPr>
        <w:spacing w:after="0" w:line="240" w:lineRule="auto"/>
        <w:ind w:left="720" w:hanging="360"/>
        <w:rPr>
          <w:rFonts w:asciiTheme="majorHAnsi" w:eastAsia="Times New Roman" w:hAnsiTheme="majorHAnsi" w:cs="Times New Roman"/>
          <w:color w:val="000000"/>
        </w:rPr>
      </w:pPr>
      <w:r>
        <w:rPr>
          <w:rFonts w:asciiTheme="majorHAnsi" w:eastAsia="Times New Roman" w:hAnsiTheme="majorHAnsi" w:cs="Times New Roman"/>
          <w:color w:val="000000"/>
        </w:rPr>
        <w:t>CLO 5: Create a positive classroom environment to accommodate the various learning styles and cultural backgrounds of students (</w:t>
      </w:r>
      <w:proofErr w:type="spellStart"/>
      <w:r>
        <w:rPr>
          <w:rFonts w:asciiTheme="majorHAnsi" w:eastAsia="Times New Roman" w:hAnsiTheme="majorHAnsi" w:cs="Times New Roman"/>
          <w:color w:val="000000"/>
        </w:rPr>
        <w:t>InTASC</w:t>
      </w:r>
      <w:proofErr w:type="spellEnd"/>
      <w:r>
        <w:rPr>
          <w:rFonts w:asciiTheme="majorHAnsi" w:eastAsia="Times New Roman" w:hAnsiTheme="majorHAnsi" w:cs="Times New Roman"/>
          <w:color w:val="000000"/>
        </w:rPr>
        <w:t xml:space="preserve"> #3)</w:t>
      </w:r>
    </w:p>
    <w:p w:rsidR="000659F8" w:rsidRDefault="000659F8" w:rsidP="000659F8">
      <w:pPr>
        <w:spacing w:after="0" w:line="240" w:lineRule="auto"/>
        <w:ind w:left="720" w:hanging="360"/>
        <w:rPr>
          <w:rFonts w:asciiTheme="majorHAnsi" w:eastAsia="Times New Roman" w:hAnsiTheme="majorHAnsi" w:cs="Times New Roman"/>
          <w:color w:val="000000"/>
        </w:rPr>
      </w:pPr>
      <w:r>
        <w:rPr>
          <w:rFonts w:asciiTheme="majorHAnsi" w:eastAsia="Times New Roman" w:hAnsiTheme="majorHAnsi" w:cs="Times New Roman"/>
          <w:color w:val="000000"/>
        </w:rPr>
        <w:t xml:space="preserve">CLO 6: Develop a general understanding of the teacher preparation assessment, </w:t>
      </w:r>
      <w:proofErr w:type="spellStart"/>
      <w:r>
        <w:rPr>
          <w:rFonts w:asciiTheme="majorHAnsi" w:eastAsia="Times New Roman" w:hAnsiTheme="majorHAnsi" w:cs="Times New Roman"/>
          <w:color w:val="000000"/>
        </w:rPr>
        <w:t>edTPA</w:t>
      </w:r>
      <w:proofErr w:type="spellEnd"/>
      <w:r>
        <w:rPr>
          <w:rFonts w:asciiTheme="majorHAnsi" w:eastAsia="Times New Roman" w:hAnsiTheme="majorHAnsi" w:cs="Times New Roman"/>
          <w:color w:val="000000"/>
        </w:rPr>
        <w:t>, to be used for Hawaii licensure starting in 2016</w:t>
      </w:r>
    </w:p>
    <w:p w:rsidR="000659F8" w:rsidRDefault="000659F8" w:rsidP="000659F8">
      <w:pPr>
        <w:spacing w:after="0" w:line="240" w:lineRule="auto"/>
        <w:ind w:left="720" w:hanging="360"/>
        <w:rPr>
          <w:rFonts w:asciiTheme="majorHAnsi" w:eastAsia="Times New Roman" w:hAnsiTheme="majorHAnsi" w:cs="Times New Roman"/>
          <w:color w:val="000000"/>
        </w:rPr>
      </w:pPr>
    </w:p>
    <w:p w:rsidR="000659F8" w:rsidRDefault="000659F8" w:rsidP="000659F8">
      <w:pPr>
        <w:spacing w:after="0" w:line="240" w:lineRule="auto"/>
        <w:ind w:left="360"/>
        <w:rPr>
          <w:rFonts w:asciiTheme="majorHAnsi" w:eastAsia="Times New Roman" w:hAnsiTheme="majorHAnsi" w:cs="Times New Roman"/>
          <w:color w:val="000000"/>
        </w:rPr>
      </w:pPr>
      <w:r>
        <w:rPr>
          <w:rFonts w:asciiTheme="majorHAnsi" w:eastAsia="Times New Roman" w:hAnsiTheme="majorHAnsi" w:cs="Times New Roman"/>
          <w:color w:val="000000"/>
        </w:rPr>
        <w:t> PLO/CLO Alignment</w:t>
      </w:r>
    </w:p>
    <w:tbl>
      <w:tblPr>
        <w:tblW w:w="8370" w:type="dxa"/>
        <w:tblInd w:w="738" w:type="dxa"/>
        <w:tblCellMar>
          <w:left w:w="0" w:type="dxa"/>
          <w:right w:w="0" w:type="dxa"/>
        </w:tblCellMar>
        <w:tblLook w:val="04A0" w:firstRow="1" w:lastRow="0" w:firstColumn="1" w:lastColumn="0" w:noHBand="0" w:noVBand="1"/>
      </w:tblPr>
      <w:tblGrid>
        <w:gridCol w:w="1313"/>
        <w:gridCol w:w="941"/>
        <w:gridCol w:w="865"/>
        <w:gridCol w:w="946"/>
        <w:gridCol w:w="865"/>
        <w:gridCol w:w="865"/>
        <w:gridCol w:w="946"/>
        <w:gridCol w:w="865"/>
        <w:gridCol w:w="764"/>
      </w:tblGrid>
      <w:tr w:rsidR="000659F8" w:rsidTr="000659F8">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PLO 7</w:t>
            </w:r>
          </w:p>
        </w:tc>
        <w:tc>
          <w:tcPr>
            <w:tcW w:w="810" w:type="dxa"/>
            <w:tcBorders>
              <w:top w:val="single" w:sz="8" w:space="0" w:color="000001"/>
              <w:left w:val="nil"/>
              <w:bottom w:val="single" w:sz="8" w:space="0" w:color="000001"/>
              <w:right w:val="single" w:sz="8" w:space="0" w:color="000001"/>
            </w:tcBorders>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PLO 8</w:t>
            </w:r>
          </w:p>
        </w:tc>
      </w:tr>
      <w:tr w:rsidR="000659F8" w:rsidTr="000659F8">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810" w:type="dxa"/>
            <w:tcBorders>
              <w:top w:val="nil"/>
              <w:left w:val="nil"/>
              <w:bottom w:val="single" w:sz="8" w:space="0" w:color="000001"/>
              <w:right w:val="single" w:sz="8" w:space="0" w:color="000001"/>
            </w:tcBorders>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r>
      <w:tr w:rsidR="000659F8" w:rsidTr="000659F8">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810" w:type="dxa"/>
            <w:tcBorders>
              <w:top w:val="nil"/>
              <w:left w:val="nil"/>
              <w:bottom w:val="single" w:sz="8" w:space="0" w:color="000001"/>
              <w:right w:val="single" w:sz="8" w:space="0" w:color="000001"/>
            </w:tcBorders>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r>
      <w:tr w:rsidR="000659F8" w:rsidTr="000659F8">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810" w:type="dxa"/>
            <w:tcBorders>
              <w:top w:val="nil"/>
              <w:left w:val="nil"/>
              <w:bottom w:val="single" w:sz="8" w:space="0" w:color="000001"/>
              <w:right w:val="single" w:sz="8" w:space="0" w:color="000001"/>
            </w:tcBorders>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r>
      <w:tr w:rsidR="000659F8" w:rsidTr="000659F8">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810" w:type="dxa"/>
            <w:tcBorders>
              <w:top w:val="nil"/>
              <w:left w:val="nil"/>
              <w:bottom w:val="single" w:sz="8" w:space="0" w:color="000001"/>
              <w:right w:val="single" w:sz="8" w:space="0" w:color="000001"/>
            </w:tcBorders>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r>
      <w:tr w:rsidR="000659F8" w:rsidTr="000659F8">
        <w:tc>
          <w:tcPr>
            <w:tcW w:w="996" w:type="dxa"/>
            <w:tcBorders>
              <w:top w:val="nil"/>
              <w:left w:val="single" w:sz="8" w:space="0" w:color="000001"/>
              <w:bottom w:val="nil"/>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CLO 5</w:t>
            </w:r>
          </w:p>
        </w:tc>
        <w:tc>
          <w:tcPr>
            <w:tcW w:w="984" w:type="dxa"/>
            <w:tcBorders>
              <w:top w:val="nil"/>
              <w:left w:val="nil"/>
              <w:bottom w:val="nil"/>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nil"/>
              <w:right w:val="single" w:sz="8" w:space="0" w:color="000001"/>
            </w:tcBorders>
            <w:tcMar>
              <w:top w:w="0" w:type="dxa"/>
              <w:left w:w="108" w:type="dxa"/>
              <w:bottom w:w="0" w:type="dxa"/>
              <w:right w:w="108" w:type="dxa"/>
            </w:tcMar>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810" w:type="dxa"/>
            <w:tcBorders>
              <w:top w:val="nil"/>
              <w:left w:val="nil"/>
              <w:bottom w:val="nil"/>
              <w:right w:val="single" w:sz="8" w:space="0" w:color="000001"/>
            </w:tcBorders>
            <w:hideMark/>
          </w:tcPr>
          <w:p w:rsidR="000659F8" w:rsidRDefault="000659F8">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r>
      <w:tr w:rsidR="000659F8" w:rsidTr="000659F8">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__________</w:t>
            </w:r>
          </w:p>
          <w:p w:rsidR="000659F8" w:rsidRDefault="000659F8">
            <w:pPr>
              <w:spacing w:after="0" w:line="240" w:lineRule="auto"/>
              <w:rPr>
                <w:rFonts w:asciiTheme="majorHAnsi" w:eastAsia="Times New Roman" w:hAnsiTheme="majorHAnsi" w:cs="Times New Roman"/>
              </w:rPr>
            </w:pPr>
            <w:r>
              <w:rPr>
                <w:rFonts w:asciiTheme="majorHAnsi" w:eastAsia="Times New Roman" w:hAnsiTheme="majorHAnsi" w:cs="Times New Roman"/>
              </w:rPr>
              <w:t>CLO 6</w:t>
            </w:r>
          </w:p>
        </w:tc>
        <w:tc>
          <w:tcPr>
            <w:tcW w:w="984" w:type="dxa"/>
            <w:tcBorders>
              <w:top w:val="nil"/>
              <w:left w:val="nil"/>
              <w:bottom w:val="single" w:sz="8" w:space="0" w:color="000001"/>
              <w:right w:val="single" w:sz="8" w:space="0" w:color="000001"/>
            </w:tcBorders>
            <w:tcMar>
              <w:top w:w="0" w:type="dxa"/>
              <w:left w:w="108" w:type="dxa"/>
              <w:bottom w:w="0" w:type="dxa"/>
              <w:right w:w="108" w:type="dxa"/>
            </w:tcMar>
          </w:tcPr>
          <w:p w:rsidR="000659F8" w:rsidRDefault="000659F8">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659F8" w:rsidRDefault="000659F8">
            <w:pPr>
              <w:spacing w:after="0" w:line="240" w:lineRule="auto"/>
              <w:jc w:val="center"/>
              <w:rPr>
                <w:rFonts w:asciiTheme="majorHAnsi" w:eastAsia="Times New Roman" w:hAnsiTheme="majorHAnsi" w:cs="Times New Roman"/>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0659F8" w:rsidRDefault="000659F8">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659F8" w:rsidRDefault="000659F8">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659F8" w:rsidRDefault="000659F8">
            <w:pPr>
              <w:spacing w:after="0" w:line="240" w:lineRule="auto"/>
              <w:jc w:val="center"/>
              <w:rPr>
                <w:rFonts w:asciiTheme="majorHAnsi" w:eastAsia="Times New Roman" w:hAnsiTheme="majorHAnsi" w:cs="Times New Roman"/>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0659F8" w:rsidRDefault="000659F8">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659F8" w:rsidRDefault="000659F8">
            <w:pPr>
              <w:spacing w:after="0" w:line="240" w:lineRule="auto"/>
              <w:jc w:val="center"/>
              <w:rPr>
                <w:rFonts w:asciiTheme="majorHAnsi" w:eastAsia="Times New Roman" w:hAnsiTheme="majorHAnsi" w:cs="Times New Roman"/>
              </w:rPr>
            </w:pPr>
          </w:p>
        </w:tc>
        <w:tc>
          <w:tcPr>
            <w:tcW w:w="810" w:type="dxa"/>
            <w:tcBorders>
              <w:top w:val="nil"/>
              <w:left w:val="nil"/>
              <w:bottom w:val="single" w:sz="8" w:space="0" w:color="000001"/>
              <w:right w:val="single" w:sz="8" w:space="0" w:color="000001"/>
            </w:tcBorders>
          </w:tcPr>
          <w:p w:rsidR="000659F8" w:rsidRDefault="000659F8">
            <w:pPr>
              <w:spacing w:after="0" w:line="240" w:lineRule="auto"/>
              <w:jc w:val="center"/>
              <w:rPr>
                <w:rFonts w:asciiTheme="majorHAnsi" w:eastAsia="Times New Roman" w:hAnsiTheme="majorHAnsi" w:cs="Times New Roman"/>
              </w:rPr>
            </w:pPr>
          </w:p>
        </w:tc>
      </w:tr>
    </w:tbl>
    <w:p w:rsidR="000659F8" w:rsidRDefault="000659F8" w:rsidP="000659F8">
      <w:p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w:t>
      </w:r>
    </w:p>
    <w:p w:rsidR="000659F8" w:rsidRDefault="000659F8" w:rsidP="000659F8">
      <w:pPr>
        <w:spacing w:after="0" w:line="240" w:lineRule="auto"/>
        <w:ind w:left="360" w:hanging="360"/>
        <w:rPr>
          <w:rFonts w:asciiTheme="majorHAnsi" w:eastAsia="Times New Roman" w:hAnsiTheme="majorHAnsi" w:cs="Times New Roman"/>
          <w:color w:val="000000"/>
        </w:rPr>
      </w:pPr>
      <w:r>
        <w:rPr>
          <w:rFonts w:asciiTheme="majorHAnsi" w:eastAsia="Times New Roman" w:hAnsiTheme="majorHAnsi" w:cs="Times New Roman"/>
          <w:color w:val="000000"/>
        </w:rPr>
        <w:t xml:space="preserve">Big Ideas </w:t>
      </w:r>
    </w:p>
    <w:p w:rsidR="000659F8" w:rsidRDefault="00862C6A" w:rsidP="000659F8">
      <w:p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xml:space="preserve">1) </w:t>
      </w:r>
      <w:r w:rsidR="000659F8">
        <w:rPr>
          <w:rFonts w:asciiTheme="majorHAnsi" w:eastAsia="Times New Roman" w:hAnsiTheme="majorHAnsi" w:cs="Times New Roman"/>
          <w:color w:val="000000"/>
        </w:rPr>
        <w:t>Literacy is needed for the full development of every person in today’s world.</w:t>
      </w:r>
    </w:p>
    <w:p w:rsidR="000659F8" w:rsidRDefault="00862C6A" w:rsidP="000659F8">
      <w:p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2)</w:t>
      </w:r>
      <w:r w:rsidR="000659F8">
        <w:rPr>
          <w:rFonts w:asciiTheme="majorHAnsi" w:eastAsia="Times New Roman" w:hAnsiTheme="majorHAnsi" w:cs="Times New Roman"/>
          <w:color w:val="000000"/>
        </w:rPr>
        <w:t xml:space="preserve"> Students who struggle to read for a variety of reasons may continue to be disinterested in reading </w:t>
      </w:r>
      <w:proofErr w:type="gramStart"/>
      <w:r w:rsidR="000659F8">
        <w:rPr>
          <w:rFonts w:asciiTheme="majorHAnsi" w:eastAsia="Times New Roman" w:hAnsiTheme="majorHAnsi" w:cs="Times New Roman"/>
          <w:color w:val="000000"/>
        </w:rPr>
        <w:t xml:space="preserve">and </w:t>
      </w:r>
      <w:r>
        <w:rPr>
          <w:rFonts w:asciiTheme="majorHAnsi" w:eastAsia="Times New Roman" w:hAnsiTheme="majorHAnsi" w:cs="Times New Roman"/>
          <w:color w:val="000000"/>
        </w:rPr>
        <w:t xml:space="preserve"> </w:t>
      </w:r>
      <w:r w:rsidR="000659F8">
        <w:rPr>
          <w:rFonts w:asciiTheme="majorHAnsi" w:eastAsia="Times New Roman" w:hAnsiTheme="majorHAnsi" w:cs="Times New Roman"/>
          <w:color w:val="000000"/>
        </w:rPr>
        <w:t>avoid</w:t>
      </w:r>
      <w:proofErr w:type="gramEnd"/>
      <w:r w:rsidR="000659F8">
        <w:rPr>
          <w:rFonts w:asciiTheme="majorHAnsi" w:eastAsia="Times New Roman" w:hAnsiTheme="majorHAnsi" w:cs="Times New Roman"/>
          <w:color w:val="000000"/>
        </w:rPr>
        <w:t xml:space="preserve"> it whereas children who have success with reading tend to read more.</w:t>
      </w:r>
    </w:p>
    <w:p w:rsidR="000659F8" w:rsidRDefault="00862C6A" w:rsidP="000659F8">
      <w:p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xml:space="preserve">3) </w:t>
      </w:r>
      <w:r w:rsidR="000659F8">
        <w:rPr>
          <w:rFonts w:asciiTheme="majorHAnsi" w:eastAsia="Times New Roman" w:hAnsiTheme="majorHAnsi" w:cs="Times New Roman"/>
          <w:color w:val="000000"/>
        </w:rPr>
        <w:t>Knowledge of language includes an understanding of how language functions in different contexts.</w:t>
      </w:r>
    </w:p>
    <w:p w:rsidR="000659F8" w:rsidRDefault="000659F8" w:rsidP="000659F8">
      <w:pPr>
        <w:spacing w:after="0" w:line="240" w:lineRule="auto"/>
        <w:ind w:left="720"/>
        <w:rPr>
          <w:rFonts w:asciiTheme="majorHAnsi" w:eastAsia="Times New Roman" w:hAnsiTheme="majorHAnsi" w:cs="Times New Roman"/>
          <w:color w:val="000000"/>
        </w:rPr>
      </w:pPr>
      <w:r>
        <w:rPr>
          <w:rFonts w:asciiTheme="majorHAnsi" w:eastAsia="Times New Roman" w:hAnsiTheme="majorHAnsi" w:cs="Times New Roman"/>
          <w:color w:val="000000"/>
        </w:rPr>
        <w:t> </w:t>
      </w:r>
    </w:p>
    <w:p w:rsidR="000659F8" w:rsidRDefault="000659F8" w:rsidP="000659F8">
      <w:p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xml:space="preserve">Essential Questions </w:t>
      </w:r>
    </w:p>
    <w:p w:rsidR="000659F8" w:rsidRDefault="00862C6A" w:rsidP="000659F8">
      <w:p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xml:space="preserve">1) </w:t>
      </w:r>
      <w:r w:rsidR="000659F8">
        <w:rPr>
          <w:rFonts w:asciiTheme="majorHAnsi" w:eastAsia="Times New Roman" w:hAnsiTheme="majorHAnsi" w:cs="Times New Roman"/>
          <w:color w:val="000000"/>
        </w:rPr>
        <w:t xml:space="preserve">How can </w:t>
      </w:r>
      <w:proofErr w:type="gramStart"/>
      <w:r w:rsidR="000659F8">
        <w:rPr>
          <w:rFonts w:asciiTheme="majorHAnsi" w:eastAsia="Times New Roman" w:hAnsiTheme="majorHAnsi" w:cs="Times New Roman"/>
          <w:color w:val="000000"/>
        </w:rPr>
        <w:t>teachers</w:t>
      </w:r>
      <w:proofErr w:type="gramEnd"/>
      <w:r w:rsidR="000659F8">
        <w:rPr>
          <w:rFonts w:asciiTheme="majorHAnsi" w:eastAsia="Times New Roman" w:hAnsiTheme="majorHAnsi" w:cs="Times New Roman"/>
          <w:color w:val="000000"/>
        </w:rPr>
        <w:t xml:space="preserve"> best promote reading, writing, and speaking from early learning through the elementary years?</w:t>
      </w:r>
    </w:p>
    <w:p w:rsidR="000659F8" w:rsidRDefault="00862C6A" w:rsidP="000659F8">
      <w:p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xml:space="preserve">2) What </w:t>
      </w:r>
      <w:r w:rsidR="000659F8">
        <w:rPr>
          <w:rFonts w:asciiTheme="majorHAnsi" w:eastAsia="Times New Roman" w:hAnsiTheme="majorHAnsi" w:cs="Times New Roman"/>
          <w:color w:val="000000"/>
        </w:rPr>
        <w:t>factors affect achievement of grade-level literacy?</w:t>
      </w:r>
    </w:p>
    <w:p w:rsidR="000659F8" w:rsidRDefault="00862C6A" w:rsidP="000659F8">
      <w:p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xml:space="preserve">3) </w:t>
      </w:r>
      <w:r w:rsidR="000659F8">
        <w:rPr>
          <w:rFonts w:asciiTheme="majorHAnsi" w:eastAsia="Times New Roman" w:hAnsiTheme="majorHAnsi" w:cs="Times New Roman"/>
          <w:color w:val="000000"/>
        </w:rPr>
        <w:t>How can we motivate all children to read</w:t>
      </w:r>
      <w:r>
        <w:rPr>
          <w:rFonts w:asciiTheme="majorHAnsi" w:eastAsia="Times New Roman" w:hAnsiTheme="majorHAnsi" w:cs="Times New Roman"/>
          <w:color w:val="000000"/>
        </w:rPr>
        <w:t xml:space="preserve"> and write</w:t>
      </w:r>
      <w:r w:rsidR="000659F8">
        <w:rPr>
          <w:rFonts w:asciiTheme="majorHAnsi" w:eastAsia="Times New Roman" w:hAnsiTheme="majorHAnsi" w:cs="Times New Roman"/>
          <w:color w:val="000000"/>
        </w:rPr>
        <w:t>?</w:t>
      </w:r>
    </w:p>
    <w:p w:rsidR="000659F8" w:rsidRDefault="000659F8" w:rsidP="000659F8">
      <w:pPr>
        <w:spacing w:after="0" w:line="240" w:lineRule="auto"/>
        <w:ind w:left="1440" w:hanging="360"/>
        <w:rPr>
          <w:rFonts w:asciiTheme="majorHAnsi" w:eastAsia="Times New Roman" w:hAnsiTheme="majorHAnsi" w:cs="Times New Roman"/>
          <w:color w:val="000000"/>
        </w:rPr>
      </w:pPr>
    </w:p>
    <w:tbl>
      <w:tblPr>
        <w:tblStyle w:val="TableGrid"/>
        <w:tblW w:w="0" w:type="auto"/>
        <w:tblLook w:val="04A0" w:firstRow="1" w:lastRow="0" w:firstColumn="1" w:lastColumn="0" w:noHBand="0" w:noVBand="1"/>
      </w:tblPr>
      <w:tblGrid>
        <w:gridCol w:w="3595"/>
        <w:gridCol w:w="3150"/>
        <w:gridCol w:w="2605"/>
      </w:tblGrid>
      <w:tr w:rsidR="000659F8" w:rsidTr="009B45EC">
        <w:tc>
          <w:tcPr>
            <w:tcW w:w="3595"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Assignment</w:t>
            </w:r>
          </w:p>
        </w:tc>
        <w:tc>
          <w:tcPr>
            <w:tcW w:w="315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Due</w:t>
            </w:r>
          </w:p>
        </w:tc>
        <w:tc>
          <w:tcPr>
            <w:tcW w:w="2605"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 xml:space="preserve">Points </w:t>
            </w:r>
          </w:p>
        </w:tc>
      </w:tr>
      <w:tr w:rsidR="000659F8" w:rsidTr="009B45EC">
        <w:tc>
          <w:tcPr>
            <w:tcW w:w="3595"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r>
              <w:rPr>
                <w:rFonts w:asciiTheme="majorHAnsi" w:hAnsiTheme="majorHAnsi"/>
              </w:rPr>
              <w:t>Weekly discussions</w:t>
            </w:r>
          </w:p>
        </w:tc>
        <w:tc>
          <w:tcPr>
            <w:tcW w:w="315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Saturday and Tuesday</w:t>
            </w:r>
          </w:p>
        </w:tc>
        <w:tc>
          <w:tcPr>
            <w:tcW w:w="2605" w:type="dxa"/>
            <w:tcBorders>
              <w:top w:val="single" w:sz="4" w:space="0" w:color="auto"/>
              <w:left w:val="single" w:sz="4" w:space="0" w:color="auto"/>
              <w:bottom w:val="single" w:sz="4" w:space="0" w:color="auto"/>
              <w:right w:val="single" w:sz="4" w:space="0" w:color="auto"/>
            </w:tcBorders>
            <w:hideMark/>
          </w:tcPr>
          <w:p w:rsidR="000659F8" w:rsidRDefault="00607AA1">
            <w:pPr>
              <w:rPr>
                <w:rFonts w:asciiTheme="majorHAnsi" w:hAnsiTheme="majorHAnsi"/>
              </w:rPr>
            </w:pPr>
            <w:r>
              <w:rPr>
                <w:rFonts w:asciiTheme="majorHAnsi" w:hAnsiTheme="majorHAnsi"/>
              </w:rPr>
              <w:t>2</w:t>
            </w:r>
            <w:r w:rsidR="000659F8">
              <w:rPr>
                <w:rFonts w:asciiTheme="majorHAnsi" w:hAnsiTheme="majorHAnsi"/>
              </w:rPr>
              <w:t>00</w:t>
            </w:r>
          </w:p>
        </w:tc>
      </w:tr>
      <w:tr w:rsidR="0012468F" w:rsidTr="009B45EC">
        <w:tc>
          <w:tcPr>
            <w:tcW w:w="3595" w:type="dxa"/>
            <w:tcBorders>
              <w:top w:val="single" w:sz="4" w:space="0" w:color="auto"/>
              <w:left w:val="single" w:sz="4" w:space="0" w:color="auto"/>
              <w:bottom w:val="single" w:sz="4" w:space="0" w:color="auto"/>
              <w:right w:val="single" w:sz="4" w:space="0" w:color="auto"/>
            </w:tcBorders>
          </w:tcPr>
          <w:p w:rsidR="0012468F" w:rsidRDefault="0012468F">
            <w:pPr>
              <w:rPr>
                <w:rFonts w:asciiTheme="majorHAnsi" w:hAnsiTheme="majorHAnsi"/>
              </w:rPr>
            </w:pPr>
            <w:r>
              <w:rPr>
                <w:rFonts w:asciiTheme="majorHAnsi" w:hAnsiTheme="majorHAnsi"/>
              </w:rPr>
              <w:t xml:space="preserve">Weekly </w:t>
            </w:r>
            <w:r w:rsidR="009B45EC">
              <w:rPr>
                <w:rFonts w:asciiTheme="majorHAnsi" w:hAnsiTheme="majorHAnsi"/>
              </w:rPr>
              <w:t>Annenbe</w:t>
            </w:r>
            <w:r>
              <w:rPr>
                <w:rFonts w:asciiTheme="majorHAnsi" w:hAnsiTheme="majorHAnsi"/>
              </w:rPr>
              <w:t>rg video post</w:t>
            </w:r>
          </w:p>
        </w:tc>
        <w:tc>
          <w:tcPr>
            <w:tcW w:w="3150" w:type="dxa"/>
            <w:tcBorders>
              <w:top w:val="single" w:sz="4" w:space="0" w:color="auto"/>
              <w:left w:val="single" w:sz="4" w:space="0" w:color="auto"/>
              <w:bottom w:val="single" w:sz="4" w:space="0" w:color="auto"/>
              <w:right w:val="single" w:sz="4" w:space="0" w:color="auto"/>
            </w:tcBorders>
          </w:tcPr>
          <w:p w:rsidR="0012468F" w:rsidRDefault="0012468F">
            <w:pPr>
              <w:rPr>
                <w:rFonts w:asciiTheme="majorHAnsi" w:hAnsiTheme="majorHAnsi"/>
              </w:rPr>
            </w:pPr>
            <w:r>
              <w:rPr>
                <w:rFonts w:asciiTheme="majorHAnsi" w:hAnsiTheme="majorHAnsi"/>
              </w:rPr>
              <w:t xml:space="preserve">Saturday </w:t>
            </w:r>
          </w:p>
        </w:tc>
        <w:tc>
          <w:tcPr>
            <w:tcW w:w="2605" w:type="dxa"/>
            <w:tcBorders>
              <w:top w:val="single" w:sz="4" w:space="0" w:color="auto"/>
              <w:left w:val="single" w:sz="4" w:space="0" w:color="auto"/>
              <w:bottom w:val="single" w:sz="4" w:space="0" w:color="auto"/>
              <w:right w:val="single" w:sz="4" w:space="0" w:color="auto"/>
            </w:tcBorders>
          </w:tcPr>
          <w:p w:rsidR="0012468F" w:rsidRDefault="00607AA1">
            <w:pPr>
              <w:rPr>
                <w:rFonts w:asciiTheme="majorHAnsi" w:hAnsiTheme="majorHAnsi"/>
              </w:rPr>
            </w:pPr>
            <w:r>
              <w:rPr>
                <w:rFonts w:asciiTheme="majorHAnsi" w:hAnsiTheme="majorHAnsi"/>
              </w:rPr>
              <w:t>1</w:t>
            </w:r>
            <w:r w:rsidR="0012468F">
              <w:rPr>
                <w:rFonts w:asciiTheme="majorHAnsi" w:hAnsiTheme="majorHAnsi"/>
              </w:rPr>
              <w:t>00</w:t>
            </w:r>
          </w:p>
        </w:tc>
      </w:tr>
      <w:tr w:rsidR="000659F8" w:rsidTr="009B45EC">
        <w:tc>
          <w:tcPr>
            <w:tcW w:w="3595"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r>
              <w:rPr>
                <w:rFonts w:asciiTheme="majorHAnsi" w:hAnsiTheme="majorHAnsi"/>
              </w:rPr>
              <w:t>O&amp;P</w:t>
            </w:r>
            <w:r w:rsidR="00607AA1">
              <w:rPr>
                <w:rFonts w:asciiTheme="majorHAnsi" w:hAnsiTheme="majorHAnsi"/>
              </w:rPr>
              <w:t xml:space="preserve"> (with two reports)</w:t>
            </w:r>
          </w:p>
        </w:tc>
        <w:tc>
          <w:tcPr>
            <w:tcW w:w="315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4 and 8</w:t>
            </w:r>
          </w:p>
        </w:tc>
        <w:tc>
          <w:tcPr>
            <w:tcW w:w="2605"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250</w:t>
            </w:r>
          </w:p>
        </w:tc>
      </w:tr>
      <w:tr w:rsidR="000659F8" w:rsidTr="009B45EC">
        <w:tc>
          <w:tcPr>
            <w:tcW w:w="3595"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r>
              <w:rPr>
                <w:rFonts w:asciiTheme="majorHAnsi" w:hAnsiTheme="majorHAnsi"/>
              </w:rPr>
              <w:t>Children’s literature</w:t>
            </w:r>
          </w:p>
        </w:tc>
        <w:tc>
          <w:tcPr>
            <w:tcW w:w="315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6 and 10</w:t>
            </w:r>
          </w:p>
        </w:tc>
        <w:tc>
          <w:tcPr>
            <w:tcW w:w="2605"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150</w:t>
            </w:r>
          </w:p>
        </w:tc>
      </w:tr>
      <w:tr w:rsidR="000659F8" w:rsidTr="009B45EC">
        <w:tc>
          <w:tcPr>
            <w:tcW w:w="3595"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r>
              <w:rPr>
                <w:rFonts w:asciiTheme="majorHAnsi" w:hAnsiTheme="majorHAnsi"/>
              </w:rPr>
              <w:t>Final assignment</w:t>
            </w:r>
            <w:r w:rsidR="00607AA1">
              <w:rPr>
                <w:rFonts w:asciiTheme="majorHAnsi" w:hAnsiTheme="majorHAnsi"/>
              </w:rPr>
              <w:t xml:space="preserve"> (</w:t>
            </w:r>
            <w:proofErr w:type="spellStart"/>
            <w:r w:rsidR="00607AA1">
              <w:rPr>
                <w:rFonts w:asciiTheme="majorHAnsi" w:hAnsiTheme="majorHAnsi"/>
              </w:rPr>
              <w:t>UbD</w:t>
            </w:r>
            <w:proofErr w:type="spellEnd"/>
            <w:r w:rsidR="00607AA1">
              <w:rPr>
                <w:rFonts w:asciiTheme="majorHAnsi" w:hAnsiTheme="majorHAnsi"/>
              </w:rPr>
              <w:t xml:space="preserve"> unit)</w:t>
            </w:r>
          </w:p>
        </w:tc>
        <w:tc>
          <w:tcPr>
            <w:tcW w:w="315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9 and 10</w:t>
            </w:r>
          </w:p>
        </w:tc>
        <w:tc>
          <w:tcPr>
            <w:tcW w:w="2605"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150</w:t>
            </w:r>
          </w:p>
        </w:tc>
      </w:tr>
      <w:tr w:rsidR="000659F8" w:rsidTr="009B45EC">
        <w:tc>
          <w:tcPr>
            <w:tcW w:w="3595" w:type="dxa"/>
            <w:tcBorders>
              <w:top w:val="single" w:sz="4" w:space="0" w:color="auto"/>
              <w:left w:val="single" w:sz="4" w:space="0" w:color="auto"/>
              <w:bottom w:val="single" w:sz="4" w:space="0" w:color="auto"/>
              <w:right w:val="single" w:sz="4" w:space="0" w:color="auto"/>
            </w:tcBorders>
            <w:hideMark/>
          </w:tcPr>
          <w:p w:rsidR="000659F8" w:rsidRDefault="00862C6A">
            <w:pPr>
              <w:rPr>
                <w:rFonts w:asciiTheme="majorHAnsi" w:hAnsiTheme="majorHAnsi"/>
              </w:rPr>
            </w:pPr>
            <w:r>
              <w:rPr>
                <w:rFonts w:asciiTheme="majorHAnsi" w:hAnsiTheme="majorHAnsi"/>
              </w:rPr>
              <w:t>J</w:t>
            </w:r>
            <w:r w:rsidR="000659F8">
              <w:rPr>
                <w:rFonts w:asciiTheme="majorHAnsi" w:hAnsiTheme="majorHAnsi"/>
              </w:rPr>
              <w:t>ournals</w:t>
            </w:r>
          </w:p>
        </w:tc>
        <w:tc>
          <w:tcPr>
            <w:tcW w:w="3150"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2, 5, 8 and 10</w:t>
            </w:r>
          </w:p>
        </w:tc>
        <w:tc>
          <w:tcPr>
            <w:tcW w:w="2605" w:type="dxa"/>
            <w:tcBorders>
              <w:top w:val="single" w:sz="4" w:space="0" w:color="auto"/>
              <w:left w:val="single" w:sz="4" w:space="0" w:color="auto"/>
              <w:bottom w:val="single" w:sz="4" w:space="0" w:color="auto"/>
              <w:right w:val="single" w:sz="4" w:space="0" w:color="auto"/>
            </w:tcBorders>
            <w:hideMark/>
          </w:tcPr>
          <w:p w:rsidR="000659F8" w:rsidRDefault="00607AA1">
            <w:pPr>
              <w:rPr>
                <w:rFonts w:asciiTheme="majorHAnsi" w:hAnsiTheme="majorHAnsi"/>
              </w:rPr>
            </w:pPr>
            <w:r>
              <w:rPr>
                <w:rFonts w:asciiTheme="majorHAnsi" w:hAnsiTheme="majorHAnsi"/>
              </w:rPr>
              <w:t>4</w:t>
            </w:r>
            <w:r w:rsidR="000659F8">
              <w:rPr>
                <w:rFonts w:asciiTheme="majorHAnsi" w:hAnsiTheme="majorHAnsi"/>
              </w:rPr>
              <w:t>0</w:t>
            </w:r>
          </w:p>
        </w:tc>
      </w:tr>
      <w:tr w:rsidR="000659F8" w:rsidTr="009B45EC">
        <w:tc>
          <w:tcPr>
            <w:tcW w:w="3595"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proofErr w:type="spellStart"/>
            <w:r>
              <w:rPr>
                <w:rFonts w:asciiTheme="majorHAnsi" w:hAnsiTheme="majorHAnsi"/>
              </w:rPr>
              <w:t>Webliography</w:t>
            </w:r>
            <w:proofErr w:type="spellEnd"/>
          </w:p>
        </w:tc>
        <w:tc>
          <w:tcPr>
            <w:tcW w:w="3150"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3</w:t>
            </w:r>
          </w:p>
        </w:tc>
        <w:tc>
          <w:tcPr>
            <w:tcW w:w="2605" w:type="dxa"/>
            <w:tcBorders>
              <w:top w:val="single" w:sz="4" w:space="0" w:color="auto"/>
              <w:left w:val="single" w:sz="4" w:space="0" w:color="auto"/>
              <w:bottom w:val="single" w:sz="4" w:space="0" w:color="auto"/>
              <w:right w:val="single" w:sz="4" w:space="0" w:color="auto"/>
            </w:tcBorders>
            <w:hideMark/>
          </w:tcPr>
          <w:p w:rsidR="000659F8" w:rsidRDefault="00607AA1">
            <w:pPr>
              <w:rPr>
                <w:rFonts w:asciiTheme="majorHAnsi" w:hAnsiTheme="majorHAnsi"/>
              </w:rPr>
            </w:pPr>
            <w:r>
              <w:rPr>
                <w:rFonts w:asciiTheme="majorHAnsi" w:hAnsiTheme="majorHAnsi"/>
              </w:rPr>
              <w:t>3</w:t>
            </w:r>
            <w:r w:rsidR="000659F8">
              <w:rPr>
                <w:rFonts w:asciiTheme="majorHAnsi" w:hAnsiTheme="majorHAnsi"/>
              </w:rPr>
              <w:t>0</w:t>
            </w:r>
          </w:p>
        </w:tc>
      </w:tr>
      <w:tr w:rsidR="000659F8" w:rsidTr="009B45EC">
        <w:tc>
          <w:tcPr>
            <w:tcW w:w="3595"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r>
              <w:rPr>
                <w:rFonts w:asciiTheme="majorHAnsi" w:hAnsiTheme="majorHAnsi"/>
              </w:rPr>
              <w:t>Class participation</w:t>
            </w:r>
            <w:r w:rsidR="00607AA1">
              <w:rPr>
                <w:rFonts w:asciiTheme="majorHAnsi" w:hAnsiTheme="majorHAnsi"/>
              </w:rPr>
              <w:t xml:space="preserve"> and miscellaneous short assignments</w:t>
            </w:r>
          </w:p>
        </w:tc>
        <w:tc>
          <w:tcPr>
            <w:tcW w:w="3150" w:type="dxa"/>
            <w:tcBorders>
              <w:top w:val="single" w:sz="4" w:space="0" w:color="auto"/>
              <w:left w:val="single" w:sz="4" w:space="0" w:color="auto"/>
              <w:bottom w:val="single" w:sz="4" w:space="0" w:color="auto"/>
              <w:right w:val="single" w:sz="4" w:space="0" w:color="auto"/>
            </w:tcBorders>
          </w:tcPr>
          <w:p w:rsidR="000659F8" w:rsidRDefault="00862C6A">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1-10</w:t>
            </w:r>
          </w:p>
        </w:tc>
        <w:tc>
          <w:tcPr>
            <w:tcW w:w="2605" w:type="dxa"/>
            <w:tcBorders>
              <w:top w:val="single" w:sz="4" w:space="0" w:color="auto"/>
              <w:left w:val="single" w:sz="4" w:space="0" w:color="auto"/>
              <w:bottom w:val="single" w:sz="4" w:space="0" w:color="auto"/>
              <w:right w:val="single" w:sz="4" w:space="0" w:color="auto"/>
            </w:tcBorders>
            <w:hideMark/>
          </w:tcPr>
          <w:p w:rsidR="000659F8" w:rsidRDefault="00607AA1">
            <w:pPr>
              <w:rPr>
                <w:rFonts w:asciiTheme="majorHAnsi" w:hAnsiTheme="majorHAnsi"/>
              </w:rPr>
            </w:pPr>
            <w:r>
              <w:rPr>
                <w:rFonts w:asciiTheme="majorHAnsi" w:hAnsiTheme="majorHAnsi"/>
              </w:rPr>
              <w:t>8</w:t>
            </w:r>
            <w:r w:rsidR="000659F8">
              <w:rPr>
                <w:rFonts w:asciiTheme="majorHAnsi" w:hAnsiTheme="majorHAnsi"/>
              </w:rPr>
              <w:t>0</w:t>
            </w:r>
          </w:p>
        </w:tc>
      </w:tr>
    </w:tbl>
    <w:p w:rsidR="000659F8" w:rsidRDefault="000659F8" w:rsidP="000659F8">
      <w:pPr>
        <w:spacing w:after="0" w:line="240" w:lineRule="auto"/>
        <w:rPr>
          <w:rFonts w:asciiTheme="majorHAnsi" w:eastAsia="Times New Roman" w:hAnsiTheme="majorHAnsi" w:cs="Times New Roman"/>
          <w:color w:val="000000"/>
        </w:rPr>
      </w:pPr>
    </w:p>
    <w:p w:rsidR="000659F8" w:rsidRDefault="000659F8" w:rsidP="000659F8">
      <w:pPr>
        <w:rPr>
          <w:rFonts w:asciiTheme="majorHAnsi" w:eastAsia="Calibri" w:hAnsiTheme="majorHAnsi" w:cs="Times New Roman"/>
        </w:rPr>
      </w:pPr>
      <w:r>
        <w:rPr>
          <w:rFonts w:asciiTheme="majorHAnsi" w:eastAsia="Calibri" w:hAnsiTheme="majorHAnsi" w:cs="Times New Roman"/>
        </w:rPr>
        <w:t>Grading Scale (points):</w:t>
      </w:r>
    </w:p>
    <w:p w:rsidR="000659F8" w:rsidRDefault="000659F8" w:rsidP="000659F8">
      <w:pPr>
        <w:rPr>
          <w:rFonts w:asciiTheme="majorHAnsi" w:eastAsia="Calibri" w:hAnsiTheme="majorHAnsi" w:cs="Times New Roman"/>
        </w:rPr>
      </w:pPr>
      <w:r>
        <w:rPr>
          <w:rFonts w:asciiTheme="majorHAnsi" w:eastAsia="Calibri" w:hAnsiTheme="majorHAnsi" w:cs="Times New Roman"/>
        </w:rPr>
        <w:t xml:space="preserve">930-1000:   A                       770-840:   C              </w:t>
      </w:r>
    </w:p>
    <w:p w:rsidR="000659F8" w:rsidRDefault="000659F8" w:rsidP="000659F8">
      <w:pPr>
        <w:rPr>
          <w:rFonts w:asciiTheme="majorHAnsi" w:eastAsia="Calibri" w:hAnsiTheme="majorHAnsi" w:cs="Times New Roman"/>
        </w:rPr>
      </w:pPr>
      <w:r>
        <w:rPr>
          <w:rFonts w:asciiTheme="majorHAnsi" w:eastAsia="Calibri" w:hAnsiTheme="majorHAnsi" w:cs="Times New Roman"/>
        </w:rPr>
        <w:t>850- 920:    B                       690-760:   D</w:t>
      </w:r>
    </w:p>
    <w:p w:rsidR="000659F8" w:rsidRDefault="000659F8" w:rsidP="000659F8">
      <w:pPr>
        <w:shd w:val="clear" w:color="auto" w:fill="FFFFFF"/>
        <w:spacing w:after="0" w:line="240" w:lineRule="auto"/>
        <w:rPr>
          <w:rFonts w:ascii="Arial" w:eastAsia="Times New Roman" w:hAnsi="Arial" w:cs="Arial"/>
          <w:color w:val="222222"/>
          <w:sz w:val="20"/>
          <w:szCs w:val="20"/>
        </w:rPr>
      </w:pPr>
    </w:p>
    <w:p w:rsidR="000659F8" w:rsidRDefault="000659F8" w:rsidP="000659F8">
      <w:pPr>
        <w:spacing w:after="0" w:line="240" w:lineRule="auto"/>
        <w:rPr>
          <w:rFonts w:asciiTheme="majorHAnsi" w:eastAsia="Calibri" w:hAnsiTheme="majorHAnsi" w:cs="Times New Roman"/>
        </w:rPr>
      </w:pPr>
      <w:r>
        <w:rPr>
          <w:rFonts w:asciiTheme="majorHAnsi" w:eastAsia="Times New Roman" w:hAnsiTheme="majorHAnsi" w:cs="Times New Roman"/>
          <w:color w:val="000000"/>
        </w:rPr>
        <w:t> </w:t>
      </w:r>
      <w:r>
        <w:rPr>
          <w:rFonts w:asciiTheme="majorHAnsi" w:eastAsia="Calibri" w:hAnsiTheme="majorHAnsi" w:cs="Times New Roman"/>
          <w:bCs/>
          <w:iCs/>
          <w:u w:val="single"/>
        </w:rPr>
        <w:t>Participation and Punctuality</w:t>
      </w:r>
      <w:r>
        <w:rPr>
          <w:rFonts w:asciiTheme="majorHAnsi" w:eastAsia="Calibri" w:hAnsiTheme="majorHAnsi" w:cs="Times New Roman"/>
          <w:bCs/>
          <w:i/>
          <w:iCs/>
        </w:rPr>
        <w:t>:</w:t>
      </w:r>
      <w:r>
        <w:rPr>
          <w:rFonts w:asciiTheme="majorHAnsi" w:eastAsia="Calibri" w:hAnsiTheme="majorHAnsi" w:cs="Times New Roman"/>
          <w:b/>
          <w:bCs/>
          <w:i/>
          <w:iCs/>
        </w:rPr>
        <w:t xml:space="preserve"> </w:t>
      </w:r>
      <w:r>
        <w:rPr>
          <w:rFonts w:asciiTheme="majorHAnsi" w:eastAsia="Calibri" w:hAnsiTheme="majorHAnsi" w:cs="Times New Roman"/>
          <w:bCs/>
          <w:iCs/>
        </w:rPr>
        <w:t xml:space="preserve"> Submit all </w:t>
      </w:r>
      <w:r>
        <w:rPr>
          <w:rFonts w:asciiTheme="majorHAnsi" w:eastAsia="Calibri" w:hAnsiTheme="majorHAnsi" w:cs="Times New Roman"/>
        </w:rPr>
        <w:t>assignments on time (by midnight on date due), and participate fully. Points deducted from overall total for problems in punctuality (one point per day for Discussions and Journal) in addition to deductions for excessive absences as described below.  Thoughtful participation in class discussions and one-to-one journals is expected.</w:t>
      </w:r>
    </w:p>
    <w:p w:rsidR="000659F8" w:rsidRDefault="000659F8" w:rsidP="000659F8">
      <w:pPr>
        <w:spacing w:after="0" w:line="240" w:lineRule="auto"/>
        <w:ind w:left="360"/>
        <w:rPr>
          <w:rFonts w:asciiTheme="majorHAnsi" w:eastAsia="Times New Roman" w:hAnsiTheme="majorHAnsi" w:cs="Times New Roman"/>
          <w:color w:val="000000"/>
        </w:rPr>
      </w:pPr>
    </w:p>
    <w:p w:rsidR="000659F8" w:rsidRDefault="000659F8" w:rsidP="000659F8">
      <w:pPr>
        <w:rPr>
          <w:rFonts w:asciiTheme="majorHAnsi" w:hAnsiTheme="majorHAnsi" w:cs="Arial"/>
          <w:color w:val="000000"/>
        </w:rPr>
      </w:pPr>
      <w:r>
        <w:rPr>
          <w:rFonts w:asciiTheme="majorHAnsi" w:hAnsiTheme="majorHAnsi" w:cs="Arial"/>
          <w:color w:val="000000"/>
          <w:u w:val="single"/>
        </w:rPr>
        <w:t>Education Division Attendance Policy</w:t>
      </w:r>
      <w:r>
        <w:rPr>
          <w:rFonts w:asciiTheme="majorHAnsi" w:hAnsiTheme="majorHAnsi" w:cs="Arial"/>
          <w:color w:val="000000"/>
        </w:rPr>
        <w:t xml:space="preserve">: As stated in the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Excused Absences.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policy states that in cases where unexcused absences are equivalent to </w:t>
      </w:r>
      <w:r>
        <w:rPr>
          <w:rFonts w:asciiTheme="majorHAnsi" w:hAnsiTheme="majorHAnsi" w:cs="Arial"/>
          <w:color w:val="000000"/>
        </w:rPr>
        <w:lastRenderedPageBreak/>
        <w:t>more than a week of classes the instructor has the option of lowering the grade. In the Education Division we have added detailed guidelines to cover different types of courses and class schedules. For this class, the online portion applies:</w:t>
      </w:r>
    </w:p>
    <w:p w:rsidR="000659F8" w:rsidRDefault="000659F8" w:rsidP="000659F8">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 xml:space="preserve">Online courses and online portion of hybrid courses. The instructor will specify and enforce expectations for online participation and receipt of assignments appropriate to the design of the course.  In this course, </w:t>
      </w:r>
      <w:r>
        <w:rPr>
          <w:rFonts w:asciiTheme="majorHAnsi" w:hAnsiTheme="majorHAnsi" w:cs="Arial"/>
          <w:color w:val="000000"/>
          <w:u w:val="single"/>
        </w:rPr>
        <w:t>logging on twice a week for 10 weeks is required</w:t>
      </w:r>
      <w:r>
        <w:rPr>
          <w:rFonts w:asciiTheme="majorHAnsi" w:hAnsiTheme="majorHAnsi" w:cs="Arial"/>
          <w:color w:val="000000"/>
        </w:rPr>
        <w:t>.</w:t>
      </w:r>
    </w:p>
    <w:p w:rsidR="000659F8" w:rsidRDefault="000659F8" w:rsidP="000659F8">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rsidR="000659F8" w:rsidRDefault="000659F8" w:rsidP="000659F8">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 xml:space="preserve"> Any student who stops participating in an online course without officially withdrawing may receive a failing grade.</w:t>
      </w:r>
    </w:p>
    <w:p w:rsidR="000659F8" w:rsidRDefault="000659F8" w:rsidP="000659F8">
      <w:pPr>
        <w:spacing w:after="0" w:line="240" w:lineRule="auto"/>
        <w:ind w:left="720"/>
        <w:contextualSpacing/>
        <w:rPr>
          <w:rFonts w:asciiTheme="majorHAnsi" w:hAnsiTheme="majorHAnsi" w:cs="Arial"/>
          <w:color w:val="000000"/>
        </w:rPr>
      </w:pPr>
    </w:p>
    <w:p w:rsidR="000659F8" w:rsidRDefault="000659F8" w:rsidP="000659F8">
      <w:pPr>
        <w:rPr>
          <w:rFonts w:asciiTheme="majorHAnsi" w:hAnsiTheme="majorHAnsi" w:cs="Arial"/>
          <w:color w:val="000000"/>
        </w:rPr>
      </w:pPr>
      <w:r>
        <w:rPr>
          <w:rFonts w:asciiTheme="majorHAnsi" w:hAnsiTheme="majorHAnsi" w:cs="Arial"/>
          <w:color w:val="000000"/>
          <w:u w:val="single"/>
        </w:rPr>
        <w:t>Academic Honesty</w:t>
      </w:r>
      <w:r>
        <w:rPr>
          <w:rFonts w:asciiTheme="majorHAnsi" w:hAnsiTheme="majorHAnsi" w:cs="Arial"/>
          <w:color w:val="000000"/>
        </w:rPr>
        <w:t xml:space="preserve">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0659F8" w:rsidRDefault="000659F8" w:rsidP="000659F8">
      <w:pPr>
        <w:numPr>
          <w:ilvl w:val="0"/>
          <w:numId w:val="4"/>
        </w:numPr>
        <w:spacing w:after="0" w:line="240" w:lineRule="auto"/>
        <w:rPr>
          <w:rFonts w:asciiTheme="majorHAnsi" w:hAnsiTheme="majorHAnsi" w:cs="Arial"/>
          <w:color w:val="000000"/>
        </w:rPr>
      </w:pPr>
      <w:r>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0659F8" w:rsidRDefault="000659F8" w:rsidP="000659F8">
      <w:pPr>
        <w:numPr>
          <w:ilvl w:val="0"/>
          <w:numId w:val="4"/>
        </w:numPr>
        <w:spacing w:after="0" w:line="240" w:lineRule="auto"/>
        <w:rPr>
          <w:rFonts w:asciiTheme="majorHAnsi" w:hAnsiTheme="majorHAnsi" w:cs="Arial"/>
          <w:color w:val="000000"/>
        </w:rPr>
      </w:pPr>
      <w:r>
        <w:rPr>
          <w:rFonts w:asciiTheme="maj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0659F8" w:rsidRDefault="000659F8" w:rsidP="000659F8">
      <w:pPr>
        <w:numPr>
          <w:ilvl w:val="0"/>
          <w:numId w:val="4"/>
        </w:numPr>
        <w:spacing w:after="0" w:line="240" w:lineRule="auto"/>
        <w:rPr>
          <w:rFonts w:asciiTheme="majorHAnsi" w:hAnsiTheme="majorHAnsi" w:cs="Arial"/>
          <w:color w:val="000000"/>
        </w:rPr>
      </w:pPr>
      <w:r>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0659F8" w:rsidRDefault="000659F8" w:rsidP="000659F8">
      <w:pPr>
        <w:rPr>
          <w:rFonts w:asciiTheme="majorHAnsi" w:hAnsiTheme="majorHAnsi" w:cs="Arial"/>
          <w:color w:val="000000"/>
        </w:rPr>
      </w:pPr>
    </w:p>
    <w:p w:rsidR="000659F8" w:rsidRDefault="000659F8" w:rsidP="000659F8">
      <w:pPr>
        <w:spacing w:after="0" w:line="240" w:lineRule="auto"/>
        <w:rPr>
          <w:rFonts w:asciiTheme="majorHAnsi" w:hAnsiTheme="majorHAnsi" w:cs="Arial"/>
          <w:color w:val="000000"/>
        </w:rPr>
      </w:pPr>
    </w:p>
    <w:p w:rsidR="000659F8" w:rsidRDefault="000659F8" w:rsidP="000659F8">
      <w:pPr>
        <w:spacing w:after="0" w:line="240" w:lineRule="auto"/>
        <w:rPr>
          <w:rFonts w:asciiTheme="majorHAnsi" w:hAnsiTheme="majorHAnsi" w:cs="Arial"/>
          <w:color w:val="000000"/>
        </w:rPr>
      </w:pPr>
      <w:r>
        <w:rPr>
          <w:rFonts w:asciiTheme="majorHAnsi" w:hAnsiTheme="majorHAnsi" w:cs="Arial"/>
          <w:color w:val="000000"/>
          <w:u w:val="single"/>
        </w:rPr>
        <w:t>Disability and Full Inclusion Statement</w:t>
      </w:r>
      <w:r>
        <w:rPr>
          <w:rFonts w:asciiTheme="majorHAnsi" w:hAnsiTheme="majorHAnsi" w:cs="Arial"/>
          <w:color w:val="000000"/>
        </w:rPr>
        <w:t xml:space="preserve">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5" w:history="1">
        <w:r>
          <w:rPr>
            <w:rStyle w:val="Hyperlink"/>
            <w:rFonts w:asciiTheme="majorHAnsi" w:hAnsiTheme="majorHAnsi" w:cs="Arial"/>
            <w:color w:val="000000"/>
          </w:rPr>
          <w:t>jyasuhar@chaminade.edu</w:t>
        </w:r>
      </w:hyperlink>
      <w:r>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hAnsiTheme="majorHAnsi" w:cs="Arial"/>
          <w:iCs/>
          <w:color w:val="000000"/>
        </w:rPr>
        <w:t xml:space="preserve">Beyond the legal requirements </w:t>
      </w:r>
      <w:proofErr w:type="spellStart"/>
      <w:r>
        <w:rPr>
          <w:rFonts w:asciiTheme="majorHAnsi" w:hAnsiTheme="majorHAnsi" w:cs="Arial"/>
          <w:iCs/>
          <w:color w:val="000000"/>
        </w:rPr>
        <w:t>Chaminade’s</w:t>
      </w:r>
      <w:proofErr w:type="spellEnd"/>
      <w:r>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w:t>
      </w:r>
      <w:r>
        <w:rPr>
          <w:rFonts w:asciiTheme="majorHAnsi" w:hAnsiTheme="majorHAnsi" w:cs="Arial"/>
          <w:iCs/>
          <w:color w:val="000000"/>
        </w:rPr>
        <w:lastRenderedPageBreak/>
        <w:t>attempt to engage the whole person with quality courses and activities that challenge the intellectual, emotional, aesthetic, physical, and ethical dimensions that make up each student's life experience. </w:t>
      </w:r>
      <w:r>
        <w:rPr>
          <w:rFonts w:asciiTheme="majorHAnsi" w:hAnsiTheme="majorHAnsi" w:cs="Arial"/>
          <w:color w:val="000000"/>
        </w:rPr>
        <w:t xml:space="preserve"> </w:t>
      </w:r>
    </w:p>
    <w:p w:rsidR="000659F8" w:rsidRDefault="000659F8" w:rsidP="000659F8">
      <w:pPr>
        <w:rPr>
          <w:rFonts w:asciiTheme="majorHAnsi" w:hAnsiTheme="majorHAnsi" w:cs="Arial"/>
          <w:color w:val="000000"/>
        </w:rPr>
      </w:pPr>
    </w:p>
    <w:p w:rsidR="000659F8" w:rsidRDefault="000659F8" w:rsidP="000659F8">
      <w:pPr>
        <w:spacing w:after="0" w:line="240" w:lineRule="auto"/>
        <w:rPr>
          <w:rFonts w:asciiTheme="majorHAnsi" w:hAnsiTheme="majorHAnsi" w:cs="Arial"/>
        </w:rPr>
      </w:pPr>
      <w:r>
        <w:rPr>
          <w:rFonts w:asciiTheme="majorHAnsi" w:hAnsiTheme="majorHAnsi" w:cs="Arial"/>
          <w:u w:val="single"/>
        </w:rPr>
        <w:t>Knowledge/Skill/Disposition (KSD)</w:t>
      </w:r>
      <w:r>
        <w:rPr>
          <w:rFonts w:asciiTheme="majorHAnsi" w:hAnsiTheme="majorHAnsi" w:cs="Arial"/>
        </w:rPr>
        <w:t xml:space="preserve"> </w:t>
      </w:r>
      <w:proofErr w:type="gramStart"/>
      <w:r>
        <w:rPr>
          <w:rFonts w:asciiTheme="majorHAnsi" w:hAnsiTheme="majorHAnsi" w:cs="Arial"/>
        </w:rPr>
        <w:t>-  The</w:t>
      </w:r>
      <w:proofErr w:type="gramEnd"/>
      <w:r>
        <w:rPr>
          <w:rFonts w:asciiTheme="majorHAnsi" w:hAnsiTheme="majorHAnsi" w:cs="Arial"/>
        </w:rPr>
        <w:t xml:space="preserve"> KSD referral system is in place to help undergraduate and graduate students in reaching their goals to become highly-qualified and highly-effective educators and administrators. As our Education Division mission states, we strive “</w:t>
      </w:r>
      <w:r>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Pr>
          <w:rFonts w:asciiTheme="majorHAnsi" w:hAnsiTheme="majorHAnsi" w:cs="Arial"/>
          <w:shd w:val="clear" w:color="auto" w:fill="FFFFFF"/>
        </w:rPr>
        <w:t>Marianist</w:t>
      </w:r>
      <w:proofErr w:type="spellEnd"/>
      <w:r>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Fonts w:asciiTheme="majorHAnsi" w:hAnsiTheme="majorHAnsi" w:cs="Arial"/>
          <w:shd w:val="clear" w:color="auto" w:fill="FFFFFF"/>
        </w:rPr>
        <w:t>Marianist</w:t>
      </w:r>
      <w:proofErr w:type="spellEnd"/>
      <w:r>
        <w:rPr>
          <w:rFonts w:asciiTheme="majorHAnsi" w:hAnsiTheme="majorHAnsi" w:cs="Arial"/>
          <w:shd w:val="clear" w:color="auto" w:fill="FFFFFF"/>
        </w:rPr>
        <w:t xml:space="preserve"> values.</w:t>
      </w:r>
      <w:r>
        <w:rPr>
          <w:rFonts w:asciiTheme="majorHAnsi" w:hAnsiTheme="majorHAnsi" w:cs="Arial"/>
        </w:rPr>
        <w:t xml:space="preserve">  </w:t>
      </w:r>
      <w:r>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0659F8" w:rsidRDefault="000659F8" w:rsidP="000659F8">
      <w:pPr>
        <w:spacing w:after="0" w:line="240" w:lineRule="auto"/>
        <w:rPr>
          <w:rFonts w:asciiTheme="majorHAnsi" w:hAnsiTheme="majorHAnsi"/>
        </w:rPr>
      </w:pPr>
    </w:p>
    <w:p w:rsidR="000659F8" w:rsidRDefault="000659F8" w:rsidP="000659F8">
      <w:pPr>
        <w:spacing w:after="0" w:line="240" w:lineRule="auto"/>
        <w:rPr>
          <w:rFonts w:asciiTheme="majorHAnsi" w:hAnsiTheme="majorHAnsi" w:cs="Arial"/>
          <w:color w:val="000000"/>
        </w:rPr>
      </w:pPr>
      <w:r>
        <w:rPr>
          <w:rFonts w:asciiTheme="majorHAnsi" w:hAnsiTheme="majorHAnsi" w:cs="Arial"/>
          <w:color w:val="000000"/>
        </w:rPr>
        <w:t xml:space="preserve">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 </w:t>
      </w:r>
      <w:proofErr w:type="gramStart"/>
      <w:r>
        <w:rPr>
          <w:rFonts w:asciiTheme="majorHAnsi" w:hAnsiTheme="majorHAnsi" w:cs="Arial"/>
          <w:color w:val="000000"/>
        </w:rPr>
        <w:t>CHECK  WEEKLY</w:t>
      </w:r>
      <w:proofErr w:type="gramEnd"/>
      <w:r>
        <w:rPr>
          <w:rFonts w:asciiTheme="majorHAnsi" w:hAnsiTheme="majorHAnsi" w:cs="Arial"/>
          <w:color w:val="000000"/>
        </w:rPr>
        <w:t xml:space="preserve"> SCHEDULE UNDER COURSE HOME regularly for changes. </w:t>
      </w:r>
    </w:p>
    <w:p w:rsidR="000659F8" w:rsidRDefault="000659F8" w:rsidP="000659F8">
      <w:pPr>
        <w:autoSpaceDE w:val="0"/>
        <w:autoSpaceDN w:val="0"/>
        <w:adjustRightInd w:val="0"/>
        <w:rPr>
          <w:rFonts w:asciiTheme="majorHAnsi" w:eastAsia="Calibri" w:hAnsiTheme="majorHAnsi" w:cs="Times New Roman"/>
          <w:u w:val="single"/>
        </w:rPr>
      </w:pPr>
    </w:p>
    <w:p w:rsidR="000659F8" w:rsidRDefault="000659F8" w:rsidP="000659F8">
      <w:pPr>
        <w:autoSpaceDE w:val="0"/>
        <w:autoSpaceDN w:val="0"/>
        <w:adjustRightInd w:val="0"/>
        <w:rPr>
          <w:rFonts w:asciiTheme="majorHAnsi" w:eastAsia="Calibri" w:hAnsiTheme="majorHAnsi" w:cs="Times New Roman"/>
          <w:b/>
        </w:rPr>
      </w:pPr>
      <w:r>
        <w:rPr>
          <w:rFonts w:asciiTheme="majorHAnsi" w:eastAsia="Calibri" w:hAnsiTheme="majorHAnsi" w:cs="Times New Roman"/>
          <w:b/>
        </w:rPr>
        <w:t>NOTES ON ASSIGNMENTS:</w:t>
      </w:r>
    </w:p>
    <w:p w:rsidR="000659F8" w:rsidRDefault="000659F8" w:rsidP="000659F8">
      <w:pPr>
        <w:autoSpaceDE w:val="0"/>
        <w:autoSpaceDN w:val="0"/>
        <w:adjustRightInd w:val="0"/>
        <w:rPr>
          <w:rFonts w:asciiTheme="majorHAnsi" w:hAnsiTheme="majorHAnsi" w:cs="Times New Roman"/>
        </w:rPr>
      </w:pPr>
      <w:r>
        <w:rPr>
          <w:rFonts w:asciiTheme="majorHAnsi" w:eastAsia="Calibri" w:hAnsiTheme="majorHAnsi" w:cs="Times New Roman"/>
          <w:u w:val="single"/>
        </w:rPr>
        <w:t>Children’s Literature</w:t>
      </w:r>
      <w:r>
        <w:rPr>
          <w:rFonts w:asciiTheme="majorHAnsi" w:eastAsia="Calibri" w:hAnsiTheme="majorHAnsi" w:cs="Times New Roman"/>
        </w:rPr>
        <w:t xml:space="preserve"> - two parts: (a) explore the Hawaii State Library, in person and online, by </w:t>
      </w:r>
      <w:r w:rsidRPr="009B45EC">
        <w:rPr>
          <w:rFonts w:asciiTheme="majorHAnsi" w:eastAsia="Calibri" w:hAnsiTheme="majorHAnsi" w:cs="Times New Roman"/>
          <w:b/>
        </w:rPr>
        <w:t>Week 7</w:t>
      </w:r>
      <w:r>
        <w:rPr>
          <w:rFonts w:asciiTheme="majorHAnsi" w:eastAsia="Calibri" w:hAnsiTheme="majorHAnsi" w:cs="Times New Roman"/>
        </w:rPr>
        <w:t xml:space="preserve">.  (b) Complete a </w:t>
      </w:r>
      <w:proofErr w:type="spellStart"/>
      <w:r>
        <w:rPr>
          <w:rFonts w:asciiTheme="majorHAnsi" w:eastAsia="Calibri" w:hAnsiTheme="majorHAnsi" w:cs="Times New Roman"/>
        </w:rPr>
        <w:t>bookfile</w:t>
      </w:r>
      <w:proofErr w:type="spellEnd"/>
      <w:r>
        <w:rPr>
          <w:rFonts w:asciiTheme="majorHAnsi" w:eastAsia="Calibri" w:hAnsiTheme="majorHAnsi" w:cs="Times New Roman"/>
        </w:rPr>
        <w:t xml:space="preserve"> of at least 16 high quality books in 8 genres by </w:t>
      </w:r>
      <w:r w:rsidRPr="009B45EC">
        <w:rPr>
          <w:rFonts w:asciiTheme="majorHAnsi" w:eastAsia="Calibri" w:hAnsiTheme="majorHAnsi" w:cs="Times New Roman"/>
          <w:b/>
        </w:rPr>
        <w:t>Week 10</w:t>
      </w:r>
      <w:r>
        <w:rPr>
          <w:rFonts w:asciiTheme="majorHAnsi" w:eastAsia="Calibri" w:hAnsiTheme="majorHAnsi" w:cs="Times New Roman"/>
        </w:rPr>
        <w:t>.  Details in Doc Sharing.</w:t>
      </w:r>
    </w:p>
    <w:p w:rsidR="000659F8" w:rsidRDefault="000659F8" w:rsidP="000659F8">
      <w:pPr>
        <w:rPr>
          <w:rFonts w:asciiTheme="majorHAnsi" w:eastAsia="Calibri" w:hAnsiTheme="majorHAnsi" w:cs="Times New Roman"/>
        </w:rPr>
      </w:pPr>
      <w:r>
        <w:rPr>
          <w:rFonts w:asciiTheme="majorHAnsi" w:eastAsia="Calibri" w:hAnsiTheme="majorHAnsi" w:cs="Times New Roman"/>
          <w:u w:val="single"/>
        </w:rPr>
        <w:t>Journal to Instructor</w:t>
      </w:r>
      <w:r>
        <w:rPr>
          <w:rFonts w:asciiTheme="majorHAnsi" w:eastAsia="Calibri" w:hAnsiTheme="majorHAnsi" w:cs="Times New Roman"/>
        </w:rPr>
        <w:t xml:space="preserve"> – see prompt found at weeks </w:t>
      </w:r>
      <w:r w:rsidRPr="009B45EC">
        <w:rPr>
          <w:rFonts w:asciiTheme="majorHAnsi" w:eastAsia="Calibri" w:hAnsiTheme="majorHAnsi" w:cs="Times New Roman"/>
          <w:b/>
        </w:rPr>
        <w:t>2, 5, 8, 10</w:t>
      </w:r>
      <w:r>
        <w:rPr>
          <w:rFonts w:asciiTheme="majorHAnsi" w:eastAsia="Calibri" w:hAnsiTheme="majorHAnsi" w:cs="Times New Roman"/>
        </w:rPr>
        <w:t xml:space="preserve">. Compose by clicking the Journal tool. Be sure to read my response to your journal by clicking on the points in </w:t>
      </w:r>
      <w:proofErr w:type="spellStart"/>
      <w:r>
        <w:rPr>
          <w:rFonts w:asciiTheme="majorHAnsi" w:eastAsia="Calibri" w:hAnsiTheme="majorHAnsi" w:cs="Times New Roman"/>
        </w:rPr>
        <w:t>Gradebook</w:t>
      </w:r>
      <w:proofErr w:type="spellEnd"/>
      <w:r>
        <w:rPr>
          <w:rFonts w:asciiTheme="majorHAnsi" w:eastAsia="Calibri" w:hAnsiTheme="majorHAnsi" w:cs="Times New Roman"/>
        </w:rPr>
        <w:t xml:space="preserve">. I usually write these the following day.  The purpose of the journal is to provide an opportunity for one-to-one dialogue (Dear Dr. Mize, Aloha Professor, Hi Margaret are all fine beginnings for this one-to-one </w:t>
      </w:r>
      <w:proofErr w:type="spellStart"/>
      <w:r>
        <w:rPr>
          <w:rFonts w:asciiTheme="majorHAnsi" w:eastAsia="Calibri" w:hAnsiTheme="majorHAnsi" w:cs="Times New Roman"/>
        </w:rPr>
        <w:t>communicaton</w:t>
      </w:r>
      <w:proofErr w:type="spellEnd"/>
      <w:r>
        <w:rPr>
          <w:rFonts w:asciiTheme="majorHAnsi" w:eastAsia="Calibri" w:hAnsiTheme="majorHAnsi" w:cs="Times New Roman"/>
        </w:rPr>
        <w:t xml:space="preserve">). </w:t>
      </w:r>
    </w:p>
    <w:p w:rsidR="009B45EC" w:rsidRDefault="000659F8" w:rsidP="000659F8">
      <w:pPr>
        <w:rPr>
          <w:rFonts w:asciiTheme="majorHAnsi" w:eastAsia="Calibri" w:hAnsiTheme="majorHAnsi" w:cs="Times New Roman"/>
        </w:rPr>
      </w:pPr>
      <w:r>
        <w:rPr>
          <w:rFonts w:asciiTheme="majorHAnsi" w:eastAsia="Calibri" w:hAnsiTheme="majorHAnsi" w:cs="Times New Roman"/>
          <w:u w:val="single"/>
        </w:rPr>
        <w:t>Weekly Discussions</w:t>
      </w:r>
      <w:r>
        <w:rPr>
          <w:rFonts w:asciiTheme="majorHAnsi" w:eastAsia="Calibri" w:hAnsiTheme="majorHAnsi" w:cs="Times New Roman"/>
        </w:rPr>
        <w:t xml:space="preserve">   </w:t>
      </w:r>
      <w:r w:rsidRPr="009B45EC">
        <w:rPr>
          <w:rFonts w:asciiTheme="majorHAnsi" w:eastAsia="Calibri" w:hAnsiTheme="majorHAnsi" w:cs="Times New Roman"/>
        </w:rPr>
        <w:t>Discussion 1</w:t>
      </w:r>
      <w:r>
        <w:rPr>
          <w:rFonts w:asciiTheme="majorHAnsi" w:eastAsia="Calibri" w:hAnsiTheme="majorHAnsi" w:cs="Times New Roman"/>
        </w:rPr>
        <w:t xml:space="preserve">, based on assigned chapter (200 pts.) </w:t>
      </w:r>
      <w:proofErr w:type="gramStart"/>
      <w:r>
        <w:rPr>
          <w:rFonts w:asciiTheme="majorHAnsi" w:eastAsia="Calibri" w:hAnsiTheme="majorHAnsi" w:cs="Times New Roman"/>
        </w:rPr>
        <w:t>–  Initial</w:t>
      </w:r>
      <w:proofErr w:type="gramEnd"/>
      <w:r>
        <w:rPr>
          <w:rFonts w:asciiTheme="majorHAnsi" w:eastAsia="Calibri" w:hAnsiTheme="majorHAnsi" w:cs="Times New Roman"/>
        </w:rPr>
        <w:t xml:space="preserve"> post for each week by </w:t>
      </w:r>
      <w:r w:rsidRPr="009B45EC">
        <w:rPr>
          <w:rFonts w:asciiTheme="majorHAnsi" w:eastAsia="Calibri" w:hAnsiTheme="majorHAnsi" w:cs="Times New Roman"/>
          <w:b/>
        </w:rPr>
        <w:t>Saturday</w:t>
      </w:r>
      <w:r>
        <w:rPr>
          <w:rFonts w:asciiTheme="majorHAnsi" w:eastAsia="Calibri" w:hAnsiTheme="majorHAnsi" w:cs="Times New Roman"/>
        </w:rPr>
        <w:t xml:space="preserve"> midnight. You will see only 10 points in </w:t>
      </w:r>
      <w:proofErr w:type="spellStart"/>
      <w:r>
        <w:rPr>
          <w:rFonts w:asciiTheme="majorHAnsi" w:eastAsia="Calibri" w:hAnsiTheme="majorHAnsi" w:cs="Times New Roman"/>
        </w:rPr>
        <w:t>Gradebook</w:t>
      </w:r>
      <w:proofErr w:type="spellEnd"/>
      <w:r>
        <w:rPr>
          <w:rFonts w:asciiTheme="majorHAnsi" w:eastAsia="Calibri" w:hAnsiTheme="majorHAnsi" w:cs="Times New Roman"/>
        </w:rPr>
        <w:t xml:space="preserve"> Sunday, with the other 10 Wednesday after two meaningful responses to classmates.  Write succinctly and proofread before posting. See “Expectations” in Doc Sharing. Use </w:t>
      </w:r>
      <w:r w:rsidR="009B45EC">
        <w:rPr>
          <w:rFonts w:asciiTheme="majorHAnsi" w:eastAsia="Calibri" w:hAnsiTheme="majorHAnsi" w:cs="Times New Roman"/>
        </w:rPr>
        <w:t xml:space="preserve">textbook </w:t>
      </w:r>
      <w:r>
        <w:rPr>
          <w:rFonts w:asciiTheme="majorHAnsi" w:eastAsia="Calibri" w:hAnsiTheme="majorHAnsi" w:cs="Times New Roman"/>
        </w:rPr>
        <w:t>page numbers to indicate connections</w:t>
      </w:r>
      <w:r w:rsidR="009B45EC">
        <w:rPr>
          <w:rFonts w:asciiTheme="majorHAnsi" w:eastAsia="Calibri" w:hAnsiTheme="majorHAnsi" w:cs="Times New Roman"/>
        </w:rPr>
        <w:t>.</w:t>
      </w:r>
    </w:p>
    <w:p w:rsidR="000659F8" w:rsidRDefault="000659F8" w:rsidP="000659F8">
      <w:pPr>
        <w:rPr>
          <w:rFonts w:asciiTheme="majorHAnsi" w:eastAsia="Calibri" w:hAnsiTheme="majorHAnsi" w:cs="Times New Roman"/>
        </w:rPr>
      </w:pPr>
      <w:r>
        <w:rPr>
          <w:rFonts w:asciiTheme="majorHAnsi" w:eastAsia="Calibri" w:hAnsiTheme="majorHAnsi" w:cs="Times New Roman"/>
        </w:rPr>
        <w:t xml:space="preserve">Read classmates’ posts, respond to at least two in a thoughtful manner by midnight </w:t>
      </w:r>
      <w:r w:rsidRPr="009B45EC">
        <w:rPr>
          <w:rFonts w:asciiTheme="majorHAnsi" w:eastAsia="Calibri" w:hAnsiTheme="majorHAnsi" w:cs="Times New Roman"/>
          <w:b/>
        </w:rPr>
        <w:t xml:space="preserve">Tuesday </w:t>
      </w:r>
      <w:r>
        <w:rPr>
          <w:rFonts w:asciiTheme="majorHAnsi" w:eastAsia="Calibri" w:hAnsiTheme="majorHAnsi" w:cs="Times New Roman"/>
        </w:rPr>
        <w:t xml:space="preserve">(10 additional points added Wednesday if all is well). Thus, the total possible for each week’s discussion is 20 points.  You will see 10 points entered if all is well then another 10 points a few days later after the responses are due.  You will NOT see all 20 points before the discussion closes so please don’t worry when you see only 10 (or less if response lacks quality).  Yes, this is redundant. </w:t>
      </w:r>
    </w:p>
    <w:p w:rsidR="000659F8" w:rsidRDefault="000659F8" w:rsidP="000659F8">
      <w:pPr>
        <w:rPr>
          <w:rFonts w:asciiTheme="majorHAnsi" w:eastAsia="Calibri" w:hAnsiTheme="majorHAnsi" w:cs="Times New Roman"/>
        </w:rPr>
      </w:pPr>
      <w:r>
        <w:rPr>
          <w:rFonts w:asciiTheme="majorHAnsi" w:eastAsia="Calibri" w:hAnsiTheme="majorHAnsi" w:cs="Times New Roman"/>
        </w:rPr>
        <w:t xml:space="preserve">There will also be a </w:t>
      </w:r>
      <w:r>
        <w:rPr>
          <w:rFonts w:asciiTheme="majorHAnsi" w:eastAsia="Calibri" w:hAnsiTheme="majorHAnsi" w:cs="Times New Roman"/>
          <w:b/>
        </w:rPr>
        <w:t>Discussion 2</w:t>
      </w:r>
      <w:r>
        <w:rPr>
          <w:rFonts w:asciiTheme="majorHAnsi" w:eastAsia="Calibri" w:hAnsiTheme="majorHAnsi" w:cs="Times New Roman"/>
        </w:rPr>
        <w:t xml:space="preserve"> each week (10 </w:t>
      </w:r>
      <w:proofErr w:type="spellStart"/>
      <w:r>
        <w:rPr>
          <w:rFonts w:asciiTheme="majorHAnsi" w:eastAsia="Calibri" w:hAnsiTheme="majorHAnsi" w:cs="Times New Roman"/>
        </w:rPr>
        <w:t>pts</w:t>
      </w:r>
      <w:proofErr w:type="spellEnd"/>
      <w:r>
        <w:rPr>
          <w:rFonts w:asciiTheme="majorHAnsi" w:eastAsia="Calibri" w:hAnsiTheme="majorHAnsi" w:cs="Times New Roman"/>
        </w:rPr>
        <w:t>, due Saturday, same time as Discussion 1 but no Tuesday resp</w:t>
      </w:r>
      <w:r w:rsidR="009B45EC">
        <w:rPr>
          <w:rFonts w:asciiTheme="majorHAnsi" w:eastAsia="Calibri" w:hAnsiTheme="majorHAnsi" w:cs="Times New Roman"/>
        </w:rPr>
        <w:t xml:space="preserve">onse required) based on Annenberg </w:t>
      </w:r>
      <w:proofErr w:type="gramStart"/>
      <w:r w:rsidR="009B45EC">
        <w:rPr>
          <w:rFonts w:asciiTheme="majorHAnsi" w:eastAsia="Calibri" w:hAnsiTheme="majorHAnsi" w:cs="Times New Roman"/>
        </w:rPr>
        <w:t>Foundation  videos</w:t>
      </w:r>
      <w:proofErr w:type="gramEnd"/>
      <w:r w:rsidR="009B45EC">
        <w:rPr>
          <w:rFonts w:asciiTheme="majorHAnsi" w:eastAsia="Calibri" w:hAnsiTheme="majorHAnsi" w:cs="Times New Roman"/>
        </w:rPr>
        <w:t xml:space="preserve"> found at learner.org</w:t>
      </w:r>
      <w:r>
        <w:rPr>
          <w:rFonts w:asciiTheme="majorHAnsi" w:eastAsia="Calibri" w:hAnsiTheme="majorHAnsi" w:cs="Times New Roman"/>
        </w:rPr>
        <w:t xml:space="preserve"> .</w:t>
      </w:r>
    </w:p>
    <w:p w:rsidR="000659F8" w:rsidRDefault="000659F8" w:rsidP="000659F8">
      <w:pPr>
        <w:rPr>
          <w:rFonts w:asciiTheme="majorHAnsi" w:eastAsia="Calibri" w:hAnsiTheme="majorHAnsi" w:cs="Times New Roman"/>
        </w:rPr>
      </w:pPr>
      <w:r>
        <w:rPr>
          <w:rFonts w:asciiTheme="majorHAnsi" w:eastAsia="Calibri" w:hAnsiTheme="majorHAnsi" w:cs="Times New Roman"/>
          <w:b/>
          <w:bCs/>
          <w:color w:val="000080"/>
          <w:u w:val="single"/>
        </w:rPr>
        <w:lastRenderedPageBreak/>
        <w:t>Textbook reading</w:t>
      </w:r>
      <w:r>
        <w:rPr>
          <w:rFonts w:asciiTheme="majorHAnsi" w:eastAsia="Calibri" w:hAnsiTheme="majorHAnsi" w:cs="Times New Roman"/>
        </w:rPr>
        <w:t xml:space="preserve"> – See Weekly Schedule.  Keeping up with reading assignments is crucial, especially in an online course. The entire textbook will be read and discussed. You are strongly advised to skim the entire book first so that you will be aware of topics not covered until the end of the course.</w:t>
      </w:r>
    </w:p>
    <w:p w:rsidR="000659F8" w:rsidRDefault="000659F8" w:rsidP="000659F8">
      <w:pPr>
        <w:rPr>
          <w:rFonts w:asciiTheme="majorHAnsi" w:eastAsia="Calibri" w:hAnsiTheme="majorHAnsi" w:cs="Times New Roman"/>
          <w:b/>
        </w:rPr>
      </w:pPr>
      <w:proofErr w:type="spellStart"/>
      <w:r>
        <w:rPr>
          <w:rFonts w:asciiTheme="majorHAnsi" w:eastAsia="Calibri" w:hAnsiTheme="majorHAnsi" w:cs="Times New Roman"/>
          <w:b/>
        </w:rPr>
        <w:t>Webliography</w:t>
      </w:r>
      <w:proofErr w:type="spellEnd"/>
      <w:r>
        <w:rPr>
          <w:rFonts w:asciiTheme="majorHAnsi" w:eastAsia="Calibri" w:hAnsiTheme="majorHAnsi" w:cs="Times New Roman"/>
        </w:rPr>
        <w:t xml:space="preserve"> Week 3</w:t>
      </w:r>
      <w:r>
        <w:rPr>
          <w:rFonts w:asciiTheme="majorHAnsi" w:eastAsia="Calibri" w:hAnsiTheme="majorHAnsi" w:cs="Times New Roman"/>
          <w:b/>
        </w:rPr>
        <w:t xml:space="preserve">   </w:t>
      </w:r>
      <w:r>
        <w:rPr>
          <w:rFonts w:asciiTheme="majorHAnsi" w:eastAsia="Calibri" w:hAnsiTheme="majorHAnsi" w:cs="Times New Roman"/>
        </w:rPr>
        <w:t>Locate a website useful to the study and/or teaching of elementary language arts. This can be one for use by teachers or by students. Click on “</w:t>
      </w:r>
      <w:proofErr w:type="spellStart"/>
      <w:r>
        <w:rPr>
          <w:rFonts w:asciiTheme="majorHAnsi" w:eastAsia="Calibri" w:hAnsiTheme="majorHAnsi" w:cs="Times New Roman"/>
        </w:rPr>
        <w:t>Webliography</w:t>
      </w:r>
      <w:proofErr w:type="spellEnd"/>
      <w:r>
        <w:rPr>
          <w:rFonts w:asciiTheme="majorHAnsi" w:eastAsia="Calibri" w:hAnsiTheme="majorHAnsi" w:cs="Times New Roman"/>
        </w:rPr>
        <w:t>” in the Course Tools and fill in the spaces. If the site you select has already been reviewed by another classmate, please select another one. You will find good suggestions in your textbook but do not limit yourself to these. Explore! Your entry should have these characteristics:</w:t>
      </w:r>
    </w:p>
    <w:p w:rsidR="000659F8" w:rsidRDefault="000659F8" w:rsidP="000659F8">
      <w:pPr>
        <w:numPr>
          <w:ilvl w:val="0"/>
          <w:numId w:val="5"/>
        </w:numPr>
        <w:spacing w:after="0" w:line="240" w:lineRule="auto"/>
        <w:rPr>
          <w:rFonts w:asciiTheme="majorHAnsi" w:eastAsia="Calibri" w:hAnsiTheme="majorHAnsi" w:cs="Times New Roman"/>
        </w:rPr>
      </w:pPr>
      <w:r>
        <w:rPr>
          <w:rFonts w:asciiTheme="majorHAnsi" w:eastAsia="Calibri" w:hAnsiTheme="majorHAnsi" w:cs="Times New Roman"/>
        </w:rPr>
        <w:t>Site is relevant to at least one of the course objectives (learner outcomes)</w:t>
      </w:r>
    </w:p>
    <w:p w:rsidR="000659F8" w:rsidRDefault="000659F8" w:rsidP="000659F8">
      <w:pPr>
        <w:numPr>
          <w:ilvl w:val="0"/>
          <w:numId w:val="5"/>
        </w:numPr>
        <w:spacing w:after="0" w:line="240" w:lineRule="auto"/>
        <w:rPr>
          <w:rFonts w:asciiTheme="majorHAnsi" w:eastAsia="Calibri" w:hAnsiTheme="majorHAnsi" w:cs="Times New Roman"/>
        </w:rPr>
      </w:pPr>
      <w:r>
        <w:rPr>
          <w:rFonts w:asciiTheme="majorHAnsi" w:eastAsia="Calibri" w:hAnsiTheme="majorHAnsi" w:cs="Times New Roman"/>
        </w:rPr>
        <w:t>Not already posted by a classmate</w:t>
      </w:r>
    </w:p>
    <w:p w:rsidR="000659F8" w:rsidRDefault="000659F8" w:rsidP="000659F8">
      <w:pPr>
        <w:numPr>
          <w:ilvl w:val="0"/>
          <w:numId w:val="5"/>
        </w:numPr>
        <w:spacing w:after="0" w:line="240" w:lineRule="auto"/>
        <w:rPr>
          <w:rFonts w:asciiTheme="majorHAnsi" w:eastAsia="Calibri" w:hAnsiTheme="majorHAnsi" w:cs="Times New Roman"/>
        </w:rPr>
      </w:pPr>
      <w:r>
        <w:rPr>
          <w:rFonts w:asciiTheme="majorHAnsi" w:eastAsia="Calibri" w:hAnsiTheme="majorHAnsi" w:cs="Times New Roman"/>
        </w:rPr>
        <w:t xml:space="preserve">Clearly written, helpful comments of at least 5 lines written in the Description box you will see when you follow the steps to add entry after clicking on </w:t>
      </w:r>
      <w:proofErr w:type="spellStart"/>
      <w:r>
        <w:rPr>
          <w:rFonts w:asciiTheme="majorHAnsi" w:eastAsia="Calibri" w:hAnsiTheme="majorHAnsi" w:cs="Times New Roman"/>
        </w:rPr>
        <w:t>Webliography</w:t>
      </w:r>
      <w:proofErr w:type="spellEnd"/>
      <w:r>
        <w:rPr>
          <w:rFonts w:asciiTheme="majorHAnsi" w:eastAsia="Calibri" w:hAnsiTheme="majorHAnsi" w:cs="Times New Roman"/>
        </w:rPr>
        <w:t xml:space="preserve"> in Tools.</w:t>
      </w:r>
    </w:p>
    <w:p w:rsidR="000659F8" w:rsidRDefault="000659F8" w:rsidP="000659F8">
      <w:pPr>
        <w:spacing w:after="0" w:line="240" w:lineRule="auto"/>
        <w:ind w:left="720"/>
        <w:contextualSpacing/>
        <w:rPr>
          <w:rFonts w:asciiTheme="majorHAnsi" w:eastAsia="Times New Roman" w:hAnsiTheme="majorHAnsi" w:cs="Times New Roman"/>
        </w:rPr>
      </w:pPr>
    </w:p>
    <w:p w:rsidR="000659F8" w:rsidRDefault="000659F8" w:rsidP="000659F8">
      <w:pPr>
        <w:rPr>
          <w:rFonts w:asciiTheme="majorHAnsi" w:eastAsia="Calibri" w:hAnsiTheme="majorHAnsi" w:cs="Times New Roman"/>
        </w:rPr>
      </w:pPr>
      <w:r>
        <w:rPr>
          <w:rFonts w:asciiTheme="majorHAnsi" w:eastAsia="Calibri" w:hAnsiTheme="majorHAnsi" w:cs="Times New Roman"/>
        </w:rPr>
        <w:t>Please feel free to add more websites as we move through the course, or to refer to relevant ones in your discussion posts.</w:t>
      </w:r>
    </w:p>
    <w:p w:rsidR="000659F8" w:rsidRDefault="000659F8" w:rsidP="000659F8">
      <w:pPr>
        <w:spacing w:after="0" w:line="240" w:lineRule="auto"/>
        <w:rPr>
          <w:rFonts w:asciiTheme="majorHAnsi" w:hAnsiTheme="majorHAnsi"/>
        </w:rPr>
      </w:pPr>
      <w:r>
        <w:rPr>
          <w:rFonts w:asciiTheme="majorHAnsi" w:hAnsiTheme="majorHAnsi" w:cs="Times New Roman"/>
          <w:b/>
          <w:bCs/>
          <w:color w:val="000080"/>
        </w:rPr>
        <w:t>Final Assignment –</w:t>
      </w:r>
      <w:r>
        <w:rPr>
          <w:rFonts w:asciiTheme="majorHAnsi" w:hAnsiTheme="majorHAnsi"/>
        </w:rPr>
        <w:t>Create a unit plan for use in a selected grade PreK-6 using the Understanding by Design (</w:t>
      </w:r>
      <w:proofErr w:type="spellStart"/>
      <w:r>
        <w:rPr>
          <w:rFonts w:asciiTheme="majorHAnsi" w:hAnsiTheme="majorHAnsi"/>
        </w:rPr>
        <w:t>UbD</w:t>
      </w:r>
      <w:proofErr w:type="spellEnd"/>
      <w:r>
        <w:rPr>
          <w:rFonts w:asciiTheme="majorHAnsi" w:hAnsiTheme="majorHAnsi"/>
        </w:rPr>
        <w:t>) approach. Use (a) Common Core Standards, (b) strategies found in our textbook or similar research-based strategies or methods, and (c) children’s literature.  Further information can be found in Doc Sharing</w:t>
      </w:r>
      <w:r w:rsidR="009B45EC">
        <w:rPr>
          <w:rFonts w:asciiTheme="majorHAnsi" w:hAnsiTheme="majorHAnsi"/>
        </w:rPr>
        <w:t xml:space="preserve"> and later in </w:t>
      </w:r>
      <w:proofErr w:type="spellStart"/>
      <w:r w:rsidR="009B45EC">
        <w:rPr>
          <w:rFonts w:asciiTheme="majorHAnsi" w:hAnsiTheme="majorHAnsi"/>
        </w:rPr>
        <w:t>LiveText</w:t>
      </w:r>
      <w:proofErr w:type="spellEnd"/>
      <w:r w:rsidR="009B45EC">
        <w:rPr>
          <w:rFonts w:asciiTheme="majorHAnsi" w:hAnsiTheme="majorHAnsi"/>
        </w:rPr>
        <w:t xml:space="preserve"> where it will be submitted</w:t>
      </w:r>
      <w:r>
        <w:rPr>
          <w:rFonts w:asciiTheme="majorHAnsi" w:hAnsiTheme="majorHAnsi"/>
        </w:rPr>
        <w:t>. If possible, teach all or part of this unit.</w:t>
      </w:r>
    </w:p>
    <w:p w:rsidR="000659F8" w:rsidRDefault="000659F8" w:rsidP="000659F8">
      <w:pPr>
        <w:spacing w:after="0" w:line="240" w:lineRule="auto"/>
        <w:rPr>
          <w:rFonts w:asciiTheme="majorHAnsi" w:hAnsiTheme="majorHAnsi"/>
        </w:rPr>
      </w:pPr>
    </w:p>
    <w:p w:rsidR="000659F8" w:rsidRDefault="000659F8" w:rsidP="000659F8">
      <w:pPr>
        <w:spacing w:after="0" w:line="240" w:lineRule="auto"/>
        <w:rPr>
          <w:rFonts w:asciiTheme="majorHAnsi" w:hAnsiTheme="majorHAnsi" w:cs="Times New Roman"/>
          <w:b/>
          <w:bCs/>
          <w:color w:val="000080"/>
        </w:rPr>
      </w:pPr>
      <w:r>
        <w:rPr>
          <w:rFonts w:asciiTheme="majorHAnsi" w:hAnsiTheme="majorHAnsi" w:cs="Times New Roman"/>
          <w:b/>
          <w:bCs/>
          <w:color w:val="000080"/>
        </w:rPr>
        <w:t>Observation &amp; Participation - 10 hours, 2 reports. Read and respond to classmates’ reports</w:t>
      </w:r>
    </w:p>
    <w:p w:rsidR="000659F8" w:rsidRDefault="000659F8" w:rsidP="000659F8">
      <w:pPr>
        <w:spacing w:after="0" w:line="240" w:lineRule="auto"/>
        <w:rPr>
          <w:rFonts w:asciiTheme="majorHAnsi" w:hAnsiTheme="majorHAnsi" w:cs="Times New Roman"/>
        </w:rPr>
      </w:pPr>
      <w:r>
        <w:rPr>
          <w:rFonts w:asciiTheme="majorHAnsi" w:hAnsiTheme="majorHAnsi" w:cs="Times New Roman"/>
        </w:rPr>
        <w:t xml:space="preserve">All students are responsible for completing required </w:t>
      </w:r>
      <w:r w:rsidRPr="009B45EC">
        <w:rPr>
          <w:rFonts w:asciiTheme="majorHAnsi" w:hAnsiTheme="majorHAnsi" w:cs="Times New Roman"/>
        </w:rPr>
        <w:t>forms for O&amp;P</w:t>
      </w:r>
      <w:r>
        <w:rPr>
          <w:rFonts w:asciiTheme="majorHAnsi" w:hAnsiTheme="majorHAnsi" w:cs="Times New Roman"/>
        </w:rPr>
        <w:t xml:space="preserve"> through the Field Services Director, Kathleen Nishimura. This includes students who are currently teaching and using their own classrooms for O&amp;P.  Required forms can be found in the Ed. Division website under Field Services.  Only the log is submitted to me (fax, email, mail, or bring it) after you complete 10 hours. Other forms go directly to Field Services.  Begin your O&amp;P no later than Week 4 when the first report is due.  Extensions granted to those unable to arrange O&amp;P because </w:t>
      </w:r>
      <w:r w:rsidR="009B45EC">
        <w:rPr>
          <w:rFonts w:asciiTheme="majorHAnsi" w:hAnsiTheme="majorHAnsi" w:cs="Times New Roman"/>
        </w:rPr>
        <w:t>of delays from Field Services. Submit your signed log showing hours in the classroom to both Field Services and Instructor at the end of the course.</w:t>
      </w:r>
    </w:p>
    <w:p w:rsidR="000659F8" w:rsidRDefault="000659F8" w:rsidP="000659F8">
      <w:pPr>
        <w:spacing w:after="0" w:line="240" w:lineRule="auto"/>
        <w:rPr>
          <w:rFonts w:asciiTheme="majorHAnsi" w:hAnsiTheme="majorHAnsi" w:cs="Times New Roman"/>
          <w:b/>
          <w:bCs/>
          <w:color w:val="000080"/>
        </w:rPr>
      </w:pPr>
    </w:p>
    <w:p w:rsidR="000659F8" w:rsidRDefault="000659F8" w:rsidP="000659F8">
      <w:pPr>
        <w:rPr>
          <w:rFonts w:asciiTheme="majorHAnsi" w:eastAsia="Calibri" w:hAnsiTheme="majorHAnsi" w:cs="Times New Roman"/>
        </w:rPr>
      </w:pPr>
      <w:r>
        <w:rPr>
          <w:rFonts w:asciiTheme="majorHAnsi" w:eastAsia="Calibri" w:hAnsiTheme="majorHAnsi" w:cs="Times New Roman"/>
        </w:rPr>
        <w:t>You will observe in an English language arts class or ot</w:t>
      </w:r>
      <w:r w:rsidR="009B45EC">
        <w:rPr>
          <w:rFonts w:asciiTheme="majorHAnsi" w:eastAsia="Calibri" w:hAnsiTheme="majorHAnsi" w:cs="Times New Roman"/>
        </w:rPr>
        <w:t>her parts of the school day when</w:t>
      </w:r>
      <w:r>
        <w:rPr>
          <w:rFonts w:asciiTheme="majorHAnsi" w:eastAsia="Calibri" w:hAnsiTheme="majorHAnsi" w:cs="Times New Roman"/>
        </w:rPr>
        <w:t xml:space="preserve"> speaking, listening, reading, writing, viewing or visually representing are taught and practiced. You are responsible for completing the log provided by Field Services to verify 10 hours in the classroom, but you do not need to report on all this. Read and respond to classmates’ reports both times (total 5) before the end of Week 9. To take full advantage of this learning opportunity read classmates’ reports as they are posted, starting by week 4.  </w:t>
      </w:r>
    </w:p>
    <w:p w:rsidR="000659F8" w:rsidRDefault="000659F8" w:rsidP="000659F8">
      <w:pPr>
        <w:spacing w:after="0" w:line="240" w:lineRule="auto"/>
        <w:rPr>
          <w:rFonts w:asciiTheme="majorHAnsi" w:eastAsia="Calibri" w:hAnsiTheme="majorHAnsi" w:cs="Times New Roman"/>
        </w:rPr>
      </w:pPr>
      <w:r>
        <w:rPr>
          <w:rFonts w:asciiTheme="majorHAnsi" w:eastAsia="Calibri" w:hAnsiTheme="majorHAnsi" w:cs="Times New Roman"/>
        </w:rPr>
        <w:t>See Doc Sharing</w:t>
      </w:r>
      <w:r w:rsidR="009B45EC">
        <w:rPr>
          <w:rFonts w:asciiTheme="majorHAnsi" w:eastAsia="Calibri" w:hAnsiTheme="majorHAnsi" w:cs="Times New Roman"/>
        </w:rPr>
        <w:t>/O&amp;</w:t>
      </w:r>
      <w:proofErr w:type="gramStart"/>
      <w:r w:rsidR="009B45EC">
        <w:rPr>
          <w:rFonts w:asciiTheme="majorHAnsi" w:eastAsia="Calibri" w:hAnsiTheme="majorHAnsi" w:cs="Times New Roman"/>
        </w:rPr>
        <w:t xml:space="preserve">P </w:t>
      </w:r>
      <w:r>
        <w:rPr>
          <w:rFonts w:asciiTheme="majorHAnsi" w:eastAsia="Calibri" w:hAnsiTheme="majorHAnsi" w:cs="Times New Roman"/>
        </w:rPr>
        <w:t xml:space="preserve"> for</w:t>
      </w:r>
      <w:proofErr w:type="gramEnd"/>
      <w:r>
        <w:rPr>
          <w:rFonts w:asciiTheme="majorHAnsi" w:eastAsia="Calibri" w:hAnsiTheme="majorHAnsi" w:cs="Times New Roman"/>
        </w:rPr>
        <w:t xml:space="preserve"> detailed instructions</w:t>
      </w:r>
      <w:r w:rsidR="009B45EC">
        <w:rPr>
          <w:rFonts w:asciiTheme="majorHAnsi" w:eastAsia="Calibri" w:hAnsiTheme="majorHAnsi" w:cs="Times New Roman"/>
        </w:rPr>
        <w:t xml:space="preserve"> on the two reports as well as a letter to your OPT</w:t>
      </w:r>
      <w:r>
        <w:rPr>
          <w:rFonts w:asciiTheme="majorHAnsi" w:eastAsia="Calibri" w:hAnsiTheme="majorHAnsi" w:cs="Times New Roman"/>
        </w:rPr>
        <w:t>.</w:t>
      </w:r>
    </w:p>
    <w:p w:rsidR="000659F8" w:rsidRDefault="000659F8" w:rsidP="000659F8">
      <w:pPr>
        <w:spacing w:after="0" w:line="240" w:lineRule="auto"/>
        <w:rPr>
          <w:rFonts w:asciiTheme="majorHAnsi" w:hAnsiTheme="majorHAnsi" w:cs="Times New Roman"/>
        </w:rPr>
      </w:pPr>
    </w:p>
    <w:p w:rsidR="000659F8" w:rsidRDefault="000659F8" w:rsidP="000659F8">
      <w:pPr>
        <w:rPr>
          <w:rFonts w:asciiTheme="majorHAnsi" w:eastAsia="Calibri" w:hAnsiTheme="majorHAnsi" w:cs="Times New Roman"/>
        </w:rPr>
      </w:pPr>
      <w:proofErr w:type="spellStart"/>
      <w:r>
        <w:rPr>
          <w:rFonts w:asciiTheme="majorHAnsi" w:eastAsia="Calibri" w:hAnsiTheme="majorHAnsi" w:cs="Times New Roman"/>
          <w:b/>
          <w:u w:val="single"/>
        </w:rPr>
        <w:t>Gradebook</w:t>
      </w:r>
      <w:proofErr w:type="spellEnd"/>
      <w:r>
        <w:rPr>
          <w:rFonts w:asciiTheme="majorHAnsi" w:eastAsia="Calibri" w:hAnsiTheme="majorHAnsi" w:cs="Times New Roman"/>
        </w:rPr>
        <w:t xml:space="preserve"> will be updated twice a week and should reflect points for the items above. If something has been missed or is completed late, remind me to go back into </w:t>
      </w:r>
      <w:proofErr w:type="spellStart"/>
      <w:r>
        <w:rPr>
          <w:rFonts w:asciiTheme="majorHAnsi" w:eastAsia="Calibri" w:hAnsiTheme="majorHAnsi" w:cs="Times New Roman"/>
        </w:rPr>
        <w:t>Gradebook</w:t>
      </w:r>
      <w:proofErr w:type="spellEnd"/>
      <w:r>
        <w:rPr>
          <w:rFonts w:asciiTheme="majorHAnsi" w:eastAsia="Calibri" w:hAnsiTheme="majorHAnsi" w:cs="Times New Roman"/>
        </w:rPr>
        <w:t xml:space="preserve"> for that week since I do not see all weeks at once. Tell me the week number in your email along with reason for lateness. After the first week, one point per day for late posts.  </w:t>
      </w:r>
    </w:p>
    <w:p w:rsidR="000659F8" w:rsidRDefault="000659F8" w:rsidP="000659F8">
      <w:pPr>
        <w:rPr>
          <w:rFonts w:asciiTheme="majorHAnsi" w:hAnsiTheme="majorHAnsi"/>
          <w:b/>
        </w:rPr>
      </w:pPr>
    </w:p>
    <w:p w:rsidR="000659F8" w:rsidRDefault="000659F8" w:rsidP="000659F8">
      <w:pPr>
        <w:rPr>
          <w:rFonts w:asciiTheme="majorHAnsi" w:hAnsiTheme="majorHAnsi"/>
        </w:rPr>
      </w:pPr>
      <w:r>
        <w:rPr>
          <w:rFonts w:asciiTheme="majorHAnsi" w:hAnsiTheme="majorHAnsi"/>
          <w:b/>
        </w:rPr>
        <w:t>WEEKLY SCHEDULE</w:t>
      </w:r>
      <w:r>
        <w:rPr>
          <w:rFonts w:asciiTheme="majorHAnsi" w:hAnsiTheme="majorHAnsi"/>
        </w:rPr>
        <w:t xml:space="preserve"> – Dates here are for Saturday (initial discussion post) and Tuesday (read and respond to classmates). Submit all assignments by midnight of these dates. Earlier is fine, but assignments will be checked in </w:t>
      </w:r>
      <w:proofErr w:type="spellStart"/>
      <w:r>
        <w:rPr>
          <w:rFonts w:asciiTheme="majorHAnsi" w:hAnsiTheme="majorHAnsi"/>
        </w:rPr>
        <w:t>Gradebook</w:t>
      </w:r>
      <w:proofErr w:type="spellEnd"/>
      <w:r>
        <w:rPr>
          <w:rFonts w:asciiTheme="majorHAnsi" w:hAnsiTheme="majorHAnsi"/>
        </w:rPr>
        <w:t xml:space="preserve"> every Wednesday and </w:t>
      </w:r>
      <w:proofErr w:type="gramStart"/>
      <w:r>
        <w:rPr>
          <w:rFonts w:asciiTheme="majorHAnsi" w:hAnsiTheme="majorHAnsi"/>
        </w:rPr>
        <w:t>Sunday.</w:t>
      </w:r>
      <w:proofErr w:type="gramEnd"/>
      <w:r>
        <w:rPr>
          <w:rFonts w:asciiTheme="majorHAnsi" w:hAnsiTheme="majorHAnsi"/>
        </w:rPr>
        <w:t xml:space="preserve">  Deductions for late work begin after the first week.  </w:t>
      </w:r>
    </w:p>
    <w:p w:rsidR="000659F8" w:rsidRDefault="000659F8" w:rsidP="000659F8">
      <w:pPr>
        <w:rPr>
          <w:rFonts w:asciiTheme="majorHAnsi" w:hAnsiTheme="majorHAnsi"/>
        </w:rPr>
      </w:pPr>
      <w:r>
        <w:rPr>
          <w:rFonts w:asciiTheme="majorHAnsi" w:hAnsiTheme="majorHAnsi"/>
        </w:rPr>
        <w:t>Notes: Terms in bold are five major components of reading: phonemic awareness, phonics, fluency, vocabulary, comprehension.  Responses to at least 2 classmates required by Tuesday in Discussion 1 only. You are encouraged to read and respond to Discussion 2 but additional points for responses not given there.</w:t>
      </w:r>
    </w:p>
    <w:p w:rsidR="000659F8" w:rsidRDefault="000659F8" w:rsidP="000659F8">
      <w:pPr>
        <w:rPr>
          <w:rFonts w:asciiTheme="majorHAnsi" w:hAnsiTheme="majorHAnsi"/>
        </w:rPr>
      </w:pPr>
      <w:r>
        <w:rPr>
          <w:rFonts w:asciiTheme="majorHAnsi" w:hAnsiTheme="majorHAnsi"/>
        </w:rPr>
        <w:t xml:space="preserve">Always check Weekly Schedule under Course Home for updates. This version </w:t>
      </w:r>
      <w:proofErr w:type="spellStart"/>
      <w:r>
        <w:rPr>
          <w:rFonts w:asciiTheme="majorHAnsi" w:hAnsiTheme="majorHAnsi"/>
        </w:rPr>
        <w:t>can not</w:t>
      </w:r>
      <w:proofErr w:type="spellEnd"/>
      <w:r>
        <w:rPr>
          <w:rFonts w:asciiTheme="majorHAnsi" w:hAnsiTheme="majorHAnsi"/>
        </w:rPr>
        <w:t xml:space="preserve"> be altered.</w:t>
      </w:r>
    </w:p>
    <w:p w:rsidR="000659F8" w:rsidRDefault="000659F8" w:rsidP="000659F8">
      <w:pPr>
        <w:rPr>
          <w:rFonts w:asciiTheme="majorHAnsi" w:hAnsiTheme="majorHAnsi"/>
        </w:rPr>
      </w:pPr>
    </w:p>
    <w:tbl>
      <w:tblPr>
        <w:tblStyle w:val="TableGrid"/>
        <w:tblW w:w="9360" w:type="dxa"/>
        <w:tblInd w:w="1098" w:type="dxa"/>
        <w:tblLook w:val="04A0" w:firstRow="1" w:lastRow="0" w:firstColumn="1" w:lastColumn="0" w:noHBand="0" w:noVBand="1"/>
      </w:tblPr>
      <w:tblGrid>
        <w:gridCol w:w="987"/>
        <w:gridCol w:w="790"/>
        <w:gridCol w:w="7583"/>
      </w:tblGrid>
      <w:tr w:rsidR="000659F8" w:rsidTr="000659F8">
        <w:trPr>
          <w:trHeight w:val="593"/>
        </w:trPr>
        <w:tc>
          <w:tcPr>
            <w:tcW w:w="99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w:t>
            </w:r>
            <w:proofErr w:type="spellStart"/>
            <w:r w:rsidR="00355EF5">
              <w:rPr>
                <w:rFonts w:asciiTheme="majorHAnsi" w:hAnsiTheme="majorHAnsi"/>
              </w:rPr>
              <w:t>ch.</w:t>
            </w:r>
            <w:proofErr w:type="spellEnd"/>
            <w:r>
              <w:rPr>
                <w:rFonts w:asciiTheme="majorHAnsi" w:hAnsiTheme="majorHAnsi"/>
              </w:rPr>
              <w:t xml:space="preserve"> </w:t>
            </w:r>
          </w:p>
        </w:tc>
        <w:tc>
          <w:tcPr>
            <w:tcW w:w="746"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 xml:space="preserve">Dates </w:t>
            </w:r>
          </w:p>
        </w:tc>
        <w:tc>
          <w:tcPr>
            <w:tcW w:w="7624"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r>
              <w:rPr>
                <w:rFonts w:asciiTheme="majorHAnsi" w:hAnsiTheme="majorHAnsi"/>
              </w:rPr>
              <w:t>A</w:t>
            </w:r>
            <w:r w:rsidR="00355EF5">
              <w:rPr>
                <w:rFonts w:asciiTheme="majorHAnsi" w:hAnsiTheme="majorHAnsi"/>
              </w:rPr>
              <w:t>ssignments  due Sat.</w:t>
            </w:r>
            <w:r w:rsidR="009B45EC">
              <w:rPr>
                <w:rFonts w:asciiTheme="majorHAnsi" w:hAnsiTheme="majorHAnsi"/>
              </w:rPr>
              <w:t>, plus</w:t>
            </w:r>
            <w:r w:rsidR="00355EF5">
              <w:rPr>
                <w:rFonts w:asciiTheme="majorHAnsi" w:hAnsiTheme="majorHAnsi"/>
              </w:rPr>
              <w:t xml:space="preserve"> discussion responses by Tues.</w:t>
            </w:r>
            <w:r w:rsidR="009B45EC">
              <w:rPr>
                <w:rFonts w:asciiTheme="majorHAnsi" w:hAnsiTheme="majorHAnsi"/>
              </w:rPr>
              <w:t xml:space="preserve"> of the following week</w:t>
            </w:r>
          </w:p>
          <w:p w:rsidR="000659F8" w:rsidRDefault="000659F8">
            <w:pPr>
              <w:rPr>
                <w:rFonts w:asciiTheme="majorHAnsi" w:hAnsiTheme="majorHAnsi"/>
              </w:rPr>
            </w:pPr>
          </w:p>
        </w:tc>
      </w:tr>
      <w:tr w:rsidR="000659F8" w:rsidTr="000659F8">
        <w:tc>
          <w:tcPr>
            <w:tcW w:w="99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1</w:t>
            </w:r>
          </w:p>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8</w:t>
            </w:r>
          </w:p>
        </w:tc>
        <w:tc>
          <w:tcPr>
            <w:tcW w:w="746" w:type="dxa"/>
            <w:tcBorders>
              <w:top w:val="single" w:sz="4" w:space="0" w:color="auto"/>
              <w:left w:val="single" w:sz="4" w:space="0" w:color="auto"/>
              <w:bottom w:val="single" w:sz="4" w:space="0" w:color="auto"/>
              <w:right w:val="single" w:sz="4" w:space="0" w:color="auto"/>
            </w:tcBorders>
          </w:tcPr>
          <w:p w:rsidR="000659F8" w:rsidRDefault="00355EF5" w:rsidP="00161FBC">
            <w:pPr>
              <w:rPr>
                <w:rFonts w:asciiTheme="majorHAnsi" w:hAnsiTheme="majorHAnsi"/>
              </w:rPr>
            </w:pPr>
            <w:r>
              <w:rPr>
                <w:rFonts w:asciiTheme="majorHAnsi" w:hAnsiTheme="majorHAnsi"/>
              </w:rPr>
              <w:t>Jan 16</w:t>
            </w:r>
          </w:p>
        </w:tc>
        <w:tc>
          <w:tcPr>
            <w:tcW w:w="7624"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8: CCSS, core reading programs, evidence-based teaching practices, RTI</w:t>
            </w:r>
          </w:p>
          <w:p w:rsidR="000659F8" w:rsidRDefault="000659F8">
            <w:pPr>
              <w:pStyle w:val="ListParagraph"/>
              <w:numPr>
                <w:ilvl w:val="0"/>
                <w:numId w:val="6"/>
              </w:numPr>
              <w:spacing w:after="0" w:line="240" w:lineRule="auto"/>
              <w:rPr>
                <w:rFonts w:asciiTheme="majorHAnsi" w:hAnsiTheme="majorHAnsi"/>
              </w:rPr>
            </w:pPr>
            <w:r>
              <w:rPr>
                <w:rFonts w:asciiTheme="majorHAnsi" w:hAnsiTheme="majorHAnsi"/>
              </w:rPr>
              <w:t xml:space="preserve">First questions (in </w:t>
            </w:r>
            <w:proofErr w:type="spellStart"/>
            <w:r>
              <w:rPr>
                <w:rFonts w:asciiTheme="majorHAnsi" w:hAnsiTheme="majorHAnsi"/>
              </w:rPr>
              <w:t>eCollege</w:t>
            </w:r>
            <w:proofErr w:type="spellEnd"/>
            <w:r>
              <w:rPr>
                <w:rFonts w:asciiTheme="majorHAnsi" w:hAnsiTheme="majorHAnsi"/>
              </w:rPr>
              <w:t xml:space="preserve"> email) </w:t>
            </w:r>
          </w:p>
          <w:p w:rsidR="000659F8" w:rsidRDefault="000659F8">
            <w:pPr>
              <w:pStyle w:val="ListParagraph"/>
              <w:numPr>
                <w:ilvl w:val="0"/>
                <w:numId w:val="6"/>
              </w:numPr>
              <w:spacing w:after="0" w:line="240" w:lineRule="auto"/>
              <w:rPr>
                <w:rFonts w:asciiTheme="majorHAnsi" w:hAnsiTheme="majorHAnsi"/>
              </w:rPr>
            </w:pPr>
            <w:r>
              <w:rPr>
                <w:rFonts w:asciiTheme="majorHAnsi" w:hAnsiTheme="majorHAnsi"/>
              </w:rPr>
              <w:t>Introductions in Discussion 2</w:t>
            </w:r>
          </w:p>
          <w:p w:rsidR="000659F8" w:rsidRDefault="000659F8">
            <w:pPr>
              <w:pStyle w:val="ListParagraph"/>
              <w:numPr>
                <w:ilvl w:val="0"/>
                <w:numId w:val="6"/>
              </w:numPr>
              <w:spacing w:after="0" w:line="240" w:lineRule="auto"/>
              <w:rPr>
                <w:rFonts w:asciiTheme="majorHAnsi" w:hAnsiTheme="majorHAnsi"/>
              </w:rPr>
            </w:pPr>
            <w:r>
              <w:rPr>
                <w:rFonts w:asciiTheme="majorHAnsi" w:hAnsiTheme="majorHAnsi"/>
              </w:rPr>
              <w:t>Read chapter and post your response by midnight Saturday</w:t>
            </w:r>
          </w:p>
          <w:p w:rsidR="000659F8" w:rsidRDefault="000659F8">
            <w:pPr>
              <w:pStyle w:val="ListParagraph"/>
              <w:numPr>
                <w:ilvl w:val="0"/>
                <w:numId w:val="6"/>
              </w:numPr>
              <w:spacing w:after="0" w:line="240" w:lineRule="auto"/>
              <w:rPr>
                <w:rFonts w:asciiTheme="majorHAnsi" w:hAnsiTheme="majorHAnsi"/>
              </w:rPr>
            </w:pPr>
            <w:r>
              <w:rPr>
                <w:rFonts w:asciiTheme="majorHAnsi" w:hAnsiTheme="majorHAnsi"/>
              </w:rPr>
              <w:t>View the first video in either the K-2 or 3-5 Annenberg Reading series at learner.org</w:t>
            </w:r>
          </w:p>
          <w:p w:rsidR="000659F8" w:rsidRDefault="000659F8">
            <w:pPr>
              <w:rPr>
                <w:rFonts w:asciiTheme="majorHAnsi" w:hAnsiTheme="majorHAnsi"/>
              </w:rPr>
            </w:pPr>
          </w:p>
        </w:tc>
      </w:tr>
      <w:tr w:rsidR="000659F8" w:rsidTr="000659F8">
        <w:tc>
          <w:tcPr>
            <w:tcW w:w="99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2</w:t>
            </w:r>
          </w:p>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1</w:t>
            </w:r>
          </w:p>
        </w:tc>
        <w:tc>
          <w:tcPr>
            <w:tcW w:w="746" w:type="dxa"/>
            <w:tcBorders>
              <w:top w:val="single" w:sz="4" w:space="0" w:color="auto"/>
              <w:left w:val="single" w:sz="4" w:space="0" w:color="auto"/>
              <w:bottom w:val="single" w:sz="4" w:space="0" w:color="auto"/>
              <w:right w:val="single" w:sz="4" w:space="0" w:color="auto"/>
            </w:tcBorders>
          </w:tcPr>
          <w:p w:rsidR="000659F8" w:rsidRDefault="00355EF5">
            <w:pPr>
              <w:rPr>
                <w:rFonts w:asciiTheme="majorHAnsi" w:hAnsiTheme="majorHAnsi"/>
              </w:rPr>
            </w:pPr>
            <w:r>
              <w:rPr>
                <w:rFonts w:asciiTheme="majorHAnsi" w:hAnsiTheme="majorHAnsi"/>
              </w:rPr>
              <w:t>Jan 23</w:t>
            </w:r>
          </w:p>
        </w:tc>
        <w:tc>
          <w:tcPr>
            <w:tcW w:w="7624"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1: Current trends. Role of culture in literacy development</w:t>
            </w:r>
          </w:p>
          <w:p w:rsidR="000659F8" w:rsidRDefault="000659F8">
            <w:pPr>
              <w:pStyle w:val="ListParagraph"/>
              <w:numPr>
                <w:ilvl w:val="0"/>
                <w:numId w:val="7"/>
              </w:numPr>
              <w:spacing w:after="0" w:line="240" w:lineRule="auto"/>
              <w:rPr>
                <w:rFonts w:asciiTheme="majorHAnsi" w:hAnsiTheme="majorHAnsi"/>
              </w:rPr>
            </w:pPr>
            <w:r>
              <w:rPr>
                <w:rFonts w:asciiTheme="majorHAnsi" w:hAnsiTheme="majorHAnsi"/>
              </w:rPr>
              <w:t xml:space="preserve">Respond to 2 posts in </w:t>
            </w:r>
            <w:proofErr w:type="spellStart"/>
            <w:r>
              <w:rPr>
                <w:rFonts w:asciiTheme="majorHAnsi" w:hAnsiTheme="majorHAnsi"/>
              </w:rPr>
              <w:t>ch</w:t>
            </w:r>
            <w:proofErr w:type="spellEnd"/>
            <w:r>
              <w:rPr>
                <w:rFonts w:asciiTheme="majorHAnsi" w:hAnsiTheme="majorHAnsi"/>
              </w:rPr>
              <w:t xml:space="preserve"> 8 discussion by Tuesday midnight</w:t>
            </w:r>
          </w:p>
          <w:p w:rsidR="000659F8" w:rsidRDefault="000659F8">
            <w:pPr>
              <w:pStyle w:val="ListParagraph"/>
              <w:numPr>
                <w:ilvl w:val="0"/>
                <w:numId w:val="7"/>
              </w:numPr>
              <w:spacing w:after="0" w:line="240" w:lineRule="auto"/>
              <w:rPr>
                <w:rFonts w:asciiTheme="majorHAnsi" w:hAnsiTheme="majorHAnsi"/>
              </w:rPr>
            </w:pPr>
            <w:r>
              <w:rPr>
                <w:rFonts w:asciiTheme="majorHAnsi" w:hAnsiTheme="majorHAnsi"/>
              </w:rPr>
              <w:t xml:space="preserve">Begin children’s lit assignment </w:t>
            </w:r>
          </w:p>
          <w:p w:rsidR="000659F8" w:rsidRDefault="000659F8">
            <w:pPr>
              <w:pStyle w:val="ListParagraph"/>
              <w:numPr>
                <w:ilvl w:val="0"/>
                <w:numId w:val="7"/>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1 and post your response by Saturday</w:t>
            </w:r>
          </w:p>
          <w:p w:rsidR="000659F8" w:rsidRDefault="000659F8">
            <w:pPr>
              <w:pStyle w:val="ListParagraph"/>
              <w:numPr>
                <w:ilvl w:val="0"/>
                <w:numId w:val="7"/>
              </w:numPr>
              <w:spacing w:after="0" w:line="240" w:lineRule="auto"/>
              <w:rPr>
                <w:rFonts w:asciiTheme="majorHAnsi" w:hAnsiTheme="majorHAnsi"/>
              </w:rPr>
            </w:pPr>
            <w:r>
              <w:rPr>
                <w:rFonts w:asciiTheme="majorHAnsi" w:hAnsiTheme="majorHAnsi"/>
              </w:rPr>
              <w:t>Journal 1</w:t>
            </w:r>
          </w:p>
          <w:p w:rsidR="000659F8" w:rsidRDefault="000659F8">
            <w:pPr>
              <w:pStyle w:val="ListParagraph"/>
              <w:numPr>
                <w:ilvl w:val="0"/>
                <w:numId w:val="7"/>
              </w:numPr>
              <w:spacing w:after="0" w:line="240" w:lineRule="auto"/>
              <w:rPr>
                <w:rFonts w:asciiTheme="majorHAnsi" w:hAnsiTheme="majorHAnsi"/>
              </w:rPr>
            </w:pPr>
            <w:r>
              <w:rPr>
                <w:rFonts w:asciiTheme="majorHAnsi" w:hAnsiTheme="majorHAnsi"/>
              </w:rPr>
              <w:t xml:space="preserve">Discussion 2: Video 2 Annenberg series at learner.org </w:t>
            </w:r>
          </w:p>
        </w:tc>
      </w:tr>
      <w:tr w:rsidR="000659F8" w:rsidTr="00161FBC">
        <w:tc>
          <w:tcPr>
            <w:tcW w:w="99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3</w:t>
            </w:r>
          </w:p>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2</w:t>
            </w:r>
          </w:p>
        </w:tc>
        <w:tc>
          <w:tcPr>
            <w:tcW w:w="746" w:type="dxa"/>
            <w:tcBorders>
              <w:top w:val="single" w:sz="4" w:space="0" w:color="auto"/>
              <w:left w:val="single" w:sz="4" w:space="0" w:color="auto"/>
              <w:bottom w:val="single" w:sz="4" w:space="0" w:color="auto"/>
              <w:right w:val="single" w:sz="4" w:space="0" w:color="auto"/>
            </w:tcBorders>
          </w:tcPr>
          <w:p w:rsidR="000659F8" w:rsidRDefault="00355EF5">
            <w:pPr>
              <w:rPr>
                <w:rFonts w:asciiTheme="majorHAnsi" w:hAnsiTheme="majorHAnsi"/>
              </w:rPr>
            </w:pPr>
            <w:r>
              <w:rPr>
                <w:rFonts w:asciiTheme="majorHAnsi" w:hAnsiTheme="majorHAnsi"/>
              </w:rPr>
              <w:t>Jan 30</w:t>
            </w:r>
          </w:p>
        </w:tc>
        <w:tc>
          <w:tcPr>
            <w:tcW w:w="7624"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2: Oral language as foundation to learning to literacy;</w:t>
            </w:r>
            <w:r>
              <w:rPr>
                <w:rFonts w:asciiTheme="majorHAnsi" w:hAnsiTheme="majorHAnsi"/>
                <w:b/>
              </w:rPr>
              <w:t xml:space="preserve"> phonemic awareness</w:t>
            </w:r>
          </w:p>
          <w:p w:rsidR="000659F8" w:rsidRDefault="000659F8">
            <w:pPr>
              <w:pStyle w:val="ListParagraph"/>
              <w:numPr>
                <w:ilvl w:val="0"/>
                <w:numId w:val="8"/>
              </w:numPr>
              <w:spacing w:after="0" w:line="240" w:lineRule="auto"/>
              <w:rPr>
                <w:rFonts w:asciiTheme="majorHAnsi" w:hAnsiTheme="majorHAnsi"/>
              </w:rPr>
            </w:pPr>
            <w:r>
              <w:rPr>
                <w:rFonts w:asciiTheme="majorHAnsi" w:hAnsiTheme="majorHAnsi"/>
              </w:rPr>
              <w:t xml:space="preserve">Respond to 2 posts in the </w:t>
            </w:r>
            <w:proofErr w:type="spellStart"/>
            <w:r>
              <w:rPr>
                <w:rFonts w:asciiTheme="majorHAnsi" w:hAnsiTheme="majorHAnsi"/>
              </w:rPr>
              <w:t>ch</w:t>
            </w:r>
            <w:proofErr w:type="spellEnd"/>
            <w:r>
              <w:rPr>
                <w:rFonts w:asciiTheme="majorHAnsi" w:hAnsiTheme="majorHAnsi"/>
              </w:rPr>
              <w:t xml:space="preserve"> 1 discussion </w:t>
            </w:r>
          </w:p>
          <w:p w:rsidR="000659F8" w:rsidRDefault="000659F8">
            <w:pPr>
              <w:pStyle w:val="ListParagraph"/>
              <w:numPr>
                <w:ilvl w:val="0"/>
                <w:numId w:val="8"/>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2 and post response.  </w:t>
            </w:r>
            <w:proofErr w:type="spellStart"/>
            <w:r>
              <w:rPr>
                <w:rFonts w:asciiTheme="majorHAnsi" w:hAnsiTheme="majorHAnsi"/>
              </w:rPr>
              <w:t>Webliography</w:t>
            </w:r>
            <w:proofErr w:type="spellEnd"/>
            <w:r>
              <w:rPr>
                <w:rFonts w:asciiTheme="majorHAnsi" w:hAnsiTheme="majorHAnsi"/>
              </w:rPr>
              <w:t xml:space="preserve"> assignment </w:t>
            </w:r>
          </w:p>
          <w:p w:rsidR="000659F8" w:rsidRDefault="000659F8">
            <w:pPr>
              <w:pStyle w:val="ListParagraph"/>
              <w:numPr>
                <w:ilvl w:val="0"/>
                <w:numId w:val="8"/>
              </w:numPr>
              <w:spacing w:after="0" w:line="240" w:lineRule="auto"/>
              <w:rPr>
                <w:rFonts w:asciiTheme="majorHAnsi" w:hAnsiTheme="majorHAnsi"/>
              </w:rPr>
            </w:pPr>
            <w:r>
              <w:rPr>
                <w:rFonts w:asciiTheme="majorHAnsi" w:hAnsiTheme="majorHAnsi"/>
              </w:rPr>
              <w:t>Video 3</w:t>
            </w:r>
          </w:p>
          <w:p w:rsidR="000659F8" w:rsidRDefault="000659F8">
            <w:pPr>
              <w:rPr>
                <w:rFonts w:asciiTheme="majorHAnsi" w:hAnsiTheme="majorHAnsi"/>
              </w:rPr>
            </w:pPr>
          </w:p>
        </w:tc>
      </w:tr>
      <w:tr w:rsidR="000659F8" w:rsidTr="00161FBC">
        <w:tc>
          <w:tcPr>
            <w:tcW w:w="99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4</w:t>
            </w:r>
          </w:p>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3</w:t>
            </w:r>
          </w:p>
        </w:tc>
        <w:tc>
          <w:tcPr>
            <w:tcW w:w="746" w:type="dxa"/>
            <w:tcBorders>
              <w:top w:val="single" w:sz="4" w:space="0" w:color="auto"/>
              <w:left w:val="single" w:sz="4" w:space="0" w:color="auto"/>
              <w:bottom w:val="single" w:sz="4" w:space="0" w:color="auto"/>
              <w:right w:val="single" w:sz="4" w:space="0" w:color="auto"/>
            </w:tcBorders>
          </w:tcPr>
          <w:p w:rsidR="000659F8" w:rsidRDefault="00355EF5">
            <w:pPr>
              <w:rPr>
                <w:rFonts w:asciiTheme="majorHAnsi" w:hAnsiTheme="majorHAnsi"/>
              </w:rPr>
            </w:pPr>
            <w:r>
              <w:rPr>
                <w:rFonts w:asciiTheme="majorHAnsi" w:hAnsiTheme="majorHAnsi"/>
              </w:rPr>
              <w:t>Feb 6</w:t>
            </w:r>
          </w:p>
        </w:tc>
        <w:tc>
          <w:tcPr>
            <w:tcW w:w="7624"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3: Reading words - </w:t>
            </w:r>
            <w:r>
              <w:rPr>
                <w:rFonts w:asciiTheme="majorHAnsi" w:hAnsiTheme="majorHAnsi"/>
                <w:b/>
              </w:rPr>
              <w:t>Phonics</w:t>
            </w:r>
            <w:r>
              <w:rPr>
                <w:rFonts w:asciiTheme="majorHAnsi" w:hAnsiTheme="majorHAnsi"/>
              </w:rPr>
              <w:t xml:space="preserve"> and Word Recognition</w:t>
            </w:r>
          </w:p>
          <w:p w:rsidR="000659F8" w:rsidRDefault="000659F8">
            <w:pPr>
              <w:pStyle w:val="ListParagraph"/>
              <w:numPr>
                <w:ilvl w:val="0"/>
                <w:numId w:val="9"/>
              </w:numPr>
              <w:spacing w:after="0" w:line="240" w:lineRule="auto"/>
              <w:rPr>
                <w:rFonts w:asciiTheme="majorHAnsi" w:hAnsiTheme="majorHAnsi"/>
              </w:rPr>
            </w:pPr>
            <w:r>
              <w:rPr>
                <w:rFonts w:asciiTheme="majorHAnsi" w:hAnsiTheme="majorHAnsi"/>
              </w:rPr>
              <w:t xml:space="preserve">Respond to 2 posts in the </w:t>
            </w:r>
            <w:proofErr w:type="spellStart"/>
            <w:r>
              <w:rPr>
                <w:rFonts w:asciiTheme="majorHAnsi" w:hAnsiTheme="majorHAnsi"/>
              </w:rPr>
              <w:t>Ch</w:t>
            </w:r>
            <w:proofErr w:type="spellEnd"/>
            <w:r>
              <w:rPr>
                <w:rFonts w:asciiTheme="majorHAnsi" w:hAnsiTheme="majorHAnsi"/>
              </w:rPr>
              <w:t xml:space="preserve"> 2 discussion</w:t>
            </w:r>
          </w:p>
          <w:p w:rsidR="000659F8" w:rsidRDefault="000659F8">
            <w:pPr>
              <w:pStyle w:val="ListParagraph"/>
              <w:numPr>
                <w:ilvl w:val="0"/>
                <w:numId w:val="9"/>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3, part one, and post response.</w:t>
            </w:r>
          </w:p>
          <w:p w:rsidR="000659F8" w:rsidRDefault="000659F8">
            <w:pPr>
              <w:pStyle w:val="ListParagraph"/>
              <w:numPr>
                <w:ilvl w:val="0"/>
                <w:numId w:val="9"/>
              </w:numPr>
              <w:spacing w:after="0" w:line="240" w:lineRule="auto"/>
              <w:rPr>
                <w:rFonts w:asciiTheme="majorHAnsi" w:hAnsiTheme="majorHAnsi"/>
              </w:rPr>
            </w:pPr>
            <w:r>
              <w:rPr>
                <w:rFonts w:asciiTheme="majorHAnsi" w:hAnsiTheme="majorHAnsi"/>
              </w:rPr>
              <w:t xml:space="preserve"> O&amp;P Report #1 in Discussion 2</w:t>
            </w:r>
          </w:p>
          <w:p w:rsidR="000659F8" w:rsidRDefault="000659F8">
            <w:pPr>
              <w:pStyle w:val="ListParagraph"/>
              <w:numPr>
                <w:ilvl w:val="0"/>
                <w:numId w:val="9"/>
              </w:numPr>
              <w:spacing w:after="0" w:line="240" w:lineRule="auto"/>
              <w:rPr>
                <w:rFonts w:asciiTheme="majorHAnsi" w:hAnsiTheme="majorHAnsi"/>
              </w:rPr>
            </w:pPr>
            <w:r>
              <w:rPr>
                <w:rFonts w:asciiTheme="majorHAnsi" w:hAnsiTheme="majorHAnsi"/>
              </w:rPr>
              <w:lastRenderedPageBreak/>
              <w:t>Video 4</w:t>
            </w:r>
          </w:p>
          <w:p w:rsidR="000659F8" w:rsidRDefault="000659F8">
            <w:pPr>
              <w:rPr>
                <w:rFonts w:asciiTheme="majorHAnsi" w:hAnsiTheme="majorHAnsi"/>
              </w:rPr>
            </w:pPr>
          </w:p>
        </w:tc>
      </w:tr>
      <w:tr w:rsidR="000659F8" w:rsidTr="00161FBC">
        <w:tc>
          <w:tcPr>
            <w:tcW w:w="99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lastRenderedPageBreak/>
              <w:t>5</w:t>
            </w:r>
          </w:p>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3</w:t>
            </w:r>
          </w:p>
        </w:tc>
        <w:tc>
          <w:tcPr>
            <w:tcW w:w="746" w:type="dxa"/>
            <w:tcBorders>
              <w:top w:val="single" w:sz="4" w:space="0" w:color="auto"/>
              <w:left w:val="single" w:sz="4" w:space="0" w:color="auto"/>
              <w:bottom w:val="single" w:sz="4" w:space="0" w:color="auto"/>
              <w:right w:val="single" w:sz="4" w:space="0" w:color="auto"/>
            </w:tcBorders>
          </w:tcPr>
          <w:p w:rsidR="000659F8" w:rsidRDefault="00355EF5">
            <w:pPr>
              <w:rPr>
                <w:rFonts w:asciiTheme="majorHAnsi" w:hAnsiTheme="majorHAnsi"/>
              </w:rPr>
            </w:pPr>
            <w:r>
              <w:rPr>
                <w:rFonts w:asciiTheme="majorHAnsi" w:hAnsiTheme="majorHAnsi"/>
              </w:rPr>
              <w:t>Feb 13</w:t>
            </w:r>
          </w:p>
        </w:tc>
        <w:tc>
          <w:tcPr>
            <w:tcW w:w="7624"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3, continued</w:t>
            </w:r>
          </w:p>
          <w:p w:rsidR="000659F8" w:rsidRDefault="000659F8">
            <w:pPr>
              <w:pStyle w:val="ListParagraph"/>
              <w:numPr>
                <w:ilvl w:val="0"/>
                <w:numId w:val="10"/>
              </w:numPr>
              <w:spacing w:after="0" w:line="240" w:lineRule="auto"/>
              <w:rPr>
                <w:rFonts w:asciiTheme="majorHAnsi" w:hAnsiTheme="majorHAnsi"/>
              </w:rPr>
            </w:pPr>
            <w:r>
              <w:rPr>
                <w:rFonts w:asciiTheme="majorHAnsi" w:hAnsiTheme="majorHAnsi"/>
              </w:rPr>
              <w:t xml:space="preserve">Respond to 2 posts in </w:t>
            </w:r>
            <w:proofErr w:type="spellStart"/>
            <w:r>
              <w:rPr>
                <w:rFonts w:asciiTheme="majorHAnsi" w:hAnsiTheme="majorHAnsi"/>
              </w:rPr>
              <w:t>Ch</w:t>
            </w:r>
            <w:proofErr w:type="spellEnd"/>
            <w:r>
              <w:rPr>
                <w:rFonts w:asciiTheme="majorHAnsi" w:hAnsiTheme="majorHAnsi"/>
              </w:rPr>
              <w:t xml:space="preserve"> 3, part one, discussion</w:t>
            </w:r>
          </w:p>
          <w:p w:rsidR="000659F8" w:rsidRDefault="000659F8">
            <w:pPr>
              <w:pStyle w:val="ListParagraph"/>
              <w:numPr>
                <w:ilvl w:val="0"/>
                <w:numId w:val="10"/>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3, part two, and post </w:t>
            </w:r>
          </w:p>
          <w:p w:rsidR="000659F8" w:rsidRDefault="000659F8">
            <w:pPr>
              <w:pStyle w:val="ListParagraph"/>
              <w:numPr>
                <w:ilvl w:val="0"/>
                <w:numId w:val="10"/>
              </w:numPr>
              <w:spacing w:after="0" w:line="240" w:lineRule="auto"/>
              <w:rPr>
                <w:rFonts w:asciiTheme="majorHAnsi" w:hAnsiTheme="majorHAnsi"/>
              </w:rPr>
            </w:pPr>
            <w:r>
              <w:rPr>
                <w:rFonts w:asciiTheme="majorHAnsi" w:hAnsiTheme="majorHAnsi"/>
              </w:rPr>
              <w:t>Journal 2</w:t>
            </w:r>
          </w:p>
          <w:p w:rsidR="000659F8" w:rsidRPr="009B45EC" w:rsidRDefault="000659F8" w:rsidP="009B45EC">
            <w:pPr>
              <w:pStyle w:val="ListParagraph"/>
              <w:numPr>
                <w:ilvl w:val="0"/>
                <w:numId w:val="10"/>
              </w:numPr>
              <w:spacing w:after="0" w:line="240" w:lineRule="auto"/>
              <w:rPr>
                <w:rFonts w:asciiTheme="majorHAnsi" w:hAnsiTheme="majorHAnsi"/>
              </w:rPr>
            </w:pPr>
            <w:r>
              <w:rPr>
                <w:rFonts w:asciiTheme="majorHAnsi" w:hAnsiTheme="majorHAnsi"/>
              </w:rPr>
              <w:t>Discussion 2: Video 5</w:t>
            </w:r>
          </w:p>
        </w:tc>
      </w:tr>
      <w:tr w:rsidR="000659F8" w:rsidTr="00161FBC">
        <w:tc>
          <w:tcPr>
            <w:tcW w:w="99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6</w:t>
            </w:r>
          </w:p>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4</w:t>
            </w:r>
          </w:p>
        </w:tc>
        <w:tc>
          <w:tcPr>
            <w:tcW w:w="746" w:type="dxa"/>
            <w:tcBorders>
              <w:top w:val="single" w:sz="4" w:space="0" w:color="auto"/>
              <w:left w:val="single" w:sz="4" w:space="0" w:color="auto"/>
              <w:bottom w:val="single" w:sz="4" w:space="0" w:color="auto"/>
              <w:right w:val="single" w:sz="4" w:space="0" w:color="auto"/>
            </w:tcBorders>
          </w:tcPr>
          <w:p w:rsidR="000659F8" w:rsidRDefault="00355EF5">
            <w:pPr>
              <w:rPr>
                <w:rFonts w:asciiTheme="majorHAnsi" w:hAnsiTheme="majorHAnsi"/>
              </w:rPr>
            </w:pPr>
            <w:r>
              <w:rPr>
                <w:rFonts w:asciiTheme="majorHAnsi" w:hAnsiTheme="majorHAnsi"/>
              </w:rPr>
              <w:t>Feb 20</w:t>
            </w:r>
          </w:p>
        </w:tc>
        <w:tc>
          <w:tcPr>
            <w:tcW w:w="7624"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b/>
              </w:rPr>
            </w:pPr>
            <w:proofErr w:type="spellStart"/>
            <w:r>
              <w:rPr>
                <w:rFonts w:asciiTheme="majorHAnsi" w:hAnsiTheme="majorHAnsi"/>
              </w:rPr>
              <w:t>Ch</w:t>
            </w:r>
            <w:proofErr w:type="spellEnd"/>
            <w:r>
              <w:rPr>
                <w:rFonts w:asciiTheme="majorHAnsi" w:hAnsiTheme="majorHAnsi"/>
              </w:rPr>
              <w:t xml:space="preserve"> 4: </w:t>
            </w:r>
            <w:r>
              <w:rPr>
                <w:rFonts w:asciiTheme="majorHAnsi" w:hAnsiTheme="majorHAnsi"/>
                <w:b/>
              </w:rPr>
              <w:t xml:space="preserve">Fluency  </w:t>
            </w:r>
          </w:p>
          <w:p w:rsidR="000659F8" w:rsidRDefault="000659F8">
            <w:pPr>
              <w:pStyle w:val="ListParagraph"/>
              <w:numPr>
                <w:ilvl w:val="0"/>
                <w:numId w:val="11"/>
              </w:numPr>
              <w:spacing w:after="0" w:line="240" w:lineRule="auto"/>
              <w:rPr>
                <w:rFonts w:asciiTheme="majorHAnsi" w:hAnsiTheme="majorHAnsi"/>
              </w:rPr>
            </w:pPr>
            <w:r>
              <w:rPr>
                <w:rFonts w:asciiTheme="majorHAnsi" w:hAnsiTheme="majorHAnsi"/>
              </w:rPr>
              <w:t xml:space="preserve">Respond, </w:t>
            </w:r>
            <w:proofErr w:type="spellStart"/>
            <w:r>
              <w:rPr>
                <w:rFonts w:asciiTheme="majorHAnsi" w:hAnsiTheme="majorHAnsi"/>
              </w:rPr>
              <w:t>Ch</w:t>
            </w:r>
            <w:proofErr w:type="spellEnd"/>
            <w:r>
              <w:rPr>
                <w:rFonts w:asciiTheme="majorHAnsi" w:hAnsiTheme="majorHAnsi"/>
              </w:rPr>
              <w:t xml:space="preserve">  3</w:t>
            </w:r>
          </w:p>
          <w:p w:rsidR="000659F8" w:rsidRDefault="000659F8">
            <w:pPr>
              <w:pStyle w:val="ListParagraph"/>
              <w:numPr>
                <w:ilvl w:val="0"/>
                <w:numId w:val="11"/>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4 and post    </w:t>
            </w:r>
          </w:p>
          <w:p w:rsidR="000659F8" w:rsidRDefault="000659F8">
            <w:pPr>
              <w:pStyle w:val="ListParagraph"/>
              <w:numPr>
                <w:ilvl w:val="0"/>
                <w:numId w:val="11"/>
              </w:numPr>
              <w:spacing w:after="0" w:line="240" w:lineRule="auto"/>
              <w:rPr>
                <w:rFonts w:asciiTheme="majorHAnsi" w:hAnsiTheme="majorHAnsi"/>
              </w:rPr>
            </w:pPr>
            <w:r>
              <w:rPr>
                <w:rFonts w:asciiTheme="majorHAnsi" w:hAnsiTheme="majorHAnsi"/>
              </w:rPr>
              <w:t>Children’s Lit – Library notes and Discussion 2</w:t>
            </w:r>
          </w:p>
        </w:tc>
      </w:tr>
      <w:tr w:rsidR="000659F8" w:rsidTr="00161FBC">
        <w:tc>
          <w:tcPr>
            <w:tcW w:w="99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7</w:t>
            </w:r>
          </w:p>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5</w:t>
            </w:r>
          </w:p>
        </w:tc>
        <w:tc>
          <w:tcPr>
            <w:tcW w:w="746" w:type="dxa"/>
            <w:tcBorders>
              <w:top w:val="single" w:sz="4" w:space="0" w:color="auto"/>
              <w:left w:val="single" w:sz="4" w:space="0" w:color="auto"/>
              <w:bottom w:val="single" w:sz="4" w:space="0" w:color="auto"/>
              <w:right w:val="single" w:sz="4" w:space="0" w:color="auto"/>
            </w:tcBorders>
          </w:tcPr>
          <w:p w:rsidR="000659F8" w:rsidRDefault="00355EF5">
            <w:pPr>
              <w:rPr>
                <w:rFonts w:asciiTheme="majorHAnsi" w:hAnsiTheme="majorHAnsi"/>
              </w:rPr>
            </w:pPr>
            <w:r>
              <w:rPr>
                <w:rFonts w:asciiTheme="majorHAnsi" w:hAnsiTheme="majorHAnsi"/>
              </w:rPr>
              <w:t>Feb 27</w:t>
            </w:r>
          </w:p>
        </w:tc>
        <w:tc>
          <w:tcPr>
            <w:tcW w:w="7624"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5: </w:t>
            </w:r>
            <w:r>
              <w:rPr>
                <w:rFonts w:asciiTheme="majorHAnsi" w:hAnsiTheme="majorHAnsi"/>
                <w:b/>
              </w:rPr>
              <w:t>Vocabulary</w:t>
            </w:r>
          </w:p>
          <w:p w:rsidR="000659F8" w:rsidRDefault="000659F8">
            <w:pPr>
              <w:pStyle w:val="ListParagraph"/>
              <w:numPr>
                <w:ilvl w:val="0"/>
                <w:numId w:val="12"/>
              </w:numPr>
              <w:spacing w:after="0" w:line="240" w:lineRule="auto"/>
              <w:rPr>
                <w:rFonts w:asciiTheme="majorHAnsi" w:hAnsiTheme="majorHAnsi"/>
              </w:rPr>
            </w:pPr>
            <w:r>
              <w:rPr>
                <w:rFonts w:asciiTheme="majorHAnsi" w:hAnsiTheme="majorHAnsi"/>
              </w:rPr>
              <w:t xml:space="preserve">Respond to 2 posts in the </w:t>
            </w:r>
            <w:proofErr w:type="spellStart"/>
            <w:r>
              <w:rPr>
                <w:rFonts w:asciiTheme="majorHAnsi" w:hAnsiTheme="majorHAnsi"/>
              </w:rPr>
              <w:t>Ch</w:t>
            </w:r>
            <w:proofErr w:type="spellEnd"/>
            <w:r>
              <w:rPr>
                <w:rFonts w:asciiTheme="majorHAnsi" w:hAnsiTheme="majorHAnsi"/>
              </w:rPr>
              <w:t xml:space="preserve"> 4 discussion</w:t>
            </w:r>
          </w:p>
          <w:p w:rsidR="000659F8" w:rsidRDefault="000659F8">
            <w:pPr>
              <w:pStyle w:val="ListParagraph"/>
              <w:numPr>
                <w:ilvl w:val="0"/>
                <w:numId w:val="12"/>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5 and post</w:t>
            </w:r>
          </w:p>
          <w:p w:rsidR="000659F8" w:rsidRDefault="000659F8">
            <w:pPr>
              <w:pStyle w:val="ListParagraph"/>
              <w:numPr>
                <w:ilvl w:val="0"/>
                <w:numId w:val="12"/>
              </w:numPr>
              <w:spacing w:after="0" w:line="240" w:lineRule="auto"/>
              <w:rPr>
                <w:rFonts w:asciiTheme="majorHAnsi" w:hAnsiTheme="majorHAnsi"/>
              </w:rPr>
            </w:pPr>
            <w:r>
              <w:rPr>
                <w:rFonts w:asciiTheme="majorHAnsi" w:hAnsiTheme="majorHAnsi"/>
              </w:rPr>
              <w:t>Discussion 2: Video 7</w:t>
            </w:r>
          </w:p>
        </w:tc>
      </w:tr>
      <w:tr w:rsidR="000659F8" w:rsidTr="00161FBC">
        <w:tc>
          <w:tcPr>
            <w:tcW w:w="99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8</w:t>
            </w:r>
          </w:p>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6</w:t>
            </w:r>
          </w:p>
        </w:tc>
        <w:tc>
          <w:tcPr>
            <w:tcW w:w="746" w:type="dxa"/>
            <w:tcBorders>
              <w:top w:val="single" w:sz="4" w:space="0" w:color="auto"/>
              <w:left w:val="single" w:sz="4" w:space="0" w:color="auto"/>
              <w:bottom w:val="single" w:sz="4" w:space="0" w:color="auto"/>
              <w:right w:val="single" w:sz="4" w:space="0" w:color="auto"/>
            </w:tcBorders>
          </w:tcPr>
          <w:p w:rsidR="000659F8" w:rsidRDefault="00355EF5">
            <w:pPr>
              <w:rPr>
                <w:rFonts w:asciiTheme="majorHAnsi" w:hAnsiTheme="majorHAnsi"/>
              </w:rPr>
            </w:pPr>
            <w:r>
              <w:rPr>
                <w:rFonts w:asciiTheme="majorHAnsi" w:hAnsiTheme="majorHAnsi"/>
              </w:rPr>
              <w:t>March 5</w:t>
            </w:r>
          </w:p>
        </w:tc>
        <w:tc>
          <w:tcPr>
            <w:tcW w:w="7624"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6:</w:t>
            </w:r>
            <w:r>
              <w:rPr>
                <w:rFonts w:asciiTheme="majorHAnsi" w:hAnsiTheme="majorHAnsi"/>
                <w:b/>
              </w:rPr>
              <w:t xml:space="preserve"> Comprehension</w:t>
            </w:r>
          </w:p>
          <w:p w:rsidR="000659F8" w:rsidRDefault="000659F8">
            <w:pPr>
              <w:pStyle w:val="ListParagraph"/>
              <w:numPr>
                <w:ilvl w:val="0"/>
                <w:numId w:val="13"/>
              </w:numPr>
              <w:spacing w:after="0" w:line="240" w:lineRule="auto"/>
              <w:rPr>
                <w:rFonts w:asciiTheme="majorHAnsi" w:hAnsiTheme="majorHAnsi"/>
              </w:rPr>
            </w:pPr>
            <w:r>
              <w:rPr>
                <w:rFonts w:asciiTheme="majorHAnsi" w:hAnsiTheme="majorHAnsi"/>
              </w:rPr>
              <w:t xml:space="preserve">Respond to 2 posts in the </w:t>
            </w:r>
            <w:proofErr w:type="spellStart"/>
            <w:r>
              <w:rPr>
                <w:rFonts w:asciiTheme="majorHAnsi" w:hAnsiTheme="majorHAnsi"/>
              </w:rPr>
              <w:t>Ch</w:t>
            </w:r>
            <w:proofErr w:type="spellEnd"/>
            <w:r>
              <w:rPr>
                <w:rFonts w:asciiTheme="majorHAnsi" w:hAnsiTheme="majorHAnsi"/>
              </w:rPr>
              <w:t xml:space="preserve"> 5 discussion</w:t>
            </w:r>
          </w:p>
          <w:p w:rsidR="000659F8" w:rsidRDefault="000659F8">
            <w:pPr>
              <w:pStyle w:val="ListParagraph"/>
              <w:numPr>
                <w:ilvl w:val="0"/>
                <w:numId w:val="13"/>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6, part one, and post </w:t>
            </w:r>
          </w:p>
          <w:p w:rsidR="000659F8" w:rsidRDefault="000659F8">
            <w:pPr>
              <w:pStyle w:val="ListParagraph"/>
              <w:numPr>
                <w:ilvl w:val="0"/>
                <w:numId w:val="13"/>
              </w:numPr>
              <w:spacing w:after="0" w:line="240" w:lineRule="auto"/>
              <w:rPr>
                <w:rFonts w:asciiTheme="majorHAnsi" w:hAnsiTheme="majorHAnsi"/>
              </w:rPr>
            </w:pPr>
            <w:r>
              <w:rPr>
                <w:rFonts w:asciiTheme="majorHAnsi" w:hAnsiTheme="majorHAnsi"/>
              </w:rPr>
              <w:t xml:space="preserve"> </w:t>
            </w:r>
            <w:r>
              <w:rPr>
                <w:rFonts w:asciiTheme="majorHAnsi" w:hAnsiTheme="majorHAnsi"/>
                <w:u w:val="single"/>
              </w:rPr>
              <w:t>O&amp;P #2</w:t>
            </w:r>
            <w:r>
              <w:rPr>
                <w:rFonts w:asciiTheme="majorHAnsi" w:hAnsiTheme="majorHAnsi"/>
              </w:rPr>
              <w:t xml:space="preserve">. Journal 3 – FA </w:t>
            </w:r>
          </w:p>
          <w:p w:rsidR="000659F8" w:rsidRDefault="000659F8">
            <w:pPr>
              <w:pStyle w:val="ListParagraph"/>
              <w:numPr>
                <w:ilvl w:val="0"/>
                <w:numId w:val="13"/>
              </w:numPr>
              <w:spacing w:after="0" w:line="240" w:lineRule="auto"/>
              <w:rPr>
                <w:rFonts w:asciiTheme="majorHAnsi" w:hAnsiTheme="majorHAnsi"/>
              </w:rPr>
            </w:pPr>
            <w:r>
              <w:rPr>
                <w:rFonts w:asciiTheme="majorHAnsi" w:hAnsiTheme="majorHAnsi"/>
              </w:rPr>
              <w:t>Discussion 2: O&amp;P #2</w:t>
            </w:r>
          </w:p>
          <w:p w:rsidR="000659F8" w:rsidRDefault="000659F8">
            <w:pPr>
              <w:pStyle w:val="ListParagraph"/>
              <w:numPr>
                <w:ilvl w:val="0"/>
                <w:numId w:val="13"/>
              </w:numPr>
              <w:spacing w:after="0" w:line="240" w:lineRule="auto"/>
              <w:rPr>
                <w:rFonts w:asciiTheme="majorHAnsi" w:hAnsiTheme="majorHAnsi"/>
              </w:rPr>
            </w:pPr>
            <w:r>
              <w:rPr>
                <w:rFonts w:asciiTheme="majorHAnsi" w:hAnsiTheme="majorHAnsi"/>
              </w:rPr>
              <w:t>Last video, #8</w:t>
            </w:r>
          </w:p>
        </w:tc>
      </w:tr>
      <w:tr w:rsidR="000659F8" w:rsidTr="00161FBC">
        <w:tc>
          <w:tcPr>
            <w:tcW w:w="99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9</w:t>
            </w:r>
          </w:p>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6</w:t>
            </w:r>
          </w:p>
        </w:tc>
        <w:tc>
          <w:tcPr>
            <w:tcW w:w="746" w:type="dxa"/>
            <w:tcBorders>
              <w:top w:val="single" w:sz="4" w:space="0" w:color="auto"/>
              <w:left w:val="single" w:sz="4" w:space="0" w:color="auto"/>
              <w:bottom w:val="single" w:sz="4" w:space="0" w:color="auto"/>
              <w:right w:val="single" w:sz="4" w:space="0" w:color="auto"/>
            </w:tcBorders>
          </w:tcPr>
          <w:p w:rsidR="000659F8" w:rsidRDefault="00355EF5">
            <w:pPr>
              <w:rPr>
                <w:rFonts w:asciiTheme="majorHAnsi" w:hAnsiTheme="majorHAnsi"/>
              </w:rPr>
            </w:pPr>
            <w:r>
              <w:rPr>
                <w:rFonts w:asciiTheme="majorHAnsi" w:hAnsiTheme="majorHAnsi"/>
              </w:rPr>
              <w:t>March 12</w:t>
            </w:r>
          </w:p>
        </w:tc>
        <w:tc>
          <w:tcPr>
            <w:tcW w:w="7624"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6, continued</w:t>
            </w:r>
          </w:p>
          <w:p w:rsidR="000659F8" w:rsidRDefault="000659F8">
            <w:pPr>
              <w:pStyle w:val="ListParagraph"/>
              <w:numPr>
                <w:ilvl w:val="0"/>
                <w:numId w:val="14"/>
              </w:numPr>
              <w:spacing w:after="0" w:line="240" w:lineRule="auto"/>
              <w:rPr>
                <w:rFonts w:asciiTheme="majorHAnsi" w:hAnsiTheme="majorHAnsi"/>
              </w:rPr>
            </w:pPr>
            <w:r>
              <w:rPr>
                <w:rFonts w:asciiTheme="majorHAnsi" w:hAnsiTheme="majorHAnsi"/>
              </w:rPr>
              <w:t xml:space="preserve">Respond to 2 posts in the </w:t>
            </w:r>
            <w:proofErr w:type="spellStart"/>
            <w:r>
              <w:rPr>
                <w:rFonts w:asciiTheme="majorHAnsi" w:hAnsiTheme="majorHAnsi"/>
              </w:rPr>
              <w:t>Ch</w:t>
            </w:r>
            <w:proofErr w:type="spellEnd"/>
            <w:r>
              <w:rPr>
                <w:rFonts w:asciiTheme="majorHAnsi" w:hAnsiTheme="majorHAnsi"/>
              </w:rPr>
              <w:t xml:space="preserve"> 6 discussion</w:t>
            </w:r>
          </w:p>
          <w:p w:rsidR="000659F8" w:rsidRDefault="000659F8">
            <w:pPr>
              <w:pStyle w:val="ListParagraph"/>
              <w:numPr>
                <w:ilvl w:val="0"/>
                <w:numId w:val="14"/>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6, part two, and post</w:t>
            </w:r>
          </w:p>
          <w:p w:rsidR="000659F8" w:rsidRDefault="000659F8">
            <w:pPr>
              <w:pStyle w:val="ListParagraph"/>
              <w:numPr>
                <w:ilvl w:val="0"/>
                <w:numId w:val="14"/>
              </w:numPr>
              <w:spacing w:after="0" w:line="240" w:lineRule="auto"/>
              <w:rPr>
                <w:rFonts w:asciiTheme="majorHAnsi" w:hAnsiTheme="majorHAnsi"/>
              </w:rPr>
            </w:pPr>
            <w:r>
              <w:rPr>
                <w:rFonts w:asciiTheme="majorHAnsi" w:hAnsiTheme="majorHAnsi"/>
              </w:rPr>
              <w:t>Respond to O&amp;P #2. Finish at least 5 responses (some in O&amp;P 1, others in 2) by the end of this week.</w:t>
            </w:r>
          </w:p>
          <w:p w:rsidR="000659F8" w:rsidRDefault="000659F8">
            <w:pPr>
              <w:pStyle w:val="ListParagraph"/>
              <w:numPr>
                <w:ilvl w:val="0"/>
                <w:numId w:val="14"/>
              </w:numPr>
              <w:spacing w:after="0" w:line="240" w:lineRule="auto"/>
              <w:rPr>
                <w:rFonts w:asciiTheme="majorHAnsi" w:hAnsiTheme="majorHAnsi"/>
              </w:rPr>
            </w:pPr>
            <w:r>
              <w:rPr>
                <w:rFonts w:asciiTheme="majorHAnsi" w:hAnsiTheme="majorHAnsi"/>
              </w:rPr>
              <w:t>Discussion 2: Share FA, final assignment (Unit cover page)</w:t>
            </w:r>
          </w:p>
          <w:p w:rsidR="000659F8" w:rsidRDefault="000659F8">
            <w:pPr>
              <w:rPr>
                <w:rFonts w:asciiTheme="majorHAnsi" w:hAnsiTheme="majorHAnsi"/>
              </w:rPr>
            </w:pPr>
          </w:p>
        </w:tc>
      </w:tr>
      <w:tr w:rsidR="000659F8" w:rsidTr="00161FBC">
        <w:tc>
          <w:tcPr>
            <w:tcW w:w="990" w:type="dxa"/>
            <w:tcBorders>
              <w:top w:val="single" w:sz="4" w:space="0" w:color="auto"/>
              <w:left w:val="single" w:sz="4" w:space="0" w:color="auto"/>
              <w:bottom w:val="single" w:sz="4" w:space="0" w:color="auto"/>
              <w:right w:val="single" w:sz="4" w:space="0" w:color="auto"/>
            </w:tcBorders>
            <w:hideMark/>
          </w:tcPr>
          <w:p w:rsidR="000659F8" w:rsidRDefault="000659F8">
            <w:pPr>
              <w:rPr>
                <w:rFonts w:asciiTheme="majorHAnsi" w:hAnsiTheme="majorHAnsi"/>
              </w:rPr>
            </w:pPr>
            <w:r>
              <w:rPr>
                <w:rFonts w:asciiTheme="majorHAnsi" w:hAnsiTheme="majorHAnsi"/>
              </w:rPr>
              <w:t>10</w:t>
            </w:r>
          </w:p>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7</w:t>
            </w:r>
          </w:p>
        </w:tc>
        <w:tc>
          <w:tcPr>
            <w:tcW w:w="746" w:type="dxa"/>
            <w:tcBorders>
              <w:top w:val="single" w:sz="4" w:space="0" w:color="auto"/>
              <w:left w:val="single" w:sz="4" w:space="0" w:color="auto"/>
              <w:bottom w:val="single" w:sz="4" w:space="0" w:color="auto"/>
              <w:right w:val="single" w:sz="4" w:space="0" w:color="auto"/>
            </w:tcBorders>
          </w:tcPr>
          <w:p w:rsidR="000659F8" w:rsidRDefault="00355EF5">
            <w:pPr>
              <w:rPr>
                <w:rFonts w:asciiTheme="majorHAnsi" w:hAnsiTheme="majorHAnsi"/>
              </w:rPr>
            </w:pPr>
            <w:r>
              <w:rPr>
                <w:rFonts w:asciiTheme="majorHAnsi" w:hAnsiTheme="majorHAnsi"/>
              </w:rPr>
              <w:t>March 19</w:t>
            </w:r>
          </w:p>
        </w:tc>
        <w:tc>
          <w:tcPr>
            <w:tcW w:w="7624" w:type="dxa"/>
            <w:tcBorders>
              <w:top w:val="single" w:sz="4" w:space="0" w:color="auto"/>
              <w:left w:val="single" w:sz="4" w:space="0" w:color="auto"/>
              <w:bottom w:val="single" w:sz="4" w:space="0" w:color="auto"/>
              <w:right w:val="single" w:sz="4" w:space="0" w:color="auto"/>
            </w:tcBorders>
          </w:tcPr>
          <w:p w:rsidR="000659F8" w:rsidRDefault="000659F8">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7: Assessment</w:t>
            </w:r>
          </w:p>
          <w:p w:rsidR="000659F8" w:rsidRDefault="000659F8">
            <w:pPr>
              <w:pStyle w:val="ListParagraph"/>
              <w:numPr>
                <w:ilvl w:val="0"/>
                <w:numId w:val="15"/>
              </w:numPr>
              <w:spacing w:after="0" w:line="240" w:lineRule="auto"/>
              <w:rPr>
                <w:rFonts w:asciiTheme="majorHAnsi" w:hAnsiTheme="majorHAnsi"/>
              </w:rPr>
            </w:pPr>
            <w:r>
              <w:rPr>
                <w:rFonts w:asciiTheme="majorHAnsi" w:hAnsiTheme="majorHAnsi"/>
              </w:rPr>
              <w:t xml:space="preserve">Respond to 2 posts in the </w:t>
            </w:r>
            <w:proofErr w:type="spellStart"/>
            <w:r>
              <w:rPr>
                <w:rFonts w:asciiTheme="majorHAnsi" w:hAnsiTheme="majorHAnsi"/>
              </w:rPr>
              <w:t>Ch</w:t>
            </w:r>
            <w:proofErr w:type="spellEnd"/>
            <w:r>
              <w:rPr>
                <w:rFonts w:asciiTheme="majorHAnsi" w:hAnsiTheme="majorHAnsi"/>
              </w:rPr>
              <w:t xml:space="preserve"> 6 discussion</w:t>
            </w:r>
          </w:p>
          <w:p w:rsidR="000659F8" w:rsidRDefault="000659F8">
            <w:pPr>
              <w:pStyle w:val="ListParagraph"/>
              <w:numPr>
                <w:ilvl w:val="0"/>
                <w:numId w:val="15"/>
              </w:numPr>
              <w:spacing w:after="0" w:line="240" w:lineRule="auto"/>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7 and post </w:t>
            </w:r>
          </w:p>
          <w:p w:rsidR="000659F8" w:rsidRDefault="000659F8">
            <w:pPr>
              <w:pStyle w:val="ListParagraph"/>
              <w:numPr>
                <w:ilvl w:val="0"/>
                <w:numId w:val="15"/>
              </w:numPr>
              <w:spacing w:after="0" w:line="240" w:lineRule="auto"/>
              <w:rPr>
                <w:rFonts w:asciiTheme="majorHAnsi" w:hAnsiTheme="majorHAnsi"/>
              </w:rPr>
            </w:pPr>
            <w:r>
              <w:rPr>
                <w:rFonts w:asciiTheme="majorHAnsi" w:hAnsiTheme="majorHAnsi"/>
              </w:rPr>
              <w:t xml:space="preserve"> Journal      </w:t>
            </w:r>
          </w:p>
          <w:p w:rsidR="000659F8" w:rsidRDefault="000659F8">
            <w:pPr>
              <w:pStyle w:val="ListParagraph"/>
              <w:numPr>
                <w:ilvl w:val="0"/>
                <w:numId w:val="15"/>
              </w:numPr>
              <w:spacing w:after="0" w:line="240" w:lineRule="auto"/>
              <w:rPr>
                <w:rFonts w:asciiTheme="majorHAnsi" w:hAnsiTheme="majorHAnsi"/>
              </w:rPr>
            </w:pPr>
            <w:proofErr w:type="spellStart"/>
            <w:r>
              <w:rPr>
                <w:rFonts w:asciiTheme="majorHAnsi" w:hAnsiTheme="majorHAnsi"/>
              </w:rPr>
              <w:t>Bookfile</w:t>
            </w:r>
            <w:proofErr w:type="spellEnd"/>
            <w:r>
              <w:rPr>
                <w:rFonts w:asciiTheme="majorHAnsi" w:hAnsiTheme="majorHAnsi"/>
              </w:rPr>
              <w:t xml:space="preserve"> in Doc Sharing TUESDAY</w:t>
            </w:r>
          </w:p>
          <w:p w:rsidR="000659F8" w:rsidRDefault="000659F8">
            <w:pPr>
              <w:pStyle w:val="ListParagraph"/>
              <w:numPr>
                <w:ilvl w:val="0"/>
                <w:numId w:val="15"/>
              </w:numPr>
              <w:spacing w:after="0" w:line="240" w:lineRule="auto"/>
              <w:rPr>
                <w:rFonts w:asciiTheme="majorHAnsi" w:hAnsiTheme="majorHAnsi"/>
              </w:rPr>
            </w:pPr>
            <w:r>
              <w:rPr>
                <w:rFonts w:asciiTheme="majorHAnsi" w:hAnsiTheme="majorHAnsi"/>
              </w:rPr>
              <w:t>Discussion 2: Looking back, looking forward</w:t>
            </w:r>
          </w:p>
          <w:p w:rsidR="000659F8" w:rsidRDefault="000659F8">
            <w:pPr>
              <w:pStyle w:val="ListParagraph"/>
              <w:numPr>
                <w:ilvl w:val="0"/>
                <w:numId w:val="15"/>
              </w:numPr>
              <w:spacing w:after="0" w:line="240" w:lineRule="auto"/>
              <w:rPr>
                <w:rFonts w:asciiTheme="majorHAnsi" w:hAnsiTheme="majorHAnsi"/>
              </w:rPr>
            </w:pPr>
            <w:r>
              <w:rPr>
                <w:rFonts w:asciiTheme="majorHAnsi" w:hAnsiTheme="majorHAnsi"/>
              </w:rPr>
              <w:t xml:space="preserve">FA </w:t>
            </w:r>
            <w:r w:rsidR="00355EF5">
              <w:rPr>
                <w:rFonts w:asciiTheme="majorHAnsi" w:hAnsiTheme="majorHAnsi"/>
              </w:rPr>
              <w:t xml:space="preserve"> unit </w:t>
            </w:r>
            <w:r>
              <w:rPr>
                <w:rFonts w:asciiTheme="majorHAnsi" w:hAnsiTheme="majorHAnsi"/>
              </w:rPr>
              <w:t xml:space="preserve">due in </w:t>
            </w:r>
            <w:proofErr w:type="spellStart"/>
            <w:r>
              <w:rPr>
                <w:rFonts w:asciiTheme="majorHAnsi" w:hAnsiTheme="majorHAnsi"/>
              </w:rPr>
              <w:t>LiveText</w:t>
            </w:r>
            <w:proofErr w:type="spellEnd"/>
            <w:r>
              <w:rPr>
                <w:rFonts w:asciiTheme="majorHAnsi" w:hAnsiTheme="majorHAnsi"/>
              </w:rPr>
              <w:t xml:space="preserve"> by SATURDAY</w:t>
            </w:r>
          </w:p>
          <w:p w:rsidR="000659F8" w:rsidRDefault="000659F8">
            <w:pPr>
              <w:rPr>
                <w:rFonts w:asciiTheme="majorHAnsi" w:hAnsiTheme="majorHAnsi"/>
              </w:rPr>
            </w:pPr>
          </w:p>
        </w:tc>
      </w:tr>
    </w:tbl>
    <w:p w:rsidR="000659F8" w:rsidRDefault="000659F8" w:rsidP="000659F8"/>
    <w:p w:rsidR="000659F8" w:rsidRDefault="000659F8" w:rsidP="000659F8">
      <w:pPr>
        <w:rPr>
          <w:rFonts w:asciiTheme="majorHAnsi" w:hAnsiTheme="majorHAnsi"/>
          <w:b/>
        </w:rPr>
      </w:pPr>
    </w:p>
    <w:p w:rsidR="000659F8" w:rsidRDefault="000659F8" w:rsidP="000659F8">
      <w:pPr>
        <w:rPr>
          <w:rFonts w:asciiTheme="majorHAnsi" w:hAnsiTheme="majorHAnsi"/>
          <w:b/>
        </w:rPr>
      </w:pPr>
    </w:p>
    <w:p w:rsidR="000659F8" w:rsidRDefault="000659F8" w:rsidP="000659F8"/>
    <w:p w:rsidR="002A7622" w:rsidRDefault="002A7622"/>
    <w:sectPr w:rsidR="002A76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D6B3F69"/>
    <w:multiLevelType w:val="hybridMultilevel"/>
    <w:tmpl w:val="CF9E7D8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
    <w:nsid w:val="2115656A"/>
    <w:multiLevelType w:val="hybridMultilevel"/>
    <w:tmpl w:val="FF3A19C0"/>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3">
    <w:nsid w:val="21C40B85"/>
    <w:multiLevelType w:val="hybridMultilevel"/>
    <w:tmpl w:val="C9E6351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4">
    <w:nsid w:val="25567B6F"/>
    <w:multiLevelType w:val="hybridMultilevel"/>
    <w:tmpl w:val="D30E3ABC"/>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5">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E8A2D89"/>
    <w:multiLevelType w:val="hybridMultilevel"/>
    <w:tmpl w:val="48F44FC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7">
    <w:nsid w:val="473C7F79"/>
    <w:multiLevelType w:val="hybridMultilevel"/>
    <w:tmpl w:val="D318B52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8">
    <w:nsid w:val="47A11E5D"/>
    <w:multiLevelType w:val="hybridMultilevel"/>
    <w:tmpl w:val="F95CC00C"/>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9">
    <w:nsid w:val="4BFC3A7E"/>
    <w:multiLevelType w:val="hybridMultilevel"/>
    <w:tmpl w:val="AFFAA70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0">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F920C6A"/>
    <w:multiLevelType w:val="hybridMultilevel"/>
    <w:tmpl w:val="E5127F3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4">
    <w:nsid w:val="77F13719"/>
    <w:multiLevelType w:val="hybridMultilevel"/>
    <w:tmpl w:val="3562769C"/>
    <w:lvl w:ilvl="0" w:tplc="04090001">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3"/>
  </w:num>
  <w:num w:numId="8">
    <w:abstractNumId w:val="1"/>
  </w:num>
  <w:num w:numId="9">
    <w:abstractNumId w:val="2"/>
  </w:num>
  <w:num w:numId="10">
    <w:abstractNumId w:val="13"/>
  </w:num>
  <w:num w:numId="11">
    <w:abstractNumId w:val="9"/>
  </w:num>
  <w:num w:numId="12">
    <w:abstractNumId w:val="7"/>
  </w:num>
  <w:num w:numId="13">
    <w:abstractNumId w:val="14"/>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9F8"/>
    <w:rsid w:val="000659F8"/>
    <w:rsid w:val="0012468F"/>
    <w:rsid w:val="00161FBC"/>
    <w:rsid w:val="002A7622"/>
    <w:rsid w:val="00355EF5"/>
    <w:rsid w:val="00607AA1"/>
    <w:rsid w:val="00862C6A"/>
    <w:rsid w:val="008E76E4"/>
    <w:rsid w:val="00976B27"/>
    <w:rsid w:val="009B45EC"/>
    <w:rsid w:val="00D6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E6AA0E-49A4-4B46-95E9-0169C01C3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59F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9F8"/>
    <w:rPr>
      <w:color w:val="0000FF"/>
      <w:u w:val="single"/>
    </w:rPr>
  </w:style>
  <w:style w:type="paragraph" w:styleId="ListParagraph">
    <w:name w:val="List Paragraph"/>
    <w:basedOn w:val="Normal"/>
    <w:uiPriority w:val="34"/>
    <w:qFormat/>
    <w:rsid w:val="000659F8"/>
    <w:pPr>
      <w:ind w:left="720"/>
      <w:contextualSpacing/>
    </w:pPr>
  </w:style>
  <w:style w:type="table" w:styleId="TableGrid">
    <w:name w:val="Table Grid"/>
    <w:basedOn w:val="TableNormal"/>
    <w:uiPriority w:val="59"/>
    <w:rsid w:val="000659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55E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5E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24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yasuhar@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10</Pages>
  <Words>3490</Words>
  <Characters>19893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Mize</dc:creator>
  <cp:keywords/>
  <dc:description/>
  <cp:lastModifiedBy>Margaret Mize</cp:lastModifiedBy>
  <cp:revision>7</cp:revision>
  <cp:lastPrinted>2015-12-22T18:55:00Z</cp:lastPrinted>
  <dcterms:created xsi:type="dcterms:W3CDTF">2015-11-23T20:25:00Z</dcterms:created>
  <dcterms:modified xsi:type="dcterms:W3CDTF">2015-12-22T19:12:00Z</dcterms:modified>
</cp:coreProperties>
</file>