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AEF" w:rsidRPr="00EE4E2D" w:rsidRDefault="00D976F9" w:rsidP="00A30AEF">
      <w:pPr>
        <w:jc w:val="center"/>
        <w:rPr>
          <w:b/>
        </w:rPr>
      </w:pPr>
      <w:r w:rsidRPr="00EE4E2D">
        <w:rPr>
          <w:noProof/>
        </w:rPr>
        <w:drawing>
          <wp:inline distT="0" distB="0" distL="0" distR="0">
            <wp:extent cx="3197860" cy="1200785"/>
            <wp:effectExtent l="19050" t="0" r="254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197860" cy="1200785"/>
                    </a:xfrm>
                    <a:prstGeom prst="rect">
                      <a:avLst/>
                    </a:prstGeom>
                    <a:noFill/>
                    <a:ln w="9525">
                      <a:noFill/>
                      <a:miter lim="800000"/>
                      <a:headEnd/>
                      <a:tailEnd/>
                    </a:ln>
                  </pic:spPr>
                </pic:pic>
              </a:graphicData>
            </a:graphic>
          </wp:inline>
        </w:drawing>
      </w:r>
    </w:p>
    <w:p w:rsidR="00A30AEF" w:rsidRPr="00EE4E2D" w:rsidRDefault="00A30AEF" w:rsidP="00A30AEF">
      <w:pPr>
        <w:jc w:val="center"/>
        <w:outlineLvl w:val="0"/>
        <w:rPr>
          <w:b/>
        </w:rPr>
      </w:pPr>
      <w:r w:rsidRPr="00EE4E2D">
        <w:rPr>
          <w:b/>
        </w:rPr>
        <w:t>EDUC 712:  Learning Styles and Learning Theories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744"/>
      </w:tblGrid>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Semester/Year                      </w:t>
            </w:r>
          </w:p>
          <w:p w:rsidR="00A30AEF" w:rsidRPr="00EE4E2D" w:rsidRDefault="00FD346C" w:rsidP="00CD55ED">
            <w:pPr>
              <w:jc w:val="center"/>
            </w:pPr>
            <w:r>
              <w:t>Winter</w:t>
            </w:r>
            <w:r w:rsidR="00772171">
              <w:t xml:space="preserve"> </w:t>
            </w:r>
            <w:r w:rsidR="0064471F">
              <w:t>201</w:t>
            </w:r>
            <w:r>
              <w:t>5</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Instructor:        </w:t>
            </w:r>
          </w:p>
          <w:p w:rsidR="00A30AEF" w:rsidRPr="00EE4E2D" w:rsidRDefault="00A30AEF" w:rsidP="00CD55ED">
            <w:pPr>
              <w:jc w:val="center"/>
            </w:pPr>
            <w:r w:rsidRPr="00EE4E2D">
              <w:t xml:space="preserve">Dr. </w:t>
            </w:r>
            <w:r w:rsidR="00CD55ED" w:rsidRPr="00EE4E2D">
              <w:t>Bryan Moseley</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Course# and Credits:</w:t>
            </w:r>
          </w:p>
          <w:p w:rsidR="00A30AEF" w:rsidRPr="00EE4E2D" w:rsidRDefault="00A30AEF" w:rsidP="00A30AEF">
            <w:pPr>
              <w:jc w:val="center"/>
            </w:pPr>
            <w:r w:rsidRPr="00EE4E2D">
              <w:t>EDUC 712   (Former:  ED 675)</w:t>
            </w:r>
          </w:p>
          <w:p w:rsidR="00A30AEF" w:rsidRPr="00EE4E2D" w:rsidRDefault="00A30AEF" w:rsidP="00A30AEF">
            <w:pPr>
              <w:jc w:val="center"/>
            </w:pPr>
            <w:r w:rsidRPr="00EE4E2D">
              <w:t>3 credits</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Email:   </w:t>
            </w:r>
          </w:p>
          <w:p w:rsidR="00A30AEF" w:rsidRPr="00EE4E2D" w:rsidRDefault="00CD55ED" w:rsidP="00A30AEF">
            <w:pPr>
              <w:jc w:val="center"/>
              <w:rPr>
                <w:b/>
              </w:rPr>
            </w:pPr>
            <w:r w:rsidRPr="00EE4E2D">
              <w:t>bryan.moseley</w:t>
            </w:r>
            <w:r w:rsidR="00A30AEF" w:rsidRPr="00EE4E2D">
              <w:t>@chaminade.edu</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Class Title:                </w:t>
            </w:r>
          </w:p>
          <w:p w:rsidR="00A30AEF" w:rsidRPr="00EE4E2D" w:rsidRDefault="00A30AEF" w:rsidP="00C0301B">
            <w:pPr>
              <w:jc w:val="center"/>
              <w:rPr>
                <w:b/>
              </w:rPr>
            </w:pPr>
            <w:r w:rsidRPr="00EE4E2D">
              <w:t>Learning Styles and Learning Theor</w:t>
            </w:r>
            <w:r w:rsidR="00C0301B" w:rsidRPr="00EE4E2D">
              <w:t>ies</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Telephone: </w:t>
            </w:r>
          </w:p>
          <w:p w:rsidR="00A30AEF" w:rsidRPr="00EE4E2D" w:rsidRDefault="00C0301B" w:rsidP="00C0301B">
            <w:pPr>
              <w:jc w:val="center"/>
            </w:pPr>
            <w:r w:rsidRPr="00EE4E2D">
              <w:t>739</w:t>
            </w:r>
            <w:r w:rsidR="00A30AEF" w:rsidRPr="00EE4E2D">
              <w:t>-</w:t>
            </w:r>
            <w:r w:rsidRPr="00EE4E2D">
              <w:t>8549</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Course Format:</w:t>
            </w:r>
          </w:p>
          <w:p w:rsidR="00A30AEF" w:rsidRPr="00EE4E2D" w:rsidRDefault="00A30AEF" w:rsidP="00C0301B">
            <w:pPr>
              <w:jc w:val="center"/>
            </w:pPr>
            <w:r w:rsidRPr="00EE4E2D">
              <w:t>On-</w:t>
            </w:r>
            <w:r w:rsidR="00C0301B" w:rsidRPr="00EE4E2D">
              <w:t>line</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Office Hours/When to Contact: </w:t>
            </w:r>
          </w:p>
          <w:p w:rsidR="00A30AEF" w:rsidRPr="00EE4E2D" w:rsidRDefault="00C0301B" w:rsidP="00A30AEF">
            <w:pPr>
              <w:jc w:val="center"/>
            </w:pPr>
            <w:r w:rsidRPr="00EE4E2D">
              <w:t>2-4pm Tues &amp; Thursday or by appointment</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Class Location:</w:t>
            </w:r>
          </w:p>
          <w:p w:rsidR="00A30AEF" w:rsidRPr="00EE4E2D" w:rsidRDefault="00C0301B" w:rsidP="00A30AEF">
            <w:pPr>
              <w:jc w:val="center"/>
            </w:pPr>
            <w:r w:rsidRPr="00EE4E2D">
              <w:t>Ecollege.com</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Office Location:  </w:t>
            </w:r>
          </w:p>
          <w:p w:rsidR="00A30AEF" w:rsidRPr="00EE4E2D" w:rsidRDefault="00A30AEF" w:rsidP="00A30AEF">
            <w:pPr>
              <w:jc w:val="center"/>
            </w:pPr>
            <w:r w:rsidRPr="00EE4E2D">
              <w:t>Education Building  #11</w:t>
            </w:r>
            <w:r w:rsidR="00C0301B" w:rsidRPr="00EE4E2D">
              <w:t>7</w:t>
            </w:r>
          </w:p>
          <w:p w:rsidR="00A30AEF" w:rsidRPr="00EE4E2D" w:rsidRDefault="00A30AEF" w:rsidP="00A30AEF">
            <w:pPr>
              <w:jc w:val="center"/>
            </w:pPr>
            <w:r w:rsidRPr="00EE4E2D">
              <w:t>(Brogan Hall)</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Class Time/Day: </w:t>
            </w:r>
          </w:p>
          <w:p w:rsidR="00C0301B" w:rsidRPr="00EE4E2D" w:rsidRDefault="00C0301B" w:rsidP="00C0301B">
            <w:pPr>
              <w:jc w:val="center"/>
            </w:pPr>
            <w:r w:rsidRPr="00EE4E2D">
              <w:t>Virtual Class Sunday (3-6pm)</w:t>
            </w:r>
          </w:p>
          <w:p w:rsidR="00C0301B" w:rsidRPr="00EE4E2D" w:rsidRDefault="00C0301B" w:rsidP="00A30AEF">
            <w:pPr>
              <w:jc w:val="center"/>
            </w:pP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Other:</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O&amp;P/Service Requirement:</w:t>
            </w:r>
          </w:p>
          <w:p w:rsidR="00A30AEF" w:rsidRPr="00EE4E2D" w:rsidRDefault="00A30AEF" w:rsidP="00A30AEF">
            <w:pPr>
              <w:jc w:val="center"/>
            </w:pPr>
            <w:r w:rsidRPr="00EE4E2D">
              <w:t>None</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Holidays:</w:t>
            </w:r>
          </w:p>
          <w:p w:rsidR="00A30AEF" w:rsidRPr="00EE4E2D" w:rsidRDefault="00A30AEF" w:rsidP="00A30AEF">
            <w:pPr>
              <w:jc w:val="center"/>
            </w:pPr>
            <w:r w:rsidRPr="00EE4E2D">
              <w:t>None</w:t>
            </w:r>
          </w:p>
        </w:tc>
      </w:tr>
    </w:tbl>
    <w:p w:rsidR="00A30AEF" w:rsidRPr="00EE4E2D" w:rsidRDefault="00A30AEF" w:rsidP="00A30AEF">
      <w:pPr>
        <w:jc w:val="center"/>
        <w:rPr>
          <w:b/>
        </w:rPr>
      </w:pPr>
    </w:p>
    <w:p w:rsidR="00A30AEF" w:rsidRPr="00EE4E2D" w:rsidRDefault="00327D22" w:rsidP="00A30AEF">
      <w:pPr>
        <w:outlineLvl w:val="0"/>
        <w:rPr>
          <w:b/>
          <w:u w:val="single"/>
        </w:rPr>
      </w:pPr>
      <w:r>
        <w:rPr>
          <w:b/>
          <w:u w:val="single"/>
        </w:rPr>
        <w:t>Texts (</w:t>
      </w:r>
      <w:r w:rsidR="00A30AEF" w:rsidRPr="00EE4E2D">
        <w:rPr>
          <w:b/>
          <w:u w:val="single"/>
        </w:rPr>
        <w:t>Required):</w:t>
      </w:r>
    </w:p>
    <w:p w:rsidR="0088344A" w:rsidRDefault="0088344A" w:rsidP="0088344A">
      <w:pPr>
        <w:spacing w:before="100" w:beforeAutospacing="1" w:after="100" w:afterAutospacing="1"/>
        <w:ind w:left="720" w:hanging="720"/>
        <w:rPr>
          <w:color w:val="000000"/>
        </w:rPr>
      </w:pPr>
      <w:proofErr w:type="gramStart"/>
      <w:r w:rsidRPr="0088344A">
        <w:rPr>
          <w:color w:val="000000"/>
        </w:rPr>
        <w:lastRenderedPageBreak/>
        <w:t>Darling-Hammond, L. (2008).</w:t>
      </w:r>
      <w:proofErr w:type="gramEnd"/>
      <w:r w:rsidRPr="0088344A">
        <w:rPr>
          <w:color w:val="000000"/>
        </w:rPr>
        <w:t xml:space="preserve"> </w:t>
      </w:r>
      <w:proofErr w:type="spellStart"/>
      <w:r w:rsidRPr="0088344A">
        <w:rPr>
          <w:color w:val="000000"/>
        </w:rPr>
        <w:t>Powerfull</w:t>
      </w:r>
      <w:proofErr w:type="spellEnd"/>
      <w:r w:rsidRPr="0088344A">
        <w:rPr>
          <w:color w:val="000000"/>
        </w:rPr>
        <w:t xml:space="preserve"> learning: What we know about teaching for understanding. San </w:t>
      </w:r>
      <w:r w:rsidR="00E37271" w:rsidRPr="0088344A">
        <w:rPr>
          <w:color w:val="000000"/>
        </w:rPr>
        <w:t>Francisco</w:t>
      </w:r>
      <w:r w:rsidRPr="0088344A">
        <w:rPr>
          <w:color w:val="000000"/>
        </w:rPr>
        <w:t xml:space="preserve">, CA: </w:t>
      </w:r>
      <w:proofErr w:type="spellStart"/>
      <w:r w:rsidRPr="0088344A">
        <w:rPr>
          <w:color w:val="000000"/>
        </w:rPr>
        <w:t>Jossey</w:t>
      </w:r>
      <w:proofErr w:type="spellEnd"/>
      <w:r w:rsidRPr="0088344A">
        <w:rPr>
          <w:color w:val="000000"/>
        </w:rPr>
        <w:t>-Bass.</w:t>
      </w:r>
      <w:r w:rsidR="00E37271">
        <w:rPr>
          <w:color w:val="000000"/>
        </w:rPr>
        <w:t xml:space="preserve"> ISBN</w:t>
      </w:r>
      <w:r>
        <w:rPr>
          <w:color w:val="000000"/>
        </w:rPr>
        <w:t xml:space="preserve"> 97</w:t>
      </w:r>
      <w:r w:rsidR="009571C4">
        <w:rPr>
          <w:color w:val="000000"/>
        </w:rPr>
        <w:t>8-0-470-27667-9 (note:</w:t>
      </w:r>
      <w:r>
        <w:rPr>
          <w:color w:val="000000"/>
        </w:rPr>
        <w:t xml:space="preserve"> </w:t>
      </w:r>
      <w:proofErr w:type="spellStart"/>
      <w:r>
        <w:rPr>
          <w:color w:val="000000"/>
        </w:rPr>
        <w:t>Chapt</w:t>
      </w:r>
      <w:proofErr w:type="spellEnd"/>
      <w:r>
        <w:rPr>
          <w:color w:val="000000"/>
        </w:rPr>
        <w:t>. 1 free from publisher’</w:t>
      </w:r>
      <w:r w:rsidR="009571C4">
        <w:rPr>
          <w:color w:val="000000"/>
        </w:rPr>
        <w:t>s website</w:t>
      </w:r>
      <w:r>
        <w:rPr>
          <w:color w:val="000000"/>
        </w:rPr>
        <w:t>)</w:t>
      </w:r>
    </w:p>
    <w:p w:rsidR="0088344A" w:rsidRDefault="0088344A" w:rsidP="0088344A">
      <w:pPr>
        <w:spacing w:before="100" w:beforeAutospacing="1" w:after="100" w:afterAutospacing="1"/>
        <w:ind w:left="720" w:hanging="720"/>
        <w:rPr>
          <w:rFonts w:ascii="Verdana" w:hAnsi="Verdana"/>
          <w:color w:val="444444"/>
          <w:sz w:val="17"/>
          <w:szCs w:val="17"/>
          <w:shd w:val="clear" w:color="auto" w:fill="FBF5EA"/>
        </w:rPr>
      </w:pPr>
      <w:r>
        <w:rPr>
          <w:color w:val="000000"/>
        </w:rPr>
        <w:t>Mayer, R. E. (</w:t>
      </w:r>
      <w:proofErr w:type="gramStart"/>
      <w:r>
        <w:rPr>
          <w:color w:val="000000"/>
        </w:rPr>
        <w:t>20  )</w:t>
      </w:r>
      <w:proofErr w:type="gramEnd"/>
      <w:r>
        <w:rPr>
          <w:color w:val="000000"/>
        </w:rPr>
        <w:t xml:space="preserve">. </w:t>
      </w:r>
      <w:proofErr w:type="gramStart"/>
      <w:r>
        <w:rPr>
          <w:color w:val="000000"/>
        </w:rPr>
        <w:t>Applying the science of learning.</w:t>
      </w:r>
      <w:proofErr w:type="gramEnd"/>
      <w:r>
        <w:rPr>
          <w:color w:val="000000"/>
        </w:rPr>
        <w:t xml:space="preserve"> NY: Pearson</w:t>
      </w:r>
      <w:r w:rsidR="009571C4">
        <w:rPr>
          <w:color w:val="000000"/>
        </w:rPr>
        <w:t>.</w:t>
      </w:r>
      <w:r>
        <w:rPr>
          <w:color w:val="000000"/>
        </w:rPr>
        <w:t xml:space="preserve"> </w:t>
      </w:r>
      <w:r w:rsidR="009571C4">
        <w:rPr>
          <w:color w:val="000000"/>
        </w:rPr>
        <w:t xml:space="preserve">                                                      ISBN-13: 9780136117575 (Available as eBook from coursemart.com)</w:t>
      </w:r>
    </w:p>
    <w:p w:rsidR="009571C4" w:rsidRPr="0088344A" w:rsidRDefault="009571C4" w:rsidP="0088344A">
      <w:pPr>
        <w:spacing w:before="100" w:beforeAutospacing="1" w:after="100" w:afterAutospacing="1"/>
        <w:ind w:left="720" w:hanging="720"/>
        <w:rPr>
          <w:color w:val="000000"/>
        </w:rPr>
      </w:pPr>
    </w:p>
    <w:p w:rsidR="00A30AEF" w:rsidRPr="00EE4E2D" w:rsidRDefault="008D03F3" w:rsidP="00A30AEF">
      <w:pPr>
        <w:spacing w:after="0" w:line="240" w:lineRule="auto"/>
        <w:rPr>
          <w:color w:val="000000"/>
        </w:rPr>
      </w:pPr>
      <w:r w:rsidRPr="00EE4E2D">
        <w:rPr>
          <w:b/>
          <w:color w:val="000000"/>
          <w:u w:val="single"/>
        </w:rPr>
        <w:t>Signature Assignment</w:t>
      </w:r>
      <w:r w:rsidR="002B6950">
        <w:rPr>
          <w:b/>
          <w:color w:val="000000"/>
          <w:u w:val="single"/>
        </w:rPr>
        <w:t xml:space="preserve"> work</w:t>
      </w:r>
      <w:r w:rsidR="00A30AEF" w:rsidRPr="00EE4E2D">
        <w:rPr>
          <w:b/>
          <w:color w:val="000000"/>
          <w:u w:val="single"/>
        </w:rPr>
        <w:t xml:space="preserve"> must be placed in </w:t>
      </w:r>
      <w:proofErr w:type="spellStart"/>
      <w:r w:rsidR="00A30AEF" w:rsidRPr="00EE4E2D">
        <w:rPr>
          <w:b/>
          <w:color w:val="000000"/>
          <w:u w:val="single"/>
        </w:rPr>
        <w:t>LiveText</w:t>
      </w:r>
      <w:proofErr w:type="spellEnd"/>
      <w:r w:rsidR="00A30AEF" w:rsidRPr="00EE4E2D">
        <w:rPr>
          <w:b/>
          <w:color w:val="000000"/>
          <w:u w:val="single"/>
        </w:rPr>
        <w:t>:</w:t>
      </w:r>
      <w:r w:rsidR="00A30AEF" w:rsidRPr="00EE4E2D">
        <w:rPr>
          <w:b/>
          <w:color w:val="000000"/>
        </w:rPr>
        <w:t xml:space="preserve"> </w:t>
      </w:r>
      <w:r w:rsidR="00A30AEF" w:rsidRPr="00EE4E2D">
        <w:rPr>
          <w:color w:val="000000"/>
        </w:rPr>
        <w:t xml:space="preserve"> </w:t>
      </w:r>
      <w:proofErr w:type="spellStart"/>
      <w:r w:rsidR="00A30AEF" w:rsidRPr="00EE4E2D">
        <w:rPr>
          <w:color w:val="000000"/>
        </w:rPr>
        <w:t>LiveText</w:t>
      </w:r>
      <w:proofErr w:type="spellEnd"/>
      <w:r w:rsidR="00A30AEF" w:rsidRPr="00EE4E2D">
        <w:rPr>
          <w:color w:val="000000"/>
        </w:rPr>
        <w:t xml:space="preserve"> Support:  </w:t>
      </w:r>
      <w:hyperlink r:id="rId9" w:history="1">
        <w:r w:rsidR="00A30AEF" w:rsidRPr="00EE4E2D">
          <w:rPr>
            <w:rStyle w:val="Hyperlink"/>
            <w:color w:val="000000"/>
          </w:rPr>
          <w:t>https://www.livetext.com/overview/student-overview.html</w:t>
        </w:r>
      </w:hyperlink>
      <w:r w:rsidR="00A30AEF" w:rsidRPr="00EE4E2D">
        <w:rPr>
          <w:color w:val="000000"/>
        </w:rPr>
        <w:t>; Phone: 1-866-LiveText (1-866-548-3839); Technical Support Hours Mon - Thurs: 7am to 9pm (CT), Friday: 7am to 6pm (CT), &amp; Sunday: 12pm to 9pm (CT).</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color w:val="000000"/>
          <w:u w:val="single"/>
        </w:rPr>
      </w:pPr>
      <w:proofErr w:type="spellStart"/>
      <w:r w:rsidRPr="00EE4E2D">
        <w:rPr>
          <w:b/>
          <w:color w:val="000000"/>
          <w:kern w:val="24"/>
          <w:u w:val="single"/>
        </w:rPr>
        <w:t>Marianist</w:t>
      </w:r>
      <w:proofErr w:type="spellEnd"/>
      <w:r w:rsidRPr="00EE4E2D">
        <w:rPr>
          <w:b/>
          <w:color w:val="000000"/>
          <w:kern w:val="24"/>
          <w:u w:val="single"/>
        </w:rPr>
        <w:t xml:space="preserve"> Values</w:t>
      </w:r>
      <w:r w:rsidRPr="00EE4E2D">
        <w:rPr>
          <w:b/>
          <w:color w:val="000000"/>
          <w:u w:val="single"/>
        </w:rPr>
        <w:t>:</w:t>
      </w:r>
    </w:p>
    <w:p w:rsidR="00A30AEF" w:rsidRPr="00EE4E2D" w:rsidRDefault="00A30AEF" w:rsidP="00A30AEF">
      <w:pPr>
        <w:numPr>
          <w:ilvl w:val="1"/>
          <w:numId w:val="7"/>
        </w:numPr>
        <w:spacing w:after="0" w:line="240" w:lineRule="auto"/>
        <w:rPr>
          <w:color w:val="000000"/>
        </w:rPr>
      </w:pPr>
      <w:r w:rsidRPr="00EE4E2D">
        <w:rPr>
          <w:color w:val="000000"/>
        </w:rPr>
        <w:t>Education for Formation in Faith (</w:t>
      </w:r>
      <w:proofErr w:type="spellStart"/>
      <w:r w:rsidRPr="00EE4E2D">
        <w:rPr>
          <w:color w:val="000000"/>
        </w:rPr>
        <w:t>Mana</w:t>
      </w:r>
      <w:proofErr w:type="spellEnd"/>
      <w:r w:rsidRPr="00EE4E2D">
        <w:rPr>
          <w:color w:val="000000"/>
        </w:rPr>
        <w:t>): Within the community of learners, reason and personal faith are seen as mutually complementary roads to truth. All Education Division members join the larger community of faith, hope, love and ethical practice.</w:t>
      </w:r>
    </w:p>
    <w:p w:rsidR="00A30AEF" w:rsidRPr="00EE4E2D" w:rsidRDefault="00A30AEF" w:rsidP="00A30AEF">
      <w:pPr>
        <w:numPr>
          <w:ilvl w:val="1"/>
          <w:numId w:val="7"/>
        </w:numPr>
        <w:spacing w:after="0" w:line="240" w:lineRule="auto"/>
        <w:rPr>
          <w:color w:val="000000"/>
        </w:rPr>
      </w:pPr>
      <w:r w:rsidRPr="00EE4E2D">
        <w:rPr>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A30AEF" w:rsidRPr="00EE4E2D" w:rsidRDefault="00A30AEF" w:rsidP="00A30AEF">
      <w:pPr>
        <w:numPr>
          <w:ilvl w:val="1"/>
          <w:numId w:val="7"/>
        </w:numPr>
        <w:spacing w:after="0" w:line="240" w:lineRule="auto"/>
        <w:rPr>
          <w:color w:val="000000"/>
        </w:rPr>
      </w:pPr>
      <w:r w:rsidRPr="00EE4E2D">
        <w:rPr>
          <w:color w:val="000000"/>
        </w:rPr>
        <w:t>Education and the Family Spirit (</w:t>
      </w:r>
      <w:proofErr w:type="spellStart"/>
      <w:r w:rsidRPr="00EE4E2D">
        <w:rPr>
          <w:color w:val="000000"/>
        </w:rPr>
        <w:t>Ohana</w:t>
      </w:r>
      <w:proofErr w:type="spellEnd"/>
      <w:r w:rsidRPr="00EE4E2D">
        <w:rPr>
          <w:color w:val="000000"/>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A30AEF" w:rsidRPr="00EE4E2D" w:rsidRDefault="00A30AEF" w:rsidP="00A30AEF">
      <w:pPr>
        <w:numPr>
          <w:ilvl w:val="1"/>
          <w:numId w:val="7"/>
        </w:numPr>
        <w:spacing w:after="0" w:line="240" w:lineRule="auto"/>
        <w:rPr>
          <w:color w:val="000000"/>
        </w:rPr>
      </w:pPr>
      <w:r w:rsidRPr="00EE4E2D">
        <w:rPr>
          <w:color w:val="000000"/>
        </w:rPr>
        <w:t>Education for Service, Peace and Justice (</w:t>
      </w:r>
      <w:proofErr w:type="spellStart"/>
      <w:r w:rsidRPr="00EE4E2D">
        <w:rPr>
          <w:color w:val="000000"/>
        </w:rPr>
        <w:t>Pono</w:t>
      </w:r>
      <w:proofErr w:type="spellEnd"/>
      <w:r w:rsidRPr="00EE4E2D">
        <w:rPr>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A30AEF" w:rsidRPr="00EE4E2D" w:rsidRDefault="00A30AEF" w:rsidP="00A30AEF">
      <w:pPr>
        <w:numPr>
          <w:ilvl w:val="1"/>
          <w:numId w:val="7"/>
        </w:numPr>
        <w:spacing w:after="0" w:line="240" w:lineRule="auto"/>
        <w:rPr>
          <w:color w:val="000000"/>
        </w:rPr>
      </w:pPr>
      <w:r w:rsidRPr="00EE4E2D">
        <w:rPr>
          <w:color w:val="000000"/>
        </w:rPr>
        <w:t>Education for Adaptation and Change (</w:t>
      </w:r>
      <w:proofErr w:type="spellStart"/>
      <w:r w:rsidRPr="00EE4E2D">
        <w:rPr>
          <w:color w:val="000000"/>
        </w:rPr>
        <w:t>Ho‘oma‘ama‘a</w:t>
      </w:r>
      <w:proofErr w:type="spellEnd"/>
      <w:r w:rsidRPr="00EE4E2D">
        <w:rPr>
          <w:color w:val="000000"/>
        </w:rPr>
        <w:t xml:space="preserve">): True to the tradition of faith, a </w:t>
      </w:r>
      <w:proofErr w:type="spellStart"/>
      <w:r w:rsidRPr="00EE4E2D">
        <w:rPr>
          <w:color w:val="000000"/>
        </w:rPr>
        <w:t>Marianist</w:t>
      </w:r>
      <w:proofErr w:type="spellEnd"/>
      <w:r w:rsidRPr="00EE4E2D">
        <w:rPr>
          <w:color w:val="000000"/>
        </w:rPr>
        <w:t>-founded education prepares students for tomorrow and adapts to its time. The Education Division scholarly community of learners regards technology as a critical aid in the quest for understanding in a changing world.</w:t>
      </w:r>
    </w:p>
    <w:p w:rsidR="00A30AEF" w:rsidRPr="00EE4E2D" w:rsidRDefault="00A30AEF" w:rsidP="00A30AEF">
      <w:pPr>
        <w:autoSpaceDE w:val="0"/>
        <w:autoSpaceDN w:val="0"/>
        <w:adjustRightInd w:val="0"/>
        <w:spacing w:after="0" w:line="240" w:lineRule="auto"/>
        <w:rPr>
          <w:b/>
          <w:u w:val="single"/>
        </w:rPr>
      </w:pPr>
    </w:p>
    <w:p w:rsidR="00A30AEF" w:rsidRPr="00EE4E2D" w:rsidRDefault="00A30AEF" w:rsidP="00A30AEF">
      <w:pPr>
        <w:spacing w:after="0" w:line="240" w:lineRule="auto"/>
        <w:rPr>
          <w:b/>
          <w:color w:val="000000"/>
          <w:u w:val="single"/>
        </w:rPr>
      </w:pPr>
      <w:r w:rsidRPr="00EE4E2D">
        <w:rPr>
          <w:b/>
          <w:u w:val="single"/>
        </w:rPr>
        <w:t>Guiding Philosophy:</w:t>
      </w:r>
      <w:r w:rsidRPr="00EE4E2D">
        <w:t xml:space="preserve">  The Education Division’s guiding philosophy is based upon a set of beliefs that flow from Chaminade University’s vision and mission statements, the Education Division’s mission statement, the </w:t>
      </w:r>
      <w:proofErr w:type="spellStart"/>
      <w:r w:rsidRPr="00EE4E2D">
        <w:t>Marianist</w:t>
      </w:r>
      <w:proofErr w:type="spellEnd"/>
      <w:r w:rsidRPr="00EE4E2D">
        <w:t xml:space="preserve"> Core Academic Beliefs, and the </w:t>
      </w:r>
      <w:r w:rsidRPr="00EE4E2D">
        <w:rPr>
          <w:rFonts w:eastAsia="Times New Roman"/>
          <w:bCs/>
        </w:rPr>
        <w:t xml:space="preserve">Hawai'ian </w:t>
      </w:r>
      <w:r w:rsidRPr="00EE4E2D">
        <w:rPr>
          <w:rStyle w:val="apple-style-span"/>
          <w:color w:val="000000"/>
          <w:shd w:val="clear" w:color="auto" w:fill="FFFFFF"/>
        </w:rPr>
        <w:t>'</w:t>
      </w:r>
      <w:proofErr w:type="spellStart"/>
      <w:r w:rsidRPr="00EE4E2D">
        <w:rPr>
          <w:rStyle w:val="Emphasis"/>
          <w:bCs/>
          <w:i w:val="0"/>
          <w:iCs w:val="0"/>
          <w:color w:val="000000"/>
          <w:shd w:val="clear" w:color="auto" w:fill="FFFFFF"/>
        </w:rPr>
        <w:t>Ōlelo</w:t>
      </w:r>
      <w:proofErr w:type="spellEnd"/>
      <w:r w:rsidRPr="00EE4E2D">
        <w:rPr>
          <w:rStyle w:val="Emphasis"/>
          <w:bCs/>
          <w:i w:val="0"/>
          <w:iCs w:val="0"/>
          <w:color w:val="000000"/>
          <w:shd w:val="clear" w:color="auto" w:fill="FFFFFF"/>
        </w:rPr>
        <w:t xml:space="preserve"> of </w:t>
      </w:r>
      <w:proofErr w:type="spellStart"/>
      <w:r w:rsidRPr="00EE4E2D">
        <w:rPr>
          <w:rStyle w:val="Emphasis"/>
          <w:bCs/>
          <w:i w:val="0"/>
          <w:iCs w:val="0"/>
          <w:color w:val="000000"/>
          <w:shd w:val="clear" w:color="auto" w:fill="FFFFFF"/>
        </w:rPr>
        <w:t>Mana</w:t>
      </w:r>
      <w:proofErr w:type="spellEnd"/>
      <w:r w:rsidRPr="00EE4E2D">
        <w:rPr>
          <w:rStyle w:val="Emphasis"/>
          <w:bCs/>
          <w:i w:val="0"/>
          <w:iCs w:val="0"/>
          <w:color w:val="000000"/>
          <w:shd w:val="clear" w:color="auto" w:fill="FFFFFF"/>
        </w:rPr>
        <w:t xml:space="preserve"> (intrapersonal; spirit; embodiment of love, faith, and ethical practice), Aloha (interpersonal; love; sacredness; divine breath), </w:t>
      </w:r>
      <w:r w:rsidRPr="00EE4E2D">
        <w:rPr>
          <w:rStyle w:val="apple-style-span"/>
          <w:color w:val="000000"/>
          <w:shd w:val="clear" w:color="auto" w:fill="FFFFFF"/>
        </w:rPr>
        <w:t>'</w:t>
      </w:r>
      <w:proofErr w:type="spellStart"/>
      <w:r w:rsidRPr="00EE4E2D">
        <w:rPr>
          <w:rStyle w:val="apple-style-span"/>
          <w:color w:val="000000"/>
          <w:shd w:val="clear" w:color="auto" w:fill="FFFFFF"/>
        </w:rPr>
        <w:t>O</w:t>
      </w:r>
      <w:r w:rsidRPr="00EE4E2D">
        <w:rPr>
          <w:rStyle w:val="Emphasis"/>
          <w:bCs/>
          <w:i w:val="0"/>
          <w:iCs w:val="0"/>
          <w:color w:val="000000"/>
          <w:shd w:val="clear" w:color="auto" w:fill="FFFFFF"/>
        </w:rPr>
        <w:t>hana</w:t>
      </w:r>
      <w:proofErr w:type="spellEnd"/>
      <w:r w:rsidRPr="00EE4E2D">
        <w:rPr>
          <w:rStyle w:val="Emphasis"/>
          <w:bCs/>
          <w:i w:val="0"/>
          <w:iCs w:val="0"/>
          <w:color w:val="000000"/>
          <w:shd w:val="clear" w:color="auto" w:fill="FFFFFF"/>
        </w:rPr>
        <w:t xml:space="preserve"> (classroom; family; interconnectedness), </w:t>
      </w:r>
      <w:proofErr w:type="spellStart"/>
      <w:r w:rsidRPr="00EE4E2D">
        <w:rPr>
          <w:rStyle w:val="Emphasis"/>
          <w:bCs/>
          <w:i w:val="0"/>
          <w:iCs w:val="0"/>
          <w:color w:val="000000"/>
          <w:shd w:val="clear" w:color="auto" w:fill="FFFFFF"/>
        </w:rPr>
        <w:t>Pono</w:t>
      </w:r>
      <w:proofErr w:type="spellEnd"/>
      <w:r w:rsidRPr="00EE4E2D">
        <w:rPr>
          <w:rStyle w:val="Emphasis"/>
          <w:bCs/>
          <w:i w:val="0"/>
          <w:iCs w:val="0"/>
          <w:color w:val="000000"/>
          <w:shd w:val="clear" w:color="auto" w:fill="FFFFFF"/>
        </w:rPr>
        <w:t xml:space="preserve"> (community; being in alignment and balance in life and the community), and </w:t>
      </w:r>
      <w:proofErr w:type="spellStart"/>
      <w:r w:rsidRPr="00EE4E2D">
        <w:rPr>
          <w:rStyle w:val="Emphasis"/>
          <w:bCs/>
          <w:i w:val="0"/>
          <w:iCs w:val="0"/>
          <w:color w:val="000000"/>
          <w:shd w:val="clear" w:color="auto" w:fill="FFFFFF"/>
        </w:rPr>
        <w:t>Ho</w:t>
      </w:r>
      <w:r w:rsidRPr="00EE4E2D">
        <w:rPr>
          <w:rStyle w:val="apple-style-span"/>
          <w:color w:val="000000"/>
          <w:shd w:val="clear" w:color="auto" w:fill="FFFFFF"/>
        </w:rPr>
        <w:t>'</w:t>
      </w:r>
      <w:r w:rsidRPr="00EE4E2D">
        <w:rPr>
          <w:rStyle w:val="Emphasis"/>
          <w:bCs/>
          <w:i w:val="0"/>
          <w:iCs w:val="0"/>
          <w:color w:val="000000"/>
          <w:shd w:val="clear" w:color="auto" w:fill="FFFFFF"/>
        </w:rPr>
        <w:t>oma</w:t>
      </w:r>
      <w:r w:rsidRPr="00EE4E2D">
        <w:rPr>
          <w:rStyle w:val="apple-style-span"/>
          <w:color w:val="000000"/>
          <w:shd w:val="clear" w:color="auto" w:fill="FFFFFF"/>
        </w:rPr>
        <w:t>'ama'a</w:t>
      </w:r>
      <w:proofErr w:type="spellEnd"/>
      <w:r w:rsidRPr="00EE4E2D">
        <w:rPr>
          <w:rStyle w:val="apple-style-span"/>
          <w:color w:val="000000"/>
          <w:shd w:val="clear" w:color="auto" w:fill="FFFFFF"/>
        </w:rPr>
        <w:t xml:space="preserve"> (world; become adapted to; teach one to work)</w:t>
      </w:r>
      <w:r w:rsidRPr="00EE4E2D">
        <w:t xml:space="preserve">. These values and beliefs are based on the Catholic </w:t>
      </w:r>
      <w:proofErr w:type="spellStart"/>
      <w:r w:rsidRPr="00EE4E2D">
        <w:t>Marianist</w:t>
      </w:r>
      <w:proofErr w:type="spellEnd"/>
      <w:r w:rsidRPr="00EE4E2D">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w:t>
      </w:r>
      <w:r w:rsidRPr="00EE4E2D">
        <w:lastRenderedPageBreak/>
        <w:t>and school leadership by demonstrating professional dispositions, content knowledge, pedagogical skills, and leadership to work effectively with a diverse community of learners.</w:t>
      </w:r>
    </w:p>
    <w:p w:rsidR="00A30AEF" w:rsidRPr="00EE4E2D" w:rsidRDefault="00A30AEF" w:rsidP="00A30AEF">
      <w:pPr>
        <w:pStyle w:val="ListParagraph"/>
        <w:spacing w:after="0" w:line="240" w:lineRule="auto"/>
        <w:ind w:left="0"/>
        <w:contextualSpacing w:val="0"/>
        <w:rPr>
          <w:color w:val="000000"/>
        </w:rPr>
      </w:pPr>
    </w:p>
    <w:p w:rsidR="00A30AEF" w:rsidRPr="00EE4E2D" w:rsidRDefault="00A30AEF" w:rsidP="00A30AEF">
      <w:pPr>
        <w:spacing w:after="0" w:line="240" w:lineRule="auto"/>
        <w:rPr>
          <w:b/>
          <w:color w:val="000000"/>
          <w:u w:val="single"/>
        </w:rPr>
      </w:pPr>
      <w:r w:rsidRPr="00EE4E2D">
        <w:rPr>
          <w:b/>
          <w:u w:val="single"/>
        </w:rPr>
        <w:t>Education Division Mission Statement:</w:t>
      </w:r>
      <w:r w:rsidRPr="00EE4E2D">
        <w:t xml:space="preserve">  The Education Division’s mission is to foster the development of knowledgeable, proficient, and reflective teachers and educational leaders. Our programs are based in the liberal arts tradition, Catholic </w:t>
      </w:r>
      <w:proofErr w:type="spellStart"/>
      <w:r w:rsidRPr="00EE4E2D">
        <w:t>Marianist</w:t>
      </w:r>
      <w:proofErr w:type="spellEnd"/>
      <w:r w:rsidRPr="00EE4E2D">
        <w:t xml:space="preserve"> values, current research, best practice, and professional standards. In this context we develop educators who demonstrate ethical, effective and culturally responsive practices, and a commitment to building a just and peaceful society.</w:t>
      </w:r>
    </w:p>
    <w:p w:rsidR="00A30AEF" w:rsidRPr="00EE4E2D" w:rsidRDefault="00A30AEF" w:rsidP="00A30AEF">
      <w:pPr>
        <w:pStyle w:val="NoSpacing"/>
        <w:rPr>
          <w:rFonts w:ascii="Times New Roman" w:hAnsi="Times New Roman"/>
          <w:color w:val="000000"/>
          <w:sz w:val="24"/>
          <w:szCs w:val="24"/>
        </w:rPr>
      </w:pPr>
    </w:p>
    <w:p w:rsidR="00A30AEF" w:rsidRPr="00EE4E2D" w:rsidRDefault="00A30AEF" w:rsidP="00A30AEF">
      <w:pPr>
        <w:outlineLvl w:val="0"/>
        <w:rPr>
          <w:b/>
          <w:u w:val="single"/>
        </w:rPr>
      </w:pPr>
      <w:r w:rsidRPr="00EE4E2D">
        <w:rPr>
          <w:b/>
          <w:u w:val="single"/>
        </w:rPr>
        <w:t>Program Learning Outcomes (PLOs):</w:t>
      </w:r>
      <w:r w:rsidRPr="00EE4E2D">
        <w:t xml:space="preserve">  Successful teacher candidates in Chaminade initial teacher licensure programs will demonstrate knowledge, skills, and dispositions in the following areas:</w:t>
      </w:r>
    </w:p>
    <w:p w:rsidR="00A30AEF" w:rsidRPr="00EE4E2D" w:rsidRDefault="00A30AEF" w:rsidP="00A30AEF">
      <w:pPr>
        <w:pStyle w:val="NoSpacing1"/>
        <w:tabs>
          <w:tab w:val="left" w:pos="540"/>
        </w:tabs>
        <w:rPr>
          <w:rFonts w:ascii="Times New Roman" w:hAnsi="Times New Roman"/>
          <w:sz w:val="24"/>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
        <w:gridCol w:w="8568"/>
      </w:tblGrid>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PLO1</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Content Knowledge</w:t>
            </w:r>
            <w:r w:rsidRPr="00EE4E2D">
              <w:rPr>
                <w:color w:val="000000"/>
              </w:rPr>
              <w:t xml:space="preserve"> (</w:t>
            </w:r>
            <w:r w:rsidRPr="00EE4E2D">
              <w:rPr>
                <w:i/>
                <w:color w:val="000000"/>
              </w:rPr>
              <w:t>Knowledge of subject matter</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PLO2</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Developmentally Appropriate Practice (</w:t>
            </w:r>
            <w:r w:rsidRPr="00EE4E2D">
              <w:rPr>
                <w:i/>
                <w:color w:val="000000"/>
              </w:rPr>
              <w:t>Knowledge of how students develop and learn, and engagement of students in developmentally appropriate experiences that support learning</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PLO3</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Pedagogical Content Knowledge</w:t>
            </w:r>
            <w:r w:rsidRPr="00EE4E2D">
              <w:rPr>
                <w:color w:val="000000"/>
              </w:rPr>
              <w:t xml:space="preserve"> (</w:t>
            </w:r>
            <w:r w:rsidRPr="00EE4E2D">
              <w:rPr>
                <w:i/>
                <w:color w:val="000000"/>
              </w:rPr>
              <w:t>Knowledge of how to teach subject matter to students and application of a variety of instructional strategies that are rigorous, differentiated, focused on the active involvement of the learner</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PLO4</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Educational Technology</w:t>
            </w:r>
            <w:r w:rsidRPr="00EE4E2D">
              <w:rPr>
                <w:color w:val="000000"/>
              </w:rPr>
              <w:t xml:space="preserve"> (</w:t>
            </w:r>
            <w:r w:rsidRPr="00EE4E2D">
              <w:rPr>
                <w:i/>
                <w:color w:val="000000"/>
              </w:rPr>
              <w:t>Knowledge of and application of appropriate technology for student learning</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PLO5</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Assessment for Learning</w:t>
            </w:r>
            <w:r w:rsidRPr="00EE4E2D">
              <w:rPr>
                <w:color w:val="000000"/>
              </w:rPr>
              <w:t xml:space="preserve"> (</w:t>
            </w:r>
            <w:r w:rsidRPr="00EE4E2D">
              <w:rPr>
                <w:i/>
                <w:color w:val="000000"/>
              </w:rPr>
              <w:t>Knowledge of and use of appropriate assessment strategies that enhance the knowledge of learners and their responsibility for their own learning</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PLO6</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Diversity</w:t>
            </w:r>
            <w:r w:rsidRPr="00EE4E2D">
              <w:rPr>
                <w:color w:val="000000"/>
              </w:rPr>
              <w:t xml:space="preserve"> (</w:t>
            </w:r>
            <w:r w:rsidRPr="00EE4E2D">
              <w:rPr>
                <w:i/>
                <w:color w:val="000000"/>
              </w:rPr>
              <w:t>Skills for adapting learning activities for individual differences and the needs of diverse learners and for maintaining safe positive, caring, and inclusive learning environments)</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PLO7</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Focus on Student Learning</w:t>
            </w:r>
            <w:r w:rsidRPr="00EE4E2D">
              <w:rPr>
                <w:color w:val="000000"/>
              </w:rPr>
              <w:t xml:space="preserve"> (</w:t>
            </w:r>
            <w:r w:rsidRPr="00EE4E2D">
              <w:rPr>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PLO8</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Professional &amp; Ethical Dispositions and Communication</w:t>
            </w:r>
            <w:r w:rsidRPr="00EE4E2D">
              <w:rPr>
                <w:color w:val="000000"/>
              </w:rPr>
              <w:t xml:space="preserve"> (Professional dispositions, professionalism in teaching, and ethical standards of conduct consistent with </w:t>
            </w:r>
            <w:proofErr w:type="spellStart"/>
            <w:r w:rsidRPr="00EE4E2D">
              <w:rPr>
                <w:color w:val="000000"/>
              </w:rPr>
              <w:t>Marianist</w:t>
            </w:r>
            <w:proofErr w:type="spellEnd"/>
            <w:r w:rsidRPr="00EE4E2D">
              <w:rPr>
                <w:color w:val="000000"/>
              </w:rPr>
              <w:t xml:space="preserve"> values, and positive and constructive relationships with parents, the school community and professional colleagues)</w:t>
            </w:r>
          </w:p>
        </w:tc>
      </w:tr>
    </w:tbl>
    <w:p w:rsidR="00A30AEF" w:rsidRPr="00EE4E2D" w:rsidRDefault="00A30AEF" w:rsidP="00A30AEF">
      <w:pPr>
        <w:rPr>
          <w:b/>
          <w:u w:val="single"/>
        </w:rPr>
      </w:pPr>
    </w:p>
    <w:p w:rsidR="00A30AEF" w:rsidRPr="00EE4E2D" w:rsidRDefault="00A30AEF" w:rsidP="00A30AEF">
      <w:pPr>
        <w:outlineLvl w:val="0"/>
        <w:rPr>
          <w:u w:val="single"/>
        </w:rPr>
      </w:pPr>
      <w:r w:rsidRPr="00EE4E2D">
        <w:rPr>
          <w:b/>
          <w:u w:val="single"/>
        </w:rPr>
        <w:lastRenderedPageBreak/>
        <w:t>Course Learning Objectives (CLOs):</w:t>
      </w:r>
      <w:r w:rsidRPr="00EE4E2D">
        <w:t xml:space="preserve">  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7668"/>
      </w:tblGrid>
      <w:tr w:rsidR="00A30AEF" w:rsidRPr="00EE4E2D" w:rsidTr="00A30AEF">
        <w:trPr>
          <w:trHeight w:val="215"/>
        </w:trPr>
        <w:tc>
          <w:tcPr>
            <w:tcW w:w="1908" w:type="dxa"/>
          </w:tcPr>
          <w:p w:rsidR="00A30AEF" w:rsidRPr="00EE4E2D" w:rsidRDefault="00A30AEF" w:rsidP="00A30AEF">
            <w:pPr>
              <w:spacing w:after="0" w:line="240" w:lineRule="auto"/>
              <w:rPr>
                <w:b/>
              </w:rPr>
            </w:pPr>
            <w:r w:rsidRPr="00EE4E2D">
              <w:rPr>
                <w:b/>
              </w:rPr>
              <w:t>CLO 1</w:t>
            </w:r>
          </w:p>
          <w:p w:rsidR="00A30AEF" w:rsidRPr="00EE4E2D" w:rsidRDefault="00A30AEF" w:rsidP="00A30AEF">
            <w:pPr>
              <w:spacing w:after="0" w:line="240" w:lineRule="auto"/>
              <w:rPr>
                <w:i/>
              </w:rPr>
            </w:pPr>
            <w:r w:rsidRPr="00EE4E2D">
              <w:rPr>
                <w:i/>
              </w:rPr>
              <w:t>(HTSB 1A-F, 3B-F, 5D, 6A, 7C)</w:t>
            </w:r>
          </w:p>
        </w:tc>
        <w:tc>
          <w:tcPr>
            <w:tcW w:w="7668" w:type="dxa"/>
          </w:tcPr>
          <w:p w:rsidR="00A30AEF" w:rsidRPr="00EE4E2D" w:rsidRDefault="00A30AEF" w:rsidP="00A30AEF">
            <w:pPr>
              <w:spacing w:after="0" w:line="240" w:lineRule="auto"/>
            </w:pPr>
            <w:r w:rsidRPr="00EE4E2D">
              <w:t>Develop an understanding of the various learning theories and learning styles and how to utilize those theories in education and the classroom.</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2</w:t>
            </w:r>
          </w:p>
          <w:p w:rsidR="00A30AEF" w:rsidRPr="00EE4E2D" w:rsidRDefault="00A30AEF" w:rsidP="00A30AEF">
            <w:pPr>
              <w:spacing w:after="0" w:line="240" w:lineRule="auto"/>
              <w:rPr>
                <w:i/>
              </w:rPr>
            </w:pPr>
            <w:r w:rsidRPr="00EE4E2D">
              <w:rPr>
                <w:i/>
              </w:rPr>
              <w:t>(HTSB 2E, 3B, 3E, 5A, 6F, 7C, 8B)</w:t>
            </w:r>
          </w:p>
        </w:tc>
        <w:tc>
          <w:tcPr>
            <w:tcW w:w="7668" w:type="dxa"/>
          </w:tcPr>
          <w:p w:rsidR="00A30AEF" w:rsidRPr="00EE4E2D" w:rsidRDefault="00A30AEF" w:rsidP="00A30AEF">
            <w:pPr>
              <w:spacing w:after="0" w:line="240" w:lineRule="auto"/>
            </w:pPr>
            <w:r w:rsidRPr="00EE4E2D">
              <w:t>Associate the components of learning theory and learning styles with particular theorists.  General theories presented on learning and teaching styles are (and not limited to):  the behaviorist, the cognitivist, and the constructivist.</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3</w:t>
            </w:r>
          </w:p>
          <w:p w:rsidR="00A30AEF" w:rsidRPr="00EE4E2D" w:rsidRDefault="00A30AEF" w:rsidP="00A30AEF">
            <w:pPr>
              <w:spacing w:after="0" w:line="240" w:lineRule="auto"/>
              <w:rPr>
                <w:i/>
              </w:rPr>
            </w:pPr>
            <w:r w:rsidRPr="00EE4E2D">
              <w:rPr>
                <w:i/>
              </w:rPr>
              <w:t>(HTSB 1D-F, 2E-F, 3D, 4B, 6A-F)</w:t>
            </w:r>
          </w:p>
        </w:tc>
        <w:tc>
          <w:tcPr>
            <w:tcW w:w="7668" w:type="dxa"/>
          </w:tcPr>
          <w:p w:rsidR="00A30AEF" w:rsidRPr="00EE4E2D" w:rsidRDefault="00A30AEF" w:rsidP="00A30AEF">
            <w:pPr>
              <w:spacing w:after="0" w:line="240" w:lineRule="auto"/>
            </w:pPr>
            <w:r w:rsidRPr="00EE4E2D">
              <w:t>Apply the different concepts of learning theories and styles to teaching strategies.  Teacher candidates will learn to apply the appropriate theory and or style to the appropriate situation in the classroom.</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4</w:t>
            </w:r>
          </w:p>
          <w:p w:rsidR="00A30AEF" w:rsidRPr="00EE4E2D" w:rsidRDefault="00A30AEF" w:rsidP="00A30AEF">
            <w:pPr>
              <w:spacing w:after="0" w:line="240" w:lineRule="auto"/>
              <w:rPr>
                <w:i/>
              </w:rPr>
            </w:pPr>
            <w:r w:rsidRPr="00EE4E2D">
              <w:rPr>
                <w:i/>
              </w:rPr>
              <w:t>(HTSB 1E-F, 2C, 3D, 3F, 4G, 5D, 6E, 7F, 9B)</w:t>
            </w:r>
          </w:p>
        </w:tc>
        <w:tc>
          <w:tcPr>
            <w:tcW w:w="7668" w:type="dxa"/>
          </w:tcPr>
          <w:p w:rsidR="00A30AEF" w:rsidRPr="00EE4E2D" w:rsidRDefault="00A30AEF" w:rsidP="00A30AEF">
            <w:pPr>
              <w:spacing w:after="0" w:line="240" w:lineRule="auto"/>
            </w:pPr>
            <w:r w:rsidRPr="00EE4E2D">
              <w:t>Teacher candidates will analyze their own learning and teaching styles.  Understanding that concept will help teacher candidates to understand their students’ learning styles.</w:t>
            </w:r>
          </w:p>
        </w:tc>
      </w:tr>
    </w:tbl>
    <w:p w:rsidR="00A30AEF" w:rsidRPr="00EE4E2D" w:rsidRDefault="00A30AEF" w:rsidP="00A30AEF"/>
    <w:p w:rsidR="00A30AEF" w:rsidRPr="00EE4E2D" w:rsidRDefault="00A30AEF" w:rsidP="00A30AEF">
      <w:pPr>
        <w:outlineLvl w:val="0"/>
        <w:rPr>
          <w:b/>
          <w:u w:val="single"/>
        </w:rPr>
      </w:pPr>
      <w:r w:rsidRPr="00EE4E2D">
        <w:rPr>
          <w:b/>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A30AEF" w:rsidRPr="00EE4E2D" w:rsidTr="00A30AEF">
        <w:tc>
          <w:tcPr>
            <w:tcW w:w="1080" w:type="dxa"/>
          </w:tcPr>
          <w:p w:rsidR="00A30AEF" w:rsidRPr="00EE4E2D" w:rsidRDefault="00A30AEF" w:rsidP="00A30AEF">
            <w:pPr>
              <w:spacing w:after="0" w:line="240" w:lineRule="auto"/>
            </w:pPr>
          </w:p>
        </w:tc>
        <w:tc>
          <w:tcPr>
            <w:tcW w:w="1075" w:type="dxa"/>
          </w:tcPr>
          <w:p w:rsidR="00A30AEF" w:rsidRPr="00EE4E2D" w:rsidRDefault="00A30AEF" w:rsidP="00A30AEF">
            <w:pPr>
              <w:spacing w:after="0" w:line="240" w:lineRule="auto"/>
            </w:pPr>
            <w:r w:rsidRPr="00EE4E2D">
              <w:t>PLO 1</w:t>
            </w:r>
          </w:p>
        </w:tc>
        <w:tc>
          <w:tcPr>
            <w:tcW w:w="1075" w:type="dxa"/>
          </w:tcPr>
          <w:p w:rsidR="00A30AEF" w:rsidRPr="00EE4E2D" w:rsidRDefault="00A30AEF" w:rsidP="00A30AEF">
            <w:pPr>
              <w:spacing w:after="0" w:line="240" w:lineRule="auto"/>
            </w:pPr>
            <w:r w:rsidRPr="00EE4E2D">
              <w:t>PLO 2</w:t>
            </w:r>
          </w:p>
        </w:tc>
        <w:tc>
          <w:tcPr>
            <w:tcW w:w="1075" w:type="dxa"/>
          </w:tcPr>
          <w:p w:rsidR="00A30AEF" w:rsidRPr="00EE4E2D" w:rsidRDefault="00A30AEF" w:rsidP="00A30AEF">
            <w:pPr>
              <w:spacing w:after="0" w:line="240" w:lineRule="auto"/>
            </w:pPr>
            <w:r w:rsidRPr="00EE4E2D">
              <w:t>PLO 3</w:t>
            </w:r>
          </w:p>
        </w:tc>
        <w:tc>
          <w:tcPr>
            <w:tcW w:w="1075" w:type="dxa"/>
          </w:tcPr>
          <w:p w:rsidR="00A30AEF" w:rsidRPr="00EE4E2D" w:rsidRDefault="00A30AEF" w:rsidP="00A30AEF">
            <w:pPr>
              <w:spacing w:after="0" w:line="240" w:lineRule="auto"/>
            </w:pPr>
            <w:r w:rsidRPr="00EE4E2D">
              <w:t>PLO 4</w:t>
            </w:r>
          </w:p>
        </w:tc>
        <w:tc>
          <w:tcPr>
            <w:tcW w:w="1075" w:type="dxa"/>
          </w:tcPr>
          <w:p w:rsidR="00A30AEF" w:rsidRPr="00EE4E2D" w:rsidRDefault="00A30AEF" w:rsidP="00A30AEF">
            <w:pPr>
              <w:spacing w:after="0" w:line="240" w:lineRule="auto"/>
            </w:pPr>
            <w:r w:rsidRPr="00EE4E2D">
              <w:t>PLO 5</w:t>
            </w:r>
          </w:p>
        </w:tc>
        <w:tc>
          <w:tcPr>
            <w:tcW w:w="1075" w:type="dxa"/>
          </w:tcPr>
          <w:p w:rsidR="00A30AEF" w:rsidRPr="00EE4E2D" w:rsidRDefault="00A30AEF" w:rsidP="00A30AEF">
            <w:pPr>
              <w:spacing w:after="0" w:line="240" w:lineRule="auto"/>
            </w:pPr>
            <w:r w:rsidRPr="00EE4E2D">
              <w:t>PLO 6</w:t>
            </w:r>
          </w:p>
        </w:tc>
        <w:tc>
          <w:tcPr>
            <w:tcW w:w="1075" w:type="dxa"/>
          </w:tcPr>
          <w:p w:rsidR="00A30AEF" w:rsidRPr="00EE4E2D" w:rsidRDefault="00A30AEF" w:rsidP="00A30AEF">
            <w:pPr>
              <w:spacing w:after="0" w:line="240" w:lineRule="auto"/>
            </w:pPr>
            <w:r w:rsidRPr="00EE4E2D">
              <w:t>PLO 7</w:t>
            </w:r>
          </w:p>
        </w:tc>
        <w:tc>
          <w:tcPr>
            <w:tcW w:w="971" w:type="dxa"/>
          </w:tcPr>
          <w:p w:rsidR="00A30AEF" w:rsidRPr="00EE4E2D" w:rsidRDefault="00A30AEF" w:rsidP="00A30AEF">
            <w:pPr>
              <w:spacing w:after="0" w:line="240" w:lineRule="auto"/>
            </w:pPr>
            <w:r w:rsidRPr="00EE4E2D">
              <w:t>PLO 8</w:t>
            </w:r>
          </w:p>
        </w:tc>
      </w:tr>
      <w:tr w:rsidR="00A30AEF" w:rsidRPr="00EE4E2D" w:rsidTr="00A30AEF">
        <w:tc>
          <w:tcPr>
            <w:tcW w:w="1080" w:type="dxa"/>
          </w:tcPr>
          <w:p w:rsidR="00A30AEF" w:rsidRPr="00EE4E2D" w:rsidRDefault="00A30AEF" w:rsidP="00A30AEF">
            <w:pPr>
              <w:spacing w:after="0" w:line="240" w:lineRule="auto"/>
            </w:pPr>
            <w:r w:rsidRPr="00EE4E2D">
              <w:t>CLO 1</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2</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rPr>
                <w:rFonts w:ascii="Times New Roman" w:hAnsi="Times New Roman"/>
                <w:b/>
                <w:sz w:val="24"/>
                <w:szCs w:val="24"/>
              </w:rPr>
            </w:pPr>
            <w:r w:rsidRPr="00EE4E2D">
              <w:rPr>
                <w:rFonts w:ascii="Times New Roman" w:hAnsi="Times New Roman"/>
                <w:b/>
                <w:sz w:val="24"/>
                <w:szCs w:val="24"/>
              </w:rPr>
              <w:t xml:space="preserve">      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3</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4</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bl>
    <w:p w:rsidR="00A30AEF" w:rsidRPr="00EE4E2D" w:rsidRDefault="00A30AEF" w:rsidP="00A30AEF">
      <w:pPr>
        <w:pStyle w:val="NoSpacing1"/>
        <w:rPr>
          <w:rFonts w:ascii="Times New Roman" w:hAnsi="Times New Roman"/>
          <w:sz w:val="24"/>
          <w:szCs w:val="24"/>
        </w:rPr>
      </w:pPr>
    </w:p>
    <w:p w:rsidR="00A30AEF" w:rsidRPr="00EE4E2D" w:rsidRDefault="00A30AEF" w:rsidP="00A30AEF">
      <w:pPr>
        <w:outlineLvl w:val="0"/>
      </w:pPr>
      <w:r w:rsidRPr="00EE4E2D">
        <w:rPr>
          <w:b/>
          <w:u w:val="single"/>
        </w:rPr>
        <w:t>Big Ideas or Essential Questions Addressed in This Course:</w:t>
      </w:r>
      <w:r w:rsidRPr="00EE4E2D">
        <w:t xml:space="preserve">  </w:t>
      </w:r>
      <w:r w:rsidRPr="00EE4E2D">
        <w:rPr>
          <w:i/>
        </w:rPr>
        <w:t>3 questions with link to CLO and PLO: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A30AEF" w:rsidRPr="00EE4E2D" w:rsidTr="00A30AEF">
        <w:tc>
          <w:tcPr>
            <w:tcW w:w="6318"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Essential Questions</w:t>
            </w:r>
          </w:p>
          <w:p w:rsidR="00A30AEF" w:rsidRPr="00EE4E2D" w:rsidRDefault="00A30AEF" w:rsidP="00A30AEF">
            <w:pPr>
              <w:pStyle w:val="NoSpacing1"/>
              <w:jc w:val="center"/>
              <w:rPr>
                <w:rFonts w:ascii="Times New Roman" w:hAnsi="Times New Roman"/>
                <w:b/>
                <w:sz w:val="24"/>
                <w:szCs w:val="24"/>
              </w:rPr>
            </w:pPr>
          </w:p>
        </w:tc>
        <w:tc>
          <w:tcPr>
            <w:tcW w:w="1620"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Related CLOs</w:t>
            </w:r>
          </w:p>
        </w:tc>
        <w:tc>
          <w:tcPr>
            <w:tcW w:w="1638"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Related PLOs</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Why is it important to understand learning theories and styles?</w:t>
            </w:r>
          </w:p>
        </w:tc>
        <w:tc>
          <w:tcPr>
            <w:tcW w:w="1620"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1, 2</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 xml:space="preserve">1 – 3, 6 </w:t>
            </w:r>
            <w:r w:rsidR="00D90461">
              <w:rPr>
                <w:rFonts w:ascii="Times New Roman" w:hAnsi="Times New Roman"/>
                <w:sz w:val="24"/>
                <w:szCs w:val="24"/>
              </w:rPr>
              <w:t>–</w:t>
            </w:r>
            <w:r w:rsidRPr="00EE4E2D">
              <w:rPr>
                <w:rFonts w:ascii="Times New Roman" w:hAnsi="Times New Roman"/>
                <w:sz w:val="24"/>
                <w:szCs w:val="24"/>
              </w:rPr>
              <w:t xml:space="preserve"> 7</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How are learning styles and theories related to student learning in education (i.e., the classroom)</w:t>
            </w:r>
            <w:r w:rsidR="00A26AF0" w:rsidRPr="00EE4E2D">
              <w:rPr>
                <w:rFonts w:ascii="Times New Roman" w:hAnsi="Times New Roman"/>
                <w:sz w:val="24"/>
                <w:szCs w:val="24"/>
              </w:rPr>
              <w:t>?</w:t>
            </w:r>
          </w:p>
        </w:tc>
        <w:tc>
          <w:tcPr>
            <w:tcW w:w="1620"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1, 2, 3</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 xml:space="preserve">1 – 3, 5 </w:t>
            </w:r>
            <w:r w:rsidR="00D90461">
              <w:rPr>
                <w:rFonts w:ascii="Times New Roman" w:hAnsi="Times New Roman"/>
                <w:sz w:val="24"/>
                <w:szCs w:val="24"/>
              </w:rPr>
              <w:t>–</w:t>
            </w:r>
            <w:r w:rsidRPr="00EE4E2D">
              <w:rPr>
                <w:rFonts w:ascii="Times New Roman" w:hAnsi="Times New Roman"/>
                <w:sz w:val="24"/>
                <w:szCs w:val="24"/>
              </w:rPr>
              <w:t xml:space="preserve"> 7</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How do you successfully implement effective learning theories and styles in the P – 12 </w:t>
            </w:r>
            <w:r w:rsidR="00A26AF0" w:rsidRPr="00EE4E2D">
              <w:rPr>
                <w:rFonts w:ascii="Times New Roman" w:hAnsi="Times New Roman"/>
                <w:sz w:val="24"/>
                <w:szCs w:val="24"/>
              </w:rPr>
              <w:t>classrooms</w:t>
            </w:r>
            <w:r w:rsidRPr="00EE4E2D">
              <w:rPr>
                <w:rFonts w:ascii="Times New Roman" w:hAnsi="Times New Roman"/>
                <w:sz w:val="24"/>
                <w:szCs w:val="24"/>
              </w:rPr>
              <w:t>?</w:t>
            </w:r>
          </w:p>
        </w:tc>
        <w:tc>
          <w:tcPr>
            <w:tcW w:w="1620"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w:t>
            </w: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1, 3, 4</w:t>
            </w:r>
          </w:p>
          <w:p w:rsidR="00A30AEF" w:rsidRPr="00EE4E2D" w:rsidRDefault="00A30AEF" w:rsidP="00A30AEF">
            <w:pPr>
              <w:pStyle w:val="NoSpacing1"/>
              <w:rPr>
                <w:rFonts w:ascii="Times New Roman" w:hAnsi="Times New Roman"/>
                <w:sz w:val="24"/>
                <w:szCs w:val="24"/>
              </w:rPr>
            </w:pP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3, 5, 6, 7</w:t>
            </w:r>
          </w:p>
          <w:p w:rsidR="00A30AEF" w:rsidRPr="00EE4E2D" w:rsidRDefault="00A30AEF" w:rsidP="00A30AEF">
            <w:pPr>
              <w:pStyle w:val="NoSpacing1"/>
              <w:jc w:val="center"/>
              <w:rPr>
                <w:rFonts w:ascii="Times New Roman" w:hAnsi="Times New Roman"/>
                <w:sz w:val="24"/>
                <w:szCs w:val="24"/>
              </w:rPr>
            </w:pP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Why is it important for the teacher candidate</w:t>
            </w:r>
            <w:r w:rsidR="00E20CEE" w:rsidRPr="00EE4E2D">
              <w:rPr>
                <w:rFonts w:ascii="Times New Roman" w:hAnsi="Times New Roman"/>
                <w:sz w:val="24"/>
                <w:szCs w:val="24"/>
              </w:rPr>
              <w:t>s</w:t>
            </w:r>
            <w:r w:rsidRPr="00EE4E2D">
              <w:rPr>
                <w:rFonts w:ascii="Times New Roman" w:hAnsi="Times New Roman"/>
                <w:sz w:val="24"/>
                <w:szCs w:val="24"/>
              </w:rPr>
              <w:t xml:space="preserve"> to understand and analyze their own learning and teaching styles in understanding their students’ learning styles?</w:t>
            </w:r>
          </w:p>
        </w:tc>
        <w:tc>
          <w:tcPr>
            <w:tcW w:w="1620"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4</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2, 3, 6, 7</w:t>
            </w:r>
          </w:p>
        </w:tc>
      </w:tr>
    </w:tbl>
    <w:p w:rsidR="00A30AEF" w:rsidRPr="00EE4E2D" w:rsidRDefault="00A30AEF" w:rsidP="00A30AEF">
      <w:pPr>
        <w:pStyle w:val="NoSpacing1"/>
        <w:rPr>
          <w:rFonts w:ascii="Times New Roman" w:hAnsi="Times New Roman"/>
          <w:sz w:val="24"/>
          <w:szCs w:val="24"/>
        </w:rPr>
      </w:pPr>
    </w:p>
    <w:p w:rsidR="00A30AEF" w:rsidRPr="00EE4E2D" w:rsidRDefault="00A30AEF" w:rsidP="00A30AEF">
      <w:pPr>
        <w:outlineLvl w:val="0"/>
        <w:rPr>
          <w:b/>
          <w:u w:val="single"/>
        </w:rPr>
      </w:pPr>
      <w:r w:rsidRPr="00EE4E2D">
        <w:rPr>
          <w:b/>
          <w:u w:val="single"/>
        </w:rPr>
        <w:t>Course Requirements (200 total points):</w:t>
      </w:r>
    </w:p>
    <w:p w:rsidR="00A30AEF" w:rsidRPr="00EE4E2D" w:rsidRDefault="00A30AEF" w:rsidP="00FF2EA1">
      <w:pPr>
        <w:rPr>
          <w:color w:val="000000"/>
        </w:rPr>
      </w:pPr>
      <w:r w:rsidRPr="00EE4E2D">
        <w:rPr>
          <w:rStyle w:val="Strong"/>
          <w:color w:val="000000"/>
        </w:rPr>
        <w:t>Points will be deducted for late assignments = -</w:t>
      </w:r>
      <w:r w:rsidR="00327D22">
        <w:rPr>
          <w:rStyle w:val="Strong"/>
          <w:color w:val="000000"/>
        </w:rPr>
        <w:t>5</w:t>
      </w:r>
      <w:r w:rsidR="00FF2EA1">
        <w:rPr>
          <w:rStyle w:val="Strong"/>
          <w:color w:val="000000"/>
        </w:rPr>
        <w:t>%</w:t>
      </w:r>
      <w:r w:rsidRPr="00EE4E2D">
        <w:rPr>
          <w:rStyle w:val="Strong"/>
          <w:color w:val="000000"/>
        </w:rPr>
        <w:t xml:space="preserve"> points per day.</w:t>
      </w:r>
      <w:r w:rsidRPr="00EE4E2D">
        <w:rPr>
          <w:color w:val="000000"/>
        </w:rPr>
        <w:t xml:space="preserve">  </w:t>
      </w:r>
      <w:r w:rsidR="00327D22">
        <w:rPr>
          <w:color w:val="000000"/>
        </w:rPr>
        <w:t xml:space="preserve">Papers more than 10 days late will not receive points. </w:t>
      </w:r>
      <w:r w:rsidRPr="00EE4E2D">
        <w:rPr>
          <w:color w:val="000000"/>
        </w:rPr>
        <w:br/>
      </w:r>
      <w:r w:rsidRPr="00EE4E2D">
        <w:rPr>
          <w:rStyle w:val="Strong"/>
          <w:color w:val="000000"/>
          <w:u w:val="single"/>
        </w:rPr>
        <w:lastRenderedPageBreak/>
        <w:t xml:space="preserve">Incomplete: </w:t>
      </w:r>
      <w:r w:rsidRPr="00EE4E2D">
        <w:rPr>
          <w:rStyle w:val="Strong"/>
          <w:b w:val="0"/>
          <w:color w:val="000000"/>
        </w:rPr>
        <w:t xml:space="preserve">  </w:t>
      </w:r>
      <w:r w:rsidRPr="00EE4E2D">
        <w:rPr>
          <w:color w:val="000000"/>
        </w:rPr>
        <w:t>An incomplete (I) will be given only under emergency situations and much dialogue between the student and instructor; prior to the deadline for submitting grades to the Registrar’s Office. </w:t>
      </w:r>
    </w:p>
    <w:p w:rsidR="00EE4E2D" w:rsidRPr="00EE4E2D" w:rsidRDefault="00EE4E2D">
      <w:pPr>
        <w:spacing w:after="0" w:line="240" w:lineRule="auto"/>
        <w:rPr>
          <w:color w:val="000000"/>
        </w:rPr>
      </w:pPr>
      <w:r w:rsidRPr="00EE4E2D">
        <w:rPr>
          <w:color w:val="000000"/>
        </w:rPr>
        <w:br w:type="page"/>
      </w:r>
    </w:p>
    <w:p w:rsidR="00EE4E2D" w:rsidRPr="00EE4E2D" w:rsidRDefault="00EE4E2D" w:rsidP="00A30AEF">
      <w:pPr>
        <w:spacing w:before="100" w:beforeAutospacing="1" w:after="100" w:afterAutospacing="1"/>
        <w:rPr>
          <w:color w:val="000000"/>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1"/>
        <w:gridCol w:w="1401"/>
        <w:gridCol w:w="5059"/>
        <w:gridCol w:w="1281"/>
      </w:tblGrid>
      <w:tr w:rsidR="00A30AEF" w:rsidRPr="00EE4E2D" w:rsidTr="00A30AEF">
        <w:trPr>
          <w:cantSplit/>
          <w:tblHeader/>
        </w:trPr>
        <w:tc>
          <w:tcPr>
            <w:tcW w:w="215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Assignment</w:t>
            </w:r>
          </w:p>
        </w:tc>
        <w:tc>
          <w:tcPr>
            <w:tcW w:w="140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Pts</w:t>
            </w:r>
          </w:p>
        </w:tc>
        <w:tc>
          <w:tcPr>
            <w:tcW w:w="5059"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Assignment Description</w:t>
            </w:r>
          </w:p>
        </w:tc>
        <w:tc>
          <w:tcPr>
            <w:tcW w:w="128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Due Date</w:t>
            </w:r>
          </w:p>
        </w:tc>
      </w:tr>
      <w:tr w:rsidR="00A30AEF" w:rsidRPr="00EE4E2D" w:rsidTr="00A30AEF">
        <w:tc>
          <w:tcPr>
            <w:tcW w:w="215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Attendance and Participation</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CD55ED" w:rsidP="00A30AEF">
            <w:pPr>
              <w:spacing w:before="120" w:after="120"/>
            </w:pPr>
            <w:r w:rsidRPr="00EE4E2D">
              <w:t>50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00" w:beforeAutospacing="1" w:after="100" w:afterAutospacing="1"/>
              <w:rPr>
                <w:color w:val="000000"/>
              </w:rPr>
            </w:pPr>
            <w:r w:rsidRPr="00EE4E2D">
              <w:rPr>
                <w:color w:val="000000"/>
              </w:rPr>
              <w:t xml:space="preserve">All students are expected to make three posts per discussion topic. Failure to post during a week of the course will be considered an absence and result in a 10% reduction in total points. </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20" w:after="120"/>
            </w:pPr>
            <w:r>
              <w:t>Weekly</w:t>
            </w:r>
          </w:p>
        </w:tc>
      </w:tr>
      <w:tr w:rsidR="00A30AEF" w:rsidRPr="00EE4E2D" w:rsidTr="00A30AEF">
        <w:tc>
          <w:tcPr>
            <w:tcW w:w="2151"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20" w:after="120"/>
            </w:pPr>
            <w:r w:rsidRPr="00EE4E2D">
              <w:t>Research Paper</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EE4E2D" w:rsidP="00EE4E2D">
            <w:pPr>
              <w:spacing w:before="120" w:after="120"/>
            </w:pPr>
            <w:r w:rsidRPr="00EE4E2D">
              <w:t>100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rPr>
                <w:color w:val="000000"/>
              </w:rPr>
            </w:pPr>
            <w:r w:rsidRPr="00EE4E2D">
              <w:rPr>
                <w:color w:val="000000"/>
              </w:rPr>
              <w:t xml:space="preserve">All students are required to write a research paper on motivation describing two trends in motivation research and providing an application that demonstrates their capacity to apply research findings to practice. </w:t>
            </w:r>
            <w:r>
              <w:rPr>
                <w:color w:val="000000"/>
              </w:rPr>
              <w:t xml:space="preserve"> </w:t>
            </w:r>
            <w:r w:rsidR="00171290" w:rsidRPr="00EE4E2D">
              <w:rPr>
                <w:color w:val="000000"/>
              </w:rPr>
              <w:t>The Publication Manual of the American Psychological Association (APA Manual) will be used in formatting the paper.</w:t>
            </w:r>
            <w:r w:rsidR="00171290">
              <w:rPr>
                <w:color w:val="000000"/>
              </w:rPr>
              <w:t xml:space="preserve"> </w:t>
            </w:r>
            <w:r>
              <w:rPr>
                <w:color w:val="000000"/>
              </w:rPr>
              <w:t>See attached</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See section on “Course Schedule” page 11</w:t>
            </w:r>
          </w:p>
        </w:tc>
      </w:tr>
      <w:tr w:rsidR="00A30AEF" w:rsidRPr="00EE4E2D" w:rsidTr="00A30AEF">
        <w:trPr>
          <w:trHeight w:val="566"/>
        </w:trPr>
        <w:tc>
          <w:tcPr>
            <w:tcW w:w="2151" w:type="dxa"/>
            <w:tcBorders>
              <w:top w:val="single" w:sz="4" w:space="0" w:color="auto"/>
              <w:left w:val="single" w:sz="4" w:space="0" w:color="auto"/>
              <w:bottom w:val="single" w:sz="4" w:space="0" w:color="auto"/>
              <w:right w:val="single" w:sz="4" w:space="0" w:color="auto"/>
            </w:tcBorders>
          </w:tcPr>
          <w:p w:rsidR="00A30AEF" w:rsidRPr="00EE4E2D" w:rsidRDefault="00171290" w:rsidP="00A30AEF">
            <w:pPr>
              <w:spacing w:before="120" w:after="120"/>
            </w:pPr>
            <w:r>
              <w:t>Weekly Reading Questions/</w:t>
            </w:r>
            <w:r w:rsidR="00EE4E2D" w:rsidRPr="00EE4E2D">
              <w:t>Progress updates</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2030D8" w:rsidP="00A30AEF">
            <w:pPr>
              <w:spacing w:before="120" w:after="120"/>
            </w:pPr>
            <w:r>
              <w:t>4</w:t>
            </w:r>
            <w:r w:rsidR="00EE4E2D">
              <w:t>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171290" w:rsidP="00171290">
            <w:pPr>
              <w:spacing w:before="100" w:beforeAutospacing="1" w:after="100" w:afterAutospacing="1"/>
              <w:rPr>
                <w:color w:val="000000"/>
              </w:rPr>
            </w:pPr>
            <w:r w:rsidRPr="00171290">
              <w:rPr>
                <w:rStyle w:val="Strong"/>
                <w:b w:val="0"/>
              </w:rPr>
              <w:t>All students will have biweekly reading questions. These can be worked on collaboratively but each must show your unique work.</w:t>
            </w:r>
            <w:r w:rsidRPr="00171290">
              <w:rPr>
                <w:color w:val="000000"/>
              </w:rPr>
              <w:t xml:space="preserve"> </w:t>
            </w:r>
            <w:r>
              <w:rPr>
                <w:color w:val="000000"/>
              </w:rPr>
              <w:t>You will also</w:t>
            </w:r>
            <w:r w:rsidR="0072236D">
              <w:rPr>
                <w:color w:val="000000"/>
              </w:rPr>
              <w:t xml:space="preserve"> be</w:t>
            </w:r>
            <w:r>
              <w:rPr>
                <w:color w:val="000000"/>
              </w:rPr>
              <w:t xml:space="preserve"> required to provide an update on your weekly progress for the research paper. You should be able to document consistent progress throughout the term. </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See section on “Course Schedule” page 11</w:t>
            </w:r>
          </w:p>
        </w:tc>
      </w:tr>
      <w:tr w:rsidR="00EE4E2D" w:rsidRPr="00EE4E2D" w:rsidTr="00A30AEF">
        <w:trPr>
          <w:trHeight w:val="566"/>
        </w:trPr>
        <w:tc>
          <w:tcPr>
            <w:tcW w:w="2151" w:type="dxa"/>
            <w:tcBorders>
              <w:top w:val="single" w:sz="4" w:space="0" w:color="auto"/>
              <w:left w:val="single" w:sz="4" w:space="0" w:color="auto"/>
              <w:bottom w:val="single" w:sz="4" w:space="0" w:color="auto"/>
              <w:right w:val="single" w:sz="4" w:space="0" w:color="auto"/>
            </w:tcBorders>
          </w:tcPr>
          <w:p w:rsidR="00EE4E2D" w:rsidRPr="00894233" w:rsidRDefault="002030D8" w:rsidP="00A30AEF">
            <w:pPr>
              <w:spacing w:before="120" w:after="120"/>
            </w:pPr>
            <w:r w:rsidRPr="00894233">
              <w:t>Article discussions/papers</w:t>
            </w:r>
          </w:p>
        </w:tc>
        <w:tc>
          <w:tcPr>
            <w:tcW w:w="1401" w:type="dxa"/>
            <w:tcBorders>
              <w:top w:val="single" w:sz="4" w:space="0" w:color="auto"/>
              <w:left w:val="single" w:sz="4" w:space="0" w:color="auto"/>
              <w:bottom w:val="single" w:sz="4" w:space="0" w:color="auto"/>
              <w:right w:val="single" w:sz="4" w:space="0" w:color="auto"/>
            </w:tcBorders>
          </w:tcPr>
          <w:p w:rsidR="00EE4E2D" w:rsidRPr="00894233" w:rsidRDefault="0007157D" w:rsidP="00A30AEF">
            <w:pPr>
              <w:spacing w:before="120" w:after="120"/>
            </w:pPr>
            <w:r w:rsidRPr="00894233">
              <w:t>10</w:t>
            </w:r>
          </w:p>
        </w:tc>
        <w:tc>
          <w:tcPr>
            <w:tcW w:w="5059" w:type="dxa"/>
            <w:tcBorders>
              <w:top w:val="single" w:sz="4" w:space="0" w:color="auto"/>
              <w:left w:val="single" w:sz="4" w:space="0" w:color="auto"/>
              <w:bottom w:val="single" w:sz="4" w:space="0" w:color="auto"/>
              <w:right w:val="single" w:sz="4" w:space="0" w:color="auto"/>
            </w:tcBorders>
          </w:tcPr>
          <w:p w:rsidR="00EE4E2D" w:rsidRPr="00894233" w:rsidRDefault="0007157D" w:rsidP="0007157D">
            <w:pPr>
              <w:spacing w:after="0" w:line="240" w:lineRule="auto"/>
              <w:rPr>
                <w:rStyle w:val="Strong"/>
                <w:b w:val="0"/>
                <w:color w:val="000000"/>
              </w:rPr>
            </w:pPr>
            <w:r w:rsidRPr="00894233">
              <w:rPr>
                <w:rStyle w:val="Strong"/>
                <w:b w:val="0"/>
                <w:color w:val="000000"/>
              </w:rPr>
              <w:t>We will</w:t>
            </w:r>
            <w:r w:rsidR="00EE4E2D" w:rsidRPr="00894233">
              <w:rPr>
                <w:rStyle w:val="Strong"/>
                <w:b w:val="0"/>
                <w:color w:val="000000"/>
              </w:rPr>
              <w:t xml:space="preserve"> have online discussions of the course con</w:t>
            </w:r>
            <w:r w:rsidRPr="00894233">
              <w:rPr>
                <w:rStyle w:val="Strong"/>
                <w:b w:val="0"/>
                <w:color w:val="000000"/>
              </w:rPr>
              <w:t xml:space="preserve">tent articles and your research progress on Sunday afternoons in the second half of the course. </w:t>
            </w:r>
            <w:r w:rsidR="0072236D" w:rsidRPr="00894233">
              <w:rPr>
                <w:rStyle w:val="Strong"/>
                <w:b w:val="0"/>
                <w:color w:val="000000"/>
              </w:rPr>
              <w:t>These will be done through a Google Hangout.</w:t>
            </w:r>
            <w:r w:rsidR="00EE4E2D" w:rsidRPr="00894233">
              <w:rPr>
                <w:rStyle w:val="Strong"/>
                <w:b w:val="0"/>
                <w:color w:val="000000"/>
              </w:rPr>
              <w:t xml:space="preserve"> Students who</w:t>
            </w:r>
            <w:r w:rsidRPr="00894233">
              <w:rPr>
                <w:rStyle w:val="Strong"/>
                <w:b w:val="0"/>
                <w:color w:val="000000"/>
              </w:rPr>
              <w:t xml:space="preserve"> can’t participate will be required to write a </w:t>
            </w:r>
            <w:r w:rsidR="0072236D" w:rsidRPr="00894233">
              <w:rPr>
                <w:rStyle w:val="Strong"/>
                <w:b w:val="0"/>
                <w:color w:val="000000"/>
              </w:rPr>
              <w:t>two</w:t>
            </w:r>
            <w:r w:rsidRPr="00894233">
              <w:rPr>
                <w:rStyle w:val="Strong"/>
                <w:b w:val="0"/>
                <w:color w:val="000000"/>
              </w:rPr>
              <w:t xml:space="preserve"> page summary of the article and demonstrate how the findings are demonstrated in a key table, graph, or figure as an alternative to fulfill this requirement.</w:t>
            </w:r>
            <w:r w:rsidR="00EE4E2D" w:rsidRPr="00894233">
              <w:rPr>
                <w:rStyle w:val="Strong"/>
                <w:b w:val="0"/>
                <w:color w:val="000000"/>
              </w:rPr>
              <w:t xml:space="preserve"> </w:t>
            </w:r>
          </w:p>
        </w:tc>
        <w:tc>
          <w:tcPr>
            <w:tcW w:w="1281" w:type="dxa"/>
            <w:tcBorders>
              <w:top w:val="single" w:sz="4" w:space="0" w:color="auto"/>
              <w:left w:val="single" w:sz="4" w:space="0" w:color="auto"/>
              <w:bottom w:val="single" w:sz="4" w:space="0" w:color="auto"/>
              <w:right w:val="single" w:sz="4" w:space="0" w:color="auto"/>
            </w:tcBorders>
          </w:tcPr>
          <w:p w:rsidR="00EE4E2D" w:rsidRPr="00EE4E2D" w:rsidRDefault="00EE4E2D" w:rsidP="00A30AEF">
            <w:pPr>
              <w:spacing w:before="120" w:after="120"/>
            </w:pPr>
          </w:p>
        </w:tc>
      </w:tr>
    </w:tbl>
    <w:p w:rsidR="00327D22" w:rsidRDefault="00327D22" w:rsidP="00327D22">
      <w:pPr>
        <w:pStyle w:val="NormalWeb"/>
        <w:ind w:left="360"/>
        <w:rPr>
          <w:sz w:val="20"/>
          <w:szCs w:val="20"/>
          <w:u w:val="single"/>
        </w:rPr>
      </w:pPr>
      <w:r>
        <w:rPr>
          <w:rStyle w:val="Strong"/>
          <w:sz w:val="20"/>
          <w:szCs w:val="20"/>
        </w:rPr>
        <w:t xml:space="preserve">Absences </w:t>
      </w:r>
      <w:r>
        <w:rPr>
          <w:sz w:val="20"/>
          <w:szCs w:val="20"/>
        </w:rPr>
        <w:t xml:space="preserve">totaling 10% of the number of classes (will result in a lowering of the overall grade by one letter grade. A student who misses 20% or more should drop the class. </w:t>
      </w:r>
      <w:r>
        <w:rPr>
          <w:sz w:val="20"/>
          <w:szCs w:val="20"/>
          <w:u w:val="single"/>
        </w:rPr>
        <w:t>In our ten week online class a week of non-participation is considered a</w:t>
      </w:r>
      <w:r w:rsidR="003F25E8">
        <w:rPr>
          <w:sz w:val="20"/>
          <w:szCs w:val="20"/>
          <w:u w:val="single"/>
        </w:rPr>
        <w:t>n absence and will result in a 2</w:t>
      </w:r>
      <w:r>
        <w:rPr>
          <w:sz w:val="20"/>
          <w:szCs w:val="20"/>
          <w:u w:val="single"/>
        </w:rPr>
        <w:t>0 point reduction. Please be careful to consistently login to the course and be a conscientious member of our learning community</w:t>
      </w:r>
    </w:p>
    <w:p w:rsidR="00327D22" w:rsidRDefault="00327D22" w:rsidP="00327D22">
      <w:pPr>
        <w:pStyle w:val="NormalWeb"/>
        <w:ind w:left="360"/>
      </w:pPr>
      <w:r>
        <w:rPr>
          <w:rStyle w:val="Strong"/>
          <w:sz w:val="20"/>
          <w:szCs w:val="20"/>
        </w:rPr>
        <w:t>Last minute posting</w:t>
      </w:r>
      <w:r>
        <w:rPr>
          <w:sz w:val="20"/>
          <w:szCs w:val="20"/>
        </w:rPr>
        <w:t xml:space="preserve"> within the final 24hrs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rsidR="00327D22" w:rsidRDefault="00327D22" w:rsidP="00327D22">
      <w:pPr>
        <w:pStyle w:val="NormalWeb"/>
        <w:ind w:left="360"/>
      </w:pPr>
      <w:r>
        <w:rPr>
          <w:rStyle w:val="Strong"/>
          <w:sz w:val="20"/>
          <w:szCs w:val="20"/>
        </w:rPr>
        <w:t>Late Work:</w:t>
      </w:r>
      <w:r>
        <w:rPr>
          <w:sz w:val="20"/>
          <w:szCs w:val="20"/>
        </w:rPr>
        <w:t xml:space="preserve"> All submitted work (i.e., our math journal or lesson plan) will be reduced by 5% each day it is late. Please be aware of this and plan accordingly. Work submitted 10 days or later after deadlines will not receive points.  </w:t>
      </w:r>
    </w:p>
    <w:p w:rsidR="00327D22" w:rsidRDefault="00327D22" w:rsidP="00A30AEF">
      <w:pPr>
        <w:spacing w:before="100" w:beforeAutospacing="1" w:after="100" w:afterAutospacing="1"/>
        <w:rPr>
          <w:rStyle w:val="Strong"/>
          <w:color w:val="000000"/>
          <w:u w:val="single"/>
        </w:rPr>
      </w:pPr>
    </w:p>
    <w:p w:rsidR="00327D22" w:rsidRDefault="00327D22" w:rsidP="00A30AEF">
      <w:pPr>
        <w:spacing w:before="100" w:beforeAutospacing="1" w:after="100" w:afterAutospacing="1"/>
        <w:rPr>
          <w:rStyle w:val="Strong"/>
          <w:color w:val="000000"/>
          <w:u w:val="single"/>
        </w:rPr>
      </w:pPr>
    </w:p>
    <w:p w:rsidR="00A30AEF" w:rsidRPr="00EE4E2D" w:rsidRDefault="00A30AEF" w:rsidP="00A30AEF">
      <w:pPr>
        <w:spacing w:before="100" w:beforeAutospacing="1" w:after="100" w:afterAutospacing="1"/>
        <w:rPr>
          <w:rStyle w:val="Strong"/>
          <w:b w:val="0"/>
          <w:bCs w:val="0"/>
          <w:color w:val="000000"/>
        </w:rPr>
      </w:pPr>
      <w:r w:rsidRPr="00EE4E2D">
        <w:rPr>
          <w:rStyle w:val="Strong"/>
          <w:color w:val="000000"/>
          <w:u w:val="single"/>
        </w:rPr>
        <w:t>Grading Scale:</w:t>
      </w:r>
      <w:r w:rsidRPr="00EE4E2D">
        <w:rPr>
          <w:color w:val="000000"/>
          <w:u w:val="single"/>
        </w:rPr>
        <w:t> </w:t>
      </w:r>
      <w:r w:rsidRPr="00EE4E2D">
        <w:rPr>
          <w:color w:val="000000"/>
        </w:rPr>
        <w:t xml:space="preserve">  The total point value of assignments and participation is 200. Letter grades are based on the following point system: </w:t>
      </w:r>
      <w:r w:rsidRPr="00EE4E2D">
        <w:rPr>
          <w:color w:val="000000"/>
        </w:rPr>
        <w:br/>
        <w:t xml:space="preserve">180 – 200 = A </w:t>
      </w:r>
      <w:r w:rsidRPr="00EE4E2D">
        <w:rPr>
          <w:color w:val="000000"/>
        </w:rPr>
        <w:br/>
        <w:t xml:space="preserve">160 – 179 = B </w:t>
      </w:r>
      <w:r w:rsidRPr="00EE4E2D">
        <w:rPr>
          <w:color w:val="000000"/>
        </w:rPr>
        <w:br/>
        <w:t xml:space="preserve">140 – 159 = C </w:t>
      </w:r>
      <w:r w:rsidRPr="00EE4E2D">
        <w:rPr>
          <w:color w:val="000000"/>
        </w:rPr>
        <w:br/>
      </w:r>
      <w:proofErr w:type="gramStart"/>
      <w:r w:rsidRPr="00EE4E2D">
        <w:rPr>
          <w:color w:val="000000"/>
        </w:rPr>
        <w:t>Below</w:t>
      </w:r>
      <w:proofErr w:type="gramEnd"/>
      <w:r w:rsidRPr="00EE4E2D">
        <w:rPr>
          <w:color w:val="000000"/>
        </w:rPr>
        <w:t xml:space="preserve"> 140 = F</w:t>
      </w:r>
    </w:p>
    <w:p w:rsidR="002A35D8" w:rsidRDefault="00A30AEF" w:rsidP="002A35D8">
      <w:pPr>
        <w:outlineLvl w:val="0"/>
      </w:pPr>
      <w:r w:rsidRPr="00EE4E2D">
        <w:rPr>
          <w:b/>
          <w:u w:val="single"/>
        </w:rPr>
        <w:t>Signature Assignment:</w:t>
      </w:r>
      <w:r w:rsidRPr="00EE4E2D">
        <w:t xml:space="preserve">  </w:t>
      </w:r>
    </w:p>
    <w:p w:rsidR="002A35D8" w:rsidRDefault="002A35D8" w:rsidP="002A35D8">
      <w:r>
        <w:t xml:space="preserve">The goal of the EDUC 712 Research Paper is to apply your research skill to a topic that will help you become a more knowledgeable and effective </w:t>
      </w:r>
      <w:r w:rsidR="00D90461">
        <w:t>researcher/</w:t>
      </w:r>
      <w:r>
        <w:t xml:space="preserve">practitioner. The default topic is motivation although it is possible to pursue different topics if you obtain written approval prior to week 4. You are encouraged to choose a population of students similar to what you will address as a practitioner so that your findings could be meaningful to you. For example you might research ways to better motivate your students to learn the type of content that you teach and have experienced difficulty with in the past. It is important that the paper show good, organization, writing mechanics and attention to APA style references. </w:t>
      </w:r>
    </w:p>
    <w:p w:rsidR="002A35D8" w:rsidRDefault="002A35D8" w:rsidP="002A35D8">
      <w:r>
        <w:t>You will be looking for a “Trend.” What is a trend? It is a consistent pattern in research that relates to your particular issue that you are trying to address. For example if you were interested in motivating students to be ni</w:t>
      </w:r>
      <w:r w:rsidR="00894233">
        <w:t xml:space="preserve">cer to each other in your class. </w:t>
      </w:r>
      <w:r>
        <w:t xml:space="preserve">You read over the literature and you find 4-5 articles with results that suggest you should provide yummy treats to students to make them nicer to each other and make them feel at home in class. </w:t>
      </w:r>
      <w:r w:rsidR="002030D8">
        <w:t xml:space="preserve">Notice that </w:t>
      </w:r>
      <w:proofErr w:type="spellStart"/>
      <w:proofErr w:type="gramStart"/>
      <w:r w:rsidR="002030D8">
        <w:t>its</w:t>
      </w:r>
      <w:proofErr w:type="spellEnd"/>
      <w:proofErr w:type="gramEnd"/>
      <w:r w:rsidR="002030D8">
        <w:t xml:space="preserve"> not just 4-5 articles that mention snacks, </w:t>
      </w:r>
      <w:r w:rsidR="00894233">
        <w:t>after all</w:t>
      </w:r>
      <w:r w:rsidR="002030D8">
        <w:t xml:space="preserve"> its not a trend if some disagree with giving them out to boost “niceness</w:t>
      </w:r>
      <w:r w:rsidR="00894233">
        <w:t>,</w:t>
      </w:r>
      <w:r w:rsidR="002030D8">
        <w:t>”</w:t>
      </w:r>
      <w:r w:rsidR="00894233">
        <w:t xml:space="preserve"> rather</w:t>
      </w:r>
      <w:r w:rsidR="002030D8">
        <w:t xml:space="preserve"> it 4-5 articles having a similar findings about snacks. </w:t>
      </w:r>
      <w:r>
        <w:t xml:space="preserve">You have now found a trend that you could report and some new methods that you could incorporate into your teaching. Maybe next you find that teachers who focus on </w:t>
      </w:r>
      <w:r w:rsidR="00327D22">
        <w:t>peer review</w:t>
      </w:r>
      <w:r w:rsidR="00894233">
        <w:t xml:space="preserve"> in classrooms have </w:t>
      </w:r>
      <w:proofErr w:type="gramStart"/>
      <w:r w:rsidR="00894233">
        <w:t>less</w:t>
      </w:r>
      <w:r>
        <w:t xml:space="preserve"> conflicts</w:t>
      </w:r>
      <w:proofErr w:type="gramEnd"/>
      <w:r>
        <w:t xml:space="preserve"> between students. </w:t>
      </w:r>
    </w:p>
    <w:p w:rsidR="002A35D8" w:rsidRDefault="002A35D8" w:rsidP="002A35D8">
      <w:r>
        <w:t xml:space="preserve">All papers should have a minimum of ten references emanating from either peer reviewed journals, academic publishers, or publications from national organizations overseeing curriculum in the relevant content area (e.g., NCTM, NSTA, NCTE etc….). More are encouraged and different topics </w:t>
      </w:r>
      <w:proofErr w:type="gramStart"/>
      <w:r>
        <w:t>lend</w:t>
      </w:r>
      <w:proofErr w:type="gramEnd"/>
      <w:r>
        <w:t xml:space="preserve"> themselves to more or less citations. Every decision about your practice should be made from multiple sources. Each trend should have one table summarizing some aspect relevant to the trend that is referred to and discussed in the text. </w:t>
      </w:r>
    </w:p>
    <w:p w:rsidR="002A35D8" w:rsidRPr="00B72B65" w:rsidRDefault="002A35D8" w:rsidP="002A35D8">
      <w:pPr>
        <w:jc w:val="center"/>
        <w:rPr>
          <w:u w:val="single"/>
        </w:rPr>
      </w:pPr>
      <w:r w:rsidRPr="00B72B65">
        <w:rPr>
          <w:u w:val="single"/>
        </w:rPr>
        <w:t>General Outline</w:t>
      </w:r>
    </w:p>
    <w:p w:rsidR="002A35D8" w:rsidRDefault="002A35D8" w:rsidP="002A35D8">
      <w:r>
        <w:t>Introduction: (Address all of these as at least one paragraph)</w:t>
      </w:r>
    </w:p>
    <w:p w:rsidR="002A35D8" w:rsidRDefault="002A35D8" w:rsidP="002A35D8">
      <w:pPr>
        <w:pStyle w:val="ListParagraph"/>
        <w:numPr>
          <w:ilvl w:val="0"/>
          <w:numId w:val="14"/>
        </w:numPr>
        <w:spacing w:after="0" w:line="240" w:lineRule="auto"/>
      </w:pPr>
      <w:r>
        <w:t>What problem are you trying to address?</w:t>
      </w:r>
    </w:p>
    <w:p w:rsidR="002A35D8" w:rsidRDefault="002A35D8" w:rsidP="002A35D8">
      <w:pPr>
        <w:pStyle w:val="ListParagraph"/>
        <w:numPr>
          <w:ilvl w:val="0"/>
          <w:numId w:val="14"/>
        </w:numPr>
        <w:spacing w:after="0" w:line="240" w:lineRule="auto"/>
      </w:pPr>
      <w:r>
        <w:lastRenderedPageBreak/>
        <w:t xml:space="preserve">What might the research bring to your practice? </w:t>
      </w:r>
    </w:p>
    <w:p w:rsidR="002A35D8" w:rsidRDefault="002A35D8" w:rsidP="00327D22">
      <w:pPr>
        <w:pStyle w:val="ListParagraph"/>
        <w:numPr>
          <w:ilvl w:val="0"/>
          <w:numId w:val="14"/>
        </w:numPr>
        <w:spacing w:after="0" w:line="240" w:lineRule="auto"/>
      </w:pPr>
      <w:r>
        <w:t>What two trends are there in the research that could better inform the decisions that you make as a practitioner?</w:t>
      </w:r>
    </w:p>
    <w:p w:rsidR="002A35D8" w:rsidRDefault="002A35D8" w:rsidP="002A35D8">
      <w:pPr>
        <w:pStyle w:val="ListParagraph"/>
        <w:numPr>
          <w:ilvl w:val="0"/>
          <w:numId w:val="14"/>
        </w:numPr>
        <w:spacing w:after="0" w:line="240" w:lineRule="auto"/>
      </w:pPr>
      <w:r>
        <w:t>Organizing paragraph</w:t>
      </w:r>
    </w:p>
    <w:p w:rsidR="002A35D8" w:rsidRDefault="002A35D8" w:rsidP="002A35D8">
      <w:pPr>
        <w:numPr>
          <w:ilvl w:val="0"/>
          <w:numId w:val="10"/>
        </w:numPr>
        <w:spacing w:after="0" w:line="240" w:lineRule="auto"/>
      </w:pPr>
      <w:r>
        <w:t xml:space="preserve">Give the reader an overall view of what you plan to report in the paper and where. </w:t>
      </w:r>
    </w:p>
    <w:p w:rsidR="002A35D8" w:rsidRDefault="002A35D8" w:rsidP="002A35D8">
      <w:pPr>
        <w:numPr>
          <w:ilvl w:val="0"/>
          <w:numId w:val="10"/>
        </w:numPr>
        <w:spacing w:after="0" w:line="240" w:lineRule="auto"/>
      </w:pPr>
      <w:r>
        <w:t xml:space="preserve">Make the structure clear in the paper so that the reader can judge if you have accomplished your stated goals. </w:t>
      </w:r>
    </w:p>
    <w:p w:rsidR="002A35D8" w:rsidRDefault="002A35D8" w:rsidP="002A35D8">
      <w:pPr>
        <w:numPr>
          <w:ilvl w:val="0"/>
          <w:numId w:val="10"/>
        </w:numPr>
        <w:spacing w:after="0" w:line="240" w:lineRule="auto"/>
      </w:pPr>
      <w:r>
        <w:t xml:space="preserve">Use phrases like </w:t>
      </w:r>
      <w:proofErr w:type="gramStart"/>
      <w:r>
        <w:t>“ in</w:t>
      </w:r>
      <w:proofErr w:type="gramEnd"/>
      <w:r>
        <w:t xml:space="preserve"> the next section the first trend will be addressed….” “And then</w:t>
      </w:r>
      <w:proofErr w:type="gramStart"/>
      <w:r>
        <w:t>..”</w:t>
      </w:r>
      <w:proofErr w:type="gramEnd"/>
    </w:p>
    <w:p w:rsidR="002A35D8" w:rsidRDefault="002A35D8" w:rsidP="002A35D8"/>
    <w:p w:rsidR="002A35D8" w:rsidRDefault="002A35D8" w:rsidP="002A35D8">
      <w:r>
        <w:t>Trend one (</w:t>
      </w:r>
      <w:r w:rsidR="00D01577">
        <w:t>At least one paragraph, better to have</w:t>
      </w:r>
      <w:r>
        <w:t xml:space="preserve"> more)</w:t>
      </w:r>
    </w:p>
    <w:p w:rsidR="002A35D8" w:rsidRDefault="002A35D8" w:rsidP="002A35D8">
      <w:pPr>
        <w:numPr>
          <w:ilvl w:val="0"/>
          <w:numId w:val="11"/>
        </w:numPr>
        <w:spacing w:after="0" w:line="240" w:lineRule="auto"/>
      </w:pPr>
      <w:r>
        <w:t xml:space="preserve">Give a detailed account of the trend that you have found that is relevant to your practice. </w:t>
      </w:r>
    </w:p>
    <w:p w:rsidR="002A35D8" w:rsidRDefault="002A35D8" w:rsidP="002A35D8">
      <w:pPr>
        <w:numPr>
          <w:ilvl w:val="0"/>
          <w:numId w:val="11"/>
        </w:numPr>
        <w:spacing w:after="0" w:line="240" w:lineRule="auto"/>
      </w:pPr>
      <w:r>
        <w:t xml:space="preserve">Identify your trend in a table that shows the trend. Analyze the table. </w:t>
      </w:r>
    </w:p>
    <w:p w:rsidR="002A35D8" w:rsidRDefault="002A35D8" w:rsidP="002A35D8">
      <w:pPr>
        <w:numPr>
          <w:ilvl w:val="0"/>
          <w:numId w:val="11"/>
        </w:numPr>
        <w:spacing w:after="0" w:line="240" w:lineRule="auto"/>
      </w:pPr>
      <w:r>
        <w:t xml:space="preserve">What types of evidence does this type of research you have identified use? </w:t>
      </w:r>
    </w:p>
    <w:p w:rsidR="002A35D8" w:rsidRDefault="002A35D8" w:rsidP="002A35D8">
      <w:pPr>
        <w:numPr>
          <w:ilvl w:val="0"/>
          <w:numId w:val="11"/>
        </w:numPr>
        <w:spacing w:after="0" w:line="240" w:lineRule="auto"/>
      </w:pPr>
      <w:r>
        <w:t xml:space="preserve">Be sure to make all jargon clear, and have a logical narrative from one sentence to the next. </w:t>
      </w:r>
    </w:p>
    <w:p w:rsidR="002A35D8" w:rsidRDefault="002A35D8" w:rsidP="002A35D8">
      <w:pPr>
        <w:numPr>
          <w:ilvl w:val="0"/>
          <w:numId w:val="11"/>
        </w:numPr>
        <w:spacing w:after="0" w:line="240" w:lineRule="auto"/>
      </w:pPr>
      <w:r>
        <w:t>What recommendations does this trend make to you to improve your practice? How would you implement these recommendations in a way that is true to their original spirit?</w:t>
      </w:r>
    </w:p>
    <w:p w:rsidR="002A35D8" w:rsidRDefault="002A35D8" w:rsidP="002A35D8"/>
    <w:p w:rsidR="002A35D8" w:rsidRDefault="002A35D8" w:rsidP="002A35D8">
      <w:r>
        <w:t>Trend Two (</w:t>
      </w:r>
      <w:r w:rsidR="00D01577">
        <w:t>At least one paragraph, better to have</w:t>
      </w:r>
      <w:r>
        <w:t xml:space="preserve"> more)</w:t>
      </w:r>
    </w:p>
    <w:p w:rsidR="002A35D8" w:rsidRDefault="002A35D8" w:rsidP="002A35D8">
      <w:pPr>
        <w:numPr>
          <w:ilvl w:val="0"/>
          <w:numId w:val="11"/>
        </w:numPr>
        <w:spacing w:after="0" w:line="240" w:lineRule="auto"/>
      </w:pPr>
      <w:r>
        <w:t xml:space="preserve">Give a detailed account of the second trend that you have found that is relevant to your practice. </w:t>
      </w:r>
    </w:p>
    <w:p w:rsidR="002A35D8" w:rsidRDefault="002A35D8" w:rsidP="002A35D8">
      <w:pPr>
        <w:numPr>
          <w:ilvl w:val="0"/>
          <w:numId w:val="11"/>
        </w:numPr>
        <w:spacing w:after="0" w:line="240" w:lineRule="auto"/>
      </w:pPr>
      <w:r>
        <w:t xml:space="preserve">Identify your trend in a table that shows the trend. Analyze the table. </w:t>
      </w:r>
    </w:p>
    <w:p w:rsidR="002A35D8" w:rsidRDefault="002A35D8" w:rsidP="002A35D8">
      <w:pPr>
        <w:numPr>
          <w:ilvl w:val="0"/>
          <w:numId w:val="11"/>
        </w:numPr>
        <w:spacing w:after="0" w:line="240" w:lineRule="auto"/>
      </w:pPr>
      <w:r>
        <w:t>What types of evidence does this type of research you have identified use? (Qualitative, quantitative, or mixed?). Describe why these are approaches are appropriate.</w:t>
      </w:r>
    </w:p>
    <w:p w:rsidR="002A35D8" w:rsidRDefault="002A35D8" w:rsidP="002A35D8">
      <w:pPr>
        <w:numPr>
          <w:ilvl w:val="0"/>
          <w:numId w:val="11"/>
        </w:numPr>
        <w:spacing w:after="0" w:line="240" w:lineRule="auto"/>
      </w:pPr>
      <w:r>
        <w:t>How does this trend build upon/ relate to the first one?</w:t>
      </w:r>
    </w:p>
    <w:p w:rsidR="002A35D8" w:rsidRDefault="002A35D8" w:rsidP="002A35D8">
      <w:pPr>
        <w:numPr>
          <w:ilvl w:val="0"/>
          <w:numId w:val="11"/>
        </w:numPr>
        <w:spacing w:after="0" w:line="240" w:lineRule="auto"/>
      </w:pPr>
      <w:r>
        <w:t xml:space="preserve">Be sure to make all jargon clear, and have a logical narrative from one sentence to the next. </w:t>
      </w:r>
    </w:p>
    <w:p w:rsidR="002A35D8" w:rsidRDefault="002A35D8" w:rsidP="002A35D8">
      <w:pPr>
        <w:numPr>
          <w:ilvl w:val="0"/>
          <w:numId w:val="11"/>
        </w:numPr>
        <w:spacing w:after="0" w:line="240" w:lineRule="auto"/>
      </w:pPr>
      <w:r>
        <w:t>What recommendations does this trend make to you to improve your practice? How would you implement these recommendations in a way that is true to their original spirit?</w:t>
      </w:r>
    </w:p>
    <w:p w:rsidR="002A35D8" w:rsidRDefault="002A35D8" w:rsidP="002A35D8"/>
    <w:p w:rsidR="002A35D8" w:rsidRDefault="002A35D8" w:rsidP="002A35D8">
      <w:r>
        <w:t>Evaluation</w:t>
      </w:r>
    </w:p>
    <w:p w:rsidR="002A35D8" w:rsidRDefault="002A35D8" w:rsidP="002A35D8">
      <w:pPr>
        <w:numPr>
          <w:ilvl w:val="0"/>
          <w:numId w:val="12"/>
        </w:numPr>
        <w:spacing w:after="0" w:line="240" w:lineRule="auto"/>
      </w:pPr>
      <w:r>
        <w:t>According to the research what should happen if these two trends are implemented in your practice?</w:t>
      </w:r>
    </w:p>
    <w:p w:rsidR="002A35D8" w:rsidRDefault="002A35D8" w:rsidP="002A35D8">
      <w:pPr>
        <w:numPr>
          <w:ilvl w:val="0"/>
          <w:numId w:val="12"/>
        </w:numPr>
        <w:spacing w:after="0" w:line="240" w:lineRule="auto"/>
      </w:pPr>
      <w:r>
        <w:t>How will you judge that they have been implemented effectively or that the ideas themselves are effective?</w:t>
      </w:r>
    </w:p>
    <w:p w:rsidR="002A35D8" w:rsidRDefault="002A35D8" w:rsidP="002A35D8"/>
    <w:p w:rsidR="002A35D8" w:rsidRDefault="002A35D8" w:rsidP="002A35D8">
      <w:r>
        <w:t>Conclusion</w:t>
      </w:r>
    </w:p>
    <w:p w:rsidR="002A35D8" w:rsidRDefault="002A35D8" w:rsidP="002A35D8">
      <w:pPr>
        <w:numPr>
          <w:ilvl w:val="0"/>
          <w:numId w:val="13"/>
        </w:numPr>
        <w:spacing w:after="0" w:line="240" w:lineRule="auto"/>
      </w:pPr>
      <w:r>
        <w:t xml:space="preserve">Sum up what you have discovered and state how your ideas have evolved over the course about the topic.  </w:t>
      </w:r>
    </w:p>
    <w:p w:rsidR="002A35D8" w:rsidRDefault="002A35D8" w:rsidP="002A35D8">
      <w:pPr>
        <w:numPr>
          <w:ilvl w:val="0"/>
          <w:numId w:val="13"/>
        </w:numPr>
        <w:spacing w:after="0" w:line="240" w:lineRule="auto"/>
      </w:pPr>
      <w:r>
        <w:t>In what areas should your practice continue to change to improve?</w:t>
      </w:r>
    </w:p>
    <w:p w:rsidR="002A35D8" w:rsidRDefault="002A35D8" w:rsidP="002A35D8"/>
    <w:p w:rsidR="002A35D8" w:rsidRDefault="002A35D8" w:rsidP="002A35D8">
      <w:r>
        <w:t>References (APA style, corresponding to in text citations)</w:t>
      </w:r>
    </w:p>
    <w:p w:rsidR="00893E75" w:rsidRDefault="00893E75" w:rsidP="00893E75">
      <w:pPr>
        <w:outlineLvl w:val="0"/>
      </w:pPr>
    </w:p>
    <w:p w:rsidR="00893E75" w:rsidRDefault="00893E75" w:rsidP="00893E75">
      <w:pPr>
        <w:outlineLvl w:val="0"/>
      </w:pPr>
    </w:p>
    <w:p w:rsidR="00893E75" w:rsidRDefault="00893E75" w:rsidP="00893E75">
      <w:pPr>
        <w:outlineLvl w:val="0"/>
      </w:pPr>
    </w:p>
    <w:p w:rsidR="00A30AEF" w:rsidRPr="00EE4E2D" w:rsidRDefault="00A30AEF" w:rsidP="00893E75">
      <w:pPr>
        <w:outlineLvl w:val="0"/>
        <w:rPr>
          <w:b/>
          <w:bCs/>
          <w:color w:val="666666"/>
        </w:rPr>
      </w:pPr>
      <w:r w:rsidRPr="00EE4E2D">
        <w:rPr>
          <w:b/>
          <w:bCs/>
          <w:color w:val="666666"/>
        </w:rPr>
        <w:t xml:space="preserve">    Signature Assignment Program Outcomes</w:t>
      </w:r>
    </w:p>
    <w:p w:rsidR="00A30AEF" w:rsidRPr="00EE4E2D" w:rsidRDefault="00A30AEF" w:rsidP="00A30AEF">
      <w:pPr>
        <w:shd w:val="clear" w:color="auto" w:fill="FFFFFF"/>
        <w:ind w:firstLine="720"/>
        <w:rPr>
          <w:color w:val="000000"/>
        </w:rPr>
      </w:pPr>
      <w:bookmarkStart w:id="0" w:name="section-17346946_49899099"/>
      <w:bookmarkEnd w:id="0"/>
      <w:r w:rsidRPr="00EE4E2D">
        <w:rPr>
          <w:color w:val="000000"/>
        </w:rPr>
        <w:t xml:space="preserve">HI-CHAM-MAS-ED-PO.1 </w:t>
      </w:r>
    </w:p>
    <w:p w:rsidR="00A30AEF" w:rsidRPr="00EE4E2D" w:rsidRDefault="00A30AEF" w:rsidP="00A30AEF">
      <w:pPr>
        <w:shd w:val="clear" w:color="auto" w:fill="FFFFFF"/>
        <w:ind w:left="720"/>
        <w:rPr>
          <w:color w:val="000000"/>
        </w:rPr>
      </w:pPr>
      <w:r w:rsidRPr="00EE4E2D">
        <w:rPr>
          <w:color w:val="000000"/>
        </w:rPr>
        <w:t xml:space="preserve">PRACTICE: demonstrates on-going commitment to the progress and </w:t>
      </w:r>
      <w:proofErr w:type="spellStart"/>
      <w:r w:rsidRPr="00EE4E2D">
        <w:rPr>
          <w:color w:val="000000"/>
        </w:rPr>
        <w:t>well being</w:t>
      </w:r>
      <w:proofErr w:type="spellEnd"/>
      <w:r w:rsidRPr="00EE4E2D">
        <w:rPr>
          <w:color w:val="000000"/>
        </w:rPr>
        <w:t xml:space="preserve"> of the learner, to the school and professional community, and to his/her own professional and intellectual development </w:t>
      </w:r>
    </w:p>
    <w:p w:rsidR="00A30AEF" w:rsidRPr="00EE4E2D" w:rsidRDefault="00A30AEF" w:rsidP="00A30AEF">
      <w:pPr>
        <w:shd w:val="clear" w:color="auto" w:fill="FFFFFF"/>
        <w:ind w:firstLine="720"/>
        <w:rPr>
          <w:color w:val="000000"/>
        </w:rPr>
      </w:pPr>
      <w:r w:rsidRPr="00EE4E2D">
        <w:rPr>
          <w:color w:val="000000"/>
        </w:rPr>
        <w:t xml:space="preserve">HI-CHAM-MAS-ED-PO.2 </w:t>
      </w:r>
    </w:p>
    <w:p w:rsidR="00A30AEF" w:rsidRPr="00EE4E2D" w:rsidRDefault="00A30AEF" w:rsidP="00A30AEF">
      <w:pPr>
        <w:shd w:val="clear" w:color="auto" w:fill="FFFFFF"/>
        <w:ind w:left="720"/>
        <w:rPr>
          <w:color w:val="000000"/>
        </w:rPr>
      </w:pPr>
      <w:r w:rsidRPr="00EE4E2D">
        <w:rPr>
          <w:color w:val="000000"/>
        </w:rPr>
        <w:t xml:space="preserve">THEORY: Understands major theories currently driving the field as important empirical, historical, philosophical and conceptual studies </w:t>
      </w:r>
    </w:p>
    <w:p w:rsidR="00A30AEF" w:rsidRPr="00EE4E2D" w:rsidRDefault="00A30AEF" w:rsidP="00A30AEF">
      <w:pPr>
        <w:shd w:val="clear" w:color="auto" w:fill="FFFFFF"/>
        <w:ind w:firstLine="720"/>
        <w:rPr>
          <w:color w:val="000000"/>
        </w:rPr>
      </w:pPr>
      <w:r w:rsidRPr="00EE4E2D">
        <w:rPr>
          <w:color w:val="000000"/>
        </w:rPr>
        <w:t xml:space="preserve">HI-CHAM-MAS-ED-PO.5 </w:t>
      </w:r>
    </w:p>
    <w:p w:rsidR="00A30AEF" w:rsidRPr="00EE4E2D" w:rsidRDefault="00A30AEF" w:rsidP="00A30AEF">
      <w:pPr>
        <w:shd w:val="clear" w:color="auto" w:fill="FFFFFF"/>
        <w:ind w:left="720"/>
        <w:rPr>
          <w:color w:val="000000"/>
        </w:rPr>
      </w:pPr>
      <w:r w:rsidRPr="00EE4E2D">
        <w:rPr>
          <w:color w:val="000000"/>
        </w:rPr>
        <w:t xml:space="preserve">SCHOLARSHIP: is able to compose academic prose for a variety of audiences including peers, professors, and the larger scholarly and professional community </w:t>
      </w:r>
    </w:p>
    <w:p w:rsidR="00A30AEF" w:rsidRPr="00EE4E2D" w:rsidRDefault="00A30AEF" w:rsidP="00A30AEF">
      <w:pPr>
        <w:spacing w:before="120" w:after="120"/>
        <w:outlineLvl w:val="0"/>
        <w:rPr>
          <w:b/>
          <w:u w:val="single"/>
        </w:rPr>
      </w:pPr>
      <w:r w:rsidRPr="00EE4E2D">
        <w:rPr>
          <w:b/>
          <w:u w:val="single"/>
        </w:rPr>
        <w:t>Observation &amp; Participation (O&amp;P) or Service Learning Requirement (if applicable):</w:t>
      </w:r>
      <w:r w:rsidRPr="00EE4E2D">
        <w:t xml:space="preserve">  This course does not include an O &amp; P or Service Learning component.</w:t>
      </w:r>
    </w:p>
    <w:p w:rsidR="00010CB8" w:rsidRDefault="00010CB8">
      <w:pPr>
        <w:spacing w:after="0" w:line="240" w:lineRule="auto"/>
        <w:rPr>
          <w:b/>
          <w:u w:val="single"/>
        </w:rPr>
      </w:pPr>
      <w:r>
        <w:rPr>
          <w:b/>
          <w:u w:val="single"/>
        </w:rPr>
        <w:br w:type="page"/>
      </w:r>
    </w:p>
    <w:p w:rsidR="00AC26B2" w:rsidRPr="0064471F" w:rsidRDefault="00A30AEF" w:rsidP="00A30AEF">
      <w:pPr>
        <w:spacing w:before="120" w:after="120"/>
        <w:outlineLvl w:val="0"/>
        <w:rPr>
          <w:b/>
          <w:color w:val="000000"/>
        </w:rPr>
      </w:pPr>
      <w:r w:rsidRPr="00EE4E2D">
        <w:rPr>
          <w:b/>
          <w:u w:val="single"/>
        </w:rPr>
        <w:lastRenderedPageBreak/>
        <w:t>Course Schedule/Calendar by Session:</w:t>
      </w:r>
      <w:r w:rsidRPr="00EE4E2D">
        <w:t xml:space="preserve">  </w:t>
      </w:r>
      <w:r w:rsidRPr="00EE4E2D">
        <w:rPr>
          <w:color w:val="000000"/>
        </w:rPr>
        <w:t xml:space="preserve">Other readings and handouts may be periodically assigned. The weekly class schedule may be adjusted to meet unforeseen situations and to meet the needs of the </w:t>
      </w:r>
      <w:r w:rsidRPr="0064471F">
        <w:rPr>
          <w:b/>
          <w:color w:val="000000"/>
        </w:rPr>
        <w:t>students and instructor. </w:t>
      </w:r>
      <w:r w:rsidR="00010CB8" w:rsidRPr="0064471F">
        <w:rPr>
          <w:b/>
          <w:color w:val="000000"/>
        </w:rPr>
        <w:t xml:space="preserve">Assigned articles are in </w:t>
      </w:r>
      <w:r w:rsidR="00010CB8" w:rsidRPr="0064471F">
        <w:rPr>
          <w:b/>
          <w:i/>
          <w:color w:val="000000"/>
        </w:rPr>
        <w:t>italics</w:t>
      </w:r>
      <w:r w:rsidR="00010CB8" w:rsidRPr="0064471F">
        <w:rPr>
          <w:b/>
          <w:color w:val="000000"/>
        </w:rPr>
        <w:t xml:space="preserve"> and can be downloaded from </w:t>
      </w:r>
      <w:proofErr w:type="spellStart"/>
      <w:r w:rsidR="00010CB8" w:rsidRPr="0064471F">
        <w:rPr>
          <w:b/>
          <w:color w:val="000000"/>
        </w:rPr>
        <w:t>docsharing</w:t>
      </w:r>
      <w:proofErr w:type="spellEnd"/>
      <w:r w:rsidR="00010CB8" w:rsidRPr="0064471F">
        <w:rPr>
          <w:b/>
          <w:color w:val="000000"/>
        </w:rPr>
        <w:t>.</w:t>
      </w: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7"/>
        <w:gridCol w:w="3615"/>
        <w:gridCol w:w="4264"/>
        <w:gridCol w:w="12"/>
      </w:tblGrid>
      <w:tr w:rsidR="00A30AEF" w:rsidRPr="0064471F" w:rsidTr="00A30AEF">
        <w:tc>
          <w:tcPr>
            <w:tcW w:w="1697" w:type="dxa"/>
          </w:tcPr>
          <w:p w:rsidR="00A30AEF" w:rsidRPr="0064471F" w:rsidRDefault="00A30AEF" w:rsidP="00A30AEF">
            <w:pPr>
              <w:jc w:val="center"/>
              <w:rPr>
                <w:b/>
              </w:rPr>
            </w:pPr>
            <w:r w:rsidRPr="0064471F">
              <w:rPr>
                <w:b/>
              </w:rPr>
              <w:t>WEEK/DATE</w:t>
            </w:r>
          </w:p>
        </w:tc>
        <w:tc>
          <w:tcPr>
            <w:tcW w:w="3615" w:type="dxa"/>
          </w:tcPr>
          <w:p w:rsidR="00A30AEF" w:rsidRPr="0064471F" w:rsidRDefault="00A30AEF" w:rsidP="00A30AEF">
            <w:pPr>
              <w:jc w:val="center"/>
              <w:rPr>
                <w:b/>
              </w:rPr>
            </w:pPr>
            <w:r w:rsidRPr="0064471F">
              <w:rPr>
                <w:b/>
              </w:rPr>
              <w:t xml:space="preserve">Activities </w:t>
            </w:r>
          </w:p>
        </w:tc>
        <w:tc>
          <w:tcPr>
            <w:tcW w:w="4276" w:type="dxa"/>
            <w:gridSpan w:val="2"/>
          </w:tcPr>
          <w:p w:rsidR="00A30AEF" w:rsidRPr="0064471F" w:rsidRDefault="00A30AEF" w:rsidP="00A30AEF">
            <w:pPr>
              <w:jc w:val="center"/>
              <w:rPr>
                <w:b/>
              </w:rPr>
            </w:pPr>
            <w:r w:rsidRPr="0064471F">
              <w:rPr>
                <w:b/>
              </w:rPr>
              <w:t>Assignments &amp; Due Dates</w:t>
            </w:r>
          </w:p>
          <w:p w:rsidR="008F0266" w:rsidRPr="0064471F" w:rsidRDefault="008F0266" w:rsidP="00893E75">
            <w:pPr>
              <w:jc w:val="center"/>
              <w:rPr>
                <w:b/>
              </w:rPr>
            </w:pPr>
            <w:r w:rsidRPr="0064471F">
              <w:rPr>
                <w:b/>
              </w:rPr>
              <w:t>All assignments are Due</w:t>
            </w:r>
            <w:r w:rsidR="00893E75" w:rsidRPr="0064471F">
              <w:rPr>
                <w:b/>
              </w:rPr>
              <w:t xml:space="preserve"> on livetext.com Monday </w:t>
            </w:r>
            <w:r w:rsidRPr="0064471F">
              <w:rPr>
                <w:b/>
              </w:rPr>
              <w:t xml:space="preserve">by 5pm HST </w:t>
            </w:r>
          </w:p>
        </w:tc>
      </w:tr>
      <w:tr w:rsidR="00FD346C" w:rsidRPr="0064471F" w:rsidTr="00FD346C">
        <w:tblPrEx>
          <w:tblLook w:val="01E0" w:firstRow="1" w:lastRow="1" w:firstColumn="1" w:lastColumn="1" w:noHBand="0" w:noVBand="0"/>
        </w:tblPrEx>
        <w:trPr>
          <w:gridAfter w:val="1"/>
        </w:trPr>
        <w:tc>
          <w:tcPr>
            <w:tcW w:w="1697" w:type="dxa"/>
          </w:tcPr>
          <w:p w:rsidR="00FD346C" w:rsidRPr="00BD6EEE" w:rsidRDefault="00FD346C" w:rsidP="00FD346C">
            <w:bookmarkStart w:id="1" w:name="_GoBack" w:colFirst="0" w:colLast="0"/>
            <w:r w:rsidRPr="00BD6EEE">
              <w:t>1/</w:t>
            </w:r>
            <w:r>
              <w:t>19</w:t>
            </w:r>
          </w:p>
        </w:tc>
        <w:tc>
          <w:tcPr>
            <w:tcW w:w="3615" w:type="dxa"/>
          </w:tcPr>
          <w:p w:rsidR="00FD346C" w:rsidRPr="0064471F" w:rsidRDefault="00FD346C" w:rsidP="00FD346C">
            <w:pPr>
              <w:spacing w:before="100" w:beforeAutospacing="1" w:after="100" w:afterAutospacing="1"/>
              <w:rPr>
                <w:b/>
                <w:color w:val="000000"/>
              </w:rPr>
            </w:pPr>
            <w:r w:rsidRPr="0064471F">
              <w:rPr>
                <w:b/>
                <w:color w:val="000000"/>
              </w:rPr>
              <w:t xml:space="preserve">Introductions and course   requirements </w:t>
            </w:r>
            <w:r w:rsidRPr="0064471F">
              <w:rPr>
                <w:b/>
                <w:color w:val="000000"/>
              </w:rPr>
              <w:br/>
              <w:t>PL Chapter 1</w:t>
            </w:r>
          </w:p>
          <w:p w:rsidR="00FD346C" w:rsidRPr="0064471F" w:rsidRDefault="00FD346C" w:rsidP="00FD346C">
            <w:pPr>
              <w:spacing w:before="100" w:beforeAutospacing="1" w:after="100" w:afterAutospacing="1"/>
              <w:rPr>
                <w:b/>
                <w:color w:val="000000"/>
              </w:rPr>
            </w:pPr>
            <w:r w:rsidRPr="0064471F">
              <w:rPr>
                <w:b/>
                <w:color w:val="000000"/>
              </w:rPr>
              <w:t>Mayer Introduction</w:t>
            </w:r>
          </w:p>
        </w:tc>
        <w:tc>
          <w:tcPr>
            <w:tcW w:w="4264" w:type="dxa"/>
          </w:tcPr>
          <w:p w:rsidR="00FD346C" w:rsidRPr="0064471F" w:rsidRDefault="00FD346C" w:rsidP="00FD346C">
            <w:pPr>
              <w:spacing w:before="120" w:after="120"/>
              <w:rPr>
                <w:b/>
              </w:rPr>
            </w:pPr>
            <w:r w:rsidRPr="0064471F">
              <w:rPr>
                <w:b/>
                <w:color w:val="000000"/>
              </w:rPr>
              <w:br/>
            </w:r>
            <w:r w:rsidRPr="0064471F">
              <w:rPr>
                <w:b/>
              </w:rPr>
              <w:t>e-</w:t>
            </w:r>
            <w:proofErr w:type="gramStart"/>
            <w:r w:rsidRPr="0064471F">
              <w:rPr>
                <w:b/>
              </w:rPr>
              <w:t>college  weekly</w:t>
            </w:r>
            <w:proofErr w:type="gramEnd"/>
            <w:r w:rsidRPr="0064471F">
              <w:rPr>
                <w:b/>
              </w:rPr>
              <w:t xml:space="preserve"> discussion: Three posts per discussion topic each having 1 question and two comments. </w:t>
            </w:r>
          </w:p>
        </w:tc>
      </w:tr>
      <w:tr w:rsidR="00FD346C" w:rsidRPr="0064471F" w:rsidTr="00FD346C">
        <w:tblPrEx>
          <w:tblLook w:val="01E0" w:firstRow="1" w:lastRow="1" w:firstColumn="1" w:lastColumn="1" w:noHBand="0" w:noVBand="0"/>
        </w:tblPrEx>
        <w:trPr>
          <w:gridAfter w:val="1"/>
        </w:trPr>
        <w:tc>
          <w:tcPr>
            <w:tcW w:w="1697" w:type="dxa"/>
          </w:tcPr>
          <w:p w:rsidR="00FD346C" w:rsidRPr="00BD6EEE" w:rsidRDefault="00FD346C" w:rsidP="00FD346C">
            <w:r w:rsidRPr="00BD6EEE">
              <w:t>1/2</w:t>
            </w:r>
            <w:r>
              <w:t>6</w:t>
            </w:r>
          </w:p>
        </w:tc>
        <w:tc>
          <w:tcPr>
            <w:tcW w:w="3615" w:type="dxa"/>
          </w:tcPr>
          <w:p w:rsidR="00FD346C" w:rsidRPr="0064471F" w:rsidRDefault="00FD346C" w:rsidP="00FD346C">
            <w:pPr>
              <w:spacing w:before="120" w:after="120"/>
              <w:rPr>
                <w:b/>
                <w:color w:val="000000"/>
              </w:rPr>
            </w:pPr>
            <w:r w:rsidRPr="0064471F">
              <w:rPr>
                <w:b/>
                <w:color w:val="000000"/>
              </w:rPr>
              <w:t>PL Chapter 2</w:t>
            </w:r>
          </w:p>
          <w:p w:rsidR="00FD346C" w:rsidRPr="0064471F" w:rsidRDefault="00FD346C" w:rsidP="00FD346C">
            <w:pPr>
              <w:spacing w:before="120" w:after="120"/>
              <w:rPr>
                <w:b/>
                <w:bCs/>
              </w:rPr>
            </w:pPr>
            <w:r w:rsidRPr="0064471F">
              <w:rPr>
                <w:b/>
                <w:color w:val="000000"/>
              </w:rPr>
              <w:t>Mayer Learning p.14 -30</w:t>
            </w:r>
          </w:p>
        </w:tc>
        <w:tc>
          <w:tcPr>
            <w:tcW w:w="4264" w:type="dxa"/>
          </w:tcPr>
          <w:p w:rsidR="00FD346C" w:rsidRPr="0064471F" w:rsidRDefault="00FD346C" w:rsidP="00FD346C">
            <w:pPr>
              <w:spacing w:before="60" w:after="60"/>
              <w:rPr>
                <w:b/>
              </w:rPr>
            </w:pPr>
            <w:r w:rsidRPr="0064471F">
              <w:rPr>
                <w:b/>
              </w:rPr>
              <w:t>Lab Sheet #1 due</w:t>
            </w:r>
          </w:p>
          <w:p w:rsidR="00FD346C" w:rsidRPr="0064471F" w:rsidRDefault="00FD346C" w:rsidP="00FD346C">
            <w:pPr>
              <w:spacing w:before="60" w:after="60"/>
              <w:rPr>
                <w:b/>
              </w:rPr>
            </w:pPr>
            <w:r w:rsidRPr="0064471F">
              <w:rPr>
                <w:b/>
              </w:rPr>
              <w:t>e-college  weekly discussion</w:t>
            </w:r>
          </w:p>
        </w:tc>
      </w:tr>
      <w:tr w:rsidR="00FD346C" w:rsidRPr="0064471F" w:rsidTr="00FD346C">
        <w:tblPrEx>
          <w:tblLook w:val="01E0" w:firstRow="1" w:lastRow="1" w:firstColumn="1" w:lastColumn="1" w:noHBand="0" w:noVBand="0"/>
        </w:tblPrEx>
        <w:trPr>
          <w:gridAfter w:val="1"/>
        </w:trPr>
        <w:tc>
          <w:tcPr>
            <w:tcW w:w="1697" w:type="dxa"/>
          </w:tcPr>
          <w:p w:rsidR="00FD346C" w:rsidRPr="00BD6EEE" w:rsidRDefault="00FD346C" w:rsidP="00FD346C">
            <w:r>
              <w:t>2/2</w:t>
            </w:r>
          </w:p>
        </w:tc>
        <w:tc>
          <w:tcPr>
            <w:tcW w:w="3615" w:type="dxa"/>
          </w:tcPr>
          <w:p w:rsidR="00FD346C" w:rsidRPr="0064471F" w:rsidRDefault="00FD346C" w:rsidP="00FD346C">
            <w:pPr>
              <w:spacing w:before="100" w:beforeAutospacing="1" w:after="100" w:afterAutospacing="1"/>
              <w:rPr>
                <w:b/>
                <w:color w:val="000000"/>
              </w:rPr>
            </w:pPr>
            <w:r w:rsidRPr="0064471F">
              <w:rPr>
                <w:b/>
                <w:color w:val="000000"/>
              </w:rPr>
              <w:t>PL Chapter 3</w:t>
            </w:r>
          </w:p>
          <w:p w:rsidR="00FD346C" w:rsidRPr="0064471F" w:rsidRDefault="00FD346C" w:rsidP="00FD346C">
            <w:pPr>
              <w:spacing w:before="100" w:beforeAutospacing="1" w:after="100" w:afterAutospacing="1"/>
              <w:rPr>
                <w:b/>
                <w:color w:val="000000"/>
              </w:rPr>
            </w:pPr>
            <w:r w:rsidRPr="0064471F">
              <w:rPr>
                <w:b/>
                <w:color w:val="000000"/>
              </w:rPr>
              <w:t>Mayer Learning p. 30-48</w:t>
            </w:r>
          </w:p>
        </w:tc>
        <w:tc>
          <w:tcPr>
            <w:tcW w:w="4264" w:type="dxa"/>
          </w:tcPr>
          <w:p w:rsidR="00FD346C" w:rsidRPr="0064471F" w:rsidRDefault="00FD346C" w:rsidP="00FD346C">
            <w:pPr>
              <w:spacing w:before="120" w:after="120"/>
              <w:rPr>
                <w:b/>
                <w:bCs/>
              </w:rPr>
            </w:pPr>
            <w:r w:rsidRPr="0064471F">
              <w:rPr>
                <w:b/>
              </w:rPr>
              <w:t xml:space="preserve"> </w:t>
            </w:r>
            <w:r w:rsidRPr="0064471F">
              <w:rPr>
                <w:b/>
                <w:color w:val="000000"/>
              </w:rPr>
              <w:br/>
            </w:r>
            <w:r w:rsidRPr="0064471F">
              <w:rPr>
                <w:b/>
              </w:rPr>
              <w:t>e-college  weekly discussion</w:t>
            </w:r>
          </w:p>
        </w:tc>
      </w:tr>
      <w:tr w:rsidR="00FD346C" w:rsidRPr="0064471F" w:rsidTr="00FD346C">
        <w:tblPrEx>
          <w:tblLook w:val="01E0" w:firstRow="1" w:lastRow="1" w:firstColumn="1" w:lastColumn="1" w:noHBand="0" w:noVBand="0"/>
        </w:tblPrEx>
        <w:trPr>
          <w:gridAfter w:val="1"/>
        </w:trPr>
        <w:tc>
          <w:tcPr>
            <w:tcW w:w="1697" w:type="dxa"/>
          </w:tcPr>
          <w:p w:rsidR="00FD346C" w:rsidRPr="00BD6EEE" w:rsidRDefault="00FD346C" w:rsidP="00FD346C">
            <w:r w:rsidRPr="00BD6EEE">
              <w:t>2/</w:t>
            </w:r>
            <w:r>
              <w:t>9</w:t>
            </w:r>
          </w:p>
        </w:tc>
        <w:tc>
          <w:tcPr>
            <w:tcW w:w="3615" w:type="dxa"/>
          </w:tcPr>
          <w:p w:rsidR="00FD346C" w:rsidRPr="0064471F" w:rsidRDefault="00FD346C" w:rsidP="00FD346C">
            <w:pPr>
              <w:spacing w:before="100" w:beforeAutospacing="1" w:after="100" w:afterAutospacing="1"/>
              <w:rPr>
                <w:b/>
                <w:color w:val="000000"/>
              </w:rPr>
            </w:pPr>
            <w:r w:rsidRPr="0064471F">
              <w:rPr>
                <w:b/>
                <w:color w:val="000000"/>
              </w:rPr>
              <w:t>PL Chapter 4</w:t>
            </w:r>
          </w:p>
          <w:p w:rsidR="00FD346C" w:rsidRPr="0064471F" w:rsidRDefault="00FD346C" w:rsidP="00FD346C">
            <w:pPr>
              <w:spacing w:before="100" w:beforeAutospacing="1" w:after="100" w:afterAutospacing="1"/>
              <w:rPr>
                <w:b/>
                <w:color w:val="000000"/>
              </w:rPr>
            </w:pPr>
            <w:r w:rsidRPr="0064471F">
              <w:rPr>
                <w:b/>
                <w:color w:val="000000"/>
              </w:rPr>
              <w:t>Mayer Instruction p. 51-70</w:t>
            </w:r>
          </w:p>
        </w:tc>
        <w:tc>
          <w:tcPr>
            <w:tcW w:w="4264" w:type="dxa"/>
          </w:tcPr>
          <w:p w:rsidR="00FD346C" w:rsidRPr="0064471F" w:rsidRDefault="00FD346C" w:rsidP="00FD346C">
            <w:pPr>
              <w:spacing w:before="120" w:after="120"/>
              <w:rPr>
                <w:b/>
              </w:rPr>
            </w:pPr>
            <w:r w:rsidRPr="0064471F">
              <w:rPr>
                <w:b/>
              </w:rPr>
              <w:t>Lab Sheets due</w:t>
            </w:r>
          </w:p>
        </w:tc>
      </w:tr>
      <w:tr w:rsidR="00FD346C" w:rsidRPr="0064471F" w:rsidTr="00FD346C">
        <w:tblPrEx>
          <w:tblLook w:val="01E0" w:firstRow="1" w:lastRow="1" w:firstColumn="1" w:lastColumn="1" w:noHBand="0" w:noVBand="0"/>
        </w:tblPrEx>
        <w:trPr>
          <w:gridAfter w:val="1"/>
        </w:trPr>
        <w:tc>
          <w:tcPr>
            <w:tcW w:w="1697" w:type="dxa"/>
          </w:tcPr>
          <w:p w:rsidR="00FD346C" w:rsidRPr="00BD6EEE" w:rsidRDefault="00FD346C" w:rsidP="00FD346C">
            <w:r w:rsidRPr="00BD6EEE">
              <w:t>2/1</w:t>
            </w:r>
            <w:r>
              <w:t>6</w:t>
            </w:r>
          </w:p>
        </w:tc>
        <w:tc>
          <w:tcPr>
            <w:tcW w:w="3615" w:type="dxa"/>
          </w:tcPr>
          <w:p w:rsidR="00FD346C" w:rsidRPr="0064471F" w:rsidRDefault="00FD346C" w:rsidP="00FD346C">
            <w:pPr>
              <w:spacing w:before="100" w:beforeAutospacing="1" w:after="100" w:afterAutospacing="1"/>
              <w:rPr>
                <w:b/>
                <w:color w:val="000000"/>
              </w:rPr>
            </w:pPr>
            <w:r w:rsidRPr="0064471F">
              <w:rPr>
                <w:b/>
                <w:color w:val="000000"/>
              </w:rPr>
              <w:t>PL Chapter 5</w:t>
            </w:r>
          </w:p>
          <w:p w:rsidR="00FD346C" w:rsidRPr="0064471F" w:rsidRDefault="00FD346C" w:rsidP="00FD346C">
            <w:pPr>
              <w:spacing w:before="100" w:beforeAutospacing="1" w:after="100" w:afterAutospacing="1"/>
              <w:rPr>
                <w:b/>
                <w:color w:val="000000"/>
              </w:rPr>
            </w:pPr>
            <w:r w:rsidRPr="0064471F">
              <w:rPr>
                <w:b/>
                <w:color w:val="000000"/>
              </w:rPr>
              <w:t>Mayer Instruction p. 71-90</w:t>
            </w:r>
          </w:p>
        </w:tc>
        <w:tc>
          <w:tcPr>
            <w:tcW w:w="4264" w:type="dxa"/>
          </w:tcPr>
          <w:p w:rsidR="00FD346C" w:rsidRPr="0064471F" w:rsidRDefault="00FD346C" w:rsidP="00FD346C">
            <w:pPr>
              <w:spacing w:before="120" w:after="120"/>
              <w:rPr>
                <w:b/>
              </w:rPr>
            </w:pPr>
            <w:r w:rsidRPr="0064471F">
              <w:rPr>
                <w:b/>
              </w:rPr>
              <w:t>e-college  weekly discussion</w:t>
            </w:r>
          </w:p>
          <w:p w:rsidR="00FD346C" w:rsidRPr="0064471F" w:rsidRDefault="00FD346C" w:rsidP="00FD346C">
            <w:pPr>
              <w:spacing w:before="120" w:after="120"/>
              <w:rPr>
                <w:b/>
              </w:rPr>
            </w:pPr>
            <w:r w:rsidRPr="0064471F">
              <w:rPr>
                <w:b/>
              </w:rPr>
              <w:t xml:space="preserve"> Sunday 2-3 pm Hangout:</w:t>
            </w:r>
          </w:p>
        </w:tc>
      </w:tr>
      <w:tr w:rsidR="00FD346C" w:rsidRPr="0064471F" w:rsidTr="00FD346C">
        <w:tblPrEx>
          <w:tblLook w:val="01E0" w:firstRow="1" w:lastRow="1" w:firstColumn="1" w:lastColumn="1" w:noHBand="0" w:noVBand="0"/>
        </w:tblPrEx>
        <w:trPr>
          <w:gridAfter w:val="1"/>
        </w:trPr>
        <w:tc>
          <w:tcPr>
            <w:tcW w:w="1697" w:type="dxa"/>
          </w:tcPr>
          <w:p w:rsidR="00FD346C" w:rsidRPr="00BD6EEE" w:rsidRDefault="00FD346C" w:rsidP="00FD346C">
            <w:r w:rsidRPr="00BD6EEE">
              <w:t>2/</w:t>
            </w:r>
            <w:r>
              <w:t>23</w:t>
            </w:r>
          </w:p>
        </w:tc>
        <w:tc>
          <w:tcPr>
            <w:tcW w:w="3615" w:type="dxa"/>
          </w:tcPr>
          <w:p w:rsidR="00FD346C" w:rsidRPr="0064471F" w:rsidRDefault="00FD346C" w:rsidP="00FD346C">
            <w:pPr>
              <w:spacing w:before="100" w:beforeAutospacing="1" w:after="100" w:afterAutospacing="1"/>
              <w:rPr>
                <w:b/>
                <w:color w:val="000000"/>
              </w:rPr>
            </w:pPr>
            <w:r w:rsidRPr="0064471F">
              <w:rPr>
                <w:b/>
                <w:color w:val="000000"/>
              </w:rPr>
              <w:t>Mayer Assessment p. 91-108 Michael Cole: Role of  Culture</w:t>
            </w:r>
          </w:p>
          <w:p w:rsidR="00FD346C" w:rsidRPr="0064471F" w:rsidRDefault="00FD346C" w:rsidP="00FD346C">
            <w:pPr>
              <w:spacing w:before="100" w:beforeAutospacing="1" w:after="100" w:afterAutospacing="1"/>
              <w:rPr>
                <w:b/>
                <w:i/>
                <w:color w:val="000000"/>
              </w:rPr>
            </w:pPr>
            <w:r w:rsidRPr="0064471F">
              <w:rPr>
                <w:b/>
                <w:i/>
                <w:color w:val="000000"/>
              </w:rPr>
              <w:t>Motivation Control Autonomy</w:t>
            </w:r>
          </w:p>
          <w:p w:rsidR="00FD346C" w:rsidRPr="0064471F" w:rsidRDefault="00FD346C" w:rsidP="00FD346C">
            <w:pPr>
              <w:spacing w:before="100" w:beforeAutospacing="1" w:after="100" w:afterAutospacing="1"/>
              <w:rPr>
                <w:b/>
                <w:color w:val="000000"/>
              </w:rPr>
            </w:pPr>
          </w:p>
        </w:tc>
        <w:tc>
          <w:tcPr>
            <w:tcW w:w="4264" w:type="dxa"/>
          </w:tcPr>
          <w:p w:rsidR="00FD346C" w:rsidRPr="0064471F" w:rsidRDefault="00FD346C" w:rsidP="00FD346C">
            <w:pPr>
              <w:spacing w:before="120" w:after="120"/>
              <w:rPr>
                <w:b/>
                <w:color w:val="000000"/>
              </w:rPr>
            </w:pPr>
            <w:r w:rsidRPr="0064471F">
              <w:rPr>
                <w:b/>
                <w:color w:val="000000"/>
              </w:rPr>
              <w:t>Lab Sheets due</w:t>
            </w:r>
          </w:p>
          <w:p w:rsidR="00FD346C" w:rsidRPr="0064471F" w:rsidRDefault="00FD346C" w:rsidP="00FD346C">
            <w:pPr>
              <w:spacing w:before="120" w:after="120"/>
              <w:rPr>
                <w:b/>
              </w:rPr>
            </w:pPr>
            <w:r w:rsidRPr="0064471F">
              <w:rPr>
                <w:b/>
              </w:rPr>
              <w:t>e-college  weekly discussion</w:t>
            </w:r>
          </w:p>
          <w:p w:rsidR="00FD346C" w:rsidRPr="0064471F" w:rsidRDefault="00FD346C" w:rsidP="00FD346C">
            <w:pPr>
              <w:spacing w:before="120" w:after="120"/>
              <w:rPr>
                <w:b/>
              </w:rPr>
            </w:pPr>
            <w:r w:rsidRPr="0064471F">
              <w:rPr>
                <w:b/>
              </w:rPr>
              <w:t>Sunday 2-3 pm Hangout:</w:t>
            </w:r>
          </w:p>
        </w:tc>
      </w:tr>
      <w:tr w:rsidR="00FD346C" w:rsidRPr="0064471F" w:rsidTr="00FD346C">
        <w:tblPrEx>
          <w:tblLook w:val="01E0" w:firstRow="1" w:lastRow="1" w:firstColumn="1" w:lastColumn="1" w:noHBand="0" w:noVBand="0"/>
        </w:tblPrEx>
        <w:trPr>
          <w:gridAfter w:val="1"/>
        </w:trPr>
        <w:tc>
          <w:tcPr>
            <w:tcW w:w="1697" w:type="dxa"/>
          </w:tcPr>
          <w:p w:rsidR="00FD346C" w:rsidRPr="00BD6EEE" w:rsidRDefault="00FD346C" w:rsidP="00FD346C">
            <w:r>
              <w:t>3/2</w:t>
            </w:r>
          </w:p>
        </w:tc>
        <w:tc>
          <w:tcPr>
            <w:tcW w:w="3615" w:type="dxa"/>
          </w:tcPr>
          <w:p w:rsidR="00FD346C" w:rsidRPr="0064471F" w:rsidRDefault="00FD346C" w:rsidP="00FD346C">
            <w:pPr>
              <w:spacing w:before="120" w:after="120"/>
              <w:rPr>
                <w:b/>
                <w:color w:val="000000"/>
              </w:rPr>
            </w:pPr>
            <w:r w:rsidRPr="0064471F">
              <w:rPr>
                <w:b/>
                <w:color w:val="000000"/>
              </w:rPr>
              <w:t>Mayer Assessment p. 108-127</w:t>
            </w:r>
          </w:p>
          <w:p w:rsidR="00FD346C" w:rsidRPr="0064471F" w:rsidRDefault="00FD346C" w:rsidP="00FD346C">
            <w:pPr>
              <w:spacing w:before="120" w:after="120"/>
              <w:rPr>
                <w:b/>
                <w:i/>
                <w:color w:val="000000"/>
              </w:rPr>
            </w:pPr>
            <w:r w:rsidRPr="0064471F">
              <w:rPr>
                <w:b/>
                <w:i/>
                <w:color w:val="000000"/>
              </w:rPr>
              <w:t>Motivation Metacognition</w:t>
            </w:r>
          </w:p>
        </w:tc>
        <w:tc>
          <w:tcPr>
            <w:tcW w:w="4264" w:type="dxa"/>
          </w:tcPr>
          <w:p w:rsidR="00FD346C" w:rsidRPr="0064471F" w:rsidRDefault="00FD346C" w:rsidP="00FD346C">
            <w:pPr>
              <w:spacing w:before="120" w:after="120"/>
              <w:rPr>
                <w:b/>
              </w:rPr>
            </w:pPr>
            <w:r w:rsidRPr="0064471F">
              <w:rPr>
                <w:b/>
              </w:rPr>
              <w:t>e-college  weekly discussion</w:t>
            </w:r>
          </w:p>
          <w:p w:rsidR="00FD346C" w:rsidRPr="0064471F" w:rsidRDefault="00FD346C" w:rsidP="00FD346C">
            <w:pPr>
              <w:spacing w:before="120" w:after="120"/>
              <w:rPr>
                <w:b/>
              </w:rPr>
            </w:pPr>
            <w:r w:rsidRPr="0064471F">
              <w:rPr>
                <w:b/>
              </w:rPr>
              <w:t>Sunday 2-3 pm Hangout:</w:t>
            </w:r>
          </w:p>
        </w:tc>
      </w:tr>
      <w:tr w:rsidR="00FD346C" w:rsidRPr="0064471F" w:rsidTr="00FD346C">
        <w:tblPrEx>
          <w:tblLook w:val="01E0" w:firstRow="1" w:lastRow="1" w:firstColumn="1" w:lastColumn="1" w:noHBand="0" w:noVBand="0"/>
        </w:tblPrEx>
        <w:trPr>
          <w:gridAfter w:val="1"/>
        </w:trPr>
        <w:tc>
          <w:tcPr>
            <w:tcW w:w="1697" w:type="dxa"/>
          </w:tcPr>
          <w:p w:rsidR="00FD346C" w:rsidRPr="00BD6EEE" w:rsidRDefault="00FD346C" w:rsidP="00FD346C">
            <w:r>
              <w:t>3/9</w:t>
            </w:r>
          </w:p>
        </w:tc>
        <w:tc>
          <w:tcPr>
            <w:tcW w:w="3615" w:type="dxa"/>
          </w:tcPr>
          <w:p w:rsidR="00FD346C" w:rsidRPr="0064471F" w:rsidRDefault="00FD346C" w:rsidP="00FD346C">
            <w:pPr>
              <w:spacing w:before="100" w:beforeAutospacing="1" w:after="100" w:afterAutospacing="1"/>
              <w:rPr>
                <w:b/>
                <w:i/>
                <w:color w:val="000000"/>
              </w:rPr>
            </w:pPr>
            <w:r w:rsidRPr="0064471F">
              <w:rPr>
                <w:b/>
                <w:i/>
                <w:color w:val="000000"/>
              </w:rPr>
              <w:t>Motivating achievement not aggression</w:t>
            </w:r>
            <w:r w:rsidRPr="0064471F">
              <w:rPr>
                <w:b/>
                <w:i/>
                <w:color w:val="000000"/>
              </w:rPr>
              <w:br/>
            </w:r>
            <w:r w:rsidRPr="0064471F">
              <w:rPr>
                <w:b/>
                <w:i/>
                <w:color w:val="000000"/>
              </w:rPr>
              <w:br/>
            </w:r>
          </w:p>
        </w:tc>
        <w:tc>
          <w:tcPr>
            <w:tcW w:w="4264" w:type="dxa"/>
          </w:tcPr>
          <w:p w:rsidR="00FD346C" w:rsidRPr="0064471F" w:rsidRDefault="00FD346C" w:rsidP="00FD346C">
            <w:pPr>
              <w:spacing w:before="120" w:after="120"/>
              <w:rPr>
                <w:b/>
                <w:color w:val="000000"/>
              </w:rPr>
            </w:pPr>
            <w:r w:rsidRPr="0064471F">
              <w:rPr>
                <w:b/>
                <w:color w:val="000000"/>
              </w:rPr>
              <w:t>Lab Sheets due</w:t>
            </w:r>
          </w:p>
          <w:p w:rsidR="00FD346C" w:rsidRPr="0064471F" w:rsidRDefault="00FD346C" w:rsidP="00FD346C">
            <w:pPr>
              <w:spacing w:before="120" w:after="120"/>
              <w:rPr>
                <w:b/>
              </w:rPr>
            </w:pPr>
            <w:r w:rsidRPr="0064471F">
              <w:rPr>
                <w:b/>
              </w:rPr>
              <w:t>e-college  weekly discussion</w:t>
            </w:r>
          </w:p>
          <w:p w:rsidR="00FD346C" w:rsidRPr="0064471F" w:rsidRDefault="00FD346C" w:rsidP="00FD346C">
            <w:pPr>
              <w:spacing w:before="120" w:after="120"/>
              <w:rPr>
                <w:b/>
              </w:rPr>
            </w:pPr>
            <w:r w:rsidRPr="0064471F">
              <w:rPr>
                <w:b/>
              </w:rPr>
              <w:t>Sunday 2-3 pm Hangout:</w:t>
            </w:r>
          </w:p>
        </w:tc>
      </w:tr>
      <w:tr w:rsidR="00FD346C" w:rsidRPr="0064471F" w:rsidTr="00FD346C">
        <w:tblPrEx>
          <w:tblLook w:val="01E0" w:firstRow="1" w:lastRow="1" w:firstColumn="1" w:lastColumn="1" w:noHBand="0" w:noVBand="0"/>
        </w:tblPrEx>
        <w:trPr>
          <w:gridAfter w:val="1"/>
        </w:trPr>
        <w:tc>
          <w:tcPr>
            <w:tcW w:w="1697" w:type="dxa"/>
          </w:tcPr>
          <w:p w:rsidR="00FD346C" w:rsidRPr="00BD6EEE" w:rsidRDefault="00FD346C" w:rsidP="00FD346C">
            <w:r>
              <w:t>3/16</w:t>
            </w:r>
          </w:p>
        </w:tc>
        <w:tc>
          <w:tcPr>
            <w:tcW w:w="3615" w:type="dxa"/>
          </w:tcPr>
          <w:p w:rsidR="00FD346C" w:rsidRPr="0064471F" w:rsidRDefault="00FD346C" w:rsidP="00FD346C">
            <w:pPr>
              <w:spacing w:before="100" w:beforeAutospacing="1" w:after="100" w:afterAutospacing="1"/>
              <w:rPr>
                <w:b/>
                <w:i/>
                <w:color w:val="000000"/>
              </w:rPr>
            </w:pPr>
            <w:r w:rsidRPr="0064471F">
              <w:rPr>
                <w:b/>
                <w:i/>
                <w:color w:val="000000"/>
              </w:rPr>
              <w:t>Motivation develop and change</w:t>
            </w:r>
          </w:p>
        </w:tc>
        <w:tc>
          <w:tcPr>
            <w:tcW w:w="4264" w:type="dxa"/>
          </w:tcPr>
          <w:p w:rsidR="00FD346C" w:rsidRPr="0064471F" w:rsidRDefault="00FD346C" w:rsidP="00FD346C">
            <w:pPr>
              <w:spacing w:before="120" w:after="120"/>
              <w:rPr>
                <w:b/>
              </w:rPr>
            </w:pPr>
            <w:r w:rsidRPr="0064471F">
              <w:rPr>
                <w:b/>
              </w:rPr>
              <w:t>e-college  weekly discussion</w:t>
            </w:r>
          </w:p>
          <w:p w:rsidR="00FD346C" w:rsidRPr="0064471F" w:rsidRDefault="00FD346C" w:rsidP="00FD346C">
            <w:pPr>
              <w:spacing w:before="120" w:after="120"/>
              <w:rPr>
                <w:b/>
              </w:rPr>
            </w:pPr>
            <w:r w:rsidRPr="0064471F">
              <w:rPr>
                <w:b/>
              </w:rPr>
              <w:t>Sunday 2-3 pm Hangout:</w:t>
            </w:r>
          </w:p>
        </w:tc>
      </w:tr>
      <w:tr w:rsidR="00FD346C" w:rsidRPr="0064471F" w:rsidTr="00FD346C">
        <w:tblPrEx>
          <w:tblLook w:val="01E0" w:firstRow="1" w:lastRow="1" w:firstColumn="1" w:lastColumn="1" w:noHBand="0" w:noVBand="0"/>
        </w:tblPrEx>
        <w:trPr>
          <w:gridAfter w:val="1"/>
        </w:trPr>
        <w:tc>
          <w:tcPr>
            <w:tcW w:w="1697" w:type="dxa"/>
          </w:tcPr>
          <w:p w:rsidR="00FD346C" w:rsidRPr="00BD6EEE" w:rsidRDefault="00FD346C" w:rsidP="00FD346C">
            <w:r>
              <w:lastRenderedPageBreak/>
              <w:t>3/23</w:t>
            </w:r>
          </w:p>
        </w:tc>
        <w:tc>
          <w:tcPr>
            <w:tcW w:w="3615" w:type="dxa"/>
          </w:tcPr>
          <w:p w:rsidR="00FD346C" w:rsidRPr="0064471F" w:rsidRDefault="00FD346C" w:rsidP="00FD346C">
            <w:pPr>
              <w:spacing w:before="120" w:after="120"/>
              <w:rPr>
                <w:b/>
                <w:color w:val="000000"/>
              </w:rPr>
            </w:pPr>
            <w:r w:rsidRPr="0064471F">
              <w:rPr>
                <w:b/>
                <w:color w:val="000000"/>
              </w:rPr>
              <w:br/>
              <w:t xml:space="preserve">No readings: work on paper revisions. </w:t>
            </w:r>
          </w:p>
        </w:tc>
        <w:tc>
          <w:tcPr>
            <w:tcW w:w="4264" w:type="dxa"/>
          </w:tcPr>
          <w:p w:rsidR="00FD346C" w:rsidRPr="0064471F" w:rsidRDefault="00FD346C" w:rsidP="00FD346C">
            <w:pPr>
              <w:spacing w:before="120" w:after="120"/>
              <w:rPr>
                <w:b/>
                <w:color w:val="000000"/>
              </w:rPr>
            </w:pPr>
            <w:r w:rsidRPr="0064471F">
              <w:rPr>
                <w:b/>
                <w:color w:val="000000"/>
              </w:rPr>
              <w:t xml:space="preserve"> Research paper (signature assignment) due</w:t>
            </w:r>
          </w:p>
          <w:p w:rsidR="00FD346C" w:rsidRPr="0064471F" w:rsidRDefault="00FD346C" w:rsidP="00FD346C">
            <w:pPr>
              <w:spacing w:before="120" w:after="120"/>
              <w:rPr>
                <w:b/>
              </w:rPr>
            </w:pPr>
            <w:r w:rsidRPr="0064471F">
              <w:rPr>
                <w:b/>
              </w:rPr>
              <w:t>e-college  weekly discussion:</w:t>
            </w:r>
          </w:p>
        </w:tc>
      </w:tr>
      <w:bookmarkEnd w:id="1"/>
    </w:tbl>
    <w:p w:rsidR="00A30AEF" w:rsidRPr="00EE4E2D" w:rsidRDefault="00A30AEF" w:rsidP="00A30AEF">
      <w:pPr>
        <w:rPr>
          <w:b/>
          <w:u w:val="single"/>
        </w:rPr>
      </w:pPr>
    </w:p>
    <w:p w:rsidR="00A30AEF" w:rsidRPr="00EE4E2D" w:rsidRDefault="00A30AEF" w:rsidP="00A30AEF">
      <w:pPr>
        <w:outlineLvl w:val="0"/>
        <w:rPr>
          <w:b/>
          <w:u w:val="single"/>
        </w:rPr>
      </w:pPr>
      <w:r w:rsidRPr="00EE4E2D">
        <w:rPr>
          <w:b/>
          <w:u w:val="single"/>
        </w:rPr>
        <w:t>University Policies:</w:t>
      </w:r>
    </w:p>
    <w:p w:rsidR="00A30AEF" w:rsidRPr="00EE4E2D" w:rsidRDefault="00A30AEF" w:rsidP="00A30AEF">
      <w:pPr>
        <w:autoSpaceDE w:val="0"/>
        <w:autoSpaceDN w:val="0"/>
        <w:adjustRightInd w:val="0"/>
      </w:pPr>
      <w:r w:rsidRPr="00EE4E2D">
        <w:rPr>
          <w:b/>
        </w:rPr>
        <w:t xml:space="preserve">Attendance: </w:t>
      </w:r>
      <w:r w:rsidRPr="00EE4E2D">
        <w:t xml:space="preserve">As stated in the Chaminade University Catalog, students are expected to attend all classes for courses in which they are registered. </w:t>
      </w:r>
      <w:r w:rsidRPr="00EE4E2D">
        <w:rPr>
          <w:i/>
        </w:rPr>
        <w:t xml:space="preserve">Students must follow the attendance policy of the </w:t>
      </w:r>
      <w:r w:rsidRPr="00EE4E2D">
        <w:t>Division as appropriate for the course format (on-ground, hybrid, or online). Penalties for not meeting the attendance requirements may result in lowering of the grade, withdrawal from the course, or failing the course.</w:t>
      </w:r>
    </w:p>
    <w:p w:rsidR="00A30AEF" w:rsidRPr="00EE4E2D" w:rsidRDefault="00A30AEF" w:rsidP="00A30AEF">
      <w:pPr>
        <w:autoSpaceDE w:val="0"/>
        <w:autoSpaceDN w:val="0"/>
        <w:adjustRightInd w:val="0"/>
      </w:pPr>
      <w:r w:rsidRPr="00EE4E2D">
        <w:t>A summary of the Education Division’s attendance policy is attached at the end of this syllabus.</w:t>
      </w:r>
    </w:p>
    <w:p w:rsidR="00A30AEF" w:rsidRPr="00EE4E2D" w:rsidRDefault="00A30AEF" w:rsidP="00A30AEF">
      <w:pPr>
        <w:pStyle w:val="NoSpacing"/>
        <w:rPr>
          <w:rFonts w:ascii="Times New Roman" w:hAnsi="Times New Roman"/>
          <w:sz w:val="24"/>
          <w:szCs w:val="24"/>
        </w:rPr>
      </w:pPr>
      <w:r w:rsidRPr="00EE4E2D">
        <w:rPr>
          <w:rFonts w:ascii="Times New Roman" w:hAnsi="Times New Roman"/>
          <w:b/>
          <w:sz w:val="24"/>
          <w:szCs w:val="24"/>
        </w:rPr>
        <w:t xml:space="preserve">Writing Standards:  </w:t>
      </w:r>
      <w:r w:rsidRPr="00EE4E2D">
        <w:rPr>
          <w:rFonts w:ascii="Times New Roman" w:hAnsi="Times New Roman"/>
          <w:sz w:val="24"/>
          <w:szCs w:val="24"/>
        </w:rPr>
        <w:t>All work submitted by Chaminade University students must meet the following writing standards.  Written assignments should:</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Use correctly the grammar, spelling, punctuation, and sentence structure of Standard Written English.</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Develop ideas, themes, and main points coherently and concisely.</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Adopt modes and styles appropriate to their purpose and audience.</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Be clear, complete, and effective.</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Carefully analyze and synthesize material and ideas borrowed from sources.  In addition, the sources of the borrowed material should be correctly acknowledged to avoid plagiarism.</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r w:rsidRPr="00EE4E2D">
        <w:rPr>
          <w:rFonts w:ascii="Times New Roman" w:hAnsi="Times New Roman"/>
          <w:bCs/>
          <w:color w:val="000000"/>
          <w:sz w:val="24"/>
          <w:szCs w:val="24"/>
        </w:rPr>
        <w:br/>
      </w:r>
      <w:r w:rsidRPr="00EE4E2D">
        <w:rPr>
          <w:rFonts w:ascii="Times New Roman" w:hAnsi="Times New Roman"/>
          <w:b/>
          <w:bCs/>
          <w:color w:val="000000"/>
          <w:sz w:val="24"/>
          <w:szCs w:val="24"/>
        </w:rPr>
        <w:t xml:space="preserve">Freedom of Expression:  </w:t>
      </w:r>
      <w:r w:rsidRPr="00EE4E2D">
        <w:rPr>
          <w:rFonts w:ascii="Times New Roman" w:hAnsi="Times New Roman"/>
          <w:bCs/>
          <w:color w:val="000000"/>
          <w:sz w:val="24"/>
          <w:szCs w:val="24"/>
        </w:rPr>
        <w:t xml:space="preserve">Students are free to express different views than those presented in this course but these diverse views must be grounded in research. Students are required to complete all assignments and study the materials presented in class whether or not there is agreement with the specific bodies of knowledge set forth in this course. </w:t>
      </w:r>
      <w:r w:rsidRPr="00EE4E2D">
        <w:rPr>
          <w:rFonts w:ascii="Times New Roman" w:hAnsi="Times New Roman"/>
          <w:bCs/>
          <w:color w:val="000000"/>
          <w:sz w:val="24"/>
          <w:szCs w:val="24"/>
        </w:rPr>
        <w:br/>
      </w:r>
    </w:p>
    <w:p w:rsidR="00A30AEF" w:rsidRPr="00EE4E2D" w:rsidRDefault="00A30AEF" w:rsidP="00A30AEF">
      <w:pPr>
        <w:pStyle w:val="NoSpacing"/>
        <w:rPr>
          <w:rFonts w:ascii="Times New Roman" w:hAnsi="Times New Roman"/>
          <w:sz w:val="24"/>
          <w:szCs w:val="24"/>
        </w:rPr>
      </w:pPr>
      <w:r w:rsidRPr="00EE4E2D">
        <w:rPr>
          <w:rFonts w:ascii="Times New Roman" w:hAnsi="Times New Roman"/>
          <w:b/>
          <w:sz w:val="24"/>
          <w:szCs w:val="24"/>
        </w:rPr>
        <w:t xml:space="preserve">Plagiarism:  </w:t>
      </w:r>
      <w:r w:rsidRPr="00EE4E2D">
        <w:rPr>
          <w:rFonts w:ascii="Times New Roman" w:hAnsi="Times New Roman"/>
          <w:sz w:val="24"/>
          <w:szCs w:val="24"/>
        </w:rPr>
        <w:t>“Plagiarism is the offering of work of another as one’s own.  Plagiarism is a serious offense and may include, but is not limited to, the following:</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Paraphrasing the work of another without proper author acknowledgement.</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Submitting as one’s own original work (however freely given or purchased) the original exam, research paper, manuscript, report, computer file, or other assignment that has been prepared by another individual.</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r w:rsidRPr="00EE4E2D">
        <w:rPr>
          <w:rFonts w:ascii="Times New Roman" w:hAnsi="Times New Roman"/>
          <w:sz w:val="24"/>
          <w:szCs w:val="24"/>
        </w:rPr>
        <w:t xml:space="preserve">Please refer to your </w:t>
      </w:r>
      <w:r w:rsidRPr="00EE4E2D">
        <w:rPr>
          <w:rFonts w:ascii="Times New Roman" w:hAnsi="Times New Roman"/>
          <w:b/>
          <w:sz w:val="24"/>
          <w:szCs w:val="24"/>
        </w:rPr>
        <w:t>Student Handbook</w:t>
      </w:r>
      <w:r w:rsidRPr="00EE4E2D">
        <w:rPr>
          <w:rFonts w:ascii="Times New Roman" w:hAnsi="Times New Roman"/>
          <w:sz w:val="24"/>
          <w:szCs w:val="24"/>
        </w:rPr>
        <w:t xml:space="preserve"> and the </w:t>
      </w:r>
      <w:r w:rsidRPr="00EE4E2D">
        <w:rPr>
          <w:rFonts w:ascii="Times New Roman" w:hAnsi="Times New Roman"/>
          <w:b/>
          <w:sz w:val="24"/>
          <w:szCs w:val="24"/>
        </w:rPr>
        <w:t>Graduate Catalog</w:t>
      </w:r>
      <w:r w:rsidRPr="00EE4E2D">
        <w:rPr>
          <w:rFonts w:ascii="Times New Roman" w:hAnsi="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p>
    <w:p w:rsidR="00A30AEF" w:rsidRPr="00EE4E2D" w:rsidRDefault="00A30AEF" w:rsidP="00A30AEF">
      <w:pPr>
        <w:autoSpaceDE w:val="0"/>
        <w:autoSpaceDN w:val="0"/>
        <w:adjustRightInd w:val="0"/>
        <w:jc w:val="center"/>
        <w:outlineLvl w:val="0"/>
        <w:rPr>
          <w:b/>
          <w:bCs/>
        </w:rPr>
      </w:pPr>
      <w:r w:rsidRPr="00EE4E2D">
        <w:rPr>
          <w:b/>
          <w:bCs/>
        </w:rPr>
        <w:lastRenderedPageBreak/>
        <w:t>EDUCATION DIVISION ATTENDANCE POLICY</w:t>
      </w:r>
    </w:p>
    <w:p w:rsidR="00A30AEF" w:rsidRPr="00EE4E2D" w:rsidRDefault="00A30AEF" w:rsidP="00A30AEF">
      <w:pPr>
        <w:autoSpaceDE w:val="0"/>
        <w:autoSpaceDN w:val="0"/>
        <w:adjustRightInd w:val="0"/>
      </w:pPr>
      <w:r w:rsidRPr="00EE4E2D">
        <w:t xml:space="preserve">As stated in the Chaminade University Catalog, students are expected to attend all classes for courses in which they are registered. </w:t>
      </w:r>
    </w:p>
    <w:p w:rsidR="00A30AEF" w:rsidRPr="00EE4E2D" w:rsidRDefault="00A30AEF" w:rsidP="00A30AEF">
      <w:pPr>
        <w:autoSpaceDE w:val="0"/>
        <w:autoSpaceDN w:val="0"/>
        <w:adjustRightInd w:val="0"/>
        <w:rPr>
          <w:i/>
        </w:rPr>
      </w:pPr>
      <w:r w:rsidRPr="00EE4E2D">
        <w:rPr>
          <w:i/>
        </w:rPr>
        <w:t>Students must follow the attendance policy as stipulated in the syllabus of Education Division courses. Penalties for not meeting the attendance requirements may result in lowering of the grade, withdrawal from the course, or failing the course.</w:t>
      </w:r>
    </w:p>
    <w:p w:rsidR="00A30AEF" w:rsidRPr="00EE4E2D" w:rsidRDefault="00A30AEF" w:rsidP="00A30AEF">
      <w:pPr>
        <w:numPr>
          <w:ilvl w:val="0"/>
          <w:numId w:val="5"/>
        </w:numPr>
        <w:autoSpaceDE w:val="0"/>
        <w:autoSpaceDN w:val="0"/>
        <w:adjustRightInd w:val="0"/>
        <w:spacing w:after="0" w:line="240" w:lineRule="auto"/>
      </w:pPr>
      <w:r w:rsidRPr="00EE4E2D">
        <w:rPr>
          <w:b/>
          <w:u w:val="single"/>
        </w:rPr>
        <w:t>Excused Absences</w:t>
      </w:r>
      <w:r w:rsidRPr="00EE4E2D">
        <w:t xml:space="preserve">. </w:t>
      </w:r>
    </w:p>
    <w:p w:rsidR="00A30AEF" w:rsidRPr="00EE4E2D" w:rsidRDefault="00A30AEF" w:rsidP="00A30AEF">
      <w:pPr>
        <w:numPr>
          <w:ilvl w:val="1"/>
          <w:numId w:val="5"/>
        </w:numPr>
        <w:autoSpaceDE w:val="0"/>
        <w:autoSpaceDN w:val="0"/>
        <w:adjustRightInd w:val="0"/>
        <w:spacing w:after="0" w:line="240" w:lineRule="auto"/>
      </w:pPr>
      <w:r w:rsidRPr="00EE4E2D">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A30AEF" w:rsidRPr="00EE4E2D" w:rsidRDefault="00A30AEF" w:rsidP="00A30AEF">
      <w:pPr>
        <w:numPr>
          <w:ilvl w:val="1"/>
          <w:numId w:val="5"/>
        </w:numPr>
        <w:autoSpaceDE w:val="0"/>
        <w:autoSpaceDN w:val="0"/>
        <w:adjustRightInd w:val="0"/>
        <w:spacing w:after="0" w:line="240" w:lineRule="auto"/>
      </w:pPr>
      <w:r w:rsidRPr="00EE4E2D">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A30AEF" w:rsidRPr="00EE4E2D" w:rsidRDefault="00A30AEF" w:rsidP="00A30AEF">
      <w:pPr>
        <w:autoSpaceDE w:val="0"/>
        <w:autoSpaceDN w:val="0"/>
        <w:adjustRightInd w:val="0"/>
        <w:spacing w:after="0" w:line="240" w:lineRule="auto"/>
      </w:pPr>
    </w:p>
    <w:p w:rsidR="00A30AEF" w:rsidRPr="00EE4E2D" w:rsidRDefault="00A30AEF" w:rsidP="00A30AEF">
      <w:pPr>
        <w:numPr>
          <w:ilvl w:val="0"/>
          <w:numId w:val="5"/>
        </w:numPr>
        <w:autoSpaceDE w:val="0"/>
        <w:autoSpaceDN w:val="0"/>
        <w:adjustRightInd w:val="0"/>
        <w:spacing w:after="0" w:line="240" w:lineRule="auto"/>
      </w:pPr>
      <w:r w:rsidRPr="00EE4E2D">
        <w:rPr>
          <w:b/>
          <w:u w:val="single"/>
        </w:rPr>
        <w:t>Unexcused Absences</w:t>
      </w:r>
      <w:r w:rsidRPr="00EE4E2D">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A30AEF" w:rsidRPr="00EE4E2D" w:rsidRDefault="00A30AEF" w:rsidP="00A30AEF">
      <w:pPr>
        <w:numPr>
          <w:ilvl w:val="1"/>
          <w:numId w:val="5"/>
        </w:numPr>
        <w:autoSpaceDE w:val="0"/>
        <w:autoSpaceDN w:val="0"/>
        <w:adjustRightInd w:val="0"/>
        <w:spacing w:after="0" w:line="240" w:lineRule="auto"/>
      </w:pPr>
      <w:r w:rsidRPr="00EE4E2D">
        <w:rPr>
          <w:b/>
          <w:u w:val="single"/>
        </w:rPr>
        <w:t>On-ground courses</w:t>
      </w:r>
      <w:r w:rsidRPr="00EE4E2D">
        <w:t>. When unexcused absences total more than 10% of the number of classes will result in a lowering of the overall grade by one letter grade. A student who misses 20% or more should withdraw or be administratively withdrawn.</w:t>
      </w:r>
    </w:p>
    <w:p w:rsidR="00A30AEF" w:rsidRPr="00EE4E2D" w:rsidRDefault="00A30AEF" w:rsidP="00A30AEF">
      <w:pPr>
        <w:numPr>
          <w:ilvl w:val="2"/>
          <w:numId w:val="4"/>
        </w:numPr>
        <w:spacing w:before="100" w:beforeAutospacing="1" w:after="100" w:afterAutospacing="1" w:line="240" w:lineRule="auto"/>
      </w:pPr>
      <w:r w:rsidRPr="00EE4E2D">
        <w:t xml:space="preserve">Accelerated Semester Classes (10 classes): More than one absence lowers grade one letter. Missing more than two </w:t>
      </w:r>
      <w:proofErr w:type="gramStart"/>
      <w:r w:rsidRPr="00EE4E2D">
        <w:t>classes</w:t>
      </w:r>
      <w:proofErr w:type="gramEnd"/>
      <w:r w:rsidRPr="00EE4E2D">
        <w:t xml:space="preserve"> results in failure or withdrawal.</w:t>
      </w:r>
    </w:p>
    <w:p w:rsidR="00A30AEF" w:rsidRPr="00EE4E2D" w:rsidRDefault="00A30AEF" w:rsidP="00A30AEF">
      <w:pPr>
        <w:numPr>
          <w:ilvl w:val="2"/>
          <w:numId w:val="4"/>
        </w:numPr>
        <w:spacing w:before="100" w:beforeAutospacing="1" w:after="100" w:afterAutospacing="1" w:line="240" w:lineRule="auto"/>
      </w:pPr>
      <w:r w:rsidRPr="00EE4E2D">
        <w:t xml:space="preserve">Undergraduate Day Courses </w:t>
      </w:r>
      <w:proofErr w:type="spellStart"/>
      <w:r w:rsidRPr="00EE4E2D">
        <w:t>TTh</w:t>
      </w:r>
      <w:proofErr w:type="spellEnd"/>
      <w:r w:rsidRPr="00EE4E2D">
        <w:t xml:space="preserve"> (30 classes): More than 3 absences lowers grade one letter. Missing more than six </w:t>
      </w:r>
      <w:proofErr w:type="gramStart"/>
      <w:r w:rsidRPr="00EE4E2D">
        <w:t>classes</w:t>
      </w:r>
      <w:proofErr w:type="gramEnd"/>
      <w:r w:rsidRPr="00EE4E2D">
        <w:t xml:space="preserve"> results in failure or withdrawal.</w:t>
      </w:r>
    </w:p>
    <w:p w:rsidR="00A30AEF" w:rsidRPr="00EE4E2D" w:rsidRDefault="00A30AEF" w:rsidP="00A30AEF">
      <w:pPr>
        <w:numPr>
          <w:ilvl w:val="2"/>
          <w:numId w:val="4"/>
        </w:numPr>
        <w:spacing w:before="100" w:beforeAutospacing="1" w:after="100" w:afterAutospacing="1" w:line="240" w:lineRule="auto"/>
      </w:pPr>
      <w:r w:rsidRPr="00EE4E2D">
        <w:t xml:space="preserve">Undergraduate Day Courses MWF (45 classes): More than 4 absences lowers grade one letter. Missing more than nine </w:t>
      </w:r>
      <w:proofErr w:type="gramStart"/>
      <w:r w:rsidRPr="00EE4E2D">
        <w:t>classes</w:t>
      </w:r>
      <w:proofErr w:type="gramEnd"/>
      <w:r w:rsidRPr="00EE4E2D">
        <w:t xml:space="preserve"> results in failure or withdrawal.</w:t>
      </w:r>
    </w:p>
    <w:p w:rsidR="00A30AEF" w:rsidRPr="00EE4E2D" w:rsidRDefault="00A30AEF" w:rsidP="00A30AEF">
      <w:pPr>
        <w:numPr>
          <w:ilvl w:val="1"/>
          <w:numId w:val="3"/>
        </w:numPr>
        <w:spacing w:before="100" w:beforeAutospacing="1" w:after="100" w:afterAutospacing="1" w:line="240" w:lineRule="auto"/>
      </w:pPr>
      <w:r w:rsidRPr="00EE4E2D">
        <w:rPr>
          <w:b/>
        </w:rPr>
        <w:t xml:space="preserve">     </w:t>
      </w:r>
      <w:r w:rsidRPr="00EE4E2D">
        <w:rPr>
          <w:b/>
          <w:u w:val="single"/>
        </w:rPr>
        <w:t>Hybrid courses</w:t>
      </w:r>
      <w:r w:rsidRPr="00EE4E2D">
        <w:t xml:space="preserve"> (online combined with 3 or more on-ground meetings) </w:t>
      </w:r>
      <w:proofErr w:type="gramStart"/>
      <w:r w:rsidRPr="00EE4E2D">
        <w:t>One</w:t>
      </w:r>
      <w:proofErr w:type="gramEnd"/>
      <w:r w:rsidRPr="00EE4E2D">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A30AEF" w:rsidRPr="00EE4E2D" w:rsidRDefault="00A30AEF" w:rsidP="00A30AEF">
      <w:pPr>
        <w:autoSpaceDE w:val="0"/>
        <w:autoSpaceDN w:val="0"/>
        <w:adjustRightInd w:val="0"/>
        <w:spacing w:before="100" w:beforeAutospacing="1" w:after="100" w:afterAutospacing="1" w:line="240" w:lineRule="exact"/>
        <w:rPr>
          <w:i/>
        </w:rPr>
      </w:pPr>
      <w:proofErr w:type="gramStart"/>
      <w:r w:rsidRPr="00EE4E2D">
        <w:t xml:space="preserve">2.3  </w:t>
      </w:r>
      <w:r w:rsidRPr="00EE4E2D">
        <w:rPr>
          <w:b/>
          <w:u w:val="single"/>
        </w:rPr>
        <w:t>Online</w:t>
      </w:r>
      <w:proofErr w:type="gramEnd"/>
      <w:r w:rsidRPr="00EE4E2D">
        <w:rPr>
          <w:b/>
          <w:u w:val="single"/>
        </w:rPr>
        <w:t xml:space="preserve"> courses and online portion of hybrid courses</w:t>
      </w:r>
      <w:r w:rsidRPr="00EE4E2D">
        <w:t>.  The instructor will specify and enforce expectations for online participation and receipt of assignments appropriate to the design of the course.</w:t>
      </w:r>
    </w:p>
    <w:p w:rsidR="00A30AEF" w:rsidRPr="00EE4E2D" w:rsidRDefault="00A30AEF" w:rsidP="00A30AEF">
      <w:pPr>
        <w:numPr>
          <w:ilvl w:val="0"/>
          <w:numId w:val="5"/>
        </w:numPr>
        <w:autoSpaceDE w:val="0"/>
        <w:autoSpaceDN w:val="0"/>
        <w:adjustRightInd w:val="0"/>
        <w:spacing w:before="100" w:beforeAutospacing="1" w:after="100" w:afterAutospacing="1" w:line="240" w:lineRule="exact"/>
        <w:rPr>
          <w:b/>
          <w:i/>
          <w:u w:val="single"/>
        </w:rPr>
      </w:pPr>
      <w:r w:rsidRPr="00EE4E2D">
        <w:rPr>
          <w:b/>
          <w:u w:val="single"/>
        </w:rPr>
        <w:t>Additional Notes</w:t>
      </w:r>
    </w:p>
    <w:p w:rsidR="00A30AEF" w:rsidRPr="00EE4E2D" w:rsidRDefault="00A30AEF" w:rsidP="00A30AEF">
      <w:pPr>
        <w:numPr>
          <w:ilvl w:val="1"/>
          <w:numId w:val="6"/>
        </w:numPr>
        <w:autoSpaceDE w:val="0"/>
        <w:autoSpaceDN w:val="0"/>
        <w:adjustRightInd w:val="0"/>
        <w:spacing w:before="100" w:beforeAutospacing="1" w:after="100" w:afterAutospacing="1" w:line="240" w:lineRule="exact"/>
        <w:rPr>
          <w:b/>
          <w:i/>
        </w:rPr>
      </w:pPr>
      <w:r w:rsidRPr="00EE4E2D">
        <w:rPr>
          <w:i/>
        </w:rPr>
        <w:lastRenderedPageBreak/>
        <w:t>If a student does not logon to an online or hybrid course for the first two weeks, the instructor should notify the Dean and the student will be withdrawn from the course</w:t>
      </w:r>
      <w:r w:rsidRPr="00EE4E2D">
        <w:t>.</w:t>
      </w:r>
    </w:p>
    <w:p w:rsidR="00A30AEF" w:rsidRPr="00EE4E2D" w:rsidRDefault="00A30AEF" w:rsidP="00A30AEF">
      <w:pPr>
        <w:numPr>
          <w:ilvl w:val="1"/>
          <w:numId w:val="6"/>
        </w:numPr>
        <w:autoSpaceDE w:val="0"/>
        <w:autoSpaceDN w:val="0"/>
        <w:adjustRightInd w:val="0"/>
        <w:spacing w:before="100" w:beforeAutospacing="1" w:after="100" w:afterAutospacing="1" w:line="240" w:lineRule="exact"/>
        <w:rPr>
          <w:b/>
          <w:i/>
        </w:rPr>
      </w:pPr>
      <w:r w:rsidRPr="00EE4E2D">
        <w:rPr>
          <w:i/>
        </w:rPr>
        <w:t>Any student who stops attending an on-ground course or stops participating in an online course without officially withdrawing may receive a failing grade.</w:t>
      </w:r>
    </w:p>
    <w:p w:rsidR="00A30AEF" w:rsidRPr="00EE4E2D" w:rsidRDefault="00A30AEF" w:rsidP="00A30AEF">
      <w:pPr>
        <w:spacing w:after="0" w:line="240" w:lineRule="auto"/>
        <w:rPr>
          <w:b/>
          <w:color w:val="000000"/>
          <w:u w:val="single"/>
        </w:rPr>
      </w:pPr>
      <w:r w:rsidRPr="00EE4E2D">
        <w:rPr>
          <w:b/>
          <w:color w:val="000000"/>
          <w:u w:val="single"/>
        </w:rPr>
        <w:t>Education Division Incomplete Grade Policy:</w:t>
      </w:r>
      <w:r w:rsidRPr="00EE4E2D">
        <w:rPr>
          <w:color w:val="000000"/>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A30AEF" w:rsidRPr="00EE4E2D" w:rsidRDefault="00A30AEF" w:rsidP="00A30AEF">
      <w:pPr>
        <w:spacing w:after="0" w:line="240" w:lineRule="auto"/>
        <w:ind w:left="360"/>
        <w:rPr>
          <w:color w:val="000000"/>
        </w:rPr>
      </w:pPr>
    </w:p>
    <w:p w:rsidR="00A30AEF" w:rsidRPr="00EE4E2D" w:rsidRDefault="00A30AEF" w:rsidP="00A30AEF">
      <w:pPr>
        <w:spacing w:after="0" w:line="240" w:lineRule="auto"/>
        <w:rPr>
          <w:b/>
          <w:color w:val="000000"/>
          <w:u w:val="single"/>
        </w:rPr>
      </w:pPr>
      <w:r w:rsidRPr="00EE4E2D">
        <w:rPr>
          <w:b/>
          <w:color w:val="000000"/>
          <w:u w:val="single"/>
        </w:rPr>
        <w:t>Academic Honesty Statement:</w:t>
      </w:r>
    </w:p>
    <w:p w:rsidR="00A30AEF" w:rsidRPr="00EE4E2D" w:rsidRDefault="00A30AEF" w:rsidP="00A30AEF">
      <w:pPr>
        <w:numPr>
          <w:ilvl w:val="0"/>
          <w:numId w:val="8"/>
        </w:numPr>
        <w:spacing w:after="0" w:line="240" w:lineRule="auto"/>
        <w:rPr>
          <w:color w:val="000000"/>
        </w:rPr>
      </w:pPr>
      <w:r w:rsidRPr="00EE4E2D">
        <w:rPr>
          <w:color w:val="00000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A30AEF" w:rsidRPr="00EE4E2D" w:rsidRDefault="00A30AEF" w:rsidP="00A30AEF">
      <w:pPr>
        <w:numPr>
          <w:ilvl w:val="0"/>
          <w:numId w:val="8"/>
        </w:numPr>
        <w:spacing w:after="0" w:line="240" w:lineRule="auto"/>
        <w:rPr>
          <w:color w:val="000000"/>
        </w:rPr>
      </w:pPr>
      <w:r w:rsidRPr="00EE4E2D">
        <w:rPr>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A30AEF" w:rsidRPr="00EE4E2D" w:rsidRDefault="00A30AEF" w:rsidP="00A30AEF">
      <w:pPr>
        <w:numPr>
          <w:ilvl w:val="0"/>
          <w:numId w:val="8"/>
        </w:numPr>
        <w:spacing w:after="0" w:line="240" w:lineRule="auto"/>
        <w:rPr>
          <w:color w:val="000000"/>
        </w:rPr>
      </w:pPr>
      <w:r w:rsidRPr="00EE4E2D">
        <w:rPr>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A30AEF" w:rsidRPr="00EE4E2D" w:rsidRDefault="00A30AEF" w:rsidP="00A30AEF">
      <w:pPr>
        <w:numPr>
          <w:ilvl w:val="0"/>
          <w:numId w:val="8"/>
        </w:numPr>
        <w:spacing w:after="0" w:line="240" w:lineRule="auto"/>
        <w:rPr>
          <w:color w:val="000000"/>
        </w:rPr>
      </w:pPr>
      <w:r w:rsidRPr="00EE4E2D">
        <w:rPr>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color w:val="000000"/>
          <w:u w:val="single"/>
        </w:rPr>
      </w:pPr>
      <w:r w:rsidRPr="00EE4E2D">
        <w:rPr>
          <w:b/>
          <w:color w:val="000000"/>
          <w:u w:val="single"/>
        </w:rPr>
        <w:t>Disability and Full Inclusion Statement:</w:t>
      </w:r>
      <w:r w:rsidRPr="00EE4E2D">
        <w:rPr>
          <w:color w:val="000000"/>
        </w:rP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0" w:history="1">
        <w:r w:rsidRPr="00EE4E2D">
          <w:rPr>
            <w:rStyle w:val="Hyperlink"/>
            <w:color w:val="000000"/>
          </w:rPr>
          <w:t>jyasuhar@chaminade.edu</w:t>
        </w:r>
      </w:hyperlink>
      <w:r w:rsidRPr="00EE4E2D">
        <w:rPr>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EE4E2D">
        <w:rPr>
          <w:iCs/>
          <w:color w:val="000000"/>
        </w:rPr>
        <w:t xml:space="preserve">Beyond the legal requirements </w:t>
      </w:r>
      <w:proofErr w:type="spellStart"/>
      <w:r w:rsidRPr="00EE4E2D">
        <w:rPr>
          <w:iCs/>
          <w:color w:val="000000"/>
        </w:rPr>
        <w:t>Chaminade’s</w:t>
      </w:r>
      <w:proofErr w:type="spellEnd"/>
      <w:r w:rsidRPr="00EE4E2D">
        <w:rPr>
          <w:iCs/>
          <w:color w:val="000000"/>
        </w:rPr>
        <w:t xml:space="preserve"> Education Division is committed to an integral, </w:t>
      </w:r>
      <w:r w:rsidRPr="00EE4E2D">
        <w:rPr>
          <w:iCs/>
          <w:color w:val="000000"/>
        </w:rPr>
        <w:lastRenderedPageBreak/>
        <w:t>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EE4E2D">
        <w:rPr>
          <w:color w:val="000000"/>
        </w:rPr>
        <w:t xml:space="preserve"> </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bCs/>
          <w:color w:val="000000"/>
          <w:u w:val="single"/>
        </w:rPr>
      </w:pPr>
      <w:r w:rsidRPr="00EE4E2D">
        <w:rPr>
          <w:b/>
          <w:color w:val="000000"/>
          <w:u w:val="single"/>
        </w:rPr>
        <w:t xml:space="preserve">KSD </w:t>
      </w:r>
      <w:proofErr w:type="gramStart"/>
      <w:r w:rsidRPr="00EE4E2D">
        <w:rPr>
          <w:b/>
          <w:color w:val="000000"/>
          <w:u w:val="single"/>
        </w:rPr>
        <w:t>Referrals</w:t>
      </w:r>
      <w:r w:rsidRPr="00EE4E2D">
        <w:rPr>
          <w:b/>
          <w:bCs/>
          <w:color w:val="000000"/>
          <w:u w:val="single"/>
        </w:rPr>
        <w:t xml:space="preserve"> :</w:t>
      </w:r>
      <w:proofErr w:type="gramEnd"/>
    </w:p>
    <w:p w:rsidR="00A30AEF" w:rsidRPr="00EE4E2D" w:rsidRDefault="00A30AEF" w:rsidP="00A30AEF">
      <w:pPr>
        <w:numPr>
          <w:ilvl w:val="0"/>
          <w:numId w:val="9"/>
        </w:numPr>
        <w:spacing w:after="0" w:line="240" w:lineRule="auto"/>
        <w:rPr>
          <w:rStyle w:val="apple-style-span"/>
          <w:shd w:val="clear" w:color="auto" w:fill="FFFFFF"/>
        </w:rPr>
      </w:pPr>
      <w:r w:rsidRPr="00EE4E2D">
        <w:t xml:space="preserve">Background: Implementation of the Knowledge/Skill/Disposition (KSD) referral system was approved by the Division at the </w:t>
      </w:r>
      <w:proofErr w:type="gramStart"/>
      <w:r w:rsidRPr="00EE4E2D">
        <w:t>Fall</w:t>
      </w:r>
      <w:proofErr w:type="gramEnd"/>
      <w:r w:rsidRPr="00EE4E2D">
        <w:t xml:space="preserve"> 2011 Chaminade Faculty retreat. The KSD referral system is in place to help undergraduate and graduate students in reaching their goals to become highly-qualified and highly-effective educators and administrators. As our Education Division mission states, we strive “</w:t>
      </w:r>
      <w:r w:rsidRPr="00EE4E2D">
        <w:rPr>
          <w:rStyle w:val="apple-style-span"/>
          <w:shd w:val="clear" w:color="auto" w:fill="FFFFFF"/>
        </w:rPr>
        <w:t xml:space="preserve">To foster the development of teachers and leaders in education through programs based in the liberal arts tradition, Catholic </w:t>
      </w:r>
      <w:proofErr w:type="spellStart"/>
      <w:r w:rsidRPr="00EE4E2D">
        <w:rPr>
          <w:rStyle w:val="apple-style-span"/>
          <w:shd w:val="clear" w:color="auto" w:fill="FFFFFF"/>
        </w:rPr>
        <w:t>Marianist</w:t>
      </w:r>
      <w:proofErr w:type="spellEnd"/>
      <w:r w:rsidRPr="00EE4E2D">
        <w:rPr>
          <w:rStyle w:val="apple-style-span"/>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EE4E2D">
        <w:rPr>
          <w:rStyle w:val="apple-style-span"/>
          <w:shd w:val="clear" w:color="auto" w:fill="FFFFFF"/>
        </w:rPr>
        <w:t>Marianist</w:t>
      </w:r>
      <w:proofErr w:type="spellEnd"/>
      <w:r w:rsidRPr="00EE4E2D">
        <w:rPr>
          <w:rStyle w:val="apple-style-span"/>
          <w:shd w:val="clear" w:color="auto" w:fill="FFFFFF"/>
        </w:rPr>
        <w:t xml:space="preserve"> values.</w:t>
      </w:r>
    </w:p>
    <w:p w:rsidR="00A30AEF" w:rsidRPr="00EE4E2D" w:rsidRDefault="00A30AEF" w:rsidP="00A30AEF">
      <w:pPr>
        <w:numPr>
          <w:ilvl w:val="0"/>
          <w:numId w:val="9"/>
        </w:numPr>
        <w:spacing w:after="0" w:line="240" w:lineRule="auto"/>
        <w:rPr>
          <w:rStyle w:val="apple-converted-space"/>
          <w:shd w:val="clear" w:color="auto" w:fill="FFFFFF"/>
        </w:rPr>
      </w:pPr>
      <w:r w:rsidRPr="00EE4E2D">
        <w:rPr>
          <w:rStyle w:val="apple-style-span"/>
          <w:shd w:val="clear" w:color="auto" w:fill="FFFFFF"/>
        </w:rPr>
        <w:t xml:space="preserve">Referral Process: Any member of the Education Team, defined as an employee of the Education Division and including adjunct instructors, can initiate a KSD </w:t>
      </w:r>
      <w:r w:rsidRPr="00EE4E2D">
        <w:rPr>
          <w:rStyle w:val="apple-converted-space"/>
          <w:shd w:val="clear" w:color="auto" w:fill="FFFFFF"/>
        </w:rPr>
        <w:t>referral to the Dean at any time and for any student taking an education course (see attached form). Referrals can also be made to the Dean for our students taking non-education courses.</w:t>
      </w:r>
    </w:p>
    <w:p w:rsidR="00A30AEF" w:rsidRPr="00EE4E2D" w:rsidRDefault="00A30AEF" w:rsidP="00A30AEF">
      <w:pPr>
        <w:spacing w:after="0" w:line="240" w:lineRule="auto"/>
        <w:rPr>
          <w:shd w:val="clear" w:color="auto" w:fill="FFFFFF"/>
        </w:rPr>
      </w:pPr>
    </w:p>
    <w:p w:rsidR="00A30AEF" w:rsidRPr="00EE4E2D" w:rsidRDefault="00A30AEF" w:rsidP="00A30AEF">
      <w:pPr>
        <w:spacing w:after="0" w:line="240" w:lineRule="auto"/>
        <w:rPr>
          <w:b/>
          <w:bCs/>
          <w:color w:val="000000"/>
          <w:u w:val="single"/>
        </w:rPr>
      </w:pPr>
      <w:r w:rsidRPr="00EE4E2D">
        <w:rPr>
          <w:b/>
          <w:bCs/>
          <w:color w:val="000000"/>
          <w:u w:val="single"/>
        </w:rPr>
        <w:t>Syllabus Change Policy:</w:t>
      </w:r>
      <w:r w:rsidRPr="00EE4E2D">
        <w:rPr>
          <w:bCs/>
          <w:color w:val="000000"/>
        </w:rPr>
        <w:t xml:space="preserve">  </w:t>
      </w:r>
      <w:r w:rsidRPr="00EE4E2D">
        <w:rPr>
          <w:color w:val="00000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A30AEF" w:rsidRPr="00EE4E2D" w:rsidRDefault="00A30AEF" w:rsidP="00A30AEF">
      <w:pPr>
        <w:spacing w:after="60" w:line="240" w:lineRule="auto"/>
        <w:rPr>
          <w:color w:val="000000"/>
        </w:rPr>
      </w:pPr>
    </w:p>
    <w:p w:rsidR="00A30AEF" w:rsidRPr="00EE4E2D" w:rsidRDefault="00A30AEF" w:rsidP="00A30AEF">
      <w:pPr>
        <w:spacing w:after="60" w:line="240" w:lineRule="auto"/>
        <w:rPr>
          <w:b/>
          <w:color w:val="000000"/>
          <w:u w:val="single"/>
        </w:rPr>
      </w:pPr>
      <w:r w:rsidRPr="00EE4E2D">
        <w:rPr>
          <w:b/>
          <w:color w:val="000000"/>
          <w:u w:val="single"/>
        </w:rPr>
        <w:t>Netiquette for Online Activities: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polite and respectful of one another.</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Avoid personal attacks.  Keep dialogue friendly and supportive, even when you disagree or wish to present a controversial idea or response.</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careful with the use of humor and sarcasm. Emotion is difficult to sense through text.</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helpful and share your expertise. Foster community communication and collaboration.</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 xml:space="preserve">Contribute constructively and completely </w:t>
      </w:r>
      <w:proofErr w:type="gramStart"/>
      <w:r w:rsidRPr="00EE4E2D">
        <w:rPr>
          <w:color w:val="000000"/>
        </w:rPr>
        <w:t>to</w:t>
      </w:r>
      <w:proofErr w:type="gramEnd"/>
      <w:r w:rsidRPr="00EE4E2D">
        <w:rPr>
          <w:color w:val="000000"/>
        </w:rPr>
        <w:t xml:space="preserve"> each discussion. Add value in your comments. Avoid short, repetitive “I agree” responses.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 xml:space="preserve">Consider carefully what you write. </w:t>
      </w:r>
      <w:proofErr w:type="gramStart"/>
      <w:r w:rsidRPr="00EE4E2D">
        <w:rPr>
          <w:color w:val="000000"/>
        </w:rPr>
        <w:t>Re-read all e-mail and discussion before sending or posting.</w:t>
      </w:r>
      <w:proofErr w:type="gramEnd"/>
      <w:r w:rsidRPr="00EE4E2D">
        <w:rPr>
          <w:color w:val="000000"/>
        </w:rPr>
        <w:t xml:space="preserve"> Remember that e-mail is considered a permanent record that may be forwarded to others.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brief and succinct. Don’t use up other people’s time or bandwidth.</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Use descriptive subject headings for each e-mail message.</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Respect privacy. Don’t forward a personal message without permission.</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Cite references. Include web addresses, authors, names of articles, etc.</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Keep responses professional and educational. Do not advertise or send chain letters.</w:t>
      </w:r>
    </w:p>
    <w:p w:rsidR="00A30AEF" w:rsidRPr="00EE4E2D" w:rsidRDefault="00A30AEF" w:rsidP="00A30AEF">
      <w:pPr>
        <w:tabs>
          <w:tab w:val="left" w:pos="720"/>
        </w:tabs>
        <w:ind w:left="720" w:hanging="360"/>
        <w:rPr>
          <w:color w:val="000000"/>
        </w:rPr>
      </w:pPr>
      <w:r w:rsidRPr="00EE4E2D">
        <w:rPr>
          <w:color w:val="000000"/>
        </w:rPr>
        <w:lastRenderedPageBreak/>
        <w:sym w:font="Symbol" w:char="F0B7"/>
      </w:r>
      <w:r w:rsidRPr="00EE4E2D">
        <w:rPr>
          <w:color w:val="000000"/>
        </w:rPr>
        <w:tab/>
        <w:t>Do not send large attachments unless you have been requested to do so or have permission from all parties.</w:t>
      </w: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rPr>
          <w:color w:val="000000"/>
        </w:rPr>
      </w:pPr>
    </w:p>
    <w:p w:rsidR="00AC26B2" w:rsidRPr="00EE4E2D" w:rsidRDefault="00AC26B2" w:rsidP="00A30AEF">
      <w:pPr>
        <w:autoSpaceDE w:val="0"/>
        <w:autoSpaceDN w:val="0"/>
        <w:adjustRightInd w:val="0"/>
        <w:rPr>
          <w:color w:val="000000"/>
        </w:rPr>
      </w:pPr>
    </w:p>
    <w:p w:rsidR="00AC26B2" w:rsidRPr="00EE4E2D" w:rsidRDefault="00AC26B2" w:rsidP="00A30AEF">
      <w:pPr>
        <w:autoSpaceDE w:val="0"/>
        <w:autoSpaceDN w:val="0"/>
        <w:adjustRightInd w:val="0"/>
        <w:rPr>
          <w:color w:val="000000"/>
        </w:rPr>
      </w:pPr>
    </w:p>
    <w:p w:rsidR="00A30AEF" w:rsidRPr="00EE4E2D" w:rsidRDefault="00A30AEF" w:rsidP="00A30AEF">
      <w:pPr>
        <w:autoSpaceDE w:val="0"/>
        <w:autoSpaceDN w:val="0"/>
        <w:adjustRightInd w:val="0"/>
        <w:rPr>
          <w:b/>
          <w:color w:val="000000"/>
        </w:rPr>
      </w:pPr>
    </w:p>
    <w:p w:rsidR="00457581" w:rsidRPr="00EE4E2D" w:rsidRDefault="00457581"/>
    <w:sectPr w:rsidR="00457581" w:rsidRPr="00EE4E2D" w:rsidSect="00A30AEF">
      <w:headerReference w:type="default" r:id="rId11"/>
      <w:footerReference w:type="even" r:id="rId12"/>
      <w:footerReference w:type="default" r:id="rId13"/>
      <w:pgSz w:w="12240" w:h="15840"/>
      <w:pgMar w:top="900" w:right="900" w:bottom="720"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1D9" w:rsidRDefault="003321D9">
      <w:r>
        <w:separator/>
      </w:r>
    </w:p>
  </w:endnote>
  <w:endnote w:type="continuationSeparator" w:id="0">
    <w:p w:rsidR="003321D9" w:rsidRDefault="00332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rsidP="00A30A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B78E8" w:rsidRDefault="004B78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rsidP="00A30A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346C">
      <w:rPr>
        <w:rStyle w:val="PageNumber"/>
        <w:noProof/>
      </w:rPr>
      <w:t>11</w:t>
    </w:r>
    <w:r>
      <w:rPr>
        <w:rStyle w:val="PageNumber"/>
      </w:rPr>
      <w:fldChar w:fldCharType="end"/>
    </w:r>
  </w:p>
  <w:p w:rsidR="004B78E8" w:rsidRDefault="004B78E8">
    <w:pPr>
      <w:pStyle w:val="Footer"/>
      <w:jc w:val="right"/>
    </w:pPr>
  </w:p>
  <w:p w:rsidR="004B78E8" w:rsidRDefault="004B78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1D9" w:rsidRDefault="003321D9">
      <w:r>
        <w:separator/>
      </w:r>
    </w:p>
  </w:footnote>
  <w:footnote w:type="continuationSeparator" w:id="0">
    <w:p w:rsidR="003321D9" w:rsidRDefault="003321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pPr>
      <w:pStyle w:val="Header"/>
    </w:pPr>
  </w:p>
  <w:p w:rsidR="004B78E8" w:rsidRDefault="004B78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667F9A"/>
    <w:multiLevelType w:val="hybridMultilevel"/>
    <w:tmpl w:val="28DE3762"/>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30C57EF"/>
    <w:multiLevelType w:val="hybridMultilevel"/>
    <w:tmpl w:val="5830A556"/>
    <w:lvl w:ilvl="0" w:tplc="1250D734">
      <w:start w:val="1"/>
      <w:numFmt w:val="bullet"/>
      <w:lvlText w:val=""/>
      <w:lvlJc w:val="left"/>
      <w:pPr>
        <w:tabs>
          <w:tab w:val="num" w:pos="720"/>
        </w:tabs>
        <w:ind w:left="720" w:hanging="360"/>
      </w:pPr>
      <w:rPr>
        <w:rFonts w:ascii="Symbol" w:hAnsi="Symbol" w:hint="default"/>
        <w:sz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1377151"/>
    <w:multiLevelType w:val="hybridMultilevel"/>
    <w:tmpl w:val="8B62A7F2"/>
    <w:lvl w:ilvl="0" w:tplc="0409000F">
      <w:start w:val="1"/>
      <w:numFmt w:val="decimal"/>
      <w:lvlText w:val="%1."/>
      <w:lvlJc w:val="left"/>
      <w:pPr>
        <w:ind w:left="360" w:hanging="360"/>
      </w:pPr>
      <w:rPr>
        <w:rFonts w:hint="default"/>
      </w:rPr>
    </w:lvl>
    <w:lvl w:ilvl="1" w:tplc="A33495C2">
      <w:start w:val="1"/>
      <w:numFmt w:val="decimal"/>
      <w:lvlText w:val="%2."/>
      <w:lvlJc w:val="left"/>
      <w:pPr>
        <w:ind w:left="1080" w:hanging="360"/>
      </w:pPr>
      <w:rPr>
        <w:rFonts w:ascii="Times New Roman" w:eastAsia="Times New Roman" w:hAnsi="Times New Roman" w:cs="Times New Roman"/>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8AB5A16"/>
    <w:multiLevelType w:val="hybridMultilevel"/>
    <w:tmpl w:val="966A09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CB131E8"/>
    <w:multiLevelType w:val="hybridMultilevel"/>
    <w:tmpl w:val="B3E4B088"/>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9">
    <w:nsid w:val="66AF12D9"/>
    <w:multiLevelType w:val="hybridMultilevel"/>
    <w:tmpl w:val="97A871CA"/>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020791"/>
    <w:multiLevelType w:val="hybridMultilevel"/>
    <w:tmpl w:val="E95CFFB6"/>
    <w:lvl w:ilvl="0" w:tplc="04090011">
      <w:start w:val="1"/>
      <w:numFmt w:val="decimal"/>
      <w:lvlText w:val="%1)"/>
      <w:lvlJc w:val="left"/>
      <w:pPr>
        <w:ind w:left="720" w:hanging="360"/>
      </w:pPr>
      <w:rPr>
        <w:rFonts w:cs="Times New Roman"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3"/>
  </w:num>
  <w:num w:numId="2">
    <w:abstractNumId w:val="11"/>
  </w:num>
  <w:num w:numId="3">
    <w:abstractNumId w:val="6"/>
  </w:num>
  <w:num w:numId="4">
    <w:abstractNumId w:val="3"/>
  </w:num>
  <w:num w:numId="5">
    <w:abstractNumId w:val="8"/>
  </w:num>
  <w:num w:numId="6">
    <w:abstractNumId w:val="4"/>
  </w:num>
  <w:num w:numId="7">
    <w:abstractNumId w:val="2"/>
  </w:num>
  <w:num w:numId="8">
    <w:abstractNumId w:val="10"/>
  </w:num>
  <w:num w:numId="9">
    <w:abstractNumId w:val="12"/>
  </w:num>
  <w:num w:numId="10">
    <w:abstractNumId w:val="9"/>
  </w:num>
  <w:num w:numId="11">
    <w:abstractNumId w:val="1"/>
  </w:num>
  <w:num w:numId="12">
    <w:abstractNumId w:val="0"/>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3"/>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AEF"/>
    <w:rsid w:val="00010CB8"/>
    <w:rsid w:val="000202E6"/>
    <w:rsid w:val="0007157D"/>
    <w:rsid w:val="000C5DD3"/>
    <w:rsid w:val="00171290"/>
    <w:rsid w:val="002012B6"/>
    <w:rsid w:val="002030D8"/>
    <w:rsid w:val="002153E2"/>
    <w:rsid w:val="00217B2F"/>
    <w:rsid w:val="00267420"/>
    <w:rsid w:val="002A35D8"/>
    <w:rsid w:val="002B6950"/>
    <w:rsid w:val="002B7D99"/>
    <w:rsid w:val="002E472E"/>
    <w:rsid w:val="0031296F"/>
    <w:rsid w:val="00322655"/>
    <w:rsid w:val="00327D22"/>
    <w:rsid w:val="003321D9"/>
    <w:rsid w:val="003D4A28"/>
    <w:rsid w:val="003F25E8"/>
    <w:rsid w:val="00457581"/>
    <w:rsid w:val="00484A57"/>
    <w:rsid w:val="004B78E8"/>
    <w:rsid w:val="004E0580"/>
    <w:rsid w:val="004E5070"/>
    <w:rsid w:val="00503E88"/>
    <w:rsid w:val="005A5754"/>
    <w:rsid w:val="0064471F"/>
    <w:rsid w:val="00651CF8"/>
    <w:rsid w:val="00656483"/>
    <w:rsid w:val="006A771E"/>
    <w:rsid w:val="006C68B7"/>
    <w:rsid w:val="0072236D"/>
    <w:rsid w:val="00753F53"/>
    <w:rsid w:val="00772171"/>
    <w:rsid w:val="007763CE"/>
    <w:rsid w:val="007F0958"/>
    <w:rsid w:val="00806447"/>
    <w:rsid w:val="0085367C"/>
    <w:rsid w:val="00857E9A"/>
    <w:rsid w:val="0088344A"/>
    <w:rsid w:val="00893E75"/>
    <w:rsid w:val="00894233"/>
    <w:rsid w:val="008D03F3"/>
    <w:rsid w:val="008F0266"/>
    <w:rsid w:val="008F2580"/>
    <w:rsid w:val="009571C4"/>
    <w:rsid w:val="00975C8A"/>
    <w:rsid w:val="0099432E"/>
    <w:rsid w:val="009E2257"/>
    <w:rsid w:val="00A03B65"/>
    <w:rsid w:val="00A26AF0"/>
    <w:rsid w:val="00A30AEF"/>
    <w:rsid w:val="00AC26B2"/>
    <w:rsid w:val="00BA1836"/>
    <w:rsid w:val="00BA58F4"/>
    <w:rsid w:val="00BF1C4B"/>
    <w:rsid w:val="00C0301B"/>
    <w:rsid w:val="00C56513"/>
    <w:rsid w:val="00C9422E"/>
    <w:rsid w:val="00CD55ED"/>
    <w:rsid w:val="00D01577"/>
    <w:rsid w:val="00D814AE"/>
    <w:rsid w:val="00D90461"/>
    <w:rsid w:val="00D976F9"/>
    <w:rsid w:val="00E20CEE"/>
    <w:rsid w:val="00E37271"/>
    <w:rsid w:val="00E44AA1"/>
    <w:rsid w:val="00EE4E2D"/>
    <w:rsid w:val="00F70716"/>
    <w:rsid w:val="00FC2773"/>
    <w:rsid w:val="00FD346C"/>
    <w:rsid w:val="00FE122F"/>
    <w:rsid w:val="00FF2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0AEF"/>
    <w:pPr>
      <w:spacing w:after="200" w:line="276" w:lineRule="auto"/>
    </w:pPr>
    <w:rPr>
      <w:rFonts w:eastAsia="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A30AEF"/>
    <w:rPr>
      <w:rFonts w:ascii="Calibri" w:eastAsia="Cambria" w:hAnsi="Calibri"/>
      <w:sz w:val="22"/>
      <w:szCs w:val="22"/>
    </w:rPr>
  </w:style>
  <w:style w:type="paragraph" w:customStyle="1" w:styleId="NoSpacing1">
    <w:name w:val="No Spacing1"/>
    <w:qFormat/>
    <w:rsid w:val="00A30AEF"/>
    <w:rPr>
      <w:rFonts w:ascii="Calibri" w:eastAsia="Calibri" w:hAnsi="Calibri"/>
      <w:sz w:val="22"/>
      <w:szCs w:val="22"/>
    </w:rPr>
  </w:style>
  <w:style w:type="paragraph" w:styleId="Header">
    <w:name w:val="header"/>
    <w:basedOn w:val="Normal"/>
    <w:link w:val="HeaderChar"/>
    <w:unhideWhenUsed/>
    <w:rsid w:val="00A30AEF"/>
    <w:pPr>
      <w:tabs>
        <w:tab w:val="center" w:pos="4680"/>
        <w:tab w:val="right" w:pos="9360"/>
      </w:tabs>
      <w:spacing w:after="0" w:line="240" w:lineRule="auto"/>
    </w:pPr>
  </w:style>
  <w:style w:type="character" w:customStyle="1" w:styleId="HeaderChar">
    <w:name w:val="Header Char"/>
    <w:basedOn w:val="DefaultParagraphFont"/>
    <w:link w:val="Header"/>
    <w:rsid w:val="00A30AEF"/>
    <w:rPr>
      <w:rFonts w:eastAsia="Calibri"/>
      <w:sz w:val="24"/>
      <w:szCs w:val="24"/>
      <w:lang w:val="en-US" w:eastAsia="en-US" w:bidi="ar-SA"/>
    </w:rPr>
  </w:style>
  <w:style w:type="paragraph" w:styleId="Footer">
    <w:name w:val="footer"/>
    <w:basedOn w:val="Normal"/>
    <w:link w:val="FooterChar"/>
    <w:unhideWhenUsed/>
    <w:rsid w:val="00A30AEF"/>
    <w:pPr>
      <w:tabs>
        <w:tab w:val="center" w:pos="4680"/>
        <w:tab w:val="right" w:pos="9360"/>
      </w:tabs>
      <w:spacing w:after="0" w:line="240" w:lineRule="auto"/>
    </w:pPr>
  </w:style>
  <w:style w:type="character" w:customStyle="1" w:styleId="FooterChar">
    <w:name w:val="Footer Char"/>
    <w:basedOn w:val="DefaultParagraphFont"/>
    <w:link w:val="Footer"/>
    <w:rsid w:val="00A30AEF"/>
    <w:rPr>
      <w:rFonts w:eastAsia="Calibri"/>
      <w:sz w:val="24"/>
      <w:szCs w:val="24"/>
      <w:lang w:val="en-US" w:eastAsia="en-US" w:bidi="ar-SA"/>
    </w:rPr>
  </w:style>
  <w:style w:type="paragraph" w:styleId="ListParagraph">
    <w:name w:val="List Paragraph"/>
    <w:basedOn w:val="Normal"/>
    <w:uiPriority w:val="34"/>
    <w:qFormat/>
    <w:rsid w:val="00A30AEF"/>
    <w:pPr>
      <w:ind w:left="720"/>
      <w:contextualSpacing/>
    </w:pPr>
  </w:style>
  <w:style w:type="character" w:styleId="Strong">
    <w:name w:val="Strong"/>
    <w:basedOn w:val="DefaultParagraphFont"/>
    <w:uiPriority w:val="22"/>
    <w:qFormat/>
    <w:rsid w:val="00A30AEF"/>
    <w:rPr>
      <w:b/>
      <w:bCs/>
    </w:rPr>
  </w:style>
  <w:style w:type="character" w:styleId="Hyperlink">
    <w:name w:val="Hyperlink"/>
    <w:basedOn w:val="DefaultParagraphFont"/>
    <w:rsid w:val="00A30AEF"/>
    <w:rPr>
      <w:color w:val="0000FF"/>
      <w:u w:val="single"/>
    </w:rPr>
  </w:style>
  <w:style w:type="character" w:styleId="Emphasis">
    <w:name w:val="Emphasis"/>
    <w:basedOn w:val="DefaultParagraphFont"/>
    <w:qFormat/>
    <w:rsid w:val="00A30AEF"/>
    <w:rPr>
      <w:i/>
      <w:iCs/>
    </w:rPr>
  </w:style>
  <w:style w:type="character" w:customStyle="1" w:styleId="apple-style-span">
    <w:name w:val="apple-style-span"/>
    <w:basedOn w:val="DefaultParagraphFont"/>
    <w:rsid w:val="00A30AEF"/>
  </w:style>
  <w:style w:type="character" w:customStyle="1" w:styleId="points1">
    <w:name w:val="points1"/>
    <w:basedOn w:val="DefaultParagraphFont"/>
    <w:rsid w:val="00A30AEF"/>
    <w:rPr>
      <w:b w:val="0"/>
      <w:bCs w:val="0"/>
      <w:sz w:val="19"/>
      <w:szCs w:val="19"/>
    </w:rPr>
  </w:style>
  <w:style w:type="character" w:customStyle="1" w:styleId="standards1">
    <w:name w:val="standards1"/>
    <w:basedOn w:val="DefaultParagraphFont"/>
    <w:rsid w:val="00A30AEF"/>
    <w:rPr>
      <w:b w:val="0"/>
      <w:bCs w:val="0"/>
      <w:sz w:val="19"/>
      <w:szCs w:val="19"/>
    </w:rPr>
  </w:style>
  <w:style w:type="character" w:customStyle="1" w:styleId="apple-converted-space">
    <w:name w:val="apple-converted-space"/>
    <w:basedOn w:val="DefaultParagraphFont"/>
    <w:rsid w:val="00A30AEF"/>
  </w:style>
  <w:style w:type="character" w:styleId="PageNumber">
    <w:name w:val="page number"/>
    <w:basedOn w:val="DefaultParagraphFont"/>
    <w:rsid w:val="00A30AEF"/>
  </w:style>
  <w:style w:type="paragraph" w:styleId="BalloonText">
    <w:name w:val="Balloon Text"/>
    <w:basedOn w:val="Normal"/>
    <w:semiHidden/>
    <w:rsid w:val="00C56513"/>
    <w:rPr>
      <w:rFonts w:ascii="Tahoma" w:hAnsi="Tahoma" w:cs="Tahoma"/>
      <w:sz w:val="16"/>
      <w:szCs w:val="16"/>
    </w:rPr>
  </w:style>
  <w:style w:type="paragraph" w:styleId="NormalWeb">
    <w:name w:val="Normal (Web)"/>
    <w:basedOn w:val="Normal"/>
    <w:uiPriority w:val="99"/>
    <w:unhideWhenUsed/>
    <w:rsid w:val="00327D22"/>
    <w:pPr>
      <w:spacing w:before="100" w:beforeAutospacing="1" w:after="100" w:afterAutospacing="1" w:line="240" w:lineRule="auto"/>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0AEF"/>
    <w:pPr>
      <w:spacing w:after="200" w:line="276" w:lineRule="auto"/>
    </w:pPr>
    <w:rPr>
      <w:rFonts w:eastAsia="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A30AEF"/>
    <w:rPr>
      <w:rFonts w:ascii="Calibri" w:eastAsia="Cambria" w:hAnsi="Calibri"/>
      <w:sz w:val="22"/>
      <w:szCs w:val="22"/>
    </w:rPr>
  </w:style>
  <w:style w:type="paragraph" w:customStyle="1" w:styleId="NoSpacing1">
    <w:name w:val="No Spacing1"/>
    <w:qFormat/>
    <w:rsid w:val="00A30AEF"/>
    <w:rPr>
      <w:rFonts w:ascii="Calibri" w:eastAsia="Calibri" w:hAnsi="Calibri"/>
      <w:sz w:val="22"/>
      <w:szCs w:val="22"/>
    </w:rPr>
  </w:style>
  <w:style w:type="paragraph" w:styleId="Header">
    <w:name w:val="header"/>
    <w:basedOn w:val="Normal"/>
    <w:link w:val="HeaderChar"/>
    <w:unhideWhenUsed/>
    <w:rsid w:val="00A30AEF"/>
    <w:pPr>
      <w:tabs>
        <w:tab w:val="center" w:pos="4680"/>
        <w:tab w:val="right" w:pos="9360"/>
      </w:tabs>
      <w:spacing w:after="0" w:line="240" w:lineRule="auto"/>
    </w:pPr>
  </w:style>
  <w:style w:type="character" w:customStyle="1" w:styleId="HeaderChar">
    <w:name w:val="Header Char"/>
    <w:basedOn w:val="DefaultParagraphFont"/>
    <w:link w:val="Header"/>
    <w:rsid w:val="00A30AEF"/>
    <w:rPr>
      <w:rFonts w:eastAsia="Calibri"/>
      <w:sz w:val="24"/>
      <w:szCs w:val="24"/>
      <w:lang w:val="en-US" w:eastAsia="en-US" w:bidi="ar-SA"/>
    </w:rPr>
  </w:style>
  <w:style w:type="paragraph" w:styleId="Footer">
    <w:name w:val="footer"/>
    <w:basedOn w:val="Normal"/>
    <w:link w:val="FooterChar"/>
    <w:unhideWhenUsed/>
    <w:rsid w:val="00A30AEF"/>
    <w:pPr>
      <w:tabs>
        <w:tab w:val="center" w:pos="4680"/>
        <w:tab w:val="right" w:pos="9360"/>
      </w:tabs>
      <w:spacing w:after="0" w:line="240" w:lineRule="auto"/>
    </w:pPr>
  </w:style>
  <w:style w:type="character" w:customStyle="1" w:styleId="FooterChar">
    <w:name w:val="Footer Char"/>
    <w:basedOn w:val="DefaultParagraphFont"/>
    <w:link w:val="Footer"/>
    <w:rsid w:val="00A30AEF"/>
    <w:rPr>
      <w:rFonts w:eastAsia="Calibri"/>
      <w:sz w:val="24"/>
      <w:szCs w:val="24"/>
      <w:lang w:val="en-US" w:eastAsia="en-US" w:bidi="ar-SA"/>
    </w:rPr>
  </w:style>
  <w:style w:type="paragraph" w:styleId="ListParagraph">
    <w:name w:val="List Paragraph"/>
    <w:basedOn w:val="Normal"/>
    <w:uiPriority w:val="34"/>
    <w:qFormat/>
    <w:rsid w:val="00A30AEF"/>
    <w:pPr>
      <w:ind w:left="720"/>
      <w:contextualSpacing/>
    </w:pPr>
  </w:style>
  <w:style w:type="character" w:styleId="Strong">
    <w:name w:val="Strong"/>
    <w:basedOn w:val="DefaultParagraphFont"/>
    <w:uiPriority w:val="22"/>
    <w:qFormat/>
    <w:rsid w:val="00A30AEF"/>
    <w:rPr>
      <w:b/>
      <w:bCs/>
    </w:rPr>
  </w:style>
  <w:style w:type="character" w:styleId="Hyperlink">
    <w:name w:val="Hyperlink"/>
    <w:basedOn w:val="DefaultParagraphFont"/>
    <w:rsid w:val="00A30AEF"/>
    <w:rPr>
      <w:color w:val="0000FF"/>
      <w:u w:val="single"/>
    </w:rPr>
  </w:style>
  <w:style w:type="character" w:styleId="Emphasis">
    <w:name w:val="Emphasis"/>
    <w:basedOn w:val="DefaultParagraphFont"/>
    <w:qFormat/>
    <w:rsid w:val="00A30AEF"/>
    <w:rPr>
      <w:i/>
      <w:iCs/>
    </w:rPr>
  </w:style>
  <w:style w:type="character" w:customStyle="1" w:styleId="apple-style-span">
    <w:name w:val="apple-style-span"/>
    <w:basedOn w:val="DefaultParagraphFont"/>
    <w:rsid w:val="00A30AEF"/>
  </w:style>
  <w:style w:type="character" w:customStyle="1" w:styleId="points1">
    <w:name w:val="points1"/>
    <w:basedOn w:val="DefaultParagraphFont"/>
    <w:rsid w:val="00A30AEF"/>
    <w:rPr>
      <w:b w:val="0"/>
      <w:bCs w:val="0"/>
      <w:sz w:val="19"/>
      <w:szCs w:val="19"/>
    </w:rPr>
  </w:style>
  <w:style w:type="character" w:customStyle="1" w:styleId="standards1">
    <w:name w:val="standards1"/>
    <w:basedOn w:val="DefaultParagraphFont"/>
    <w:rsid w:val="00A30AEF"/>
    <w:rPr>
      <w:b w:val="0"/>
      <w:bCs w:val="0"/>
      <w:sz w:val="19"/>
      <w:szCs w:val="19"/>
    </w:rPr>
  </w:style>
  <w:style w:type="character" w:customStyle="1" w:styleId="apple-converted-space">
    <w:name w:val="apple-converted-space"/>
    <w:basedOn w:val="DefaultParagraphFont"/>
    <w:rsid w:val="00A30AEF"/>
  </w:style>
  <w:style w:type="character" w:styleId="PageNumber">
    <w:name w:val="page number"/>
    <w:basedOn w:val="DefaultParagraphFont"/>
    <w:rsid w:val="00A30AEF"/>
  </w:style>
  <w:style w:type="paragraph" w:styleId="BalloonText">
    <w:name w:val="Balloon Text"/>
    <w:basedOn w:val="Normal"/>
    <w:semiHidden/>
    <w:rsid w:val="00C56513"/>
    <w:rPr>
      <w:rFonts w:ascii="Tahoma" w:hAnsi="Tahoma" w:cs="Tahoma"/>
      <w:sz w:val="16"/>
      <w:szCs w:val="16"/>
    </w:rPr>
  </w:style>
  <w:style w:type="paragraph" w:styleId="NormalWeb">
    <w:name w:val="Normal (Web)"/>
    <w:basedOn w:val="Normal"/>
    <w:uiPriority w:val="99"/>
    <w:unhideWhenUsed/>
    <w:rsid w:val="00327D22"/>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31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yasuhar@chaminade.edu" TargetMode="External"/><Relationship Id="rId4" Type="http://schemas.openxmlformats.org/officeDocument/2006/relationships/settings" Target="settings.xml"/><Relationship Id="rId9" Type="http://schemas.openxmlformats.org/officeDocument/2006/relationships/hyperlink" Target="https://www.livetext.com/overview/student-overview.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4613</Words>
  <Characters>26297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30849</CharactersWithSpaces>
  <SharedDoc>false</SharedDoc>
  <HLinks>
    <vt:vector size="12" baseType="variant">
      <vt:variant>
        <vt:i4>7864400</vt:i4>
      </vt:variant>
      <vt:variant>
        <vt:i4>3</vt:i4>
      </vt:variant>
      <vt:variant>
        <vt:i4>0</vt:i4>
      </vt:variant>
      <vt:variant>
        <vt:i4>5</vt:i4>
      </vt:variant>
      <vt:variant>
        <vt:lpwstr>mailto:jyasuhar@chaminade.edu</vt:lpwstr>
      </vt:variant>
      <vt:variant>
        <vt:lpwstr/>
      </vt:variant>
      <vt:variant>
        <vt:i4>2162806</vt:i4>
      </vt:variant>
      <vt:variant>
        <vt:i4>0</vt:i4>
      </vt:variant>
      <vt:variant>
        <vt:i4>0</vt:i4>
      </vt:variant>
      <vt:variant>
        <vt:i4>5</vt:i4>
      </vt:variant>
      <vt:variant>
        <vt:lpwstr>https://www.livetext.com/overview/student-overview.html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0034254</dc:creator>
  <cp:lastModifiedBy>moseley.shopping@gmail.com</cp:lastModifiedBy>
  <cp:revision>2</cp:revision>
  <cp:lastPrinted>2013-03-31T23:04:00Z</cp:lastPrinted>
  <dcterms:created xsi:type="dcterms:W3CDTF">2014-12-31T20:19:00Z</dcterms:created>
  <dcterms:modified xsi:type="dcterms:W3CDTF">2014-12-31T20:19:00Z</dcterms:modified>
</cp:coreProperties>
</file>