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0AF" w:rsidRDefault="008C50AF" w:rsidP="008C50AF">
      <w:pPr>
        <w:jc w:val="center"/>
        <w:rPr>
          <w:rFonts w:asciiTheme="minorHAnsi" w:hAnsiTheme="minorHAnsi"/>
          <w:b/>
          <w:sz w:val="28"/>
          <w:szCs w:val="28"/>
        </w:rPr>
      </w:pPr>
      <w:bookmarkStart w:id="0" w:name="_GoBack"/>
      <w:bookmarkEnd w:id="0"/>
      <w:r>
        <w:rPr>
          <w:rFonts w:asciiTheme="minorHAnsi" w:hAnsiTheme="minorHAnsi"/>
          <w:b/>
          <w:sz w:val="28"/>
          <w:szCs w:val="28"/>
        </w:rPr>
        <w:t xml:space="preserve">CHAMINADE UNIVERSITY AT </w:t>
      </w:r>
      <w:r w:rsidR="00194FB6">
        <w:rPr>
          <w:rFonts w:asciiTheme="minorHAnsi" w:hAnsiTheme="minorHAnsi"/>
          <w:b/>
          <w:sz w:val="28"/>
          <w:szCs w:val="28"/>
        </w:rPr>
        <w:t>TRIPLER ARMY MEDICAL CENTER</w:t>
      </w:r>
    </w:p>
    <w:p w:rsidR="008C50AF" w:rsidRDefault="008C50AF" w:rsidP="008C50AF">
      <w:pPr>
        <w:rPr>
          <w:rFonts w:asciiTheme="minorHAnsi" w:hAnsiTheme="minorHAnsi"/>
          <w:b/>
          <w:sz w:val="28"/>
          <w:szCs w:val="28"/>
        </w:rPr>
      </w:pPr>
    </w:p>
    <w:p w:rsidR="00070B39" w:rsidRDefault="00070B39" w:rsidP="008C50AF">
      <w:pPr>
        <w:jc w:val="center"/>
        <w:rPr>
          <w:rFonts w:asciiTheme="minorHAnsi" w:hAnsiTheme="minorHAnsi"/>
          <w:b/>
          <w:sz w:val="28"/>
          <w:szCs w:val="28"/>
        </w:rPr>
      </w:pPr>
    </w:p>
    <w:p w:rsidR="008C50AF" w:rsidRDefault="008C50AF" w:rsidP="008C50AF">
      <w:pPr>
        <w:jc w:val="center"/>
        <w:rPr>
          <w:rFonts w:asciiTheme="minorHAnsi" w:hAnsiTheme="minorHAnsi"/>
          <w:b/>
          <w:i/>
          <w:sz w:val="28"/>
          <w:szCs w:val="28"/>
        </w:rPr>
      </w:pPr>
      <w:r>
        <w:rPr>
          <w:rFonts w:asciiTheme="minorHAnsi" w:hAnsiTheme="minorHAnsi"/>
          <w:b/>
          <w:sz w:val="28"/>
          <w:szCs w:val="28"/>
        </w:rPr>
        <w:t xml:space="preserve">CJ 223 – </w:t>
      </w:r>
      <w:r>
        <w:rPr>
          <w:rFonts w:asciiTheme="minorHAnsi" w:hAnsiTheme="minorHAnsi"/>
          <w:b/>
          <w:i/>
          <w:sz w:val="28"/>
          <w:szCs w:val="28"/>
        </w:rPr>
        <w:t>Introduction to Law</w:t>
      </w:r>
    </w:p>
    <w:p w:rsidR="008C50AF" w:rsidRDefault="00194FB6" w:rsidP="008C50AF">
      <w:pPr>
        <w:jc w:val="center"/>
        <w:rPr>
          <w:rFonts w:asciiTheme="minorHAnsi" w:hAnsiTheme="minorHAnsi"/>
          <w:b/>
          <w:sz w:val="28"/>
          <w:szCs w:val="28"/>
        </w:rPr>
      </w:pPr>
      <w:r>
        <w:rPr>
          <w:rFonts w:asciiTheme="minorHAnsi" w:hAnsiTheme="minorHAnsi"/>
          <w:b/>
          <w:sz w:val="28"/>
          <w:szCs w:val="28"/>
        </w:rPr>
        <w:t>Fall Term, 2015</w:t>
      </w:r>
    </w:p>
    <w:p w:rsidR="008C50AF" w:rsidRDefault="008C50AF" w:rsidP="008C50AF">
      <w:pPr>
        <w:jc w:val="center"/>
        <w:rPr>
          <w:rFonts w:asciiTheme="minorHAnsi" w:hAnsiTheme="minorHAnsi"/>
          <w:b/>
          <w:sz w:val="28"/>
          <w:szCs w:val="28"/>
        </w:rPr>
      </w:pPr>
    </w:p>
    <w:p w:rsidR="008C50AF" w:rsidRDefault="008C50AF" w:rsidP="008C50AF">
      <w:pPr>
        <w:rPr>
          <w:rFonts w:asciiTheme="minorHAnsi" w:hAnsiTheme="minorHAnsi"/>
          <w:b/>
          <w:sz w:val="28"/>
          <w:szCs w:val="28"/>
        </w:rPr>
      </w:pPr>
    </w:p>
    <w:p w:rsidR="008C50AF" w:rsidRDefault="008C50AF" w:rsidP="008C50AF">
      <w:pPr>
        <w:rPr>
          <w:rFonts w:asciiTheme="minorHAnsi" w:hAnsiTheme="minorHAnsi"/>
          <w:b/>
          <w:sz w:val="28"/>
          <w:szCs w:val="28"/>
        </w:rPr>
      </w:pPr>
      <w:r>
        <w:rPr>
          <w:rFonts w:asciiTheme="minorHAnsi" w:hAnsiTheme="minorHAnsi"/>
          <w:b/>
          <w:sz w:val="28"/>
          <w:szCs w:val="28"/>
        </w:rPr>
        <w:t>Instructor:  Judge Sandra A. Simms (</w:t>
      </w:r>
      <w:r w:rsidR="00883AEF">
        <w:rPr>
          <w:rFonts w:asciiTheme="minorHAnsi" w:hAnsiTheme="minorHAnsi"/>
          <w:b/>
          <w:sz w:val="28"/>
          <w:szCs w:val="28"/>
        </w:rPr>
        <w:t>Retired)</w:t>
      </w:r>
      <w:r>
        <w:rPr>
          <w:rFonts w:asciiTheme="minorHAnsi" w:hAnsiTheme="minorHAnsi"/>
          <w:b/>
          <w:sz w:val="28"/>
          <w:szCs w:val="28"/>
        </w:rPr>
        <w:tab/>
      </w:r>
      <w:r>
        <w:rPr>
          <w:rFonts w:asciiTheme="minorHAnsi" w:hAnsiTheme="minorHAnsi"/>
          <w:b/>
          <w:sz w:val="28"/>
          <w:szCs w:val="28"/>
        </w:rPr>
        <w:tab/>
      </w:r>
      <w:hyperlink r:id="rId6" w:history="1">
        <w:r w:rsidRPr="00DE1681">
          <w:rPr>
            <w:rStyle w:val="Hyperlink"/>
            <w:rFonts w:asciiTheme="minorHAnsi" w:hAnsiTheme="minorHAnsi"/>
            <w:b/>
            <w:sz w:val="28"/>
            <w:szCs w:val="28"/>
          </w:rPr>
          <w:t>Sandra.simms@adjunct.chaminade.edu</w:t>
        </w:r>
      </w:hyperlink>
    </w:p>
    <w:p w:rsidR="008C50AF" w:rsidRDefault="008C50AF" w:rsidP="008C50AF">
      <w:pPr>
        <w:rPr>
          <w:rFonts w:asciiTheme="minorHAnsi" w:hAnsiTheme="minorHAnsi"/>
          <w:b/>
          <w:sz w:val="28"/>
          <w:szCs w:val="28"/>
        </w:rPr>
      </w:pPr>
      <w:r>
        <w:rPr>
          <w:rFonts w:asciiTheme="minorHAnsi" w:hAnsiTheme="minorHAnsi"/>
          <w:b/>
          <w:sz w:val="28"/>
          <w:szCs w:val="28"/>
        </w:rPr>
        <w:tab/>
      </w:r>
      <w:r>
        <w:rPr>
          <w:rFonts w:asciiTheme="minorHAnsi" w:hAnsiTheme="minorHAnsi"/>
          <w:b/>
          <w:sz w:val="28"/>
          <w:szCs w:val="28"/>
        </w:rPr>
        <w:tab/>
        <w:t>222-5501</w:t>
      </w:r>
      <w:r>
        <w:rPr>
          <w:rFonts w:asciiTheme="minorHAnsi" w:hAnsiTheme="minorHAnsi"/>
          <w:b/>
          <w:sz w:val="28"/>
          <w:szCs w:val="28"/>
        </w:rPr>
        <w:tab/>
      </w:r>
      <w:r>
        <w:rPr>
          <w:rFonts w:asciiTheme="minorHAnsi" w:hAnsiTheme="minorHAnsi"/>
          <w:b/>
          <w:sz w:val="28"/>
          <w:szCs w:val="28"/>
        </w:rPr>
        <w:tab/>
      </w:r>
    </w:p>
    <w:p w:rsidR="008C50AF" w:rsidRDefault="008C50AF" w:rsidP="008C50AF">
      <w:pPr>
        <w:rPr>
          <w:rFonts w:asciiTheme="minorHAnsi" w:hAnsiTheme="minorHAnsi"/>
          <w:b/>
          <w:sz w:val="28"/>
          <w:szCs w:val="28"/>
        </w:rPr>
      </w:pPr>
      <w:r>
        <w:rPr>
          <w:rFonts w:asciiTheme="minorHAnsi" w:hAnsiTheme="minorHAnsi"/>
          <w:b/>
          <w:sz w:val="28"/>
          <w:szCs w:val="28"/>
        </w:rPr>
        <w:t xml:space="preserve">Days/Times:  </w:t>
      </w:r>
      <w:r w:rsidR="00194FB6">
        <w:rPr>
          <w:rFonts w:asciiTheme="minorHAnsi" w:hAnsiTheme="minorHAnsi"/>
          <w:b/>
          <w:sz w:val="28"/>
          <w:szCs w:val="28"/>
        </w:rPr>
        <w:t>Monday Evenings 5:30-</w:t>
      </w:r>
      <w:proofErr w:type="gramStart"/>
      <w:r w:rsidR="00194FB6">
        <w:rPr>
          <w:rFonts w:asciiTheme="minorHAnsi" w:hAnsiTheme="minorHAnsi"/>
          <w:b/>
          <w:sz w:val="28"/>
          <w:szCs w:val="28"/>
        </w:rPr>
        <w:t>9:40</w:t>
      </w:r>
      <w:r>
        <w:rPr>
          <w:rFonts w:asciiTheme="minorHAnsi" w:hAnsiTheme="minorHAnsi"/>
          <w:b/>
          <w:sz w:val="28"/>
          <w:szCs w:val="28"/>
        </w:rPr>
        <w:t xml:space="preserve"> </w:t>
      </w:r>
      <w:r w:rsidR="00BB2569">
        <w:rPr>
          <w:rFonts w:asciiTheme="minorHAnsi" w:hAnsiTheme="minorHAnsi"/>
          <w:b/>
          <w:sz w:val="28"/>
          <w:szCs w:val="28"/>
        </w:rPr>
        <w:t xml:space="preserve"> Room</w:t>
      </w:r>
      <w:proofErr w:type="gramEnd"/>
      <w:r w:rsidR="00BB2569">
        <w:rPr>
          <w:rFonts w:asciiTheme="minorHAnsi" w:hAnsiTheme="minorHAnsi"/>
          <w:b/>
          <w:sz w:val="28"/>
          <w:szCs w:val="28"/>
        </w:rPr>
        <w:t xml:space="preserve"> 105A</w:t>
      </w:r>
    </w:p>
    <w:p w:rsidR="008C50AF" w:rsidRDefault="008C50AF" w:rsidP="008C50AF">
      <w:pPr>
        <w:rPr>
          <w:rFonts w:asciiTheme="minorHAnsi" w:hAnsiTheme="minorHAnsi"/>
          <w:b/>
          <w:sz w:val="28"/>
          <w:szCs w:val="28"/>
        </w:rPr>
      </w:pPr>
      <w:r>
        <w:rPr>
          <w:rFonts w:asciiTheme="minorHAnsi" w:hAnsiTheme="minorHAnsi"/>
          <w:b/>
          <w:sz w:val="28"/>
          <w:szCs w:val="28"/>
        </w:rPr>
        <w:t xml:space="preserve">Office Hours: by appointment </w:t>
      </w:r>
      <w:r w:rsidR="00BB2569">
        <w:rPr>
          <w:rFonts w:asciiTheme="minorHAnsi" w:hAnsiTheme="minorHAnsi"/>
          <w:b/>
          <w:sz w:val="28"/>
          <w:szCs w:val="28"/>
        </w:rPr>
        <w:t>– please call or email.</w:t>
      </w:r>
      <w:r>
        <w:rPr>
          <w:rFonts w:asciiTheme="minorHAnsi" w:hAnsiTheme="minorHAnsi"/>
          <w:b/>
          <w:sz w:val="28"/>
          <w:szCs w:val="28"/>
        </w:rPr>
        <w:t xml:space="preserve">   </w:t>
      </w:r>
    </w:p>
    <w:p w:rsidR="008C50AF" w:rsidRDefault="008C50AF" w:rsidP="008C50AF">
      <w:pPr>
        <w:rPr>
          <w:rFonts w:asciiTheme="minorHAnsi" w:hAnsiTheme="minorHAnsi"/>
          <w:b/>
          <w:sz w:val="28"/>
          <w:szCs w:val="28"/>
        </w:rPr>
      </w:pPr>
    </w:p>
    <w:p w:rsidR="008C50AF" w:rsidRDefault="008C50AF" w:rsidP="008C50AF">
      <w:pPr>
        <w:rPr>
          <w:rFonts w:asciiTheme="minorHAnsi" w:hAnsiTheme="minorHAnsi"/>
          <w:sz w:val="28"/>
          <w:szCs w:val="28"/>
        </w:rPr>
      </w:pPr>
    </w:p>
    <w:p w:rsidR="004E5D3B" w:rsidRDefault="008C50AF" w:rsidP="004E5D3B">
      <w:pPr>
        <w:rPr>
          <w:rFonts w:asciiTheme="minorHAnsi" w:hAnsiTheme="minorHAnsi"/>
          <w:sz w:val="28"/>
          <w:szCs w:val="28"/>
        </w:rPr>
      </w:pPr>
      <w:r>
        <w:rPr>
          <w:rFonts w:asciiTheme="minorHAnsi" w:hAnsiTheme="minorHAnsi"/>
          <w:sz w:val="28"/>
          <w:szCs w:val="28"/>
        </w:rPr>
        <w:t xml:space="preserve">Judge Simms </w:t>
      </w:r>
      <w:r w:rsidR="004E5D3B">
        <w:rPr>
          <w:rFonts w:asciiTheme="minorHAnsi" w:hAnsiTheme="minorHAnsi"/>
          <w:sz w:val="28"/>
          <w:szCs w:val="28"/>
        </w:rPr>
        <w:t>holds a BA degree from the University of Illinois at Chicago, and a Juris Doctorate degree from DePaul University College of Law. Licensed to practice</w:t>
      </w:r>
      <w:r w:rsidR="000B1034">
        <w:rPr>
          <w:rFonts w:asciiTheme="minorHAnsi" w:hAnsiTheme="minorHAnsi"/>
          <w:sz w:val="28"/>
          <w:szCs w:val="28"/>
        </w:rPr>
        <w:t xml:space="preserve"> </w:t>
      </w:r>
      <w:r w:rsidR="007E50AF">
        <w:rPr>
          <w:rFonts w:asciiTheme="minorHAnsi" w:hAnsiTheme="minorHAnsi"/>
          <w:sz w:val="28"/>
          <w:szCs w:val="28"/>
        </w:rPr>
        <w:t>law since</w:t>
      </w:r>
      <w:r w:rsidR="000B1034">
        <w:rPr>
          <w:rFonts w:asciiTheme="minorHAnsi" w:hAnsiTheme="minorHAnsi"/>
          <w:sz w:val="28"/>
          <w:szCs w:val="28"/>
        </w:rPr>
        <w:t xml:space="preserve"> </w:t>
      </w:r>
      <w:r w:rsidR="004E5D3B">
        <w:rPr>
          <w:rFonts w:asciiTheme="minorHAnsi" w:hAnsiTheme="minorHAnsi"/>
          <w:sz w:val="28"/>
          <w:szCs w:val="28"/>
        </w:rPr>
        <w:t xml:space="preserve">1980, she has </w:t>
      </w:r>
      <w:r w:rsidR="00883AEF">
        <w:rPr>
          <w:rFonts w:asciiTheme="minorHAnsi" w:hAnsiTheme="minorHAnsi"/>
          <w:sz w:val="28"/>
          <w:szCs w:val="28"/>
        </w:rPr>
        <w:t>worked a</w:t>
      </w:r>
      <w:r w:rsidR="004E5D3B">
        <w:rPr>
          <w:rFonts w:asciiTheme="minorHAnsi" w:hAnsiTheme="minorHAnsi"/>
          <w:sz w:val="28"/>
          <w:szCs w:val="28"/>
        </w:rPr>
        <w:t>s Deputy Corporation Counsel for the City and County of Honolulu</w:t>
      </w:r>
      <w:r w:rsidR="000B1034">
        <w:rPr>
          <w:rFonts w:asciiTheme="minorHAnsi" w:hAnsiTheme="minorHAnsi"/>
          <w:sz w:val="28"/>
          <w:szCs w:val="28"/>
        </w:rPr>
        <w:t xml:space="preserve"> and as Special</w:t>
      </w:r>
      <w:r w:rsidR="004E5D3B">
        <w:rPr>
          <w:rFonts w:asciiTheme="minorHAnsi" w:hAnsiTheme="minorHAnsi"/>
          <w:sz w:val="28"/>
          <w:szCs w:val="28"/>
        </w:rPr>
        <w:t xml:space="preserve"> Deputy Attorney General for the State of Hawaii.</w:t>
      </w:r>
      <w:r w:rsidR="00883AEF">
        <w:rPr>
          <w:rFonts w:asciiTheme="minorHAnsi" w:hAnsiTheme="minorHAnsi"/>
          <w:sz w:val="28"/>
          <w:szCs w:val="28"/>
        </w:rPr>
        <w:t xml:space="preserve"> From 1991 – 2004 she was </w:t>
      </w:r>
      <w:r w:rsidR="004E5D3B">
        <w:rPr>
          <w:rFonts w:asciiTheme="minorHAnsi" w:hAnsiTheme="minorHAnsi"/>
          <w:sz w:val="28"/>
          <w:szCs w:val="28"/>
        </w:rPr>
        <w:t xml:space="preserve">a </w:t>
      </w:r>
      <w:r w:rsidR="00194FB6">
        <w:rPr>
          <w:rFonts w:asciiTheme="minorHAnsi" w:hAnsiTheme="minorHAnsi"/>
          <w:sz w:val="28"/>
          <w:szCs w:val="28"/>
        </w:rPr>
        <w:t>Hawaii</w:t>
      </w:r>
      <w:r w:rsidR="00883AEF">
        <w:rPr>
          <w:rFonts w:asciiTheme="minorHAnsi" w:hAnsiTheme="minorHAnsi"/>
          <w:sz w:val="28"/>
          <w:szCs w:val="28"/>
        </w:rPr>
        <w:t xml:space="preserve"> State</w:t>
      </w:r>
      <w:r w:rsidR="004E5D3B">
        <w:rPr>
          <w:rFonts w:asciiTheme="minorHAnsi" w:hAnsiTheme="minorHAnsi"/>
          <w:sz w:val="28"/>
          <w:szCs w:val="28"/>
        </w:rPr>
        <w:t xml:space="preserve"> Court Judge presiding over a wide range of legal matters</w:t>
      </w:r>
      <w:r w:rsidR="000B1034">
        <w:rPr>
          <w:rFonts w:asciiTheme="minorHAnsi" w:hAnsiTheme="minorHAnsi"/>
          <w:sz w:val="28"/>
          <w:szCs w:val="28"/>
        </w:rPr>
        <w:t>,</w:t>
      </w:r>
      <w:r w:rsidR="00883AEF">
        <w:rPr>
          <w:rFonts w:asciiTheme="minorHAnsi" w:hAnsiTheme="minorHAnsi"/>
          <w:sz w:val="28"/>
          <w:szCs w:val="28"/>
        </w:rPr>
        <w:t xml:space="preserve"> criminal and civil</w:t>
      </w:r>
      <w:r w:rsidR="00194FB6">
        <w:rPr>
          <w:rFonts w:asciiTheme="minorHAnsi" w:hAnsiTheme="minorHAnsi"/>
          <w:sz w:val="28"/>
          <w:szCs w:val="28"/>
        </w:rPr>
        <w:t>, including</w:t>
      </w:r>
      <w:r w:rsidR="00883AEF">
        <w:rPr>
          <w:rFonts w:asciiTheme="minorHAnsi" w:hAnsiTheme="minorHAnsi"/>
          <w:sz w:val="28"/>
          <w:szCs w:val="28"/>
        </w:rPr>
        <w:t xml:space="preserve"> b</w:t>
      </w:r>
      <w:r w:rsidR="000B1034">
        <w:rPr>
          <w:rFonts w:asciiTheme="minorHAnsi" w:hAnsiTheme="minorHAnsi"/>
          <w:sz w:val="28"/>
          <w:szCs w:val="28"/>
        </w:rPr>
        <w:t>oth jury and non jury trials.</w:t>
      </w:r>
      <w:r w:rsidR="004E5D3B">
        <w:rPr>
          <w:rFonts w:asciiTheme="minorHAnsi" w:hAnsiTheme="minorHAnsi"/>
          <w:sz w:val="28"/>
          <w:szCs w:val="28"/>
        </w:rPr>
        <w:t xml:space="preserve"> </w:t>
      </w:r>
      <w:r w:rsidR="00C55466">
        <w:rPr>
          <w:rFonts w:asciiTheme="minorHAnsi" w:hAnsiTheme="minorHAnsi"/>
          <w:sz w:val="28"/>
          <w:szCs w:val="28"/>
        </w:rPr>
        <w:t xml:space="preserve"> She is a member of the Board of Bar Examiners and serves on the Board of Directors of Mental Health America of Hawaii.  She was appointed to the State Council on Mental Health in 2012 by then Governor Neil Abercrombie.</w:t>
      </w:r>
    </w:p>
    <w:p w:rsidR="00C55466" w:rsidRDefault="00C55466" w:rsidP="004E5D3B">
      <w:pPr>
        <w:rPr>
          <w:rFonts w:asciiTheme="minorHAnsi" w:hAnsiTheme="minorHAnsi"/>
          <w:sz w:val="28"/>
          <w:szCs w:val="28"/>
        </w:rPr>
      </w:pPr>
    </w:p>
    <w:p w:rsidR="00C55466" w:rsidRDefault="00C55466" w:rsidP="004E5D3B">
      <w:pPr>
        <w:rPr>
          <w:rFonts w:asciiTheme="minorHAnsi" w:hAnsiTheme="minorHAnsi"/>
          <w:sz w:val="28"/>
          <w:szCs w:val="28"/>
        </w:rPr>
      </w:pPr>
    </w:p>
    <w:p w:rsidR="004E5D3B" w:rsidRDefault="004E5D3B" w:rsidP="004E5D3B">
      <w:pPr>
        <w:rPr>
          <w:rFonts w:asciiTheme="minorHAnsi" w:hAnsiTheme="minorHAnsi"/>
          <w:sz w:val="28"/>
          <w:szCs w:val="28"/>
        </w:rPr>
      </w:pPr>
      <w:r>
        <w:rPr>
          <w:rFonts w:asciiTheme="minorHAnsi" w:hAnsiTheme="minorHAnsi"/>
          <w:sz w:val="28"/>
          <w:szCs w:val="28"/>
        </w:rPr>
        <w:t xml:space="preserve">COURSE DESCRIPTION </w:t>
      </w:r>
    </w:p>
    <w:p w:rsidR="004E5D3B" w:rsidRDefault="000B1034" w:rsidP="004E5D3B">
      <w:pPr>
        <w:rPr>
          <w:rFonts w:asciiTheme="minorHAnsi" w:hAnsiTheme="minorHAnsi"/>
          <w:sz w:val="28"/>
          <w:szCs w:val="28"/>
        </w:rPr>
      </w:pPr>
      <w:r>
        <w:rPr>
          <w:rFonts w:asciiTheme="minorHAnsi" w:hAnsiTheme="minorHAnsi"/>
          <w:sz w:val="28"/>
          <w:szCs w:val="28"/>
        </w:rPr>
        <w:t>CU 223 is t</w:t>
      </w:r>
      <w:r w:rsidR="004E5D3B">
        <w:rPr>
          <w:rFonts w:asciiTheme="minorHAnsi" w:hAnsiTheme="minorHAnsi"/>
          <w:sz w:val="28"/>
          <w:szCs w:val="28"/>
        </w:rPr>
        <w:t>he study of the American legal system and various subject areas of the law.  These include: criminal law, criminal procedure, contracts, proper</w:t>
      </w:r>
      <w:r>
        <w:rPr>
          <w:rFonts w:asciiTheme="minorHAnsi" w:hAnsiTheme="minorHAnsi"/>
          <w:sz w:val="28"/>
          <w:szCs w:val="28"/>
        </w:rPr>
        <w:t xml:space="preserve">ty, torts business, </w:t>
      </w:r>
      <w:r w:rsidR="004E5D3B">
        <w:rPr>
          <w:rFonts w:asciiTheme="minorHAnsi" w:hAnsiTheme="minorHAnsi"/>
          <w:sz w:val="28"/>
          <w:szCs w:val="28"/>
        </w:rPr>
        <w:t xml:space="preserve">and family law. </w:t>
      </w:r>
    </w:p>
    <w:p w:rsidR="004E5D3B" w:rsidRDefault="004E5D3B" w:rsidP="004E5D3B">
      <w:pPr>
        <w:rPr>
          <w:rFonts w:asciiTheme="minorHAnsi" w:hAnsiTheme="minorHAnsi"/>
          <w:sz w:val="28"/>
          <w:szCs w:val="28"/>
        </w:rPr>
      </w:pPr>
    </w:p>
    <w:p w:rsidR="004E5D3B" w:rsidRDefault="004E5D3B" w:rsidP="004E5D3B">
      <w:pPr>
        <w:rPr>
          <w:rFonts w:asciiTheme="minorHAnsi" w:hAnsiTheme="minorHAnsi"/>
          <w:sz w:val="28"/>
          <w:szCs w:val="28"/>
        </w:rPr>
      </w:pPr>
      <w:r>
        <w:rPr>
          <w:rFonts w:asciiTheme="minorHAnsi" w:hAnsiTheme="minorHAnsi"/>
          <w:sz w:val="28"/>
          <w:szCs w:val="28"/>
        </w:rPr>
        <w:t>PROGRAM LEARNING OUTCOMES</w:t>
      </w:r>
    </w:p>
    <w:p w:rsidR="004E5D3B" w:rsidRDefault="004E5D3B" w:rsidP="004E5D3B">
      <w:pPr>
        <w:rPr>
          <w:rFonts w:asciiTheme="minorHAnsi" w:hAnsiTheme="minorHAnsi"/>
          <w:sz w:val="28"/>
          <w:szCs w:val="28"/>
        </w:rPr>
      </w:pPr>
      <w:r>
        <w:rPr>
          <w:rFonts w:asciiTheme="minorHAnsi" w:hAnsiTheme="minorHAnsi"/>
          <w:sz w:val="28"/>
          <w:szCs w:val="28"/>
        </w:rPr>
        <w:t xml:space="preserve">1. Practical </w:t>
      </w:r>
      <w:r w:rsidR="007E50AF">
        <w:rPr>
          <w:rFonts w:asciiTheme="minorHAnsi" w:hAnsiTheme="minorHAnsi"/>
          <w:sz w:val="28"/>
          <w:szCs w:val="28"/>
        </w:rPr>
        <w:t>knowledge of</w:t>
      </w:r>
      <w:r>
        <w:rPr>
          <w:rFonts w:asciiTheme="minorHAnsi" w:hAnsiTheme="minorHAnsi"/>
          <w:sz w:val="28"/>
          <w:szCs w:val="28"/>
        </w:rPr>
        <w:t xml:space="preserve"> the legal theories and operations of the </w:t>
      </w:r>
      <w:r w:rsidR="00883AEF">
        <w:rPr>
          <w:rFonts w:asciiTheme="minorHAnsi" w:hAnsiTheme="minorHAnsi"/>
          <w:sz w:val="28"/>
          <w:szCs w:val="28"/>
        </w:rPr>
        <w:t>American</w:t>
      </w:r>
      <w:r>
        <w:rPr>
          <w:rFonts w:asciiTheme="minorHAnsi" w:hAnsiTheme="minorHAnsi"/>
          <w:sz w:val="28"/>
          <w:szCs w:val="28"/>
        </w:rPr>
        <w:t xml:space="preserve"> justice system.</w:t>
      </w:r>
    </w:p>
    <w:p w:rsidR="004E5D3B" w:rsidRDefault="004E5D3B" w:rsidP="004E5D3B">
      <w:pPr>
        <w:rPr>
          <w:rFonts w:asciiTheme="minorHAnsi" w:hAnsiTheme="minorHAnsi"/>
          <w:sz w:val="28"/>
          <w:szCs w:val="28"/>
        </w:rPr>
      </w:pPr>
      <w:r>
        <w:rPr>
          <w:rFonts w:asciiTheme="minorHAnsi" w:hAnsiTheme="minorHAnsi"/>
          <w:sz w:val="28"/>
          <w:szCs w:val="28"/>
        </w:rPr>
        <w:t xml:space="preserve">2. Understanding of the basic rights guaranteed to each individual by </w:t>
      </w:r>
      <w:r w:rsidR="00E86F30">
        <w:rPr>
          <w:rFonts w:asciiTheme="minorHAnsi" w:hAnsiTheme="minorHAnsi"/>
          <w:sz w:val="28"/>
          <w:szCs w:val="28"/>
        </w:rPr>
        <w:t>state and federal constitutions and laws.</w:t>
      </w:r>
    </w:p>
    <w:p w:rsidR="00E86F30" w:rsidRDefault="00E86F30" w:rsidP="004E5D3B">
      <w:pPr>
        <w:rPr>
          <w:rFonts w:asciiTheme="minorHAnsi" w:hAnsiTheme="minorHAnsi"/>
          <w:sz w:val="28"/>
          <w:szCs w:val="28"/>
        </w:rPr>
      </w:pPr>
    </w:p>
    <w:p w:rsidR="00883AEF" w:rsidRDefault="00883AEF" w:rsidP="004E5D3B">
      <w:pPr>
        <w:rPr>
          <w:rFonts w:asciiTheme="minorHAnsi" w:hAnsiTheme="minorHAnsi"/>
          <w:sz w:val="28"/>
          <w:szCs w:val="28"/>
        </w:rPr>
      </w:pPr>
    </w:p>
    <w:p w:rsidR="00883AEF" w:rsidRDefault="00883AEF" w:rsidP="004E5D3B">
      <w:pPr>
        <w:rPr>
          <w:rFonts w:asciiTheme="minorHAnsi" w:hAnsiTheme="minorHAnsi"/>
          <w:sz w:val="28"/>
          <w:szCs w:val="28"/>
        </w:rPr>
      </w:pPr>
    </w:p>
    <w:p w:rsidR="00883AEF" w:rsidRDefault="00883AEF" w:rsidP="004E5D3B">
      <w:pPr>
        <w:rPr>
          <w:rFonts w:asciiTheme="minorHAnsi" w:hAnsiTheme="minorHAnsi"/>
          <w:sz w:val="28"/>
          <w:szCs w:val="28"/>
        </w:rPr>
      </w:pPr>
    </w:p>
    <w:p w:rsidR="00E86F30" w:rsidRDefault="00E86F30" w:rsidP="004E5D3B">
      <w:pPr>
        <w:rPr>
          <w:rFonts w:asciiTheme="minorHAnsi" w:hAnsiTheme="minorHAnsi"/>
          <w:sz w:val="28"/>
          <w:szCs w:val="28"/>
        </w:rPr>
      </w:pPr>
      <w:r>
        <w:rPr>
          <w:rFonts w:asciiTheme="minorHAnsi" w:hAnsiTheme="minorHAnsi"/>
          <w:sz w:val="28"/>
          <w:szCs w:val="28"/>
        </w:rPr>
        <w:t xml:space="preserve">Upon completion of this course a student </w:t>
      </w:r>
      <w:r w:rsidR="00883AEF">
        <w:rPr>
          <w:rFonts w:asciiTheme="minorHAnsi" w:hAnsiTheme="minorHAnsi"/>
          <w:sz w:val="28"/>
          <w:szCs w:val="28"/>
        </w:rPr>
        <w:t>should</w:t>
      </w:r>
      <w:r>
        <w:rPr>
          <w:rFonts w:asciiTheme="minorHAnsi" w:hAnsiTheme="minorHAnsi"/>
          <w:sz w:val="28"/>
          <w:szCs w:val="28"/>
        </w:rPr>
        <w:t xml:space="preserve"> be able to</w:t>
      </w:r>
      <w:r w:rsidR="00883AEF">
        <w:rPr>
          <w:rFonts w:asciiTheme="minorHAnsi" w:hAnsiTheme="minorHAnsi"/>
          <w:sz w:val="28"/>
          <w:szCs w:val="28"/>
        </w:rPr>
        <w:t xml:space="preserve"> demonstrate and</w:t>
      </w:r>
      <w:r>
        <w:rPr>
          <w:rFonts w:asciiTheme="minorHAnsi" w:hAnsiTheme="minorHAnsi"/>
          <w:sz w:val="28"/>
          <w:szCs w:val="28"/>
        </w:rPr>
        <w:t xml:space="preserve"> understand the following:</w:t>
      </w:r>
    </w:p>
    <w:p w:rsidR="00883AEF" w:rsidRDefault="00883AEF" w:rsidP="004E5D3B">
      <w:pPr>
        <w:rPr>
          <w:rFonts w:asciiTheme="minorHAnsi" w:hAnsiTheme="minorHAnsi"/>
          <w:sz w:val="28"/>
          <w:szCs w:val="28"/>
        </w:rPr>
      </w:pPr>
    </w:p>
    <w:p w:rsidR="00E86F30" w:rsidRDefault="00E86F30" w:rsidP="004E5D3B">
      <w:pPr>
        <w:rPr>
          <w:rFonts w:asciiTheme="minorHAnsi" w:hAnsiTheme="minorHAnsi"/>
          <w:sz w:val="28"/>
          <w:szCs w:val="28"/>
        </w:rPr>
      </w:pPr>
      <w:r>
        <w:rPr>
          <w:rFonts w:asciiTheme="minorHAnsi" w:hAnsiTheme="minorHAnsi"/>
          <w:sz w:val="28"/>
          <w:szCs w:val="28"/>
        </w:rPr>
        <w:tab/>
        <w:t>* Government and its role in law.</w:t>
      </w:r>
    </w:p>
    <w:p w:rsidR="00E86F30" w:rsidRDefault="00E86F30" w:rsidP="004E5D3B">
      <w:pPr>
        <w:rPr>
          <w:rFonts w:asciiTheme="minorHAnsi" w:hAnsiTheme="minorHAnsi"/>
          <w:sz w:val="28"/>
          <w:szCs w:val="28"/>
        </w:rPr>
      </w:pPr>
      <w:r>
        <w:rPr>
          <w:rFonts w:asciiTheme="minorHAnsi" w:hAnsiTheme="minorHAnsi"/>
          <w:sz w:val="28"/>
          <w:szCs w:val="28"/>
        </w:rPr>
        <w:tab/>
        <w:t>*The structure and operation of the US judicial systems</w:t>
      </w:r>
    </w:p>
    <w:p w:rsidR="00E86F30" w:rsidRDefault="00E86F30" w:rsidP="004E5D3B">
      <w:pPr>
        <w:rPr>
          <w:rFonts w:asciiTheme="minorHAnsi" w:hAnsiTheme="minorHAnsi"/>
          <w:sz w:val="28"/>
          <w:szCs w:val="28"/>
        </w:rPr>
      </w:pPr>
      <w:r>
        <w:rPr>
          <w:rFonts w:asciiTheme="minorHAnsi" w:hAnsiTheme="minorHAnsi"/>
          <w:sz w:val="28"/>
          <w:szCs w:val="28"/>
        </w:rPr>
        <w:tab/>
        <w:t>*Various types of civil lawsuits and how they are processed</w:t>
      </w:r>
    </w:p>
    <w:p w:rsidR="00E86F30" w:rsidRDefault="00E86F30" w:rsidP="004E5D3B">
      <w:pPr>
        <w:rPr>
          <w:rFonts w:asciiTheme="minorHAnsi" w:hAnsiTheme="minorHAnsi"/>
          <w:sz w:val="28"/>
          <w:szCs w:val="28"/>
        </w:rPr>
      </w:pPr>
      <w:r>
        <w:rPr>
          <w:rFonts w:asciiTheme="minorHAnsi" w:hAnsiTheme="minorHAnsi"/>
          <w:sz w:val="28"/>
          <w:szCs w:val="28"/>
        </w:rPr>
        <w:tab/>
        <w:t>*Role</w:t>
      </w:r>
      <w:r w:rsidR="00D2408C">
        <w:rPr>
          <w:rFonts w:asciiTheme="minorHAnsi" w:hAnsiTheme="minorHAnsi"/>
          <w:sz w:val="28"/>
          <w:szCs w:val="28"/>
        </w:rPr>
        <w:t>s</w:t>
      </w:r>
      <w:r>
        <w:rPr>
          <w:rFonts w:asciiTheme="minorHAnsi" w:hAnsiTheme="minorHAnsi"/>
          <w:sz w:val="28"/>
          <w:szCs w:val="28"/>
        </w:rPr>
        <w:t xml:space="preserve"> and functions of</w:t>
      </w:r>
      <w:r w:rsidR="00D2408C">
        <w:rPr>
          <w:rFonts w:asciiTheme="minorHAnsi" w:hAnsiTheme="minorHAnsi"/>
          <w:sz w:val="28"/>
          <w:szCs w:val="28"/>
        </w:rPr>
        <w:t xml:space="preserve"> various administrative </w:t>
      </w:r>
      <w:proofErr w:type="gramStart"/>
      <w:r w:rsidR="00D2408C">
        <w:rPr>
          <w:rFonts w:asciiTheme="minorHAnsi" w:hAnsiTheme="minorHAnsi"/>
          <w:sz w:val="28"/>
          <w:szCs w:val="28"/>
        </w:rPr>
        <w:t xml:space="preserve">and </w:t>
      </w:r>
      <w:r>
        <w:rPr>
          <w:rFonts w:asciiTheme="minorHAnsi" w:hAnsiTheme="minorHAnsi"/>
          <w:sz w:val="28"/>
          <w:szCs w:val="28"/>
        </w:rPr>
        <w:t xml:space="preserve"> criminal</w:t>
      </w:r>
      <w:proofErr w:type="gramEnd"/>
      <w:r>
        <w:rPr>
          <w:rFonts w:asciiTheme="minorHAnsi" w:hAnsiTheme="minorHAnsi"/>
          <w:sz w:val="28"/>
          <w:szCs w:val="28"/>
        </w:rPr>
        <w:t xml:space="preserve"> justice agencies</w:t>
      </w:r>
    </w:p>
    <w:p w:rsidR="00E86F30" w:rsidRDefault="00E86F30" w:rsidP="00E86F30">
      <w:pPr>
        <w:rPr>
          <w:rFonts w:asciiTheme="minorHAnsi" w:hAnsiTheme="minorHAnsi"/>
          <w:sz w:val="28"/>
          <w:szCs w:val="28"/>
        </w:rPr>
      </w:pPr>
      <w:r>
        <w:rPr>
          <w:rFonts w:asciiTheme="minorHAnsi" w:hAnsiTheme="minorHAnsi"/>
          <w:sz w:val="28"/>
          <w:szCs w:val="28"/>
        </w:rPr>
        <w:tab/>
        <w:t>* The elements of crimes and how they are prosecuted</w:t>
      </w:r>
    </w:p>
    <w:p w:rsidR="00E86F30" w:rsidRDefault="00E86F30" w:rsidP="00E86F30">
      <w:pPr>
        <w:rPr>
          <w:rFonts w:asciiTheme="minorHAnsi" w:hAnsiTheme="minorHAnsi"/>
          <w:sz w:val="28"/>
          <w:szCs w:val="28"/>
        </w:rPr>
      </w:pPr>
      <w:r>
        <w:rPr>
          <w:rFonts w:asciiTheme="minorHAnsi" w:hAnsiTheme="minorHAnsi"/>
          <w:sz w:val="28"/>
          <w:szCs w:val="28"/>
        </w:rPr>
        <w:tab/>
        <w:t>*Legal and ethical issues in</w:t>
      </w:r>
      <w:r w:rsidR="00D2408C">
        <w:rPr>
          <w:rFonts w:asciiTheme="minorHAnsi" w:hAnsiTheme="minorHAnsi"/>
          <w:sz w:val="28"/>
          <w:szCs w:val="28"/>
        </w:rPr>
        <w:t xml:space="preserve"> law</w:t>
      </w:r>
      <w:r>
        <w:rPr>
          <w:rFonts w:asciiTheme="minorHAnsi" w:hAnsiTheme="minorHAnsi"/>
          <w:sz w:val="28"/>
          <w:szCs w:val="28"/>
        </w:rPr>
        <w:t xml:space="preserve"> </w:t>
      </w:r>
      <w:r w:rsidR="007E50AF">
        <w:rPr>
          <w:rFonts w:asciiTheme="minorHAnsi" w:hAnsiTheme="minorHAnsi"/>
          <w:sz w:val="28"/>
          <w:szCs w:val="28"/>
        </w:rPr>
        <w:t>enforcement</w:t>
      </w:r>
    </w:p>
    <w:p w:rsidR="00E86F30" w:rsidRDefault="00E86F30" w:rsidP="00E86F30">
      <w:pPr>
        <w:rPr>
          <w:rFonts w:asciiTheme="minorHAnsi" w:hAnsiTheme="minorHAnsi"/>
          <w:sz w:val="28"/>
          <w:szCs w:val="28"/>
        </w:rPr>
      </w:pPr>
      <w:r>
        <w:rPr>
          <w:rFonts w:asciiTheme="minorHAnsi" w:hAnsiTheme="minorHAnsi"/>
          <w:sz w:val="28"/>
          <w:szCs w:val="28"/>
        </w:rPr>
        <w:tab/>
        <w:t>* Various provision of the Bill of Rights</w:t>
      </w:r>
      <w:r w:rsidR="00D2408C">
        <w:rPr>
          <w:rFonts w:asciiTheme="minorHAnsi" w:hAnsiTheme="minorHAnsi"/>
          <w:sz w:val="28"/>
          <w:szCs w:val="28"/>
        </w:rPr>
        <w:t xml:space="preserve"> of the United States Constitution</w:t>
      </w:r>
    </w:p>
    <w:p w:rsidR="00E86F30" w:rsidRDefault="00E86F30" w:rsidP="00E86F30">
      <w:pPr>
        <w:rPr>
          <w:rFonts w:asciiTheme="minorHAnsi" w:hAnsiTheme="minorHAnsi"/>
          <w:sz w:val="28"/>
          <w:szCs w:val="28"/>
        </w:rPr>
      </w:pPr>
    </w:p>
    <w:p w:rsidR="000B1034" w:rsidRDefault="00E86F30" w:rsidP="00E86F30">
      <w:pPr>
        <w:rPr>
          <w:rFonts w:asciiTheme="minorHAnsi" w:hAnsiTheme="minorHAnsi"/>
          <w:i/>
          <w:sz w:val="28"/>
          <w:szCs w:val="28"/>
        </w:rPr>
      </w:pPr>
      <w:r>
        <w:rPr>
          <w:rFonts w:asciiTheme="minorHAnsi" w:hAnsiTheme="minorHAnsi"/>
          <w:sz w:val="28"/>
          <w:szCs w:val="28"/>
        </w:rPr>
        <w:t>TEXTBOOK:</w:t>
      </w:r>
      <w:r w:rsidR="00883AEF">
        <w:rPr>
          <w:rFonts w:asciiTheme="minorHAnsi" w:hAnsiTheme="minorHAnsi"/>
          <w:sz w:val="28"/>
          <w:szCs w:val="28"/>
        </w:rPr>
        <w:t xml:space="preserve"> Required. </w:t>
      </w:r>
      <w:r>
        <w:rPr>
          <w:rFonts w:asciiTheme="minorHAnsi" w:hAnsiTheme="minorHAnsi"/>
          <w:sz w:val="28"/>
          <w:szCs w:val="28"/>
        </w:rPr>
        <w:t xml:space="preserve"> </w:t>
      </w:r>
      <w:proofErr w:type="spellStart"/>
      <w:r w:rsidR="00194FB6">
        <w:rPr>
          <w:rFonts w:asciiTheme="minorHAnsi" w:hAnsiTheme="minorHAnsi"/>
          <w:sz w:val="28"/>
          <w:szCs w:val="28"/>
        </w:rPr>
        <w:t>Walston</w:t>
      </w:r>
      <w:proofErr w:type="spellEnd"/>
      <w:r w:rsidR="00194FB6">
        <w:rPr>
          <w:rFonts w:asciiTheme="minorHAnsi" w:hAnsiTheme="minorHAnsi"/>
          <w:sz w:val="28"/>
          <w:szCs w:val="28"/>
        </w:rPr>
        <w:t xml:space="preserve">-Dunham, Beth.  </w:t>
      </w:r>
      <w:r w:rsidR="00194FB6">
        <w:rPr>
          <w:rFonts w:asciiTheme="minorHAnsi" w:hAnsiTheme="minorHAnsi"/>
          <w:i/>
          <w:sz w:val="28"/>
          <w:szCs w:val="28"/>
        </w:rPr>
        <w:t>Intro</w:t>
      </w:r>
      <w:r>
        <w:rPr>
          <w:rFonts w:asciiTheme="minorHAnsi" w:hAnsiTheme="minorHAnsi"/>
          <w:i/>
          <w:sz w:val="28"/>
          <w:szCs w:val="28"/>
        </w:rPr>
        <w:t xml:space="preserve">duction to Law, </w:t>
      </w:r>
      <w:r w:rsidR="00194FB6">
        <w:rPr>
          <w:rFonts w:asciiTheme="minorHAnsi" w:hAnsiTheme="minorHAnsi"/>
          <w:i/>
          <w:sz w:val="28"/>
          <w:szCs w:val="28"/>
        </w:rPr>
        <w:t>Sixth Edition (2012)</w:t>
      </w:r>
    </w:p>
    <w:p w:rsidR="000B1034" w:rsidRDefault="000B1034" w:rsidP="00E86F30">
      <w:pPr>
        <w:rPr>
          <w:rFonts w:asciiTheme="minorHAnsi" w:hAnsiTheme="minorHAnsi"/>
          <w:sz w:val="28"/>
          <w:szCs w:val="28"/>
        </w:rPr>
      </w:pPr>
      <w:r>
        <w:rPr>
          <w:rFonts w:asciiTheme="minorHAnsi" w:hAnsiTheme="minorHAnsi"/>
          <w:sz w:val="28"/>
          <w:szCs w:val="28"/>
        </w:rPr>
        <w:t>Supplemental materials will be provided by the instructor.</w:t>
      </w:r>
    </w:p>
    <w:p w:rsidR="00D2408C" w:rsidRDefault="00D2408C" w:rsidP="00E86F30">
      <w:pPr>
        <w:rPr>
          <w:rFonts w:asciiTheme="minorHAnsi" w:hAnsiTheme="minorHAnsi"/>
          <w:sz w:val="28"/>
          <w:szCs w:val="28"/>
        </w:rPr>
      </w:pPr>
      <w:proofErr w:type="gramStart"/>
      <w:r>
        <w:rPr>
          <w:rFonts w:asciiTheme="minorHAnsi" w:hAnsiTheme="minorHAnsi"/>
          <w:sz w:val="28"/>
          <w:szCs w:val="28"/>
        </w:rPr>
        <w:t>Recommended Supplement – Any legal dictionary.</w:t>
      </w:r>
      <w:proofErr w:type="gramEnd"/>
      <w:r>
        <w:rPr>
          <w:rFonts w:asciiTheme="minorHAnsi" w:hAnsiTheme="minorHAnsi"/>
          <w:sz w:val="28"/>
          <w:szCs w:val="28"/>
        </w:rPr>
        <w:t xml:space="preserve"> </w:t>
      </w:r>
    </w:p>
    <w:p w:rsidR="000B1034" w:rsidRDefault="000B1034" w:rsidP="00E86F30">
      <w:pPr>
        <w:rPr>
          <w:rFonts w:asciiTheme="minorHAnsi" w:hAnsiTheme="minorHAnsi"/>
          <w:sz w:val="28"/>
          <w:szCs w:val="28"/>
        </w:rPr>
      </w:pPr>
    </w:p>
    <w:p w:rsidR="00D2408C" w:rsidRDefault="00883AEF" w:rsidP="00E86F30">
      <w:pPr>
        <w:rPr>
          <w:rFonts w:asciiTheme="minorHAnsi" w:hAnsiTheme="minorHAnsi"/>
          <w:sz w:val="28"/>
          <w:szCs w:val="28"/>
        </w:rPr>
      </w:pPr>
      <w:r>
        <w:rPr>
          <w:rFonts w:asciiTheme="minorHAnsi" w:hAnsiTheme="minorHAnsi"/>
          <w:sz w:val="28"/>
          <w:szCs w:val="28"/>
        </w:rPr>
        <w:t xml:space="preserve">REGULAR </w:t>
      </w:r>
      <w:proofErr w:type="gramStart"/>
      <w:r>
        <w:rPr>
          <w:rFonts w:asciiTheme="minorHAnsi" w:hAnsiTheme="minorHAnsi"/>
          <w:sz w:val="28"/>
          <w:szCs w:val="28"/>
        </w:rPr>
        <w:t xml:space="preserve">ATTENDANCE </w:t>
      </w:r>
      <w:r w:rsidR="00D2408C">
        <w:rPr>
          <w:rFonts w:asciiTheme="minorHAnsi" w:hAnsiTheme="minorHAnsi"/>
          <w:sz w:val="28"/>
          <w:szCs w:val="28"/>
        </w:rPr>
        <w:t xml:space="preserve"> IS</w:t>
      </w:r>
      <w:proofErr w:type="gramEnd"/>
      <w:r w:rsidR="00D2408C">
        <w:rPr>
          <w:rFonts w:asciiTheme="minorHAnsi" w:hAnsiTheme="minorHAnsi"/>
          <w:sz w:val="28"/>
          <w:szCs w:val="28"/>
        </w:rPr>
        <w:t xml:space="preserve"> REQUIRED. Our class sessions will consist </w:t>
      </w:r>
      <w:proofErr w:type="gramStart"/>
      <w:r w:rsidR="00D2408C">
        <w:rPr>
          <w:rFonts w:asciiTheme="minorHAnsi" w:hAnsiTheme="minorHAnsi"/>
          <w:sz w:val="28"/>
          <w:szCs w:val="28"/>
        </w:rPr>
        <w:t>of  interactive</w:t>
      </w:r>
      <w:proofErr w:type="gramEnd"/>
      <w:r w:rsidR="00D2408C">
        <w:rPr>
          <w:rFonts w:asciiTheme="minorHAnsi" w:hAnsiTheme="minorHAnsi"/>
          <w:sz w:val="28"/>
          <w:szCs w:val="28"/>
        </w:rPr>
        <w:t xml:space="preserve">  assignments, film studies, and guest lecturers. In addition there will </w:t>
      </w:r>
      <w:proofErr w:type="gramStart"/>
      <w:r w:rsidR="00D2408C">
        <w:rPr>
          <w:rFonts w:asciiTheme="minorHAnsi" w:hAnsiTheme="minorHAnsi"/>
          <w:sz w:val="28"/>
          <w:szCs w:val="28"/>
        </w:rPr>
        <w:t>be  supplemental</w:t>
      </w:r>
      <w:proofErr w:type="gramEnd"/>
      <w:r w:rsidR="00D2408C">
        <w:rPr>
          <w:rFonts w:asciiTheme="minorHAnsi" w:hAnsiTheme="minorHAnsi"/>
          <w:sz w:val="28"/>
          <w:szCs w:val="28"/>
        </w:rPr>
        <w:t xml:space="preserve"> materials not included in the textbook .  All materials may be the subject of examinations.</w:t>
      </w:r>
      <w:r w:rsidR="00C55466">
        <w:rPr>
          <w:rFonts w:asciiTheme="minorHAnsi" w:hAnsiTheme="minorHAnsi"/>
          <w:sz w:val="28"/>
          <w:szCs w:val="28"/>
        </w:rPr>
        <w:t xml:space="preserve"> Each student is responsible for assuring his/her receipt of all materials distributed in class. </w:t>
      </w:r>
    </w:p>
    <w:p w:rsidR="00D2408C" w:rsidRDefault="00D2408C" w:rsidP="00E86F30">
      <w:pPr>
        <w:rPr>
          <w:rFonts w:asciiTheme="minorHAnsi" w:hAnsiTheme="minorHAnsi"/>
          <w:sz w:val="28"/>
          <w:szCs w:val="28"/>
        </w:rPr>
      </w:pPr>
    </w:p>
    <w:p w:rsidR="00D2408C" w:rsidRDefault="00D2408C" w:rsidP="00E86F30">
      <w:pPr>
        <w:rPr>
          <w:rFonts w:asciiTheme="minorHAnsi" w:hAnsiTheme="minorHAnsi"/>
          <w:sz w:val="28"/>
          <w:szCs w:val="28"/>
        </w:rPr>
      </w:pPr>
      <w:r>
        <w:rPr>
          <w:rFonts w:asciiTheme="minorHAnsi" w:hAnsiTheme="minorHAnsi"/>
          <w:sz w:val="28"/>
          <w:szCs w:val="28"/>
        </w:rPr>
        <w:t xml:space="preserve">ACTIVE CLASS PARTICIPATION IS </w:t>
      </w:r>
      <w:r w:rsidR="00C55466">
        <w:rPr>
          <w:rFonts w:asciiTheme="minorHAnsi" w:hAnsiTheme="minorHAnsi"/>
          <w:sz w:val="28"/>
          <w:szCs w:val="28"/>
        </w:rPr>
        <w:t>REQUIRED – Reading and writing assignments must be completed prior to class to assure that students are able to participate in class discussions.</w:t>
      </w:r>
    </w:p>
    <w:p w:rsidR="000B1034" w:rsidRDefault="000B1034" w:rsidP="00E86F30">
      <w:pPr>
        <w:rPr>
          <w:rFonts w:asciiTheme="minorHAnsi" w:hAnsiTheme="minorHAnsi"/>
          <w:i/>
          <w:sz w:val="28"/>
          <w:szCs w:val="28"/>
        </w:rPr>
      </w:pPr>
    </w:p>
    <w:p w:rsidR="000B1034" w:rsidRDefault="000B1034" w:rsidP="00E86F30">
      <w:pPr>
        <w:rPr>
          <w:rFonts w:asciiTheme="minorHAnsi" w:hAnsiTheme="minorHAnsi"/>
          <w:sz w:val="28"/>
          <w:szCs w:val="28"/>
        </w:rPr>
      </w:pPr>
      <w:r>
        <w:rPr>
          <w:rFonts w:asciiTheme="minorHAnsi" w:hAnsiTheme="minorHAnsi"/>
          <w:sz w:val="28"/>
          <w:szCs w:val="28"/>
        </w:rPr>
        <w:t>GRADING: Final grades will be based on the results of 3 examinations of equal value, completion of all writing assignments and class participation.</w:t>
      </w:r>
    </w:p>
    <w:p w:rsidR="000B1034" w:rsidRDefault="007E50AF" w:rsidP="00E86F30">
      <w:pPr>
        <w:rPr>
          <w:rFonts w:asciiTheme="minorHAnsi" w:hAnsiTheme="minorHAnsi"/>
          <w:sz w:val="28"/>
          <w:szCs w:val="28"/>
        </w:rPr>
      </w:pPr>
      <w:r>
        <w:rPr>
          <w:rFonts w:asciiTheme="minorHAnsi" w:hAnsiTheme="minorHAnsi"/>
          <w:sz w:val="28"/>
          <w:szCs w:val="28"/>
        </w:rPr>
        <w:tab/>
        <w:t>First Exam -</w:t>
      </w:r>
      <w:r>
        <w:rPr>
          <w:rFonts w:asciiTheme="minorHAnsi" w:hAnsiTheme="minorHAnsi"/>
          <w:sz w:val="28"/>
          <w:szCs w:val="28"/>
        </w:rPr>
        <w:tab/>
      </w:r>
      <w:r>
        <w:rPr>
          <w:rFonts w:asciiTheme="minorHAnsi" w:hAnsiTheme="minorHAnsi"/>
          <w:sz w:val="28"/>
          <w:szCs w:val="28"/>
        </w:rPr>
        <w:tab/>
      </w:r>
      <w:r>
        <w:rPr>
          <w:rFonts w:asciiTheme="minorHAnsi" w:hAnsiTheme="minorHAnsi"/>
          <w:sz w:val="28"/>
          <w:szCs w:val="28"/>
        </w:rPr>
        <w:tab/>
        <w:t>100 points</w:t>
      </w:r>
    </w:p>
    <w:p w:rsidR="007E50AF" w:rsidRDefault="007E50AF" w:rsidP="00E86F30">
      <w:pPr>
        <w:rPr>
          <w:rFonts w:asciiTheme="minorHAnsi" w:hAnsiTheme="minorHAnsi"/>
          <w:sz w:val="28"/>
          <w:szCs w:val="28"/>
        </w:rPr>
      </w:pPr>
      <w:r>
        <w:rPr>
          <w:rFonts w:asciiTheme="minorHAnsi" w:hAnsiTheme="minorHAnsi"/>
          <w:sz w:val="28"/>
          <w:szCs w:val="28"/>
        </w:rPr>
        <w:tab/>
        <w:t>Second Exam</w:t>
      </w:r>
      <w:r>
        <w:rPr>
          <w:rFonts w:asciiTheme="minorHAnsi" w:hAnsiTheme="minorHAnsi"/>
          <w:sz w:val="28"/>
          <w:szCs w:val="28"/>
        </w:rPr>
        <w:tab/>
      </w:r>
      <w:r>
        <w:rPr>
          <w:rFonts w:asciiTheme="minorHAnsi" w:hAnsiTheme="minorHAnsi"/>
          <w:sz w:val="28"/>
          <w:szCs w:val="28"/>
        </w:rPr>
        <w:tab/>
        <w:t>100 points</w:t>
      </w:r>
    </w:p>
    <w:p w:rsidR="007E50AF" w:rsidRDefault="007E50AF" w:rsidP="00E86F30">
      <w:pPr>
        <w:rPr>
          <w:rFonts w:asciiTheme="minorHAnsi" w:hAnsiTheme="minorHAnsi"/>
          <w:sz w:val="28"/>
          <w:szCs w:val="28"/>
        </w:rPr>
      </w:pPr>
      <w:r>
        <w:rPr>
          <w:rFonts w:asciiTheme="minorHAnsi" w:hAnsiTheme="minorHAnsi"/>
          <w:sz w:val="28"/>
          <w:szCs w:val="28"/>
        </w:rPr>
        <w:tab/>
        <w:t>Third Exam</w:t>
      </w:r>
      <w:r>
        <w:rPr>
          <w:rFonts w:asciiTheme="minorHAnsi" w:hAnsiTheme="minorHAnsi"/>
          <w:sz w:val="28"/>
          <w:szCs w:val="28"/>
        </w:rPr>
        <w:tab/>
      </w:r>
      <w:r>
        <w:rPr>
          <w:rFonts w:asciiTheme="minorHAnsi" w:hAnsiTheme="minorHAnsi"/>
          <w:sz w:val="28"/>
          <w:szCs w:val="28"/>
        </w:rPr>
        <w:tab/>
      </w:r>
      <w:r>
        <w:rPr>
          <w:rFonts w:asciiTheme="minorHAnsi" w:hAnsiTheme="minorHAnsi"/>
          <w:sz w:val="28"/>
          <w:szCs w:val="28"/>
        </w:rPr>
        <w:tab/>
        <w:t>100 points</w:t>
      </w:r>
    </w:p>
    <w:p w:rsidR="007E50AF" w:rsidRDefault="007E50AF" w:rsidP="00E86F30">
      <w:pPr>
        <w:rPr>
          <w:rFonts w:asciiTheme="minorHAnsi" w:hAnsiTheme="minorHAnsi"/>
          <w:sz w:val="28"/>
          <w:szCs w:val="28"/>
        </w:rPr>
      </w:pPr>
      <w:r>
        <w:rPr>
          <w:rFonts w:asciiTheme="minorHAnsi" w:hAnsiTheme="minorHAnsi"/>
          <w:sz w:val="28"/>
          <w:szCs w:val="28"/>
        </w:rPr>
        <w:tab/>
        <w:t>Assignments</w:t>
      </w:r>
      <w:r>
        <w:rPr>
          <w:rFonts w:asciiTheme="minorHAnsi" w:hAnsiTheme="minorHAnsi"/>
          <w:sz w:val="28"/>
          <w:szCs w:val="28"/>
        </w:rPr>
        <w:tab/>
      </w:r>
      <w:r>
        <w:rPr>
          <w:rFonts w:asciiTheme="minorHAnsi" w:hAnsiTheme="minorHAnsi"/>
          <w:sz w:val="28"/>
          <w:szCs w:val="28"/>
        </w:rPr>
        <w:tab/>
      </w:r>
      <w:r>
        <w:rPr>
          <w:rFonts w:asciiTheme="minorHAnsi" w:hAnsiTheme="minorHAnsi"/>
          <w:sz w:val="28"/>
          <w:szCs w:val="28"/>
        </w:rPr>
        <w:tab/>
        <w:t>100 points</w:t>
      </w:r>
    </w:p>
    <w:p w:rsidR="007E50AF" w:rsidRDefault="007E50AF" w:rsidP="00E86F30">
      <w:pPr>
        <w:rPr>
          <w:rFonts w:asciiTheme="minorHAnsi" w:hAnsiTheme="minorHAnsi"/>
          <w:sz w:val="28"/>
          <w:szCs w:val="28"/>
        </w:rPr>
      </w:pPr>
      <w:r>
        <w:rPr>
          <w:rFonts w:asciiTheme="minorHAnsi" w:hAnsiTheme="minorHAnsi"/>
          <w:sz w:val="28"/>
          <w:szCs w:val="28"/>
        </w:rPr>
        <w:tab/>
        <w:t>Class participation</w:t>
      </w:r>
      <w:r>
        <w:rPr>
          <w:rFonts w:asciiTheme="minorHAnsi" w:hAnsiTheme="minorHAnsi"/>
          <w:sz w:val="28"/>
          <w:szCs w:val="28"/>
        </w:rPr>
        <w:tab/>
      </w:r>
      <w:r>
        <w:rPr>
          <w:rFonts w:asciiTheme="minorHAnsi" w:hAnsiTheme="minorHAnsi"/>
          <w:sz w:val="28"/>
          <w:szCs w:val="28"/>
        </w:rPr>
        <w:tab/>
        <w:t>100 points (includes regular timely attendance)</w:t>
      </w:r>
    </w:p>
    <w:p w:rsidR="00F0058B" w:rsidRDefault="00F0058B" w:rsidP="00E86F30">
      <w:pPr>
        <w:rPr>
          <w:rFonts w:asciiTheme="minorHAnsi" w:hAnsiTheme="minorHAnsi"/>
          <w:sz w:val="28"/>
          <w:szCs w:val="28"/>
        </w:rPr>
      </w:pPr>
    </w:p>
    <w:p w:rsidR="00F0058B" w:rsidRDefault="00F0058B" w:rsidP="00E86F30">
      <w:pPr>
        <w:rPr>
          <w:rFonts w:asciiTheme="minorHAnsi" w:hAnsiTheme="minorHAnsi"/>
          <w:sz w:val="28"/>
          <w:szCs w:val="28"/>
        </w:rPr>
      </w:pPr>
    </w:p>
    <w:p w:rsidR="007E50AF" w:rsidRDefault="007E50AF" w:rsidP="00E86F30">
      <w:pPr>
        <w:rPr>
          <w:rFonts w:asciiTheme="minorHAnsi" w:hAnsiTheme="minorHAnsi"/>
          <w:sz w:val="28"/>
          <w:szCs w:val="28"/>
        </w:rPr>
      </w:pPr>
      <w:r>
        <w:rPr>
          <w:rFonts w:asciiTheme="minorHAnsi" w:hAnsiTheme="minorHAnsi"/>
          <w:sz w:val="28"/>
          <w:szCs w:val="28"/>
        </w:rPr>
        <w:lastRenderedPageBreak/>
        <w:t xml:space="preserve">  </w:t>
      </w:r>
      <w:r>
        <w:rPr>
          <w:rFonts w:asciiTheme="minorHAnsi" w:hAnsiTheme="minorHAnsi"/>
          <w:sz w:val="28"/>
          <w:szCs w:val="28"/>
        </w:rPr>
        <w:tab/>
      </w:r>
      <w:r>
        <w:rPr>
          <w:rFonts w:asciiTheme="minorHAnsi" w:hAnsiTheme="minorHAnsi"/>
          <w:sz w:val="28"/>
          <w:szCs w:val="28"/>
        </w:rPr>
        <w:tab/>
        <w:t>A (475-500 points) (</w:t>
      </w:r>
    </w:p>
    <w:p w:rsidR="007E50AF" w:rsidRDefault="007E50AF" w:rsidP="00E86F30">
      <w:pPr>
        <w:rPr>
          <w:rFonts w:asciiTheme="minorHAnsi" w:hAnsiTheme="minorHAnsi"/>
          <w:sz w:val="28"/>
          <w:szCs w:val="28"/>
        </w:rPr>
      </w:pPr>
      <w:r>
        <w:rPr>
          <w:rFonts w:asciiTheme="minorHAnsi" w:hAnsiTheme="minorHAnsi"/>
          <w:sz w:val="28"/>
          <w:szCs w:val="28"/>
        </w:rPr>
        <w:tab/>
      </w:r>
      <w:r>
        <w:rPr>
          <w:rFonts w:asciiTheme="minorHAnsi" w:hAnsiTheme="minorHAnsi"/>
          <w:sz w:val="28"/>
          <w:szCs w:val="28"/>
        </w:rPr>
        <w:tab/>
        <w:t>B (450 – 475</w:t>
      </w:r>
    </w:p>
    <w:p w:rsidR="007E50AF" w:rsidRDefault="007E50AF" w:rsidP="00E86F30">
      <w:pPr>
        <w:rPr>
          <w:rFonts w:asciiTheme="minorHAnsi" w:hAnsiTheme="minorHAnsi"/>
          <w:sz w:val="28"/>
          <w:szCs w:val="28"/>
        </w:rPr>
      </w:pPr>
      <w:r>
        <w:rPr>
          <w:rFonts w:asciiTheme="minorHAnsi" w:hAnsiTheme="minorHAnsi"/>
          <w:sz w:val="28"/>
          <w:szCs w:val="28"/>
        </w:rPr>
        <w:tab/>
      </w:r>
      <w:r>
        <w:rPr>
          <w:rFonts w:asciiTheme="minorHAnsi" w:hAnsiTheme="minorHAnsi"/>
          <w:sz w:val="28"/>
          <w:szCs w:val="28"/>
        </w:rPr>
        <w:tab/>
        <w:t>C (400-450)</w:t>
      </w:r>
    </w:p>
    <w:p w:rsidR="007E50AF" w:rsidRDefault="007E50AF" w:rsidP="00E86F30">
      <w:pPr>
        <w:rPr>
          <w:rFonts w:asciiTheme="minorHAnsi" w:hAnsiTheme="minorHAnsi"/>
          <w:sz w:val="28"/>
          <w:szCs w:val="28"/>
        </w:rPr>
      </w:pPr>
      <w:r>
        <w:rPr>
          <w:rFonts w:asciiTheme="minorHAnsi" w:hAnsiTheme="minorHAnsi"/>
          <w:sz w:val="28"/>
          <w:szCs w:val="28"/>
        </w:rPr>
        <w:tab/>
      </w:r>
      <w:r>
        <w:rPr>
          <w:rFonts w:asciiTheme="minorHAnsi" w:hAnsiTheme="minorHAnsi"/>
          <w:sz w:val="28"/>
          <w:szCs w:val="28"/>
        </w:rPr>
        <w:tab/>
        <w:t>D (375-400</w:t>
      </w:r>
    </w:p>
    <w:p w:rsidR="007E50AF" w:rsidRDefault="007E50AF" w:rsidP="00E86F30">
      <w:pPr>
        <w:rPr>
          <w:rFonts w:asciiTheme="minorHAnsi" w:hAnsiTheme="minorHAnsi"/>
          <w:sz w:val="28"/>
          <w:szCs w:val="28"/>
        </w:rPr>
      </w:pPr>
      <w:r>
        <w:rPr>
          <w:rFonts w:asciiTheme="minorHAnsi" w:hAnsiTheme="minorHAnsi"/>
          <w:sz w:val="28"/>
          <w:szCs w:val="28"/>
        </w:rPr>
        <w:tab/>
      </w:r>
      <w:r>
        <w:rPr>
          <w:rFonts w:asciiTheme="minorHAnsi" w:hAnsiTheme="minorHAnsi"/>
          <w:sz w:val="28"/>
          <w:szCs w:val="28"/>
        </w:rPr>
        <w:tab/>
        <w:t>F (less than 375)</w:t>
      </w:r>
    </w:p>
    <w:p w:rsidR="007E50AF" w:rsidRDefault="007E50AF" w:rsidP="00E86F30">
      <w:pPr>
        <w:rPr>
          <w:rFonts w:asciiTheme="minorHAnsi" w:hAnsiTheme="minorHAnsi"/>
          <w:sz w:val="28"/>
          <w:szCs w:val="28"/>
        </w:rPr>
      </w:pPr>
    </w:p>
    <w:p w:rsidR="007E50AF" w:rsidRDefault="00204142" w:rsidP="00E86F30">
      <w:pPr>
        <w:rPr>
          <w:rFonts w:asciiTheme="minorHAnsi" w:hAnsiTheme="minorHAnsi"/>
          <w:sz w:val="28"/>
          <w:szCs w:val="28"/>
        </w:rPr>
      </w:pPr>
      <w:r>
        <w:rPr>
          <w:rFonts w:asciiTheme="minorHAnsi" w:hAnsiTheme="minorHAnsi"/>
          <w:sz w:val="28"/>
          <w:szCs w:val="28"/>
        </w:rPr>
        <w:t xml:space="preserve">ACADEMIC HONESTY:  Academic honesty is an essential aspect of all learning, scholarship, and research.  Students are expected to comply with the standards related to academic honesty stated in the </w:t>
      </w:r>
      <w:proofErr w:type="spellStart"/>
      <w:r>
        <w:rPr>
          <w:rFonts w:asciiTheme="minorHAnsi" w:hAnsiTheme="minorHAnsi"/>
          <w:sz w:val="28"/>
          <w:szCs w:val="28"/>
        </w:rPr>
        <w:t>Chaminade</w:t>
      </w:r>
      <w:proofErr w:type="spellEnd"/>
      <w:r>
        <w:rPr>
          <w:rFonts w:asciiTheme="minorHAnsi" w:hAnsiTheme="minorHAnsi"/>
          <w:sz w:val="28"/>
          <w:szCs w:val="28"/>
        </w:rPr>
        <w:t xml:space="preserve"> General Catalog. Violation of these standards can result in a failing grade.</w:t>
      </w:r>
    </w:p>
    <w:p w:rsidR="00204142" w:rsidRDefault="00204142" w:rsidP="00E86F30">
      <w:pPr>
        <w:rPr>
          <w:rFonts w:asciiTheme="minorHAnsi" w:hAnsiTheme="minorHAnsi"/>
          <w:sz w:val="28"/>
          <w:szCs w:val="28"/>
        </w:rPr>
      </w:pPr>
    </w:p>
    <w:p w:rsidR="00204142" w:rsidRDefault="00204142" w:rsidP="00E86F30">
      <w:pPr>
        <w:rPr>
          <w:rFonts w:asciiTheme="minorHAnsi" w:hAnsiTheme="minorHAnsi"/>
          <w:sz w:val="28"/>
          <w:szCs w:val="28"/>
        </w:rPr>
      </w:pPr>
    </w:p>
    <w:p w:rsidR="00204142" w:rsidRDefault="00204142" w:rsidP="00E86F30">
      <w:pPr>
        <w:rPr>
          <w:rFonts w:asciiTheme="minorHAnsi" w:hAnsiTheme="minorHAnsi"/>
          <w:sz w:val="28"/>
          <w:szCs w:val="28"/>
        </w:rPr>
      </w:pPr>
    </w:p>
    <w:p w:rsidR="00204142" w:rsidRDefault="00204142" w:rsidP="00E86F30">
      <w:pPr>
        <w:rPr>
          <w:rFonts w:asciiTheme="minorHAnsi" w:hAnsiTheme="minorHAnsi"/>
          <w:sz w:val="28"/>
          <w:szCs w:val="28"/>
        </w:rPr>
      </w:pPr>
    </w:p>
    <w:p w:rsidR="007E50AF" w:rsidRDefault="007E50AF" w:rsidP="00E86F30">
      <w:pPr>
        <w:rPr>
          <w:rFonts w:asciiTheme="minorHAnsi" w:hAnsiTheme="minorHAnsi"/>
          <w:sz w:val="28"/>
          <w:szCs w:val="28"/>
        </w:rPr>
      </w:pPr>
    </w:p>
    <w:p w:rsidR="007E50AF" w:rsidRDefault="007E50AF" w:rsidP="00E86F30">
      <w:pPr>
        <w:rPr>
          <w:rFonts w:asciiTheme="minorHAnsi" w:hAnsiTheme="minorHAnsi"/>
          <w:sz w:val="28"/>
          <w:szCs w:val="28"/>
        </w:rPr>
      </w:pPr>
    </w:p>
    <w:p w:rsidR="007E50AF" w:rsidRDefault="007E50AF" w:rsidP="00E86F30">
      <w:pPr>
        <w:rPr>
          <w:rFonts w:asciiTheme="minorHAnsi" w:hAnsiTheme="minorHAnsi"/>
          <w:sz w:val="28"/>
          <w:szCs w:val="28"/>
        </w:rPr>
      </w:pPr>
    </w:p>
    <w:p w:rsidR="007E50AF" w:rsidRDefault="007E50AF" w:rsidP="00E86F30">
      <w:pPr>
        <w:rPr>
          <w:rFonts w:asciiTheme="minorHAnsi" w:hAnsiTheme="minorHAnsi"/>
          <w:sz w:val="28"/>
          <w:szCs w:val="28"/>
        </w:rPr>
      </w:pPr>
    </w:p>
    <w:p w:rsidR="007E50AF" w:rsidRDefault="007E50AF" w:rsidP="00E86F30">
      <w:pPr>
        <w:rPr>
          <w:rFonts w:asciiTheme="minorHAnsi" w:hAnsiTheme="minorHAnsi"/>
          <w:sz w:val="28"/>
          <w:szCs w:val="28"/>
        </w:rPr>
      </w:pPr>
      <w:r>
        <w:rPr>
          <w:rFonts w:asciiTheme="minorHAnsi" w:hAnsiTheme="minorHAnsi"/>
          <w:sz w:val="28"/>
          <w:szCs w:val="28"/>
        </w:rPr>
        <w:tab/>
      </w:r>
    </w:p>
    <w:p w:rsidR="007E50AF" w:rsidRPr="000B1034" w:rsidRDefault="007E50AF" w:rsidP="00E86F30">
      <w:pPr>
        <w:rPr>
          <w:rFonts w:asciiTheme="minorHAnsi" w:hAnsiTheme="minorHAnsi"/>
          <w:i/>
          <w:sz w:val="28"/>
          <w:szCs w:val="28"/>
        </w:rPr>
      </w:pPr>
      <w:r>
        <w:rPr>
          <w:rFonts w:asciiTheme="minorHAnsi" w:hAnsiTheme="minorHAnsi"/>
          <w:sz w:val="28"/>
          <w:szCs w:val="28"/>
        </w:rPr>
        <w:tab/>
      </w:r>
    </w:p>
    <w:sectPr w:rsidR="007E50AF" w:rsidRPr="000B1034" w:rsidSect="00070B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0AF"/>
    <w:rsid w:val="00070B39"/>
    <w:rsid w:val="000B1034"/>
    <w:rsid w:val="00194FB6"/>
    <w:rsid w:val="00204142"/>
    <w:rsid w:val="003A453E"/>
    <w:rsid w:val="004E5D3B"/>
    <w:rsid w:val="007E50AF"/>
    <w:rsid w:val="00883AEF"/>
    <w:rsid w:val="008C50AF"/>
    <w:rsid w:val="00BB2569"/>
    <w:rsid w:val="00C55466"/>
    <w:rsid w:val="00D2408C"/>
    <w:rsid w:val="00E86F30"/>
    <w:rsid w:val="00F00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AF"/>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0AF"/>
    <w:rPr>
      <w:color w:val="0000FF" w:themeColor="hyperlink"/>
      <w:u w:val="single"/>
    </w:rPr>
  </w:style>
  <w:style w:type="paragraph" w:styleId="BalloonText">
    <w:name w:val="Balloon Text"/>
    <w:basedOn w:val="Normal"/>
    <w:link w:val="BalloonTextChar"/>
    <w:uiPriority w:val="99"/>
    <w:semiHidden/>
    <w:unhideWhenUsed/>
    <w:rsid w:val="00F0058B"/>
    <w:rPr>
      <w:rFonts w:ascii="Tahoma" w:hAnsi="Tahoma" w:cs="Tahoma"/>
      <w:sz w:val="16"/>
      <w:szCs w:val="16"/>
    </w:rPr>
  </w:style>
  <w:style w:type="character" w:customStyle="1" w:styleId="BalloonTextChar">
    <w:name w:val="Balloon Text Char"/>
    <w:basedOn w:val="DefaultParagraphFont"/>
    <w:link w:val="BalloonText"/>
    <w:uiPriority w:val="99"/>
    <w:semiHidden/>
    <w:rsid w:val="00F0058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AF"/>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0AF"/>
    <w:rPr>
      <w:color w:val="0000FF" w:themeColor="hyperlink"/>
      <w:u w:val="single"/>
    </w:rPr>
  </w:style>
  <w:style w:type="paragraph" w:styleId="BalloonText">
    <w:name w:val="Balloon Text"/>
    <w:basedOn w:val="Normal"/>
    <w:link w:val="BalloonTextChar"/>
    <w:uiPriority w:val="99"/>
    <w:semiHidden/>
    <w:unhideWhenUsed/>
    <w:rsid w:val="00F0058B"/>
    <w:rPr>
      <w:rFonts w:ascii="Tahoma" w:hAnsi="Tahoma" w:cs="Tahoma"/>
      <w:sz w:val="16"/>
      <w:szCs w:val="16"/>
    </w:rPr>
  </w:style>
  <w:style w:type="character" w:customStyle="1" w:styleId="BalloonTextChar">
    <w:name w:val="Balloon Text Char"/>
    <w:basedOn w:val="DefaultParagraphFont"/>
    <w:link w:val="BalloonText"/>
    <w:uiPriority w:val="99"/>
    <w:semiHidden/>
    <w:rsid w:val="00F0058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andra.simms@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148E6-F3C2-4758-BABF-83401476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a simms</dc:creator>
  <cp:lastModifiedBy>sandra simms</cp:lastModifiedBy>
  <cp:revision>2</cp:revision>
  <cp:lastPrinted>2015-10-03T02:20:00Z</cp:lastPrinted>
  <dcterms:created xsi:type="dcterms:W3CDTF">2015-10-03T02:32:00Z</dcterms:created>
  <dcterms:modified xsi:type="dcterms:W3CDTF">2015-10-03T02:32:00Z</dcterms:modified>
</cp:coreProperties>
</file>