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F2C" w:rsidRDefault="00987F2C" w:rsidP="00987F2C">
      <w:pPr>
        <w:jc w:val="center"/>
        <w:rPr>
          <w:rFonts w:ascii="Times New Roman" w:eastAsia="Calibri" w:hAnsi="Times New Roman" w:cs="Times New Roman"/>
          <w:b/>
          <w:sz w:val="24"/>
          <w:szCs w:val="24"/>
        </w:rPr>
      </w:pPr>
      <w:proofErr w:type="spellStart"/>
      <w:r>
        <w:rPr>
          <w:rFonts w:ascii="Times New Roman" w:eastAsia="Calibri" w:hAnsi="Times New Roman" w:cs="Times New Roman"/>
          <w:b/>
          <w:sz w:val="24"/>
          <w:szCs w:val="24"/>
        </w:rPr>
        <w:t>Chaminade</w:t>
      </w:r>
      <w:proofErr w:type="spellEnd"/>
      <w:r>
        <w:rPr>
          <w:rFonts w:ascii="Times New Roman" w:eastAsia="Calibri" w:hAnsi="Times New Roman" w:cs="Times New Roman"/>
          <w:b/>
          <w:sz w:val="24"/>
          <w:szCs w:val="24"/>
        </w:rPr>
        <w:t xml:space="preserve"> University of Honolulu</w:t>
      </w:r>
    </w:p>
    <w:p w:rsidR="00987F2C" w:rsidRDefault="00987F2C" w:rsidP="00351637">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Student Teaching Seminar (Secondary) – ED 490/684</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987F2C" w:rsidTr="00987F2C">
        <w:trPr>
          <w:trHeight w:val="1055"/>
        </w:trPr>
        <w:tc>
          <w:tcPr>
            <w:tcW w:w="4662"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Semester/Year</w:t>
            </w:r>
          </w:p>
          <w:p w:rsidR="00987F2C" w:rsidRDefault="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A059C5">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A059C5">
              <w:rPr>
                <w:rFonts w:ascii="Times New Roman" w:eastAsia="Calibri" w:hAnsi="Times New Roman" w:cs="Times New Roman"/>
                <w:sz w:val="24"/>
                <w:szCs w:val="24"/>
              </w:rPr>
              <w:t xml:space="preserve">Fall </w:t>
            </w:r>
            <w:r>
              <w:rPr>
                <w:rFonts w:ascii="Times New Roman" w:eastAsia="Calibri" w:hAnsi="Times New Roman" w:cs="Times New Roman"/>
                <w:sz w:val="24"/>
                <w:szCs w:val="24"/>
              </w:rPr>
              <w:t>2015</w:t>
            </w:r>
          </w:p>
        </w:tc>
        <w:tc>
          <w:tcPr>
            <w:tcW w:w="4735"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Instructor:</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Dr. Margaret Mize</w:t>
            </w:r>
          </w:p>
          <w:p w:rsidR="00987F2C" w:rsidRDefault="00987F2C">
            <w:pPr>
              <w:spacing w:after="0"/>
              <w:jc w:val="center"/>
              <w:rPr>
                <w:rFonts w:ascii="Times New Roman" w:eastAsia="Calibri" w:hAnsi="Times New Roman" w:cs="Times New Roman"/>
                <w:sz w:val="24"/>
                <w:szCs w:val="24"/>
              </w:rPr>
            </w:pPr>
          </w:p>
        </w:tc>
      </w:tr>
      <w:tr w:rsidR="00987F2C" w:rsidTr="00987F2C">
        <w:trPr>
          <w:trHeight w:val="1041"/>
        </w:trPr>
        <w:tc>
          <w:tcPr>
            <w:tcW w:w="4662"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Course# and Credits: </w:t>
            </w:r>
          </w:p>
          <w:p w:rsidR="00987F2C" w:rsidRDefault="00987F2C" w:rsidP="00351637">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ED 490/ EDUC 684  3</w:t>
            </w:r>
            <w:r w:rsidR="00351637">
              <w:rPr>
                <w:rFonts w:ascii="Times New Roman" w:eastAsia="Calibri" w:hAnsi="Times New Roman" w:cs="Times New Roman"/>
                <w:sz w:val="24"/>
                <w:szCs w:val="24"/>
              </w:rPr>
              <w:t xml:space="preserve"> credits</w:t>
            </w:r>
            <w:r>
              <w:rPr>
                <w:rFonts w:ascii="Times New Roman" w:eastAsia="Calibri" w:hAnsi="Times New Roman" w:cs="Times New Roman"/>
                <w:sz w:val="24"/>
                <w:szCs w:val="24"/>
              </w:rPr>
              <w:t xml:space="preserve">          </w:t>
            </w:r>
          </w:p>
        </w:tc>
        <w:tc>
          <w:tcPr>
            <w:tcW w:w="4735"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Email:</w:t>
            </w:r>
          </w:p>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sz w:val="24"/>
                <w:szCs w:val="24"/>
              </w:rPr>
              <w:t>mmize@chaminade.edu.</w:t>
            </w:r>
          </w:p>
        </w:tc>
      </w:tr>
      <w:tr w:rsidR="00987F2C" w:rsidTr="00987F2C">
        <w:trPr>
          <w:trHeight w:val="755"/>
        </w:trPr>
        <w:tc>
          <w:tcPr>
            <w:tcW w:w="4662"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Class Title:</w:t>
            </w:r>
          </w:p>
          <w:p w:rsidR="00987F2C" w:rsidRDefault="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Secondary Student Teaching Seminar</w:t>
            </w:r>
          </w:p>
          <w:p w:rsidR="00987F2C" w:rsidRDefault="00987F2C">
            <w:pPr>
              <w:spacing w:after="0"/>
              <w:jc w:val="center"/>
              <w:rPr>
                <w:rFonts w:ascii="Times New Roman" w:eastAsia="Calibri" w:hAnsi="Times New Roman" w:cs="Times New Roman"/>
                <w:b/>
                <w:sz w:val="24"/>
                <w:szCs w:val="24"/>
              </w:rPr>
            </w:pPr>
          </w:p>
        </w:tc>
        <w:tc>
          <w:tcPr>
            <w:tcW w:w="4735"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Telephone:</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739-4613</w:t>
            </w:r>
          </w:p>
        </w:tc>
      </w:tr>
      <w:tr w:rsidR="00987F2C" w:rsidTr="00987F2C">
        <w:trPr>
          <w:trHeight w:val="1185"/>
        </w:trPr>
        <w:tc>
          <w:tcPr>
            <w:tcW w:w="4662"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Course Format:</w:t>
            </w:r>
          </w:p>
          <w:p w:rsidR="00987F2C" w:rsidRDefault="00A059C5" w:rsidP="00A059C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On-line at eCollege</w:t>
            </w:r>
          </w:p>
        </w:tc>
        <w:tc>
          <w:tcPr>
            <w:tcW w:w="4735"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Office Hours:</w:t>
            </w:r>
          </w:p>
          <w:p w:rsidR="00987F2C" w:rsidRDefault="00A059C5" w:rsidP="00351637">
            <w:pPr>
              <w:spacing w:after="0"/>
              <w:rPr>
                <w:rFonts w:ascii="Times New Roman" w:eastAsia="Calibri" w:hAnsi="Times New Roman" w:cs="Times New Roman"/>
                <w:sz w:val="24"/>
                <w:szCs w:val="24"/>
              </w:rPr>
            </w:pPr>
            <w:r>
              <w:rPr>
                <w:rFonts w:ascii="Times New Roman" w:eastAsia="Calibri" w:hAnsi="Times New Roman" w:cs="Times New Roman"/>
                <w:sz w:val="24"/>
                <w:szCs w:val="24"/>
              </w:rPr>
              <w:t>Any day b</w:t>
            </w:r>
            <w:r w:rsidR="00987F2C">
              <w:rPr>
                <w:rFonts w:ascii="Times New Roman" w:eastAsia="Calibri" w:hAnsi="Times New Roman" w:cs="Times New Roman"/>
                <w:sz w:val="24"/>
                <w:szCs w:val="24"/>
              </w:rPr>
              <w:t>y appointment</w:t>
            </w:r>
            <w:r w:rsidR="00351637">
              <w:rPr>
                <w:rFonts w:ascii="Times New Roman" w:eastAsia="Calibri" w:hAnsi="Times New Roman" w:cs="Times New Roman"/>
                <w:sz w:val="24"/>
                <w:szCs w:val="24"/>
              </w:rPr>
              <w:t>, phone or in person</w:t>
            </w:r>
          </w:p>
        </w:tc>
      </w:tr>
      <w:tr w:rsidR="00987F2C" w:rsidTr="00987F2C">
        <w:trPr>
          <w:trHeight w:val="1070"/>
        </w:trPr>
        <w:tc>
          <w:tcPr>
            <w:tcW w:w="4662"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Class Location:</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at ecollege.chaminade.com</w:t>
            </w:r>
          </w:p>
        </w:tc>
        <w:tc>
          <w:tcPr>
            <w:tcW w:w="4735"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Office Location:</w:t>
            </w:r>
          </w:p>
          <w:p w:rsidR="00987F2C" w:rsidRDefault="00987F2C">
            <w:pPr>
              <w:spacing w:after="0"/>
              <w:jc w:val="center"/>
              <w:rPr>
                <w:rFonts w:ascii="Times New Roman" w:eastAsia="Calibri" w:hAnsi="Times New Roman" w:cs="Times New Roman"/>
                <w:sz w:val="24"/>
                <w:szCs w:val="24"/>
              </w:rPr>
            </w:pPr>
            <w:bookmarkStart w:id="0" w:name="_GoBack"/>
            <w:bookmarkEnd w:id="0"/>
            <w:r>
              <w:rPr>
                <w:rFonts w:ascii="Times New Roman" w:eastAsia="Calibri" w:hAnsi="Times New Roman" w:cs="Times New Roman"/>
                <w:sz w:val="24"/>
                <w:szCs w:val="24"/>
              </w:rPr>
              <w:t>116 Brogan Hall</w:t>
            </w:r>
          </w:p>
        </w:tc>
      </w:tr>
      <w:tr w:rsidR="00987F2C" w:rsidTr="00987F2C">
        <w:trPr>
          <w:trHeight w:val="1070"/>
        </w:trPr>
        <w:tc>
          <w:tcPr>
            <w:tcW w:w="4662"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Student Teaching Requirement:</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Seminar runs concurrently with student teaching practicum</w:t>
            </w:r>
          </w:p>
          <w:p w:rsidR="00987F2C" w:rsidRDefault="00987F2C">
            <w:pPr>
              <w:spacing w:after="0"/>
              <w:jc w:val="center"/>
              <w:rPr>
                <w:rFonts w:ascii="Times New Roman" w:eastAsia="Calibri" w:hAnsi="Times New Roman" w:cs="Times New Roman"/>
                <w:sz w:val="24"/>
                <w:szCs w:val="24"/>
              </w:rPr>
            </w:pPr>
          </w:p>
          <w:p w:rsidR="00987F2C" w:rsidRDefault="00987F2C" w:rsidP="00A059C5">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A059C5">
              <w:rPr>
                <w:rFonts w:ascii="Times New Roman" w:eastAsia="Calibri" w:hAnsi="Times New Roman" w:cs="Times New Roman"/>
                <w:sz w:val="24"/>
                <w:szCs w:val="24"/>
              </w:rPr>
              <w:t>August 24-December 12, 2015</w:t>
            </w:r>
          </w:p>
        </w:tc>
        <w:tc>
          <w:tcPr>
            <w:tcW w:w="4735"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Text:</w:t>
            </w:r>
          </w:p>
          <w:p w:rsidR="00987F2C" w:rsidRDefault="00987F2C">
            <w:pPr>
              <w:spacing w:after="0"/>
              <w:rPr>
                <w:rFonts w:ascii="Times" w:eastAsia="Calibri" w:hAnsi="Times" w:cs="Times New Roman"/>
                <w:sz w:val="24"/>
                <w:szCs w:val="24"/>
              </w:rPr>
            </w:pPr>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i/>
                <w:sz w:val="24"/>
                <w:szCs w:val="24"/>
              </w:rPr>
              <w:t xml:space="preserve">How to Develop A Professional Portfolio: A Manual for Teachers  </w:t>
            </w:r>
            <w:r>
              <w:rPr>
                <w:rFonts w:ascii="Times" w:eastAsia="Calibri" w:hAnsi="Times" w:cs="Times New Roman"/>
                <w:color w:val="0000FF"/>
                <w:sz w:val="24"/>
                <w:szCs w:val="24"/>
              </w:rPr>
              <w:t xml:space="preserve">Dorothy M. Campbell, </w:t>
            </w:r>
            <w:hyperlink r:id="rId8" w:history="1">
              <w:r>
                <w:rPr>
                  <w:rStyle w:val="Hyperlink"/>
                  <w:rFonts w:ascii="Times" w:eastAsia="Calibri" w:hAnsi="Times" w:cs="Times New Roman"/>
                  <w:color w:val="0000FF"/>
                  <w:sz w:val="24"/>
                  <w:szCs w:val="24"/>
                  <w:u w:val="none"/>
                </w:rPr>
                <w:t xml:space="preserve">Beverly J. </w:t>
              </w:r>
              <w:proofErr w:type="spellStart"/>
              <w:r>
                <w:rPr>
                  <w:rStyle w:val="Hyperlink"/>
                  <w:rFonts w:ascii="Times" w:eastAsia="Calibri" w:hAnsi="Times" w:cs="Times New Roman"/>
                  <w:color w:val="0000FF"/>
                  <w:sz w:val="24"/>
                  <w:szCs w:val="24"/>
                  <w:u w:val="none"/>
                </w:rPr>
                <w:t>Melenyzer</w:t>
              </w:r>
              <w:proofErr w:type="spellEnd"/>
            </w:hyperlink>
            <w:r>
              <w:rPr>
                <w:rFonts w:ascii="Times" w:eastAsia="Calibri" w:hAnsi="Times" w:cs="Times New Roman"/>
                <w:sz w:val="24"/>
                <w:szCs w:val="24"/>
              </w:rPr>
              <w:t xml:space="preserve">, </w:t>
            </w:r>
            <w:hyperlink r:id="rId9" w:history="1">
              <w:r>
                <w:rPr>
                  <w:rStyle w:val="Hyperlink"/>
                  <w:rFonts w:ascii="Times" w:eastAsia="Calibri" w:hAnsi="Times" w:cs="Times New Roman"/>
                  <w:color w:val="0000FF"/>
                  <w:sz w:val="24"/>
                  <w:szCs w:val="24"/>
                  <w:u w:val="none"/>
                </w:rPr>
                <w:t>Diane H. Nettles</w:t>
              </w:r>
            </w:hyperlink>
            <w:r>
              <w:rPr>
                <w:rFonts w:ascii="Times" w:eastAsia="Calibri" w:hAnsi="Times" w:cs="Times New Roman"/>
                <w:sz w:val="24"/>
                <w:szCs w:val="24"/>
              </w:rPr>
              <w:t xml:space="preserve">, </w:t>
            </w:r>
            <w:hyperlink r:id="rId10" w:history="1">
              <w:r>
                <w:rPr>
                  <w:rStyle w:val="Hyperlink"/>
                  <w:rFonts w:ascii="Times" w:eastAsia="Calibri" w:hAnsi="Times" w:cs="Times New Roman"/>
                  <w:color w:val="0000FF"/>
                  <w:sz w:val="24"/>
                  <w:szCs w:val="24"/>
                  <w:u w:val="none"/>
                </w:rPr>
                <w:t>Richard M. Wyman</w:t>
              </w:r>
            </w:hyperlink>
            <w:r>
              <w:rPr>
                <w:rFonts w:ascii="Times" w:eastAsia="Calibri" w:hAnsi="Times" w:cs="Times New Roman"/>
                <w:sz w:val="24"/>
                <w:szCs w:val="24"/>
              </w:rPr>
              <w:t xml:space="preserve"> </w:t>
            </w:r>
          </w:p>
          <w:p w:rsidR="00987F2C" w:rsidRDefault="00987F2C">
            <w:pPr>
              <w:spacing w:after="0"/>
              <w:rPr>
                <w:rFonts w:ascii="Times New Roman" w:eastAsia="Times New Roman" w:hAnsi="Times New Roman" w:cs="Times New Roman"/>
                <w:b/>
                <w:bCs/>
                <w:i/>
                <w:sz w:val="24"/>
                <w:szCs w:val="24"/>
              </w:rPr>
            </w:pPr>
            <w:r>
              <w:rPr>
                <w:rFonts w:ascii="Times" w:eastAsia="Calibri" w:hAnsi="Times" w:cs="Times New Roman"/>
                <w:sz w:val="24"/>
                <w:szCs w:val="24"/>
              </w:rPr>
              <w:t>ISBN-13: 978-0-13-310117-1</w:t>
            </w:r>
          </w:p>
          <w:p w:rsidR="00987F2C" w:rsidRDefault="00987F2C">
            <w:pPr>
              <w:spacing w:after="0"/>
              <w:rPr>
                <w:rFonts w:ascii="Times New Roman" w:eastAsia="Times New Roman" w:hAnsi="Times New Roman" w:cs="Times New Roman"/>
                <w:b/>
                <w:bCs/>
                <w:sz w:val="24"/>
                <w:szCs w:val="24"/>
              </w:rPr>
            </w:pPr>
            <w:r>
              <w:rPr>
                <w:rFonts w:ascii="Times New Roman" w:eastAsia="Calibri" w:hAnsi="Times New Roman" w:cs="Times New Roman"/>
                <w:sz w:val="24"/>
                <w:szCs w:val="24"/>
              </w:rPr>
              <w:t>Allyn &amp; Bacon.</w:t>
            </w:r>
            <w:r>
              <w:rPr>
                <w:rFonts w:ascii="Times New Roman" w:eastAsia="Times New Roman" w:hAnsi="Times New Roman" w:cs="Times New Roman"/>
                <w:b/>
                <w:bCs/>
                <w:sz w:val="24"/>
                <w:szCs w:val="24"/>
              </w:rPr>
              <w:t xml:space="preserve"> </w:t>
            </w:r>
          </w:p>
          <w:p w:rsidR="00987F2C" w:rsidRPr="00351637" w:rsidRDefault="00987F2C">
            <w:pPr>
              <w:spacing w:after="0"/>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Edition:  6</w:t>
            </w:r>
            <w:r>
              <w:rPr>
                <w:rFonts w:ascii="Times New Roman" w:eastAsia="Times New Roman" w:hAnsi="Times New Roman" w:cs="Times New Roman"/>
                <w:bCs/>
                <w:sz w:val="24"/>
                <w:szCs w:val="24"/>
                <w:vertAlign w:val="superscript"/>
              </w:rPr>
              <w:t>th</w:t>
            </w:r>
            <w:r>
              <w:rPr>
                <w:rFonts w:ascii="Times New Roman" w:eastAsia="Times New Roman" w:hAnsi="Times New Roman" w:cs="Times New Roman"/>
                <w:bCs/>
                <w:sz w:val="24"/>
                <w:szCs w:val="24"/>
              </w:rPr>
              <w:t xml:space="preserve">    Year: 2014</w:t>
            </w:r>
          </w:p>
        </w:tc>
      </w:tr>
    </w:tbl>
    <w:p w:rsidR="00987F2C" w:rsidRDefault="00987F2C" w:rsidP="00987F2C">
      <w:pPr>
        <w:rPr>
          <w:rFonts w:ascii="Times New Roman" w:eastAsia="Calibri" w:hAnsi="Times New Roman" w:cs="Times New Roman"/>
          <w:b/>
          <w:sz w:val="24"/>
          <w:szCs w:val="24"/>
          <w:u w:val="single"/>
        </w:rPr>
      </w:pPr>
    </w:p>
    <w:p w:rsidR="00987F2C" w:rsidRDefault="00987F2C" w:rsidP="00987F2C">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 xml:space="preserve">Catalog Description: </w:t>
      </w:r>
      <w:r>
        <w:rPr>
          <w:rFonts w:ascii="Times New Roman" w:eastAsia="Calibri" w:hAnsi="Times New Roman" w:cs="Times New Roman"/>
          <w:sz w:val="24"/>
          <w:szCs w:val="24"/>
        </w:rPr>
        <w:t>Student Teaching Seminar is required with all student teach</w:t>
      </w:r>
      <w:r w:rsidR="00B10C8F">
        <w:rPr>
          <w:rFonts w:ascii="Times New Roman" w:eastAsia="Calibri" w:hAnsi="Times New Roman" w:cs="Times New Roman"/>
          <w:sz w:val="24"/>
          <w:szCs w:val="24"/>
        </w:rPr>
        <w:t>ing courses. Students complete a standards-based exit portfolio</w:t>
      </w:r>
      <w:r>
        <w:rPr>
          <w:rFonts w:ascii="Times New Roman" w:eastAsia="Calibri" w:hAnsi="Times New Roman" w:cs="Times New Roman"/>
          <w:sz w:val="24"/>
          <w:szCs w:val="24"/>
        </w:rPr>
        <w:t>. Prerequisite: Pass PRAXIS II and acceptance to student teaching.</w:t>
      </w:r>
    </w:p>
    <w:p w:rsidR="00987F2C" w:rsidRDefault="00987F2C" w:rsidP="00987F2C">
      <w:pPr>
        <w:autoSpaceDE w:val="0"/>
        <w:autoSpaceDN w:val="0"/>
        <w:adjustRightInd w:val="0"/>
        <w:spacing w:after="0" w:line="240" w:lineRule="auto"/>
        <w:rPr>
          <w:rFonts w:ascii="Times New Roman" w:eastAsia="Calibri" w:hAnsi="Times New Roman" w:cs="Times New Roman"/>
          <w:sz w:val="24"/>
          <w:szCs w:val="24"/>
        </w:rPr>
      </w:pPr>
      <w:r>
        <w:rPr>
          <w:rFonts w:ascii="Times New Roman" w:hAnsi="Times New Roman" w:cs="Times New Roman"/>
          <w:b/>
          <w:sz w:val="24"/>
          <w:szCs w:val="24"/>
          <w:u w:val="single"/>
        </w:rPr>
        <w:t xml:space="preserve">Course Goal: </w:t>
      </w:r>
      <w:r>
        <w:rPr>
          <w:rFonts w:ascii="Times New Roman" w:eastAsia="Calibri" w:hAnsi="Times New Roman" w:cs="Times New Roman"/>
          <w:sz w:val="24"/>
          <w:szCs w:val="24"/>
        </w:rPr>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w:t>
      </w:r>
      <w:r>
        <w:rPr>
          <w:rFonts w:ascii="Times New Roman" w:hAnsi="Times New Roman" w:cs="Times New Roman"/>
          <w:sz w:val="24"/>
          <w:szCs w:val="24"/>
        </w:rPr>
        <w:t>the Interstate Teacher Assessment and Support Consortium (</w:t>
      </w:r>
      <w:proofErr w:type="spellStart"/>
      <w:r>
        <w:rPr>
          <w:rFonts w:ascii="Times New Roman" w:hAnsi="Times New Roman" w:cs="Times New Roman"/>
          <w:sz w:val="24"/>
          <w:szCs w:val="24"/>
        </w:rPr>
        <w:t>InTASC</w:t>
      </w:r>
      <w:proofErr w:type="spellEnd"/>
      <w:r>
        <w:rPr>
          <w:rFonts w:ascii="Times New Roman" w:hAnsi="Times New Roman" w:cs="Times New Roman"/>
          <w:sz w:val="24"/>
          <w:szCs w:val="24"/>
        </w:rPr>
        <w:t>) standards.</w:t>
      </w:r>
      <w:r>
        <w:rPr>
          <w:rFonts w:ascii="Times New Roman" w:eastAsia="Calibri" w:hAnsi="Times New Roman" w:cs="Times New Roman"/>
          <w:sz w:val="24"/>
          <w:szCs w:val="24"/>
        </w:rPr>
        <w:t xml:space="preserve"> Teacher candidates will use Understanding by Design to create a unit to implement during their student teaching practicum. </w:t>
      </w:r>
    </w:p>
    <w:p w:rsidR="00987F2C" w:rsidRDefault="00987F2C" w:rsidP="00987F2C">
      <w:pPr>
        <w:autoSpaceDE w:val="0"/>
        <w:autoSpaceDN w:val="0"/>
        <w:adjustRightInd w:val="0"/>
        <w:spacing w:after="0" w:line="240" w:lineRule="auto"/>
        <w:rPr>
          <w:rFonts w:ascii="Times New Roman" w:eastAsia="Calibri" w:hAnsi="Times New Roman" w:cs="Times New Roman"/>
          <w:sz w:val="24"/>
          <w:szCs w:val="24"/>
        </w:rPr>
      </w:pPr>
    </w:p>
    <w:p w:rsidR="00987F2C" w:rsidRDefault="00987F2C" w:rsidP="00987F2C">
      <w:pPr>
        <w:autoSpaceDE w:val="0"/>
        <w:autoSpaceDN w:val="0"/>
        <w:adjustRightInd w:val="0"/>
        <w:spacing w:after="0" w:line="240" w:lineRule="auto"/>
        <w:rPr>
          <w:rFonts w:ascii="Times New Roman" w:hAnsi="Times New Roman" w:cs="Times New Roman"/>
          <w:sz w:val="24"/>
          <w:szCs w:val="24"/>
        </w:rPr>
      </w:pPr>
      <w:r>
        <w:rPr>
          <w:rFonts w:ascii="Times New Roman" w:eastAsia="Calibri" w:hAnsi="Times New Roman" w:cs="Times New Roman"/>
          <w:sz w:val="24"/>
          <w:szCs w:val="24"/>
        </w:rPr>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w:t>
      </w:r>
      <w:r>
        <w:rPr>
          <w:rFonts w:ascii="Times New Roman" w:hAnsi="Times New Roman" w:cs="Times New Roman"/>
          <w:sz w:val="24"/>
          <w:szCs w:val="24"/>
        </w:rPr>
        <w:t>the Interstate Teacher Assessment and Support Consortium (</w:t>
      </w:r>
      <w:proofErr w:type="spellStart"/>
      <w:r>
        <w:rPr>
          <w:rFonts w:ascii="Times New Roman" w:hAnsi="Times New Roman" w:cs="Times New Roman"/>
          <w:sz w:val="24"/>
          <w:szCs w:val="24"/>
        </w:rPr>
        <w:t>InTASC</w:t>
      </w:r>
      <w:proofErr w:type="spellEnd"/>
      <w:r>
        <w:rPr>
          <w:rFonts w:ascii="Times New Roman" w:hAnsi="Times New Roman" w:cs="Times New Roman"/>
          <w:sz w:val="24"/>
          <w:szCs w:val="24"/>
        </w:rPr>
        <w:t>) standards which have been adopted by the HTSB.</w:t>
      </w:r>
    </w:p>
    <w:p w:rsidR="00987F2C" w:rsidRDefault="00987F2C" w:rsidP="00987F2C">
      <w:pPr>
        <w:autoSpaceDE w:val="0"/>
        <w:autoSpaceDN w:val="0"/>
        <w:adjustRightInd w:val="0"/>
        <w:spacing w:after="0" w:line="240" w:lineRule="auto"/>
        <w:rPr>
          <w:rFonts w:ascii="Times New Roman" w:hAnsi="Times New Roman" w:cs="Times New Roman"/>
          <w:sz w:val="24"/>
          <w:szCs w:val="24"/>
        </w:rPr>
      </w:pPr>
    </w:p>
    <w:p w:rsidR="00987F2C" w:rsidRDefault="00987F2C" w:rsidP="00987F2C">
      <w:pPr>
        <w:spacing w:after="0" w:line="240" w:lineRule="auto"/>
        <w:rPr>
          <w:rFonts w:ascii="Times New Roman" w:eastAsia="Calibri" w:hAnsi="Times New Roman" w:cs="Times New Roman"/>
          <w:b/>
          <w:color w:val="000000"/>
          <w:sz w:val="24"/>
          <w:szCs w:val="24"/>
          <w:u w:val="single"/>
        </w:rPr>
      </w:pPr>
      <w:r>
        <w:rPr>
          <w:rFonts w:ascii="Times New Roman" w:eastAsia="Calibri" w:hAnsi="Times New Roman" w:cs="Times New Roman"/>
          <w:b/>
          <w:color w:val="000000"/>
          <w:sz w:val="24"/>
          <w:szCs w:val="24"/>
          <w:u w:val="single"/>
        </w:rPr>
        <w:lastRenderedPageBreak/>
        <w:t xml:space="preserve">Guiding Philosophy </w:t>
      </w:r>
      <w:r>
        <w:rPr>
          <w:rFonts w:ascii="Times New Roman" w:eastAsia="Calibri" w:hAnsi="Times New Roman" w:cs="Times New Roman"/>
          <w:color w:val="000000"/>
          <w:sz w:val="24"/>
          <w:szCs w:val="24"/>
        </w:rPr>
        <w:t xml:space="preserve">The Education Division’s guiding philosophy is based upon a set of beliefs that flow from </w:t>
      </w:r>
      <w:proofErr w:type="spellStart"/>
      <w:r>
        <w:rPr>
          <w:rFonts w:ascii="Times New Roman" w:eastAsia="Calibri" w:hAnsi="Times New Roman" w:cs="Times New Roman"/>
          <w:color w:val="000000"/>
          <w:sz w:val="24"/>
          <w:szCs w:val="24"/>
        </w:rPr>
        <w:t>Chaminade</w:t>
      </w:r>
      <w:proofErr w:type="spellEnd"/>
      <w:r>
        <w:rPr>
          <w:rFonts w:ascii="Times New Roman" w:eastAsia="Calibri" w:hAnsi="Times New Roman" w:cs="Times New Roman"/>
          <w:color w:val="000000"/>
          <w:sz w:val="24"/>
          <w:szCs w:val="24"/>
        </w:rPr>
        <w:t xml:space="preserve"> University’s vision and mission statements, the Education Division’s mission statement, the Marianist Core Academic Beliefs, and the </w:t>
      </w:r>
      <w:r>
        <w:rPr>
          <w:rFonts w:ascii="Times New Roman" w:eastAsia="Calibri" w:hAnsi="Times New Roman" w:cs="Times New Roman"/>
          <w:bCs/>
          <w:color w:val="000000"/>
          <w:sz w:val="24"/>
          <w:szCs w:val="24"/>
        </w:rPr>
        <w:t xml:space="preserve">Hawai'ian </w:t>
      </w:r>
      <w:r>
        <w:rPr>
          <w:rFonts w:ascii="Times New Roman" w:eastAsia="Calibri" w:hAnsi="Times New Roman" w:cs="Times New Roman"/>
          <w:color w:val="000000"/>
          <w:sz w:val="24"/>
          <w:szCs w:val="24"/>
        </w:rPr>
        <w:t>'</w:t>
      </w:r>
      <w:proofErr w:type="spellStart"/>
      <w:r>
        <w:rPr>
          <w:rFonts w:ascii="Times New Roman" w:eastAsia="Calibri" w:hAnsi="Times New Roman" w:cs="Times New Roman"/>
          <w:bCs/>
          <w:color w:val="000000"/>
          <w:sz w:val="24"/>
          <w:szCs w:val="24"/>
        </w:rPr>
        <w:t>Ōlelo</w:t>
      </w:r>
      <w:proofErr w:type="spellEnd"/>
      <w:r>
        <w:rPr>
          <w:rFonts w:ascii="Times New Roman" w:eastAsia="Calibri" w:hAnsi="Times New Roman" w:cs="Times New Roman"/>
          <w:bCs/>
          <w:color w:val="000000"/>
          <w:sz w:val="24"/>
          <w:szCs w:val="24"/>
        </w:rPr>
        <w:t xml:space="preserve"> of Mana (intrapersonal; spirit; embodiment of love, faith, and ethical practice), Aloha (interpersonal; love; sacredness; divine breath), </w:t>
      </w:r>
      <w:r>
        <w:rPr>
          <w:rFonts w:ascii="Times New Roman" w:eastAsia="Calibri" w:hAnsi="Times New Roman" w:cs="Times New Roman"/>
          <w:color w:val="000000"/>
          <w:sz w:val="24"/>
          <w:szCs w:val="24"/>
        </w:rPr>
        <w:t>'</w:t>
      </w:r>
      <w:proofErr w:type="spellStart"/>
      <w:r>
        <w:rPr>
          <w:rFonts w:ascii="Times New Roman" w:eastAsia="Calibri" w:hAnsi="Times New Roman" w:cs="Times New Roman"/>
          <w:color w:val="000000"/>
          <w:sz w:val="24"/>
          <w:szCs w:val="24"/>
        </w:rPr>
        <w:t>O</w:t>
      </w:r>
      <w:r>
        <w:rPr>
          <w:rFonts w:ascii="Times New Roman" w:eastAsia="Calibri" w:hAnsi="Times New Roman" w:cs="Times New Roman"/>
          <w:bCs/>
          <w:color w:val="000000"/>
          <w:sz w:val="24"/>
          <w:szCs w:val="24"/>
        </w:rPr>
        <w:t>hana</w:t>
      </w:r>
      <w:proofErr w:type="spellEnd"/>
      <w:r>
        <w:rPr>
          <w:rFonts w:ascii="Times New Roman" w:eastAsia="Calibri" w:hAnsi="Times New Roman" w:cs="Times New Roman"/>
          <w:bCs/>
          <w:color w:val="000000"/>
          <w:sz w:val="24"/>
          <w:szCs w:val="24"/>
        </w:rPr>
        <w:t xml:space="preserve"> (classroom; family; interconnectedness), </w:t>
      </w:r>
      <w:proofErr w:type="spellStart"/>
      <w:r>
        <w:rPr>
          <w:rFonts w:ascii="Times New Roman" w:eastAsia="Calibri" w:hAnsi="Times New Roman" w:cs="Times New Roman"/>
          <w:bCs/>
          <w:color w:val="000000"/>
          <w:sz w:val="24"/>
          <w:szCs w:val="24"/>
        </w:rPr>
        <w:t>Pono</w:t>
      </w:r>
      <w:proofErr w:type="spellEnd"/>
      <w:r>
        <w:rPr>
          <w:rFonts w:ascii="Times New Roman" w:eastAsia="Calibri" w:hAnsi="Times New Roman" w:cs="Times New Roman"/>
          <w:bCs/>
          <w:color w:val="000000"/>
          <w:sz w:val="24"/>
          <w:szCs w:val="24"/>
        </w:rPr>
        <w:t xml:space="preserve"> (community; being in alignment and balance in life and the community), and </w:t>
      </w:r>
      <w:proofErr w:type="spellStart"/>
      <w:r>
        <w:rPr>
          <w:rFonts w:ascii="Times New Roman" w:eastAsia="Calibri" w:hAnsi="Times New Roman" w:cs="Times New Roman"/>
          <w:bCs/>
          <w:color w:val="000000"/>
          <w:sz w:val="24"/>
          <w:szCs w:val="24"/>
        </w:rPr>
        <w:t>Ho</w:t>
      </w:r>
      <w:r>
        <w:rPr>
          <w:rFonts w:ascii="Times New Roman" w:eastAsia="Calibri" w:hAnsi="Times New Roman" w:cs="Times New Roman"/>
          <w:color w:val="000000"/>
          <w:sz w:val="24"/>
          <w:szCs w:val="24"/>
        </w:rPr>
        <w:t>'</w:t>
      </w:r>
      <w:r>
        <w:rPr>
          <w:rFonts w:ascii="Times New Roman" w:eastAsia="Calibri" w:hAnsi="Times New Roman" w:cs="Times New Roman"/>
          <w:bCs/>
          <w:color w:val="000000"/>
          <w:sz w:val="24"/>
          <w:szCs w:val="24"/>
        </w:rPr>
        <w:t>oma</w:t>
      </w:r>
      <w:r>
        <w:rPr>
          <w:rFonts w:ascii="Times New Roman" w:eastAsia="Calibri" w:hAnsi="Times New Roman" w:cs="Times New Roman"/>
          <w:color w:val="000000"/>
          <w:sz w:val="24"/>
          <w:szCs w:val="24"/>
        </w:rPr>
        <w:t>'ama'a</w:t>
      </w:r>
      <w:proofErr w:type="spellEnd"/>
      <w:r>
        <w:rPr>
          <w:rFonts w:ascii="Times New Roman" w:eastAsia="Calibri" w:hAnsi="Times New Roman" w:cs="Times New Roman"/>
          <w:color w:val="000000"/>
          <w:sz w:val="24"/>
          <w:szCs w:val="24"/>
        </w:rPr>
        <w:t xml:space="preserve">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987F2C" w:rsidRDefault="00987F2C" w:rsidP="00987F2C">
      <w:pPr>
        <w:spacing w:beforeLines="1" w:before="2" w:afterLines="1" w:after="2" w:line="240" w:lineRule="auto"/>
        <w:rPr>
          <w:rFonts w:ascii="Times New Roman" w:eastAsia="Cambria" w:hAnsi="Times New Roman" w:cs="Times New Roman"/>
          <w:b/>
          <w:sz w:val="24"/>
          <w:szCs w:val="24"/>
          <w:u w:val="single"/>
        </w:rPr>
      </w:pPr>
    </w:p>
    <w:p w:rsidR="00987F2C" w:rsidRDefault="00987F2C" w:rsidP="00987F2C">
      <w:pPr>
        <w:spacing w:after="0" w:line="240" w:lineRule="auto"/>
        <w:rPr>
          <w:rFonts w:ascii="Times New Roman" w:eastAsia="Calibri" w:hAnsi="Times New Roman" w:cs="Times New Roman"/>
          <w:b/>
          <w:color w:val="000000"/>
          <w:sz w:val="24"/>
          <w:szCs w:val="24"/>
          <w:u w:val="single"/>
        </w:rPr>
      </w:pPr>
      <w:r>
        <w:rPr>
          <w:rFonts w:ascii="Times New Roman" w:eastAsia="Calibri" w:hAnsi="Times New Roman" w:cs="Times New Roman"/>
          <w:b/>
          <w:color w:val="000000"/>
          <w:sz w:val="24"/>
          <w:szCs w:val="24"/>
          <w:u w:val="single"/>
        </w:rPr>
        <w:t xml:space="preserve">Education Division Mission Statement </w:t>
      </w:r>
      <w:r>
        <w:rPr>
          <w:rFonts w:ascii="Times New Roman" w:eastAsia="Calibri" w:hAnsi="Times New Roman" w:cs="Times New Roman"/>
          <w:sz w:val="24"/>
          <w:szCs w:val="24"/>
        </w:rPr>
        <w:t xml:space="preserve">The mission of the Education Division of </w:t>
      </w:r>
      <w:proofErr w:type="spellStart"/>
      <w:r>
        <w:rPr>
          <w:rFonts w:ascii="Times New Roman" w:eastAsia="Calibri" w:hAnsi="Times New Roman" w:cs="Times New Roman"/>
          <w:sz w:val="24"/>
          <w:szCs w:val="24"/>
        </w:rPr>
        <w:t>Chaminade</w:t>
      </w:r>
      <w:proofErr w:type="spellEnd"/>
      <w:r>
        <w:rPr>
          <w:rFonts w:ascii="Times New Roman" w:eastAsia="Calibri" w:hAnsi="Times New Roman" w:cs="Times New Roman"/>
          <w:sz w:val="24"/>
          <w:szCs w:val="24"/>
        </w:rPr>
        <w:t xml:space="preserve"> University is to foster the professional development of teachers and educational leaders through programs based in the liberal arts tradition, Catholic Marianist values, current research, and best practice.</w:t>
      </w:r>
    </w:p>
    <w:p w:rsidR="00987F2C" w:rsidRDefault="00987F2C" w:rsidP="00987F2C">
      <w:pPr>
        <w:spacing w:after="0" w:line="240" w:lineRule="auto"/>
        <w:rPr>
          <w:rFonts w:ascii="Times New Roman" w:eastAsia="Calibri" w:hAnsi="Times New Roman" w:cs="Times New Roman"/>
          <w:sz w:val="24"/>
          <w:szCs w:val="24"/>
        </w:rPr>
      </w:pPr>
    </w:p>
    <w:p w:rsidR="00987F2C" w:rsidRDefault="00987F2C" w:rsidP="00987F2C">
      <w:pPr>
        <w:spacing w:beforeLines="1" w:before="2" w:afterLines="1" w:after="2" w:line="240" w:lineRule="auto"/>
        <w:rPr>
          <w:rFonts w:ascii="Times New Roman" w:eastAsia="Cambria" w:hAnsi="Times New Roman" w:cs="Times New Roman"/>
          <w:b/>
          <w:sz w:val="24"/>
          <w:szCs w:val="24"/>
          <w:u w:val="single"/>
        </w:rPr>
      </w:pPr>
      <w:r>
        <w:rPr>
          <w:rFonts w:ascii="Times New Roman" w:eastAsia="Cambria" w:hAnsi="Times New Roman" w:cs="Times New Roman"/>
          <w:b/>
          <w:sz w:val="24"/>
          <w:szCs w:val="24"/>
          <w:u w:val="single"/>
        </w:rPr>
        <w:t xml:space="preserve">Marianist Values </w:t>
      </w:r>
    </w:p>
    <w:p w:rsidR="00987F2C" w:rsidRDefault="00987F2C" w:rsidP="00987F2C">
      <w:pPr>
        <w:spacing w:beforeLines="1" w:before="2" w:afterLines="1" w:after="2" w:line="240" w:lineRule="auto"/>
        <w:rPr>
          <w:rFonts w:ascii="Times New Roman" w:eastAsia="Cambria" w:hAnsi="Times New Roman" w:cs="Times New Roman"/>
          <w:sz w:val="24"/>
          <w:szCs w:val="24"/>
          <w:u w:val="single"/>
        </w:rPr>
      </w:pP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and the Family Spirit (</w:t>
      </w:r>
      <w:proofErr w:type="spellStart"/>
      <w:r>
        <w:rPr>
          <w:rFonts w:ascii="Times New Roman" w:eastAsia="Cambria" w:hAnsi="Times New Roman" w:cs="Times New Roman"/>
          <w:sz w:val="24"/>
          <w:szCs w:val="24"/>
        </w:rPr>
        <w:t>Ohana</w:t>
      </w:r>
      <w:proofErr w:type="spellEnd"/>
      <w:r>
        <w:rPr>
          <w:rFonts w:ascii="Times New Roman" w:eastAsia="Cambria" w:hAnsi="Times New Roman" w:cs="Times New Roman"/>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Service, Peace and Justice (</w:t>
      </w:r>
      <w:proofErr w:type="spellStart"/>
      <w:r>
        <w:rPr>
          <w:rFonts w:ascii="Times New Roman" w:eastAsia="Cambria" w:hAnsi="Times New Roman" w:cs="Times New Roman"/>
          <w:sz w:val="24"/>
          <w:szCs w:val="24"/>
        </w:rPr>
        <w:t>Pono</w:t>
      </w:r>
      <w:proofErr w:type="spellEnd"/>
      <w:r>
        <w:rPr>
          <w:rFonts w:ascii="Times New Roman" w:eastAsia="Cambria" w:hAnsi="Times New Roman" w:cs="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Adaptation and Change (</w:t>
      </w:r>
      <w:proofErr w:type="spellStart"/>
      <w:r>
        <w:rPr>
          <w:rFonts w:ascii="Times New Roman" w:eastAsia="Cambria" w:hAnsi="Times New Roman" w:cs="Times New Roman"/>
          <w:sz w:val="24"/>
          <w:szCs w:val="24"/>
        </w:rPr>
        <w:t>Ho‘oma‘ama‘a</w:t>
      </w:r>
      <w:proofErr w:type="spellEnd"/>
      <w:r>
        <w:rPr>
          <w:rFonts w:ascii="Times New Roman" w:eastAsia="Cambria" w:hAnsi="Times New Roman" w:cs="Times New Roman"/>
          <w:sz w:val="24"/>
          <w:szCs w:val="24"/>
        </w:rPr>
        <w:t>): True to the tradition of faith, a Marianist-founded education prepares students for tomorrow and adapts to its time. The Education Division scholarly community of learners regards technology as a critical aid in the quest for understanding in a changing world.</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p>
    <w:p w:rsidR="00987F2C" w:rsidRPr="00B10C8F" w:rsidRDefault="00987F2C" w:rsidP="00B10C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sectPr w:rsidR="00987F2C" w:rsidRPr="00B10C8F">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720" w:footer="720" w:gutter="0"/>
          <w:cols w:space="720"/>
        </w:sectPr>
      </w:pPr>
      <w:r>
        <w:rPr>
          <w:rFonts w:ascii="Times New Roman" w:eastAsia="Calibri" w:hAnsi="Times New Roman" w:cs="Times New Roman"/>
          <w:sz w:val="24"/>
          <w:szCs w:val="24"/>
        </w:rPr>
        <w:t xml:space="preserve">Selected from </w:t>
      </w:r>
      <w:r>
        <w:rPr>
          <w:rFonts w:ascii="Times New Roman" w:eastAsia="Calibri" w:hAnsi="Times New Roman" w:cs="Times New Roman"/>
          <w:i/>
          <w:iCs/>
          <w:sz w:val="24"/>
          <w:szCs w:val="24"/>
        </w:rPr>
        <w:t xml:space="preserve">Characteristics of Marianist Universities: A Resource Paper </w:t>
      </w:r>
      <w:r>
        <w:rPr>
          <w:rFonts w:ascii="Times New Roman" w:eastAsia="Calibri" w:hAnsi="Times New Roman" w:cs="Times New Roman"/>
          <w:sz w:val="24"/>
          <w:szCs w:val="24"/>
        </w:rPr>
        <w:t xml:space="preserve">Published in 1999 by </w:t>
      </w:r>
      <w:proofErr w:type="spellStart"/>
      <w:r>
        <w:rPr>
          <w:rFonts w:ascii="Times New Roman" w:eastAsia="Calibri" w:hAnsi="Times New Roman" w:cs="Times New Roman"/>
          <w:sz w:val="24"/>
          <w:szCs w:val="24"/>
        </w:rPr>
        <w:t>Chaminade</w:t>
      </w:r>
      <w:proofErr w:type="spellEnd"/>
      <w:r>
        <w:rPr>
          <w:rFonts w:ascii="Times New Roman" w:eastAsia="Calibri" w:hAnsi="Times New Roman" w:cs="Times New Roman"/>
          <w:sz w:val="24"/>
          <w:szCs w:val="24"/>
        </w:rPr>
        <w:t xml:space="preserve"> University of Honolulu, St. Mary’s Univ</w:t>
      </w:r>
      <w:r w:rsidR="00B10C8F">
        <w:rPr>
          <w:rFonts w:ascii="Times New Roman" w:eastAsia="Calibri" w:hAnsi="Times New Roman" w:cs="Times New Roman"/>
          <w:sz w:val="24"/>
          <w:szCs w:val="24"/>
        </w:rPr>
        <w:t>ersity and University of Dayton</w:t>
      </w:r>
    </w:p>
    <w:p w:rsidR="00987F2C" w:rsidRDefault="00987F2C" w:rsidP="00987F2C">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lastRenderedPageBreak/>
        <w:t>Program Learning Outcomes (PLOs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Successful teacher candidates must meet relevant professional, state, and institutional standards through meeting the following PLOs:</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PLO1</w:t>
      </w:r>
      <w:r>
        <w:rPr>
          <w:rFonts w:ascii="Times New Roman" w:eastAsia="Calibri" w:hAnsi="Times New Roman" w:cs="Times New Roman"/>
          <w:sz w:val="24"/>
          <w:szCs w:val="24"/>
        </w:rPr>
        <w:tab/>
        <w:t>Knowledge of subject matter such as reading/language arts, mathematics, social sciences, science, visual arts, musical arts, and kinesthetic arts (Content Knowledge)</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PLO2</w:t>
      </w:r>
      <w:r>
        <w:rPr>
          <w:rFonts w:ascii="Times New Roman" w:eastAsia="Calibri" w:hAnsi="Times New Roman" w:cs="Times New Roman"/>
          <w:sz w:val="24"/>
          <w:szCs w:val="24"/>
        </w:rPr>
        <w:tab/>
        <w:t>Knowledge of how students develop and learn, and engagement of students in developmentally appropriate experiences that support learning (Developmentally Appropriate Practice)</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PLO3</w:t>
      </w:r>
      <w:r>
        <w:rPr>
          <w:rFonts w:ascii="Times New Roman" w:eastAsia="Calibri" w:hAnsi="Times New Roman" w:cs="Times New Roman"/>
          <w:sz w:val="24"/>
          <w:szCs w:val="24"/>
        </w:rPr>
        <w:tab/>
        <w:t>Knowledge of how to teach subject matter to students and application of a variety of instructional strategies that are rigorous, differentiated, focused on the active involvement of the learner (Pedagogical Content Knowledge)</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PLO4</w:t>
      </w:r>
      <w:r>
        <w:rPr>
          <w:rFonts w:ascii="Times New Roman" w:eastAsia="Calibri" w:hAnsi="Times New Roman" w:cs="Times New Roman"/>
          <w:sz w:val="24"/>
          <w:szCs w:val="24"/>
        </w:rPr>
        <w:tab/>
        <w:t>Knowledge of and application of appropriate technology for student learning (Technology)</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PLO5</w:t>
      </w:r>
      <w:r>
        <w:rPr>
          <w:rFonts w:ascii="Times New Roman" w:eastAsia="Calibri" w:hAnsi="Times New Roman" w:cs="Times New Roman"/>
          <w:sz w:val="24"/>
          <w:szCs w:val="24"/>
        </w:rPr>
        <w:tab/>
        <w:t>Knowledge of and use of appropriate assessment strategies that enhance the knowledge of learners and their responsibility for their own learning (Assessment)</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PLO6</w:t>
      </w:r>
      <w:r>
        <w:rPr>
          <w:rFonts w:ascii="Times New Roman" w:eastAsia="Calibri" w:hAnsi="Times New Roman" w:cs="Times New Roman"/>
          <w:sz w:val="24"/>
          <w:szCs w:val="24"/>
        </w:rPr>
        <w:tab/>
        <w:t>Skills for adapting learning activities for individual differences and the needs of diverse learners and for maintaining safe positive, caring, and inclusive learning environments (Diversity)</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PLO7</w:t>
      </w:r>
      <w:r>
        <w:rPr>
          <w:rFonts w:ascii="Times New Roman" w:eastAsia="Calibri" w:hAnsi="Times New Roman" w:cs="Times New Roman"/>
          <w:sz w:val="24"/>
          <w:szCs w:val="24"/>
        </w:rPr>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PLO8</w:t>
      </w:r>
      <w:r>
        <w:rPr>
          <w:rFonts w:ascii="Times New Roman" w:eastAsia="Calibri" w:hAnsi="Times New Roman" w:cs="Times New Roman"/>
          <w:sz w:val="24"/>
          <w:szCs w:val="24"/>
        </w:rPr>
        <w:tab/>
        <w:t>Professional dispositions, professionalism in teaching, and ethical standards of conduct consistent with Marianist values, and positive and constructive relationships with parents, the school community and professional colleagues (Professional &amp; Ethical Dispositions and Communication.</w:t>
      </w:r>
    </w:p>
    <w:p w:rsidR="00987F2C" w:rsidRDefault="00987F2C" w:rsidP="00987F2C">
      <w:pPr>
        <w:spacing w:after="0"/>
        <w:rPr>
          <w:rFonts w:ascii="Times New Roman" w:hAnsi="Times New Roman" w:cs="Times New Roman"/>
          <w:sz w:val="24"/>
          <w:szCs w:val="24"/>
        </w:rPr>
      </w:pPr>
      <w:r>
        <w:rPr>
          <w:rFonts w:ascii="Times New Roman" w:eastAsia="Calibri" w:hAnsi="Times New Roman" w:cs="Times New Roman"/>
          <w:b/>
          <w:sz w:val="24"/>
          <w:szCs w:val="24"/>
          <w:u w:val="single"/>
        </w:rPr>
        <w:t>Big Ideas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Teacher candidates, by the end of their educational studies, have acquired knowledge and valuable skills that will enable them to be effective teachers. Teacher candidates will demonstrate their content knowledge and pedagogical skills in an electronic portfolio based upon the ten </w:t>
      </w:r>
      <w:r>
        <w:rPr>
          <w:rFonts w:ascii="Times New Roman" w:hAnsi="Times New Roman" w:cs="Times New Roman"/>
          <w:sz w:val="24"/>
          <w:szCs w:val="24"/>
        </w:rPr>
        <w:t>Interstate Teacher Assessment and Support Consortium (</w:t>
      </w:r>
      <w:proofErr w:type="spellStart"/>
      <w:r>
        <w:rPr>
          <w:rFonts w:ascii="Times New Roman" w:hAnsi="Times New Roman" w:cs="Times New Roman"/>
          <w:sz w:val="24"/>
          <w:szCs w:val="24"/>
        </w:rPr>
        <w:t>InTASC</w:t>
      </w:r>
      <w:proofErr w:type="spellEnd"/>
      <w:r>
        <w:rPr>
          <w:rFonts w:ascii="Times New Roman" w:hAnsi="Times New Roman" w:cs="Times New Roman"/>
          <w:sz w:val="24"/>
          <w:szCs w:val="24"/>
        </w:rPr>
        <w:t>) standards.</w:t>
      </w:r>
    </w:p>
    <w:p w:rsidR="00987F2C" w:rsidRDefault="00987F2C" w:rsidP="00987F2C">
      <w:pPr>
        <w:spacing w:after="0"/>
        <w:rPr>
          <w:rFonts w:ascii="Times New Roman" w:eastAsia="Calibri" w:hAnsi="Times New Roman" w:cs="Times New Roman"/>
          <w:b/>
          <w:sz w:val="24"/>
          <w:szCs w:val="24"/>
          <w:u w:val="single"/>
        </w:rPr>
      </w:pPr>
    </w:p>
    <w:p w:rsidR="00987F2C" w:rsidRDefault="00987F2C" w:rsidP="00987F2C">
      <w:pPr>
        <w:spacing w:after="0"/>
        <w:rPr>
          <w:rFonts w:ascii="Times New Roman" w:eastAsia="Calibri" w:hAnsi="Times New Roman" w:cs="Times New Roman"/>
          <w:b/>
          <w:sz w:val="24"/>
          <w:szCs w:val="24"/>
        </w:rPr>
      </w:pPr>
      <w:r>
        <w:rPr>
          <w:rFonts w:ascii="Times New Roman" w:eastAsia="Calibri" w:hAnsi="Times New Roman" w:cs="Times New Roman"/>
          <w:b/>
          <w:sz w:val="24"/>
          <w:szCs w:val="24"/>
          <w:u w:val="single"/>
        </w:rPr>
        <w:t xml:space="preserve">Course Learning </w:t>
      </w:r>
      <w:proofErr w:type="gramStart"/>
      <w:r>
        <w:rPr>
          <w:rFonts w:ascii="Times New Roman" w:eastAsia="Calibri" w:hAnsi="Times New Roman" w:cs="Times New Roman"/>
          <w:b/>
          <w:sz w:val="24"/>
          <w:szCs w:val="24"/>
          <w:u w:val="single"/>
        </w:rPr>
        <w:t>Objectives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At</w:t>
      </w:r>
      <w:proofErr w:type="gramEnd"/>
      <w:r>
        <w:rPr>
          <w:rFonts w:ascii="Times New Roman" w:eastAsia="Calibri" w:hAnsi="Times New Roman" w:cs="Times New Roman"/>
          <w:sz w:val="24"/>
          <w:szCs w:val="24"/>
        </w:rPr>
        <w:t xml:space="preserve"> the end of this course, the teacher candidates will:</w:t>
      </w:r>
    </w:p>
    <w:p w:rsidR="00987F2C" w:rsidRDefault="00987F2C" w:rsidP="00987F2C">
      <w:pPr>
        <w:spacing w:after="0"/>
        <w:rPr>
          <w:rFonts w:ascii="Times New Roman" w:eastAsia="Calibri" w:hAnsi="Times New Roman" w:cs="Times New Roman"/>
          <w:b/>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987F2C" w:rsidTr="00987F2C">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1</w:t>
            </w:r>
          </w:p>
        </w:tc>
        <w:tc>
          <w:tcPr>
            <w:tcW w:w="7302" w:type="dxa"/>
            <w:tcBorders>
              <w:top w:val="single" w:sz="4" w:space="0" w:color="000000"/>
              <w:left w:val="single" w:sz="4" w:space="0" w:color="000000"/>
              <w:bottom w:val="single" w:sz="4" w:space="0" w:color="000000"/>
              <w:right w:val="single" w:sz="4" w:space="0" w:color="000000"/>
            </w:tcBorders>
          </w:tcPr>
          <w:p w:rsidR="00987F2C" w:rsidRDefault="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Pr>
                <w:rFonts w:ascii="Times New Roman" w:hAnsi="Times New Roman" w:cs="Helvetica"/>
                <w:sz w:val="24"/>
                <w:szCs w:val="20"/>
              </w:rPr>
              <w:t>Demonstrate knowledge of how learners grow, develop and create safe and supportive environments for optimal learning.</w:t>
            </w:r>
          </w:p>
          <w:p w:rsidR="00987F2C" w:rsidRDefault="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p>
        </w:tc>
      </w:tr>
      <w:tr w:rsidR="00987F2C" w:rsidTr="00987F2C">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CLO 2</w:t>
            </w:r>
          </w:p>
        </w:tc>
        <w:tc>
          <w:tcPr>
            <w:tcW w:w="7302" w:type="dxa"/>
            <w:tcBorders>
              <w:top w:val="single" w:sz="4" w:space="0" w:color="000000"/>
              <w:left w:val="single" w:sz="4" w:space="0" w:color="000000"/>
              <w:bottom w:val="single" w:sz="4" w:space="0" w:color="000000"/>
              <w:right w:val="single" w:sz="4" w:space="0" w:color="000000"/>
            </w:tcBorders>
            <w:hideMark/>
          </w:tcPr>
          <w:p w:rsidR="00987F2C" w:rsidRDefault="00987F2C">
            <w:pPr>
              <w:ind w:left="-12"/>
              <w:rPr>
                <w:rFonts w:ascii="Times New Roman" w:eastAsia="Calibri" w:hAnsi="Times New Roman" w:cs="Times New Roman"/>
                <w:sz w:val="24"/>
                <w:szCs w:val="24"/>
              </w:rPr>
            </w:pPr>
            <w:r>
              <w:rPr>
                <w:rFonts w:ascii="Times New Roman" w:eastAsia="Calibri" w:hAnsi="Times New Roman" w:cs="Times New Roman"/>
                <w:sz w:val="24"/>
                <w:szCs w:val="24"/>
              </w:rPr>
              <w:t>Exhibit the ability to effectively plan instruction and incorporate a variety of instructional strategies by drawing upon knowledge of content and pedagogy.</w:t>
            </w:r>
          </w:p>
        </w:tc>
      </w:tr>
      <w:tr w:rsidR="00987F2C" w:rsidTr="00987F2C">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3</w:t>
            </w:r>
          </w:p>
        </w:tc>
        <w:tc>
          <w:tcPr>
            <w:tcW w:w="7302" w:type="dxa"/>
            <w:tcBorders>
              <w:top w:val="single" w:sz="4" w:space="0" w:color="000000"/>
              <w:left w:val="single" w:sz="4" w:space="0" w:color="000000"/>
              <w:bottom w:val="single" w:sz="4" w:space="0" w:color="000000"/>
              <w:right w:val="single" w:sz="4" w:space="0" w:color="000000"/>
            </w:tcBorders>
            <w:hideMark/>
          </w:tcPr>
          <w:p w:rsidR="00987F2C" w:rsidRDefault="00987F2C">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Make use of appropriate technology to engage and promote student learning.</w:t>
            </w:r>
          </w:p>
        </w:tc>
      </w:tr>
      <w:tr w:rsidR="00987F2C" w:rsidTr="00987F2C">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4</w:t>
            </w:r>
          </w:p>
        </w:tc>
        <w:tc>
          <w:tcPr>
            <w:tcW w:w="7302" w:type="dxa"/>
            <w:tcBorders>
              <w:top w:val="single" w:sz="4" w:space="0" w:color="000000"/>
              <w:left w:val="single" w:sz="4" w:space="0" w:color="000000"/>
              <w:bottom w:val="single" w:sz="4" w:space="0" w:color="000000"/>
              <w:right w:val="single" w:sz="4" w:space="0" w:color="000000"/>
            </w:tcBorders>
            <w:hideMark/>
          </w:tcPr>
          <w:p w:rsidR="00987F2C" w:rsidRDefault="00987F2C">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Use assessment to plan instruction and differentiate instruction for diverse learners.</w:t>
            </w:r>
          </w:p>
        </w:tc>
      </w:tr>
      <w:tr w:rsidR="00987F2C" w:rsidTr="00987F2C">
        <w:trPr>
          <w:trHeight w:val="746"/>
        </w:trPr>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5</w:t>
            </w:r>
          </w:p>
        </w:tc>
        <w:tc>
          <w:tcPr>
            <w:tcW w:w="7302" w:type="dxa"/>
            <w:tcBorders>
              <w:top w:val="single" w:sz="4" w:space="0" w:color="000000"/>
              <w:left w:val="single" w:sz="4" w:space="0" w:color="000000"/>
              <w:bottom w:val="single" w:sz="4" w:space="0" w:color="000000"/>
              <w:right w:val="single" w:sz="4" w:space="0" w:color="000000"/>
            </w:tcBorders>
          </w:tcPr>
          <w:p w:rsidR="00987F2C" w:rsidRDefault="00987F2C">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Engage in meaningful professional learning by regularly examining practice through ongoing study, self-reflection, and collaboration. </w:t>
            </w:r>
          </w:p>
          <w:p w:rsidR="00987F2C" w:rsidRDefault="00987F2C">
            <w:pPr>
              <w:overflowPunct w:val="0"/>
              <w:autoSpaceDE w:val="0"/>
              <w:autoSpaceDN w:val="0"/>
              <w:spacing w:after="0"/>
              <w:rPr>
                <w:rFonts w:ascii="Times New Roman" w:eastAsia="Calibri" w:hAnsi="Times New Roman" w:cs="Times New Roman"/>
                <w:sz w:val="24"/>
                <w:szCs w:val="24"/>
              </w:rPr>
            </w:pPr>
          </w:p>
        </w:tc>
      </w:tr>
    </w:tbl>
    <w:p w:rsidR="00987F2C" w:rsidRDefault="00987F2C" w:rsidP="00987F2C">
      <w:pPr>
        <w:rPr>
          <w:rFonts w:ascii="Times New Roman" w:eastAsia="Calibri" w:hAnsi="Times New Roman" w:cs="Times New Roman"/>
          <w:b/>
          <w:sz w:val="24"/>
          <w:szCs w:val="24"/>
          <w:u w:val="single"/>
        </w:rPr>
      </w:pPr>
    </w:p>
    <w:p w:rsidR="00987F2C" w:rsidRDefault="00987F2C" w:rsidP="00987F2C">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987F2C" w:rsidTr="00987F2C">
        <w:tc>
          <w:tcPr>
            <w:tcW w:w="1002" w:type="dxa"/>
            <w:tcBorders>
              <w:top w:val="single" w:sz="4" w:space="0" w:color="000000"/>
              <w:left w:val="single" w:sz="4" w:space="0" w:color="000000"/>
              <w:bottom w:val="single" w:sz="4" w:space="0" w:color="000000"/>
              <w:right w:val="single" w:sz="4" w:space="0" w:color="000000"/>
            </w:tcBorders>
          </w:tcPr>
          <w:p w:rsidR="00987F2C" w:rsidRDefault="00987F2C">
            <w:pPr>
              <w:spacing w:after="0" w:line="240" w:lineRule="auto"/>
              <w:jc w:val="center"/>
              <w:rPr>
                <w:rFonts w:ascii="Times New Roman" w:eastAsia="Calibri" w:hAnsi="Times New Roman" w:cs="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1</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2</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3</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4</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5</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6</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7</w:t>
            </w:r>
          </w:p>
        </w:tc>
        <w:tc>
          <w:tcPr>
            <w:tcW w:w="909"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8</w:t>
            </w: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1</w:t>
            </w:r>
          </w:p>
        </w:tc>
        <w:tc>
          <w:tcPr>
            <w:tcW w:w="993"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2</w:t>
            </w:r>
          </w:p>
        </w:tc>
        <w:tc>
          <w:tcPr>
            <w:tcW w:w="993"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3</w:t>
            </w:r>
          </w:p>
        </w:tc>
        <w:tc>
          <w:tcPr>
            <w:tcW w:w="993"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4</w:t>
            </w:r>
          </w:p>
        </w:tc>
        <w:tc>
          <w:tcPr>
            <w:tcW w:w="993"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5</w:t>
            </w:r>
          </w:p>
        </w:tc>
        <w:tc>
          <w:tcPr>
            <w:tcW w:w="993"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r>
    </w:tbl>
    <w:p w:rsidR="00987F2C" w:rsidRDefault="00987F2C" w:rsidP="00987F2C">
      <w:pPr>
        <w:rPr>
          <w:rFonts w:ascii="Times New Roman" w:eastAsia="Calibri"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987F2C" w:rsidTr="00987F2C">
        <w:tc>
          <w:tcPr>
            <w:tcW w:w="5850" w:type="dxa"/>
            <w:tcBorders>
              <w:top w:val="single" w:sz="4" w:space="0" w:color="000000"/>
              <w:left w:val="single" w:sz="4" w:space="0" w:color="000000"/>
              <w:bottom w:val="single" w:sz="4" w:space="0" w:color="000000"/>
              <w:right w:val="single" w:sz="4" w:space="0" w:color="000000"/>
            </w:tcBorders>
          </w:tcPr>
          <w:p w:rsidR="00987F2C" w:rsidRDefault="00987F2C">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Essential Questions Addressed in This Course</w:t>
            </w:r>
          </w:p>
          <w:p w:rsidR="00987F2C" w:rsidRDefault="00987F2C">
            <w:pPr>
              <w:spacing w:beforeLines="1" w:before="2" w:afterLines="1" w:after="2" w:line="240" w:lineRule="auto"/>
              <w:rPr>
                <w:rFonts w:ascii="Times New Roman" w:eastAsia="Cambria" w:hAnsi="Times New Roman" w:cs="Times New Roman"/>
                <w:b/>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rPr>
                <w:rFonts w:ascii="Times New Roman" w:eastAsia="Cambria" w:hAnsi="Times New Roman" w:cs="Times New Roman"/>
                <w:b/>
                <w:sz w:val="24"/>
                <w:szCs w:val="24"/>
              </w:rPr>
            </w:pPr>
            <w:r>
              <w:rPr>
                <w:rFonts w:ascii="Times New Roman" w:eastAsia="Cambria" w:hAnsi="Times New Roman" w:cs="Times New Roman"/>
                <w:b/>
                <w:sz w:val="24"/>
                <w:szCs w:val="24"/>
              </w:rPr>
              <w:t>Related CLOs</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rPr>
                <w:rFonts w:ascii="Times New Roman" w:eastAsia="Cambria" w:hAnsi="Times New Roman" w:cs="Times New Roman"/>
                <w:b/>
                <w:sz w:val="24"/>
                <w:szCs w:val="24"/>
              </w:rPr>
            </w:pPr>
            <w:r>
              <w:rPr>
                <w:rFonts w:ascii="Times New Roman" w:eastAsia="Cambria" w:hAnsi="Times New Roman" w:cs="Times New Roman"/>
                <w:b/>
                <w:sz w:val="24"/>
                <w:szCs w:val="24"/>
              </w:rPr>
              <w:t>Related PLOs</w:t>
            </w:r>
          </w:p>
        </w:tc>
      </w:tr>
      <w:tr w:rsidR="00987F2C" w:rsidTr="00987F2C">
        <w:tc>
          <w:tcPr>
            <w:tcW w:w="585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rPr>
                <w:rFonts w:ascii="Times New Roman" w:eastAsia="Cambria" w:hAnsi="Times New Roman" w:cs="Times New Roman"/>
                <w:sz w:val="24"/>
                <w:szCs w:val="24"/>
              </w:rPr>
            </w:pPr>
            <w:r>
              <w:rPr>
                <w:rFonts w:ascii="Times New Roman" w:eastAsia="Cambria" w:hAnsi="Times New Roman" w:cs="Times New Roman"/>
                <w:sz w:val="24"/>
                <w:szCs w:val="24"/>
              </w:rPr>
              <w:t xml:space="preserve">What do teachers need to know about the diverse learning needs of learners </w:t>
            </w:r>
            <w:r>
              <w:rPr>
                <w:rFonts w:ascii="Times New Roman" w:eastAsia="Cambria" w:hAnsi="Times New Roman" w:cs="Times New Roman"/>
                <w:sz w:val="24"/>
              </w:rPr>
              <w:t>and the environments that best support learning?</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1, 4</w:t>
            </w:r>
          </w:p>
        </w:tc>
        <w:tc>
          <w:tcPr>
            <w:tcW w:w="1530"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2, 6</w:t>
            </w:r>
          </w:p>
          <w:p w:rsidR="00987F2C" w:rsidRDefault="00987F2C">
            <w:pPr>
              <w:spacing w:beforeLines="1" w:before="2" w:afterLines="1" w:after="2" w:line="240" w:lineRule="auto"/>
              <w:jc w:val="center"/>
              <w:rPr>
                <w:rFonts w:ascii="Times New Roman" w:eastAsia="Cambria" w:hAnsi="Times New Roman" w:cs="Times New Roman"/>
                <w:sz w:val="24"/>
                <w:szCs w:val="24"/>
              </w:rPr>
            </w:pPr>
          </w:p>
        </w:tc>
      </w:tr>
      <w:tr w:rsidR="00987F2C" w:rsidTr="00987F2C">
        <w:trPr>
          <w:trHeight w:val="332"/>
        </w:trPr>
        <w:tc>
          <w:tcPr>
            <w:tcW w:w="5850" w:type="dxa"/>
            <w:tcBorders>
              <w:top w:val="single" w:sz="4" w:space="0" w:color="000000"/>
              <w:left w:val="single" w:sz="4" w:space="0" w:color="000000"/>
              <w:bottom w:val="single" w:sz="4" w:space="0" w:color="000000"/>
              <w:right w:val="single" w:sz="4" w:space="0" w:color="000000"/>
            </w:tcBorders>
          </w:tcPr>
          <w:p w:rsidR="00987F2C" w:rsidRDefault="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Pr>
                <w:rFonts w:ascii="Times New Roman" w:hAnsi="Times New Roman" w:cs="Helvetica"/>
                <w:sz w:val="24"/>
                <w:szCs w:val="20"/>
              </w:rPr>
              <w:t>What content knowledge do teachers need to help learners to access information, apply knowledge in real world settings, and address meaningful issues?</w:t>
            </w:r>
          </w:p>
          <w:p w:rsidR="00987F2C" w:rsidRDefault="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0"/>
              </w:rPr>
            </w:pP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1</w:t>
            </w:r>
          </w:p>
        </w:tc>
      </w:tr>
      <w:tr w:rsidR="00987F2C" w:rsidTr="00987F2C">
        <w:trPr>
          <w:trHeight w:val="332"/>
        </w:trPr>
        <w:tc>
          <w:tcPr>
            <w:tcW w:w="5850"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rPr>
                <w:rFonts w:ascii="Times New Roman" w:eastAsia="Cambria" w:hAnsi="Times New Roman" w:cs="Times New Roman"/>
                <w:sz w:val="24"/>
              </w:rPr>
            </w:pPr>
            <w:r>
              <w:rPr>
                <w:rFonts w:ascii="Times New Roman" w:eastAsia="Cambria" w:hAnsi="Times New Roman" w:cs="Times New Roman"/>
                <w:sz w:val="24"/>
              </w:rPr>
              <w:t xml:space="preserve">How can teachers integrate assessment, planning, and </w:t>
            </w:r>
          </w:p>
          <w:p w:rsidR="00987F2C" w:rsidRDefault="00987F2C">
            <w:pPr>
              <w:spacing w:beforeLines="1" w:before="2" w:afterLines="1" w:after="2" w:line="240" w:lineRule="auto"/>
              <w:rPr>
                <w:rFonts w:ascii="Times New Roman" w:eastAsia="Cambria" w:hAnsi="Times New Roman" w:cs="Times New Roman"/>
                <w:sz w:val="24"/>
                <w:szCs w:val="24"/>
              </w:rPr>
            </w:pPr>
            <w:proofErr w:type="gramStart"/>
            <w:r>
              <w:rPr>
                <w:rFonts w:ascii="Times New Roman" w:eastAsia="Cambria" w:hAnsi="Times New Roman" w:cs="Times New Roman"/>
                <w:sz w:val="24"/>
                <w:szCs w:val="24"/>
              </w:rPr>
              <w:t>instructional</w:t>
            </w:r>
            <w:proofErr w:type="gramEnd"/>
            <w:r>
              <w:rPr>
                <w:rFonts w:ascii="Times New Roman" w:eastAsia="Cambria" w:hAnsi="Times New Roman" w:cs="Times New Roman"/>
                <w:sz w:val="24"/>
                <w:szCs w:val="24"/>
              </w:rPr>
              <w:t xml:space="preserve"> strategies in coordinated and engaging ways to successfully motivate students?</w:t>
            </w:r>
          </w:p>
          <w:p w:rsidR="00987F2C" w:rsidRDefault="00987F2C">
            <w:pPr>
              <w:spacing w:beforeLines="1" w:before="2" w:afterLines="1" w:after="2" w:line="240" w:lineRule="auto"/>
              <w:rPr>
                <w:rFonts w:ascii="Times New Roman" w:eastAsia="Cambria"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2, 4</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2, 3, 5</w:t>
            </w:r>
          </w:p>
        </w:tc>
      </w:tr>
      <w:tr w:rsidR="00987F2C" w:rsidTr="00987F2C">
        <w:trPr>
          <w:trHeight w:val="332"/>
        </w:trPr>
        <w:tc>
          <w:tcPr>
            <w:tcW w:w="585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rPr>
                <w:rFonts w:ascii="Times New Roman" w:eastAsia="Cambria" w:hAnsi="Times New Roman" w:cs="Times New Roman"/>
                <w:color w:val="000000"/>
                <w:sz w:val="24"/>
              </w:rPr>
            </w:pPr>
            <w:r>
              <w:rPr>
                <w:rFonts w:ascii="Times New Roman" w:eastAsia="Cambria" w:hAnsi="Times New Roman" w:cs="Times New Roman"/>
                <w:color w:val="000000"/>
                <w:sz w:val="24"/>
              </w:rPr>
              <w:t>How does a teacher collaborate with learners, families, colleagues, other school professionals, and community members to ensure learner growth, and to advance the profession?</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5</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8</w:t>
            </w:r>
          </w:p>
        </w:tc>
      </w:tr>
    </w:tbl>
    <w:p w:rsidR="00987F2C" w:rsidRDefault="00987F2C" w:rsidP="00987F2C">
      <w:pPr>
        <w:spacing w:after="0" w:line="240" w:lineRule="auto"/>
        <w:rPr>
          <w:rFonts w:ascii="Times New Roman" w:eastAsia="Calibri" w:hAnsi="Times New Roman" w:cs="Arial"/>
          <w:b/>
          <w:color w:val="000000"/>
          <w:sz w:val="24"/>
          <w:szCs w:val="24"/>
          <w:u w:val="single"/>
        </w:rPr>
      </w:pPr>
    </w:p>
    <w:p w:rsidR="00987F2C" w:rsidRDefault="00987F2C" w:rsidP="00987F2C">
      <w:pPr>
        <w:spacing w:after="0" w:line="240" w:lineRule="auto"/>
        <w:rPr>
          <w:rFonts w:ascii="Times New Roman" w:eastAsia="Calibri" w:hAnsi="Times New Roman" w:cs="Arial"/>
          <w:b/>
          <w:color w:val="000000"/>
          <w:sz w:val="24"/>
          <w:szCs w:val="24"/>
          <w:u w:val="single"/>
        </w:rPr>
      </w:pPr>
    </w:p>
    <w:p w:rsidR="00987F2C" w:rsidRDefault="00987F2C" w:rsidP="00987F2C">
      <w:pPr>
        <w:spacing w:after="0" w:line="240" w:lineRule="auto"/>
        <w:rPr>
          <w:rFonts w:ascii="Times New Roman" w:eastAsia="Calibri" w:hAnsi="Times New Roman" w:cs="Arial"/>
          <w:b/>
          <w:color w:val="000000"/>
          <w:sz w:val="24"/>
          <w:szCs w:val="24"/>
          <w:u w:val="single"/>
        </w:rPr>
      </w:pPr>
    </w:p>
    <w:p w:rsidR="00987F2C" w:rsidRDefault="00987F2C" w:rsidP="00987F2C">
      <w:pPr>
        <w:spacing w:after="0" w:line="240" w:lineRule="auto"/>
        <w:rPr>
          <w:rFonts w:ascii="Times New Roman" w:eastAsia="Calibri" w:hAnsi="Times New Roman" w:cs="Arial"/>
          <w:b/>
          <w:color w:val="000000"/>
          <w:sz w:val="24"/>
          <w:szCs w:val="24"/>
          <w:u w:val="single"/>
        </w:rPr>
      </w:pPr>
      <w:r>
        <w:rPr>
          <w:rFonts w:ascii="Times New Roman" w:eastAsia="Calibri" w:hAnsi="Times New Roman" w:cs="Arial"/>
          <w:b/>
          <w:color w:val="000000"/>
          <w:sz w:val="24"/>
          <w:szCs w:val="24"/>
          <w:u w:val="single"/>
        </w:rPr>
        <w:lastRenderedPageBreak/>
        <w:t xml:space="preserve">Course Requirements: </w:t>
      </w:r>
      <w:r>
        <w:rPr>
          <w:rFonts w:ascii="Times New Roman" w:eastAsia="Calibri" w:hAnsi="Times New Roman" w:cs="Arial"/>
          <w:bCs/>
          <w:color w:val="000000"/>
          <w:sz w:val="24"/>
          <w:szCs w:val="24"/>
        </w:rPr>
        <w:t xml:space="preserve">This class follows a weekly schedule, beginning on a Sunday and ending on Saturday. This course is designed to be interactive through the use of threaded discussions (posts, responding to classmates’ posts). Students must post their assignments by </w:t>
      </w:r>
      <w:r w:rsidRPr="00351637">
        <w:rPr>
          <w:rFonts w:ascii="Times New Roman" w:eastAsia="Calibri" w:hAnsi="Times New Roman" w:cs="Arial"/>
          <w:bCs/>
          <w:color w:val="000000"/>
          <w:sz w:val="24"/>
          <w:szCs w:val="24"/>
          <w:u w:val="single"/>
        </w:rPr>
        <w:t>Sunday midnight each week</w:t>
      </w:r>
      <w:r>
        <w:rPr>
          <w:rFonts w:ascii="Times New Roman" w:eastAsia="Calibri" w:hAnsi="Times New Roman" w:cs="Arial"/>
          <w:bCs/>
          <w:color w:val="000000"/>
          <w:sz w:val="24"/>
          <w:szCs w:val="24"/>
        </w:rPr>
        <w:t>.  Points will be deducted for late posts. Working ahead is acceptable</w:t>
      </w:r>
      <w:r w:rsidR="00351637">
        <w:rPr>
          <w:rFonts w:ascii="Times New Roman" w:eastAsia="Calibri" w:hAnsi="Times New Roman" w:cs="Arial"/>
          <w:bCs/>
          <w:color w:val="000000"/>
          <w:sz w:val="24"/>
          <w:szCs w:val="24"/>
        </w:rPr>
        <w:t xml:space="preserve"> if Sunday night is not convenient</w:t>
      </w:r>
      <w:r>
        <w:rPr>
          <w:rFonts w:ascii="Times New Roman" w:eastAsia="Calibri" w:hAnsi="Times New Roman" w:cs="Arial"/>
          <w:bCs/>
          <w:color w:val="000000"/>
          <w:sz w:val="24"/>
          <w:szCs w:val="24"/>
        </w:rPr>
        <w:t>.  Details on each assignment, including points to be earned, can be found in the 15 units here in eCollege and in Gradebook.</w:t>
      </w:r>
    </w:p>
    <w:p w:rsidR="00987F2C" w:rsidRDefault="00987F2C" w:rsidP="00987F2C">
      <w:pPr>
        <w:spacing w:after="0" w:line="240" w:lineRule="auto"/>
        <w:rPr>
          <w:rFonts w:ascii="Times New Roman" w:eastAsia="Calibri" w:hAnsi="Times New Roman" w:cs="Arial"/>
          <w:bCs/>
          <w:color w:val="000000"/>
          <w:sz w:val="24"/>
          <w:szCs w:val="24"/>
        </w:rPr>
      </w:pPr>
    </w:p>
    <w:p w:rsidR="00987F2C" w:rsidRDefault="00987F2C" w:rsidP="00987F2C">
      <w:pPr>
        <w:spacing w:after="0"/>
        <w:outlineLvl w:val="0"/>
        <w:rPr>
          <w:rFonts w:ascii="Times New Roman" w:eastAsia="Calibri" w:hAnsi="Times New Roman" w:cs="Times New Roman"/>
          <w:sz w:val="24"/>
        </w:rPr>
      </w:pPr>
      <w:r>
        <w:rPr>
          <w:rFonts w:ascii="Times New Roman" w:eastAsia="Calibri" w:hAnsi="Times New Roman" w:cs="Times New Roman"/>
          <w:b/>
          <w:sz w:val="24"/>
          <w:u w:val="single"/>
        </w:rPr>
        <w:t>Assignment</w:t>
      </w:r>
      <w:r>
        <w:rPr>
          <w:rFonts w:ascii="Times New Roman" w:eastAsia="Calibri" w:hAnsi="Times New Roman" w:cs="Times New Roman"/>
          <w:b/>
          <w:sz w:val="24"/>
        </w:rPr>
        <w:t xml:space="preserve"> (electronic portfolio): </w:t>
      </w:r>
      <w:r>
        <w:rPr>
          <w:rFonts w:ascii="Times New Roman" w:eastAsia="Calibri" w:hAnsi="Times New Roman" w:cs="Times New Roman"/>
          <w:sz w:val="24"/>
        </w:rPr>
        <w:t xml:space="preserve">To document candidates’ progress toward the mastery of the requisite knowledge, skills and dispositions for teacher licensure, all required courses have a key assignment. Key assignments are assessed via a rubric linked to the relevant program learning outcome(s). The portfolio or link to a website you create must be submitted in </w:t>
      </w:r>
      <w:proofErr w:type="spellStart"/>
      <w:r>
        <w:rPr>
          <w:rFonts w:ascii="Times New Roman" w:eastAsia="Calibri" w:hAnsi="Times New Roman" w:cs="Times New Roman"/>
          <w:sz w:val="24"/>
        </w:rPr>
        <w:t>LiveText</w:t>
      </w:r>
      <w:proofErr w:type="spellEnd"/>
      <w:r>
        <w:rPr>
          <w:rFonts w:ascii="Times New Roman" w:eastAsia="Calibri" w:hAnsi="Times New Roman" w:cs="Times New Roman"/>
          <w:sz w:val="24"/>
        </w:rPr>
        <w:t xml:space="preserve">, where candidates may view their assessment results and any comments from the instructor.  Please note: the template may be used, or a website can be created for the portfolio but either would be submitted in </w:t>
      </w:r>
      <w:proofErr w:type="spellStart"/>
      <w:r>
        <w:rPr>
          <w:rFonts w:ascii="Times New Roman" w:eastAsia="Calibri" w:hAnsi="Times New Roman" w:cs="Times New Roman"/>
          <w:sz w:val="24"/>
        </w:rPr>
        <w:t>LiveText</w:t>
      </w:r>
      <w:proofErr w:type="spellEnd"/>
      <w:r>
        <w:rPr>
          <w:rFonts w:ascii="Times New Roman" w:eastAsia="Calibri" w:hAnsi="Times New Roman" w:cs="Times New Roman"/>
          <w:sz w:val="24"/>
        </w:rPr>
        <w:t xml:space="preserve"> on or before the due date, end of Week 15.</w:t>
      </w:r>
    </w:p>
    <w:p w:rsidR="00987F2C" w:rsidRDefault="00987F2C" w:rsidP="00987F2C">
      <w:pPr>
        <w:spacing w:after="0"/>
        <w:rPr>
          <w:rFonts w:ascii="Times New Roman" w:eastAsia="Calibri" w:hAnsi="Times New Roman" w:cs="Times New Roman"/>
          <w:sz w:val="24"/>
        </w:rPr>
      </w:pPr>
    </w:p>
    <w:p w:rsidR="00987F2C" w:rsidRDefault="00987F2C" w:rsidP="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In addition to your work on the portfolio throughout the course, your portfolio must include a resume and 3 letters of recommendation. These letters of recommendation are usually written by those who know you in an educational/professional capacity such as your Cooperating Teacher, University Supervisor, Department Head, Principal, etc.(</w:t>
      </w:r>
      <w:r>
        <w:rPr>
          <w:rFonts w:ascii="Times New Roman" w:eastAsia="Calibri" w:hAnsi="Times New Roman" w:cs="Times New Roman"/>
          <w:i/>
          <w:sz w:val="24"/>
          <w:szCs w:val="24"/>
        </w:rPr>
        <w:t>not</w:t>
      </w:r>
      <w:r>
        <w:rPr>
          <w:rFonts w:ascii="Times New Roman" w:eastAsia="Calibri" w:hAnsi="Times New Roman" w:cs="Times New Roman"/>
          <w:sz w:val="24"/>
          <w:szCs w:val="24"/>
        </w:rPr>
        <w:t xml:space="preserve"> your seminar instructor).  It is best to ask people as early as possible for these.  Consider asking your principal/Dept. Head/Curriculum Specialist to come in and observe </w:t>
      </w:r>
      <w:proofErr w:type="gramStart"/>
      <w:r>
        <w:rPr>
          <w:rFonts w:ascii="Times New Roman" w:eastAsia="Calibri" w:hAnsi="Times New Roman" w:cs="Times New Roman"/>
          <w:sz w:val="24"/>
          <w:szCs w:val="24"/>
        </w:rPr>
        <w:t>your</w:t>
      </w:r>
      <w:proofErr w:type="gramEnd"/>
      <w:r>
        <w:rPr>
          <w:rFonts w:ascii="Times New Roman" w:eastAsia="Calibri" w:hAnsi="Times New Roman" w:cs="Times New Roman"/>
          <w:sz w:val="24"/>
          <w:szCs w:val="24"/>
        </w:rPr>
        <w:t xml:space="preserve"> teaching if you are going to request a letter from them. There is no form or template for this since this is a standard request of administrators and can simply be addressed to “Whom It May Concern.”   If all letters are not ready by the portfolio due date, submit the ones you have and add others later. </w:t>
      </w:r>
    </w:p>
    <w:p w:rsidR="00987F2C" w:rsidRDefault="00987F2C" w:rsidP="00987F2C">
      <w:pPr>
        <w:spacing w:after="0"/>
        <w:rPr>
          <w:rFonts w:ascii="Times New Roman" w:eastAsia="Calibri" w:hAnsi="Times New Roman" w:cs="Times New Roman"/>
          <w:sz w:val="24"/>
          <w:szCs w:val="24"/>
        </w:rPr>
      </w:pPr>
    </w:p>
    <w:p w:rsidR="00987F2C" w:rsidRDefault="00987F2C" w:rsidP="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Your final evaluation must be included in the portfolio so plan accordingly.</w:t>
      </w:r>
      <w:r w:rsidR="00351637">
        <w:rPr>
          <w:rFonts w:ascii="Times New Roman" w:eastAsia="Calibri" w:hAnsi="Times New Roman" w:cs="Times New Roman"/>
          <w:sz w:val="24"/>
          <w:szCs w:val="24"/>
        </w:rPr>
        <w:t xml:space="preserve"> </w:t>
      </w:r>
      <w:proofErr w:type="gramStart"/>
      <w:r w:rsidR="00351637">
        <w:rPr>
          <w:rFonts w:ascii="Times New Roman" w:eastAsia="Calibri" w:hAnsi="Times New Roman" w:cs="Times New Roman"/>
          <w:sz w:val="24"/>
          <w:szCs w:val="24"/>
        </w:rPr>
        <w:t>Try to get this and recommendation letters done before the Dec. 6 due date for your portfolio.</w:t>
      </w:r>
      <w:proofErr w:type="gramEnd"/>
    </w:p>
    <w:p w:rsidR="00987F2C" w:rsidRDefault="00987F2C" w:rsidP="00987F2C">
      <w:pPr>
        <w:spacing w:after="0"/>
        <w:rPr>
          <w:rFonts w:ascii="Times New Roman" w:eastAsia="Calibri" w:hAnsi="Times New Roman" w:cs="Times New Roman"/>
          <w:sz w:val="24"/>
          <w:szCs w:val="24"/>
        </w:rPr>
      </w:pPr>
    </w:p>
    <w:p w:rsidR="00987F2C" w:rsidRDefault="00987F2C" w:rsidP="00987F2C">
      <w:pPr>
        <w:spacing w:after="0"/>
        <w:rPr>
          <w:rFonts w:ascii="Times New Roman" w:eastAsia="Calibri" w:hAnsi="Times New Roman" w:cs="Times New Roman"/>
          <w:sz w:val="24"/>
          <w:szCs w:val="24"/>
        </w:rPr>
      </w:pPr>
      <w:r>
        <w:rPr>
          <w:rFonts w:ascii="Times New Roman" w:eastAsia="Calibri" w:hAnsi="Times New Roman" w:cs="Times New Roman"/>
          <w:sz w:val="24"/>
          <w:szCs w:val="24"/>
          <w:u w:val="single"/>
        </w:rPr>
        <w:t>The Exit Portfolio</w:t>
      </w:r>
      <w:r>
        <w:rPr>
          <w:rFonts w:ascii="Times New Roman" w:eastAsia="Calibri" w:hAnsi="Times New Roman" w:cs="Times New Roman"/>
          <w:sz w:val="24"/>
          <w:szCs w:val="24"/>
        </w:rPr>
        <w:t xml:space="preserve"> is comprised of the components listed below. </w:t>
      </w:r>
      <w:r>
        <w:rPr>
          <w:rFonts w:ascii="Times New Roman" w:hAnsi="Times New Roman" w:cs="Times New Roman"/>
          <w:sz w:val="24"/>
          <w:szCs w:val="24"/>
        </w:rPr>
        <w:t xml:space="preserve">Begin working on this during the first week of the seminar and continue making weekly additions throughout the course. This can be done easily from the beginning if you create a website such as the often-used Weebly.com instead of the </w:t>
      </w:r>
      <w:proofErr w:type="spellStart"/>
      <w:r>
        <w:rPr>
          <w:rFonts w:ascii="Times New Roman" w:hAnsi="Times New Roman" w:cs="Times New Roman"/>
          <w:sz w:val="24"/>
          <w:szCs w:val="24"/>
        </w:rPr>
        <w:t>LiveText</w:t>
      </w:r>
      <w:proofErr w:type="spellEnd"/>
      <w:r>
        <w:rPr>
          <w:rFonts w:ascii="Times New Roman" w:hAnsi="Times New Roman" w:cs="Times New Roman"/>
          <w:sz w:val="24"/>
          <w:szCs w:val="24"/>
        </w:rPr>
        <w:t xml:space="preserve"> template.</w:t>
      </w:r>
      <w:r w:rsidR="00351637">
        <w:rPr>
          <w:rFonts w:ascii="Times New Roman" w:hAnsi="Times New Roman" w:cs="Times New Roman"/>
          <w:sz w:val="24"/>
          <w:szCs w:val="24"/>
        </w:rPr>
        <w:t xml:space="preserve"> You can submit a link to your portfolio in </w:t>
      </w:r>
      <w:proofErr w:type="spellStart"/>
      <w:r w:rsidR="00351637">
        <w:rPr>
          <w:rFonts w:ascii="Times New Roman" w:hAnsi="Times New Roman" w:cs="Times New Roman"/>
          <w:sz w:val="24"/>
          <w:szCs w:val="24"/>
        </w:rPr>
        <w:t>LiveText</w:t>
      </w:r>
      <w:proofErr w:type="spellEnd"/>
      <w:r w:rsidR="00351637">
        <w:rPr>
          <w:rFonts w:ascii="Times New Roman" w:hAnsi="Times New Roman" w:cs="Times New Roman"/>
          <w:sz w:val="24"/>
          <w:szCs w:val="24"/>
        </w:rPr>
        <w:t xml:space="preserve"> on the due date.</w:t>
      </w:r>
    </w:p>
    <w:p w:rsidR="00987F2C" w:rsidRDefault="00987F2C" w:rsidP="00987F2C">
      <w:pPr>
        <w:spacing w:beforeLines="1" w:before="2" w:afterLines="1" w:after="2" w:line="240" w:lineRule="auto"/>
        <w:ind w:left="360"/>
        <w:rPr>
          <w:rFonts w:ascii="Times New Roman" w:eastAsia="Calibri" w:hAnsi="Times New Roman" w:cs="Times New Roman"/>
          <w:sz w:val="24"/>
          <w:szCs w:val="24"/>
        </w:rPr>
      </w:pPr>
    </w:p>
    <w:p w:rsidR="00987F2C" w:rsidRDefault="00987F2C" w:rsidP="00987F2C">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Introduction/Autobiographical Sketch – </w:t>
      </w:r>
      <w:r>
        <w:rPr>
          <w:rFonts w:ascii="Cambria" w:eastAsia="Cambria" w:hAnsi="Cambria" w:cs="Cambria"/>
          <w:sz w:val="24"/>
          <w:szCs w:val="24"/>
        </w:rPr>
        <w:t>Succinctly describe personal, education-related experiences, include picture (1 page, double-space.) See textbook for more ideas. Keep principals, students and parents in mind as you write your introduction so that it can serve as an introduction to your portfolio (and to your classmates in the seminar).</w:t>
      </w:r>
      <w:r w:rsidR="00A059C5">
        <w:rPr>
          <w:rFonts w:ascii="Cambria" w:eastAsia="Cambria" w:hAnsi="Cambria" w:cs="Cambria"/>
          <w:sz w:val="24"/>
          <w:szCs w:val="24"/>
        </w:rPr>
        <w:t xml:space="preserve">  This is a </w:t>
      </w:r>
      <w:r w:rsidR="00A059C5" w:rsidRPr="00A059C5">
        <w:rPr>
          <w:rFonts w:ascii="Cambria" w:eastAsia="Cambria" w:hAnsi="Cambria" w:cs="Cambria"/>
          <w:sz w:val="24"/>
          <w:szCs w:val="24"/>
          <w:u w:val="single"/>
        </w:rPr>
        <w:t>Week One</w:t>
      </w:r>
      <w:r w:rsidR="00A059C5">
        <w:rPr>
          <w:rFonts w:ascii="Cambria" w:eastAsia="Cambria" w:hAnsi="Cambria" w:cs="Cambria"/>
          <w:sz w:val="24"/>
          <w:szCs w:val="24"/>
        </w:rPr>
        <w:t xml:space="preserve"> assignment.</w:t>
      </w:r>
    </w:p>
    <w:p w:rsidR="00987F2C" w:rsidRDefault="00987F2C" w:rsidP="00987F2C">
      <w:pPr>
        <w:spacing w:beforeLines="1" w:before="2" w:afterLines="1" w:after="2" w:line="240" w:lineRule="auto"/>
        <w:ind w:left="360"/>
        <w:rPr>
          <w:rFonts w:ascii="Times New Roman" w:eastAsia="Calibri" w:hAnsi="Times New Roman" w:cs="Times New Roman"/>
          <w:sz w:val="24"/>
          <w:szCs w:val="24"/>
        </w:rPr>
      </w:pPr>
    </w:p>
    <w:p w:rsidR="00987F2C" w:rsidRDefault="00987F2C" w:rsidP="00987F2C">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 Educational Philosophy - </w:t>
      </w:r>
      <w:r>
        <w:rPr>
          <w:rFonts w:ascii="Cambria" w:eastAsia="Cambria" w:hAnsi="Cambria" w:cs="Cambria"/>
          <w:sz w:val="24"/>
          <w:szCs w:val="24"/>
        </w:rPr>
        <w:t xml:space="preserve">Educational Philosophy is a description of your goals and beliefs as a teacher, with one or more of the five Marianist values and/or </w:t>
      </w:r>
      <w:r>
        <w:rPr>
          <w:rFonts w:ascii="Cambria" w:eastAsia="Cambria" w:hAnsi="Cambria" w:cs="Cambria"/>
          <w:sz w:val="24"/>
          <w:szCs w:val="24"/>
        </w:rPr>
        <w:lastRenderedPageBreak/>
        <w:t>references to educational theory included.  This is a statement of your personal beliefs and how these will be put into action in your classroom. Descriptions centering on the classroom environment, management systems, and/or teaching methods that reflect your personal educational philosophy are encouraged. (Approximately 2 pages, double-spaced).  Our textbook has useful information on this, also. No references needed since this is a personal statement, but if included use APA style. Remember to return and revise this after you have completed most of your student teaching.</w:t>
      </w:r>
      <w:r w:rsidR="00A059C5">
        <w:rPr>
          <w:rFonts w:ascii="Cambria" w:eastAsia="Cambria" w:hAnsi="Cambria" w:cs="Cambria"/>
          <w:sz w:val="24"/>
          <w:szCs w:val="24"/>
        </w:rPr>
        <w:t xml:space="preserve">  </w:t>
      </w:r>
      <w:r w:rsidR="00A059C5" w:rsidRPr="00A059C5">
        <w:rPr>
          <w:rFonts w:ascii="Cambria" w:eastAsia="Cambria" w:hAnsi="Cambria" w:cs="Cambria"/>
          <w:sz w:val="24"/>
          <w:szCs w:val="24"/>
          <w:u w:val="single"/>
        </w:rPr>
        <w:t>Due in Week Two</w:t>
      </w:r>
      <w:r w:rsidR="00A059C5">
        <w:rPr>
          <w:rFonts w:ascii="Cambria" w:eastAsia="Cambria" w:hAnsi="Cambria" w:cs="Cambria"/>
          <w:sz w:val="24"/>
          <w:szCs w:val="24"/>
        </w:rPr>
        <w:t>.</w:t>
      </w:r>
    </w:p>
    <w:p w:rsidR="00987F2C" w:rsidRDefault="00987F2C" w:rsidP="00987F2C">
      <w:pPr>
        <w:spacing w:beforeLines="1" w:before="2" w:afterLines="1" w:after="2" w:line="240" w:lineRule="auto"/>
        <w:ind w:left="360"/>
        <w:rPr>
          <w:rFonts w:ascii="Times New Roman" w:eastAsia="Calibri" w:hAnsi="Times New Roman" w:cs="Times New Roman"/>
          <w:sz w:val="24"/>
          <w:szCs w:val="24"/>
        </w:rPr>
      </w:pPr>
    </w:p>
    <w:p w:rsidR="00987F2C" w:rsidRDefault="00987F2C" w:rsidP="00987F2C">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Reflection and two pieces of evidence on each of the ten HTSB/</w:t>
      </w:r>
      <w:proofErr w:type="spellStart"/>
      <w:r>
        <w:rPr>
          <w:rFonts w:ascii="Cambria" w:eastAsia="Cambria" w:hAnsi="Cambria" w:cs="Cambria"/>
          <w:b/>
          <w:sz w:val="24"/>
          <w:szCs w:val="24"/>
        </w:rPr>
        <w:t>InTASC</w:t>
      </w:r>
      <w:proofErr w:type="spellEnd"/>
      <w:r>
        <w:rPr>
          <w:rFonts w:ascii="Cambria" w:eastAsia="Cambria" w:hAnsi="Cambria" w:cs="Cambria"/>
          <w:b/>
          <w:sz w:val="24"/>
          <w:szCs w:val="24"/>
        </w:rPr>
        <w:t xml:space="preserve"> standards: </w:t>
      </w:r>
      <w:r>
        <w:rPr>
          <w:rFonts w:ascii="Cambria" w:eastAsia="Cambria" w:hAnsi="Cambria" w:cs="Cambria"/>
          <w:sz w:val="24"/>
          <w:szCs w:val="24"/>
        </w:rPr>
        <w:t xml:space="preserve">Each piece of evidence is accompanied by a description of the evidence/artifact and a reflection (called “rationale” in our textbook) that reveals the teacher </w:t>
      </w:r>
      <w:proofErr w:type="gramStart"/>
      <w:r>
        <w:rPr>
          <w:rFonts w:ascii="Cambria" w:eastAsia="Cambria" w:hAnsi="Cambria" w:cs="Cambria"/>
          <w:sz w:val="24"/>
          <w:szCs w:val="24"/>
        </w:rPr>
        <w:t>candidate’s understanding</w:t>
      </w:r>
      <w:proofErr w:type="gramEnd"/>
      <w:r>
        <w:rPr>
          <w:rFonts w:ascii="Cambria" w:eastAsia="Cambria" w:hAnsi="Cambria" w:cs="Cambria"/>
          <w:sz w:val="24"/>
          <w:szCs w:val="24"/>
        </w:rPr>
        <w:t xml:space="preserve"> of the standard being addressed.  Label each artifact clearly. Wherever possible, </w:t>
      </w:r>
      <w:r>
        <w:rPr>
          <w:rFonts w:ascii="Cambria" w:eastAsia="Cambria" w:hAnsi="Cambria" w:cs="Cambria"/>
          <w:sz w:val="24"/>
          <w:szCs w:val="24"/>
          <w:u w:val="single"/>
        </w:rPr>
        <w:t>avoid using attachments</w:t>
      </w:r>
      <w:r>
        <w:rPr>
          <w:rFonts w:ascii="Cambria" w:eastAsia="Cambria" w:hAnsi="Cambria" w:cs="Cambria"/>
          <w:sz w:val="24"/>
          <w:szCs w:val="24"/>
        </w:rPr>
        <w:t xml:space="preserve">.  </w:t>
      </w:r>
    </w:p>
    <w:p w:rsidR="00987F2C" w:rsidRDefault="00987F2C" w:rsidP="00987F2C">
      <w:pPr>
        <w:pStyle w:val="ListParagraph"/>
        <w:rPr>
          <w:rFonts w:ascii="Cambria" w:eastAsia="Cambria" w:hAnsi="Cambria" w:cs="Cambria"/>
          <w:sz w:val="24"/>
          <w:szCs w:val="24"/>
        </w:rPr>
      </w:pPr>
    </w:p>
    <w:p w:rsidR="00987F2C" w:rsidRDefault="00987F2C" w:rsidP="00987F2C">
      <w:pPr>
        <w:spacing w:beforeLines="1" w:before="2" w:afterLines="1" w:after="2" w:line="240" w:lineRule="auto"/>
        <w:ind w:left="1080"/>
        <w:rPr>
          <w:rFonts w:ascii="Cambria" w:eastAsia="Cambria" w:hAnsi="Cambria" w:cs="Cambria"/>
          <w:sz w:val="24"/>
          <w:szCs w:val="24"/>
        </w:rPr>
      </w:pPr>
      <w:r>
        <w:rPr>
          <w:rFonts w:ascii="Cambria" w:eastAsia="Cambria" w:hAnsi="Cambria" w:cs="Cambria"/>
          <w:sz w:val="24"/>
          <w:szCs w:val="24"/>
        </w:rPr>
        <w:t>You will have the opportunity to work on this throughout the semester, with most weeks focusing on a particular standard and your own evidence and reflection.</w:t>
      </w:r>
    </w:p>
    <w:p w:rsidR="00987F2C" w:rsidRDefault="00987F2C" w:rsidP="00987F2C">
      <w:pPr>
        <w:spacing w:beforeLines="1" w:before="2" w:afterLines="1" w:after="2" w:line="240" w:lineRule="auto"/>
        <w:rPr>
          <w:rFonts w:ascii="Cambria" w:eastAsia="Cambria" w:hAnsi="Cambria" w:cs="Cambria"/>
          <w:sz w:val="24"/>
          <w:szCs w:val="24"/>
        </w:rPr>
      </w:pPr>
    </w:p>
    <w:p w:rsidR="00987F2C" w:rsidRDefault="00987F2C" w:rsidP="00987F2C">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Academic Accomplishments and Credentials: </w:t>
      </w:r>
      <w:r>
        <w:rPr>
          <w:rFonts w:ascii="Cambria" w:eastAsia="Cambria" w:hAnsi="Cambria" w:cs="Cambria"/>
          <w:sz w:val="24"/>
          <w:szCs w:val="24"/>
        </w:rPr>
        <w:t xml:space="preserve">Resume, 3 letters of recommendation, final Student Teaching Evaluation (hard copy of letters and recommendation goes to the Education Division, Field Director.  Scanned copies need to be attached in </w:t>
      </w:r>
      <w:proofErr w:type="spellStart"/>
      <w:r>
        <w:rPr>
          <w:rFonts w:ascii="Cambria" w:eastAsia="Cambria" w:hAnsi="Cambria" w:cs="Cambria"/>
          <w:sz w:val="24"/>
          <w:szCs w:val="24"/>
        </w:rPr>
        <w:t>LiveText</w:t>
      </w:r>
      <w:proofErr w:type="spellEnd"/>
      <w:r>
        <w:rPr>
          <w:rFonts w:ascii="Cambria" w:eastAsia="Cambria" w:hAnsi="Cambria" w:cs="Cambria"/>
          <w:sz w:val="24"/>
          <w:szCs w:val="24"/>
        </w:rPr>
        <w:t>.) Required for completion of portfolio but can be submitted later if necessary.</w:t>
      </w:r>
    </w:p>
    <w:p w:rsidR="00987F2C" w:rsidRDefault="00987F2C" w:rsidP="00987F2C">
      <w:pPr>
        <w:spacing w:beforeLines="1" w:before="2" w:afterLines="1" w:after="2" w:line="240" w:lineRule="auto"/>
        <w:ind w:left="360"/>
        <w:rPr>
          <w:rFonts w:ascii="Times New Roman" w:eastAsia="Calibri" w:hAnsi="Times New Roman" w:cs="Times New Roman"/>
          <w:sz w:val="24"/>
          <w:szCs w:val="24"/>
        </w:rPr>
      </w:pPr>
    </w:p>
    <w:p w:rsidR="00987F2C" w:rsidRDefault="00987F2C" w:rsidP="00987F2C">
      <w:pPr>
        <w:pStyle w:val="ListParagraph"/>
        <w:spacing w:beforeLines="1" w:before="2" w:afterLines="1" w:after="2" w:line="240" w:lineRule="auto"/>
        <w:ind w:left="2520"/>
        <w:rPr>
          <w:rFonts w:ascii="Cambria" w:eastAsia="Cambria" w:hAnsi="Cambria" w:cs="Cambria"/>
          <w:b/>
          <w:sz w:val="24"/>
          <w:szCs w:val="24"/>
        </w:rPr>
      </w:pPr>
      <w:r>
        <w:rPr>
          <w:rFonts w:ascii="Cambria" w:eastAsia="Cambria" w:hAnsi="Cambria" w:cs="Cambria"/>
          <w:sz w:val="24"/>
          <w:szCs w:val="24"/>
        </w:rPr>
        <w:t>(Unit plan</w:t>
      </w:r>
      <w:r>
        <w:rPr>
          <w:rFonts w:ascii="Cambria" w:eastAsia="Cambria" w:hAnsi="Cambria" w:cs="Cambria"/>
          <w:b/>
          <w:sz w:val="24"/>
          <w:szCs w:val="24"/>
        </w:rPr>
        <w:t xml:space="preserve">: </w:t>
      </w:r>
      <w:r>
        <w:rPr>
          <w:rFonts w:ascii="Cambria" w:eastAsia="Cambria" w:hAnsi="Cambria" w:cs="Cambria"/>
          <w:sz w:val="24"/>
          <w:szCs w:val="24"/>
        </w:rPr>
        <w:t>A unit will be created in consultation with the Field Services Director and the Cooperating Teacher. The University Supervisor can also be of assistance with this and should see you teach a lesson from this unit within the observation schedule. Parts of you unit plan can be used for two (2) pieces of evidence within the Standards portfolio.  In previous semesters, the unit was considered a key assignment for the seminar. However, this has changed and the unit will be developed under the direction of the Field Services Director, Kathy Nishimura.)</w:t>
      </w:r>
    </w:p>
    <w:p w:rsidR="00987F2C" w:rsidRDefault="00987F2C" w:rsidP="00987F2C">
      <w:pPr>
        <w:spacing w:beforeLines="1" w:before="2" w:afterLines="1" w:after="2" w:line="240" w:lineRule="auto"/>
        <w:rPr>
          <w:rFonts w:ascii="Times New Roman" w:eastAsia="Calibri" w:hAnsi="Times New Roman" w:cs="Times New Roman"/>
          <w:b/>
          <w:sz w:val="24"/>
          <w:szCs w:val="24"/>
          <w:u w:val="single"/>
        </w:rPr>
      </w:pPr>
    </w:p>
    <w:p w:rsidR="00987F2C" w:rsidRDefault="00987F2C" w:rsidP="00987F2C">
      <w:pPr>
        <w:spacing w:beforeLines="1" w:before="2" w:afterLines="1" w:after="2" w:line="240" w:lineRule="auto"/>
        <w:ind w:left="720"/>
        <w:rPr>
          <w:rFonts w:ascii="Times New Roman" w:eastAsia="Calibri" w:hAnsi="Times New Roman" w:cs="Times New Roman"/>
          <w:b/>
          <w:sz w:val="24"/>
          <w:szCs w:val="24"/>
          <w:u w:val="single"/>
        </w:rPr>
      </w:pPr>
    </w:p>
    <w:p w:rsidR="00987F2C" w:rsidRDefault="00987F2C" w:rsidP="00987F2C">
      <w:pPr>
        <w:spacing w:beforeLines="1" w:before="2" w:afterLines="1" w:after="2" w:line="240" w:lineRule="auto"/>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Additional assignments (eCollege only)</w:t>
      </w:r>
    </w:p>
    <w:p w:rsidR="00987F2C" w:rsidRDefault="00987F2C" w:rsidP="00987F2C">
      <w:pPr>
        <w:spacing w:beforeLines="1" w:before="2" w:afterLines="1" w:after="2" w:line="240" w:lineRule="auto"/>
        <w:ind w:left="720"/>
        <w:rPr>
          <w:rFonts w:ascii="Times New Roman" w:eastAsia="Calibri" w:hAnsi="Times New Roman" w:cs="Times New Roman"/>
          <w:b/>
          <w:sz w:val="24"/>
          <w:szCs w:val="24"/>
          <w:u w:val="single"/>
        </w:rPr>
      </w:pPr>
    </w:p>
    <w:p w:rsidR="00987F2C" w:rsidRDefault="00987F2C" w:rsidP="00987F2C">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Discussion of each standard and your portfolio progress</w:t>
      </w:r>
    </w:p>
    <w:p w:rsidR="00987F2C" w:rsidRDefault="00987F2C" w:rsidP="00987F2C">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Textbook-based discussion</w:t>
      </w:r>
      <w:r w:rsidR="00351637">
        <w:rPr>
          <w:rFonts w:ascii="Cambria" w:eastAsia="Cambria" w:hAnsi="Cambria" w:cs="Cambria"/>
          <w:sz w:val="24"/>
          <w:szCs w:val="24"/>
        </w:rPr>
        <w:t xml:space="preserve"> in beginning weeks of the course</w:t>
      </w:r>
    </w:p>
    <w:p w:rsidR="00987F2C" w:rsidRDefault="00987F2C" w:rsidP="00987F2C">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Journal entries as assigned throughout the course</w:t>
      </w:r>
    </w:p>
    <w:p w:rsidR="00987F2C" w:rsidRDefault="00987F2C" w:rsidP="00987F2C">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Other weekly assignments (Introductions, Philosophy) and your  weekly response to classmates in a regular, supportive and on-time fashion</w:t>
      </w:r>
    </w:p>
    <w:p w:rsidR="00987F2C" w:rsidRDefault="00987F2C" w:rsidP="00987F2C">
      <w:pPr>
        <w:spacing w:after="0"/>
        <w:contextualSpacing/>
        <w:rPr>
          <w:rFonts w:ascii="Times New Roman" w:eastAsia="Calibri" w:hAnsi="Times New Roman" w:cs="Times New Roman"/>
          <w:b/>
          <w:sz w:val="24"/>
          <w:szCs w:val="24"/>
          <w:u w:val="single"/>
        </w:rPr>
      </w:pPr>
    </w:p>
    <w:p w:rsidR="00987F2C" w:rsidRDefault="00987F2C" w:rsidP="00987F2C">
      <w:pPr>
        <w:spacing w:after="0"/>
        <w:contextualSpacing/>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lastRenderedPageBreak/>
        <w:t>Grading Scale:</w:t>
      </w:r>
    </w:p>
    <w:p w:rsidR="00987F2C" w:rsidRDefault="00987F2C" w:rsidP="00987F2C">
      <w:pPr>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A = 540-</w:t>
      </w:r>
      <w:proofErr w:type="gramStart"/>
      <w:r>
        <w:rPr>
          <w:rFonts w:ascii="Times New Roman" w:eastAsia="Calibri" w:hAnsi="Times New Roman" w:cs="Times New Roman"/>
          <w:sz w:val="24"/>
          <w:szCs w:val="24"/>
        </w:rPr>
        <w:t>600  points</w:t>
      </w:r>
      <w:proofErr w:type="gramEnd"/>
      <w:r>
        <w:rPr>
          <w:rFonts w:ascii="Times New Roman" w:eastAsia="Calibri" w:hAnsi="Times New Roman" w:cs="Times New Roman"/>
          <w:sz w:val="24"/>
          <w:szCs w:val="24"/>
        </w:rPr>
        <w:t xml:space="preserve"> plus completion of portfolio </w:t>
      </w:r>
    </w:p>
    <w:p w:rsidR="00987F2C" w:rsidRDefault="00987F2C" w:rsidP="00987F2C">
      <w:pPr>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proofErr w:type="gramStart"/>
      <w:r>
        <w:rPr>
          <w:rFonts w:ascii="Times New Roman" w:eastAsia="Calibri" w:hAnsi="Times New Roman" w:cs="Times New Roman"/>
          <w:sz w:val="24"/>
          <w:szCs w:val="24"/>
        </w:rPr>
        <w:t>=  450</w:t>
      </w:r>
      <w:proofErr w:type="gramEnd"/>
      <w:r>
        <w:rPr>
          <w:rFonts w:ascii="Times New Roman" w:eastAsia="Calibri" w:hAnsi="Times New Roman" w:cs="Times New Roman"/>
          <w:sz w:val="24"/>
          <w:szCs w:val="24"/>
        </w:rPr>
        <w:t>-539  points plus completion of portfolio</w:t>
      </w:r>
    </w:p>
    <w:p w:rsidR="00987F2C" w:rsidRDefault="00987F2C" w:rsidP="00987F2C">
      <w:pPr>
        <w:spacing w:after="0"/>
        <w:rPr>
          <w:rFonts w:ascii="Times New Roman" w:eastAsia="Calibri" w:hAnsi="Times New Roman" w:cs="Times New Roman"/>
          <w:sz w:val="24"/>
          <w:szCs w:val="24"/>
        </w:rPr>
      </w:pPr>
    </w:p>
    <w:p w:rsidR="00987F2C" w:rsidRDefault="00987F2C" w:rsidP="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All students must earn an ‘</w:t>
      </w:r>
      <w:proofErr w:type="spellStart"/>
      <w:r>
        <w:rPr>
          <w:rFonts w:ascii="Times New Roman" w:eastAsia="Calibri" w:hAnsi="Times New Roman" w:cs="Times New Roman"/>
          <w:sz w:val="24"/>
          <w:szCs w:val="24"/>
        </w:rPr>
        <w:t>A’or</w:t>
      </w:r>
      <w:proofErr w:type="spellEnd"/>
      <w:r>
        <w:rPr>
          <w:rFonts w:ascii="Times New Roman" w:eastAsia="Calibri" w:hAnsi="Times New Roman" w:cs="Times New Roman"/>
          <w:sz w:val="24"/>
          <w:szCs w:val="24"/>
        </w:rPr>
        <w:t xml:space="preserve"> a ‘B’ to receive credit for the course which is required for completion of the SATEP (State Approved Teacher Education Program). </w:t>
      </w:r>
    </w:p>
    <w:p w:rsidR="00987F2C" w:rsidRDefault="00987F2C" w:rsidP="00987F2C">
      <w:pPr>
        <w:spacing w:after="0"/>
        <w:rPr>
          <w:rFonts w:ascii="Times New Roman" w:eastAsia="Calibri" w:hAnsi="Times New Roman" w:cs="Times New Roman"/>
          <w:sz w:val="24"/>
          <w:szCs w:val="24"/>
        </w:rPr>
      </w:pPr>
    </w:p>
    <w:p w:rsidR="00987F2C" w:rsidRDefault="00987F2C" w:rsidP="00987F2C">
      <w:pPr>
        <w:spacing w:after="0"/>
        <w:rPr>
          <w:rFonts w:ascii="Times New Roman" w:eastAsia="Calibri" w:hAnsi="Times New Roman" w:cs="Times New Roman"/>
          <w:sz w:val="24"/>
          <w:szCs w:val="24"/>
        </w:rPr>
      </w:pPr>
      <w:r>
        <w:rPr>
          <w:rFonts w:ascii="Times New Roman" w:eastAsiaTheme="majorEastAsia" w:hAnsi="Times New Roman" w:cstheme="majorBidi"/>
          <w:b/>
          <w:bCs/>
          <w:sz w:val="24"/>
          <w:szCs w:val="26"/>
        </w:rPr>
        <w:t>The Interstate Teacher Assessment and Support Consortium (</w:t>
      </w:r>
      <w:proofErr w:type="spellStart"/>
      <w:r>
        <w:rPr>
          <w:rFonts w:ascii="Times New Roman" w:eastAsiaTheme="majorEastAsia" w:hAnsi="Times New Roman" w:cstheme="majorBidi"/>
          <w:b/>
          <w:bCs/>
          <w:sz w:val="24"/>
          <w:szCs w:val="26"/>
        </w:rPr>
        <w:t>InTASC</w:t>
      </w:r>
      <w:proofErr w:type="spellEnd"/>
      <w:r>
        <w:rPr>
          <w:rFonts w:ascii="Times New Roman" w:eastAsiaTheme="majorEastAsia" w:hAnsi="Times New Roman" w:cstheme="majorBidi"/>
          <w:b/>
          <w:bCs/>
          <w:sz w:val="24"/>
          <w:szCs w:val="26"/>
        </w:rPr>
        <w:t>):</w:t>
      </w:r>
    </w:p>
    <w:p w:rsidR="00987F2C" w:rsidRDefault="00987F2C" w:rsidP="00987F2C">
      <w:pPr>
        <w:spacing w:beforeLines="1" w:before="2" w:afterLines="1" w:after="2" w:line="240" w:lineRule="auto"/>
        <w:rPr>
          <w:rFonts w:ascii="Times New Roman" w:eastAsia="Cambria" w:hAnsi="Times New Roman" w:cs="Times"/>
          <w:sz w:val="24"/>
          <w:szCs w:val="20"/>
        </w:rPr>
      </w:pPr>
      <w:proofErr w:type="spellStart"/>
      <w:r>
        <w:rPr>
          <w:rFonts w:ascii="Times New Roman" w:eastAsia="Cambria" w:hAnsi="Times New Roman" w:cs="Times"/>
          <w:sz w:val="24"/>
          <w:szCs w:val="20"/>
        </w:rPr>
        <w:t>InTASC</w:t>
      </w:r>
      <w:proofErr w:type="spellEnd"/>
      <w:r>
        <w:rPr>
          <w:rFonts w:ascii="Times New Roman" w:eastAsia="Cambria" w:hAnsi="Times New Roman" w:cs="Times"/>
          <w:sz w:val="24"/>
          <w:szCs w:val="20"/>
        </w:rPr>
        <w:t xml:space="preserve"> is a consortium of state education agencies and national educational organizations dedicated to the reform of the preparation, licensing, and on-going professional development of teachers. Created in 1987, </w:t>
      </w:r>
      <w:proofErr w:type="spellStart"/>
      <w:r>
        <w:rPr>
          <w:rFonts w:ascii="Times New Roman" w:eastAsia="Cambria" w:hAnsi="Times New Roman" w:cs="Times"/>
          <w:sz w:val="24"/>
          <w:szCs w:val="20"/>
        </w:rPr>
        <w:t>InTASC's</w:t>
      </w:r>
      <w:proofErr w:type="spellEnd"/>
      <w:r>
        <w:rPr>
          <w:rFonts w:ascii="Times New Roman" w:eastAsia="Cambria" w:hAnsi="Times New Roman" w:cs="Times"/>
          <w:sz w:val="24"/>
          <w:szCs w:val="20"/>
        </w:rPr>
        <w:t xml:space="preserve">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sz w:val="24"/>
          <w:szCs w:val="24"/>
        </w:rPr>
      </w:pPr>
      <w:r>
        <w:rPr>
          <w:rFonts w:ascii="Times New Roman" w:eastAsia="Calibri" w:hAnsi="Times New Roman" w:cs="Times New Roman"/>
          <w:sz w:val="24"/>
          <w:szCs w:val="24"/>
        </w:rPr>
        <w:t xml:space="preserve">Listed below are the model core standards but </w:t>
      </w:r>
      <w:r>
        <w:rPr>
          <w:rFonts w:ascii="Times New Roman" w:hAnsi="Times New Roman" w:cs="Times New Roman"/>
          <w:sz w:val="24"/>
          <w:szCs w:val="24"/>
        </w:rPr>
        <w:t xml:space="preserve">complete standards, indicator of knowledge, dispositions, and performances can be found on these </w:t>
      </w:r>
      <w:proofErr w:type="gramStart"/>
      <w:r>
        <w:rPr>
          <w:rFonts w:ascii="Times New Roman" w:hAnsi="Times New Roman" w:cs="Times New Roman"/>
          <w:sz w:val="24"/>
          <w:szCs w:val="24"/>
        </w:rPr>
        <w:t>websites:</w:t>
      </w:r>
      <w:proofErr w:type="gramEnd"/>
      <w:r>
        <w:rPr>
          <w:rFonts w:ascii="Times New Roman" w:hAnsi="Times New Roman" w:cs="Times New Roman"/>
          <w:sz w:val="24"/>
          <w:szCs w:val="24"/>
        </w:rPr>
        <w:t xml:space="preserve"> </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0"/>
          <w:szCs w:val="20"/>
        </w:rPr>
      </w:pPr>
    </w:p>
    <w:p w:rsidR="00987F2C" w:rsidRDefault="00491109"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0"/>
          <w:szCs w:val="20"/>
        </w:rPr>
      </w:pPr>
      <w:hyperlink r:id="rId17" w:history="1">
        <w:r w:rsidR="00987F2C">
          <w:rPr>
            <w:rStyle w:val="Hyperlink"/>
            <w:rFonts w:ascii="Helvetica" w:hAnsi="Helvetica" w:cs="Helvetica"/>
            <w:sz w:val="20"/>
            <w:szCs w:val="20"/>
          </w:rPr>
          <w:t>http://www.htsb.org/standards/teacher/</w:t>
        </w:r>
      </w:hyperlink>
      <w:r w:rsidR="00987F2C">
        <w:rPr>
          <w:rFonts w:ascii="Helvetica" w:hAnsi="Helvetica" w:cs="Helvetica"/>
          <w:sz w:val="20"/>
          <w:szCs w:val="20"/>
        </w:rPr>
        <w:t xml:space="preserve"> </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0"/>
          <w:szCs w:val="20"/>
        </w:rPr>
      </w:pPr>
    </w:p>
    <w:p w:rsidR="00987F2C" w:rsidRDefault="00491109"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hyperlink r:id="rId18" w:history="1">
        <w:r w:rsidR="00987F2C">
          <w:rPr>
            <w:rStyle w:val="Hyperlink"/>
            <w:rFonts w:ascii="Times New Roman" w:eastAsia="Calibri" w:hAnsi="Times New Roman" w:cs="Times New Roman"/>
            <w:color w:val="0000FF"/>
            <w:sz w:val="24"/>
            <w:szCs w:val="24"/>
          </w:rPr>
          <w:t>http://www.ccsso.org/Resources/Publications/InTASC_Model_Core_Teaching_Standards_A_Resource_for_State_Dialogue_%28April_2011%29-x1025.html</w:t>
        </w:r>
      </w:hyperlink>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standards with complete descriptors included can also be found on the mid-term and final evaluation to be completed by your CT.</w:t>
      </w:r>
    </w:p>
    <w:p w:rsidR="00987F2C" w:rsidRDefault="00987F2C" w:rsidP="00987F2C">
      <w:pPr>
        <w:spacing w:beforeLines="1" w:before="2" w:afterLines="1" w:after="2" w:line="240" w:lineRule="auto"/>
        <w:rPr>
          <w:rFonts w:ascii="Times" w:eastAsia="Cambria" w:hAnsi="Times" w:cs="Times"/>
          <w:sz w:val="20"/>
          <w:szCs w:val="20"/>
        </w:rPr>
      </w:pPr>
    </w:p>
    <w:p w:rsidR="00987F2C" w:rsidRDefault="00987F2C" w:rsidP="00987F2C">
      <w:pPr>
        <w:spacing w:beforeLines="1" w:before="2" w:afterLines="1" w:after="2" w:line="240" w:lineRule="auto"/>
        <w:rPr>
          <w:rFonts w:ascii="Times New Roman" w:eastAsia="Cambria" w:hAnsi="Times New Roman" w:cs="Times"/>
          <w:sz w:val="24"/>
          <w:szCs w:val="20"/>
        </w:rPr>
      </w:pPr>
      <w:r>
        <w:rPr>
          <w:rFonts w:ascii="Times New Roman" w:eastAsia="Cambria" w:hAnsi="Times New Roman" w:cs="Times"/>
          <w:sz w:val="24"/>
          <w:szCs w:val="20"/>
        </w:rPr>
        <w:t>*The</w:t>
      </w:r>
      <w:hyperlink r:id="rId19" w:history="1">
        <w:r>
          <w:rPr>
            <w:rStyle w:val="Hyperlink"/>
            <w:rFonts w:ascii="Times" w:eastAsia="Cambria" w:hAnsi="Times" w:cs="Times"/>
            <w:color w:val="0000FF"/>
            <w:sz w:val="24"/>
            <w:szCs w:val="20"/>
          </w:rPr>
          <w:t xml:space="preserve"> </w:t>
        </w:r>
        <w:proofErr w:type="spellStart"/>
        <w:r>
          <w:rPr>
            <w:rStyle w:val="Hyperlink"/>
            <w:rFonts w:ascii="Times" w:eastAsia="Cambria" w:hAnsi="Times" w:cs="Times"/>
            <w:i/>
            <w:iCs/>
            <w:color w:val="0000FF"/>
            <w:sz w:val="24"/>
            <w:szCs w:val="20"/>
          </w:rPr>
          <w:t>InTASC</w:t>
        </w:r>
        <w:proofErr w:type="spellEnd"/>
        <w:r>
          <w:rPr>
            <w:rStyle w:val="Hyperlink"/>
            <w:rFonts w:ascii="Times" w:eastAsia="Cambria" w:hAnsi="Times" w:cs="Times"/>
            <w:i/>
            <w:iCs/>
            <w:color w:val="0000FF"/>
            <w:sz w:val="24"/>
            <w:szCs w:val="20"/>
          </w:rPr>
          <w:t xml:space="preserve"> Model Core Teaching Standards: A Resource for State Dialogue </w:t>
        </w:r>
        <w:r>
          <w:rPr>
            <w:rStyle w:val="Hyperlink"/>
            <w:rFonts w:ascii="Times" w:eastAsia="Cambria" w:hAnsi="Times" w:cs="Times"/>
            <w:color w:val="0000FF"/>
            <w:sz w:val="24"/>
            <w:szCs w:val="20"/>
          </w:rPr>
          <w:t>(April 2011)</w:t>
        </w:r>
      </w:hyperlink>
      <w:r>
        <w:rPr>
          <w:rFonts w:ascii="Times New Roman" w:eastAsia="Cambria" w:hAnsi="Times New Roman" w:cs="Times"/>
          <w:sz w:val="24"/>
          <w:szCs w:val="20"/>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 The old edition of the text used for the course lists </w:t>
      </w:r>
      <w:proofErr w:type="spellStart"/>
      <w:r>
        <w:rPr>
          <w:rFonts w:ascii="Times New Roman" w:eastAsia="Cambria" w:hAnsi="Times New Roman" w:cs="Times"/>
          <w:sz w:val="24"/>
          <w:szCs w:val="20"/>
        </w:rPr>
        <w:t>InTASC</w:t>
      </w:r>
      <w:proofErr w:type="spellEnd"/>
      <w:r>
        <w:rPr>
          <w:rFonts w:ascii="Times New Roman" w:eastAsia="Cambria" w:hAnsi="Times New Roman" w:cs="Times"/>
          <w:sz w:val="24"/>
          <w:szCs w:val="20"/>
        </w:rPr>
        <w:t xml:space="preserve"> standards in the earlier version but we will use the model core standards sequence as in the 6</w:t>
      </w:r>
      <w:r>
        <w:rPr>
          <w:rFonts w:ascii="Times New Roman" w:eastAsia="Cambria" w:hAnsi="Times New Roman" w:cs="Times"/>
          <w:sz w:val="24"/>
          <w:szCs w:val="20"/>
          <w:vertAlign w:val="superscript"/>
        </w:rPr>
        <w:t>th</w:t>
      </w:r>
      <w:r>
        <w:rPr>
          <w:rFonts w:ascii="Times New Roman" w:eastAsia="Cambria" w:hAnsi="Times New Roman" w:cs="Times"/>
          <w:sz w:val="24"/>
          <w:szCs w:val="20"/>
        </w:rPr>
        <w:t xml:space="preserve"> edition. </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b/>
          <w:sz w:val="24"/>
          <w:szCs w:val="24"/>
          <w:u w:val="single"/>
        </w:rPr>
      </w:pPr>
      <w:r>
        <w:rPr>
          <w:rFonts w:ascii="Times New Roman" w:hAnsi="Times New Roman" w:cs="Helvetica"/>
          <w:b/>
          <w:sz w:val="24"/>
          <w:szCs w:val="24"/>
          <w:u w:val="single"/>
        </w:rPr>
        <w:t xml:space="preserve">Model Core </w:t>
      </w:r>
      <w:proofErr w:type="spellStart"/>
      <w:r>
        <w:rPr>
          <w:rFonts w:ascii="Times New Roman" w:hAnsi="Times New Roman" w:cs="Helvetica"/>
          <w:b/>
          <w:sz w:val="24"/>
          <w:szCs w:val="24"/>
          <w:u w:val="single"/>
        </w:rPr>
        <w:t>InTASC</w:t>
      </w:r>
      <w:proofErr w:type="spellEnd"/>
      <w:r>
        <w:rPr>
          <w:rFonts w:ascii="Times New Roman" w:hAnsi="Times New Roman" w:cs="Helvetica"/>
          <w:b/>
          <w:sz w:val="24"/>
          <w:szCs w:val="24"/>
          <w:u w:val="single"/>
        </w:rPr>
        <w:t xml:space="preserve"> Standards</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rsidR="00987F2C" w:rsidRDefault="00987F2C" w:rsidP="00987F2C">
      <w:pPr>
        <w:autoSpaceDE w:val="0"/>
        <w:autoSpaceDN w:val="0"/>
        <w:adjustRightInd w:val="0"/>
        <w:spacing w:beforeLines="1" w:before="2" w:afterLines="1" w:after="2" w:line="240" w:lineRule="auto"/>
        <w:rPr>
          <w:rFonts w:ascii="Times New Roman" w:eastAsia="Calibri" w:hAnsi="Times New Roman" w:cs="LHJHLI+Arial"/>
          <w:b/>
          <w:sz w:val="24"/>
          <w:szCs w:val="28"/>
        </w:rPr>
      </w:pPr>
      <w:r>
        <w:rPr>
          <w:rFonts w:ascii="Times New Roman" w:eastAsia="Calibri" w:hAnsi="Times New Roman" w:cs="LHJHLI+Arial"/>
          <w:b/>
          <w:sz w:val="24"/>
          <w:szCs w:val="28"/>
        </w:rPr>
        <w:t xml:space="preserve">Standard #1: Learner Development </w:t>
      </w:r>
    </w:p>
    <w:p w:rsidR="00987F2C" w:rsidRDefault="00987F2C" w:rsidP="00987F2C">
      <w:pPr>
        <w:keepNext/>
        <w:keepLines/>
        <w:spacing w:after="0"/>
        <w:outlineLvl w:val="2"/>
        <w:rPr>
          <w:rFonts w:ascii="Times New Roman" w:eastAsiaTheme="majorEastAsia" w:hAnsi="Times New Roman" w:cs="Times New Roman"/>
          <w:bCs/>
          <w:sz w:val="24"/>
        </w:rPr>
      </w:pPr>
      <w:r>
        <w:rPr>
          <w:rFonts w:ascii="Times New Roman" w:eastAsiaTheme="majorEastAsia" w:hAnsi="Times New Roman" w:cs="Times New Roman"/>
          <w:bCs/>
          <w:sz w:val="24"/>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987F2C" w:rsidRDefault="00987F2C" w:rsidP="00987F2C">
      <w:pPr>
        <w:spacing w:after="0"/>
        <w:rPr>
          <w:rFonts w:ascii="Times New Roman" w:eastAsia="Calibri" w:hAnsi="Times New Roman" w:cs="Times New Roman"/>
          <w:b/>
          <w:sz w:val="24"/>
          <w:szCs w:val="24"/>
        </w:rPr>
      </w:pPr>
    </w:p>
    <w:p w:rsidR="00987F2C" w:rsidRDefault="00987F2C" w:rsidP="00987F2C">
      <w:pPr>
        <w:autoSpaceDE w:val="0"/>
        <w:autoSpaceDN w:val="0"/>
        <w:adjustRightInd w:val="0"/>
        <w:spacing w:after="0"/>
        <w:rPr>
          <w:rFonts w:ascii="Times New Roman" w:eastAsia="Calibri" w:hAnsi="Times New Roman" w:cs="Times New Roman"/>
          <w:sz w:val="24"/>
          <w:szCs w:val="28"/>
        </w:rPr>
      </w:pPr>
      <w:r>
        <w:rPr>
          <w:rFonts w:ascii="Times New Roman" w:eastAsia="Calibri" w:hAnsi="Times New Roman" w:cs="Times New Roman"/>
          <w:b/>
          <w:sz w:val="24"/>
          <w:szCs w:val="28"/>
        </w:rPr>
        <w:t xml:space="preserve">Standard #2: Learning Differences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uses understanding of individual differences and diverse cultures and communities to ensure inclusive learning environments that enable each learner to meet high standards.</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#3: Learning Environments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lastRenderedPageBreak/>
        <w:t>The teacher works with others to create environments that support individual and collaborative learning, and that encourage positive social interaction, active engagement in learning, and self-motivation.</w:t>
      </w:r>
    </w:p>
    <w:p w:rsidR="00987F2C" w:rsidRDefault="00987F2C" w:rsidP="00987F2C">
      <w:pPr>
        <w:spacing w:beforeLines="1" w:before="2" w:afterLines="1" w:after="2" w:line="240" w:lineRule="auto"/>
        <w:rPr>
          <w:rFonts w:ascii="Times New Roman" w:eastAsia="Times New Roman" w:hAnsi="Times New Roman" w:cs="Times New Roman"/>
          <w:b/>
          <w:sz w:val="24"/>
          <w:szCs w:val="28"/>
        </w:rPr>
      </w:pPr>
    </w:p>
    <w:p w:rsidR="00987F2C" w:rsidRDefault="00987F2C" w:rsidP="00987F2C">
      <w:pPr>
        <w:spacing w:beforeLines="1" w:before="2" w:afterLines="1" w:after="2" w:line="240" w:lineRule="auto"/>
        <w:rPr>
          <w:rFonts w:ascii="Times New Roman" w:eastAsia="Times New Roman" w:hAnsi="Times New Roman" w:cs="Times New Roman"/>
          <w:b/>
          <w:sz w:val="24"/>
        </w:rPr>
      </w:pPr>
      <w:r>
        <w:rPr>
          <w:rFonts w:ascii="Times New Roman" w:eastAsia="Times New Roman" w:hAnsi="Times New Roman" w:cs="Times New Roman"/>
          <w:b/>
          <w:sz w:val="24"/>
          <w:szCs w:val="28"/>
        </w:rPr>
        <w:t xml:space="preserve">Standard #4: Content Knowledge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sz w:val="24"/>
          <w:szCs w:val="28"/>
        </w:rPr>
      </w:pPr>
      <w:r>
        <w:rPr>
          <w:rFonts w:ascii="Times New Roman" w:eastAsia="Calibri" w:hAnsi="Times New Roman" w:cs="Times New Roman"/>
          <w:b/>
          <w:sz w:val="24"/>
          <w:szCs w:val="28"/>
        </w:rPr>
        <w:t xml:space="preserve">Standard #5: Application of Content </w:t>
      </w:r>
      <w:r>
        <w:rPr>
          <w:rFonts w:ascii="Times New Roman" w:eastAsia="Calibri" w:hAnsi="Times New Roman" w:cs="Times New Roman"/>
          <w:sz w:val="24"/>
        </w:rPr>
        <w:t>The teacher understands how to connect concepts and use differing perspectives to engage learners in critical thinking, creativity, and collaborative problem solving related to authentic local and global issues.</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#6: Assessment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understands and uses multiple methods of assessment to engage learners in their own growth, to monitor learner progress, and to guide the teacher’s and learner’s decision making.</w:t>
      </w:r>
    </w:p>
    <w:p w:rsidR="00987F2C" w:rsidRDefault="00987F2C" w:rsidP="00987F2C">
      <w:pPr>
        <w:autoSpaceDE w:val="0"/>
        <w:autoSpaceDN w:val="0"/>
        <w:adjustRightInd w:val="0"/>
        <w:spacing w:after="0"/>
        <w:rPr>
          <w:rFonts w:ascii="Times New Roman" w:eastAsia="Calibri" w:hAnsi="Times New Roman" w:cs="Times New Roman"/>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#7: Planning for Instruction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plans instruction that supports every student in meeting rigorous learning goals by drawing upon knowledge of content areas, curriculum, cross-disciplinary skills, and pedagogy, as well as knowledge of learners and the community context.</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#8: Instructional Strategies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understands and uses a variety of instructional strategies to encourage learners to develop deep understanding of content areas and their connections, and to build skills to apply knowledge in meaningful ways.</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#9: Professional Learning and Ethical Practice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#10: Leadership and Collaboration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987F2C" w:rsidRDefault="00987F2C" w:rsidP="00987F2C">
      <w:pPr>
        <w:autoSpaceDE w:val="0"/>
        <w:autoSpaceDN w:val="0"/>
        <w:adjustRightInd w:val="0"/>
        <w:spacing w:after="0"/>
        <w:rPr>
          <w:rFonts w:ascii="Times New Roman" w:eastAsia="Calibri" w:hAnsi="Times New Roman" w:cs="Times New Roman"/>
          <w:sz w:val="24"/>
        </w:rPr>
      </w:pPr>
    </w:p>
    <w:p w:rsidR="00987F2C" w:rsidRDefault="00987F2C" w:rsidP="00987F2C">
      <w:pPr>
        <w:spacing w:after="0" w:line="240" w:lineRule="auto"/>
        <w:rPr>
          <w:rFonts w:ascii="Times New Roman" w:eastAsia="Calibri" w:hAnsi="Times New Roman" w:cs="Arial"/>
          <w:b/>
          <w:bCs/>
          <w:color w:val="000000"/>
          <w:sz w:val="24"/>
          <w:szCs w:val="23"/>
          <w:u w:val="single"/>
        </w:rPr>
      </w:pPr>
      <w:r>
        <w:rPr>
          <w:rFonts w:ascii="Times New Roman" w:eastAsia="Calibri" w:hAnsi="Times New Roman" w:cs="Arial"/>
          <w:b/>
          <w:color w:val="000000"/>
          <w:sz w:val="24"/>
          <w:szCs w:val="24"/>
          <w:u w:val="single"/>
        </w:rPr>
        <w:t>Support</w:t>
      </w:r>
    </w:p>
    <w:p w:rsidR="00987F2C" w:rsidRDefault="00987F2C" w:rsidP="00987F2C">
      <w:pPr>
        <w:numPr>
          <w:ilvl w:val="0"/>
          <w:numId w:val="4"/>
        </w:numPr>
        <w:spacing w:after="0" w:line="240" w:lineRule="auto"/>
        <w:rPr>
          <w:rFonts w:ascii="Times New Roman" w:eastAsia="Calibri" w:hAnsi="Times New Roman" w:cs="Arial"/>
          <w:bCs/>
          <w:color w:val="000000"/>
          <w:sz w:val="24"/>
          <w:szCs w:val="23"/>
        </w:rPr>
      </w:pPr>
      <w:r>
        <w:rPr>
          <w:rFonts w:ascii="Times New Roman" w:eastAsia="Calibri" w:hAnsi="Times New Roman" w:cs="Arial"/>
          <w:color w:val="000000"/>
          <w:sz w:val="24"/>
          <w:szCs w:val="24"/>
        </w:rPr>
        <w:lastRenderedPageBreak/>
        <w:t xml:space="preserve">For technical questions contact the </w:t>
      </w:r>
      <w:proofErr w:type="spellStart"/>
      <w:r>
        <w:rPr>
          <w:rFonts w:ascii="Times New Roman" w:eastAsia="Calibri" w:hAnsi="Times New Roman" w:cs="Arial"/>
          <w:color w:val="000000"/>
          <w:sz w:val="24"/>
          <w:szCs w:val="24"/>
        </w:rPr>
        <w:t>Chaminade</w:t>
      </w:r>
      <w:proofErr w:type="spellEnd"/>
      <w:r>
        <w:rPr>
          <w:rFonts w:ascii="Times New Roman" w:eastAsia="Calibri" w:hAnsi="Times New Roman" w:cs="Arial"/>
          <w:color w:val="000000"/>
          <w:sz w:val="24"/>
          <w:szCs w:val="24"/>
        </w:rPr>
        <w:t xml:space="preserve"> eCollege helpdesk  </w:t>
      </w:r>
      <w:hyperlink r:id="rId20" w:history="1">
        <w:r>
          <w:rPr>
            <w:rStyle w:val="Hyperlink"/>
            <w:rFonts w:ascii="Times New Roman" w:eastAsia="Calibri" w:hAnsi="Times New Roman" w:cs="Arial"/>
            <w:color w:val="000000"/>
            <w:sz w:val="24"/>
            <w:szCs w:val="24"/>
          </w:rPr>
          <w:t>helpdesk@chaminade.ecollege.com</w:t>
        </w:r>
      </w:hyperlink>
      <w:r>
        <w:rPr>
          <w:rFonts w:ascii="Times New Roman" w:eastAsia="Calibri" w:hAnsi="Times New Roman" w:cs="Arial"/>
          <w:color w:val="000000"/>
          <w:sz w:val="24"/>
          <w:szCs w:val="24"/>
        </w:rPr>
        <w:t>, or call toll free (866) 647-0654 eCollege Account Support</w:t>
      </w:r>
    </w:p>
    <w:p w:rsidR="00987F2C" w:rsidRDefault="00987F2C" w:rsidP="00987F2C">
      <w:pPr>
        <w:numPr>
          <w:ilvl w:val="0"/>
          <w:numId w:val="4"/>
        </w:numPr>
        <w:spacing w:after="0" w:line="240" w:lineRule="auto"/>
        <w:rPr>
          <w:rFonts w:ascii="Times New Roman" w:eastAsia="Calibri" w:hAnsi="Times New Roman" w:cs="Arial"/>
          <w:bCs/>
          <w:color w:val="000000"/>
          <w:sz w:val="24"/>
          <w:szCs w:val="23"/>
        </w:rPr>
      </w:pPr>
      <w:proofErr w:type="spellStart"/>
      <w:r>
        <w:rPr>
          <w:rFonts w:ascii="Times New Roman" w:eastAsia="Calibri" w:hAnsi="Times New Roman" w:cs="Arial"/>
          <w:bCs/>
          <w:color w:val="000000"/>
          <w:sz w:val="24"/>
          <w:szCs w:val="23"/>
        </w:rPr>
        <w:t>Chaminade</w:t>
      </w:r>
      <w:proofErr w:type="spellEnd"/>
      <w:r>
        <w:rPr>
          <w:rFonts w:ascii="Times New Roman" w:eastAsia="Calibri" w:hAnsi="Times New Roman" w:cs="Arial"/>
          <w:bCs/>
          <w:color w:val="000000"/>
          <w:sz w:val="24"/>
          <w:szCs w:val="23"/>
        </w:rPr>
        <w:t xml:space="preserve"> </w:t>
      </w:r>
      <w:r>
        <w:rPr>
          <w:rFonts w:ascii="Times New Roman" w:eastAsia="Calibri" w:hAnsi="Times New Roman" w:cs="Arial"/>
          <w:color w:val="000000"/>
          <w:sz w:val="24"/>
          <w:szCs w:val="24"/>
        </w:rPr>
        <w:t xml:space="preserve">call 739-8327 or email </w:t>
      </w:r>
      <w:hyperlink r:id="rId21" w:history="1">
        <w:r>
          <w:rPr>
            <w:rStyle w:val="Hyperlink"/>
            <w:rFonts w:ascii="Times New Roman" w:eastAsia="Calibri" w:hAnsi="Times New Roman" w:cs="Arial"/>
            <w:sz w:val="24"/>
            <w:szCs w:val="24"/>
          </w:rPr>
          <w:t>helpdesk@chaminade.edu</w:t>
        </w:r>
      </w:hyperlink>
    </w:p>
    <w:p w:rsidR="00987F2C" w:rsidRDefault="00987F2C" w:rsidP="00987F2C">
      <w:pPr>
        <w:numPr>
          <w:ilvl w:val="0"/>
          <w:numId w:val="4"/>
        </w:numPr>
        <w:spacing w:after="0" w:line="240" w:lineRule="auto"/>
        <w:rPr>
          <w:rFonts w:ascii="Times New Roman" w:eastAsia="Calibri" w:hAnsi="Times New Roman" w:cs="Arial"/>
          <w:color w:val="000000"/>
          <w:sz w:val="24"/>
          <w:szCs w:val="24"/>
        </w:rPr>
      </w:pPr>
      <w:proofErr w:type="spellStart"/>
      <w:r>
        <w:rPr>
          <w:rFonts w:ascii="Times New Roman" w:eastAsia="Calibri" w:hAnsi="Times New Roman" w:cs="Arial"/>
          <w:color w:val="000000"/>
          <w:sz w:val="24"/>
          <w:szCs w:val="24"/>
        </w:rPr>
        <w:t>LiveText</w:t>
      </w:r>
      <w:proofErr w:type="spellEnd"/>
      <w:r>
        <w:rPr>
          <w:rFonts w:ascii="Times New Roman" w:eastAsia="Calibri" w:hAnsi="Times New Roman" w:cs="Arial"/>
          <w:color w:val="000000"/>
          <w:sz w:val="24"/>
          <w:szCs w:val="24"/>
        </w:rPr>
        <w:t xml:space="preserve"> Support</w:t>
      </w:r>
      <w:r>
        <w:rPr>
          <w:rFonts w:ascii="Times New Roman" w:eastAsia="Calibri" w:hAnsi="Times New Roman" w:cs="Arial"/>
          <w:bCs/>
          <w:color w:val="000000"/>
          <w:sz w:val="24"/>
          <w:szCs w:val="23"/>
        </w:rPr>
        <w:t xml:space="preserve">   </w:t>
      </w:r>
      <w:hyperlink r:id="rId22" w:history="1">
        <w:r>
          <w:rPr>
            <w:rStyle w:val="Hyperlink"/>
            <w:rFonts w:ascii="Times New Roman" w:eastAsia="Calibri" w:hAnsi="Times New Roman" w:cs="Arial"/>
            <w:color w:val="000000"/>
            <w:sz w:val="24"/>
            <w:szCs w:val="24"/>
          </w:rPr>
          <w:t>https://www.livetext.com/overview/student-overview.html</w:t>
        </w:r>
      </w:hyperlink>
      <w:r>
        <w:rPr>
          <w:rFonts w:ascii="Times New Roman" w:eastAsia="Calibri" w:hAnsi="Times New Roman" w:cs="Arial"/>
          <w:color w:val="000000"/>
          <w:sz w:val="24"/>
          <w:szCs w:val="24"/>
        </w:rPr>
        <w:t xml:space="preserve"> (1-866-548-3839) or </w:t>
      </w:r>
      <w:proofErr w:type="spellStart"/>
      <w:r>
        <w:rPr>
          <w:rFonts w:ascii="Times New Roman" w:eastAsia="Calibri" w:hAnsi="Times New Roman" w:cs="Arial"/>
          <w:color w:val="000000"/>
          <w:sz w:val="24"/>
          <w:szCs w:val="24"/>
        </w:rPr>
        <w:t>Kevina</w:t>
      </w:r>
      <w:proofErr w:type="spellEnd"/>
      <w:r>
        <w:rPr>
          <w:rFonts w:ascii="Times New Roman" w:eastAsia="Calibri" w:hAnsi="Times New Roman" w:cs="Arial"/>
          <w:color w:val="000000"/>
          <w:sz w:val="24"/>
          <w:szCs w:val="24"/>
        </w:rPr>
        <w:t xml:space="preserve"> </w:t>
      </w:r>
      <w:proofErr w:type="spellStart"/>
      <w:r>
        <w:rPr>
          <w:rFonts w:ascii="Times New Roman" w:eastAsia="Calibri" w:hAnsi="Times New Roman" w:cs="Arial"/>
          <w:color w:val="000000"/>
          <w:sz w:val="24"/>
          <w:szCs w:val="24"/>
        </w:rPr>
        <w:t>Mikami</w:t>
      </w:r>
      <w:proofErr w:type="spellEnd"/>
      <w:r>
        <w:rPr>
          <w:rFonts w:ascii="Times New Roman" w:eastAsia="Calibri" w:hAnsi="Times New Roman" w:cs="Arial"/>
          <w:color w:val="000000"/>
          <w:sz w:val="24"/>
          <w:szCs w:val="24"/>
        </w:rPr>
        <w:t>, Brogan Hall, 739-4607, kevin.mikami@chaminade.edu</w:t>
      </w:r>
    </w:p>
    <w:p w:rsidR="00987F2C" w:rsidRDefault="00987F2C" w:rsidP="00987F2C">
      <w:pPr>
        <w:spacing w:after="0" w:line="240" w:lineRule="auto"/>
        <w:rPr>
          <w:rFonts w:ascii="Times New Roman" w:eastAsia="Calibri" w:hAnsi="Times New Roman" w:cs="Arial"/>
          <w:bCs/>
          <w:color w:val="000000"/>
          <w:sz w:val="24"/>
          <w:szCs w:val="23"/>
        </w:rPr>
      </w:pPr>
    </w:p>
    <w:p w:rsidR="00987F2C" w:rsidRDefault="00987F2C" w:rsidP="00987F2C">
      <w:pPr>
        <w:jc w:val="center"/>
        <w:outlineLvl w:val="0"/>
        <w:rPr>
          <w:rFonts w:ascii="Times New Roman" w:eastAsia="Calibri" w:hAnsi="Times New Roman" w:cs="Times New Roman"/>
          <w:b/>
          <w:szCs w:val="20"/>
          <w:u w:val="single"/>
        </w:rPr>
      </w:pPr>
      <w:r>
        <w:rPr>
          <w:rFonts w:ascii="Times New Roman" w:eastAsia="Calibri" w:hAnsi="Times New Roman" w:cs="Times New Roman"/>
          <w:b/>
          <w:szCs w:val="20"/>
          <w:u w:val="single"/>
        </w:rPr>
        <w:t>University Policies:</w:t>
      </w:r>
    </w:p>
    <w:p w:rsidR="00987F2C" w:rsidRDefault="00987F2C" w:rsidP="00987F2C">
      <w:pPr>
        <w:autoSpaceDE w:val="0"/>
        <w:autoSpaceDN w:val="0"/>
        <w:adjustRightInd w:val="0"/>
        <w:rPr>
          <w:rFonts w:ascii="Times New Roman" w:eastAsia="Calibri" w:hAnsi="Times New Roman" w:cs="TimesNewRomanPSMT"/>
          <w:szCs w:val="20"/>
        </w:rPr>
      </w:pPr>
      <w:r>
        <w:rPr>
          <w:rFonts w:ascii="Times New Roman" w:eastAsia="Calibri" w:hAnsi="Times New Roman" w:cs="Times New Roman"/>
          <w:b/>
          <w:szCs w:val="20"/>
        </w:rPr>
        <w:t xml:space="preserve">Attendance: </w:t>
      </w:r>
      <w:r>
        <w:rPr>
          <w:rFonts w:ascii="Times New Roman" w:eastAsia="Calibri" w:hAnsi="Times New Roman" w:cs="TimesNewRomanPSMT"/>
          <w:szCs w:val="20"/>
        </w:rPr>
        <w:t xml:space="preserve">As stated in the </w:t>
      </w:r>
      <w:proofErr w:type="spellStart"/>
      <w:r>
        <w:rPr>
          <w:rFonts w:ascii="Times New Roman" w:eastAsia="Calibri" w:hAnsi="Times New Roman" w:cs="TimesNewRomanPSMT"/>
          <w:szCs w:val="20"/>
        </w:rPr>
        <w:t>Chaminade</w:t>
      </w:r>
      <w:proofErr w:type="spellEnd"/>
      <w:r>
        <w:rPr>
          <w:rFonts w:ascii="Times New Roman" w:eastAsia="Calibri" w:hAnsi="Times New Roman" w:cs="TimesNewRomanPSMT"/>
          <w:szCs w:val="20"/>
        </w:rPr>
        <w:t xml:space="preserve"> University Catalog, students are expected to attend all classes for courses in which they are registered. </w:t>
      </w:r>
      <w:r>
        <w:rPr>
          <w:rFonts w:ascii="Times New Roman" w:eastAsia="Calibri" w:hAnsi="Times New Roman" w:cs="TimesNewRomanPSMT"/>
          <w:i/>
          <w:szCs w:val="20"/>
        </w:rPr>
        <w:t>Students</w:t>
      </w:r>
      <w:r>
        <w:rPr>
          <w:rFonts w:ascii="Times New Roman" w:eastAsia="Calibri" w:hAnsi="Times New Roman" w:cs="Times New Roman"/>
          <w:i/>
          <w:szCs w:val="20"/>
        </w:rPr>
        <w:t xml:space="preserve"> must follow the attendance policy of the </w:t>
      </w:r>
      <w:r>
        <w:rPr>
          <w:rFonts w:ascii="Times New Roman" w:eastAsia="Calibri" w:hAnsi="Times New Roman" w:cs="Times New Roman"/>
          <w:szCs w:val="20"/>
        </w:rPr>
        <w:t>Division as appropriate for the course format (on-ground, hybrid, or online). Penalties for not meeting the attendance requirements may result in lowering of the grade, withdrawal from the course, or failing the course</w:t>
      </w:r>
      <w:r>
        <w:rPr>
          <w:rFonts w:ascii="Times New Roman" w:eastAsia="Calibri" w:hAnsi="Times New Roman" w:cs="TimesNewRomanPSMT"/>
          <w:szCs w:val="20"/>
        </w:rPr>
        <w:t>.</w:t>
      </w:r>
    </w:p>
    <w:p w:rsidR="00987F2C" w:rsidRDefault="00987F2C" w:rsidP="00987F2C">
      <w:pPr>
        <w:autoSpaceDE w:val="0"/>
        <w:autoSpaceDN w:val="0"/>
        <w:adjustRightInd w:val="0"/>
        <w:rPr>
          <w:rFonts w:ascii="Times New Roman" w:eastAsia="Calibri" w:hAnsi="Times New Roman" w:cs="TimesNewRomanPSMT"/>
          <w:szCs w:val="20"/>
        </w:rPr>
      </w:pPr>
      <w:r>
        <w:rPr>
          <w:rFonts w:ascii="Times New Roman" w:eastAsia="Calibri" w:hAnsi="Times New Roman" w:cs="Times New Roman"/>
          <w:szCs w:val="20"/>
        </w:rPr>
        <w:t>A summary of the Education Division’s attendance policy is attached at the end of this syllabus.</w:t>
      </w:r>
    </w:p>
    <w:p w:rsidR="00987F2C" w:rsidRDefault="00987F2C" w:rsidP="00987F2C">
      <w:p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b/>
          <w:sz w:val="24"/>
          <w:szCs w:val="20"/>
        </w:rPr>
        <w:t xml:space="preserve">Writing Standards:  </w:t>
      </w:r>
      <w:r>
        <w:rPr>
          <w:rFonts w:ascii="Times New Roman" w:eastAsia="Calibri" w:hAnsi="Times New Roman" w:cs="Times New Roman"/>
          <w:sz w:val="24"/>
          <w:szCs w:val="20"/>
        </w:rPr>
        <w:t xml:space="preserve">All work submitted by </w:t>
      </w:r>
      <w:proofErr w:type="spellStart"/>
      <w:r>
        <w:rPr>
          <w:rFonts w:ascii="Times New Roman" w:eastAsia="Calibri" w:hAnsi="Times New Roman" w:cs="Times New Roman"/>
          <w:sz w:val="24"/>
          <w:szCs w:val="20"/>
        </w:rPr>
        <w:t>Chaminade</w:t>
      </w:r>
      <w:proofErr w:type="spellEnd"/>
      <w:r>
        <w:rPr>
          <w:rFonts w:ascii="Times New Roman" w:eastAsia="Calibri" w:hAnsi="Times New Roman" w:cs="Times New Roman"/>
          <w:sz w:val="24"/>
          <w:szCs w:val="20"/>
        </w:rPr>
        <w:t xml:space="preserve"> University students must meet the following writing standards.  Written assignments should:</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Use correctly the grammar, spelling, punctuation, and sentence structure of Standard Written English.</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Develop ideas, themes, and main points coherently and concisely.</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Adopt modes and styles appropriate to their purpose and audience.</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Be clear, complete, and effective.</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Carefully analyze and synthesize material and ideas borrowed from sources.  In addition, the sources of the borrowed material should be correctly acknowledged to avoid plagiarism.</w:t>
      </w:r>
    </w:p>
    <w:p w:rsidR="00987F2C" w:rsidRDefault="00987F2C" w:rsidP="00987F2C">
      <w:pPr>
        <w:spacing w:beforeLines="1" w:before="2" w:afterLines="1" w:after="2" w:line="240" w:lineRule="auto"/>
        <w:rPr>
          <w:rFonts w:ascii="Times New Roman" w:eastAsia="Calibri" w:hAnsi="Times New Roman" w:cs="Times New Roman"/>
          <w:sz w:val="24"/>
          <w:szCs w:val="20"/>
        </w:rPr>
      </w:pPr>
    </w:p>
    <w:p w:rsidR="00987F2C" w:rsidRDefault="00987F2C" w:rsidP="00987F2C">
      <w:pPr>
        <w:spacing w:beforeLines="1" w:before="2" w:afterLines="1" w:after="2" w:line="240" w:lineRule="auto"/>
        <w:rPr>
          <w:rFonts w:ascii="Times New Roman" w:eastAsia="Calibri" w:hAnsi="Times New Roman" w:cs="Times New Roman"/>
          <w:sz w:val="24"/>
          <w:szCs w:val="20"/>
          <w:u w:val="single"/>
        </w:rPr>
      </w:pPr>
      <w:r>
        <w:rPr>
          <w:rFonts w:ascii="Times New Roman" w:eastAsia="Calibri" w:hAnsi="Times New Roman" w:cs="Times New Roman"/>
          <w:sz w:val="24"/>
          <w:szCs w:val="20"/>
          <w:u w:val="single"/>
        </w:rPr>
        <w:t>Read “Expectations for Online Classes” in Doc Sharing for this instructor’s additional requirements.</w:t>
      </w:r>
    </w:p>
    <w:p w:rsidR="00987F2C" w:rsidRDefault="00987F2C" w:rsidP="00987F2C">
      <w:pPr>
        <w:spacing w:beforeLines="1" w:before="2" w:afterLines="1" w:after="2" w:line="240" w:lineRule="auto"/>
        <w:rPr>
          <w:rFonts w:ascii="Times New Roman" w:eastAsia="Calibri" w:hAnsi="Times New Roman" w:cs="Times New Roman"/>
          <w:sz w:val="24"/>
          <w:szCs w:val="20"/>
          <w:u w:val="single"/>
        </w:rPr>
      </w:pPr>
    </w:p>
    <w:p w:rsidR="00987F2C" w:rsidRDefault="00987F2C" w:rsidP="00987F2C">
      <w:pPr>
        <w:spacing w:beforeLines="1" w:before="2" w:afterLines="1" w:after="2" w:line="240" w:lineRule="auto"/>
        <w:rPr>
          <w:rFonts w:ascii="Times New Roman" w:eastAsia="Calibri" w:hAnsi="Times New Roman" w:cs="Times New Roman"/>
          <w:sz w:val="24"/>
          <w:szCs w:val="20"/>
        </w:rPr>
      </w:pPr>
    </w:p>
    <w:p w:rsidR="00987F2C" w:rsidRDefault="00987F2C" w:rsidP="00987F2C">
      <w:pPr>
        <w:spacing w:beforeLines="1" w:before="2" w:afterLines="1" w:after="2" w:line="240" w:lineRule="auto"/>
        <w:rPr>
          <w:rFonts w:ascii="Times New Roman" w:eastAsia="Calibri" w:hAnsi="Times New Roman" w:cs="Times New Roman"/>
          <w:b/>
          <w:sz w:val="24"/>
          <w:szCs w:val="20"/>
        </w:rPr>
      </w:pPr>
      <w:r>
        <w:rPr>
          <w:rFonts w:ascii="Times New Roman" w:eastAsia="Calibri" w:hAnsi="Times New Roman" w:cs="Times New Roman"/>
          <w:b/>
          <w:sz w:val="24"/>
          <w:szCs w:val="20"/>
        </w:rPr>
        <w:t>Academic Honesty Statement</w:t>
      </w:r>
    </w:p>
    <w:p w:rsidR="00987F2C" w:rsidRDefault="00987F2C" w:rsidP="00987F2C">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987F2C" w:rsidRDefault="00987F2C" w:rsidP="00987F2C">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In either case, the Divisional Dean or Graduate Program Director may choose to 1) resolve the matter through a meeting with both the student and the faculty member, or 2) refer the matter to the Provost.  The findings, in either case are final.</w:t>
      </w:r>
    </w:p>
    <w:p w:rsidR="00987F2C" w:rsidRDefault="00987F2C" w:rsidP="00987F2C">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lastRenderedPageBreak/>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987F2C" w:rsidRDefault="00987F2C" w:rsidP="00987F2C">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987F2C" w:rsidRDefault="00987F2C" w:rsidP="00987F2C">
      <w:pPr>
        <w:spacing w:beforeLines="1" w:before="2" w:afterLines="1" w:after="2" w:line="240" w:lineRule="auto"/>
        <w:rPr>
          <w:rFonts w:ascii="Times New Roman" w:eastAsia="Calibri" w:hAnsi="Times New Roman" w:cs="Times New Roman"/>
          <w:sz w:val="24"/>
          <w:szCs w:val="20"/>
        </w:rPr>
      </w:pPr>
    </w:p>
    <w:p w:rsidR="00987F2C" w:rsidRDefault="00987F2C" w:rsidP="00987F2C">
      <w:p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 xml:space="preserve">Please refer to your </w:t>
      </w:r>
      <w:r>
        <w:rPr>
          <w:rFonts w:ascii="Times New Roman" w:eastAsia="Calibri" w:hAnsi="Times New Roman" w:cs="Times New Roman"/>
          <w:b/>
          <w:sz w:val="24"/>
          <w:szCs w:val="20"/>
        </w:rPr>
        <w:t>Student Handbook</w:t>
      </w:r>
      <w:r>
        <w:rPr>
          <w:rFonts w:ascii="Times New Roman" w:eastAsia="Calibri" w:hAnsi="Times New Roman" w:cs="Times New Roman"/>
          <w:sz w:val="24"/>
          <w:szCs w:val="20"/>
        </w:rPr>
        <w:t xml:space="preserve"> and the </w:t>
      </w:r>
      <w:r>
        <w:rPr>
          <w:rFonts w:ascii="Times New Roman" w:eastAsia="Calibri" w:hAnsi="Times New Roman" w:cs="Times New Roman"/>
          <w:b/>
          <w:sz w:val="24"/>
          <w:szCs w:val="20"/>
        </w:rPr>
        <w:t>Graduate Catalog</w:t>
      </w:r>
      <w:r>
        <w:rPr>
          <w:rFonts w:ascii="Times New Roman" w:eastAsia="Calibri" w:hAnsi="Times New Roman" w:cs="Times New Roman"/>
          <w:sz w:val="24"/>
          <w:szCs w:val="20"/>
        </w:rPr>
        <w:t xml:space="preserve"> for other important institutional and academic policies including more detailed information regarding Grading, Plagiarism, Classroom Deportment, Freedom of Expression, Add/Drop, Disabilities, and others.</w:t>
      </w:r>
    </w:p>
    <w:p w:rsidR="00987F2C" w:rsidRDefault="00987F2C" w:rsidP="00987F2C">
      <w:pPr>
        <w:spacing w:after="0"/>
        <w:rPr>
          <w:rFonts w:ascii="Times New Roman" w:eastAsia="Calibri" w:hAnsi="Times New Roman" w:cs="Times New Roman"/>
          <w:szCs w:val="20"/>
        </w:rPr>
      </w:pPr>
    </w:p>
    <w:p w:rsidR="00987F2C" w:rsidRDefault="00987F2C" w:rsidP="00987F2C">
      <w:pPr>
        <w:spacing w:after="0" w:line="240" w:lineRule="auto"/>
        <w:rPr>
          <w:rFonts w:ascii="Times New Roman" w:eastAsia="Calibri" w:hAnsi="Times New Roman" w:cs="Arial"/>
          <w:b/>
          <w:color w:val="000000"/>
          <w:szCs w:val="24"/>
        </w:rPr>
      </w:pPr>
      <w:r>
        <w:rPr>
          <w:rFonts w:ascii="Times New Roman" w:eastAsia="Calibri" w:hAnsi="Times New Roman" w:cs="Arial"/>
          <w:b/>
          <w:color w:val="000000"/>
          <w:szCs w:val="24"/>
        </w:rPr>
        <w:t>Disability and Full Inclusion Statement:</w:t>
      </w:r>
    </w:p>
    <w:p w:rsidR="00987F2C" w:rsidRDefault="00987F2C" w:rsidP="00987F2C">
      <w:pPr>
        <w:spacing w:after="0" w:line="240" w:lineRule="auto"/>
        <w:rPr>
          <w:rFonts w:ascii="Times New Roman" w:eastAsia="Calibri" w:hAnsi="Times New Roman" w:cs="Arial"/>
          <w:color w:val="000000"/>
          <w:szCs w:val="24"/>
        </w:rPr>
      </w:pPr>
      <w:proofErr w:type="spellStart"/>
      <w:r>
        <w:rPr>
          <w:rFonts w:ascii="Times New Roman" w:eastAsia="Calibri" w:hAnsi="Times New Roman" w:cs="Arial"/>
          <w:color w:val="000000"/>
          <w:szCs w:val="24"/>
        </w:rPr>
        <w:t>Chaminade</w:t>
      </w:r>
      <w:proofErr w:type="spellEnd"/>
      <w:r>
        <w:rPr>
          <w:rFonts w:ascii="Times New Roman" w:eastAsia="Calibri" w:hAnsi="Times New Roman" w:cs="Arial"/>
          <w:color w:val="000000"/>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23" w:history="1">
        <w:r>
          <w:rPr>
            <w:rStyle w:val="Hyperlink"/>
            <w:rFonts w:ascii="Times New Roman" w:eastAsia="Calibri" w:hAnsi="Times New Roman" w:cs="Arial"/>
            <w:color w:val="000000"/>
            <w:szCs w:val="24"/>
          </w:rPr>
          <w:t>jyasuhar@chaminade.edu</w:t>
        </w:r>
      </w:hyperlink>
      <w:r>
        <w:rPr>
          <w:rFonts w:ascii="Times New Roman" w:eastAsia="Calibri" w:hAnsi="Times New Roman" w:cs="Arial"/>
          <w:color w:val="000000"/>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imes New Roman" w:eastAsia="Calibri" w:hAnsi="Times New Roman" w:cs="Arial"/>
          <w:iCs/>
          <w:color w:val="000000"/>
          <w:szCs w:val="24"/>
        </w:rPr>
        <w:t xml:space="preserve">Beyond the legal requirements </w:t>
      </w:r>
      <w:proofErr w:type="spellStart"/>
      <w:r>
        <w:rPr>
          <w:rFonts w:ascii="Times New Roman" w:eastAsia="Calibri" w:hAnsi="Times New Roman" w:cs="Arial"/>
          <w:iCs/>
          <w:color w:val="000000"/>
          <w:szCs w:val="24"/>
        </w:rPr>
        <w:t>Chaminade’s</w:t>
      </w:r>
      <w:proofErr w:type="spellEnd"/>
      <w:r>
        <w:rPr>
          <w:rFonts w:ascii="Times New Roman" w:eastAsia="Calibri" w:hAnsi="Times New Roman" w:cs="Arial"/>
          <w:iCs/>
          <w:color w:val="000000"/>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imes New Roman" w:eastAsia="Calibri" w:hAnsi="Times New Roman" w:cs="Arial"/>
          <w:color w:val="000000"/>
          <w:szCs w:val="24"/>
        </w:rPr>
        <w:t xml:space="preserve"> </w:t>
      </w:r>
    </w:p>
    <w:p w:rsidR="00987F2C" w:rsidRDefault="00987F2C" w:rsidP="00987F2C">
      <w:pPr>
        <w:spacing w:after="0"/>
        <w:rPr>
          <w:rFonts w:ascii="Times New Roman" w:eastAsia="Calibri" w:hAnsi="Times New Roman" w:cs="Times New Roman"/>
          <w:szCs w:val="20"/>
        </w:rPr>
      </w:pPr>
    </w:p>
    <w:p w:rsidR="00987F2C" w:rsidRDefault="00987F2C" w:rsidP="00987F2C">
      <w:pPr>
        <w:autoSpaceDE w:val="0"/>
        <w:autoSpaceDN w:val="0"/>
        <w:adjustRightInd w:val="0"/>
        <w:spacing w:after="0"/>
        <w:jc w:val="center"/>
        <w:outlineLvl w:val="0"/>
        <w:rPr>
          <w:rFonts w:ascii="Times New Roman" w:eastAsia="Calibri" w:hAnsi="Times New Roman" w:cs="Arial"/>
          <w:b/>
          <w:bCs/>
          <w:szCs w:val="20"/>
        </w:rPr>
      </w:pPr>
      <w:r>
        <w:rPr>
          <w:rFonts w:ascii="Times New Roman" w:eastAsia="Calibri" w:hAnsi="Times New Roman" w:cs="Arial"/>
          <w:b/>
          <w:bCs/>
          <w:szCs w:val="20"/>
        </w:rPr>
        <w:t>Education Division Attendance Policy</w:t>
      </w:r>
    </w:p>
    <w:p w:rsidR="00987F2C" w:rsidRDefault="00987F2C" w:rsidP="00987F2C">
      <w:pPr>
        <w:autoSpaceDE w:val="0"/>
        <w:autoSpaceDN w:val="0"/>
        <w:adjustRightInd w:val="0"/>
        <w:spacing w:after="0"/>
        <w:jc w:val="center"/>
        <w:rPr>
          <w:rFonts w:ascii="Times New Roman" w:eastAsia="Calibri" w:hAnsi="Times New Roman" w:cs="Arial"/>
          <w:b/>
          <w:bCs/>
          <w:szCs w:val="20"/>
        </w:rPr>
      </w:pPr>
      <w:r>
        <w:rPr>
          <w:rFonts w:ascii="Times New Roman" w:eastAsia="Calibri" w:hAnsi="Times New Roman" w:cs="Arial"/>
          <w:b/>
          <w:bCs/>
          <w:szCs w:val="20"/>
        </w:rPr>
        <w:t>(Revised 12/22/11)</w:t>
      </w:r>
    </w:p>
    <w:p w:rsidR="00987F2C" w:rsidRDefault="00987F2C" w:rsidP="00987F2C">
      <w:pPr>
        <w:autoSpaceDE w:val="0"/>
        <w:autoSpaceDN w:val="0"/>
        <w:adjustRightInd w:val="0"/>
        <w:spacing w:after="0"/>
        <w:jc w:val="center"/>
        <w:rPr>
          <w:rFonts w:ascii="Times New Roman" w:eastAsia="Calibri" w:hAnsi="Times New Roman" w:cs="Arial"/>
          <w:b/>
          <w:bCs/>
          <w:szCs w:val="20"/>
        </w:rPr>
      </w:pPr>
    </w:p>
    <w:p w:rsidR="00987F2C" w:rsidRDefault="00987F2C" w:rsidP="00987F2C">
      <w:pPr>
        <w:autoSpaceDE w:val="0"/>
        <w:autoSpaceDN w:val="0"/>
        <w:adjustRightInd w:val="0"/>
        <w:spacing w:after="0"/>
        <w:rPr>
          <w:rFonts w:ascii="Times New Roman" w:eastAsia="Calibri" w:hAnsi="Times New Roman" w:cs="TimesNewRomanPSMT"/>
          <w:szCs w:val="20"/>
        </w:rPr>
      </w:pPr>
      <w:r>
        <w:rPr>
          <w:rFonts w:ascii="Times New Roman" w:eastAsia="Calibri" w:hAnsi="Times New Roman" w:cs="TimesNewRomanPSMT"/>
          <w:szCs w:val="20"/>
        </w:rPr>
        <w:t xml:space="preserve"> As stated in the </w:t>
      </w:r>
      <w:proofErr w:type="spellStart"/>
      <w:r>
        <w:rPr>
          <w:rFonts w:ascii="Times New Roman" w:eastAsia="Calibri" w:hAnsi="Times New Roman" w:cs="TimesNewRomanPSMT"/>
          <w:szCs w:val="20"/>
        </w:rPr>
        <w:t>Chaminade</w:t>
      </w:r>
      <w:proofErr w:type="spellEnd"/>
      <w:r>
        <w:rPr>
          <w:rFonts w:ascii="Times New Roman" w:eastAsia="Calibri" w:hAnsi="Times New Roman" w:cs="TimesNewRomanPSMT"/>
          <w:szCs w:val="20"/>
        </w:rPr>
        <w:t xml:space="preserve"> University Catalog, students are expected to attend all classes for courses in which they are registered. </w:t>
      </w:r>
    </w:p>
    <w:p w:rsidR="00987F2C" w:rsidRDefault="00987F2C" w:rsidP="00987F2C">
      <w:pPr>
        <w:autoSpaceDE w:val="0"/>
        <w:autoSpaceDN w:val="0"/>
        <w:adjustRightInd w:val="0"/>
        <w:rPr>
          <w:rFonts w:ascii="Times New Roman" w:eastAsia="Calibri" w:hAnsi="Times New Roman" w:cs="Times New Roman"/>
          <w:i/>
          <w:szCs w:val="20"/>
        </w:rPr>
      </w:pPr>
      <w:r>
        <w:rPr>
          <w:rFonts w:ascii="Times New Roman" w:eastAsia="Calibri" w:hAnsi="Times New Roman" w:cs="TimesNewRomanPSMT"/>
          <w:i/>
          <w:szCs w:val="20"/>
        </w:rPr>
        <w:t>Students</w:t>
      </w:r>
      <w:r>
        <w:rPr>
          <w:rFonts w:ascii="Times New Roman" w:eastAsia="Calibri" w:hAnsi="Times New Roman" w:cs="Times New Roman"/>
          <w:i/>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987F2C" w:rsidRDefault="00987F2C" w:rsidP="00987F2C">
      <w:pPr>
        <w:autoSpaceDE w:val="0"/>
        <w:autoSpaceDN w:val="0"/>
        <w:adjustRightInd w:val="0"/>
        <w:rPr>
          <w:rFonts w:ascii="Times New Roman" w:eastAsia="Calibri" w:hAnsi="Times New Roman" w:cs="Times New Roman"/>
          <w:i/>
          <w:szCs w:val="20"/>
        </w:rPr>
      </w:pPr>
      <w:r>
        <w:rPr>
          <w:rFonts w:ascii="Times New Roman" w:eastAsia="Calibri" w:hAnsi="Times New Roman" w:cs="Times New Roman"/>
          <w:b/>
          <w:szCs w:val="20"/>
          <w:u w:val="single"/>
        </w:rPr>
        <w:t xml:space="preserve"> </w:t>
      </w:r>
      <w:proofErr w:type="gramStart"/>
      <w:r>
        <w:rPr>
          <w:rFonts w:ascii="Times New Roman" w:eastAsia="Calibri" w:hAnsi="Times New Roman" w:cs="Times New Roman"/>
          <w:b/>
          <w:szCs w:val="20"/>
          <w:u w:val="single"/>
        </w:rPr>
        <w:t>Online courses and online portion of hybrid courses</w:t>
      </w:r>
      <w:r>
        <w:rPr>
          <w:rFonts w:ascii="Times New Roman" w:eastAsia="Calibri" w:hAnsi="Times New Roman" w:cs="Times New Roman"/>
          <w:szCs w:val="20"/>
        </w:rPr>
        <w:t>.</w:t>
      </w:r>
      <w:proofErr w:type="gramEnd"/>
      <w:r>
        <w:rPr>
          <w:rFonts w:ascii="Times New Roman" w:eastAsia="Calibri" w:hAnsi="Times New Roman" w:cs="Times New Roman"/>
          <w:szCs w:val="20"/>
        </w:rPr>
        <w:t>  The instructor will specify and enforce expectations for online participation and receipt of assignments appropriate to the design of the course.</w:t>
      </w:r>
    </w:p>
    <w:p w:rsidR="00987F2C" w:rsidRDefault="00987F2C" w:rsidP="00987F2C">
      <w:pPr>
        <w:autoSpaceDE w:val="0"/>
        <w:autoSpaceDN w:val="0"/>
        <w:adjustRightInd w:val="0"/>
        <w:spacing w:after="0"/>
        <w:rPr>
          <w:rFonts w:ascii="Times New Roman" w:eastAsia="Calibri" w:hAnsi="Times New Roman" w:cs="TimesNewRomanPSMT"/>
          <w:i/>
          <w:szCs w:val="20"/>
        </w:rPr>
      </w:pPr>
      <w:r>
        <w:rPr>
          <w:rFonts w:ascii="Times New Roman" w:eastAsia="Calibri" w:hAnsi="Times New Roman" w:cs="TimesNewRomanPSMT"/>
          <w:b/>
          <w:i/>
          <w:szCs w:val="20"/>
          <w:u w:val="single"/>
        </w:rPr>
        <w:t>Education Division Incomplete Grade Policy</w:t>
      </w:r>
      <w:r>
        <w:rPr>
          <w:rFonts w:ascii="Times New Roman" w:eastAsia="Calibri" w:hAnsi="Times New Roman" w:cs="TimesNewRomanPSMT"/>
          <w:i/>
          <w:szCs w:val="2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w:t>
      </w:r>
      <w:r>
        <w:rPr>
          <w:rFonts w:ascii="Times New Roman" w:eastAsia="Calibri" w:hAnsi="Times New Roman" w:cs="TimesNewRomanPSMT"/>
          <w:i/>
          <w:szCs w:val="20"/>
        </w:rPr>
        <w:lastRenderedPageBreak/>
        <w:t>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987F2C" w:rsidRDefault="00987F2C" w:rsidP="00987F2C">
      <w:pPr>
        <w:autoSpaceDE w:val="0"/>
        <w:autoSpaceDN w:val="0"/>
        <w:adjustRightInd w:val="0"/>
        <w:spacing w:before="100" w:beforeAutospacing="1" w:after="100" w:afterAutospacing="1" w:line="240" w:lineRule="exact"/>
        <w:rPr>
          <w:rFonts w:ascii="Times New Roman" w:eastAsia="Calibri" w:hAnsi="Times New Roman" w:cs="TimesNewRomanPSMT"/>
          <w:b/>
          <w:i/>
          <w:szCs w:val="20"/>
        </w:rPr>
      </w:pPr>
      <w:r>
        <w:rPr>
          <w:rFonts w:ascii="Times New Roman" w:eastAsia="Calibri" w:hAnsi="Times New Roman" w:cs="TimesNewRomanPSMT"/>
          <w:szCs w:val="20"/>
        </w:rPr>
        <w:t xml:space="preserve">3. </w:t>
      </w:r>
      <w:r>
        <w:rPr>
          <w:rFonts w:ascii="Times New Roman" w:eastAsia="Calibri" w:hAnsi="Times New Roman" w:cs="TimesNewRomanPSMT"/>
          <w:b/>
          <w:szCs w:val="20"/>
          <w:u w:val="single"/>
        </w:rPr>
        <w:t>Additional Notes</w:t>
      </w:r>
      <w:r>
        <w:rPr>
          <w:rFonts w:ascii="Times New Roman" w:eastAsia="Calibri" w:hAnsi="Times New Roman" w:cs="TimesNewRomanPSMT"/>
          <w:b/>
          <w:i/>
          <w:szCs w:val="20"/>
        </w:rPr>
        <w:t xml:space="preserve">   </w:t>
      </w:r>
      <w:r>
        <w:rPr>
          <w:rFonts w:ascii="Times New Roman" w:eastAsia="Calibri" w:hAnsi="Times New Roman" w:cs="Times New Roman"/>
          <w:i/>
          <w:szCs w:val="20"/>
        </w:rPr>
        <w:t>3.1 If a student does not log on to an online course for the first two weeks, the instructor should notify the Dean and the student will be withdrawn from the course</w:t>
      </w:r>
      <w:r>
        <w:rPr>
          <w:rFonts w:ascii="Times New Roman" w:eastAsia="Calibri" w:hAnsi="Times New Roman" w:cs="Times New Roman"/>
          <w:szCs w:val="20"/>
        </w:rPr>
        <w:t xml:space="preserve">. </w:t>
      </w:r>
      <w:r>
        <w:rPr>
          <w:rFonts w:ascii="Times New Roman" w:eastAsia="Calibri" w:hAnsi="Times New Roman" w:cs="Times New Roman"/>
          <w:b/>
          <w:szCs w:val="20"/>
        </w:rPr>
        <w:t>Passing seminar is a requirement for licensure recommendation.</w:t>
      </w:r>
      <w:r>
        <w:rPr>
          <w:rFonts w:ascii="Times New Roman" w:eastAsia="Calibri" w:hAnsi="Times New Roman" w:cs="TimesNewRomanPSMT"/>
          <w:b/>
          <w:i/>
          <w:szCs w:val="20"/>
        </w:rPr>
        <w:t xml:space="preserve">   3.2 </w:t>
      </w:r>
      <w:r>
        <w:rPr>
          <w:rFonts w:ascii="Times New Roman" w:eastAsia="Calibri" w:hAnsi="Times New Roman" w:cs="TimesNewRomanPSMT"/>
          <w:i/>
          <w:szCs w:val="20"/>
        </w:rPr>
        <w:t xml:space="preserve">Any student who stops </w:t>
      </w:r>
      <w:proofErr w:type="spellStart"/>
      <w:r>
        <w:rPr>
          <w:rFonts w:ascii="Times New Roman" w:eastAsia="Calibri" w:hAnsi="Times New Roman" w:cs="TimesNewRomanPSMT"/>
          <w:i/>
          <w:szCs w:val="20"/>
        </w:rPr>
        <w:t>stops</w:t>
      </w:r>
      <w:proofErr w:type="spellEnd"/>
      <w:r>
        <w:rPr>
          <w:rFonts w:ascii="Times New Roman" w:eastAsia="Calibri" w:hAnsi="Times New Roman" w:cs="TimesNewRomanPSMT"/>
          <w:i/>
          <w:szCs w:val="20"/>
        </w:rPr>
        <w:t xml:space="preserve"> participating in an online course without officially withdrawing may receive a failing grade.</w:t>
      </w:r>
    </w:p>
    <w:p w:rsidR="00987F2C" w:rsidRDefault="00987F2C" w:rsidP="00987F2C">
      <w:pPr>
        <w:spacing w:after="0"/>
        <w:rPr>
          <w:rFonts w:ascii="Times New Roman" w:eastAsia="Calibri" w:hAnsi="Times New Roman" w:cs="Times New Roman"/>
          <w:b/>
          <w:bCs/>
          <w:szCs w:val="24"/>
          <w:u w:val="single"/>
        </w:rPr>
      </w:pPr>
      <w:r>
        <w:rPr>
          <w:rFonts w:ascii="Times New Roman" w:eastAsia="Calibri" w:hAnsi="Times New Roman" w:cs="Times New Roman"/>
          <w:b/>
          <w:szCs w:val="24"/>
          <w:u w:val="single"/>
        </w:rPr>
        <w:t>KSD Referrals</w:t>
      </w:r>
      <w:r>
        <w:rPr>
          <w:rFonts w:ascii="Times New Roman" w:eastAsia="Calibri" w:hAnsi="Times New Roman" w:cs="Times New Roman"/>
          <w:b/>
          <w:bCs/>
          <w:szCs w:val="24"/>
          <w:u w:val="single"/>
        </w:rPr>
        <w:t xml:space="preserve"> </w:t>
      </w:r>
    </w:p>
    <w:p w:rsidR="00987F2C" w:rsidRDefault="00987F2C" w:rsidP="00987F2C">
      <w:pPr>
        <w:numPr>
          <w:ilvl w:val="0"/>
          <w:numId w:val="4"/>
        </w:numPr>
        <w:rPr>
          <w:rFonts w:ascii="Times New Roman" w:eastAsia="Calibri" w:hAnsi="Times New Roman" w:cs="Times New Roman"/>
          <w:szCs w:val="24"/>
        </w:rPr>
      </w:pPr>
      <w:r>
        <w:rPr>
          <w:rFonts w:ascii="Times New Roman" w:eastAsia="Calibri" w:hAnsi="Times New Roman" w:cs="Times New Roman"/>
          <w:szCs w:val="24"/>
        </w:rPr>
        <w:t xml:space="preserve">Background: Implementation of the Knowledge/Skill/Disposition (KSD) referral system was approved by the Division at the </w:t>
      </w:r>
      <w:proofErr w:type="gramStart"/>
      <w:r>
        <w:rPr>
          <w:rFonts w:ascii="Times New Roman" w:eastAsia="Calibri" w:hAnsi="Times New Roman" w:cs="Times New Roman"/>
          <w:szCs w:val="24"/>
        </w:rPr>
        <w:t>Fall</w:t>
      </w:r>
      <w:proofErr w:type="gramEnd"/>
      <w:r>
        <w:rPr>
          <w:rFonts w:ascii="Times New Roman" w:eastAsia="Calibri" w:hAnsi="Times New Roman" w:cs="Times New Roman"/>
          <w:szCs w:val="24"/>
        </w:rPr>
        <w:t xml:space="preserve"> 2011 </w:t>
      </w:r>
      <w:proofErr w:type="spellStart"/>
      <w:r>
        <w:rPr>
          <w:rFonts w:ascii="Times New Roman" w:eastAsia="Calibri" w:hAnsi="Times New Roman" w:cs="Times New Roman"/>
          <w:szCs w:val="24"/>
        </w:rPr>
        <w:t>Chaminade</w:t>
      </w:r>
      <w:proofErr w:type="spellEnd"/>
      <w:r>
        <w:rPr>
          <w:rFonts w:ascii="Times New Roman" w:eastAsia="Calibri" w:hAnsi="Times New Roman" w:cs="Times New Roman"/>
          <w:szCs w:val="24"/>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987F2C" w:rsidRDefault="00987F2C" w:rsidP="00987F2C">
      <w:pPr>
        <w:numPr>
          <w:ilvl w:val="0"/>
          <w:numId w:val="4"/>
        </w:numPr>
        <w:rPr>
          <w:rFonts w:ascii="Times New Roman" w:eastAsia="Calibri" w:hAnsi="Times New Roman" w:cs="Times New Roman"/>
          <w:szCs w:val="24"/>
        </w:rPr>
      </w:pPr>
      <w:r>
        <w:rPr>
          <w:rFonts w:ascii="Times New Roman" w:eastAsia="Calibri" w:hAnsi="Times New Roman" w:cs="Times New Roman"/>
          <w:szCs w:val="24"/>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987F2C" w:rsidRDefault="00987F2C" w:rsidP="00987F2C">
      <w:pPr>
        <w:spacing w:after="0"/>
        <w:rPr>
          <w:rFonts w:ascii="Times New Roman" w:eastAsia="Calibri" w:hAnsi="Times New Roman" w:cs="Times New Roman"/>
          <w:bCs/>
          <w:szCs w:val="24"/>
          <w:u w:val="single"/>
        </w:rPr>
      </w:pPr>
      <w:r>
        <w:rPr>
          <w:rFonts w:ascii="Times New Roman" w:eastAsia="Calibri" w:hAnsi="Times New Roman" w:cs="Times New Roman"/>
          <w:b/>
          <w:bCs/>
          <w:szCs w:val="24"/>
          <w:u w:val="single"/>
        </w:rPr>
        <w:t>Syllabus Change Policy:</w:t>
      </w:r>
      <w:r>
        <w:rPr>
          <w:rFonts w:ascii="Times New Roman" w:eastAsia="Calibri" w:hAnsi="Times New Roman" w:cs="Times New Roman"/>
          <w:bCs/>
          <w:szCs w:val="24"/>
        </w:rPr>
        <w:t xml:space="preserve"> </w:t>
      </w:r>
      <w:r>
        <w:rPr>
          <w:rFonts w:ascii="Times New Roman" w:eastAsia="Calibri" w:hAnsi="Times New Roman" w:cs="Times New Roman"/>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987F2C" w:rsidRDefault="00987F2C" w:rsidP="00987F2C">
      <w:pPr>
        <w:spacing w:after="0" w:line="240" w:lineRule="auto"/>
        <w:rPr>
          <w:rFonts w:ascii="Times New Roman" w:eastAsia="Calibri" w:hAnsi="Times New Roman" w:cs="Times New Roman"/>
          <w:b/>
          <w:szCs w:val="24"/>
          <w:u w:val="single"/>
        </w:rPr>
      </w:pPr>
    </w:p>
    <w:p w:rsidR="00987F2C" w:rsidRDefault="00987F2C" w:rsidP="00987F2C">
      <w:pPr>
        <w:spacing w:after="0" w:line="240" w:lineRule="auto"/>
        <w:rPr>
          <w:rFonts w:ascii="Times New Roman" w:eastAsia="Calibri" w:hAnsi="Times New Roman" w:cs="Times New Roman"/>
          <w:b/>
          <w:szCs w:val="24"/>
          <w:u w:val="single"/>
        </w:rPr>
      </w:pPr>
      <w:r>
        <w:rPr>
          <w:rFonts w:ascii="Times New Roman" w:eastAsia="Calibri" w:hAnsi="Times New Roman" w:cs="Times New Roman"/>
          <w:b/>
          <w:szCs w:val="24"/>
          <w:u w:val="single"/>
        </w:rPr>
        <w:t>Netiquette for Online Activities</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polite and respectful of one another.</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Avoid personal attacks.  Keep dialogue friendly and supportive, even when you disagree or wish to present a controversial idea or response.</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careful with the use of humor and sarcasm. Emotion is difficult to sense through text.</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helpful and share your expertise. Foster community communication and collaboration.</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 xml:space="preserve">Contribute constructively and completely </w:t>
      </w:r>
      <w:proofErr w:type="gramStart"/>
      <w:r>
        <w:rPr>
          <w:rFonts w:ascii="Times New Roman" w:eastAsia="Calibri" w:hAnsi="Times New Roman" w:cs="Times New Roman"/>
          <w:szCs w:val="24"/>
        </w:rPr>
        <w:t>to</w:t>
      </w:r>
      <w:proofErr w:type="gramEnd"/>
      <w:r>
        <w:rPr>
          <w:rFonts w:ascii="Times New Roman" w:eastAsia="Calibri" w:hAnsi="Times New Roman" w:cs="Times New Roman"/>
          <w:szCs w:val="24"/>
        </w:rPr>
        <w:t xml:space="preserve"> each discussion. Add value in your comments. Avoid short, repetitive “I agree” responses.</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 xml:space="preserve">Consider carefully what you write. </w:t>
      </w:r>
      <w:proofErr w:type="gramStart"/>
      <w:r>
        <w:rPr>
          <w:rFonts w:ascii="Times New Roman" w:eastAsia="Calibri" w:hAnsi="Times New Roman" w:cs="Times New Roman"/>
          <w:szCs w:val="24"/>
        </w:rPr>
        <w:t>Re-read all e-mail and discussion before sending or posting.</w:t>
      </w:r>
      <w:proofErr w:type="gramEnd"/>
      <w:r>
        <w:rPr>
          <w:rFonts w:ascii="Times New Roman" w:eastAsia="Calibri" w:hAnsi="Times New Roman" w:cs="Times New Roman"/>
          <w:szCs w:val="24"/>
        </w:rPr>
        <w:t xml:space="preserve"> Remember that e-mail is considered a permanent record that may be forwarded to others.</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brief and succinct. Don’t use up other people’s time or bandwidth.</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Use descriptive subject headings for each e-mail message.</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Respect privacy. Don’t forward a personal message without permission.</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Cite references. Include web addresses, authors, names of articles, etc.</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Keep responses professional and educational. Do not advertise or send chain letters.</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lastRenderedPageBreak/>
        <w:sym w:font="Symbol" w:char="F0B7"/>
      </w:r>
      <w:r>
        <w:rPr>
          <w:rFonts w:ascii="Times New Roman" w:eastAsia="Calibri" w:hAnsi="Times New Roman" w:cs="Times New Roman"/>
          <w:szCs w:val="24"/>
        </w:rPr>
        <w:tab/>
        <w:t>Do not send large attachments unless you have been requested to do so or have permission from all parties.</w:t>
      </w:r>
    </w:p>
    <w:p w:rsidR="00987F2C" w:rsidRDefault="00987F2C" w:rsidP="00987F2C">
      <w:pPr>
        <w:pStyle w:val="ListParagraph"/>
        <w:numPr>
          <w:ilvl w:val="0"/>
          <w:numId w:val="7"/>
        </w:numPr>
        <w:spacing w:after="0" w:line="240" w:lineRule="auto"/>
        <w:rPr>
          <w:rFonts w:ascii="Times New Roman" w:eastAsia="Calibri" w:hAnsi="Times New Roman" w:cs="Times New Roman"/>
          <w:szCs w:val="24"/>
        </w:rPr>
      </w:pPr>
      <w:r>
        <w:rPr>
          <w:rFonts w:ascii="Times New Roman" w:eastAsia="Calibri" w:hAnsi="Times New Roman" w:cs="Times New Roman"/>
          <w:szCs w:val="24"/>
        </w:rPr>
        <w:t>Proofread!  Errors in spelling and grammar hinder communication.</w:t>
      </w:r>
    </w:p>
    <w:p w:rsidR="00987F2C" w:rsidRDefault="00987F2C" w:rsidP="00987F2C">
      <w:pPr>
        <w:autoSpaceDE w:val="0"/>
        <w:autoSpaceDN w:val="0"/>
        <w:adjustRightInd w:val="0"/>
        <w:spacing w:after="0" w:line="240" w:lineRule="auto"/>
        <w:rPr>
          <w:rFonts w:ascii="Arial" w:hAnsi="Arial" w:cs="Arial"/>
          <w:b/>
          <w:bCs/>
          <w:color w:val="FFFFFF"/>
          <w:sz w:val="24"/>
          <w:szCs w:val="24"/>
        </w:rPr>
      </w:pPr>
    </w:p>
    <w:p w:rsidR="00987F2C" w:rsidRDefault="00987F2C" w:rsidP="00987F2C">
      <w:pPr>
        <w:rPr>
          <w:rFonts w:ascii="Times New Roman" w:hAnsi="Times New Roman" w:cs="Times New Roman"/>
          <w:b/>
        </w:rPr>
      </w:pPr>
    </w:p>
    <w:p w:rsidR="00987F2C" w:rsidRDefault="00987F2C" w:rsidP="00987F2C">
      <w:pPr>
        <w:rPr>
          <w:rFonts w:ascii="Times New Roman" w:hAnsi="Times New Roman" w:cs="Times New Roman"/>
        </w:rPr>
      </w:pPr>
      <w:r>
        <w:rPr>
          <w:rFonts w:ascii="Times New Roman" w:hAnsi="Times New Roman" w:cs="Times New Roman"/>
          <w:b/>
        </w:rPr>
        <w:t>Weekly Schedule</w:t>
      </w:r>
      <w:r w:rsidR="00351637">
        <w:rPr>
          <w:rFonts w:ascii="Times New Roman" w:hAnsi="Times New Roman" w:cs="Times New Roman"/>
          <w:b/>
        </w:rPr>
        <w:t xml:space="preserve">, </w:t>
      </w:r>
      <w:proofErr w:type="gramStart"/>
      <w:r w:rsidR="00351637">
        <w:rPr>
          <w:rFonts w:ascii="Times New Roman" w:hAnsi="Times New Roman" w:cs="Times New Roman"/>
          <w:b/>
        </w:rPr>
        <w:t>Fall</w:t>
      </w:r>
      <w:proofErr w:type="gramEnd"/>
      <w:r w:rsidR="00351637">
        <w:rPr>
          <w:rFonts w:ascii="Times New Roman" w:hAnsi="Times New Roman" w:cs="Times New Roman"/>
          <w:b/>
        </w:rPr>
        <w:t xml:space="preserve"> 2015</w:t>
      </w:r>
      <w:r>
        <w:rPr>
          <w:rFonts w:ascii="Times New Roman" w:hAnsi="Times New Roman" w:cs="Times New Roman"/>
        </w:rPr>
        <w:t xml:space="preserve">.  Subject to change; see eCollege “Weekly Schedule” for updates and reminders.   Work due </w:t>
      </w:r>
      <w:r>
        <w:rPr>
          <w:rFonts w:ascii="Times New Roman" w:hAnsi="Times New Roman" w:cs="Times New Roman"/>
          <w:b/>
        </w:rPr>
        <w:t>no later than midnight every Sunday</w:t>
      </w:r>
      <w:r>
        <w:rPr>
          <w:rFonts w:ascii="Times New Roman" w:hAnsi="Times New Roman" w:cs="Times New Roman"/>
        </w:rPr>
        <w:t xml:space="preserve"> throughout the course. Note: Points will be posted on Mondays in gradebook.  </w:t>
      </w:r>
      <w:proofErr w:type="gramStart"/>
      <w:r>
        <w:rPr>
          <w:rFonts w:ascii="Times New Roman" w:hAnsi="Times New Roman" w:cs="Times New Roman"/>
        </w:rPr>
        <w:t>Full points for discussion – 10.</w:t>
      </w:r>
      <w:proofErr w:type="gramEnd"/>
      <w:r>
        <w:rPr>
          <w:rFonts w:ascii="Times New Roman" w:hAnsi="Times New Roman" w:cs="Times New Roman"/>
        </w:rPr>
        <w:t xml:space="preserve">  Then after you have responded to at least two classmates, another 5 points will be added on the following Monday. This way you are able to log on only once a week if that works best for your schedule.  If you prefer an earlier day, get into that schedule. I check on Monday. Remember to go back each time to the previous week to read and respond.</w:t>
      </w:r>
    </w:p>
    <w:tbl>
      <w:tblPr>
        <w:tblStyle w:val="TableGrid1"/>
        <w:tblW w:w="9180" w:type="dxa"/>
        <w:tblInd w:w="738" w:type="dxa"/>
        <w:tblLook w:val="04A0" w:firstRow="1" w:lastRow="0" w:firstColumn="1" w:lastColumn="0" w:noHBand="0" w:noVBand="1"/>
      </w:tblPr>
      <w:tblGrid>
        <w:gridCol w:w="632"/>
        <w:gridCol w:w="1072"/>
        <w:gridCol w:w="3500"/>
        <w:gridCol w:w="748"/>
        <w:gridCol w:w="3228"/>
      </w:tblGrid>
      <w:tr w:rsidR="00987F2C" w:rsidTr="00B10C8F">
        <w:trPr>
          <w:trHeight w:val="620"/>
        </w:trPr>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b/>
              </w:rPr>
            </w:pPr>
          </w:p>
          <w:p w:rsidR="00987F2C" w:rsidRDefault="00987F2C">
            <w:pPr>
              <w:rPr>
                <w:rFonts w:ascii="Times New Roman" w:hAnsi="Times New Roman" w:cs="Times New Roman"/>
                <w:b/>
              </w:rPr>
            </w:pPr>
            <w:r>
              <w:rPr>
                <w:rFonts w:ascii="Times New Roman" w:hAnsi="Times New Roman" w:cs="Times New Roman"/>
                <w:b/>
              </w:rPr>
              <w:t>Unit</w:t>
            </w: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b/>
              </w:rPr>
            </w:pPr>
            <w:r>
              <w:rPr>
                <w:rFonts w:ascii="Times New Roman" w:hAnsi="Times New Roman" w:cs="Times New Roman"/>
                <w:b/>
              </w:rPr>
              <w:t>Due midnight</w:t>
            </w:r>
          </w:p>
          <w:p w:rsidR="00987F2C" w:rsidRDefault="00987F2C">
            <w:pPr>
              <w:rPr>
                <w:rFonts w:ascii="Times New Roman" w:hAnsi="Times New Roman" w:cs="Times New Roman"/>
                <w:b/>
              </w:rPr>
            </w:pPr>
            <w:r>
              <w:rPr>
                <w:rFonts w:ascii="Times New Roman" w:hAnsi="Times New Roman" w:cs="Times New Roman"/>
                <w:b/>
              </w:rPr>
              <w:t>Sundays</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b/>
              </w:rPr>
            </w:pPr>
            <w:r>
              <w:rPr>
                <w:rFonts w:ascii="Times New Roman" w:hAnsi="Times New Roman" w:cs="Times New Roman"/>
                <w:b/>
              </w:rPr>
              <w:t>Assignments</w:t>
            </w:r>
          </w:p>
        </w:tc>
        <w:tc>
          <w:tcPr>
            <w:tcW w:w="74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b/>
              </w:rPr>
            </w:pPr>
            <w:r>
              <w:rPr>
                <w:rFonts w:ascii="Times New Roman" w:hAnsi="Times New Roman" w:cs="Times New Roman"/>
                <w:b/>
              </w:rPr>
              <w:t>Text-</w:t>
            </w:r>
          </w:p>
          <w:p w:rsidR="00987F2C" w:rsidRDefault="00987F2C">
            <w:pPr>
              <w:rPr>
                <w:rFonts w:ascii="Times New Roman" w:hAnsi="Times New Roman" w:cs="Times New Roman"/>
                <w:b/>
              </w:rPr>
            </w:pPr>
            <w:r>
              <w:rPr>
                <w:rFonts w:ascii="Times New Roman" w:hAnsi="Times New Roman" w:cs="Times New Roman"/>
                <w:b/>
              </w:rPr>
              <w:t>book</w:t>
            </w: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b/>
              </w:rPr>
            </w:pPr>
            <w:r>
              <w:rPr>
                <w:rFonts w:ascii="Times New Roman" w:hAnsi="Times New Roman" w:cs="Times New Roman"/>
                <w:b/>
              </w:rPr>
              <w:t>Journal and Other</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r>
              <w:rPr>
                <w:rFonts w:ascii="Times New Roman" w:hAnsi="Times New Roman" w:cs="Times New Roman"/>
              </w:rPr>
              <w:t>1</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3477A4" w:rsidRDefault="003477A4">
            <w:pPr>
              <w:rPr>
                <w:rFonts w:ascii="Times New Roman" w:hAnsi="Times New Roman" w:cs="Times New Roman"/>
              </w:rPr>
            </w:pPr>
          </w:p>
          <w:p w:rsidR="00987F2C" w:rsidRDefault="003477A4">
            <w:pPr>
              <w:rPr>
                <w:rFonts w:ascii="Times New Roman" w:hAnsi="Times New Roman" w:cs="Times New Roman"/>
              </w:rPr>
            </w:pPr>
            <w:r>
              <w:rPr>
                <w:rFonts w:ascii="Times New Roman" w:hAnsi="Times New Roman" w:cs="Times New Roman"/>
              </w:rPr>
              <w:t>Aug. 30</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 xml:space="preserve">Introductions  </w:t>
            </w:r>
          </w:p>
          <w:p w:rsidR="00987F2C" w:rsidRDefault="00987F2C">
            <w:pPr>
              <w:rPr>
                <w:rFonts w:ascii="Times New Roman" w:hAnsi="Times New Roman" w:cs="Times New Roman"/>
              </w:rPr>
            </w:pPr>
            <w:r>
              <w:rPr>
                <w:rFonts w:ascii="Times New Roman" w:hAnsi="Times New Roman" w:cs="Times New Roman"/>
              </w:rPr>
              <w:t xml:space="preserve">Discussions </w:t>
            </w:r>
          </w:p>
          <w:p w:rsidR="003477A4" w:rsidRDefault="003477A4">
            <w:pPr>
              <w:rPr>
                <w:rFonts w:ascii="Times New Roman" w:hAnsi="Times New Roman" w:cs="Times New Roman"/>
              </w:rPr>
            </w:pPr>
            <w:r>
              <w:rPr>
                <w:rFonts w:ascii="Times New Roman" w:hAnsi="Times New Roman" w:cs="Times New Roman"/>
              </w:rPr>
              <w:t>First questions</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Skim</w:t>
            </w:r>
          </w:p>
          <w:p w:rsidR="00987F2C" w:rsidRDefault="00987F2C">
            <w:pPr>
              <w:rPr>
                <w:rFonts w:ascii="Times New Roman" w:hAnsi="Times New Roman" w:cs="Times New Roman"/>
              </w:rPr>
            </w:pPr>
            <w:r>
              <w:rPr>
                <w:rFonts w:ascii="Times New Roman" w:hAnsi="Times New Roman" w:cs="Times New Roman"/>
              </w:rPr>
              <w:t xml:space="preserve">Book </w:t>
            </w: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1</w:t>
            </w: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Journal 1</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2</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3477A4">
            <w:pPr>
              <w:rPr>
                <w:rFonts w:ascii="Times New Roman" w:hAnsi="Times New Roman" w:cs="Times New Roman"/>
              </w:rPr>
            </w:pPr>
            <w:r>
              <w:rPr>
                <w:rFonts w:ascii="Times New Roman" w:hAnsi="Times New Roman" w:cs="Times New Roman"/>
              </w:rPr>
              <w:t>Sept. 6</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 xml:space="preserve">Educational Philosophy     </w:t>
            </w:r>
          </w:p>
          <w:p w:rsidR="00987F2C" w:rsidRDefault="00987F2C">
            <w:pPr>
              <w:rPr>
                <w:rFonts w:ascii="Times New Roman" w:hAnsi="Times New Roman" w:cs="Times New Roman"/>
              </w:rPr>
            </w:pPr>
            <w:r>
              <w:rPr>
                <w:rFonts w:ascii="Times New Roman" w:hAnsi="Times New Roman" w:cs="Times New Roman"/>
              </w:rPr>
              <w:t xml:space="preserve">Discussions </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2</w:t>
            </w: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3</w:t>
            </w: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r>
              <w:t>Respond to one or more classmates’ posts from previous week</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3</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3477A4">
            <w:pPr>
              <w:rPr>
                <w:rFonts w:ascii="Times New Roman" w:hAnsi="Times New Roman" w:cs="Times New Roman"/>
              </w:rPr>
            </w:pPr>
            <w:r>
              <w:rPr>
                <w:rFonts w:ascii="Times New Roman" w:hAnsi="Times New Roman" w:cs="Times New Roman"/>
              </w:rPr>
              <w:t>Sept.13</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Portfolio plan in journal</w:t>
            </w: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sidRPr="003477A4">
              <w:rPr>
                <w:rFonts w:ascii="Times New Roman" w:hAnsi="Times New Roman" w:cs="Times New Roman"/>
                <w:b/>
              </w:rPr>
              <w:t>InTASC</w:t>
            </w:r>
            <w:proofErr w:type="spellEnd"/>
            <w:r w:rsidRPr="003477A4">
              <w:rPr>
                <w:rFonts w:ascii="Times New Roman" w:hAnsi="Times New Roman" w:cs="Times New Roman"/>
                <w:b/>
              </w:rPr>
              <w:t xml:space="preserve"> #1</w:t>
            </w:r>
            <w:r>
              <w:rPr>
                <w:rFonts w:ascii="Times New Roman" w:hAnsi="Times New Roman" w:cs="Times New Roman"/>
              </w:rPr>
              <w:t xml:space="preserve">   Learner Development</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4</w:t>
            </w: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5</w:t>
            </w: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r>
              <w:t>Journal 2</w:t>
            </w:r>
          </w:p>
          <w:p w:rsidR="00987F2C" w:rsidRDefault="00987F2C">
            <w:r>
              <w:t>Respond to one or more classmates’ posts from previous week</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4</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3477A4">
            <w:pPr>
              <w:rPr>
                <w:rFonts w:ascii="Times New Roman" w:hAnsi="Times New Roman" w:cs="Times New Roman"/>
              </w:rPr>
            </w:pPr>
            <w:r>
              <w:rPr>
                <w:rFonts w:ascii="Times New Roman" w:hAnsi="Times New Roman" w:cs="Times New Roman"/>
              </w:rPr>
              <w:t>Sept. 20</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 xml:space="preserve">Discussions </w:t>
            </w:r>
          </w:p>
          <w:p w:rsidR="00987F2C" w:rsidRDefault="00987F2C">
            <w:pPr>
              <w:rPr>
                <w:rFonts w:ascii="Times New Roman" w:hAnsi="Times New Roman" w:cs="Times New Roman"/>
              </w:rPr>
            </w:pP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sidRPr="003477A4">
              <w:rPr>
                <w:rFonts w:ascii="Times New Roman" w:hAnsi="Times New Roman" w:cs="Times New Roman"/>
                <w:b/>
              </w:rPr>
              <w:t>InTASC</w:t>
            </w:r>
            <w:proofErr w:type="spellEnd"/>
            <w:r w:rsidRPr="003477A4">
              <w:rPr>
                <w:rFonts w:ascii="Times New Roman" w:hAnsi="Times New Roman" w:cs="Times New Roman"/>
                <w:b/>
              </w:rPr>
              <w:t xml:space="preserve"> #2</w:t>
            </w:r>
            <w:r>
              <w:rPr>
                <w:rFonts w:ascii="Times New Roman" w:hAnsi="Times New Roman" w:cs="Times New Roman"/>
              </w:rPr>
              <w:t xml:space="preserve">  Learning Differences</w:t>
            </w:r>
          </w:p>
          <w:p w:rsidR="00987F2C" w:rsidRDefault="00987F2C">
            <w:pPr>
              <w:rPr>
                <w:rFonts w:ascii="Times New Roman" w:hAnsi="Times New Roman" w:cs="Times New Roman"/>
              </w:rPr>
            </w:pPr>
            <w:r>
              <w:rPr>
                <w:rFonts w:ascii="Times New Roman" w:hAnsi="Times New Roman" w:cs="Times New Roman"/>
              </w:rPr>
              <w:t xml:space="preserve">Discussions </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6</w:t>
            </w: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r>
              <w:t>Respond to one or more classmates’ posts from previous week  (and continue this pattern throughout the course)</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5</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3477A4">
            <w:pPr>
              <w:rPr>
                <w:rFonts w:ascii="Times New Roman" w:hAnsi="Times New Roman" w:cs="Times New Roman"/>
              </w:rPr>
            </w:pPr>
            <w:r>
              <w:rPr>
                <w:rFonts w:ascii="Times New Roman" w:hAnsi="Times New Roman" w:cs="Times New Roman"/>
              </w:rPr>
              <w:t>Sept 27</w:t>
            </w:r>
          </w:p>
        </w:tc>
        <w:tc>
          <w:tcPr>
            <w:tcW w:w="3500" w:type="dxa"/>
            <w:tcBorders>
              <w:top w:val="single" w:sz="4" w:space="0" w:color="auto"/>
              <w:left w:val="single" w:sz="4" w:space="0" w:color="auto"/>
              <w:bottom w:val="single" w:sz="4" w:space="0" w:color="auto"/>
              <w:right w:val="single" w:sz="4" w:space="0" w:color="auto"/>
            </w:tcBorders>
          </w:tcPr>
          <w:p w:rsidR="003477A4" w:rsidRDefault="003477A4">
            <w:pPr>
              <w:rPr>
                <w:rFonts w:ascii="Times New Roman" w:hAnsi="Times New Roman" w:cs="Times New Roman"/>
              </w:rPr>
            </w:pPr>
          </w:p>
          <w:p w:rsidR="00987F2C" w:rsidRDefault="00987F2C">
            <w:pPr>
              <w:rPr>
                <w:rFonts w:ascii="Times New Roman" w:hAnsi="Times New Roman" w:cs="Times New Roman"/>
              </w:rPr>
            </w:pPr>
            <w:proofErr w:type="spellStart"/>
            <w:r w:rsidRPr="003477A4">
              <w:rPr>
                <w:rFonts w:ascii="Times New Roman" w:hAnsi="Times New Roman" w:cs="Times New Roman"/>
                <w:b/>
              </w:rPr>
              <w:t>InTASC</w:t>
            </w:r>
            <w:proofErr w:type="spellEnd"/>
            <w:r w:rsidRPr="003477A4">
              <w:rPr>
                <w:rFonts w:ascii="Times New Roman" w:hAnsi="Times New Roman" w:cs="Times New Roman"/>
                <w:b/>
              </w:rPr>
              <w:t xml:space="preserve"> #3  </w:t>
            </w:r>
            <w:r>
              <w:rPr>
                <w:rFonts w:ascii="Times New Roman" w:hAnsi="Times New Roman" w:cs="Times New Roman"/>
              </w:rPr>
              <w:t xml:space="preserve">     Learning Environments        </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7</w:t>
            </w: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6</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3477A4">
            <w:pPr>
              <w:rPr>
                <w:rFonts w:ascii="Times New Roman" w:hAnsi="Times New Roman" w:cs="Times New Roman"/>
              </w:rPr>
            </w:pPr>
            <w:r>
              <w:rPr>
                <w:rFonts w:ascii="Times New Roman" w:hAnsi="Times New Roman" w:cs="Times New Roman"/>
              </w:rPr>
              <w:t>Oct. 4</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Discussions</w:t>
            </w:r>
          </w:p>
          <w:p w:rsidR="00987F2C" w:rsidRDefault="00987F2C">
            <w:pPr>
              <w:rPr>
                <w:rFonts w:ascii="Times New Roman" w:hAnsi="Times New Roman" w:cs="Times New Roman"/>
              </w:rPr>
            </w:pPr>
          </w:p>
          <w:p w:rsidR="00987F2C" w:rsidRDefault="00987F2C">
            <w:pPr>
              <w:rPr>
                <w:rFonts w:ascii="Times New Roman" w:hAnsi="Times New Roman" w:cs="Times New Roman"/>
              </w:rPr>
            </w:pPr>
            <w:r>
              <w:rPr>
                <w:rFonts w:ascii="Times New Roman" w:hAnsi="Times New Roman" w:cs="Times New Roman"/>
              </w:rPr>
              <w:t xml:space="preserve"> </w:t>
            </w: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#4</w:t>
            </w:r>
            <w:r>
              <w:rPr>
                <w:rFonts w:ascii="Times New Roman" w:hAnsi="Times New Roman" w:cs="Times New Roman"/>
              </w:rPr>
              <w:t xml:space="preserve">  Content Knowledge</w:t>
            </w: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8</w:t>
            </w: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i/>
              </w:rPr>
            </w:pPr>
          </w:p>
          <w:p w:rsidR="00987F2C" w:rsidRDefault="00987F2C">
            <w:pPr>
              <w:rPr>
                <w:rFonts w:ascii="Times New Roman" w:hAnsi="Times New Roman" w:cs="Times New Roman"/>
              </w:rPr>
            </w:pPr>
            <w:r>
              <w:rPr>
                <w:rFonts w:ascii="Times New Roman" w:hAnsi="Times New Roman" w:cs="Times New Roman"/>
              </w:rPr>
              <w:t xml:space="preserve">Journal 3    </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7</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3477A4">
            <w:pPr>
              <w:rPr>
                <w:rFonts w:ascii="Times New Roman" w:hAnsi="Times New Roman" w:cs="Times New Roman"/>
              </w:rPr>
            </w:pPr>
            <w:r>
              <w:rPr>
                <w:rFonts w:ascii="Times New Roman" w:hAnsi="Times New Roman" w:cs="Times New Roman"/>
              </w:rPr>
              <w:t>Oct. 11</w:t>
            </w:r>
          </w:p>
        </w:tc>
        <w:tc>
          <w:tcPr>
            <w:tcW w:w="3500" w:type="dxa"/>
            <w:tcBorders>
              <w:top w:val="single" w:sz="4" w:space="0" w:color="auto"/>
              <w:left w:val="single" w:sz="4" w:space="0" w:color="auto"/>
              <w:bottom w:val="single" w:sz="4" w:space="0" w:color="auto"/>
              <w:right w:val="single" w:sz="4" w:space="0" w:color="auto"/>
            </w:tcBorders>
          </w:tcPr>
          <w:p w:rsidR="00B10C8F" w:rsidRDefault="00B10C8F">
            <w:pPr>
              <w:rPr>
                <w:rFonts w:ascii="Times New Roman" w:hAnsi="Times New Roman" w:cs="Times New Roman"/>
                <w:b/>
              </w:rPr>
            </w:pPr>
          </w:p>
          <w:p w:rsidR="00987F2C" w:rsidRDefault="00987F2C">
            <w:pPr>
              <w:rPr>
                <w:rFonts w:ascii="Times New Roman" w:hAnsi="Times New Roman" w:cs="Times New Roman"/>
              </w:rPr>
            </w:pP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#5</w:t>
            </w:r>
            <w:r>
              <w:rPr>
                <w:rFonts w:ascii="Times New Roman" w:hAnsi="Times New Roman" w:cs="Times New Roman"/>
              </w:rPr>
              <w:t xml:space="preserve">  Application of Content</w:t>
            </w: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9</w:t>
            </w: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r>
      <w:tr w:rsidR="00987F2C" w:rsidTr="00B10C8F">
        <w:trPr>
          <w:trHeight w:val="1493"/>
        </w:trPr>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lastRenderedPageBreak/>
              <w:t>8</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3477A4">
            <w:pPr>
              <w:rPr>
                <w:rFonts w:ascii="Times New Roman" w:hAnsi="Times New Roman" w:cs="Times New Roman"/>
              </w:rPr>
            </w:pPr>
            <w:r>
              <w:rPr>
                <w:rFonts w:ascii="Times New Roman" w:hAnsi="Times New Roman" w:cs="Times New Roman"/>
              </w:rPr>
              <w:t>Oct. 18</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p w:rsidR="00987F2C" w:rsidRDefault="00987F2C">
            <w:pPr>
              <w:rPr>
                <w:rFonts w:ascii="Times New Roman" w:hAnsi="Times New Roman" w:cs="Times New Roman"/>
              </w:rPr>
            </w:pPr>
            <w:r w:rsidRPr="00B10C8F">
              <w:rPr>
                <w:rFonts w:ascii="Times New Roman" w:hAnsi="Times New Roman" w:cs="Times New Roman"/>
                <w:b/>
              </w:rPr>
              <w:t xml:space="preserve"> </w:t>
            </w: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#6</w:t>
            </w:r>
            <w:r>
              <w:rPr>
                <w:rFonts w:ascii="Times New Roman" w:hAnsi="Times New Roman" w:cs="Times New Roman"/>
              </w:rPr>
              <w:t xml:space="preserve">  Assessment</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tc>
      </w:tr>
      <w:tr w:rsidR="00987F2C" w:rsidTr="00B10C8F">
        <w:tc>
          <w:tcPr>
            <w:tcW w:w="63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9</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3477A4" w:rsidRDefault="003477A4">
            <w:pPr>
              <w:rPr>
                <w:rFonts w:ascii="Times New Roman" w:hAnsi="Times New Roman" w:cs="Times New Roman"/>
              </w:rPr>
            </w:pPr>
            <w:r>
              <w:rPr>
                <w:rFonts w:ascii="Times New Roman" w:hAnsi="Times New Roman" w:cs="Times New Roman"/>
              </w:rPr>
              <w:t>Oct. 25</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#7    </w:t>
            </w:r>
            <w:r>
              <w:rPr>
                <w:rFonts w:ascii="Times New Roman" w:hAnsi="Times New Roman" w:cs="Times New Roman"/>
              </w:rPr>
              <w:t>Planning for Instruction</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tc>
      </w:tr>
      <w:tr w:rsidR="00987F2C" w:rsidTr="00B10C8F">
        <w:tc>
          <w:tcPr>
            <w:tcW w:w="63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10</w:t>
            </w:r>
          </w:p>
        </w:tc>
        <w:tc>
          <w:tcPr>
            <w:tcW w:w="1072" w:type="dxa"/>
            <w:tcBorders>
              <w:top w:val="single" w:sz="4" w:space="0" w:color="auto"/>
              <w:left w:val="single" w:sz="4" w:space="0" w:color="auto"/>
              <w:bottom w:val="single" w:sz="4" w:space="0" w:color="auto"/>
              <w:right w:val="single" w:sz="4" w:space="0" w:color="auto"/>
            </w:tcBorders>
            <w:hideMark/>
          </w:tcPr>
          <w:p w:rsidR="00987F2C" w:rsidRDefault="003477A4">
            <w:pPr>
              <w:rPr>
                <w:rFonts w:ascii="Times New Roman" w:hAnsi="Times New Roman" w:cs="Times New Roman"/>
              </w:rPr>
            </w:pPr>
            <w:r>
              <w:rPr>
                <w:rFonts w:ascii="Times New Roman" w:hAnsi="Times New Roman" w:cs="Times New Roman"/>
              </w:rPr>
              <w:t>Nov.1</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#8</w:t>
            </w:r>
            <w:r>
              <w:rPr>
                <w:rFonts w:ascii="Times New Roman" w:hAnsi="Times New Roman" w:cs="Times New Roman"/>
              </w:rPr>
              <w:t xml:space="preserve">  Instructional Strategies</w:t>
            </w:r>
          </w:p>
          <w:p w:rsidR="00987F2C" w:rsidRDefault="00987F2C">
            <w:pPr>
              <w:rPr>
                <w:rFonts w:ascii="Times New Roman" w:hAnsi="Times New Roman" w:cs="Times New Roman"/>
                <w:b/>
              </w:rPr>
            </w:pPr>
          </w:p>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 xml:space="preserve">Journal 4 </w:t>
            </w:r>
          </w:p>
          <w:p w:rsidR="00987F2C" w:rsidRDefault="00987F2C">
            <w:pPr>
              <w:rPr>
                <w:rFonts w:ascii="Times New Roman" w:hAnsi="Times New Roman" w:cs="Times New Roman"/>
              </w:rPr>
            </w:pP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11</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3477A4">
            <w:pPr>
              <w:rPr>
                <w:rFonts w:ascii="Times New Roman" w:hAnsi="Times New Roman" w:cs="Times New Roman"/>
              </w:rPr>
            </w:pPr>
            <w:r>
              <w:rPr>
                <w:rFonts w:ascii="Times New Roman" w:hAnsi="Times New Roman" w:cs="Times New Roman"/>
              </w:rPr>
              <w:t>Nov. 8</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#9</w:t>
            </w:r>
            <w:r>
              <w:rPr>
                <w:rFonts w:ascii="Times New Roman" w:hAnsi="Times New Roman" w:cs="Times New Roman"/>
              </w:rPr>
              <w:t xml:space="preserve">  Professional Learning and Ethical Practice</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i/>
              </w:rPr>
            </w:pPr>
          </w:p>
          <w:p w:rsidR="00987F2C" w:rsidRDefault="00987F2C">
            <w:pPr>
              <w:rPr>
                <w:rFonts w:ascii="Times New Roman" w:hAnsi="Times New Roman" w:cs="Times New Roman"/>
                <w:i/>
              </w:rPr>
            </w:pPr>
          </w:p>
          <w:p w:rsidR="00987F2C" w:rsidRDefault="00987F2C">
            <w:pPr>
              <w:rPr>
                <w:rFonts w:ascii="Times New Roman" w:hAnsi="Times New Roman" w:cs="Times New Roman"/>
                <w:i/>
              </w:rPr>
            </w:pPr>
          </w:p>
        </w:tc>
      </w:tr>
      <w:tr w:rsidR="00987F2C" w:rsidTr="00B10C8F">
        <w:tc>
          <w:tcPr>
            <w:tcW w:w="63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12</w:t>
            </w: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3477A4">
            <w:pPr>
              <w:rPr>
                <w:rFonts w:ascii="Times New Roman" w:hAnsi="Times New Roman" w:cs="Times New Roman"/>
              </w:rPr>
            </w:pPr>
            <w:r>
              <w:rPr>
                <w:rFonts w:ascii="Times New Roman" w:hAnsi="Times New Roman" w:cs="Times New Roman"/>
              </w:rPr>
              <w:t>Nov. 14</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#10</w:t>
            </w:r>
            <w:r>
              <w:rPr>
                <w:rFonts w:ascii="Times New Roman" w:hAnsi="Times New Roman" w:cs="Times New Roman"/>
              </w:rPr>
              <w:t xml:space="preserve">  Leadership and Collaboration</w:t>
            </w:r>
          </w:p>
          <w:p w:rsidR="00987F2C" w:rsidRDefault="00987F2C">
            <w:pPr>
              <w:rPr>
                <w:rFonts w:ascii="Times New Roman" w:hAnsi="Times New Roman" w:cs="Times New Roman"/>
              </w:rPr>
            </w:pPr>
          </w:p>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13</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3477A4">
            <w:pPr>
              <w:rPr>
                <w:rFonts w:ascii="Times New Roman" w:hAnsi="Times New Roman" w:cs="Times New Roman"/>
              </w:rPr>
            </w:pPr>
            <w:r>
              <w:rPr>
                <w:rFonts w:ascii="Times New Roman" w:hAnsi="Times New Roman" w:cs="Times New Roman"/>
              </w:rPr>
              <w:t>Nov. 22</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 xml:space="preserve"> Journal 5</w:t>
            </w:r>
          </w:p>
        </w:tc>
      </w:tr>
      <w:tr w:rsidR="00987F2C" w:rsidTr="00B10C8F">
        <w:trPr>
          <w:trHeight w:val="638"/>
        </w:trPr>
        <w:tc>
          <w:tcPr>
            <w:tcW w:w="63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 xml:space="preserve">14 </w:t>
            </w: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3477A4">
            <w:pPr>
              <w:rPr>
                <w:rFonts w:ascii="Times New Roman" w:hAnsi="Times New Roman" w:cs="Times New Roman"/>
              </w:rPr>
            </w:pPr>
            <w:r>
              <w:rPr>
                <w:rFonts w:ascii="Times New Roman" w:hAnsi="Times New Roman" w:cs="Times New Roman"/>
              </w:rPr>
              <w:t>Nov. 29</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Discussion</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3477A4" w:rsidRDefault="003477A4">
            <w:pPr>
              <w:rPr>
                <w:rFonts w:ascii="Times New Roman" w:hAnsi="Times New Roman" w:cs="Times New Roman"/>
                <w:b/>
              </w:rPr>
            </w:pPr>
          </w:p>
          <w:p w:rsidR="00987F2C" w:rsidRDefault="00987F2C">
            <w:pPr>
              <w:rPr>
                <w:rFonts w:ascii="Times New Roman" w:hAnsi="Times New Roman" w:cs="Times New Roman"/>
                <w:b/>
              </w:rPr>
            </w:pPr>
            <w:r>
              <w:rPr>
                <w:rFonts w:ascii="Times New Roman" w:hAnsi="Times New Roman" w:cs="Times New Roman"/>
                <w:b/>
              </w:rPr>
              <w:t>Po</w:t>
            </w:r>
            <w:r w:rsidR="003477A4">
              <w:rPr>
                <w:rFonts w:ascii="Times New Roman" w:hAnsi="Times New Roman" w:cs="Times New Roman"/>
                <w:b/>
              </w:rPr>
              <w:t xml:space="preserve">rtfolio due in </w:t>
            </w:r>
            <w:proofErr w:type="spellStart"/>
            <w:r w:rsidR="003477A4">
              <w:rPr>
                <w:rFonts w:ascii="Times New Roman" w:hAnsi="Times New Roman" w:cs="Times New Roman"/>
                <w:b/>
              </w:rPr>
              <w:t>LiveText</w:t>
            </w:r>
            <w:proofErr w:type="spellEnd"/>
            <w:r w:rsidR="003477A4">
              <w:rPr>
                <w:rFonts w:ascii="Times New Roman" w:hAnsi="Times New Roman" w:cs="Times New Roman"/>
                <w:b/>
              </w:rPr>
              <w:t xml:space="preserve"> by </w:t>
            </w:r>
            <w:r w:rsidR="00A059C5">
              <w:rPr>
                <w:rFonts w:ascii="Times New Roman" w:hAnsi="Times New Roman" w:cs="Times New Roman"/>
                <w:b/>
              </w:rPr>
              <w:t>Dec. 6</w:t>
            </w:r>
          </w:p>
          <w:p w:rsidR="00987F2C" w:rsidRDefault="00987F2C">
            <w:pPr>
              <w:rPr>
                <w:rFonts w:ascii="Times New Roman" w:hAnsi="Times New Roman" w:cs="Times New Roman"/>
                <w:i/>
              </w:rPr>
            </w:pP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15</w:t>
            </w: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3477A4">
            <w:r>
              <w:t xml:space="preserve"> Dec. 6</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Discussion</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Journal 6</w:t>
            </w:r>
          </w:p>
        </w:tc>
      </w:tr>
    </w:tbl>
    <w:p w:rsidR="00987F2C" w:rsidRDefault="00987F2C" w:rsidP="00987F2C">
      <w:pPr>
        <w:rPr>
          <w:rFonts w:ascii="Times New Roman" w:hAnsi="Times New Roman" w:cs="Times New Roman"/>
        </w:rPr>
      </w:pPr>
    </w:p>
    <w:p w:rsidR="00987F2C" w:rsidRDefault="00987F2C" w:rsidP="00987F2C">
      <w:pPr>
        <w:rPr>
          <w:rFonts w:ascii="Times New Roman" w:hAnsi="Times New Roman" w:cs="Times New Roman"/>
        </w:rPr>
      </w:pPr>
      <w:r>
        <w:rPr>
          <w:rFonts w:ascii="Times New Roman" w:hAnsi="Times New Roman" w:cs="Times New Roman"/>
        </w:rPr>
        <w:t xml:space="preserve">* Weekly discussion posts </w:t>
      </w:r>
      <w:r>
        <w:rPr>
          <w:rFonts w:ascii="Times New Roman" w:hAnsi="Times New Roman" w:cs="Times New Roman"/>
          <w:u w:val="single"/>
        </w:rPr>
        <w:t xml:space="preserve">due by Sunday </w:t>
      </w:r>
      <w:proofErr w:type="gramStart"/>
      <w:r>
        <w:rPr>
          <w:rFonts w:ascii="Times New Roman" w:hAnsi="Times New Roman" w:cs="Times New Roman"/>
          <w:u w:val="single"/>
        </w:rPr>
        <w:t>midnight</w:t>
      </w:r>
      <w:r>
        <w:rPr>
          <w:rFonts w:ascii="Times New Roman" w:hAnsi="Times New Roman" w:cs="Times New Roman"/>
        </w:rPr>
        <w:t xml:space="preserve"> .</w:t>
      </w:r>
      <w:proofErr w:type="gramEnd"/>
      <w:r>
        <w:rPr>
          <w:rFonts w:ascii="Times New Roman" w:hAnsi="Times New Roman" w:cs="Times New Roman"/>
        </w:rPr>
        <w:t xml:space="preserve">  Respond to classmates during the week if you prefer. Find a schedule that works for you and stick to it, making sure to follow due dates given.  Gradebook points will be added this way: 10 for your initial Sunday post on Monday, 5 for your 2+ responses on the following Monday</w:t>
      </w:r>
    </w:p>
    <w:p w:rsidR="00987F2C" w:rsidRDefault="00987F2C" w:rsidP="00987F2C">
      <w:pPr>
        <w:rPr>
          <w:rFonts w:ascii="Times New Roman" w:hAnsi="Times New Roman" w:cs="Times New Roman"/>
        </w:rPr>
      </w:pPr>
      <w:r>
        <w:rPr>
          <w:rFonts w:ascii="Times New Roman" w:hAnsi="Times New Roman" w:cs="Times New Roman"/>
        </w:rPr>
        <w:t xml:space="preserve"> You may work ahead (i.e., posting in a later week because you have found something you want to use in your portfolio for a later standard) but for the seminar to function in a way that supports your student teaching experience, you are required to log on and participate in Discussions </w:t>
      </w:r>
      <w:r>
        <w:rPr>
          <w:rFonts w:ascii="Times New Roman" w:hAnsi="Times New Roman" w:cs="Times New Roman"/>
          <w:u w:val="single"/>
        </w:rPr>
        <w:t>at least once every week</w:t>
      </w:r>
      <w:r>
        <w:rPr>
          <w:rFonts w:ascii="Times New Roman" w:hAnsi="Times New Roman" w:cs="Times New Roman"/>
        </w:rPr>
        <w:t xml:space="preserve"> throughout the course.  In most weeks you will do this:</w:t>
      </w:r>
    </w:p>
    <w:p w:rsidR="00987F2C" w:rsidRDefault="00987F2C" w:rsidP="00987F2C">
      <w:pPr>
        <w:numPr>
          <w:ilvl w:val="0"/>
          <w:numId w:val="8"/>
        </w:numPr>
        <w:rPr>
          <w:rFonts w:ascii="Times New Roman" w:hAnsi="Times New Roman" w:cs="Times New Roman"/>
        </w:rPr>
      </w:pPr>
      <w:r>
        <w:rPr>
          <w:rFonts w:ascii="Times New Roman" w:hAnsi="Times New Roman" w:cs="Times New Roman"/>
          <w:b/>
        </w:rPr>
        <w:t>Discussion 1</w:t>
      </w:r>
      <w:r>
        <w:rPr>
          <w:rFonts w:ascii="Times New Roman" w:hAnsi="Times New Roman" w:cs="Times New Roman"/>
        </w:rPr>
        <w:t>: Beginning in Unit 4, reflect briefly on what the standard means to you,</w:t>
      </w:r>
      <w:r w:rsidR="00351637">
        <w:rPr>
          <w:rFonts w:ascii="Times New Roman" w:hAnsi="Times New Roman" w:cs="Times New Roman"/>
        </w:rPr>
        <w:t xml:space="preserve"> then</w:t>
      </w:r>
      <w:r>
        <w:rPr>
          <w:rFonts w:ascii="Times New Roman" w:hAnsi="Times New Roman" w:cs="Times New Roman"/>
        </w:rPr>
        <w:t xml:space="preserve"> tell one or two possible pieces of evidence y</w:t>
      </w:r>
      <w:r w:rsidR="00351637">
        <w:rPr>
          <w:rFonts w:ascii="Times New Roman" w:hAnsi="Times New Roman" w:cs="Times New Roman"/>
        </w:rPr>
        <w:t xml:space="preserve">ou will use in your portfolio. </w:t>
      </w:r>
      <w:r>
        <w:rPr>
          <w:rFonts w:ascii="Times New Roman" w:hAnsi="Times New Roman" w:cs="Times New Roman"/>
        </w:rPr>
        <w:t xml:space="preserve"> Reading all of your </w:t>
      </w:r>
      <w:r>
        <w:rPr>
          <w:rFonts w:ascii="Times New Roman" w:hAnsi="Times New Roman" w:cs="Times New Roman"/>
        </w:rPr>
        <w:lastRenderedPageBreak/>
        <w:t xml:space="preserve">classmates’ posts is encouraged but </w:t>
      </w:r>
      <w:r>
        <w:rPr>
          <w:rFonts w:ascii="Times New Roman" w:hAnsi="Times New Roman" w:cs="Times New Roman"/>
          <w:u w:val="single"/>
        </w:rPr>
        <w:t xml:space="preserve">only </w:t>
      </w:r>
      <w:proofErr w:type="gramStart"/>
      <w:r>
        <w:rPr>
          <w:rFonts w:ascii="Times New Roman" w:hAnsi="Times New Roman" w:cs="Times New Roman"/>
          <w:u w:val="single"/>
        </w:rPr>
        <w:t>one  response</w:t>
      </w:r>
      <w:proofErr w:type="gramEnd"/>
      <w:r>
        <w:rPr>
          <w:rFonts w:ascii="Times New Roman" w:hAnsi="Times New Roman" w:cs="Times New Roman"/>
          <w:u w:val="single"/>
        </w:rPr>
        <w:t xml:space="preserve"> is  required</w:t>
      </w:r>
      <w:r>
        <w:rPr>
          <w:rFonts w:ascii="Times New Roman" w:hAnsi="Times New Roman" w:cs="Times New Roman"/>
        </w:rPr>
        <w:t>. There will be weekly points plus an overall participation grade for the seminar (100 pts.)</w:t>
      </w:r>
    </w:p>
    <w:p w:rsidR="00987F2C" w:rsidRDefault="00987F2C" w:rsidP="00987F2C">
      <w:pPr>
        <w:ind w:left="720"/>
        <w:contextualSpacing/>
        <w:rPr>
          <w:rFonts w:ascii="Times New Roman" w:hAnsi="Times New Roman" w:cs="Times New Roman"/>
        </w:rPr>
      </w:pPr>
    </w:p>
    <w:p w:rsidR="00987F2C" w:rsidRDefault="00987F2C" w:rsidP="00987F2C">
      <w:pPr>
        <w:numPr>
          <w:ilvl w:val="0"/>
          <w:numId w:val="8"/>
        </w:numPr>
        <w:rPr>
          <w:rFonts w:ascii="Times New Roman" w:hAnsi="Times New Roman" w:cs="Times New Roman"/>
        </w:rPr>
      </w:pPr>
      <w:r>
        <w:rPr>
          <w:rFonts w:ascii="Times New Roman" w:hAnsi="Times New Roman" w:cs="Times New Roman"/>
          <w:b/>
        </w:rPr>
        <w:t>Discussion 2</w:t>
      </w:r>
      <w:r>
        <w:rPr>
          <w:rFonts w:ascii="Times New Roman" w:hAnsi="Times New Roman" w:cs="Times New Roman"/>
        </w:rPr>
        <w:t>: Same directions (one post, two responses by the end of the week). This discussion will be about the textbook for the first part of the course, plus other topics that arise.</w:t>
      </w:r>
    </w:p>
    <w:p w:rsidR="00987F2C" w:rsidRDefault="00987F2C" w:rsidP="00987F2C">
      <w:pPr>
        <w:ind w:left="720"/>
        <w:contextualSpacing/>
        <w:rPr>
          <w:rFonts w:ascii="Times New Roman" w:hAnsi="Times New Roman" w:cs="Times New Roman"/>
        </w:rPr>
      </w:pPr>
    </w:p>
    <w:p w:rsidR="00987F2C" w:rsidRDefault="00987F2C" w:rsidP="00987F2C">
      <w:pPr>
        <w:ind w:left="360"/>
        <w:rPr>
          <w:rFonts w:ascii="Times New Roman" w:hAnsi="Times New Roman" w:cs="Times New Roman"/>
        </w:rPr>
      </w:pPr>
      <w:r>
        <w:rPr>
          <w:rFonts w:ascii="Times New Roman" w:hAnsi="Times New Roman" w:cs="Times New Roman"/>
        </w:rPr>
        <w:t>**</w:t>
      </w:r>
      <w:r>
        <w:rPr>
          <w:rFonts w:ascii="Times New Roman" w:hAnsi="Times New Roman" w:cs="Times New Roman"/>
          <w:b/>
        </w:rPr>
        <w:t>Journals</w:t>
      </w:r>
      <w:r>
        <w:rPr>
          <w:rFonts w:ascii="Times New Roman" w:hAnsi="Times New Roman" w:cs="Times New Roman"/>
        </w:rPr>
        <w:t xml:space="preserve"> are a way for us to communicate one-to-one, and are assigned several times throughout the course, also due by Sunday midnight.  Click on Journal in Toolbar to write your journal after reading the prompt.  Be sure to read my response to these journals (click on points in Gradebook to see this).  Use eCollege email for other correspondence with me, or if you need a quick reply use external email – </w:t>
      </w:r>
      <w:hyperlink r:id="rId24" w:history="1">
        <w:r>
          <w:rPr>
            <w:rStyle w:val="Hyperlink"/>
          </w:rPr>
          <w:t>mmize@chaminade.edu</w:t>
        </w:r>
      </w:hyperlink>
      <w:r>
        <w:rPr>
          <w:rFonts w:ascii="Times New Roman" w:hAnsi="Times New Roman" w:cs="Times New Roman"/>
        </w:rPr>
        <w:t xml:space="preserve">. </w:t>
      </w:r>
    </w:p>
    <w:p w:rsidR="00987F2C" w:rsidRDefault="00987F2C" w:rsidP="00987F2C"/>
    <w:p w:rsidR="00987F2C" w:rsidRDefault="00987F2C" w:rsidP="00987F2C"/>
    <w:p w:rsidR="00987F2C" w:rsidRDefault="00987F2C" w:rsidP="00987F2C"/>
    <w:p w:rsidR="009A401C" w:rsidRDefault="009A401C"/>
    <w:sectPr w:rsidR="009A401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109" w:rsidRDefault="00491109" w:rsidP="00B10C8F">
      <w:pPr>
        <w:spacing w:after="0" w:line="240" w:lineRule="auto"/>
      </w:pPr>
      <w:r>
        <w:separator/>
      </w:r>
    </w:p>
  </w:endnote>
  <w:endnote w:type="continuationSeparator" w:id="0">
    <w:p w:rsidR="00491109" w:rsidRDefault="00491109" w:rsidP="00B10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HJHLI+Arial">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C8F" w:rsidRDefault="00B10C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281223"/>
      <w:docPartObj>
        <w:docPartGallery w:val="Page Numbers (Bottom of Page)"/>
        <w:docPartUnique/>
      </w:docPartObj>
    </w:sdtPr>
    <w:sdtEndPr>
      <w:rPr>
        <w:noProof/>
      </w:rPr>
    </w:sdtEndPr>
    <w:sdtContent>
      <w:p w:rsidR="00B10C8F" w:rsidRDefault="00B10C8F">
        <w:pPr>
          <w:pStyle w:val="Footer"/>
          <w:jc w:val="right"/>
        </w:pPr>
        <w:r>
          <w:fldChar w:fldCharType="begin"/>
        </w:r>
        <w:r>
          <w:instrText xml:space="preserve"> PAGE   \* MERGEFORMAT </w:instrText>
        </w:r>
        <w:r>
          <w:fldChar w:fldCharType="separate"/>
        </w:r>
        <w:r w:rsidR="004E4CDE">
          <w:rPr>
            <w:noProof/>
          </w:rPr>
          <w:t>2</w:t>
        </w:r>
        <w:r>
          <w:rPr>
            <w:noProof/>
          </w:rPr>
          <w:fldChar w:fldCharType="end"/>
        </w:r>
      </w:p>
    </w:sdtContent>
  </w:sdt>
  <w:p w:rsidR="00B10C8F" w:rsidRDefault="00B10C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C8F" w:rsidRDefault="00B10C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109" w:rsidRDefault="00491109" w:rsidP="00B10C8F">
      <w:pPr>
        <w:spacing w:after="0" w:line="240" w:lineRule="auto"/>
      </w:pPr>
      <w:r>
        <w:separator/>
      </w:r>
    </w:p>
  </w:footnote>
  <w:footnote w:type="continuationSeparator" w:id="0">
    <w:p w:rsidR="00491109" w:rsidRDefault="00491109" w:rsidP="00B10C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C8F" w:rsidRDefault="00B10C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C8F" w:rsidRDefault="00B10C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C8F" w:rsidRDefault="00B10C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21E92"/>
    <w:multiLevelType w:val="hybridMultilevel"/>
    <w:tmpl w:val="047A2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16F79DC"/>
    <w:multiLevelType w:val="hybridMultilevel"/>
    <w:tmpl w:val="A28EB1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2562FB3"/>
    <w:multiLevelType w:val="hybridMultilevel"/>
    <w:tmpl w:val="1324C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D7252AD"/>
    <w:multiLevelType w:val="hybridMultilevel"/>
    <w:tmpl w:val="3CCA945E"/>
    <w:lvl w:ilvl="0" w:tplc="17AC6124">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Lucida Grande"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Lucida Grande" w:hint="default"/>
      </w:rPr>
    </w:lvl>
    <w:lvl w:ilvl="8" w:tplc="04090005">
      <w:start w:val="1"/>
      <w:numFmt w:val="bullet"/>
      <w:lvlText w:val=""/>
      <w:lvlJc w:val="left"/>
      <w:pPr>
        <w:ind w:left="6480" w:hanging="360"/>
      </w:pPr>
      <w:rPr>
        <w:rFonts w:ascii="Wingdings" w:hAnsi="Wingdings" w:hint="default"/>
      </w:rPr>
    </w:lvl>
  </w:abstractNum>
  <w:abstractNum w:abstractNumId="6">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Lucida Grande"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Lucida Grande"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Lucida Grande" w:hint="default"/>
      </w:rPr>
    </w:lvl>
    <w:lvl w:ilvl="8" w:tplc="04090005">
      <w:start w:val="1"/>
      <w:numFmt w:val="bullet"/>
      <w:lvlText w:val=""/>
      <w:lvlJc w:val="left"/>
      <w:pPr>
        <w:ind w:left="6120" w:hanging="360"/>
      </w:pPr>
      <w:rPr>
        <w:rFonts w:ascii="Wingdings" w:hAnsi="Wingdings" w:hint="default"/>
      </w:rPr>
    </w:lvl>
  </w:abstractNum>
  <w:abstractNum w:abstractNumId="7">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F2C"/>
    <w:rsid w:val="000B765E"/>
    <w:rsid w:val="003477A4"/>
    <w:rsid w:val="00351637"/>
    <w:rsid w:val="00491109"/>
    <w:rsid w:val="004E4CDE"/>
    <w:rsid w:val="00761ADB"/>
    <w:rsid w:val="008A5678"/>
    <w:rsid w:val="00987F2C"/>
    <w:rsid w:val="009A401C"/>
    <w:rsid w:val="00A059C5"/>
    <w:rsid w:val="00B10C8F"/>
    <w:rsid w:val="00BB5E87"/>
    <w:rsid w:val="00D52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F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87F2C"/>
    <w:rPr>
      <w:color w:val="0000FF" w:themeColor="hyperlink"/>
      <w:u w:val="single"/>
    </w:rPr>
  </w:style>
  <w:style w:type="paragraph" w:styleId="ListParagraph">
    <w:name w:val="List Paragraph"/>
    <w:basedOn w:val="Normal"/>
    <w:uiPriority w:val="34"/>
    <w:qFormat/>
    <w:rsid w:val="00987F2C"/>
    <w:pPr>
      <w:ind w:left="720"/>
      <w:contextualSpacing/>
    </w:pPr>
  </w:style>
  <w:style w:type="table" w:customStyle="1" w:styleId="TableGrid1">
    <w:name w:val="Table Grid1"/>
    <w:basedOn w:val="TableNormal"/>
    <w:uiPriority w:val="59"/>
    <w:rsid w:val="00987F2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0C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0C8F"/>
  </w:style>
  <w:style w:type="paragraph" w:styleId="Footer">
    <w:name w:val="footer"/>
    <w:basedOn w:val="Normal"/>
    <w:link w:val="FooterChar"/>
    <w:uiPriority w:val="99"/>
    <w:unhideWhenUsed/>
    <w:rsid w:val="00B10C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0C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F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87F2C"/>
    <w:rPr>
      <w:color w:val="0000FF" w:themeColor="hyperlink"/>
      <w:u w:val="single"/>
    </w:rPr>
  </w:style>
  <w:style w:type="paragraph" w:styleId="ListParagraph">
    <w:name w:val="List Paragraph"/>
    <w:basedOn w:val="Normal"/>
    <w:uiPriority w:val="34"/>
    <w:qFormat/>
    <w:rsid w:val="00987F2C"/>
    <w:pPr>
      <w:ind w:left="720"/>
      <w:contextualSpacing/>
    </w:pPr>
  </w:style>
  <w:style w:type="table" w:customStyle="1" w:styleId="TableGrid1">
    <w:name w:val="Table Grid1"/>
    <w:basedOn w:val="TableNormal"/>
    <w:uiPriority w:val="59"/>
    <w:rsid w:val="00987F2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0C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0C8F"/>
  </w:style>
  <w:style w:type="paragraph" w:styleId="Footer">
    <w:name w:val="footer"/>
    <w:basedOn w:val="Normal"/>
    <w:link w:val="FooterChar"/>
    <w:uiPriority w:val="99"/>
    <w:unhideWhenUsed/>
    <w:rsid w:val="00B10C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0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00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ynbaconmerrill.com/authors/bio.aspx?a=5faadad0-c296-403c-b0f3-165299179ce0" TargetMode="External"/><Relationship Id="rId13" Type="http://schemas.openxmlformats.org/officeDocument/2006/relationships/footer" Target="footer1.xml"/><Relationship Id="rId18" Type="http://schemas.openxmlformats.org/officeDocument/2006/relationships/hyperlink" Target="http://www.ccsso.org/Resources/Publications/InTASC_Model_Core_Teaching_Standards_A_Resource_for_State_Dialogue_%28April_2011%29-x1025.html"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mailto:helpdesk@chaminade.ed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htsb.org/standards/teache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mailto:helpdesk@chaminade.ecollege.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mmize@chaminade.ed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mailto:jyasuhar@chaminade.edu" TargetMode="External"/><Relationship Id="rId10" Type="http://schemas.openxmlformats.org/officeDocument/2006/relationships/hyperlink" Target="http://www.allynbaconmerrill.com/authors/bio.aspx?a=49594920-6540-4856-b111-6ac8854145f5" TargetMode="External"/><Relationship Id="rId19" Type="http://schemas.openxmlformats.org/officeDocument/2006/relationships/hyperlink" Target="http://www.ccsso.org/Resources/Publications/InTASC_Model_Core_Teaching_Standards_A_Resource_for_State_Dialogue_%28April_2011%29-x1025.html" TargetMode="External"/><Relationship Id="rId4" Type="http://schemas.openxmlformats.org/officeDocument/2006/relationships/settings" Target="settings.xml"/><Relationship Id="rId9" Type="http://schemas.openxmlformats.org/officeDocument/2006/relationships/hyperlink" Target="http://www.allynbaconmerrill.com/authors/bio.aspx?a=7842b677-1fca-4030-9b2f-70baaf0b0e4a" TargetMode="External"/><Relationship Id="rId14" Type="http://schemas.openxmlformats.org/officeDocument/2006/relationships/footer" Target="footer2.xml"/><Relationship Id="rId22" Type="http://schemas.openxmlformats.org/officeDocument/2006/relationships/hyperlink" Target="https://www.livetext.com/overview/student-overvie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14</Pages>
  <Words>5029</Words>
  <Characters>28669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3</cp:revision>
  <dcterms:created xsi:type="dcterms:W3CDTF">2015-08-04T22:38:00Z</dcterms:created>
  <dcterms:modified xsi:type="dcterms:W3CDTF">2015-08-05T18:05:00Z</dcterms:modified>
</cp:coreProperties>
</file>