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9E6" w:rsidRPr="00CD4570" w:rsidRDefault="006D29E6">
      <w:pPr>
        <w:tabs>
          <w:tab w:val="left" w:pos="720"/>
        </w:tabs>
        <w:jc w:val="both"/>
        <w:rPr>
          <w:b/>
          <w:bCs/>
          <w:szCs w:val="20"/>
        </w:rPr>
      </w:pPr>
      <w:r w:rsidRPr="00CD4570">
        <w:rPr>
          <w:b/>
          <w:bCs/>
          <w:szCs w:val="20"/>
        </w:rPr>
        <w:t xml:space="preserve">           </w:t>
      </w:r>
      <w:r w:rsidR="00CD4570">
        <w:rPr>
          <w:b/>
          <w:bCs/>
          <w:szCs w:val="20"/>
        </w:rPr>
        <w:t xml:space="preserve">       </w:t>
      </w:r>
      <w:r w:rsidRPr="00CD4570">
        <w:rPr>
          <w:b/>
          <w:bCs/>
          <w:szCs w:val="20"/>
        </w:rPr>
        <w:t xml:space="preserve">                </w:t>
      </w:r>
      <w:r w:rsidRPr="00CD4570">
        <w:rPr>
          <w:b/>
          <w:bCs/>
          <w:szCs w:val="20"/>
          <w:u w:val="single"/>
        </w:rPr>
        <w:t>C H A M I N A D E    U N I V E R S I T Y    S Y L L A B U S</w:t>
      </w:r>
    </w:p>
    <w:p w:rsidR="006D29E6" w:rsidRPr="00CD4570" w:rsidRDefault="006D29E6">
      <w:pPr>
        <w:tabs>
          <w:tab w:val="left" w:pos="720"/>
        </w:tabs>
        <w:jc w:val="both"/>
        <w:rPr>
          <w:b/>
          <w:bCs/>
          <w:szCs w:val="20"/>
          <w:u w:val="single"/>
        </w:rPr>
      </w:pPr>
    </w:p>
    <w:p w:rsidR="006D29E6" w:rsidRPr="00C64FA1" w:rsidRDefault="006D29E6">
      <w:pPr>
        <w:tabs>
          <w:tab w:val="left" w:pos="720"/>
        </w:tabs>
        <w:jc w:val="both"/>
        <w:rPr>
          <w:b/>
          <w:bCs/>
          <w:szCs w:val="20"/>
        </w:rPr>
      </w:pPr>
      <w:r w:rsidRPr="00295B01">
        <w:rPr>
          <w:b/>
          <w:bCs/>
          <w:szCs w:val="20"/>
          <w:u w:val="single"/>
        </w:rPr>
        <w:t>COURSE TITLE and NUMBER:</w:t>
      </w:r>
      <w:r w:rsidRPr="00CD4570">
        <w:rPr>
          <w:b/>
          <w:bCs/>
          <w:szCs w:val="20"/>
        </w:rPr>
        <w:t xml:space="preserve">  </w:t>
      </w:r>
      <w:r w:rsidRPr="00C64FA1">
        <w:rPr>
          <w:b/>
          <w:bCs/>
          <w:szCs w:val="20"/>
        </w:rPr>
        <w:t>CJA 78</w:t>
      </w:r>
      <w:r w:rsidR="00966B67">
        <w:rPr>
          <w:b/>
          <w:bCs/>
          <w:szCs w:val="20"/>
        </w:rPr>
        <w:t>1</w:t>
      </w:r>
      <w:r w:rsidRPr="00C64FA1">
        <w:rPr>
          <w:b/>
          <w:bCs/>
          <w:szCs w:val="20"/>
        </w:rPr>
        <w:t>: C</w:t>
      </w:r>
      <w:r w:rsidR="00966B67">
        <w:rPr>
          <w:b/>
          <w:bCs/>
          <w:szCs w:val="20"/>
        </w:rPr>
        <w:t>ourtroom</w:t>
      </w:r>
      <w:r w:rsidRPr="00C64FA1">
        <w:rPr>
          <w:b/>
          <w:bCs/>
          <w:szCs w:val="20"/>
        </w:rPr>
        <w:t xml:space="preserve"> Evidence. </w:t>
      </w:r>
    </w:p>
    <w:p w:rsidR="006D29E6" w:rsidRDefault="00CD4570">
      <w:pPr>
        <w:tabs>
          <w:tab w:val="left" w:pos="720"/>
        </w:tabs>
        <w:jc w:val="both"/>
        <w:rPr>
          <w:b/>
          <w:bCs/>
          <w:szCs w:val="20"/>
        </w:rPr>
      </w:pPr>
      <w:r w:rsidRPr="00CD4570">
        <w:rPr>
          <w:b/>
          <w:bCs/>
          <w:szCs w:val="20"/>
          <w:u w:val="single"/>
        </w:rPr>
        <w:t>TERM</w:t>
      </w:r>
      <w:r w:rsidR="006D29E6" w:rsidRPr="00CD4570">
        <w:rPr>
          <w:b/>
          <w:bCs/>
          <w:szCs w:val="20"/>
          <w:u w:val="single"/>
        </w:rPr>
        <w:t>:</w:t>
      </w:r>
      <w:r w:rsidR="006D29E6" w:rsidRPr="00CD4570">
        <w:rPr>
          <w:b/>
          <w:bCs/>
          <w:szCs w:val="20"/>
        </w:rPr>
        <w:t xml:space="preserve"> 20</w:t>
      </w:r>
      <w:r w:rsidR="006A5387">
        <w:rPr>
          <w:b/>
          <w:bCs/>
          <w:szCs w:val="20"/>
        </w:rPr>
        <w:t>1</w:t>
      </w:r>
      <w:r w:rsidR="00576FA6">
        <w:rPr>
          <w:b/>
          <w:bCs/>
          <w:szCs w:val="20"/>
        </w:rPr>
        <w:t>5</w:t>
      </w:r>
      <w:r w:rsidR="006D29E6" w:rsidRPr="00CD4570">
        <w:rPr>
          <w:b/>
          <w:bCs/>
          <w:szCs w:val="20"/>
        </w:rPr>
        <w:t xml:space="preserve"> </w:t>
      </w:r>
      <w:r w:rsidR="00C36E4B">
        <w:rPr>
          <w:b/>
          <w:bCs/>
          <w:szCs w:val="20"/>
        </w:rPr>
        <w:t>S</w:t>
      </w:r>
      <w:r w:rsidR="00966B67">
        <w:rPr>
          <w:b/>
          <w:bCs/>
          <w:szCs w:val="20"/>
        </w:rPr>
        <w:t>ummer</w:t>
      </w:r>
      <w:r w:rsidR="00025C90">
        <w:rPr>
          <w:b/>
          <w:bCs/>
          <w:szCs w:val="20"/>
        </w:rPr>
        <w:t xml:space="preserve"> </w:t>
      </w:r>
      <w:r w:rsidRPr="00CD4570">
        <w:rPr>
          <w:b/>
          <w:bCs/>
          <w:szCs w:val="20"/>
        </w:rPr>
        <w:t>M</w:t>
      </w:r>
      <w:r w:rsidR="000572DA">
        <w:rPr>
          <w:b/>
          <w:bCs/>
          <w:szCs w:val="20"/>
        </w:rPr>
        <w:t>SCJA</w:t>
      </w:r>
      <w:r w:rsidRPr="00CD4570">
        <w:rPr>
          <w:b/>
          <w:bCs/>
          <w:szCs w:val="20"/>
        </w:rPr>
        <w:t xml:space="preserve"> T</w:t>
      </w:r>
      <w:r w:rsidR="006D29E6" w:rsidRPr="00CD4570">
        <w:rPr>
          <w:b/>
          <w:bCs/>
          <w:szCs w:val="20"/>
        </w:rPr>
        <w:t>erm</w:t>
      </w:r>
      <w:r w:rsidR="00966B67">
        <w:rPr>
          <w:b/>
          <w:bCs/>
          <w:szCs w:val="20"/>
        </w:rPr>
        <w:t xml:space="preserve"> (Online)</w:t>
      </w:r>
      <w:r w:rsidR="006D29E6" w:rsidRPr="00CD4570">
        <w:rPr>
          <w:b/>
          <w:bCs/>
          <w:szCs w:val="20"/>
        </w:rPr>
        <w:t>.</w:t>
      </w:r>
      <w:r w:rsidR="00B33108" w:rsidRPr="00CD4570">
        <w:rPr>
          <w:b/>
          <w:bCs/>
          <w:szCs w:val="20"/>
        </w:rPr>
        <w:t xml:space="preserve"> </w:t>
      </w:r>
      <w:r w:rsidR="00DF623B">
        <w:rPr>
          <w:b/>
          <w:bCs/>
          <w:szCs w:val="20"/>
        </w:rPr>
        <w:t>July 6, 2015 to September 12, 2015.</w:t>
      </w:r>
    </w:p>
    <w:p w:rsidR="006D29E6" w:rsidRPr="00CD4570" w:rsidRDefault="006D29E6">
      <w:pPr>
        <w:tabs>
          <w:tab w:val="left" w:pos="720"/>
        </w:tabs>
        <w:jc w:val="both"/>
        <w:rPr>
          <w:b/>
          <w:bCs/>
          <w:szCs w:val="20"/>
        </w:rPr>
      </w:pPr>
      <w:r w:rsidRPr="00CD4570">
        <w:rPr>
          <w:b/>
          <w:bCs/>
          <w:szCs w:val="20"/>
          <w:u w:val="single"/>
        </w:rPr>
        <w:t>INSTRUCTOR:</w:t>
      </w:r>
      <w:r w:rsidRPr="00CD4570">
        <w:rPr>
          <w:b/>
          <w:bCs/>
          <w:szCs w:val="20"/>
        </w:rPr>
        <w:t xml:space="preserve">   Collin K. C. Lau, J. D.</w:t>
      </w:r>
    </w:p>
    <w:p w:rsidR="006D29E6" w:rsidRPr="00CD4570" w:rsidRDefault="006D29E6">
      <w:pPr>
        <w:tabs>
          <w:tab w:val="left" w:pos="720"/>
        </w:tabs>
        <w:jc w:val="both"/>
        <w:rPr>
          <w:b/>
          <w:bCs/>
          <w:szCs w:val="20"/>
        </w:rPr>
      </w:pPr>
      <w:r w:rsidRPr="00CD4570">
        <w:rPr>
          <w:b/>
          <w:bCs/>
          <w:szCs w:val="20"/>
          <w:u w:val="single"/>
        </w:rPr>
        <w:t>PHONE:</w:t>
      </w:r>
      <w:r w:rsidRPr="00CD4570">
        <w:rPr>
          <w:b/>
          <w:bCs/>
          <w:szCs w:val="20"/>
        </w:rPr>
        <w:t xml:space="preserve">  </w:t>
      </w:r>
      <w:r w:rsidR="006A5387">
        <w:rPr>
          <w:b/>
          <w:bCs/>
          <w:szCs w:val="20"/>
        </w:rPr>
        <w:t xml:space="preserve">(808) </w:t>
      </w:r>
      <w:r w:rsidRPr="00CD4570">
        <w:rPr>
          <w:b/>
          <w:bCs/>
          <w:szCs w:val="20"/>
        </w:rPr>
        <w:t>735</w:t>
      </w:r>
      <w:r w:rsidRPr="00CD4570">
        <w:rPr>
          <w:b/>
          <w:bCs/>
          <w:szCs w:val="20"/>
        </w:rPr>
        <w:noBreakHyphen/>
        <w:t>4882</w:t>
      </w:r>
      <w:r w:rsidR="003F3F1E" w:rsidRPr="00CD4570">
        <w:rPr>
          <w:b/>
          <w:bCs/>
          <w:szCs w:val="20"/>
        </w:rPr>
        <w:t>.</w:t>
      </w:r>
      <w:r w:rsidR="007811AB">
        <w:rPr>
          <w:b/>
          <w:bCs/>
          <w:szCs w:val="20"/>
        </w:rPr>
        <w:t xml:space="preserve">  </w:t>
      </w:r>
      <w:r w:rsidRPr="00CD4570">
        <w:rPr>
          <w:b/>
          <w:bCs/>
          <w:szCs w:val="20"/>
          <w:u w:val="single"/>
        </w:rPr>
        <w:t>E-MAIL:</w:t>
      </w:r>
      <w:r w:rsidRPr="00CD4570">
        <w:rPr>
          <w:b/>
          <w:bCs/>
          <w:szCs w:val="20"/>
        </w:rPr>
        <w:t xml:space="preserve">  clau@chaminade.edu</w:t>
      </w:r>
    </w:p>
    <w:p w:rsidR="006D29E6" w:rsidRPr="00CD4570" w:rsidRDefault="006D29E6">
      <w:pPr>
        <w:tabs>
          <w:tab w:val="left" w:pos="720"/>
        </w:tabs>
        <w:jc w:val="both"/>
        <w:rPr>
          <w:b/>
          <w:bCs/>
          <w:szCs w:val="20"/>
        </w:rPr>
      </w:pPr>
    </w:p>
    <w:p w:rsidR="006D29E6" w:rsidRPr="00CD4570" w:rsidRDefault="006D29E6">
      <w:pPr>
        <w:tabs>
          <w:tab w:val="left" w:pos="720"/>
        </w:tabs>
        <w:jc w:val="both"/>
        <w:rPr>
          <w:b/>
          <w:bCs/>
          <w:szCs w:val="20"/>
        </w:rPr>
      </w:pPr>
      <w:r w:rsidRPr="00CD4570">
        <w:rPr>
          <w:b/>
          <w:bCs/>
          <w:szCs w:val="20"/>
          <w:u w:val="single"/>
        </w:rPr>
        <w:t>BIOGRAPHY:</w:t>
      </w:r>
      <w:r w:rsidRPr="00CD4570">
        <w:rPr>
          <w:b/>
          <w:bCs/>
          <w:szCs w:val="20"/>
        </w:rPr>
        <w:t xml:space="preserve">    Mr. Lau is </w:t>
      </w:r>
      <w:r w:rsidR="00B33108" w:rsidRPr="00CD4570">
        <w:rPr>
          <w:b/>
          <w:bCs/>
          <w:szCs w:val="20"/>
        </w:rPr>
        <w:t>a</w:t>
      </w:r>
      <w:r w:rsidRPr="00CD4570">
        <w:rPr>
          <w:b/>
          <w:bCs/>
          <w:szCs w:val="20"/>
        </w:rPr>
        <w:t xml:space="preserve"> full-time </w:t>
      </w:r>
      <w:r w:rsidR="00B33108" w:rsidRPr="00CD4570">
        <w:rPr>
          <w:b/>
          <w:bCs/>
          <w:szCs w:val="20"/>
        </w:rPr>
        <w:t>lecturer in</w:t>
      </w:r>
      <w:r w:rsidRPr="00CD4570">
        <w:rPr>
          <w:b/>
          <w:bCs/>
          <w:szCs w:val="20"/>
        </w:rPr>
        <w:t xml:space="preserve"> the Criminology and Criminal Justice department at </w:t>
      </w:r>
      <w:smartTag w:uri="urn:schemas-microsoft-com:office:smarttags" w:element="place">
        <w:smartTag w:uri="urn:schemas-microsoft-com:office:smarttags" w:element="PlaceName">
          <w:r w:rsidRPr="00CD4570">
            <w:rPr>
              <w:b/>
              <w:bCs/>
              <w:szCs w:val="20"/>
            </w:rPr>
            <w:t>Chaminade</w:t>
          </w:r>
        </w:smartTag>
        <w:r w:rsidRPr="00CD4570">
          <w:rPr>
            <w:b/>
            <w:bCs/>
            <w:szCs w:val="20"/>
          </w:rPr>
          <w:t xml:space="preserve"> </w:t>
        </w:r>
        <w:smartTag w:uri="urn:schemas-microsoft-com:office:smarttags" w:element="PlaceType">
          <w:r w:rsidRPr="00CD4570">
            <w:rPr>
              <w:b/>
              <w:bCs/>
              <w:szCs w:val="20"/>
            </w:rPr>
            <w:t>University</w:t>
          </w:r>
        </w:smartTag>
      </w:smartTag>
      <w:r w:rsidRPr="00CD4570">
        <w:rPr>
          <w:b/>
          <w:bCs/>
          <w:szCs w:val="20"/>
        </w:rPr>
        <w:t xml:space="preserve">.  He received a Bachelor of Education degree from the </w:t>
      </w:r>
      <w:smartTag w:uri="urn:schemas-microsoft-com:office:smarttags" w:element="PlaceType">
        <w:r w:rsidRPr="00CD4570">
          <w:rPr>
            <w:b/>
            <w:bCs/>
            <w:szCs w:val="20"/>
          </w:rPr>
          <w:t>University</w:t>
        </w:r>
      </w:smartTag>
      <w:r w:rsidRPr="00CD4570">
        <w:rPr>
          <w:b/>
          <w:bCs/>
          <w:szCs w:val="20"/>
        </w:rPr>
        <w:t xml:space="preserve"> of </w:t>
      </w:r>
      <w:smartTag w:uri="urn:schemas-microsoft-com:office:smarttags" w:element="PlaceName">
        <w:r w:rsidRPr="00CD4570">
          <w:rPr>
            <w:b/>
            <w:bCs/>
            <w:szCs w:val="20"/>
          </w:rPr>
          <w:t>Hawaii</w:t>
        </w:r>
      </w:smartTag>
      <w:r w:rsidRPr="00CD4570">
        <w:rPr>
          <w:b/>
          <w:bCs/>
          <w:szCs w:val="20"/>
        </w:rPr>
        <w:t xml:space="preserve"> and a Juris Doctorate from the </w:t>
      </w:r>
      <w:smartTag w:uri="urn:schemas-microsoft-com:office:smarttags" w:element="place">
        <w:smartTag w:uri="urn:schemas-microsoft-com:office:smarttags" w:element="PlaceName">
          <w:r w:rsidRPr="00CD4570">
            <w:rPr>
              <w:b/>
              <w:bCs/>
              <w:szCs w:val="20"/>
            </w:rPr>
            <w:t>Richardson</w:t>
          </w:r>
        </w:smartTag>
        <w:r w:rsidRPr="00CD4570">
          <w:rPr>
            <w:b/>
            <w:bCs/>
            <w:szCs w:val="20"/>
          </w:rPr>
          <w:t xml:space="preserve"> </w:t>
        </w:r>
        <w:smartTag w:uri="urn:schemas-microsoft-com:office:smarttags" w:element="PlaceType">
          <w:r w:rsidRPr="00CD4570">
            <w:rPr>
              <w:b/>
              <w:bCs/>
              <w:szCs w:val="20"/>
            </w:rPr>
            <w:t>School</w:t>
          </w:r>
        </w:smartTag>
      </w:smartTag>
      <w:r w:rsidRPr="00CD4570">
        <w:rPr>
          <w:b/>
          <w:bCs/>
          <w:szCs w:val="20"/>
        </w:rPr>
        <w:t xml:space="preserve"> of Law.  Mr. Lau has worked as a law clerk for the </w:t>
      </w:r>
      <w:smartTag w:uri="urn:schemas-microsoft-com:office:smarttags" w:element="State">
        <w:smartTag w:uri="urn:schemas-microsoft-com:office:smarttags" w:element="place">
          <w:r w:rsidRPr="00CD4570">
            <w:rPr>
              <w:b/>
              <w:bCs/>
              <w:szCs w:val="20"/>
            </w:rPr>
            <w:t>Hawaii</w:t>
          </w:r>
        </w:smartTag>
      </w:smartTag>
      <w:r w:rsidRPr="00CD4570">
        <w:rPr>
          <w:b/>
          <w:bCs/>
          <w:szCs w:val="20"/>
        </w:rPr>
        <w:t xml:space="preserve"> Supreme Court, a Deputy Prosecuting Attorney, </w:t>
      </w:r>
      <w:r w:rsidR="00B33108" w:rsidRPr="00CD4570">
        <w:rPr>
          <w:b/>
          <w:bCs/>
          <w:szCs w:val="20"/>
        </w:rPr>
        <w:t>and a</w:t>
      </w:r>
      <w:r w:rsidRPr="00CD4570">
        <w:rPr>
          <w:b/>
          <w:bCs/>
          <w:szCs w:val="20"/>
        </w:rPr>
        <w:t xml:space="preserve"> Deputy Corporation Counsel and in the private practice of law. Mr. Lau also worked two terms as an Independent Counsel to the </w:t>
      </w:r>
      <w:smartTag w:uri="urn:schemas-microsoft-com:office:smarttags" w:element="place">
        <w:r w:rsidRPr="00CD4570">
          <w:rPr>
            <w:b/>
            <w:bCs/>
            <w:szCs w:val="20"/>
          </w:rPr>
          <w:t>Oahu</w:t>
        </w:r>
      </w:smartTag>
      <w:r w:rsidRPr="00CD4570">
        <w:rPr>
          <w:b/>
          <w:bCs/>
          <w:szCs w:val="20"/>
        </w:rPr>
        <w:t xml:space="preserve"> Grand Jury.</w:t>
      </w:r>
    </w:p>
    <w:p w:rsidR="006D29E6" w:rsidRPr="00CD4570" w:rsidRDefault="006D29E6">
      <w:pPr>
        <w:tabs>
          <w:tab w:val="left" w:pos="720"/>
        </w:tabs>
        <w:jc w:val="both"/>
        <w:rPr>
          <w:b/>
          <w:bCs/>
          <w:szCs w:val="20"/>
        </w:rPr>
      </w:pPr>
    </w:p>
    <w:p w:rsidR="006D29E6" w:rsidRDefault="006D29E6">
      <w:pPr>
        <w:tabs>
          <w:tab w:val="left" w:pos="720"/>
        </w:tabs>
        <w:jc w:val="both"/>
        <w:rPr>
          <w:b/>
          <w:bCs/>
          <w:szCs w:val="20"/>
        </w:rPr>
      </w:pPr>
      <w:r w:rsidRPr="00CD4570">
        <w:rPr>
          <w:b/>
          <w:bCs/>
          <w:szCs w:val="20"/>
          <w:u w:val="single"/>
        </w:rPr>
        <w:t>COURSE</w:t>
      </w:r>
      <w:r w:rsidRPr="00CD4570">
        <w:rPr>
          <w:b/>
          <w:bCs/>
          <w:szCs w:val="20"/>
        </w:rPr>
        <w:t xml:space="preserve"> </w:t>
      </w:r>
      <w:r w:rsidRPr="00CD4570">
        <w:rPr>
          <w:b/>
          <w:bCs/>
          <w:szCs w:val="20"/>
          <w:u w:val="single"/>
        </w:rPr>
        <w:t>DESCRIPTION:</w:t>
      </w:r>
      <w:r w:rsidRPr="00CD4570">
        <w:rPr>
          <w:b/>
          <w:bCs/>
          <w:szCs w:val="20"/>
        </w:rPr>
        <w:t xml:space="preserve">   </w:t>
      </w:r>
      <w:r w:rsidR="00966B67">
        <w:rPr>
          <w:b/>
          <w:bCs/>
          <w:szCs w:val="20"/>
        </w:rPr>
        <w:t xml:space="preserve">This course focuses on the rules pertaining to the admissibility of testimonial, expert and material evidence. </w:t>
      </w:r>
      <w:r w:rsidR="00966B67" w:rsidRPr="00966B67">
        <w:rPr>
          <w:b/>
          <w:bCs/>
          <w:szCs w:val="20"/>
          <w:u w:val="single"/>
        </w:rPr>
        <w:t>Note:</w:t>
      </w:r>
      <w:r w:rsidR="00966B67">
        <w:rPr>
          <w:b/>
          <w:bCs/>
          <w:szCs w:val="20"/>
        </w:rPr>
        <w:t xml:space="preserve"> famous American trials that illustrate admissibility issues and requirements will be studied in this course.</w:t>
      </w:r>
    </w:p>
    <w:p w:rsidR="00966B67" w:rsidRPr="00CD4570" w:rsidRDefault="00966B67">
      <w:pPr>
        <w:tabs>
          <w:tab w:val="left" w:pos="720"/>
        </w:tabs>
        <w:jc w:val="both"/>
        <w:rPr>
          <w:b/>
          <w:bCs/>
          <w:szCs w:val="20"/>
          <w:u w:val="single"/>
        </w:rPr>
      </w:pPr>
    </w:p>
    <w:p w:rsidR="006D29E6" w:rsidRDefault="006D29E6">
      <w:pPr>
        <w:tabs>
          <w:tab w:val="left" w:pos="720"/>
        </w:tabs>
        <w:jc w:val="both"/>
        <w:rPr>
          <w:b/>
          <w:bCs/>
          <w:szCs w:val="20"/>
        </w:rPr>
      </w:pPr>
      <w:r w:rsidRPr="00CD4570">
        <w:rPr>
          <w:b/>
          <w:bCs/>
          <w:szCs w:val="20"/>
          <w:u w:val="single"/>
        </w:rPr>
        <w:t>COURSE</w:t>
      </w:r>
      <w:r w:rsidRPr="006A5387">
        <w:rPr>
          <w:b/>
          <w:bCs/>
          <w:szCs w:val="20"/>
          <w:u w:val="single"/>
        </w:rPr>
        <w:t xml:space="preserve"> </w:t>
      </w:r>
      <w:r w:rsidRPr="00CD4570">
        <w:rPr>
          <w:b/>
          <w:bCs/>
          <w:szCs w:val="20"/>
          <w:u w:val="single"/>
        </w:rPr>
        <w:t>OBJECTIVE</w:t>
      </w:r>
      <w:r w:rsidR="006A5387">
        <w:rPr>
          <w:b/>
          <w:bCs/>
          <w:szCs w:val="20"/>
          <w:u w:val="single"/>
        </w:rPr>
        <w:t>S</w:t>
      </w:r>
      <w:r w:rsidRPr="00CD4570">
        <w:rPr>
          <w:b/>
          <w:bCs/>
          <w:szCs w:val="20"/>
          <w:u w:val="single"/>
        </w:rPr>
        <w:t>:</w:t>
      </w:r>
      <w:r w:rsidRPr="00CD4570">
        <w:rPr>
          <w:b/>
          <w:bCs/>
          <w:szCs w:val="20"/>
        </w:rPr>
        <w:t xml:space="preserve">    Upon completion of the course, the student will:</w:t>
      </w:r>
    </w:p>
    <w:p w:rsidR="00966B67" w:rsidRDefault="00C05A13">
      <w:pPr>
        <w:numPr>
          <w:ilvl w:val="0"/>
          <w:numId w:val="1"/>
        </w:numPr>
        <w:jc w:val="both"/>
        <w:rPr>
          <w:b/>
          <w:bCs/>
          <w:szCs w:val="20"/>
        </w:rPr>
      </w:pPr>
      <w:r>
        <w:rPr>
          <w:b/>
          <w:bCs/>
          <w:szCs w:val="20"/>
        </w:rPr>
        <w:t>demonstrate student learning about trial procedures in American courtrooms.</w:t>
      </w:r>
    </w:p>
    <w:p w:rsidR="00C05A13" w:rsidRDefault="00C05A13">
      <w:pPr>
        <w:numPr>
          <w:ilvl w:val="0"/>
          <w:numId w:val="1"/>
        </w:numPr>
        <w:jc w:val="both"/>
        <w:rPr>
          <w:b/>
          <w:bCs/>
          <w:szCs w:val="20"/>
        </w:rPr>
      </w:pPr>
      <w:r>
        <w:rPr>
          <w:b/>
          <w:bCs/>
          <w:szCs w:val="20"/>
        </w:rPr>
        <w:t>demonstrate student learning regarding the differ</w:t>
      </w:r>
      <w:r w:rsidR="00A4262A">
        <w:rPr>
          <w:b/>
          <w:bCs/>
          <w:szCs w:val="20"/>
        </w:rPr>
        <w:t>ent</w:t>
      </w:r>
      <w:r>
        <w:rPr>
          <w:b/>
          <w:bCs/>
          <w:szCs w:val="20"/>
        </w:rPr>
        <w:t xml:space="preserve"> types of evidence presented in American courtrooms.</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about the Federal </w:t>
      </w:r>
      <w:r w:rsidR="00C05A13">
        <w:rPr>
          <w:b/>
          <w:bCs/>
          <w:szCs w:val="20"/>
        </w:rPr>
        <w:t>and state r</w:t>
      </w:r>
      <w:r w:rsidRPr="00CD4570">
        <w:rPr>
          <w:b/>
          <w:bCs/>
          <w:szCs w:val="20"/>
        </w:rPr>
        <w:t xml:space="preserve">ules of </w:t>
      </w:r>
      <w:r w:rsidR="00C05A13">
        <w:rPr>
          <w:b/>
          <w:bCs/>
          <w:szCs w:val="20"/>
        </w:rPr>
        <w:t>e</w:t>
      </w:r>
      <w:r w:rsidRPr="00CD4570">
        <w:rPr>
          <w:b/>
          <w:bCs/>
          <w:szCs w:val="20"/>
        </w:rPr>
        <w:t>vidence</w:t>
      </w:r>
      <w:r w:rsidR="003B0581">
        <w:rPr>
          <w:b/>
          <w:bCs/>
          <w:szCs w:val="20"/>
        </w:rPr>
        <w:t>.</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w:t>
      </w:r>
      <w:r w:rsidR="007811AB">
        <w:rPr>
          <w:b/>
          <w:bCs/>
          <w:szCs w:val="20"/>
        </w:rPr>
        <w:t>re</w:t>
      </w:r>
      <w:r w:rsidR="00C05A13">
        <w:rPr>
          <w:b/>
          <w:bCs/>
          <w:szCs w:val="20"/>
        </w:rPr>
        <w:t>garding</w:t>
      </w:r>
      <w:r w:rsidRPr="00CD4570">
        <w:rPr>
          <w:b/>
          <w:bCs/>
          <w:szCs w:val="20"/>
        </w:rPr>
        <w:t xml:space="preserve"> legal foundations </w:t>
      </w:r>
      <w:r w:rsidR="00C05A13">
        <w:rPr>
          <w:b/>
          <w:bCs/>
          <w:szCs w:val="20"/>
        </w:rPr>
        <w:t xml:space="preserve">required </w:t>
      </w:r>
      <w:r w:rsidRPr="00CD4570">
        <w:rPr>
          <w:b/>
          <w:bCs/>
          <w:szCs w:val="20"/>
        </w:rPr>
        <w:t>to introduce evidence</w:t>
      </w:r>
      <w:r w:rsidR="003B0581">
        <w:rPr>
          <w:b/>
          <w:bCs/>
          <w:szCs w:val="20"/>
        </w:rPr>
        <w:t>.</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 xml:space="preserve">student learning in the </w:t>
      </w:r>
      <w:r w:rsidRPr="00CD4570">
        <w:rPr>
          <w:b/>
          <w:bCs/>
          <w:szCs w:val="20"/>
        </w:rPr>
        <w:t xml:space="preserve">rules of evidence </w:t>
      </w:r>
      <w:r w:rsidR="003B0581">
        <w:rPr>
          <w:b/>
          <w:bCs/>
          <w:szCs w:val="20"/>
        </w:rPr>
        <w:t xml:space="preserve">applicable </w:t>
      </w:r>
      <w:r w:rsidRPr="00CD4570">
        <w:rPr>
          <w:b/>
          <w:bCs/>
          <w:szCs w:val="20"/>
        </w:rPr>
        <w:t xml:space="preserve">to </w:t>
      </w:r>
      <w:r w:rsidR="003B0581">
        <w:rPr>
          <w:b/>
          <w:bCs/>
          <w:szCs w:val="20"/>
        </w:rPr>
        <w:t xml:space="preserve">specific </w:t>
      </w:r>
      <w:r w:rsidRPr="00CD4570">
        <w:rPr>
          <w:b/>
          <w:bCs/>
          <w:szCs w:val="20"/>
        </w:rPr>
        <w:t>case scenarios</w:t>
      </w:r>
      <w:r w:rsidR="003B0581">
        <w:rPr>
          <w:b/>
          <w:bCs/>
          <w:szCs w:val="20"/>
        </w:rPr>
        <w:t>.</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about </w:t>
      </w:r>
      <w:r w:rsidR="003B0581">
        <w:rPr>
          <w:b/>
          <w:bCs/>
          <w:szCs w:val="20"/>
        </w:rPr>
        <w:t xml:space="preserve">various </w:t>
      </w:r>
      <w:r w:rsidRPr="00CD4570">
        <w:rPr>
          <w:b/>
          <w:bCs/>
          <w:szCs w:val="20"/>
        </w:rPr>
        <w:t>questioning techniques of witnesses</w:t>
      </w:r>
      <w:r w:rsidR="003B0581">
        <w:rPr>
          <w:b/>
          <w:bCs/>
          <w:szCs w:val="20"/>
        </w:rPr>
        <w:t>.</w:t>
      </w:r>
    </w:p>
    <w:p w:rsidR="006D29E6" w:rsidRPr="00CD4570"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about </w:t>
      </w:r>
      <w:r w:rsidR="003B0581">
        <w:rPr>
          <w:b/>
          <w:bCs/>
          <w:szCs w:val="20"/>
        </w:rPr>
        <w:t>t</w:t>
      </w:r>
      <w:r w:rsidRPr="00CD4570">
        <w:rPr>
          <w:b/>
          <w:bCs/>
          <w:szCs w:val="20"/>
        </w:rPr>
        <w:t>rial strategy and eviden</w:t>
      </w:r>
      <w:r w:rsidR="003B0581">
        <w:rPr>
          <w:b/>
          <w:bCs/>
          <w:szCs w:val="20"/>
        </w:rPr>
        <w:t>tiary issues.</w:t>
      </w:r>
    </w:p>
    <w:p w:rsidR="003B0581" w:rsidRDefault="006D29E6">
      <w:pPr>
        <w:numPr>
          <w:ilvl w:val="0"/>
          <w:numId w:val="1"/>
        </w:numPr>
        <w:jc w:val="both"/>
        <w:rPr>
          <w:b/>
          <w:bCs/>
          <w:szCs w:val="20"/>
        </w:rPr>
      </w:pPr>
      <w:r w:rsidRPr="00CD4570">
        <w:rPr>
          <w:b/>
          <w:bCs/>
          <w:szCs w:val="20"/>
        </w:rPr>
        <w:t xml:space="preserve">demonstrate </w:t>
      </w:r>
      <w:r w:rsidR="00295B01">
        <w:rPr>
          <w:b/>
          <w:bCs/>
          <w:szCs w:val="20"/>
        </w:rPr>
        <w:t>student learning</w:t>
      </w:r>
      <w:r w:rsidRPr="00CD4570">
        <w:rPr>
          <w:b/>
          <w:bCs/>
          <w:szCs w:val="20"/>
        </w:rPr>
        <w:t xml:space="preserve"> a</w:t>
      </w:r>
      <w:r w:rsidR="003B0581">
        <w:rPr>
          <w:b/>
          <w:bCs/>
          <w:szCs w:val="20"/>
        </w:rPr>
        <w:t>bout changes in litigation styles in American legal history.</w:t>
      </w:r>
    </w:p>
    <w:p w:rsidR="006D29E6" w:rsidRDefault="003B0581">
      <w:pPr>
        <w:numPr>
          <w:ilvl w:val="0"/>
          <w:numId w:val="1"/>
        </w:numPr>
        <w:jc w:val="both"/>
        <w:rPr>
          <w:b/>
          <w:bCs/>
          <w:szCs w:val="20"/>
        </w:rPr>
      </w:pPr>
      <w:r>
        <w:rPr>
          <w:b/>
          <w:bCs/>
          <w:szCs w:val="20"/>
        </w:rPr>
        <w:t xml:space="preserve">demonstrate student learning </w:t>
      </w:r>
      <w:r w:rsidR="001B18D7">
        <w:rPr>
          <w:b/>
          <w:bCs/>
          <w:szCs w:val="20"/>
        </w:rPr>
        <w:t>about expert witness testimony in American courtrooms.</w:t>
      </w:r>
    </w:p>
    <w:p w:rsidR="00104802" w:rsidRDefault="00104802" w:rsidP="00104802">
      <w:pPr>
        <w:jc w:val="both"/>
        <w:rPr>
          <w:b/>
          <w:bCs/>
          <w:szCs w:val="20"/>
        </w:rPr>
      </w:pPr>
    </w:p>
    <w:p w:rsidR="00104802" w:rsidRPr="007361BC" w:rsidRDefault="0027359D" w:rsidP="0027359D">
      <w:pPr>
        <w:rPr>
          <w:b/>
          <w:bCs/>
          <w:szCs w:val="20"/>
        </w:rPr>
      </w:pPr>
      <w:r>
        <w:rPr>
          <w:b/>
          <w:bCs/>
          <w:szCs w:val="20"/>
          <w:u w:val="single"/>
        </w:rPr>
        <w:t xml:space="preserve">PROGRAM </w:t>
      </w:r>
      <w:r w:rsidR="00104802" w:rsidRPr="007361BC">
        <w:rPr>
          <w:b/>
          <w:bCs/>
          <w:szCs w:val="20"/>
          <w:u w:val="single"/>
        </w:rPr>
        <w:t>L</w:t>
      </w:r>
      <w:r>
        <w:rPr>
          <w:b/>
          <w:bCs/>
          <w:szCs w:val="20"/>
          <w:u w:val="single"/>
        </w:rPr>
        <w:t>EARNING OUTCOMES</w:t>
      </w:r>
      <w:r w:rsidR="00104802" w:rsidRPr="007361BC">
        <w:rPr>
          <w:b/>
          <w:bCs/>
          <w:szCs w:val="20"/>
          <w:u w:val="single"/>
        </w:rPr>
        <w:t>.</w:t>
      </w:r>
      <w:r w:rsidR="00104802" w:rsidRPr="007361BC">
        <w:rPr>
          <w:b/>
          <w:bCs/>
          <w:szCs w:val="20"/>
        </w:rPr>
        <w:t xml:space="preserve">  This class seeks to fulfill the following learning outcomes of the MSCJA program at Chaminade University. </w:t>
      </w:r>
    </w:p>
    <w:p w:rsidR="00F34734" w:rsidRDefault="00104802" w:rsidP="00104802">
      <w:pPr>
        <w:rPr>
          <w:b/>
          <w:bCs/>
          <w:szCs w:val="20"/>
        </w:rPr>
      </w:pPr>
      <w:r w:rsidRPr="007361BC">
        <w:rPr>
          <w:b/>
          <w:bCs/>
          <w:szCs w:val="20"/>
        </w:rPr>
        <w:t xml:space="preserve">1. </w:t>
      </w:r>
      <w:r w:rsidR="00F34734">
        <w:rPr>
          <w:b/>
          <w:bCs/>
          <w:szCs w:val="20"/>
        </w:rPr>
        <w:t xml:space="preserve"> </w:t>
      </w:r>
      <w:r w:rsidRPr="007361BC">
        <w:rPr>
          <w:b/>
          <w:bCs/>
          <w:szCs w:val="20"/>
        </w:rPr>
        <w:t xml:space="preserve">Practical knowledge regarding the inherent complexities and day-to-day operations of the </w:t>
      </w:r>
    </w:p>
    <w:p w:rsidR="00104802" w:rsidRPr="007361BC" w:rsidRDefault="00F34734" w:rsidP="00104802">
      <w:pPr>
        <w:rPr>
          <w:b/>
          <w:bCs/>
          <w:szCs w:val="20"/>
        </w:rPr>
      </w:pPr>
      <w:r>
        <w:rPr>
          <w:b/>
          <w:bCs/>
          <w:szCs w:val="20"/>
        </w:rPr>
        <w:t xml:space="preserve">     </w:t>
      </w:r>
      <w:r w:rsidR="00104802" w:rsidRPr="007361BC">
        <w:rPr>
          <w:b/>
          <w:bCs/>
          <w:szCs w:val="20"/>
        </w:rPr>
        <w:t>American criminal justice system.</w:t>
      </w:r>
    </w:p>
    <w:p w:rsidR="00F34734" w:rsidRDefault="00104802" w:rsidP="00104802">
      <w:pPr>
        <w:rPr>
          <w:b/>
          <w:bCs/>
          <w:szCs w:val="20"/>
        </w:rPr>
      </w:pPr>
      <w:r w:rsidRPr="007361BC">
        <w:rPr>
          <w:b/>
          <w:bCs/>
          <w:szCs w:val="20"/>
        </w:rPr>
        <w:t xml:space="preserve">2. </w:t>
      </w:r>
      <w:r w:rsidR="00F34734">
        <w:rPr>
          <w:b/>
          <w:bCs/>
          <w:szCs w:val="20"/>
        </w:rPr>
        <w:t xml:space="preserve"> </w:t>
      </w:r>
      <w:r w:rsidRPr="007361BC">
        <w:rPr>
          <w:b/>
          <w:bCs/>
          <w:szCs w:val="20"/>
        </w:rPr>
        <w:t xml:space="preserve">A comprehensive, integrated model of criminal justice administration theory and practice, </w:t>
      </w:r>
    </w:p>
    <w:p w:rsidR="00104802" w:rsidRPr="007361BC" w:rsidRDefault="00F34734" w:rsidP="00104802">
      <w:pPr>
        <w:rPr>
          <w:b/>
          <w:bCs/>
          <w:szCs w:val="20"/>
        </w:rPr>
      </w:pPr>
      <w:r>
        <w:rPr>
          <w:b/>
          <w:bCs/>
          <w:szCs w:val="20"/>
        </w:rPr>
        <w:t xml:space="preserve">     </w:t>
      </w:r>
      <w:r w:rsidR="00104802" w:rsidRPr="007361BC">
        <w:rPr>
          <w:b/>
          <w:bCs/>
          <w:szCs w:val="20"/>
        </w:rPr>
        <w:t>stressing conceptual, methodological and contextual knowledge development and application.</w:t>
      </w:r>
    </w:p>
    <w:p w:rsidR="00F34734" w:rsidRDefault="00104802" w:rsidP="00104802">
      <w:pPr>
        <w:rPr>
          <w:b/>
          <w:bCs/>
          <w:szCs w:val="20"/>
        </w:rPr>
      </w:pPr>
      <w:r w:rsidRPr="007361BC">
        <w:rPr>
          <w:b/>
          <w:bCs/>
          <w:szCs w:val="20"/>
        </w:rPr>
        <w:t xml:space="preserve">3. </w:t>
      </w:r>
      <w:r w:rsidR="00F34734">
        <w:rPr>
          <w:b/>
          <w:bCs/>
          <w:szCs w:val="20"/>
        </w:rPr>
        <w:t xml:space="preserve"> </w:t>
      </w:r>
      <w:r w:rsidRPr="007361BC">
        <w:rPr>
          <w:b/>
          <w:bCs/>
          <w:szCs w:val="20"/>
        </w:rPr>
        <w:t xml:space="preserve">Learning how to maintain efficient criminal justice standards without infringing on the basic </w:t>
      </w:r>
    </w:p>
    <w:p w:rsidR="00104802" w:rsidRPr="007361BC" w:rsidRDefault="00F34734" w:rsidP="00104802">
      <w:pPr>
        <w:rPr>
          <w:szCs w:val="20"/>
        </w:rPr>
      </w:pPr>
      <w:r>
        <w:rPr>
          <w:b/>
          <w:bCs/>
          <w:szCs w:val="20"/>
        </w:rPr>
        <w:t xml:space="preserve">     </w:t>
      </w:r>
      <w:r w:rsidR="00104802" w:rsidRPr="007361BC">
        <w:rPr>
          <w:b/>
          <w:bCs/>
          <w:szCs w:val="20"/>
        </w:rPr>
        <w:t>rights guaranteed to each individual by both state and federal constitutions and laws.</w:t>
      </w:r>
      <w:r w:rsidR="00104802" w:rsidRPr="007361BC">
        <w:rPr>
          <w:szCs w:val="20"/>
        </w:rPr>
        <w:t xml:space="preserve"> </w:t>
      </w:r>
    </w:p>
    <w:p w:rsidR="00104802" w:rsidRPr="007361BC" w:rsidRDefault="00104802" w:rsidP="00104802">
      <w:pPr>
        <w:rPr>
          <w:b/>
          <w:bCs/>
          <w:szCs w:val="20"/>
        </w:rPr>
      </w:pPr>
      <w:r w:rsidRPr="007361BC">
        <w:rPr>
          <w:b/>
          <w:bCs/>
          <w:szCs w:val="20"/>
        </w:rPr>
        <w:t xml:space="preserve">4.  Preparing for careers in the administration of criminal justice. </w:t>
      </w:r>
    </w:p>
    <w:p w:rsidR="00104802" w:rsidRPr="007361BC" w:rsidRDefault="00104802" w:rsidP="00104802">
      <w:pPr>
        <w:tabs>
          <w:tab w:val="left" w:pos="720"/>
        </w:tabs>
        <w:jc w:val="both"/>
        <w:rPr>
          <w:b/>
          <w:bCs/>
          <w:szCs w:val="20"/>
        </w:rPr>
      </w:pPr>
    </w:p>
    <w:p w:rsidR="006D29E6" w:rsidRPr="00CD4570" w:rsidRDefault="006D29E6">
      <w:pPr>
        <w:tabs>
          <w:tab w:val="left" w:pos="720"/>
        </w:tabs>
        <w:jc w:val="both"/>
        <w:rPr>
          <w:b/>
          <w:bCs/>
          <w:szCs w:val="20"/>
        </w:rPr>
      </w:pPr>
      <w:r w:rsidRPr="00CD4570">
        <w:rPr>
          <w:b/>
          <w:bCs/>
          <w:szCs w:val="20"/>
          <w:u w:val="single"/>
        </w:rPr>
        <w:t>TEXTBOOK:</w:t>
      </w:r>
      <w:r w:rsidRPr="00CD4570">
        <w:rPr>
          <w:b/>
          <w:bCs/>
          <w:szCs w:val="20"/>
        </w:rPr>
        <w:t xml:space="preserve">    </w:t>
      </w:r>
      <w:r w:rsidR="00C2579C">
        <w:rPr>
          <w:b/>
          <w:bCs/>
          <w:szCs w:val="20"/>
        </w:rPr>
        <w:t>Mauet, Thomas</w:t>
      </w:r>
      <w:r w:rsidRPr="00CD4570">
        <w:rPr>
          <w:b/>
          <w:bCs/>
          <w:szCs w:val="20"/>
        </w:rPr>
        <w:t xml:space="preserve">, </w:t>
      </w:r>
      <w:r w:rsidR="00A4262A">
        <w:rPr>
          <w:b/>
          <w:bCs/>
          <w:i/>
          <w:iCs/>
          <w:szCs w:val="20"/>
        </w:rPr>
        <w:t xml:space="preserve">Trial </w:t>
      </w:r>
      <w:r w:rsidRPr="00CD4570">
        <w:rPr>
          <w:b/>
          <w:bCs/>
          <w:i/>
          <w:iCs/>
          <w:szCs w:val="20"/>
        </w:rPr>
        <w:t>Evidence</w:t>
      </w:r>
      <w:r w:rsidR="00531498">
        <w:rPr>
          <w:b/>
          <w:bCs/>
          <w:i/>
          <w:iCs/>
          <w:szCs w:val="20"/>
        </w:rPr>
        <w:t>`</w:t>
      </w:r>
      <w:r w:rsidRPr="00CD4570">
        <w:rPr>
          <w:b/>
          <w:bCs/>
          <w:szCs w:val="20"/>
        </w:rPr>
        <w:t>, (20</w:t>
      </w:r>
      <w:r w:rsidR="00A4262A">
        <w:rPr>
          <w:b/>
          <w:bCs/>
          <w:szCs w:val="20"/>
        </w:rPr>
        <w:t>12</w:t>
      </w:r>
      <w:r w:rsidRPr="00CD4570">
        <w:rPr>
          <w:b/>
          <w:bCs/>
          <w:szCs w:val="20"/>
        </w:rPr>
        <w:t>).</w:t>
      </w:r>
      <w:r w:rsidR="00E13FAB">
        <w:rPr>
          <w:b/>
          <w:bCs/>
          <w:szCs w:val="20"/>
        </w:rPr>
        <w:t xml:space="preserve"> ISBN </w:t>
      </w:r>
      <w:r w:rsidR="00A4262A">
        <w:rPr>
          <w:b/>
          <w:bCs/>
          <w:szCs w:val="20"/>
        </w:rPr>
        <w:t>9</w:t>
      </w:r>
      <w:r w:rsidR="00A01B62">
        <w:rPr>
          <w:b/>
          <w:bCs/>
          <w:szCs w:val="20"/>
        </w:rPr>
        <w:t>:</w:t>
      </w:r>
      <w:r w:rsidR="00A4262A">
        <w:rPr>
          <w:b/>
          <w:bCs/>
          <w:szCs w:val="20"/>
        </w:rPr>
        <w:t>978-1-4548-1018-6</w:t>
      </w:r>
      <w:r w:rsidR="00A01B62">
        <w:rPr>
          <w:b/>
          <w:bCs/>
          <w:szCs w:val="20"/>
        </w:rPr>
        <w:t>.</w:t>
      </w:r>
    </w:p>
    <w:p w:rsidR="006A5387" w:rsidRDefault="006A538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snapToGrid w:val="0"/>
        <w:rPr>
          <w:b/>
          <w:bCs/>
          <w:szCs w:val="20"/>
          <w:u w:val="single"/>
        </w:rPr>
      </w:pPr>
    </w:p>
    <w:p w:rsidR="002209F8" w:rsidRDefault="006D29E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snapToGrid w:val="0"/>
        <w:rPr>
          <w:b/>
          <w:bCs/>
          <w:sz w:val="18"/>
          <w:szCs w:val="18"/>
        </w:rPr>
      </w:pPr>
      <w:r w:rsidRPr="00742EE7">
        <w:rPr>
          <w:b/>
          <w:bCs/>
          <w:sz w:val="18"/>
          <w:szCs w:val="18"/>
          <w:u w:val="single"/>
        </w:rPr>
        <w:t>RECOMMENDED SUPPLEMENT</w:t>
      </w:r>
      <w:r w:rsidR="00742EE7" w:rsidRPr="00742EE7">
        <w:rPr>
          <w:b/>
          <w:bCs/>
          <w:sz w:val="18"/>
          <w:szCs w:val="18"/>
          <w:u w:val="single"/>
        </w:rPr>
        <w:t>S</w:t>
      </w:r>
      <w:r w:rsidRPr="00742EE7">
        <w:rPr>
          <w:b/>
          <w:bCs/>
          <w:sz w:val="18"/>
          <w:szCs w:val="18"/>
          <w:u w:val="single"/>
        </w:rPr>
        <w:t>:</w:t>
      </w:r>
      <w:r w:rsidRPr="00742EE7">
        <w:rPr>
          <w:b/>
          <w:bCs/>
          <w:sz w:val="18"/>
          <w:szCs w:val="18"/>
        </w:rPr>
        <w:t xml:space="preserve"> </w:t>
      </w:r>
      <w:r w:rsidR="00531498">
        <w:rPr>
          <w:b/>
          <w:bCs/>
          <w:sz w:val="18"/>
          <w:szCs w:val="18"/>
        </w:rPr>
        <w:t xml:space="preserve"> </w:t>
      </w:r>
    </w:p>
    <w:p w:rsidR="006D29E6" w:rsidRPr="00742EE7" w:rsidRDefault="006D29E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autoSpaceDN/>
        <w:adjustRightInd/>
        <w:snapToGrid w:val="0"/>
        <w:rPr>
          <w:b/>
          <w:bCs/>
          <w:sz w:val="18"/>
          <w:szCs w:val="18"/>
        </w:rPr>
      </w:pPr>
      <w:r w:rsidRPr="00742EE7">
        <w:rPr>
          <w:b/>
          <w:bCs/>
          <w:sz w:val="18"/>
          <w:szCs w:val="18"/>
        </w:rPr>
        <w:t xml:space="preserve">Any legal dictionary.  As an alternative, you may </w:t>
      </w:r>
      <w:r w:rsidR="007811AB" w:rsidRPr="00742EE7">
        <w:rPr>
          <w:b/>
          <w:bCs/>
          <w:sz w:val="18"/>
          <w:szCs w:val="18"/>
        </w:rPr>
        <w:t xml:space="preserve">use </w:t>
      </w:r>
      <w:r w:rsidRPr="00742EE7">
        <w:rPr>
          <w:b/>
          <w:bCs/>
          <w:sz w:val="18"/>
          <w:szCs w:val="18"/>
        </w:rPr>
        <w:t>a</w:t>
      </w:r>
      <w:r w:rsidR="007811AB" w:rsidRPr="00742EE7">
        <w:rPr>
          <w:b/>
          <w:bCs/>
          <w:sz w:val="18"/>
          <w:szCs w:val="18"/>
        </w:rPr>
        <w:t xml:space="preserve">n online </w:t>
      </w:r>
      <w:r w:rsidRPr="00742EE7">
        <w:rPr>
          <w:b/>
          <w:bCs/>
          <w:sz w:val="18"/>
          <w:szCs w:val="18"/>
        </w:rPr>
        <w:t xml:space="preserve">  law dictionary from website</w:t>
      </w:r>
      <w:r w:rsidR="007811AB" w:rsidRPr="00742EE7">
        <w:rPr>
          <w:b/>
          <w:bCs/>
          <w:sz w:val="18"/>
          <w:szCs w:val="18"/>
        </w:rPr>
        <w:t>s</w:t>
      </w:r>
      <w:r w:rsidRPr="00742EE7">
        <w:rPr>
          <w:b/>
          <w:bCs/>
          <w:sz w:val="18"/>
          <w:szCs w:val="18"/>
        </w:rPr>
        <w:t xml:space="preserve"> </w:t>
      </w:r>
      <w:r w:rsidR="007811AB" w:rsidRPr="00742EE7">
        <w:rPr>
          <w:b/>
          <w:bCs/>
          <w:sz w:val="18"/>
          <w:szCs w:val="18"/>
        </w:rPr>
        <w:t>like</w:t>
      </w:r>
      <w:r w:rsidRPr="00742EE7">
        <w:rPr>
          <w:b/>
          <w:bCs/>
          <w:sz w:val="18"/>
          <w:szCs w:val="18"/>
        </w:rPr>
        <w:t xml:space="preserve"> “</w:t>
      </w:r>
      <w:r w:rsidRPr="00742EE7">
        <w:rPr>
          <w:b/>
          <w:bCs/>
          <w:i/>
          <w:iCs/>
          <w:sz w:val="18"/>
          <w:szCs w:val="18"/>
        </w:rPr>
        <w:t>jurist.law.pitt.edu</w:t>
      </w:r>
      <w:r w:rsidR="00742EE7" w:rsidRPr="00742EE7">
        <w:rPr>
          <w:b/>
          <w:bCs/>
          <w:i/>
          <w:iCs/>
          <w:sz w:val="18"/>
          <w:szCs w:val="18"/>
        </w:rPr>
        <w:t xml:space="preserve">, </w:t>
      </w:r>
      <w:r w:rsidRPr="00742EE7">
        <w:rPr>
          <w:b/>
          <w:bCs/>
          <w:i/>
          <w:iCs/>
          <w:sz w:val="18"/>
          <w:szCs w:val="18"/>
        </w:rPr>
        <w:t xml:space="preserve">Findlaw, </w:t>
      </w:r>
      <w:r w:rsidR="00151AF8" w:rsidRPr="00742EE7">
        <w:rPr>
          <w:b/>
          <w:bCs/>
          <w:i/>
          <w:iCs/>
          <w:sz w:val="18"/>
          <w:szCs w:val="18"/>
        </w:rPr>
        <w:t xml:space="preserve"> </w:t>
      </w:r>
      <w:r w:rsidRPr="00742EE7">
        <w:rPr>
          <w:b/>
          <w:bCs/>
          <w:i/>
          <w:iCs/>
          <w:sz w:val="18"/>
          <w:szCs w:val="18"/>
        </w:rPr>
        <w:t xml:space="preserve">Nolo.com </w:t>
      </w:r>
      <w:r w:rsidRPr="00742EE7">
        <w:rPr>
          <w:b/>
          <w:bCs/>
          <w:sz w:val="18"/>
          <w:szCs w:val="18"/>
        </w:rPr>
        <w:t xml:space="preserve">or </w:t>
      </w:r>
      <w:r w:rsidRPr="00742EE7">
        <w:rPr>
          <w:b/>
          <w:bCs/>
          <w:i/>
          <w:iCs/>
          <w:sz w:val="18"/>
          <w:szCs w:val="18"/>
        </w:rPr>
        <w:t>Lectlaw.com”</w:t>
      </w:r>
      <w:r w:rsidRPr="00742EE7">
        <w:rPr>
          <w:b/>
          <w:bCs/>
          <w:sz w:val="18"/>
          <w:szCs w:val="18"/>
        </w:rPr>
        <w:t>.</w:t>
      </w:r>
      <w:r w:rsidR="00104802" w:rsidRPr="00742EE7">
        <w:rPr>
          <w:b/>
          <w:bCs/>
          <w:sz w:val="18"/>
          <w:szCs w:val="18"/>
        </w:rPr>
        <w:t xml:space="preserve">  See also supplemental reading list attached.</w:t>
      </w:r>
    </w:p>
    <w:p w:rsidR="006A5387" w:rsidRDefault="006A5387" w:rsidP="006A5387">
      <w:pPr>
        <w:jc w:val="both"/>
        <w:rPr>
          <w:b/>
          <w:bCs/>
          <w:szCs w:val="20"/>
          <w:u w:val="single"/>
        </w:rPr>
      </w:pPr>
    </w:p>
    <w:p w:rsidR="006A5387" w:rsidRPr="00742EE7" w:rsidRDefault="006A5387" w:rsidP="00742EE7">
      <w:pPr>
        <w:jc w:val="both"/>
        <w:rPr>
          <w:b/>
          <w:bCs/>
          <w:sz w:val="18"/>
          <w:szCs w:val="18"/>
        </w:rPr>
      </w:pPr>
      <w:r w:rsidRPr="00742EE7">
        <w:rPr>
          <w:b/>
          <w:bCs/>
          <w:sz w:val="18"/>
          <w:szCs w:val="18"/>
          <w:u w:val="single"/>
        </w:rPr>
        <w:t>GENERAL CHAMINADE MATTERS:</w:t>
      </w:r>
      <w:r w:rsidRPr="00742EE7">
        <w:rPr>
          <w:b/>
          <w:bCs/>
          <w:sz w:val="18"/>
          <w:szCs w:val="18"/>
        </w:rPr>
        <w:t xml:space="preserve"> </w:t>
      </w:r>
      <w:r w:rsidRPr="00742EE7">
        <w:rPr>
          <w:b/>
          <w:sz w:val="18"/>
          <w:szCs w:val="18"/>
        </w:rPr>
        <w:t xml:space="preserve">Marianist Educational Values. The five characteristics of a Marianist Education are:  </w:t>
      </w:r>
      <w:r w:rsidRPr="00742EE7">
        <w:rPr>
          <w:b/>
          <w:bCs/>
          <w:sz w:val="18"/>
          <w:szCs w:val="18"/>
        </w:rPr>
        <w:t xml:space="preserve">1.  Educate for Formation in Faith. </w:t>
      </w:r>
      <w:r w:rsidR="00742EE7" w:rsidRPr="00742EE7">
        <w:rPr>
          <w:b/>
          <w:bCs/>
          <w:sz w:val="18"/>
          <w:szCs w:val="18"/>
        </w:rPr>
        <w:t xml:space="preserve"> </w:t>
      </w:r>
      <w:r w:rsidRPr="00742EE7">
        <w:rPr>
          <w:b/>
          <w:bCs/>
          <w:sz w:val="18"/>
          <w:szCs w:val="18"/>
        </w:rPr>
        <w:t xml:space="preserve">2.  Provide an Excellent Education. </w:t>
      </w:r>
      <w:r w:rsidR="00742EE7">
        <w:rPr>
          <w:b/>
          <w:bCs/>
          <w:sz w:val="18"/>
          <w:szCs w:val="18"/>
        </w:rPr>
        <w:t xml:space="preserve"> </w:t>
      </w:r>
      <w:r w:rsidRPr="00742EE7">
        <w:rPr>
          <w:b/>
          <w:bCs/>
          <w:sz w:val="18"/>
          <w:szCs w:val="18"/>
        </w:rPr>
        <w:t xml:space="preserve">3. Educate in Family Spirit. 4.  Educate for Service, Justice, and Peace. 5.  Educate for Adaptation to Change. Selected from </w:t>
      </w:r>
      <w:r w:rsidRPr="00742EE7">
        <w:rPr>
          <w:b/>
          <w:bCs/>
          <w:i/>
          <w:iCs/>
          <w:sz w:val="18"/>
          <w:szCs w:val="18"/>
        </w:rPr>
        <w:t>Characteristics of Marianist Universities: A Resource Paper</w:t>
      </w:r>
      <w:r w:rsidRPr="00742EE7">
        <w:rPr>
          <w:b/>
          <w:bCs/>
          <w:sz w:val="18"/>
          <w:szCs w:val="18"/>
        </w:rPr>
        <w:t>, Published in 1999 by Chaminade University of Honolulu, St. Mary’s University and University of Dayton. Each of these characteristics is integrated, to varying degrees, in this course.</w:t>
      </w:r>
    </w:p>
    <w:p w:rsidR="00A13952" w:rsidRPr="001E3D93" w:rsidRDefault="00A13952" w:rsidP="00A13952">
      <w:pPr>
        <w:jc w:val="both"/>
        <w:rPr>
          <w:b/>
        </w:rPr>
      </w:pPr>
      <w:r w:rsidRPr="001E3D93">
        <w:rPr>
          <w:b/>
          <w:bCs/>
          <w:u w:val="single"/>
        </w:rPr>
        <w:lastRenderedPageBreak/>
        <w:t>ACADEMIC HONESTY:</w:t>
      </w:r>
      <w:r w:rsidRPr="001E3D93">
        <w:rPr>
          <w:b/>
          <w:bCs/>
        </w:rPr>
        <w:t xml:space="preserve"> </w:t>
      </w:r>
      <w:r w:rsidRPr="001E3D93">
        <w:rPr>
          <w:b/>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A13952" w:rsidRPr="001E3D93" w:rsidRDefault="00A13952" w:rsidP="00A13952">
      <w:pPr>
        <w:tabs>
          <w:tab w:val="left" w:pos="720"/>
        </w:tabs>
        <w:jc w:val="both"/>
        <w:rPr>
          <w:b/>
          <w:bCs/>
        </w:rPr>
      </w:pPr>
    </w:p>
    <w:p w:rsidR="00A13952" w:rsidRPr="00A13952" w:rsidRDefault="00A96487" w:rsidP="00A13952">
      <w:pPr>
        <w:tabs>
          <w:tab w:val="left" w:pos="720"/>
        </w:tabs>
        <w:jc w:val="both"/>
        <w:rPr>
          <w:b/>
        </w:rPr>
      </w:pPr>
      <w:r>
        <w:rPr>
          <w:b/>
          <w:u w:val="single"/>
        </w:rPr>
        <w:t>CLASS</w:t>
      </w:r>
      <w:r w:rsidR="00A13952" w:rsidRPr="001E3D93">
        <w:rPr>
          <w:b/>
          <w:u w:val="single"/>
        </w:rPr>
        <w:t xml:space="preserve"> PARTICIPATION</w:t>
      </w:r>
      <w:r w:rsidR="00A13952" w:rsidRPr="001E3D93">
        <w:rPr>
          <w:b/>
        </w:rPr>
        <w:t xml:space="preserve">: Class participation is an expected and essential requirement of the course. A student's participation in each session is considered important to the learning process.  A student's absence from or late arrivals to a </w:t>
      </w:r>
      <w:r w:rsidR="007811AB">
        <w:rPr>
          <w:b/>
        </w:rPr>
        <w:t xml:space="preserve">class </w:t>
      </w:r>
      <w:r w:rsidR="00A13952" w:rsidRPr="001E3D93">
        <w:rPr>
          <w:b/>
          <w:u w:val="single"/>
        </w:rPr>
        <w:t>will*</w:t>
      </w:r>
      <w:r w:rsidR="00A13952" w:rsidRPr="001E3D93">
        <w:rPr>
          <w:b/>
        </w:rPr>
        <w:t xml:space="preserve"> impact the student's grade.  </w:t>
      </w:r>
    </w:p>
    <w:p w:rsidR="00A13952" w:rsidRDefault="00A13952" w:rsidP="00474C23">
      <w:pPr>
        <w:jc w:val="both"/>
        <w:rPr>
          <w:b/>
          <w:bCs/>
          <w:u w:val="single"/>
        </w:rPr>
      </w:pPr>
    </w:p>
    <w:p w:rsidR="00A13952" w:rsidRPr="00A13952" w:rsidRDefault="00474C23" w:rsidP="00A13952">
      <w:pPr>
        <w:tabs>
          <w:tab w:val="left" w:pos="720"/>
        </w:tabs>
        <w:jc w:val="both"/>
        <w:rPr>
          <w:b/>
        </w:rPr>
      </w:pPr>
      <w:r w:rsidRPr="00810E53">
        <w:rPr>
          <w:b/>
          <w:u w:val="single"/>
        </w:rPr>
        <w:t>READING and CLASS ASSIGNMENTS:</w:t>
      </w:r>
      <w:r w:rsidRPr="00810E53">
        <w:rPr>
          <w:b/>
        </w:rPr>
        <w:t xml:space="preserve">  All reading and class assignments must be completed </w:t>
      </w:r>
      <w:r w:rsidR="006A5387">
        <w:rPr>
          <w:b/>
        </w:rPr>
        <w:t>and submitted by class deadlines</w:t>
      </w:r>
      <w:r w:rsidR="00A13952">
        <w:rPr>
          <w:b/>
        </w:rPr>
        <w:t xml:space="preserve"> </w:t>
      </w:r>
      <w:r w:rsidR="00A4262A">
        <w:rPr>
          <w:b/>
        </w:rPr>
        <w:t>into e-college drop-boxes</w:t>
      </w:r>
      <w:r w:rsidR="006A5387">
        <w:rPr>
          <w:b/>
        </w:rPr>
        <w:t xml:space="preserve">. </w:t>
      </w:r>
      <w:r w:rsidR="00A13952" w:rsidRPr="00A4262A">
        <w:rPr>
          <w:b/>
          <w:u w:val="single"/>
        </w:rPr>
        <w:t>Note:</w:t>
      </w:r>
      <w:r w:rsidR="00A13952" w:rsidRPr="00A13952">
        <w:rPr>
          <w:b/>
        </w:rPr>
        <w:t xml:space="preserve"> All late submission of weekly assignments will earn 50% of the points awarded.</w:t>
      </w:r>
    </w:p>
    <w:p w:rsidR="00474C23" w:rsidRPr="00810E53" w:rsidRDefault="00474C23" w:rsidP="00474C23">
      <w:pPr>
        <w:tabs>
          <w:tab w:val="left" w:pos="720"/>
        </w:tabs>
        <w:jc w:val="both"/>
        <w:rPr>
          <w:b/>
        </w:rPr>
      </w:pPr>
    </w:p>
    <w:p w:rsidR="006D29E6" w:rsidRPr="00CD4570" w:rsidRDefault="006D29E6">
      <w:pPr>
        <w:tabs>
          <w:tab w:val="left" w:pos="720"/>
        </w:tabs>
        <w:jc w:val="both"/>
        <w:rPr>
          <w:b/>
          <w:bCs/>
          <w:szCs w:val="20"/>
        </w:rPr>
      </w:pPr>
      <w:r w:rsidRPr="00CD4570">
        <w:rPr>
          <w:b/>
          <w:bCs/>
          <w:szCs w:val="20"/>
          <w:u w:val="single"/>
        </w:rPr>
        <w:t>WRITING ASSIGNMENTS:</w:t>
      </w:r>
      <w:r w:rsidRPr="00CD4570">
        <w:rPr>
          <w:b/>
          <w:bCs/>
          <w:szCs w:val="20"/>
        </w:rPr>
        <w:t xml:space="preserve"> </w:t>
      </w:r>
      <w:r w:rsidR="006A5387">
        <w:rPr>
          <w:b/>
          <w:bCs/>
          <w:szCs w:val="20"/>
        </w:rPr>
        <w:t xml:space="preserve">The </w:t>
      </w:r>
      <w:r w:rsidR="00A13952">
        <w:rPr>
          <w:b/>
          <w:bCs/>
          <w:szCs w:val="20"/>
        </w:rPr>
        <w:t>term</w:t>
      </w:r>
      <w:r w:rsidR="006473C6">
        <w:rPr>
          <w:b/>
          <w:bCs/>
          <w:szCs w:val="20"/>
        </w:rPr>
        <w:t xml:space="preserve"> paper w</w:t>
      </w:r>
      <w:r w:rsidRPr="00CD4570">
        <w:rPr>
          <w:b/>
          <w:bCs/>
          <w:szCs w:val="20"/>
        </w:rPr>
        <w:t>riting assignment must be in A.P.A. format.</w:t>
      </w:r>
      <w:r w:rsidR="00F34734">
        <w:rPr>
          <w:b/>
          <w:bCs/>
          <w:szCs w:val="20"/>
        </w:rPr>
        <w:t xml:space="preserve"> Weekly assignments need not be in the A.P.A. format.</w:t>
      </w:r>
      <w:r w:rsidR="006A5387">
        <w:rPr>
          <w:b/>
          <w:bCs/>
          <w:szCs w:val="20"/>
        </w:rPr>
        <w:t xml:space="preserve"> Please note the writing rubrics that are generally applicable to formal writing assignments in this course.</w:t>
      </w:r>
    </w:p>
    <w:p w:rsidR="006D29E6" w:rsidRPr="00CD4570" w:rsidRDefault="006D29E6">
      <w:pPr>
        <w:tabs>
          <w:tab w:val="left" w:pos="720"/>
        </w:tabs>
        <w:jc w:val="both"/>
        <w:rPr>
          <w:b/>
          <w:bCs/>
          <w:szCs w:val="20"/>
          <w:u w:val="single"/>
        </w:rPr>
      </w:pPr>
    </w:p>
    <w:p w:rsidR="006D29E6" w:rsidRPr="00CD4570" w:rsidRDefault="006D29E6">
      <w:pPr>
        <w:tabs>
          <w:tab w:val="left" w:pos="720"/>
        </w:tabs>
        <w:jc w:val="both"/>
        <w:rPr>
          <w:b/>
          <w:bCs/>
          <w:szCs w:val="20"/>
        </w:rPr>
      </w:pPr>
      <w:r w:rsidRPr="00CD4570">
        <w:rPr>
          <w:b/>
          <w:bCs/>
          <w:szCs w:val="20"/>
          <w:u w:val="single"/>
        </w:rPr>
        <w:t>COURSE</w:t>
      </w:r>
      <w:r w:rsidRPr="00CD4570">
        <w:rPr>
          <w:b/>
          <w:bCs/>
          <w:szCs w:val="20"/>
        </w:rPr>
        <w:t xml:space="preserve"> </w:t>
      </w:r>
      <w:r w:rsidRPr="00CD4570">
        <w:rPr>
          <w:b/>
          <w:bCs/>
          <w:szCs w:val="20"/>
          <w:u w:val="single"/>
        </w:rPr>
        <w:t>EVALUATIONS:</w:t>
      </w:r>
      <w:r w:rsidRPr="00CD4570">
        <w:rPr>
          <w:b/>
          <w:bCs/>
          <w:szCs w:val="20"/>
        </w:rPr>
        <w:t xml:space="preserve">  Final grades are based on the following factors:</w:t>
      </w:r>
    </w:p>
    <w:p w:rsidR="006D29E6" w:rsidRPr="00CD4570" w:rsidRDefault="006D29E6">
      <w:pPr>
        <w:tabs>
          <w:tab w:val="left" w:pos="720"/>
        </w:tabs>
        <w:jc w:val="both"/>
        <w:rPr>
          <w:b/>
          <w:bCs/>
          <w:szCs w:val="20"/>
        </w:rPr>
      </w:pPr>
    </w:p>
    <w:p w:rsidR="00F34734" w:rsidRDefault="00F34734">
      <w:pPr>
        <w:tabs>
          <w:tab w:val="left" w:pos="720"/>
        </w:tabs>
        <w:jc w:val="both"/>
        <w:rPr>
          <w:b/>
          <w:bCs/>
          <w:szCs w:val="20"/>
        </w:rPr>
      </w:pPr>
      <w:r>
        <w:rPr>
          <w:b/>
          <w:bCs/>
          <w:szCs w:val="20"/>
        </w:rPr>
        <w:t xml:space="preserve">                  </w:t>
      </w:r>
      <w:r w:rsidR="00DF623B">
        <w:rPr>
          <w:b/>
          <w:bCs/>
          <w:szCs w:val="20"/>
        </w:rPr>
        <w:t>T</w:t>
      </w:r>
      <w:r>
        <w:rPr>
          <w:b/>
          <w:bCs/>
          <w:szCs w:val="20"/>
        </w:rPr>
        <w:t xml:space="preserve">ERM </w:t>
      </w:r>
      <w:r w:rsidR="00C64FA1">
        <w:rPr>
          <w:b/>
          <w:bCs/>
          <w:szCs w:val="20"/>
        </w:rPr>
        <w:t>PAPER</w:t>
      </w:r>
      <w:r w:rsidR="001B18D7">
        <w:rPr>
          <w:b/>
          <w:bCs/>
          <w:szCs w:val="20"/>
        </w:rPr>
        <w:t>……………</w:t>
      </w:r>
      <w:r w:rsidR="00DF623B">
        <w:rPr>
          <w:b/>
          <w:bCs/>
          <w:szCs w:val="20"/>
        </w:rPr>
        <w:t>……</w:t>
      </w:r>
      <w:r w:rsidR="001B18D7">
        <w:rPr>
          <w:b/>
          <w:bCs/>
          <w:szCs w:val="20"/>
        </w:rPr>
        <w:t>…………..</w:t>
      </w:r>
      <w:r>
        <w:rPr>
          <w:b/>
          <w:bCs/>
          <w:szCs w:val="20"/>
        </w:rPr>
        <w:t>……………</w:t>
      </w:r>
      <w:r w:rsidR="00025C90">
        <w:rPr>
          <w:b/>
          <w:bCs/>
          <w:szCs w:val="20"/>
        </w:rPr>
        <w:t>….</w:t>
      </w:r>
      <w:r>
        <w:rPr>
          <w:b/>
          <w:bCs/>
          <w:szCs w:val="20"/>
        </w:rPr>
        <w:t>…</w:t>
      </w:r>
      <w:r w:rsidR="004152FC">
        <w:rPr>
          <w:b/>
          <w:bCs/>
          <w:szCs w:val="20"/>
        </w:rPr>
        <w:t xml:space="preserve"> </w:t>
      </w:r>
      <w:r w:rsidR="00C2579C">
        <w:rPr>
          <w:b/>
          <w:bCs/>
          <w:szCs w:val="20"/>
        </w:rPr>
        <w:t xml:space="preserve">  </w:t>
      </w:r>
      <w:r>
        <w:rPr>
          <w:b/>
          <w:bCs/>
          <w:szCs w:val="20"/>
        </w:rPr>
        <w:t>100 Possible Points.</w:t>
      </w:r>
    </w:p>
    <w:p w:rsidR="006D29E6" w:rsidRPr="00CD4570" w:rsidRDefault="006D29E6">
      <w:pPr>
        <w:tabs>
          <w:tab w:val="left" w:pos="720"/>
        </w:tabs>
        <w:jc w:val="both"/>
        <w:rPr>
          <w:b/>
          <w:bCs/>
          <w:szCs w:val="20"/>
        </w:rPr>
      </w:pPr>
      <w:r w:rsidRPr="00CD4570">
        <w:rPr>
          <w:b/>
          <w:bCs/>
          <w:szCs w:val="20"/>
        </w:rPr>
        <w:t xml:space="preserve">           </w:t>
      </w:r>
      <w:r w:rsidR="00CD4570">
        <w:rPr>
          <w:b/>
          <w:bCs/>
          <w:szCs w:val="20"/>
        </w:rPr>
        <w:tab/>
        <w:t xml:space="preserve">     CLAS</w:t>
      </w:r>
      <w:r w:rsidRPr="00CD4570">
        <w:rPr>
          <w:b/>
          <w:bCs/>
          <w:szCs w:val="20"/>
        </w:rPr>
        <w:t>S ASSIGNMENTS</w:t>
      </w:r>
      <w:r w:rsidR="00C64FA1">
        <w:rPr>
          <w:b/>
          <w:bCs/>
          <w:szCs w:val="20"/>
        </w:rPr>
        <w:t xml:space="preserve"> (Eight Weekly Assignments</w:t>
      </w:r>
      <w:r w:rsidR="00C36E4B">
        <w:rPr>
          <w:b/>
          <w:bCs/>
          <w:szCs w:val="20"/>
        </w:rPr>
        <w:t>)</w:t>
      </w:r>
      <w:r w:rsidR="00C64FA1">
        <w:rPr>
          <w:b/>
          <w:bCs/>
          <w:szCs w:val="20"/>
        </w:rPr>
        <w:t>......</w:t>
      </w:r>
      <w:r w:rsidRPr="00CD4570">
        <w:rPr>
          <w:b/>
          <w:bCs/>
          <w:szCs w:val="20"/>
        </w:rPr>
        <w:t>..</w:t>
      </w:r>
      <w:r w:rsidR="004152FC">
        <w:rPr>
          <w:b/>
          <w:bCs/>
          <w:szCs w:val="20"/>
        </w:rPr>
        <w:t xml:space="preserve"> </w:t>
      </w:r>
      <w:r w:rsidR="00C2579C">
        <w:rPr>
          <w:b/>
          <w:bCs/>
          <w:szCs w:val="20"/>
        </w:rPr>
        <w:t xml:space="preserve"> </w:t>
      </w:r>
      <w:r w:rsidR="004152FC">
        <w:rPr>
          <w:b/>
          <w:bCs/>
          <w:szCs w:val="20"/>
        </w:rPr>
        <w:t xml:space="preserve"> </w:t>
      </w:r>
      <w:r w:rsidRPr="00CD4570">
        <w:rPr>
          <w:b/>
          <w:bCs/>
          <w:szCs w:val="20"/>
        </w:rPr>
        <w:t>2</w:t>
      </w:r>
      <w:r w:rsidR="00F34734">
        <w:rPr>
          <w:b/>
          <w:bCs/>
          <w:szCs w:val="20"/>
        </w:rPr>
        <w:t>0</w:t>
      </w:r>
      <w:r w:rsidRPr="00CD4570">
        <w:rPr>
          <w:b/>
          <w:bCs/>
          <w:szCs w:val="20"/>
        </w:rPr>
        <w:t xml:space="preserve">0 </w:t>
      </w:r>
      <w:r w:rsidR="00F34734">
        <w:rPr>
          <w:b/>
          <w:bCs/>
          <w:szCs w:val="20"/>
        </w:rPr>
        <w:t xml:space="preserve">Possible </w:t>
      </w:r>
      <w:r w:rsidRPr="00CD4570">
        <w:rPr>
          <w:b/>
          <w:bCs/>
          <w:szCs w:val="20"/>
        </w:rPr>
        <w:t>Points</w:t>
      </w:r>
    </w:p>
    <w:p w:rsidR="006D29E6" w:rsidRDefault="006D29E6">
      <w:pPr>
        <w:tabs>
          <w:tab w:val="left" w:pos="720"/>
        </w:tabs>
        <w:jc w:val="both"/>
        <w:rPr>
          <w:b/>
          <w:bCs/>
          <w:szCs w:val="20"/>
        </w:rPr>
      </w:pPr>
      <w:r w:rsidRPr="00CD4570">
        <w:rPr>
          <w:b/>
          <w:bCs/>
          <w:szCs w:val="20"/>
        </w:rPr>
        <w:t xml:space="preserve">           </w:t>
      </w:r>
      <w:r w:rsidR="00CD4570">
        <w:rPr>
          <w:b/>
          <w:bCs/>
          <w:szCs w:val="20"/>
        </w:rPr>
        <w:t xml:space="preserve">       </w:t>
      </w:r>
      <w:r w:rsidRPr="00CD4570">
        <w:rPr>
          <w:b/>
          <w:bCs/>
          <w:szCs w:val="20"/>
        </w:rPr>
        <w:t>FINAL EXAM</w:t>
      </w:r>
      <w:r w:rsidR="00C2579C">
        <w:rPr>
          <w:b/>
          <w:bCs/>
          <w:szCs w:val="20"/>
        </w:rPr>
        <w:t>/ASSIGNMENT</w:t>
      </w:r>
      <w:r w:rsidRPr="00CD4570">
        <w:rPr>
          <w:b/>
          <w:bCs/>
          <w:szCs w:val="20"/>
        </w:rPr>
        <w:t>.........</w:t>
      </w:r>
      <w:r w:rsidR="00C64FA1">
        <w:rPr>
          <w:b/>
          <w:bCs/>
          <w:szCs w:val="20"/>
        </w:rPr>
        <w:t>..</w:t>
      </w:r>
      <w:r w:rsidRPr="00CD4570">
        <w:rPr>
          <w:b/>
          <w:bCs/>
          <w:szCs w:val="20"/>
        </w:rPr>
        <w:t>..............................</w:t>
      </w:r>
      <w:r w:rsidR="004152FC">
        <w:rPr>
          <w:b/>
          <w:bCs/>
          <w:szCs w:val="20"/>
        </w:rPr>
        <w:t xml:space="preserve"> </w:t>
      </w:r>
      <w:r w:rsidR="00C2579C">
        <w:rPr>
          <w:b/>
          <w:bCs/>
          <w:szCs w:val="20"/>
        </w:rPr>
        <w:t xml:space="preserve">  </w:t>
      </w:r>
      <w:r w:rsidR="001B18D7">
        <w:rPr>
          <w:b/>
          <w:bCs/>
          <w:szCs w:val="20"/>
        </w:rPr>
        <w:t xml:space="preserve"> </w:t>
      </w:r>
      <w:r w:rsidR="00C2579C">
        <w:rPr>
          <w:b/>
          <w:bCs/>
          <w:szCs w:val="20"/>
        </w:rPr>
        <w:t xml:space="preserve"> </w:t>
      </w:r>
      <w:r w:rsidRPr="00CD4570">
        <w:rPr>
          <w:b/>
          <w:bCs/>
          <w:szCs w:val="20"/>
        </w:rPr>
        <w:t xml:space="preserve">150 </w:t>
      </w:r>
      <w:r w:rsidR="004152FC">
        <w:rPr>
          <w:b/>
          <w:bCs/>
          <w:szCs w:val="20"/>
        </w:rPr>
        <w:t xml:space="preserve"> </w:t>
      </w:r>
      <w:r w:rsidRPr="00CD4570">
        <w:rPr>
          <w:b/>
          <w:bCs/>
          <w:szCs w:val="20"/>
        </w:rPr>
        <w:t>Po</w:t>
      </w:r>
      <w:r w:rsidR="00F34734">
        <w:rPr>
          <w:b/>
          <w:bCs/>
          <w:szCs w:val="20"/>
        </w:rPr>
        <w:t>ssible Po</w:t>
      </w:r>
      <w:r w:rsidRPr="00CD4570">
        <w:rPr>
          <w:b/>
          <w:bCs/>
          <w:szCs w:val="20"/>
        </w:rPr>
        <w:t>ints</w:t>
      </w:r>
    </w:p>
    <w:p w:rsidR="006D29E6" w:rsidRPr="00CD4570" w:rsidRDefault="006D29E6">
      <w:pPr>
        <w:tabs>
          <w:tab w:val="left" w:pos="720"/>
        </w:tabs>
        <w:jc w:val="both"/>
        <w:rPr>
          <w:b/>
          <w:bCs/>
          <w:szCs w:val="20"/>
        </w:rPr>
      </w:pPr>
      <w:r w:rsidRPr="00CD4570">
        <w:rPr>
          <w:b/>
          <w:bCs/>
          <w:szCs w:val="20"/>
        </w:rPr>
        <w:t xml:space="preserve">  </w:t>
      </w:r>
    </w:p>
    <w:p w:rsidR="006D29E6" w:rsidRPr="00CD4570" w:rsidRDefault="006D29E6">
      <w:pPr>
        <w:tabs>
          <w:tab w:val="left" w:pos="720"/>
        </w:tabs>
        <w:jc w:val="both"/>
        <w:rPr>
          <w:b/>
          <w:bCs/>
          <w:szCs w:val="20"/>
        </w:rPr>
      </w:pPr>
      <w:r w:rsidRPr="00CD4570">
        <w:rPr>
          <w:b/>
          <w:bCs/>
          <w:szCs w:val="20"/>
          <w:u w:val="single"/>
        </w:rPr>
        <w:t>GRADING:</w:t>
      </w:r>
      <w:r w:rsidRPr="00CD4570">
        <w:rPr>
          <w:b/>
          <w:bCs/>
          <w:szCs w:val="20"/>
        </w:rPr>
        <w:t xml:space="preserve">     </w:t>
      </w:r>
      <w:r w:rsidR="00CD4570">
        <w:rPr>
          <w:b/>
          <w:bCs/>
          <w:szCs w:val="20"/>
        </w:rPr>
        <w:t xml:space="preserve"> </w:t>
      </w:r>
      <w:r w:rsidRPr="00CD4570">
        <w:rPr>
          <w:b/>
          <w:bCs/>
          <w:szCs w:val="20"/>
        </w:rPr>
        <w:t xml:space="preserve">   </w:t>
      </w:r>
      <w:r w:rsidR="00025C90">
        <w:rPr>
          <w:b/>
          <w:bCs/>
          <w:szCs w:val="20"/>
        </w:rPr>
        <w:t xml:space="preserve">  </w:t>
      </w:r>
      <w:r w:rsidRPr="00CD4570">
        <w:rPr>
          <w:b/>
          <w:bCs/>
          <w:szCs w:val="20"/>
        </w:rPr>
        <w:t xml:space="preserve">A =  90% of the possible </w:t>
      </w:r>
      <w:r w:rsidR="00C64FA1">
        <w:rPr>
          <w:b/>
          <w:bCs/>
          <w:szCs w:val="20"/>
        </w:rPr>
        <w:t>4</w:t>
      </w:r>
      <w:r w:rsidRPr="00CD4570">
        <w:rPr>
          <w:b/>
          <w:bCs/>
          <w:szCs w:val="20"/>
        </w:rPr>
        <w:t>50 total points (4</w:t>
      </w:r>
      <w:r w:rsidR="00C64FA1">
        <w:rPr>
          <w:b/>
          <w:bCs/>
          <w:szCs w:val="20"/>
        </w:rPr>
        <w:t>0</w:t>
      </w:r>
      <w:r w:rsidRPr="00CD4570">
        <w:rPr>
          <w:b/>
          <w:bCs/>
          <w:szCs w:val="20"/>
        </w:rPr>
        <w:t>5+).</w:t>
      </w:r>
    </w:p>
    <w:p w:rsidR="006D29E6" w:rsidRPr="00CD4570" w:rsidRDefault="006D29E6">
      <w:pPr>
        <w:tabs>
          <w:tab w:val="left" w:pos="720"/>
        </w:tabs>
        <w:jc w:val="both"/>
        <w:rPr>
          <w:b/>
          <w:bCs/>
          <w:szCs w:val="20"/>
        </w:rPr>
      </w:pPr>
      <w:r w:rsidRPr="00CD4570">
        <w:rPr>
          <w:b/>
          <w:bCs/>
          <w:szCs w:val="20"/>
        </w:rPr>
        <w:t xml:space="preserve">                              B =  80% of the possible </w:t>
      </w:r>
      <w:r w:rsidR="00C64FA1">
        <w:rPr>
          <w:b/>
          <w:bCs/>
          <w:szCs w:val="20"/>
        </w:rPr>
        <w:t>4</w:t>
      </w:r>
      <w:r w:rsidRPr="00CD4570">
        <w:rPr>
          <w:b/>
          <w:bCs/>
          <w:szCs w:val="20"/>
        </w:rPr>
        <w:t>50 total points (</w:t>
      </w:r>
      <w:r w:rsidR="00C64FA1">
        <w:rPr>
          <w:b/>
          <w:bCs/>
          <w:szCs w:val="20"/>
        </w:rPr>
        <w:t>360</w:t>
      </w:r>
      <w:r w:rsidRPr="00CD4570">
        <w:rPr>
          <w:b/>
          <w:bCs/>
          <w:szCs w:val="20"/>
        </w:rPr>
        <w:t>+).</w:t>
      </w:r>
    </w:p>
    <w:p w:rsidR="006D29E6" w:rsidRPr="00CD4570" w:rsidRDefault="006D29E6">
      <w:pPr>
        <w:tabs>
          <w:tab w:val="left" w:pos="720"/>
        </w:tabs>
        <w:jc w:val="both"/>
        <w:rPr>
          <w:b/>
          <w:bCs/>
          <w:szCs w:val="20"/>
        </w:rPr>
      </w:pPr>
      <w:r w:rsidRPr="00CD4570">
        <w:rPr>
          <w:b/>
          <w:bCs/>
          <w:szCs w:val="20"/>
        </w:rPr>
        <w:t xml:space="preserve">                              C =  70% of the possible </w:t>
      </w:r>
      <w:r w:rsidR="00C64FA1">
        <w:rPr>
          <w:b/>
          <w:bCs/>
          <w:szCs w:val="20"/>
        </w:rPr>
        <w:t>4</w:t>
      </w:r>
      <w:r w:rsidRPr="00CD4570">
        <w:rPr>
          <w:b/>
          <w:bCs/>
          <w:szCs w:val="20"/>
        </w:rPr>
        <w:t>50 total points (3</w:t>
      </w:r>
      <w:r w:rsidR="00C64FA1">
        <w:rPr>
          <w:b/>
          <w:bCs/>
          <w:szCs w:val="20"/>
        </w:rPr>
        <w:t>1</w:t>
      </w:r>
      <w:r w:rsidRPr="00CD4570">
        <w:rPr>
          <w:b/>
          <w:bCs/>
          <w:szCs w:val="20"/>
        </w:rPr>
        <w:t>5+).</w:t>
      </w:r>
    </w:p>
    <w:p w:rsidR="006D29E6" w:rsidRPr="00CD4570" w:rsidRDefault="006D29E6">
      <w:pPr>
        <w:tabs>
          <w:tab w:val="left" w:pos="720"/>
        </w:tabs>
        <w:jc w:val="both"/>
        <w:rPr>
          <w:b/>
          <w:bCs/>
          <w:szCs w:val="20"/>
        </w:rPr>
      </w:pPr>
      <w:r w:rsidRPr="00CD4570">
        <w:rPr>
          <w:b/>
          <w:bCs/>
          <w:szCs w:val="20"/>
        </w:rPr>
        <w:t xml:space="preserve">                              F =   Less than </w:t>
      </w:r>
      <w:r w:rsidR="00F34734">
        <w:rPr>
          <w:b/>
          <w:bCs/>
          <w:szCs w:val="20"/>
        </w:rPr>
        <w:t>7</w:t>
      </w:r>
      <w:r w:rsidRPr="00CD4570">
        <w:rPr>
          <w:b/>
          <w:bCs/>
          <w:szCs w:val="20"/>
        </w:rPr>
        <w:t>0% of the possible points (&lt;3</w:t>
      </w:r>
      <w:r w:rsidR="00C64FA1">
        <w:rPr>
          <w:b/>
          <w:bCs/>
          <w:szCs w:val="20"/>
        </w:rPr>
        <w:t>1</w:t>
      </w:r>
      <w:r w:rsidRPr="00CD4570">
        <w:rPr>
          <w:b/>
          <w:bCs/>
          <w:szCs w:val="20"/>
        </w:rPr>
        <w:t>5).</w:t>
      </w:r>
    </w:p>
    <w:p w:rsidR="006D29E6" w:rsidRPr="00CD4570" w:rsidRDefault="006D29E6" w:rsidP="00CD4570">
      <w:pPr>
        <w:tabs>
          <w:tab w:val="left" w:pos="720"/>
        </w:tabs>
        <w:jc w:val="both"/>
        <w:rPr>
          <w:b/>
          <w:bCs/>
          <w:szCs w:val="20"/>
        </w:rPr>
      </w:pPr>
      <w:r w:rsidRPr="00CD4570">
        <w:rPr>
          <w:b/>
          <w:bCs/>
          <w:szCs w:val="20"/>
        </w:rPr>
        <w:t xml:space="preserve">           </w:t>
      </w:r>
    </w:p>
    <w:p w:rsidR="006D29E6" w:rsidRPr="00CD4570" w:rsidRDefault="006D29E6">
      <w:pPr>
        <w:tabs>
          <w:tab w:val="left" w:pos="720"/>
        </w:tabs>
        <w:jc w:val="both"/>
        <w:rPr>
          <w:b/>
          <w:bCs/>
          <w:szCs w:val="20"/>
          <w:u w:val="single"/>
        </w:rPr>
      </w:pPr>
      <w:r w:rsidRPr="00CD4570">
        <w:rPr>
          <w:b/>
          <w:bCs/>
          <w:szCs w:val="20"/>
          <w:u w:val="single"/>
        </w:rPr>
        <w:t>End of syllabus.</w:t>
      </w: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C64FA1" w:rsidRDefault="00C64FA1"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A96487" w:rsidRDefault="00A964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A96487" w:rsidRDefault="00A964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A96487" w:rsidRDefault="00A964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A96487" w:rsidRDefault="00A964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A96487" w:rsidRDefault="00A964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A96487" w:rsidRDefault="00A964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6A5387" w:rsidRDefault="006A5387"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p>
    <w:p w:rsidR="00D559AE" w:rsidRPr="00032F78"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u w:val="single"/>
        </w:rPr>
      </w:pPr>
      <w:r>
        <w:rPr>
          <w:b/>
          <w:u w:val="single"/>
        </w:rPr>
        <w:lastRenderedPageBreak/>
        <w:t>CJA 78</w:t>
      </w:r>
      <w:r w:rsidR="00A11141">
        <w:rPr>
          <w:b/>
          <w:u w:val="single"/>
        </w:rPr>
        <w:t>1</w:t>
      </w:r>
      <w:r>
        <w:rPr>
          <w:b/>
          <w:u w:val="single"/>
        </w:rPr>
        <w:t xml:space="preserve"> </w:t>
      </w:r>
      <w:r w:rsidRPr="00032F78">
        <w:rPr>
          <w:b/>
          <w:u w:val="single"/>
        </w:rPr>
        <w:t>SUPPLEMENTAL READING LIST</w:t>
      </w:r>
      <w:r>
        <w:rPr>
          <w:b/>
          <w:u w:val="single"/>
        </w:rPr>
        <w:t>.</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A11141" w:rsidRPr="00A11141" w:rsidRDefault="00A11141"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i/>
        </w:rPr>
      </w:pPr>
      <w:r>
        <w:rPr>
          <w:b/>
        </w:rPr>
        <w:t xml:space="preserve">Aymar, Brandt and Sagarin, Edward, </w:t>
      </w:r>
      <w:r>
        <w:rPr>
          <w:b/>
          <w:i/>
        </w:rPr>
        <w:t xml:space="preserve">A Pictorial History of the World’s Great Trials </w:t>
      </w:r>
      <w:r w:rsidRPr="00A11141">
        <w:rPr>
          <w:b/>
        </w:rPr>
        <w:t>(1963)</w:t>
      </w:r>
      <w:r>
        <w:rPr>
          <w:b/>
        </w:rPr>
        <w:t>. (Classic book on famous trial in history. An old book but very informative and available used online).</w:t>
      </w:r>
    </w:p>
    <w:p w:rsidR="00A11141" w:rsidRDefault="00A11141"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Bailey, F. Lee, </w:t>
      </w:r>
      <w:r w:rsidR="00A11141" w:rsidRPr="00A11141">
        <w:rPr>
          <w:b/>
          <w:i/>
        </w:rPr>
        <w:t xml:space="preserve">For </w:t>
      </w:r>
      <w:r w:rsidR="00A11141">
        <w:rPr>
          <w:b/>
        </w:rPr>
        <w:t>t</w:t>
      </w:r>
      <w:r>
        <w:rPr>
          <w:b/>
          <w:i/>
        </w:rPr>
        <w:t xml:space="preserve">he Defense </w:t>
      </w:r>
      <w:r>
        <w:rPr>
          <w:b/>
        </w:rPr>
        <w:t>(197</w:t>
      </w:r>
      <w:r w:rsidR="00A11141">
        <w:rPr>
          <w:b/>
        </w:rPr>
        <w:t>5</w:t>
      </w:r>
      <w:r>
        <w:rPr>
          <w:b/>
        </w:rPr>
        <w:t>). (Trial stories of the famed criminal defense attorney).</w:t>
      </w: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BA7AC9" w:rsidRP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Black, Roy, </w:t>
      </w:r>
      <w:r>
        <w:rPr>
          <w:b/>
          <w:i/>
        </w:rPr>
        <w:t xml:space="preserve">Black’s Law </w:t>
      </w:r>
      <w:r>
        <w:rPr>
          <w:b/>
        </w:rPr>
        <w:t>(1999). (Autobiography of skilled trial attorney discussing some of his most famous cases).</w:t>
      </w:r>
    </w:p>
    <w:p w:rsidR="00BA7AC9" w:rsidRDefault="00BA7AC9"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7922E3" w:rsidRDefault="007922E3"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Bugliosi, Vincent and Gentry, Curt, </w:t>
      </w:r>
      <w:r>
        <w:rPr>
          <w:b/>
          <w:i/>
        </w:rPr>
        <w:t xml:space="preserve">Helter Skelter </w:t>
      </w:r>
      <w:r>
        <w:rPr>
          <w:b/>
        </w:rPr>
        <w:t xml:space="preserve">(1974), (Books that thoroughly covers Manson </w:t>
      </w:r>
    </w:p>
    <w:p w:rsidR="007A5FBB" w:rsidRDefault="007922E3"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family murder cases).</w:t>
      </w:r>
    </w:p>
    <w:p w:rsidR="004E112C" w:rsidRDefault="004E112C"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4E112C" w:rsidRPr="004E112C" w:rsidRDefault="004E112C"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Carter, Dan T., </w:t>
      </w:r>
      <w:r>
        <w:rPr>
          <w:b/>
          <w:i/>
        </w:rPr>
        <w:t xml:space="preserve">Scottsboro: A Tragedy of the American South </w:t>
      </w:r>
      <w:r>
        <w:rPr>
          <w:b/>
        </w:rPr>
        <w:t>(2007). (Thoughtful book on case).</w:t>
      </w:r>
    </w:p>
    <w:p w:rsidR="007922E3" w:rsidRDefault="007922E3"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9802E0" w:rsidRDefault="009802E0"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Crier, Catherine, </w:t>
      </w:r>
      <w:r>
        <w:rPr>
          <w:b/>
          <w:i/>
        </w:rPr>
        <w:t xml:space="preserve">A Deadly Game </w:t>
      </w:r>
      <w:r>
        <w:rPr>
          <w:b/>
        </w:rPr>
        <w:t>(2005). (Book that covers the Scott Peterson case).</w:t>
      </w:r>
    </w:p>
    <w:p w:rsidR="009802E0" w:rsidRPr="009802E0" w:rsidRDefault="009802E0"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Pr="0028318C"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Dershowitz, Alan</w:t>
      </w:r>
      <w:r w:rsidR="006473C6">
        <w:rPr>
          <w:b/>
        </w:rPr>
        <w:t>,</w:t>
      </w:r>
      <w:r>
        <w:rPr>
          <w:b/>
        </w:rPr>
        <w:t xml:space="preserve"> </w:t>
      </w:r>
      <w:r>
        <w:rPr>
          <w:b/>
          <w:i/>
        </w:rPr>
        <w:t>Reasonable Doubts</w:t>
      </w:r>
      <w:r>
        <w:rPr>
          <w:b/>
        </w:rPr>
        <w:t xml:space="preserve"> (1996). (Famed professor’s </w:t>
      </w:r>
      <w:r w:rsidR="004152FC">
        <w:rPr>
          <w:b/>
        </w:rPr>
        <w:t>insiders look</w:t>
      </w:r>
      <w:r>
        <w:rPr>
          <w:b/>
        </w:rPr>
        <w:t xml:space="preserve"> at O. J. Simpson murder trial and the operations of the American criminal justice system). </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Fisher,  Jim, </w:t>
      </w:r>
      <w:r>
        <w:rPr>
          <w:b/>
          <w:i/>
        </w:rPr>
        <w:t xml:space="preserve">The Lindbergh Case </w:t>
      </w:r>
      <w:r>
        <w:rPr>
          <w:b/>
        </w:rPr>
        <w:t>(1987). (Arguably best discussion of the infamous Lindbergh baby case).</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Goode, Steven and Wellborn, Olin Guy, </w:t>
      </w:r>
      <w:r>
        <w:rPr>
          <w:b/>
          <w:i/>
        </w:rPr>
        <w:t xml:space="preserve">Courtroom Evidence Handbook </w:t>
      </w:r>
      <w:r>
        <w:rPr>
          <w:b/>
        </w:rPr>
        <w:t xml:space="preserve">(2002) (Discussion of the Federal Rules of Evidence and illustrative cases). </w:t>
      </w: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Lee, Henry, Palmbach, Timothy and Miller, Marilyn T., </w:t>
      </w:r>
      <w:r>
        <w:rPr>
          <w:b/>
          <w:i/>
        </w:rPr>
        <w:t>Henry Lee’s Crime Scene Handbook</w:t>
      </w:r>
      <w:r>
        <w:rPr>
          <w:b/>
        </w:rPr>
        <w:t xml:space="preserve"> (2001). (Famed criminalist’s textbook dealing with the handling of crime scenes).</w:t>
      </w: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C64FA1" w:rsidRPr="00C64FA1" w:rsidRDefault="00C64FA1"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Levitt, Leonard, </w:t>
      </w:r>
      <w:r>
        <w:rPr>
          <w:b/>
          <w:i/>
        </w:rPr>
        <w:t xml:space="preserve">Conviction Solving the Moxley Murder </w:t>
      </w:r>
      <w:r>
        <w:rPr>
          <w:b/>
        </w:rPr>
        <w:t>(2004). (The closing of a 1975 murder).</w:t>
      </w:r>
    </w:p>
    <w:p w:rsidR="00C64FA1" w:rsidRDefault="00C64FA1"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6473C6" w:rsidRPr="00276B97" w:rsidRDefault="006473C6"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Mauet, Thomas, </w:t>
      </w:r>
      <w:r w:rsidRPr="006473C6">
        <w:rPr>
          <w:b/>
          <w:i/>
        </w:rPr>
        <w:t>Fundamentals of Trial Techniques</w:t>
      </w:r>
      <w:r w:rsidR="00276B97">
        <w:rPr>
          <w:b/>
          <w:i/>
        </w:rPr>
        <w:t xml:space="preserve"> </w:t>
      </w:r>
      <w:r w:rsidR="00276B97">
        <w:rPr>
          <w:b/>
        </w:rPr>
        <w:t>(</w:t>
      </w:r>
      <w:r w:rsidR="00576FA6">
        <w:rPr>
          <w:b/>
        </w:rPr>
        <w:t>9</w:t>
      </w:r>
      <w:r w:rsidR="00276B97" w:rsidRPr="00276B97">
        <w:rPr>
          <w:b/>
          <w:vertAlign w:val="superscript"/>
        </w:rPr>
        <w:t>th</w:t>
      </w:r>
      <w:r w:rsidR="00276B97">
        <w:rPr>
          <w:b/>
        </w:rPr>
        <w:t xml:space="preserve"> edition 20</w:t>
      </w:r>
      <w:r w:rsidR="00576FA6">
        <w:rPr>
          <w:b/>
        </w:rPr>
        <w:t>13</w:t>
      </w:r>
      <w:r w:rsidR="00276B97">
        <w:rPr>
          <w:b/>
        </w:rPr>
        <w:t>). (The “Bible” of trial techniques manuals).</w:t>
      </w:r>
    </w:p>
    <w:p w:rsidR="006473C6" w:rsidRDefault="006473C6"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Myers Howard, Pudlow, Jan, </w:t>
      </w:r>
      <w:r w:rsidR="006473C6">
        <w:rPr>
          <w:b/>
          <w:i/>
        </w:rPr>
        <w:t>T</w:t>
      </w:r>
      <w:r>
        <w:rPr>
          <w:b/>
          <w:i/>
        </w:rPr>
        <w:t xml:space="preserve">he Trial: A Procedural Description and Case Study </w:t>
      </w:r>
      <w:r>
        <w:rPr>
          <w:b/>
        </w:rPr>
        <w:t>(1991). (Insightful and detailed review of a murder case from Florida).</w:t>
      </w:r>
    </w:p>
    <w:p w:rsidR="001D2218" w:rsidRDefault="001D2218"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882500" w:rsidRPr="00882500" w:rsidRDefault="00882500"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Pterocelli, Daniel and Knobler, Peter, </w:t>
      </w:r>
      <w:r>
        <w:rPr>
          <w:b/>
          <w:i/>
        </w:rPr>
        <w:t xml:space="preserve">Triumph of Romance </w:t>
      </w:r>
      <w:r>
        <w:rPr>
          <w:b/>
        </w:rPr>
        <w:t>(1998). (Covers O. J. Simpson wrongful death civil case).</w:t>
      </w:r>
    </w:p>
    <w:p w:rsidR="00882500" w:rsidRDefault="00882500"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1D2218"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Posner, Gerald, </w:t>
      </w:r>
      <w:r>
        <w:rPr>
          <w:b/>
          <w:i/>
        </w:rPr>
        <w:t xml:space="preserve">Case Closed </w:t>
      </w:r>
      <w:r>
        <w:rPr>
          <w:b/>
        </w:rPr>
        <w:t>(1993) (Detailed book about JFK assassination that concludes that Lee Harvey Oswald acted alone).</w:t>
      </w:r>
    </w:p>
    <w:p w:rsidR="001D2218" w:rsidRPr="0028318C" w:rsidRDefault="001D2218" w:rsidP="001D2218">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6473C6" w:rsidRPr="006473C6" w:rsidRDefault="006473C6"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Scheck, Barry, Neufeld, Peter and Dwyer, Jim, </w:t>
      </w:r>
      <w:r>
        <w:rPr>
          <w:b/>
          <w:i/>
        </w:rPr>
        <w:t>Actual Innocence</w:t>
      </w:r>
      <w:r>
        <w:rPr>
          <w:b/>
        </w:rPr>
        <w:t xml:space="preserve"> (2003), (Description and case descriptions from the Innocence Project).</w:t>
      </w:r>
    </w:p>
    <w:p w:rsidR="006473C6" w:rsidRDefault="006473C6"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9802E0" w:rsidRPr="009802E0" w:rsidRDefault="009802E0"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Spence, Gerry, </w:t>
      </w:r>
      <w:r>
        <w:rPr>
          <w:b/>
          <w:i/>
        </w:rPr>
        <w:t xml:space="preserve">O.J. The Last Word </w:t>
      </w:r>
      <w:r>
        <w:rPr>
          <w:b/>
        </w:rPr>
        <w:t>(1997). (Famed trial attorney’s take on the O. J. Simpson case).</w:t>
      </w:r>
    </w:p>
    <w:p w:rsidR="009802E0" w:rsidRDefault="009802E0"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Pr="00025C90" w:rsidRDefault="00025C90"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r>
        <w:rPr>
          <w:b/>
        </w:rPr>
        <w:t xml:space="preserve">Taylor, Stuart and Johnson, K. C., </w:t>
      </w:r>
      <w:r>
        <w:rPr>
          <w:b/>
          <w:i/>
        </w:rPr>
        <w:t xml:space="preserve">Until Proven Innocent </w:t>
      </w:r>
      <w:r w:rsidRPr="00025C90">
        <w:rPr>
          <w:b/>
        </w:rPr>
        <w:t>(2007). (Extensive coverage of the Duke Lacrosse Team case).</w:t>
      </w: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rPr>
          <w:b/>
        </w:rPr>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rsidP="00D559AE">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jc w:val="both"/>
      </w:pPr>
    </w:p>
    <w:p w:rsidR="00D559AE" w:rsidRDefault="00D559AE">
      <w:pPr>
        <w:rPr>
          <w:b/>
          <w:bCs/>
          <w:szCs w:val="20"/>
          <w:u w:val="single"/>
        </w:rPr>
      </w:pPr>
    </w:p>
    <w:p w:rsidR="00D559AE" w:rsidRDefault="00D559AE">
      <w:pPr>
        <w:rPr>
          <w:b/>
          <w:bCs/>
          <w:szCs w:val="20"/>
          <w:u w:val="single"/>
        </w:rPr>
      </w:pPr>
    </w:p>
    <w:p w:rsidR="00D559AE" w:rsidRDefault="00D559AE">
      <w:pPr>
        <w:rPr>
          <w:b/>
          <w:bCs/>
          <w:szCs w:val="20"/>
          <w:u w:val="single"/>
        </w:rPr>
      </w:pPr>
      <w:bookmarkStart w:id="0" w:name="_GoBack"/>
      <w:bookmarkEnd w:id="0"/>
    </w:p>
    <w:p w:rsidR="00D559AE" w:rsidRDefault="00D559AE">
      <w:pPr>
        <w:rPr>
          <w:b/>
          <w:bCs/>
          <w:szCs w:val="20"/>
          <w:u w:val="single"/>
        </w:rPr>
      </w:pPr>
    </w:p>
    <w:p w:rsidR="00D559AE" w:rsidRPr="00CD4570" w:rsidRDefault="00D559AE">
      <w:pPr>
        <w:rPr>
          <w:b/>
          <w:bCs/>
          <w:szCs w:val="20"/>
          <w:u w:val="single"/>
        </w:rPr>
      </w:pPr>
    </w:p>
    <w:sectPr w:rsidR="00D559AE" w:rsidRPr="00CD4570" w:rsidSect="00DC696F">
      <w:footerReference w:type="even" r:id="rId8"/>
      <w:footerReference w:type="default" r:id="rId9"/>
      <w:endnotePr>
        <w:numFmt w:val="decimal"/>
      </w:endnotePr>
      <w:type w:val="continuous"/>
      <w:pgSz w:w="12240" w:h="14640"/>
      <w:pgMar w:top="1440" w:right="2160" w:bottom="1440" w:left="1440" w:header="1440" w:footer="144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3334" w:rsidRDefault="007E3334">
      <w:r>
        <w:separator/>
      </w:r>
    </w:p>
  </w:endnote>
  <w:endnote w:type="continuationSeparator" w:id="0">
    <w:p w:rsidR="007E3334" w:rsidRDefault="007E3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FBB" w:rsidRDefault="00905B99">
    <w:pPr>
      <w:pStyle w:val="Footer"/>
      <w:framePr w:wrap="around" w:vAnchor="text" w:hAnchor="margin" w:xAlign="right" w:y="1"/>
      <w:rPr>
        <w:rStyle w:val="PageNumber"/>
      </w:rPr>
    </w:pPr>
    <w:r>
      <w:rPr>
        <w:rStyle w:val="PageNumber"/>
      </w:rPr>
      <w:fldChar w:fldCharType="begin"/>
    </w:r>
    <w:r w:rsidR="007A5FBB">
      <w:rPr>
        <w:rStyle w:val="PageNumber"/>
      </w:rPr>
      <w:instrText xml:space="preserve">PAGE  </w:instrText>
    </w:r>
    <w:r>
      <w:rPr>
        <w:rStyle w:val="PageNumber"/>
      </w:rPr>
      <w:fldChar w:fldCharType="end"/>
    </w:r>
  </w:p>
  <w:p w:rsidR="007A5FBB" w:rsidRDefault="007A5FB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FBB" w:rsidRDefault="00905B99">
    <w:pPr>
      <w:pStyle w:val="Footer"/>
      <w:framePr w:wrap="around" w:vAnchor="text" w:hAnchor="margin" w:xAlign="right" w:y="1"/>
      <w:rPr>
        <w:rStyle w:val="PageNumber"/>
      </w:rPr>
    </w:pPr>
    <w:r>
      <w:rPr>
        <w:rStyle w:val="PageNumber"/>
      </w:rPr>
      <w:fldChar w:fldCharType="begin"/>
    </w:r>
    <w:r w:rsidR="007A5FBB">
      <w:rPr>
        <w:rStyle w:val="PageNumber"/>
      </w:rPr>
      <w:instrText xml:space="preserve">PAGE  </w:instrText>
    </w:r>
    <w:r>
      <w:rPr>
        <w:rStyle w:val="PageNumber"/>
      </w:rPr>
      <w:fldChar w:fldCharType="separate"/>
    </w:r>
    <w:r w:rsidR="004E112C">
      <w:rPr>
        <w:rStyle w:val="PageNumber"/>
        <w:noProof/>
      </w:rPr>
      <w:t>4</w:t>
    </w:r>
    <w:r>
      <w:rPr>
        <w:rStyle w:val="PageNumber"/>
      </w:rPr>
      <w:fldChar w:fldCharType="end"/>
    </w:r>
  </w:p>
  <w:p w:rsidR="007A5FBB" w:rsidRDefault="007A5FB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3334" w:rsidRDefault="007E3334">
      <w:r>
        <w:separator/>
      </w:r>
    </w:p>
  </w:footnote>
  <w:footnote w:type="continuationSeparator" w:id="0">
    <w:p w:rsidR="007E3334" w:rsidRDefault="007E33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4A1B3426"/>
    <w:multiLevelType w:val="hybridMultilevel"/>
    <w:tmpl w:val="3A124536"/>
    <w:lvl w:ilvl="0" w:tplc="0409000B">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1FD"/>
    <w:rsid w:val="0001386F"/>
    <w:rsid w:val="00025C90"/>
    <w:rsid w:val="000572DA"/>
    <w:rsid w:val="00063DAD"/>
    <w:rsid w:val="000D4CEC"/>
    <w:rsid w:val="00104802"/>
    <w:rsid w:val="00151AF8"/>
    <w:rsid w:val="001A17B9"/>
    <w:rsid w:val="001B18D7"/>
    <w:rsid w:val="001B67AF"/>
    <w:rsid w:val="001C24CC"/>
    <w:rsid w:val="001D2218"/>
    <w:rsid w:val="002209F8"/>
    <w:rsid w:val="00251C68"/>
    <w:rsid w:val="0027359D"/>
    <w:rsid w:val="00276B97"/>
    <w:rsid w:val="00295B01"/>
    <w:rsid w:val="002C04C7"/>
    <w:rsid w:val="003B0581"/>
    <w:rsid w:val="003C4A3B"/>
    <w:rsid w:val="003D29ED"/>
    <w:rsid w:val="003F3F1E"/>
    <w:rsid w:val="004152FC"/>
    <w:rsid w:val="00436A64"/>
    <w:rsid w:val="00474C23"/>
    <w:rsid w:val="00492F8E"/>
    <w:rsid w:val="004E112C"/>
    <w:rsid w:val="00531498"/>
    <w:rsid w:val="005370C1"/>
    <w:rsid w:val="00576FA6"/>
    <w:rsid w:val="005E5605"/>
    <w:rsid w:val="00646640"/>
    <w:rsid w:val="006473C6"/>
    <w:rsid w:val="006A5387"/>
    <w:rsid w:val="006D29E6"/>
    <w:rsid w:val="006E71FD"/>
    <w:rsid w:val="0070021D"/>
    <w:rsid w:val="00733DA6"/>
    <w:rsid w:val="00742EE7"/>
    <w:rsid w:val="007811AB"/>
    <w:rsid w:val="007922E3"/>
    <w:rsid w:val="0079721E"/>
    <w:rsid w:val="007A5FBB"/>
    <w:rsid w:val="007E3334"/>
    <w:rsid w:val="00882500"/>
    <w:rsid w:val="008D3A38"/>
    <w:rsid w:val="00905B99"/>
    <w:rsid w:val="00966B67"/>
    <w:rsid w:val="009802E0"/>
    <w:rsid w:val="009E2AC4"/>
    <w:rsid w:val="00A01B62"/>
    <w:rsid w:val="00A11141"/>
    <w:rsid w:val="00A13952"/>
    <w:rsid w:val="00A4262A"/>
    <w:rsid w:val="00A96487"/>
    <w:rsid w:val="00AF35F5"/>
    <w:rsid w:val="00B33108"/>
    <w:rsid w:val="00B654FD"/>
    <w:rsid w:val="00BA4090"/>
    <w:rsid w:val="00BA7AC9"/>
    <w:rsid w:val="00BC56F8"/>
    <w:rsid w:val="00C05A13"/>
    <w:rsid w:val="00C22FC9"/>
    <w:rsid w:val="00C2579C"/>
    <w:rsid w:val="00C36E4B"/>
    <w:rsid w:val="00C56273"/>
    <w:rsid w:val="00C64FA1"/>
    <w:rsid w:val="00CC02DE"/>
    <w:rsid w:val="00CD0979"/>
    <w:rsid w:val="00CD4570"/>
    <w:rsid w:val="00D559AE"/>
    <w:rsid w:val="00D7177F"/>
    <w:rsid w:val="00DC696F"/>
    <w:rsid w:val="00DF623B"/>
    <w:rsid w:val="00E13FAB"/>
    <w:rsid w:val="00E94E30"/>
    <w:rsid w:val="00EC7936"/>
    <w:rsid w:val="00F25D44"/>
    <w:rsid w:val="00F34734"/>
    <w:rsid w:val="00F72AE6"/>
    <w:rsid w:val="00FC4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696F"/>
    <w:pPr>
      <w:widowControl w:val="0"/>
      <w:autoSpaceDE w:val="0"/>
      <w:autoSpaceDN w:val="0"/>
      <w:adjustRightInd w:val="0"/>
    </w:pPr>
    <w:rPr>
      <w:szCs w:val="24"/>
    </w:rPr>
  </w:style>
  <w:style w:type="paragraph" w:styleId="Heading2">
    <w:name w:val="heading 2"/>
    <w:basedOn w:val="Normal"/>
    <w:next w:val="Normal"/>
    <w:qFormat/>
    <w:rsid w:val="00DC696F"/>
    <w:pPr>
      <w:keepNext/>
      <w:outlineLvl w:val="1"/>
    </w:pPr>
    <w:rPr>
      <w:rFonts w:eastAsia="Arial Unicode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DC696F"/>
  </w:style>
  <w:style w:type="paragraph" w:styleId="BodyText">
    <w:name w:val="Body Text"/>
    <w:basedOn w:val="Normal"/>
    <w:rsid w:val="00DC696F"/>
    <w:pPr>
      <w:autoSpaceDE/>
      <w:autoSpaceDN/>
      <w:adjustRightInd/>
    </w:pPr>
    <w:rPr>
      <w:sz w:val="24"/>
      <w:szCs w:val="20"/>
    </w:rPr>
  </w:style>
  <w:style w:type="paragraph" w:styleId="Footer">
    <w:name w:val="footer"/>
    <w:basedOn w:val="Normal"/>
    <w:rsid w:val="00DC696F"/>
    <w:pPr>
      <w:tabs>
        <w:tab w:val="center" w:pos="4320"/>
        <w:tab w:val="right" w:pos="8640"/>
      </w:tabs>
    </w:pPr>
  </w:style>
  <w:style w:type="character" w:styleId="PageNumber">
    <w:name w:val="page number"/>
    <w:basedOn w:val="DefaultParagraphFont"/>
    <w:rsid w:val="00DC696F"/>
  </w:style>
  <w:style w:type="paragraph" w:styleId="BalloonText">
    <w:name w:val="Balloon Text"/>
    <w:basedOn w:val="Normal"/>
    <w:semiHidden/>
    <w:rsid w:val="00492F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696F"/>
    <w:pPr>
      <w:widowControl w:val="0"/>
      <w:autoSpaceDE w:val="0"/>
      <w:autoSpaceDN w:val="0"/>
      <w:adjustRightInd w:val="0"/>
    </w:pPr>
    <w:rPr>
      <w:szCs w:val="24"/>
    </w:rPr>
  </w:style>
  <w:style w:type="paragraph" w:styleId="Heading2">
    <w:name w:val="heading 2"/>
    <w:basedOn w:val="Normal"/>
    <w:next w:val="Normal"/>
    <w:qFormat/>
    <w:rsid w:val="00DC696F"/>
    <w:pPr>
      <w:keepNext/>
      <w:outlineLvl w:val="1"/>
    </w:pPr>
    <w:rPr>
      <w:rFonts w:eastAsia="Arial Unicode M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DC696F"/>
  </w:style>
  <w:style w:type="paragraph" w:styleId="BodyText">
    <w:name w:val="Body Text"/>
    <w:basedOn w:val="Normal"/>
    <w:rsid w:val="00DC696F"/>
    <w:pPr>
      <w:autoSpaceDE/>
      <w:autoSpaceDN/>
      <w:adjustRightInd/>
    </w:pPr>
    <w:rPr>
      <w:sz w:val="24"/>
      <w:szCs w:val="20"/>
    </w:rPr>
  </w:style>
  <w:style w:type="paragraph" w:styleId="Footer">
    <w:name w:val="footer"/>
    <w:basedOn w:val="Normal"/>
    <w:rsid w:val="00DC696F"/>
    <w:pPr>
      <w:tabs>
        <w:tab w:val="center" w:pos="4320"/>
        <w:tab w:val="right" w:pos="8640"/>
      </w:tabs>
    </w:pPr>
  </w:style>
  <w:style w:type="character" w:styleId="PageNumber">
    <w:name w:val="page number"/>
    <w:basedOn w:val="DefaultParagraphFont"/>
    <w:rsid w:val="00DC696F"/>
  </w:style>
  <w:style w:type="paragraph" w:styleId="BalloonText">
    <w:name w:val="Balloon Text"/>
    <w:basedOn w:val="Normal"/>
    <w:semiHidden/>
    <w:rsid w:val="00492F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1421</TotalTime>
  <Pages>4</Pages>
  <Words>1235</Words>
  <Characters>7043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
  <LinksUpToDate>false</LinksUpToDate>
  <CharactersWithSpaces>8262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dc:creator>
  <cp:lastModifiedBy>Collin Lau</cp:lastModifiedBy>
  <cp:revision>11</cp:revision>
  <cp:lastPrinted>2014-04-09T04:40:00Z</cp:lastPrinted>
  <dcterms:created xsi:type="dcterms:W3CDTF">2015-06-16T02:13:00Z</dcterms:created>
  <dcterms:modified xsi:type="dcterms:W3CDTF">2015-07-02T04:56:00Z</dcterms:modified>
</cp:coreProperties>
</file>