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09A" w:rsidRDefault="001A009A" w:rsidP="001A009A">
      <w:pPr>
        <w:pStyle w:val="NormalWeb"/>
        <w:ind w:left="-720" w:right="-1260"/>
        <w:jc w:val="center"/>
      </w:pPr>
      <w:r>
        <w:rPr>
          <w:noProof/>
        </w:rPr>
        <w:drawing>
          <wp:inline distT="0" distB="0" distL="0" distR="0" wp14:anchorId="2B8FD8E2" wp14:editId="4880157E">
            <wp:extent cx="1828800" cy="1714500"/>
            <wp:effectExtent l="0" t="0" r="0" b="0"/>
            <wp:docPr id="16" name="Picture 16" descr="The image “file:///C:/Documents%20and%20Settings/gkaaiali/Local%20Settings/Temporary%20Internet%20Files/Content.IE5/OLQFCT6N/C__DOCUME~1_gkaaiali_MYDOCU~1_CLIPAR~1_CLIPAR~1_OCEAN-~1%5B1%5D.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image “file:///C:/Documents%20and%20Settings/gkaaiali/Local%20Settings/Temporary%20Internet%20Files/Content.IE5/OLQFCT6N/C__DOCUME~1_gkaaiali_MYDOCU~1_CLIPAR~1_CLIPAR~1_OCEAN-~1%5B1%5D.JPG” cannot be displayed, because it contains erro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inline>
        </w:drawing>
      </w:r>
      <w:r>
        <w:t xml:space="preserve">           </w:t>
      </w:r>
      <w:r>
        <w:rPr>
          <w:noProof/>
        </w:rPr>
        <w:drawing>
          <wp:inline distT="0" distB="0" distL="0" distR="0" wp14:anchorId="74C54FDF" wp14:editId="50961AB1">
            <wp:extent cx="1038225" cy="1714500"/>
            <wp:effectExtent l="0" t="0" r="9525" b="0"/>
            <wp:docPr id="15" name="Picture 15" descr="The image “file:///C:/Documents%20and%20Settings/gkaaiali/My%20Documents/Clip%20Art/Clip%20Art%20I%20pulled%20off%20the%20web/reef%20picture.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age “file:///C:/Documents%20and%20Settings/gkaaiali/My%20Documents/Clip%20Art/Clip%20Art%20I%20pulled%20off%20the%20web/reef%20picture.jpeg” cannot be displayed, because it contains error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8225" cy="1714500"/>
                    </a:xfrm>
                    <a:prstGeom prst="rect">
                      <a:avLst/>
                    </a:prstGeom>
                    <a:noFill/>
                    <a:ln>
                      <a:noFill/>
                    </a:ln>
                  </pic:spPr>
                </pic:pic>
              </a:graphicData>
            </a:graphic>
          </wp:inline>
        </w:drawing>
      </w:r>
      <w:r>
        <w:t xml:space="preserve">          </w:t>
      </w:r>
      <w:r>
        <w:rPr>
          <w:noProof/>
        </w:rPr>
        <w:drawing>
          <wp:inline distT="0" distB="0" distL="0" distR="0" wp14:anchorId="298ADBBB" wp14:editId="4F1C7032">
            <wp:extent cx="1562100" cy="1714500"/>
            <wp:effectExtent l="0" t="0" r="0" b="0"/>
            <wp:docPr id="14" name="Picture 14" descr="The image “file:///C:/Documents%20and%20Settings/gkaaiali/My%20Documents/Clip%20Art/Clip%20Art%20I%20pulled%20off%20the%20web/ocean%20urban%20map.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image “file:///C:/Documents%20and%20Settings/gkaaiali/My%20Documents/Clip%20Art/Clip%20Art%20I%20pulled%20off%20the%20web/ocean%20urban%20map.jpeg” cannot be displayed, because it contains erro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2100" cy="1714500"/>
                    </a:xfrm>
                    <a:prstGeom prst="rect">
                      <a:avLst/>
                    </a:prstGeom>
                    <a:noFill/>
                    <a:ln>
                      <a:noFill/>
                    </a:ln>
                  </pic:spPr>
                </pic:pic>
              </a:graphicData>
            </a:graphic>
          </wp:inline>
        </w:drawing>
      </w:r>
    </w:p>
    <w:p w:rsidR="001A009A" w:rsidRDefault="001A009A" w:rsidP="001A009A">
      <w:pPr>
        <w:pStyle w:val="Heading1"/>
      </w:pPr>
      <w:r>
        <w:rPr>
          <w:noProof/>
          <w:snapToGrid/>
        </w:rPr>
        <w:drawing>
          <wp:inline distT="0" distB="0" distL="0" distR="0" wp14:anchorId="11091126" wp14:editId="23E39042">
            <wp:extent cx="1971675" cy="1419225"/>
            <wp:effectExtent l="0" t="0" r="9525" b="9525"/>
            <wp:docPr id="13" name="Picture 13" descr="The image “file:///C:/Documents%20and%20Settings/gkaaiali/My%20Documents/Clip%20Art/Clip%20Art%20I%20pulled%20off%20the%20web/ocean-winter-currents-800x574-2a.jpe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image “file:///C:/Documents%20and%20Settings/gkaaiali/My%20Documents/Clip%20Art/Clip%20Art%20I%20pulled%20off%20the%20web/ocean-winter-currents-800x574-2a.jpeg” cannot be displayed, because it contains erro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1419225"/>
                    </a:xfrm>
                    <a:prstGeom prst="rect">
                      <a:avLst/>
                    </a:prstGeom>
                    <a:noFill/>
                    <a:ln>
                      <a:noFill/>
                    </a:ln>
                  </pic:spPr>
                </pic:pic>
              </a:graphicData>
            </a:graphic>
          </wp:inline>
        </w:drawing>
      </w:r>
      <w:r>
        <w:t xml:space="preserve">          </w:t>
      </w:r>
      <w:r>
        <w:rPr>
          <w:noProof/>
          <w:snapToGrid/>
        </w:rPr>
        <w:drawing>
          <wp:inline distT="0" distB="0" distL="0" distR="0" wp14:anchorId="6C220951" wp14:editId="70CC645B">
            <wp:extent cx="1676400" cy="1438275"/>
            <wp:effectExtent l="0" t="0" r="0" b="9525"/>
            <wp:docPr id="12" name="Picture 12" descr="The image “file:///C:/Documents%20and%20Settings/gkaaiali/Local%20Settings/Temporary%20Internet%20Files/Content.IE5/OLQFCT6N/C__DOCUME~1_gkaaiali_MYDOCU~1_CLIPAR~1_CLIPAR~1_FISHCA~1%5B1%5D.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mage “file:///C:/Documents%20and%20Settings/gkaaiali/Local%20Settings/Temporary%20Internet%20Files/Content.IE5/OLQFCT6N/C__DOCUME~1_gkaaiali_MYDOCU~1_CLIPAR~1_CLIPAR~1_FISHCA~1%5B1%5D.GIF” cannot be displayed, because it contains erro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6400" cy="1438275"/>
                    </a:xfrm>
                    <a:prstGeom prst="rect">
                      <a:avLst/>
                    </a:prstGeom>
                    <a:noFill/>
                    <a:ln>
                      <a:noFill/>
                    </a:ln>
                  </pic:spPr>
                </pic:pic>
              </a:graphicData>
            </a:graphic>
          </wp:inline>
        </w:drawing>
      </w:r>
      <w:r>
        <w:t xml:space="preserve">                                   </w:t>
      </w:r>
    </w:p>
    <w:p w:rsidR="001A009A" w:rsidRDefault="001A009A" w:rsidP="001A009A">
      <w:pPr>
        <w:pStyle w:val="Heading2"/>
        <w:jc w:val="center"/>
      </w:pPr>
    </w:p>
    <w:p w:rsidR="001A009A" w:rsidRDefault="001A009A" w:rsidP="001A009A">
      <w:pPr>
        <w:pStyle w:val="Heading1"/>
      </w:pPr>
      <w:r>
        <w:t>Marine Environmental Science: ENV 115 (Lecture)</w:t>
      </w:r>
    </w:p>
    <w:p w:rsidR="001A009A" w:rsidRDefault="001A009A" w:rsidP="001A009A">
      <w:pPr>
        <w:pStyle w:val="Heading2"/>
        <w:jc w:val="center"/>
      </w:pPr>
      <w:r>
        <w:t>Course Syllabus</w:t>
      </w:r>
    </w:p>
    <w:p w:rsidR="001A009A" w:rsidRDefault="001A009A" w:rsidP="001A009A">
      <w:pPr>
        <w:jc w:val="center"/>
      </w:pPr>
      <w:r>
        <w:t xml:space="preserve">Summer I </w:t>
      </w:r>
      <w:r>
        <w:t>2015</w:t>
      </w:r>
    </w:p>
    <w:p w:rsidR="001A009A" w:rsidRDefault="001A009A" w:rsidP="001A009A">
      <w:pPr>
        <w:pStyle w:val="Heading5"/>
        <w:ind w:left="3240"/>
      </w:pPr>
      <w:r>
        <w:t>An Oceanographers Dream</w:t>
      </w:r>
    </w:p>
    <w:p w:rsidR="001A009A" w:rsidRDefault="001A009A" w:rsidP="001A009A">
      <w:pPr>
        <w:tabs>
          <w:tab w:val="left" w:pos="4320"/>
        </w:tabs>
        <w:ind w:left="2700" w:right="-720"/>
        <w:rPr>
          <w:i/>
          <w:sz w:val="22"/>
        </w:rPr>
      </w:pPr>
    </w:p>
    <w:p w:rsidR="001A009A" w:rsidRDefault="001A009A" w:rsidP="001A009A">
      <w:pPr>
        <w:pStyle w:val="Heading6"/>
        <w:ind w:left="2707"/>
        <w:sectPr w:rsidR="001A009A">
          <w:footerReference w:type="even" r:id="rId11"/>
          <w:footerReference w:type="default" r:id="rId12"/>
          <w:pgSz w:w="12240" w:h="15840"/>
          <w:pgMar w:top="1440" w:right="1584" w:bottom="1008" w:left="1584" w:header="720" w:footer="720" w:gutter="0"/>
          <w:cols w:space="720"/>
          <w:docGrid w:linePitch="360"/>
        </w:sectPr>
      </w:pPr>
    </w:p>
    <w:p w:rsidR="001A009A" w:rsidRDefault="001A009A" w:rsidP="001A009A">
      <w:pPr>
        <w:pStyle w:val="Heading6"/>
        <w:ind w:left="360"/>
      </w:pPr>
      <w:r>
        <w:lastRenderedPageBreak/>
        <w:t>I built my soul a stately treasure house</w:t>
      </w:r>
    </w:p>
    <w:p w:rsidR="001A009A" w:rsidRDefault="001A009A" w:rsidP="001A009A">
      <w:pPr>
        <w:tabs>
          <w:tab w:val="left" w:pos="4320"/>
        </w:tabs>
        <w:ind w:left="360" w:right="-720"/>
        <w:rPr>
          <w:i/>
          <w:sz w:val="20"/>
        </w:rPr>
      </w:pPr>
      <w:r>
        <w:rPr>
          <w:i/>
          <w:sz w:val="20"/>
        </w:rPr>
        <w:t>Beside the rolling ocean’s swell,</w:t>
      </w:r>
    </w:p>
    <w:p w:rsidR="001A009A" w:rsidRDefault="001A009A" w:rsidP="001A009A">
      <w:pPr>
        <w:tabs>
          <w:tab w:val="left" w:pos="4320"/>
        </w:tabs>
        <w:ind w:left="360" w:right="-720"/>
        <w:rPr>
          <w:i/>
          <w:sz w:val="20"/>
        </w:rPr>
      </w:pPr>
      <w:r>
        <w:rPr>
          <w:i/>
          <w:sz w:val="20"/>
        </w:rPr>
        <w:t>With cunning apparatus to disclose</w:t>
      </w:r>
    </w:p>
    <w:p w:rsidR="001A009A" w:rsidRDefault="001A009A" w:rsidP="001A009A">
      <w:pPr>
        <w:pStyle w:val="Heading6"/>
        <w:ind w:left="360"/>
      </w:pPr>
      <w:r>
        <w:t>The gems below that dwell, --</w:t>
      </w:r>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r>
        <w:rPr>
          <w:i/>
          <w:sz w:val="20"/>
        </w:rPr>
        <w:t>Those living gems ‘of purest ray serene,’</w:t>
      </w:r>
    </w:p>
    <w:p w:rsidR="001A009A" w:rsidRDefault="001A009A" w:rsidP="001A009A">
      <w:pPr>
        <w:tabs>
          <w:tab w:val="left" w:pos="4320"/>
        </w:tabs>
        <w:ind w:left="360" w:right="-720"/>
        <w:rPr>
          <w:i/>
          <w:sz w:val="20"/>
        </w:rPr>
      </w:pPr>
      <w:r>
        <w:rPr>
          <w:i/>
          <w:sz w:val="20"/>
        </w:rPr>
        <w:t>Oft frail, fantastic, strange and rare,</w:t>
      </w:r>
    </w:p>
    <w:p w:rsidR="001A009A" w:rsidRDefault="001A009A" w:rsidP="001A009A">
      <w:pPr>
        <w:tabs>
          <w:tab w:val="left" w:pos="4320"/>
        </w:tabs>
        <w:ind w:left="360" w:right="-720"/>
        <w:rPr>
          <w:i/>
          <w:sz w:val="20"/>
        </w:rPr>
      </w:pPr>
      <w:r>
        <w:rPr>
          <w:i/>
          <w:sz w:val="20"/>
        </w:rPr>
        <w:t xml:space="preserve">Whose lives sheer mysteries have ever </w:t>
      </w:r>
      <w:proofErr w:type="gramStart"/>
      <w:r>
        <w:rPr>
          <w:i/>
          <w:sz w:val="20"/>
        </w:rPr>
        <w:t>been,</w:t>
      </w:r>
      <w:proofErr w:type="gramEnd"/>
    </w:p>
    <w:p w:rsidR="001A009A" w:rsidRDefault="001A009A" w:rsidP="001A009A">
      <w:pPr>
        <w:tabs>
          <w:tab w:val="left" w:pos="4320"/>
        </w:tabs>
        <w:ind w:left="360" w:right="-720"/>
        <w:rPr>
          <w:i/>
          <w:sz w:val="20"/>
        </w:rPr>
      </w:pPr>
      <w:r>
        <w:rPr>
          <w:i/>
          <w:sz w:val="20"/>
        </w:rPr>
        <w:t>But need not be – with care.</w:t>
      </w:r>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proofErr w:type="spellStart"/>
      <w:r>
        <w:rPr>
          <w:i/>
          <w:sz w:val="20"/>
        </w:rPr>
        <w:t>‘Twas</w:t>
      </w:r>
      <w:proofErr w:type="spellEnd"/>
      <w:r>
        <w:rPr>
          <w:i/>
          <w:sz w:val="20"/>
        </w:rPr>
        <w:t xml:space="preserve"> not in marbled luxury it grew,</w:t>
      </w:r>
    </w:p>
    <w:p w:rsidR="001A009A" w:rsidRDefault="001A009A" w:rsidP="001A009A">
      <w:pPr>
        <w:tabs>
          <w:tab w:val="left" w:pos="4320"/>
        </w:tabs>
        <w:ind w:left="360" w:right="-720"/>
        <w:rPr>
          <w:i/>
          <w:sz w:val="20"/>
        </w:rPr>
      </w:pPr>
      <w:r>
        <w:rPr>
          <w:i/>
          <w:sz w:val="20"/>
        </w:rPr>
        <w:t>With spacious courts and colonnades;</w:t>
      </w:r>
    </w:p>
    <w:p w:rsidR="001A009A" w:rsidRDefault="001A009A" w:rsidP="001A009A">
      <w:pPr>
        <w:tabs>
          <w:tab w:val="left" w:pos="4320"/>
        </w:tabs>
        <w:ind w:left="360" w:right="-720"/>
        <w:rPr>
          <w:i/>
          <w:sz w:val="20"/>
        </w:rPr>
      </w:pPr>
      <w:r>
        <w:rPr>
          <w:i/>
          <w:sz w:val="20"/>
        </w:rPr>
        <w:t>A boat and cooling tanks were most in view,</w:t>
      </w:r>
    </w:p>
    <w:p w:rsidR="001A009A" w:rsidRDefault="001A009A" w:rsidP="001A009A">
      <w:pPr>
        <w:tabs>
          <w:tab w:val="left" w:pos="4320"/>
        </w:tabs>
        <w:ind w:left="360" w:right="-720"/>
        <w:rPr>
          <w:i/>
          <w:sz w:val="20"/>
        </w:rPr>
      </w:pPr>
      <w:r>
        <w:rPr>
          <w:i/>
          <w:sz w:val="20"/>
        </w:rPr>
        <w:t>And tackle of all grades.</w:t>
      </w:r>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r>
        <w:rPr>
          <w:i/>
          <w:sz w:val="20"/>
        </w:rPr>
        <w:t>An isolated pinnacle I chose,</w:t>
      </w:r>
    </w:p>
    <w:p w:rsidR="001A009A" w:rsidRDefault="001A009A" w:rsidP="001A009A">
      <w:pPr>
        <w:tabs>
          <w:tab w:val="left" w:pos="4320"/>
        </w:tabs>
        <w:ind w:left="360" w:right="-720"/>
        <w:rPr>
          <w:i/>
          <w:sz w:val="20"/>
        </w:rPr>
      </w:pPr>
      <w:r>
        <w:rPr>
          <w:i/>
          <w:sz w:val="20"/>
        </w:rPr>
        <w:t>Five hundred miles from every shore:</w:t>
      </w:r>
    </w:p>
    <w:p w:rsidR="001A009A" w:rsidRDefault="001A009A" w:rsidP="001A009A">
      <w:pPr>
        <w:tabs>
          <w:tab w:val="left" w:pos="4320"/>
        </w:tabs>
        <w:ind w:left="360" w:right="-720"/>
        <w:rPr>
          <w:i/>
          <w:sz w:val="20"/>
        </w:rPr>
      </w:pPr>
      <w:r>
        <w:rPr>
          <w:i/>
          <w:sz w:val="20"/>
        </w:rPr>
        <w:t xml:space="preserve">Sheer from </w:t>
      </w:r>
      <w:proofErr w:type="spellStart"/>
      <w:r>
        <w:rPr>
          <w:i/>
          <w:sz w:val="20"/>
        </w:rPr>
        <w:t>th</w:t>
      </w:r>
      <w:proofErr w:type="spellEnd"/>
      <w:r>
        <w:rPr>
          <w:i/>
          <w:sz w:val="20"/>
        </w:rPr>
        <w:t xml:space="preserve">’ </w:t>
      </w:r>
      <w:smartTag w:uri="urn:schemas-microsoft-com:office:smarttags" w:element="place">
        <w:r>
          <w:rPr>
            <w:i/>
            <w:sz w:val="20"/>
          </w:rPr>
          <w:t>Atlantic</w:t>
        </w:r>
      </w:smartTag>
      <w:r>
        <w:rPr>
          <w:i/>
          <w:sz w:val="20"/>
        </w:rPr>
        <w:t xml:space="preserve">’s deep abyss it </w:t>
      </w:r>
      <w:proofErr w:type="gramStart"/>
      <w:r>
        <w:rPr>
          <w:i/>
          <w:sz w:val="20"/>
        </w:rPr>
        <w:t>rose</w:t>
      </w:r>
      <w:proofErr w:type="gramEnd"/>
      <w:r>
        <w:rPr>
          <w:i/>
          <w:sz w:val="20"/>
        </w:rPr>
        <w:t>,</w:t>
      </w:r>
    </w:p>
    <w:p w:rsidR="001A009A" w:rsidRDefault="001A009A" w:rsidP="001A009A">
      <w:pPr>
        <w:tabs>
          <w:tab w:val="left" w:pos="4320"/>
        </w:tabs>
        <w:ind w:left="360" w:right="-720"/>
        <w:rPr>
          <w:i/>
          <w:sz w:val="20"/>
        </w:rPr>
      </w:pPr>
      <w:proofErr w:type="gramStart"/>
      <w:r>
        <w:rPr>
          <w:i/>
          <w:sz w:val="20"/>
        </w:rPr>
        <w:t>Three miles in depth or more.</w:t>
      </w:r>
      <w:proofErr w:type="gramEnd"/>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r>
        <w:rPr>
          <w:i/>
          <w:sz w:val="20"/>
        </w:rPr>
        <w:lastRenderedPageBreak/>
        <w:t>Around it limpid dark blue waters flows</w:t>
      </w:r>
    </w:p>
    <w:p w:rsidR="001A009A" w:rsidRDefault="001A009A" w:rsidP="001A009A">
      <w:pPr>
        <w:tabs>
          <w:tab w:val="left" w:pos="4320"/>
        </w:tabs>
        <w:ind w:left="360" w:right="-720"/>
        <w:rPr>
          <w:i/>
          <w:sz w:val="20"/>
        </w:rPr>
      </w:pPr>
      <w:r>
        <w:rPr>
          <w:i/>
          <w:sz w:val="20"/>
        </w:rPr>
        <w:t>From distant equatorial seas:</w:t>
      </w:r>
    </w:p>
    <w:p w:rsidR="001A009A" w:rsidRDefault="001A009A" w:rsidP="001A009A">
      <w:pPr>
        <w:tabs>
          <w:tab w:val="left" w:pos="4320"/>
        </w:tabs>
        <w:ind w:left="360" w:right="-720"/>
        <w:rPr>
          <w:i/>
          <w:sz w:val="20"/>
        </w:rPr>
      </w:pPr>
      <w:r>
        <w:rPr>
          <w:i/>
          <w:sz w:val="20"/>
        </w:rPr>
        <w:t>It feels, above the pulse of melting snows,</w:t>
      </w:r>
    </w:p>
    <w:p w:rsidR="001A009A" w:rsidRDefault="001A009A" w:rsidP="001A009A">
      <w:pPr>
        <w:tabs>
          <w:tab w:val="left" w:pos="4320"/>
        </w:tabs>
        <w:ind w:left="360" w:right="-720"/>
        <w:rPr>
          <w:i/>
          <w:sz w:val="20"/>
        </w:rPr>
      </w:pPr>
      <w:proofErr w:type="gramStart"/>
      <w:r>
        <w:rPr>
          <w:i/>
          <w:sz w:val="20"/>
        </w:rPr>
        <w:t>The Gulf Stream’s vagrancies.</w:t>
      </w:r>
      <w:proofErr w:type="gramEnd"/>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r>
        <w:rPr>
          <w:i/>
          <w:sz w:val="20"/>
        </w:rPr>
        <w:t>A sturdy, broad beamed, fishing boat I planned,</w:t>
      </w:r>
    </w:p>
    <w:p w:rsidR="001A009A" w:rsidRDefault="001A009A" w:rsidP="001A009A">
      <w:pPr>
        <w:tabs>
          <w:tab w:val="left" w:pos="4320"/>
        </w:tabs>
        <w:ind w:left="360" w:right="-720"/>
        <w:rPr>
          <w:i/>
          <w:sz w:val="20"/>
        </w:rPr>
      </w:pPr>
      <w:r>
        <w:rPr>
          <w:i/>
          <w:sz w:val="20"/>
        </w:rPr>
        <w:t>Equipped with motor, winch and screw,</w:t>
      </w:r>
    </w:p>
    <w:p w:rsidR="001A009A" w:rsidRDefault="001A009A" w:rsidP="001A009A">
      <w:pPr>
        <w:tabs>
          <w:tab w:val="left" w:pos="4320"/>
        </w:tabs>
        <w:ind w:left="360" w:right="-720"/>
        <w:rPr>
          <w:i/>
          <w:sz w:val="20"/>
        </w:rPr>
      </w:pPr>
      <w:r>
        <w:rPr>
          <w:i/>
          <w:sz w:val="20"/>
        </w:rPr>
        <w:t>For quick excursions out and back to land –</w:t>
      </w:r>
    </w:p>
    <w:p w:rsidR="001A009A" w:rsidRDefault="001A009A" w:rsidP="001A009A">
      <w:pPr>
        <w:tabs>
          <w:tab w:val="left" w:pos="4320"/>
        </w:tabs>
        <w:ind w:left="360" w:right="-720"/>
        <w:rPr>
          <w:i/>
          <w:sz w:val="20"/>
        </w:rPr>
      </w:pPr>
      <w:proofErr w:type="gramStart"/>
      <w:r>
        <w:rPr>
          <w:i/>
          <w:sz w:val="20"/>
        </w:rPr>
        <w:t>A man and boy for crew.</w:t>
      </w:r>
      <w:proofErr w:type="gramEnd"/>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r>
        <w:rPr>
          <w:i/>
          <w:sz w:val="20"/>
        </w:rPr>
        <w:t>The zone of waters which concerns us most,</w:t>
      </w:r>
    </w:p>
    <w:p w:rsidR="001A009A" w:rsidRDefault="001A009A" w:rsidP="001A009A">
      <w:pPr>
        <w:tabs>
          <w:tab w:val="left" w:pos="4320"/>
        </w:tabs>
        <w:ind w:left="360" w:right="-720"/>
        <w:rPr>
          <w:i/>
          <w:sz w:val="20"/>
        </w:rPr>
      </w:pPr>
      <w:r>
        <w:rPr>
          <w:i/>
          <w:sz w:val="20"/>
        </w:rPr>
        <w:t>Where mighty currents change their beat,</w:t>
      </w:r>
    </w:p>
    <w:p w:rsidR="001A009A" w:rsidRDefault="001A009A" w:rsidP="001A009A">
      <w:pPr>
        <w:tabs>
          <w:tab w:val="left" w:pos="4320"/>
        </w:tabs>
        <w:ind w:left="360" w:right="-720"/>
        <w:rPr>
          <w:i/>
          <w:sz w:val="20"/>
        </w:rPr>
      </w:pPr>
      <w:r>
        <w:rPr>
          <w:i/>
          <w:sz w:val="20"/>
        </w:rPr>
        <w:t>Can here be sampled three miles off the coast</w:t>
      </w:r>
    </w:p>
    <w:p w:rsidR="001A009A" w:rsidRDefault="001A009A" w:rsidP="001A009A">
      <w:pPr>
        <w:tabs>
          <w:tab w:val="left" w:pos="4320"/>
        </w:tabs>
        <w:ind w:left="360" w:right="-720"/>
        <w:rPr>
          <w:i/>
          <w:sz w:val="20"/>
        </w:rPr>
      </w:pPr>
      <w:proofErr w:type="gramStart"/>
      <w:r>
        <w:rPr>
          <w:i/>
          <w:sz w:val="20"/>
        </w:rPr>
        <w:t>To full 3,000 feet.</w:t>
      </w:r>
      <w:proofErr w:type="gramEnd"/>
    </w:p>
    <w:p w:rsidR="001A009A" w:rsidRDefault="001A009A" w:rsidP="001A009A">
      <w:pPr>
        <w:tabs>
          <w:tab w:val="left" w:pos="4320"/>
        </w:tabs>
        <w:ind w:left="360" w:right="-720"/>
        <w:rPr>
          <w:i/>
          <w:sz w:val="20"/>
        </w:rPr>
      </w:pPr>
    </w:p>
    <w:p w:rsidR="001A009A" w:rsidRDefault="001A009A" w:rsidP="001A009A">
      <w:pPr>
        <w:tabs>
          <w:tab w:val="left" w:pos="4320"/>
        </w:tabs>
        <w:ind w:left="360" w:right="-720"/>
        <w:rPr>
          <w:i/>
          <w:sz w:val="20"/>
        </w:rPr>
      </w:pPr>
      <w:r>
        <w:rPr>
          <w:i/>
          <w:sz w:val="20"/>
        </w:rPr>
        <w:t xml:space="preserve">Bermuda, watch-tower of the </w:t>
      </w:r>
      <w:smartTag w:uri="urn:schemas-microsoft-com:office:smarttags" w:element="place">
        <w:r>
          <w:rPr>
            <w:i/>
            <w:sz w:val="20"/>
          </w:rPr>
          <w:t>Sargasso Sea</w:t>
        </w:r>
      </w:smartTag>
      <w:r>
        <w:rPr>
          <w:i/>
          <w:sz w:val="20"/>
        </w:rPr>
        <w:t>!</w:t>
      </w:r>
    </w:p>
    <w:p w:rsidR="001A009A" w:rsidRDefault="001A009A" w:rsidP="001A009A">
      <w:pPr>
        <w:tabs>
          <w:tab w:val="left" w:pos="4320"/>
        </w:tabs>
        <w:ind w:left="360" w:right="-720"/>
        <w:rPr>
          <w:i/>
          <w:sz w:val="20"/>
        </w:rPr>
      </w:pPr>
      <w:r>
        <w:rPr>
          <w:i/>
          <w:sz w:val="20"/>
        </w:rPr>
        <w:t>Its coral cap twelve miles across,</w:t>
      </w:r>
    </w:p>
    <w:p w:rsidR="001A009A" w:rsidRDefault="001A009A" w:rsidP="001A009A">
      <w:pPr>
        <w:tabs>
          <w:tab w:val="left" w:pos="4320"/>
        </w:tabs>
        <w:ind w:left="360" w:right="-720"/>
        <w:rPr>
          <w:i/>
          <w:sz w:val="20"/>
        </w:rPr>
      </w:pPr>
      <w:r>
        <w:rPr>
          <w:i/>
          <w:sz w:val="20"/>
        </w:rPr>
        <w:t>On this one spot my treasure-house would be, --</w:t>
      </w:r>
    </w:p>
    <w:p w:rsidR="001A009A" w:rsidRDefault="001A009A" w:rsidP="001A009A">
      <w:pPr>
        <w:tabs>
          <w:tab w:val="left" w:pos="4320"/>
        </w:tabs>
        <w:ind w:left="360" w:right="-720"/>
        <w:rPr>
          <w:i/>
          <w:sz w:val="20"/>
        </w:rPr>
      </w:pPr>
      <w:proofErr w:type="gramStart"/>
      <w:r>
        <w:rPr>
          <w:i/>
          <w:sz w:val="20"/>
        </w:rPr>
        <w:t>Its absence the world’s loss.</w:t>
      </w:r>
      <w:proofErr w:type="gramEnd"/>
    </w:p>
    <w:p w:rsidR="001A009A" w:rsidRDefault="001A009A" w:rsidP="001A009A">
      <w:pPr>
        <w:tabs>
          <w:tab w:val="left" w:pos="4320"/>
        </w:tabs>
        <w:ind w:left="2700" w:right="-720"/>
        <w:rPr>
          <w:i/>
          <w:sz w:val="20"/>
        </w:rPr>
        <w:sectPr w:rsidR="001A009A">
          <w:type w:val="continuous"/>
          <w:pgSz w:w="12240" w:h="15840"/>
          <w:pgMar w:top="1440" w:right="1584" w:bottom="1008" w:left="1584" w:header="720" w:footer="720" w:gutter="0"/>
          <w:cols w:num="2" w:space="720" w:equalWidth="0">
            <w:col w:w="4176" w:space="720"/>
            <w:col w:w="4176"/>
          </w:cols>
          <w:docGrid w:linePitch="360"/>
        </w:sectPr>
      </w:pPr>
    </w:p>
    <w:p w:rsidR="001A009A" w:rsidRDefault="001A009A" w:rsidP="001A009A">
      <w:pPr>
        <w:tabs>
          <w:tab w:val="left" w:pos="4320"/>
        </w:tabs>
        <w:ind w:left="2700" w:right="-720"/>
        <w:rPr>
          <w:iCs/>
          <w:sz w:val="20"/>
        </w:rPr>
      </w:pPr>
      <w:r>
        <w:rPr>
          <w:i/>
          <w:sz w:val="20"/>
        </w:rPr>
        <w:lastRenderedPageBreak/>
        <w:tab/>
      </w:r>
      <w:r>
        <w:rPr>
          <w:iCs/>
          <w:sz w:val="20"/>
        </w:rPr>
        <w:t xml:space="preserve">Walter </w:t>
      </w:r>
      <w:proofErr w:type="spellStart"/>
      <w:r>
        <w:rPr>
          <w:iCs/>
          <w:sz w:val="20"/>
        </w:rPr>
        <w:t>Garstang</w:t>
      </w:r>
      <w:proofErr w:type="spellEnd"/>
      <w:r>
        <w:rPr>
          <w:iCs/>
          <w:sz w:val="20"/>
        </w:rPr>
        <w:t>, 1943</w:t>
      </w:r>
    </w:p>
    <w:p w:rsidR="001A009A" w:rsidRDefault="001A009A" w:rsidP="001A009A">
      <w:pPr>
        <w:tabs>
          <w:tab w:val="left" w:pos="5400"/>
          <w:tab w:val="left" w:pos="5760"/>
        </w:tabs>
        <w:ind w:left="1080"/>
        <w:rPr>
          <w:sz w:val="22"/>
        </w:rPr>
      </w:pPr>
    </w:p>
    <w:p w:rsidR="001A009A" w:rsidRDefault="001A009A" w:rsidP="001A009A">
      <w:pPr>
        <w:ind w:left="720"/>
        <w:jc w:val="both"/>
        <w:rPr>
          <w:i/>
          <w:sz w:val="20"/>
        </w:rPr>
      </w:pPr>
      <w:r>
        <w:rPr>
          <w:i/>
          <w:sz w:val="20"/>
        </w:rPr>
        <w:t>The scientific community is no private club.  In principle, and in its best and broadest sense of the words, scientific inquiry can be undertaken by anyone on almost any subject matter.</w:t>
      </w:r>
    </w:p>
    <w:p w:rsidR="001A009A" w:rsidRDefault="001A009A" w:rsidP="001A009A">
      <w:pPr>
        <w:tabs>
          <w:tab w:val="left" w:pos="5400"/>
        </w:tabs>
        <w:ind w:left="720"/>
        <w:jc w:val="both"/>
        <w:rPr>
          <w:i/>
          <w:sz w:val="20"/>
        </w:rPr>
      </w:pPr>
      <w:r>
        <w:rPr>
          <w:sz w:val="20"/>
        </w:rPr>
        <w:tab/>
        <w:t xml:space="preserve">W. </w:t>
      </w:r>
      <w:proofErr w:type="spellStart"/>
      <w:r>
        <w:rPr>
          <w:sz w:val="20"/>
        </w:rPr>
        <w:t>Quine</w:t>
      </w:r>
      <w:proofErr w:type="spellEnd"/>
      <w:r>
        <w:rPr>
          <w:sz w:val="20"/>
        </w:rPr>
        <w:t xml:space="preserve"> and J. </w:t>
      </w:r>
      <w:proofErr w:type="spellStart"/>
      <w:r>
        <w:rPr>
          <w:sz w:val="20"/>
        </w:rPr>
        <w:t>Ullian</w:t>
      </w:r>
      <w:proofErr w:type="spellEnd"/>
    </w:p>
    <w:p w:rsidR="001A009A" w:rsidRDefault="001A009A" w:rsidP="001A009A">
      <w:pPr>
        <w:pStyle w:val="BlockText"/>
        <w:tabs>
          <w:tab w:val="left" w:pos="5400"/>
        </w:tabs>
        <w:ind w:left="720" w:right="0"/>
        <w:rPr>
          <w:sz w:val="20"/>
        </w:rPr>
      </w:pPr>
    </w:p>
    <w:p w:rsidR="001A009A" w:rsidRDefault="001A009A" w:rsidP="001A009A">
      <w:pPr>
        <w:pStyle w:val="BlockText"/>
        <w:tabs>
          <w:tab w:val="left" w:pos="5400"/>
        </w:tabs>
        <w:ind w:left="720" w:right="0"/>
        <w:rPr>
          <w:sz w:val="20"/>
        </w:rPr>
      </w:pPr>
    </w:p>
    <w:p w:rsidR="001A009A" w:rsidRDefault="001A009A" w:rsidP="001A009A">
      <w:pPr>
        <w:tabs>
          <w:tab w:val="left" w:pos="5760"/>
        </w:tabs>
        <w:ind w:left="1080" w:right="-720"/>
        <w:rPr>
          <w:i/>
          <w:sz w:val="22"/>
        </w:rPr>
      </w:pPr>
      <w:r>
        <w:rPr>
          <w:i/>
          <w:sz w:val="22"/>
        </w:rPr>
        <w:tab/>
      </w:r>
    </w:p>
    <w:p w:rsidR="001A009A" w:rsidRDefault="001A009A" w:rsidP="001A009A">
      <w:pPr>
        <w:pStyle w:val="Heading3"/>
        <w:rPr>
          <w:sz w:val="22"/>
        </w:rPr>
      </w:pPr>
      <w:r>
        <w:rPr>
          <w:b/>
          <w:bCs/>
          <w:sz w:val="22"/>
        </w:rPr>
        <w:lastRenderedPageBreak/>
        <w:t>Instructor:</w:t>
      </w:r>
      <w:r>
        <w:rPr>
          <w:sz w:val="22"/>
        </w:rPr>
        <w:tab/>
        <w:t>Dr. Gail Grabowsky (“Dr. Gail”)</w:t>
      </w:r>
    </w:p>
    <w:p w:rsidR="001A009A" w:rsidRDefault="001A009A" w:rsidP="001A009A">
      <w:pPr>
        <w:rPr>
          <w:sz w:val="22"/>
        </w:rPr>
      </w:pPr>
    </w:p>
    <w:p w:rsidR="001A009A" w:rsidRDefault="001A009A" w:rsidP="001A009A">
      <w:pPr>
        <w:tabs>
          <w:tab w:val="left" w:pos="1800"/>
        </w:tabs>
        <w:rPr>
          <w:sz w:val="22"/>
        </w:rPr>
      </w:pPr>
      <w:r>
        <w:rPr>
          <w:b/>
          <w:bCs/>
          <w:sz w:val="22"/>
        </w:rPr>
        <w:t>Address:</w:t>
      </w:r>
      <w:r>
        <w:rPr>
          <w:sz w:val="22"/>
        </w:rPr>
        <w:tab/>
        <w:t>Behavioral Sciences Building, room 107</w:t>
      </w:r>
    </w:p>
    <w:p w:rsidR="001A009A" w:rsidRDefault="001A009A" w:rsidP="001A009A">
      <w:pPr>
        <w:tabs>
          <w:tab w:val="left" w:pos="1800"/>
        </w:tabs>
        <w:rPr>
          <w:sz w:val="22"/>
        </w:rPr>
      </w:pPr>
      <w:r>
        <w:rPr>
          <w:sz w:val="22"/>
        </w:rPr>
        <w:tab/>
        <w:t>Environmental Studies</w:t>
      </w:r>
    </w:p>
    <w:p w:rsidR="001A009A" w:rsidRDefault="001A009A" w:rsidP="001A009A">
      <w:pPr>
        <w:tabs>
          <w:tab w:val="left" w:pos="1800"/>
        </w:tabs>
        <w:rPr>
          <w:sz w:val="22"/>
        </w:rPr>
      </w:pPr>
      <w:r>
        <w:rPr>
          <w:sz w:val="22"/>
        </w:rPr>
        <w:tab/>
      </w:r>
      <w:smartTag w:uri="urn:schemas-microsoft-com:office:smarttags" w:element="place">
        <w:smartTag w:uri="urn:schemas-microsoft-com:office:smarttags" w:element="PlaceName">
          <w:r>
            <w:rPr>
              <w:sz w:val="22"/>
            </w:rPr>
            <w:t>Chaminade</w:t>
          </w:r>
        </w:smartTag>
        <w:r>
          <w:rPr>
            <w:sz w:val="22"/>
          </w:rPr>
          <w:t xml:space="preserve"> </w:t>
        </w:r>
        <w:smartTag w:uri="urn:schemas-microsoft-com:office:smarttags" w:element="PlaceType">
          <w:r>
            <w:rPr>
              <w:sz w:val="22"/>
            </w:rPr>
            <w:t>University</w:t>
          </w:r>
        </w:smartTag>
      </w:smartTag>
    </w:p>
    <w:p w:rsidR="001A009A" w:rsidRDefault="001A009A" w:rsidP="001A009A">
      <w:pPr>
        <w:tabs>
          <w:tab w:val="left" w:pos="1800"/>
        </w:tabs>
        <w:rPr>
          <w:sz w:val="22"/>
        </w:rPr>
      </w:pPr>
      <w:r>
        <w:rPr>
          <w:sz w:val="22"/>
        </w:rPr>
        <w:tab/>
      </w:r>
      <w:smartTag w:uri="urn:schemas-microsoft-com:office:smarttags" w:element="Street">
        <w:smartTag w:uri="urn:schemas-microsoft-com:office:smarttags" w:element="address">
          <w:r>
            <w:rPr>
              <w:sz w:val="22"/>
            </w:rPr>
            <w:t xml:space="preserve">3140 </w:t>
          </w:r>
          <w:proofErr w:type="spellStart"/>
          <w:r>
            <w:rPr>
              <w:sz w:val="22"/>
            </w:rPr>
            <w:t>Waialae</w:t>
          </w:r>
          <w:proofErr w:type="spellEnd"/>
          <w:r>
            <w:rPr>
              <w:sz w:val="22"/>
            </w:rPr>
            <w:t xml:space="preserve"> Ave</w:t>
          </w:r>
        </w:smartTag>
      </w:smartTag>
    </w:p>
    <w:p w:rsidR="001A009A" w:rsidRDefault="001A009A" w:rsidP="001A009A">
      <w:pPr>
        <w:tabs>
          <w:tab w:val="left" w:pos="1800"/>
        </w:tabs>
        <w:rPr>
          <w:sz w:val="22"/>
        </w:rPr>
      </w:pPr>
      <w:r>
        <w:rPr>
          <w:sz w:val="22"/>
        </w:rPr>
        <w:tab/>
      </w:r>
      <w:smartTag w:uri="urn:schemas-microsoft-com:office:smarttags" w:element="place">
        <w:smartTag w:uri="urn:schemas-microsoft-com:office:smarttags" w:element="City">
          <w:r>
            <w:rPr>
              <w:sz w:val="22"/>
            </w:rPr>
            <w:t>Honolulu</w:t>
          </w:r>
        </w:smartTag>
        <w:r>
          <w:rPr>
            <w:sz w:val="22"/>
          </w:rPr>
          <w:t xml:space="preserve">, </w:t>
        </w:r>
        <w:smartTag w:uri="urn:schemas-microsoft-com:office:smarttags" w:element="State">
          <w:r>
            <w:rPr>
              <w:sz w:val="22"/>
            </w:rPr>
            <w:t>HI</w:t>
          </w:r>
        </w:smartTag>
        <w:r>
          <w:rPr>
            <w:sz w:val="22"/>
          </w:rPr>
          <w:t xml:space="preserve"> </w:t>
        </w:r>
        <w:smartTag w:uri="urn:schemas-microsoft-com:office:smarttags" w:element="PostalCode">
          <w:r>
            <w:rPr>
              <w:sz w:val="22"/>
            </w:rPr>
            <w:t>96816</w:t>
          </w:r>
        </w:smartTag>
      </w:smartTag>
    </w:p>
    <w:p w:rsidR="001A009A" w:rsidRDefault="001A009A" w:rsidP="001A009A">
      <w:pPr>
        <w:tabs>
          <w:tab w:val="left" w:pos="1800"/>
        </w:tabs>
        <w:rPr>
          <w:sz w:val="22"/>
        </w:rPr>
      </w:pPr>
    </w:p>
    <w:p w:rsidR="001A009A" w:rsidRDefault="001A009A" w:rsidP="001A009A">
      <w:pPr>
        <w:tabs>
          <w:tab w:val="left" w:pos="1800"/>
        </w:tabs>
        <w:rPr>
          <w:sz w:val="22"/>
        </w:rPr>
      </w:pPr>
      <w:r>
        <w:rPr>
          <w:b/>
          <w:bCs/>
          <w:sz w:val="22"/>
        </w:rPr>
        <w:t>Phone:</w:t>
      </w:r>
      <w:r>
        <w:rPr>
          <w:sz w:val="22"/>
        </w:rPr>
        <w:tab/>
        <w:t>735-4834 (ext. 834 if calling from on campus)</w:t>
      </w:r>
    </w:p>
    <w:p w:rsidR="001A009A" w:rsidRDefault="001A009A" w:rsidP="001A009A">
      <w:pPr>
        <w:tabs>
          <w:tab w:val="left" w:pos="1800"/>
        </w:tabs>
        <w:rPr>
          <w:sz w:val="22"/>
        </w:rPr>
      </w:pPr>
    </w:p>
    <w:p w:rsidR="001A009A" w:rsidRDefault="001A009A" w:rsidP="001A009A">
      <w:pPr>
        <w:tabs>
          <w:tab w:val="left" w:pos="1800"/>
        </w:tabs>
        <w:rPr>
          <w:sz w:val="22"/>
        </w:rPr>
      </w:pPr>
      <w:r>
        <w:rPr>
          <w:b/>
          <w:bCs/>
          <w:sz w:val="22"/>
        </w:rPr>
        <w:t>E-mail address:</w:t>
      </w:r>
      <w:r>
        <w:rPr>
          <w:sz w:val="22"/>
        </w:rPr>
        <w:tab/>
      </w:r>
      <w:hyperlink r:id="rId13" w:history="1">
        <w:r>
          <w:rPr>
            <w:rStyle w:val="Hyperlink"/>
            <w:sz w:val="22"/>
          </w:rPr>
          <w:t>ggrabows@chaminade.edu</w:t>
        </w:r>
      </w:hyperlink>
    </w:p>
    <w:p w:rsidR="001A009A" w:rsidRDefault="001A009A" w:rsidP="001A009A">
      <w:pPr>
        <w:tabs>
          <w:tab w:val="left" w:pos="1800"/>
        </w:tabs>
        <w:rPr>
          <w:sz w:val="22"/>
        </w:rPr>
      </w:pPr>
    </w:p>
    <w:p w:rsidR="001A009A" w:rsidRDefault="001A009A" w:rsidP="001A009A">
      <w:pPr>
        <w:pStyle w:val="BodyText"/>
        <w:jc w:val="left"/>
        <w:rPr>
          <w:b w:val="0"/>
          <w:bCs w:val="0"/>
          <w:sz w:val="22"/>
        </w:rPr>
      </w:pPr>
      <w:r>
        <w:rPr>
          <w:sz w:val="22"/>
        </w:rPr>
        <w:t>Office hours:</w:t>
      </w:r>
      <w:r>
        <w:rPr>
          <w:b w:val="0"/>
          <w:bCs w:val="0"/>
          <w:sz w:val="22"/>
        </w:rPr>
        <w:tab/>
        <w:t>WF: after class until 2:00 or by appointment</w:t>
      </w:r>
    </w:p>
    <w:p w:rsidR="001A009A" w:rsidRDefault="001A009A" w:rsidP="001A009A">
      <w:pPr>
        <w:tabs>
          <w:tab w:val="left" w:pos="1800"/>
        </w:tabs>
        <w:rPr>
          <w:sz w:val="22"/>
        </w:rPr>
      </w:pPr>
    </w:p>
    <w:p w:rsidR="001A009A" w:rsidRDefault="001A009A" w:rsidP="001A009A">
      <w:pPr>
        <w:tabs>
          <w:tab w:val="left" w:pos="1800"/>
        </w:tabs>
        <w:rPr>
          <w:sz w:val="22"/>
        </w:rPr>
      </w:pPr>
      <w:r>
        <w:rPr>
          <w:b/>
          <w:sz w:val="22"/>
        </w:rPr>
        <w:t>Course Description:</w:t>
      </w:r>
      <w:r>
        <w:rPr>
          <w:sz w:val="22"/>
        </w:rPr>
        <w:t xml:space="preserve"> This course introduces students to the scientific causes and consequences of the current major marine environmental issues.  Topics include: effects of global warming on ocean ecosystems, marine pollution, marine debris, oil spills, fisheries exploitation, fisheries by-catch, marine alien species, coastal development and coral reef degradation.  The course focuses on making students aware of the material causes and consequences of each issue as well as the role of science in devising solutions to each issue.</w:t>
      </w:r>
    </w:p>
    <w:p w:rsidR="001A009A" w:rsidRDefault="001A009A" w:rsidP="001A009A">
      <w:pPr>
        <w:tabs>
          <w:tab w:val="left" w:pos="1800"/>
        </w:tabs>
        <w:rPr>
          <w:sz w:val="22"/>
        </w:rPr>
      </w:pPr>
    </w:p>
    <w:p w:rsidR="001A009A" w:rsidRDefault="001A009A" w:rsidP="001A009A">
      <w:pPr>
        <w:tabs>
          <w:tab w:val="left" w:pos="1800"/>
        </w:tabs>
        <w:rPr>
          <w:sz w:val="22"/>
        </w:rPr>
      </w:pPr>
      <w:r>
        <w:rPr>
          <w:b/>
          <w:sz w:val="22"/>
        </w:rPr>
        <w:t>Course Learning Outcomes:</w:t>
      </w:r>
      <w:r>
        <w:rPr>
          <w:sz w:val="22"/>
        </w:rPr>
        <w:t xml:space="preserve"> When you have completed this course you should:</w:t>
      </w:r>
    </w:p>
    <w:p w:rsidR="001A009A" w:rsidRDefault="001A009A" w:rsidP="001A009A">
      <w:pPr>
        <w:tabs>
          <w:tab w:val="num" w:pos="720"/>
        </w:tabs>
        <w:ind w:left="720" w:hanging="360"/>
        <w:rPr>
          <w:bCs/>
          <w:sz w:val="22"/>
        </w:rPr>
      </w:pPr>
      <w:r>
        <w:rPr>
          <w:b/>
          <w:noProof/>
          <w:sz w:val="22"/>
        </w:rPr>
        <w:drawing>
          <wp:inline distT="0" distB="0" distL="0" distR="0" wp14:anchorId="6C32E1AE" wp14:editId="7708BC54">
            <wp:extent cx="114300" cy="114300"/>
            <wp:effectExtent l="0" t="0" r="0" b="0"/>
            <wp:docPr id="11" name="Picture 11"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
          <w:sz w:val="22"/>
        </w:rPr>
        <w:tab/>
      </w:r>
      <w:r>
        <w:rPr>
          <w:bCs/>
          <w:sz w:val="22"/>
        </w:rPr>
        <w:t>Know what science is and how scientific research is conducted</w:t>
      </w:r>
    </w:p>
    <w:p w:rsidR="001A009A" w:rsidRDefault="001A009A" w:rsidP="001A009A">
      <w:pPr>
        <w:tabs>
          <w:tab w:val="num" w:pos="720"/>
        </w:tabs>
        <w:ind w:left="720" w:hanging="360"/>
        <w:rPr>
          <w:bCs/>
          <w:sz w:val="22"/>
        </w:rPr>
      </w:pPr>
      <w:r>
        <w:rPr>
          <w:b/>
          <w:noProof/>
          <w:sz w:val="22"/>
        </w:rPr>
        <w:drawing>
          <wp:inline distT="0" distB="0" distL="0" distR="0" wp14:anchorId="252DE6EA" wp14:editId="6D007759">
            <wp:extent cx="114300" cy="114300"/>
            <wp:effectExtent l="0" t="0" r="0" b="0"/>
            <wp:docPr id="10" name="Picture 10"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
          <w:sz w:val="22"/>
        </w:rPr>
        <w:tab/>
      </w:r>
      <w:r>
        <w:rPr>
          <w:bCs/>
          <w:sz w:val="22"/>
        </w:rPr>
        <w:t>Understand the basic concepts in oceanography and marine biology</w:t>
      </w:r>
    </w:p>
    <w:p w:rsidR="001A009A" w:rsidRDefault="001A009A" w:rsidP="001A009A">
      <w:pPr>
        <w:tabs>
          <w:tab w:val="num" w:pos="720"/>
        </w:tabs>
        <w:ind w:left="720" w:hanging="360"/>
        <w:rPr>
          <w:bCs/>
          <w:sz w:val="22"/>
        </w:rPr>
      </w:pPr>
      <w:r>
        <w:rPr>
          <w:b/>
          <w:noProof/>
          <w:sz w:val="22"/>
        </w:rPr>
        <w:drawing>
          <wp:inline distT="0" distB="0" distL="0" distR="0" wp14:anchorId="45EF7117" wp14:editId="0DD25E98">
            <wp:extent cx="114300" cy="114300"/>
            <wp:effectExtent l="0" t="0" r="0" b="0"/>
            <wp:docPr id="9" name="Picture 9"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
          <w:sz w:val="22"/>
        </w:rPr>
        <w:tab/>
      </w:r>
      <w:r>
        <w:rPr>
          <w:bCs/>
          <w:sz w:val="22"/>
        </w:rPr>
        <w:t>Know the characteristics of the major marine zones</w:t>
      </w:r>
    </w:p>
    <w:p w:rsidR="001A009A" w:rsidRDefault="001A009A" w:rsidP="001A009A">
      <w:pPr>
        <w:tabs>
          <w:tab w:val="num" w:pos="720"/>
        </w:tabs>
        <w:ind w:left="720" w:hanging="360"/>
        <w:rPr>
          <w:bCs/>
          <w:sz w:val="22"/>
        </w:rPr>
      </w:pPr>
      <w:r>
        <w:rPr>
          <w:bCs/>
          <w:noProof/>
          <w:sz w:val="22"/>
        </w:rPr>
        <w:drawing>
          <wp:inline distT="0" distB="0" distL="0" distR="0" wp14:anchorId="5A839B86" wp14:editId="05F24743">
            <wp:extent cx="114300" cy="114300"/>
            <wp:effectExtent l="0" t="0" r="0" b="0"/>
            <wp:docPr id="8" name="Picture 8"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Know the names and ecological roles of a number of marine organisms that occur in Hawaiian waters</w:t>
      </w:r>
    </w:p>
    <w:p w:rsidR="001A009A" w:rsidRDefault="001A009A" w:rsidP="001A009A">
      <w:pPr>
        <w:tabs>
          <w:tab w:val="num" w:pos="720"/>
        </w:tabs>
        <w:ind w:left="720" w:hanging="360"/>
        <w:rPr>
          <w:bCs/>
          <w:sz w:val="22"/>
        </w:rPr>
      </w:pPr>
      <w:r>
        <w:rPr>
          <w:bCs/>
          <w:noProof/>
          <w:sz w:val="22"/>
        </w:rPr>
        <w:drawing>
          <wp:inline distT="0" distB="0" distL="0" distR="0" wp14:anchorId="3AA4982D" wp14:editId="576ED116">
            <wp:extent cx="114300" cy="114300"/>
            <wp:effectExtent l="0" t="0" r="0" b="0"/>
            <wp:docPr id="7" name="Picture 7"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Know the physical causes of each of the major marine environmental issues</w:t>
      </w:r>
    </w:p>
    <w:p w:rsidR="001A009A" w:rsidRDefault="001A009A" w:rsidP="001A009A">
      <w:pPr>
        <w:tabs>
          <w:tab w:val="num" w:pos="720"/>
        </w:tabs>
        <w:ind w:left="720" w:hanging="360"/>
        <w:rPr>
          <w:bCs/>
          <w:sz w:val="22"/>
        </w:rPr>
      </w:pPr>
      <w:r>
        <w:rPr>
          <w:bCs/>
          <w:noProof/>
          <w:sz w:val="22"/>
        </w:rPr>
        <w:drawing>
          <wp:inline distT="0" distB="0" distL="0" distR="0" wp14:anchorId="5158118F" wp14:editId="3AA66940">
            <wp:extent cx="114300" cy="114300"/>
            <wp:effectExtent l="0" t="0" r="0" b="0"/>
            <wp:docPr id="6" name="Picture 6"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Understand the causal network of events that lead to the occurrence of each issue</w:t>
      </w:r>
    </w:p>
    <w:p w:rsidR="001A009A" w:rsidRDefault="001A009A" w:rsidP="001A009A">
      <w:pPr>
        <w:pStyle w:val="BodyTextIndent2"/>
        <w:rPr>
          <w:b w:val="0"/>
          <w:bCs/>
        </w:rPr>
      </w:pPr>
      <w:r>
        <w:rPr>
          <w:b w:val="0"/>
          <w:bCs/>
          <w:noProof/>
        </w:rPr>
        <w:drawing>
          <wp:inline distT="0" distB="0" distL="0" distR="0" wp14:anchorId="1D208EF9" wp14:editId="0519AE51">
            <wp:extent cx="114300" cy="114300"/>
            <wp:effectExtent l="0" t="0" r="0" b="0"/>
            <wp:docPr id="5" name="Picture 5"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 w:val="0"/>
          <w:bCs/>
        </w:rPr>
        <w:tab/>
        <w:t>Know the actual and projected physical consequences of each issue</w:t>
      </w:r>
    </w:p>
    <w:p w:rsidR="001A009A" w:rsidRDefault="001A009A" w:rsidP="001A009A">
      <w:pPr>
        <w:tabs>
          <w:tab w:val="num" w:pos="720"/>
        </w:tabs>
        <w:ind w:left="720" w:hanging="360"/>
        <w:rPr>
          <w:bCs/>
          <w:sz w:val="22"/>
        </w:rPr>
      </w:pPr>
      <w:r>
        <w:rPr>
          <w:bCs/>
          <w:noProof/>
          <w:sz w:val="22"/>
        </w:rPr>
        <w:drawing>
          <wp:inline distT="0" distB="0" distL="0" distR="0" wp14:anchorId="45411452" wp14:editId="6CB55EC9">
            <wp:extent cx="114300" cy="114300"/>
            <wp:effectExtent l="0" t="0" r="0" b="0"/>
            <wp:docPr id="4" name="Picture 4"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Understand the detrimental effect(s) of each issue on marine ecosystems and human welfare</w:t>
      </w:r>
    </w:p>
    <w:p w:rsidR="001A009A" w:rsidRDefault="001A009A" w:rsidP="001A009A">
      <w:pPr>
        <w:tabs>
          <w:tab w:val="num" w:pos="720"/>
        </w:tabs>
        <w:ind w:left="720" w:hanging="360"/>
        <w:rPr>
          <w:bCs/>
          <w:sz w:val="22"/>
        </w:rPr>
      </w:pPr>
      <w:r>
        <w:rPr>
          <w:bCs/>
          <w:noProof/>
          <w:sz w:val="22"/>
        </w:rPr>
        <w:drawing>
          <wp:inline distT="0" distB="0" distL="0" distR="0" wp14:anchorId="05022C6D" wp14:editId="3F6EF830">
            <wp:extent cx="114300" cy="114300"/>
            <wp:effectExtent l="0" t="0" r="0" b="0"/>
            <wp:docPr id="3" name="Picture 3"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Be familiar with some of the specific mechanisms diverse indigenous people of the Pacific employ(</w:t>
      </w:r>
      <w:proofErr w:type="spellStart"/>
      <w:proofErr w:type="gramStart"/>
      <w:r>
        <w:rPr>
          <w:bCs/>
          <w:sz w:val="22"/>
        </w:rPr>
        <w:t>ed</w:t>
      </w:r>
      <w:proofErr w:type="spellEnd"/>
      <w:proofErr w:type="gramEnd"/>
      <w:r>
        <w:rPr>
          <w:bCs/>
          <w:sz w:val="22"/>
        </w:rPr>
        <w:t>) in gathering ocean resources that may be considered sustainable practices</w:t>
      </w:r>
    </w:p>
    <w:p w:rsidR="001A009A" w:rsidRDefault="001A009A" w:rsidP="001A009A">
      <w:pPr>
        <w:tabs>
          <w:tab w:val="num" w:pos="720"/>
        </w:tabs>
        <w:ind w:left="720" w:hanging="360"/>
        <w:rPr>
          <w:bCs/>
          <w:sz w:val="22"/>
        </w:rPr>
      </w:pPr>
      <w:r>
        <w:rPr>
          <w:bCs/>
          <w:noProof/>
          <w:sz w:val="22"/>
        </w:rPr>
        <w:drawing>
          <wp:inline distT="0" distB="0" distL="0" distR="0" wp14:anchorId="1F3411D2" wp14:editId="2B9C6A99">
            <wp:extent cx="114300" cy="114300"/>
            <wp:effectExtent l="0" t="0" r="0" b="0"/>
            <wp:docPr id="2" name="Picture 2" descr="bd1458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d14580_"/>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Pr>
          <w:bCs/>
          <w:sz w:val="22"/>
        </w:rPr>
        <w:tab/>
        <w:t xml:space="preserve">Experience the role of environmental service in living in the </w:t>
      </w:r>
      <w:proofErr w:type="spellStart"/>
      <w:r>
        <w:rPr>
          <w:bCs/>
          <w:sz w:val="22"/>
        </w:rPr>
        <w:t>Marianist</w:t>
      </w:r>
      <w:proofErr w:type="spellEnd"/>
      <w:r>
        <w:rPr>
          <w:bCs/>
          <w:sz w:val="22"/>
        </w:rPr>
        <w:t xml:space="preserve"> tradition and in ameliorating marine environmental issues</w:t>
      </w:r>
    </w:p>
    <w:p w:rsidR="001A009A" w:rsidRDefault="001A009A" w:rsidP="001A009A">
      <w:pPr>
        <w:tabs>
          <w:tab w:val="left" w:pos="720"/>
        </w:tabs>
        <w:ind w:left="720" w:right="360"/>
        <w:jc w:val="both"/>
        <w:rPr>
          <w:sz w:val="22"/>
        </w:rPr>
      </w:pPr>
    </w:p>
    <w:p w:rsidR="001A009A" w:rsidRDefault="001A009A" w:rsidP="001A009A">
      <w:pPr>
        <w:tabs>
          <w:tab w:val="left" w:pos="1800"/>
        </w:tabs>
        <w:rPr>
          <w:sz w:val="22"/>
        </w:rPr>
      </w:pPr>
      <w:r>
        <w:rPr>
          <w:b/>
          <w:sz w:val="22"/>
        </w:rPr>
        <w:t>Course Requirements:</w:t>
      </w:r>
      <w:r>
        <w:rPr>
          <w:sz w:val="22"/>
        </w:rPr>
        <w:t xml:space="preserve"> Your grade in this course will be based on the following.  Each of the items/activities listed below will be described to you in writing or orally in class.  </w:t>
      </w:r>
    </w:p>
    <w:p w:rsidR="001A009A" w:rsidRDefault="001A009A" w:rsidP="001A009A">
      <w:pPr>
        <w:tabs>
          <w:tab w:val="left" w:pos="1800"/>
        </w:tabs>
        <w:rPr>
          <w:sz w:val="22"/>
        </w:rPr>
      </w:pPr>
    </w:p>
    <w:p w:rsidR="001A009A" w:rsidRDefault="00CE6D64" w:rsidP="001A009A">
      <w:pPr>
        <w:numPr>
          <w:ilvl w:val="0"/>
          <w:numId w:val="1"/>
        </w:numPr>
        <w:tabs>
          <w:tab w:val="num" w:pos="1080"/>
          <w:tab w:val="right" w:pos="8280"/>
        </w:tabs>
        <w:rPr>
          <w:sz w:val="22"/>
        </w:rPr>
      </w:pPr>
      <w:r>
        <w:rPr>
          <w:sz w:val="22"/>
        </w:rPr>
        <w:t>Two lecture exams</w:t>
      </w:r>
      <w:r>
        <w:rPr>
          <w:sz w:val="22"/>
        </w:rPr>
        <w:tab/>
        <w:t>45</w:t>
      </w:r>
      <w:r w:rsidR="001A009A">
        <w:rPr>
          <w:sz w:val="22"/>
        </w:rPr>
        <w:t>% (2</w:t>
      </w:r>
      <w:r>
        <w:rPr>
          <w:sz w:val="22"/>
        </w:rPr>
        <w:t>5</w:t>
      </w:r>
      <w:r w:rsidR="001A009A">
        <w:rPr>
          <w:sz w:val="22"/>
        </w:rPr>
        <w:t>% each)</w:t>
      </w:r>
    </w:p>
    <w:p w:rsidR="001A009A" w:rsidRDefault="001A009A" w:rsidP="001A009A">
      <w:pPr>
        <w:numPr>
          <w:ilvl w:val="0"/>
          <w:numId w:val="1"/>
        </w:numPr>
        <w:tabs>
          <w:tab w:val="num" w:pos="1080"/>
          <w:tab w:val="right" w:pos="8280"/>
        </w:tabs>
        <w:rPr>
          <w:sz w:val="22"/>
        </w:rPr>
      </w:pPr>
      <w:r>
        <w:rPr>
          <w:sz w:val="22"/>
        </w:rPr>
        <w:t>Mari</w:t>
      </w:r>
      <w:r w:rsidR="00CE6D64">
        <w:rPr>
          <w:sz w:val="22"/>
        </w:rPr>
        <w:t>ne Zone Presentations (teams)</w:t>
      </w:r>
      <w:r w:rsidR="00CE6D64">
        <w:rPr>
          <w:sz w:val="22"/>
        </w:rPr>
        <w:tab/>
        <w:t>25</w:t>
      </w:r>
      <w:r>
        <w:rPr>
          <w:sz w:val="22"/>
        </w:rPr>
        <w:t>%</w:t>
      </w:r>
    </w:p>
    <w:p w:rsidR="001A009A" w:rsidRDefault="001A009A" w:rsidP="001A009A">
      <w:pPr>
        <w:numPr>
          <w:ilvl w:val="0"/>
          <w:numId w:val="1"/>
        </w:numPr>
        <w:tabs>
          <w:tab w:val="num" w:pos="1080"/>
          <w:tab w:val="right" w:pos="8280"/>
        </w:tabs>
        <w:rPr>
          <w:sz w:val="22"/>
        </w:rPr>
      </w:pPr>
      <w:r>
        <w:rPr>
          <w:sz w:val="22"/>
        </w:rPr>
        <w:t>Notable Marine Places and Issues Pre</w:t>
      </w:r>
      <w:r w:rsidR="00CE6D64">
        <w:rPr>
          <w:sz w:val="22"/>
        </w:rPr>
        <w:t>sentations (solo)</w:t>
      </w:r>
      <w:r w:rsidR="00CE6D64">
        <w:rPr>
          <w:sz w:val="22"/>
        </w:rPr>
        <w:tab/>
        <w:t>25</w:t>
      </w:r>
      <w:r>
        <w:rPr>
          <w:sz w:val="22"/>
        </w:rPr>
        <w:t>%</w:t>
      </w:r>
    </w:p>
    <w:p w:rsidR="001A009A" w:rsidRDefault="001A009A" w:rsidP="001A009A">
      <w:pPr>
        <w:tabs>
          <w:tab w:val="left" w:pos="1800"/>
        </w:tabs>
        <w:rPr>
          <w:b/>
          <w:sz w:val="22"/>
        </w:rPr>
      </w:pPr>
    </w:p>
    <w:p w:rsidR="001A009A" w:rsidRDefault="001A009A" w:rsidP="001A009A">
      <w:pPr>
        <w:tabs>
          <w:tab w:val="left" w:pos="1800"/>
        </w:tabs>
        <w:rPr>
          <w:sz w:val="22"/>
        </w:rPr>
      </w:pPr>
      <w:r>
        <w:rPr>
          <w:b/>
          <w:sz w:val="22"/>
        </w:rPr>
        <w:t>Course Grading:</w:t>
      </w:r>
      <w:r>
        <w:rPr>
          <w:sz w:val="22"/>
        </w:rPr>
        <w:t xml:space="preserve"> The proportion that each of the above contributes to your grade in this course is as follows:</w:t>
      </w:r>
    </w:p>
    <w:p w:rsidR="001A009A" w:rsidRDefault="001A009A" w:rsidP="001A009A">
      <w:pPr>
        <w:tabs>
          <w:tab w:val="left" w:pos="720"/>
          <w:tab w:val="left" w:pos="6480"/>
        </w:tabs>
        <w:rPr>
          <w:sz w:val="22"/>
        </w:rPr>
      </w:pPr>
      <w:r>
        <w:rPr>
          <w:sz w:val="22"/>
        </w:rPr>
        <w:tab/>
        <w:t>Exams</w:t>
      </w:r>
      <w:r>
        <w:rPr>
          <w:sz w:val="22"/>
        </w:rPr>
        <w:tab/>
        <w:t>2</w:t>
      </w:r>
      <w:r w:rsidR="00CE6D64">
        <w:rPr>
          <w:sz w:val="22"/>
        </w:rPr>
        <w:t>50</w:t>
      </w:r>
      <w:r>
        <w:rPr>
          <w:sz w:val="22"/>
        </w:rPr>
        <w:t xml:space="preserve"> points (150 points each)</w:t>
      </w:r>
    </w:p>
    <w:p w:rsidR="001A009A" w:rsidRDefault="001A009A" w:rsidP="001A009A">
      <w:pPr>
        <w:pStyle w:val="Heading3"/>
        <w:tabs>
          <w:tab w:val="clear" w:pos="1800"/>
          <w:tab w:val="left" w:pos="720"/>
          <w:tab w:val="left" w:pos="6480"/>
        </w:tabs>
        <w:rPr>
          <w:sz w:val="22"/>
        </w:rPr>
      </w:pPr>
      <w:r>
        <w:tab/>
      </w:r>
      <w:r>
        <w:rPr>
          <w:sz w:val="22"/>
        </w:rPr>
        <w:t>Marine Zone Presentations</w:t>
      </w:r>
      <w:r>
        <w:rPr>
          <w:sz w:val="22"/>
        </w:rPr>
        <w:tab/>
        <w:t>1</w:t>
      </w:r>
      <w:r w:rsidR="00CE6D64">
        <w:rPr>
          <w:sz w:val="22"/>
        </w:rPr>
        <w:t>25</w:t>
      </w:r>
    </w:p>
    <w:p w:rsidR="001A009A" w:rsidRDefault="001A009A" w:rsidP="001A009A">
      <w:pPr>
        <w:pStyle w:val="NormalWeb"/>
        <w:tabs>
          <w:tab w:val="left" w:pos="720"/>
          <w:tab w:val="left" w:pos="6480"/>
        </w:tabs>
        <w:spacing w:before="0" w:beforeAutospacing="0" w:after="0" w:afterAutospacing="0"/>
        <w:rPr>
          <w:rFonts w:ascii="Times New Roman" w:hAnsi="Times New Roman" w:cs="Times New Roman"/>
          <w:sz w:val="22"/>
          <w:szCs w:val="22"/>
        </w:rPr>
      </w:pPr>
      <w:r w:rsidRPr="00B57F07">
        <w:rPr>
          <w:rFonts w:ascii="Times New Roman" w:eastAsia="Times New Roman" w:hAnsi="Times New Roman" w:cs="Times New Roman"/>
          <w:sz w:val="22"/>
          <w:szCs w:val="22"/>
        </w:rPr>
        <w:tab/>
      </w:r>
      <w:r w:rsidRPr="00541675">
        <w:rPr>
          <w:rFonts w:ascii="Times New Roman" w:hAnsi="Times New Roman" w:cs="Times New Roman"/>
          <w:sz w:val="22"/>
        </w:rPr>
        <w:t>Notable Marine Places and Issues Presentations</w:t>
      </w:r>
      <w:r w:rsidRPr="00B57F07">
        <w:rPr>
          <w:rFonts w:ascii="Times New Roman" w:hAnsi="Times New Roman" w:cs="Times New Roman"/>
          <w:sz w:val="22"/>
          <w:szCs w:val="22"/>
        </w:rPr>
        <w:tab/>
        <w:t>1</w:t>
      </w:r>
      <w:r w:rsidR="00CE6D64">
        <w:rPr>
          <w:rFonts w:ascii="Times New Roman" w:hAnsi="Times New Roman" w:cs="Times New Roman"/>
          <w:sz w:val="22"/>
          <w:szCs w:val="22"/>
        </w:rPr>
        <w:t>25</w:t>
      </w:r>
    </w:p>
    <w:p w:rsidR="001A009A" w:rsidRPr="00B57F07" w:rsidRDefault="001A009A" w:rsidP="001A009A">
      <w:pPr>
        <w:pStyle w:val="NormalWeb"/>
        <w:tabs>
          <w:tab w:val="left" w:pos="720"/>
          <w:tab w:val="left" w:pos="6480"/>
        </w:tabs>
        <w:spacing w:before="0" w:beforeAutospacing="0" w:after="0" w:afterAutospacing="0"/>
        <w:rPr>
          <w:rFonts w:ascii="Times New Roman" w:eastAsia="Times New Roman" w:hAnsi="Times New Roman" w:cs="Times New Roman"/>
          <w:sz w:val="22"/>
          <w:szCs w:val="22"/>
        </w:rPr>
      </w:pPr>
      <w:r>
        <w:rPr>
          <w:rFonts w:ascii="Times New Roman" w:hAnsi="Times New Roman" w:cs="Times New Roman"/>
          <w:sz w:val="22"/>
          <w:szCs w:val="22"/>
        </w:rPr>
        <w:tab/>
        <w:t>TOTAL:</w:t>
      </w:r>
      <w:r>
        <w:rPr>
          <w:rFonts w:ascii="Times New Roman" w:hAnsi="Times New Roman" w:cs="Times New Roman"/>
          <w:sz w:val="22"/>
          <w:szCs w:val="22"/>
        </w:rPr>
        <w:tab/>
      </w:r>
      <w:r w:rsidRPr="00B57F07">
        <w:rPr>
          <w:rFonts w:ascii="Times New Roman" w:hAnsi="Times New Roman" w:cs="Times New Roman"/>
          <w:b/>
          <w:sz w:val="22"/>
          <w:szCs w:val="22"/>
        </w:rPr>
        <w:t>500</w:t>
      </w:r>
    </w:p>
    <w:p w:rsidR="001A009A" w:rsidRDefault="001A009A" w:rsidP="001A009A">
      <w:pPr>
        <w:tabs>
          <w:tab w:val="left" w:pos="1800"/>
        </w:tabs>
        <w:rPr>
          <w:sz w:val="22"/>
        </w:rPr>
      </w:pPr>
    </w:p>
    <w:p w:rsidR="001A009A" w:rsidRDefault="001A009A" w:rsidP="001A009A">
      <w:pPr>
        <w:tabs>
          <w:tab w:val="left" w:pos="1800"/>
        </w:tabs>
        <w:rPr>
          <w:sz w:val="22"/>
        </w:rPr>
      </w:pPr>
      <w:r>
        <w:rPr>
          <w:b/>
          <w:bCs/>
          <w:sz w:val="22"/>
        </w:rPr>
        <w:t>Grading Procedures:</w:t>
      </w:r>
      <w:r>
        <w:rPr>
          <w:sz w:val="22"/>
        </w:rPr>
        <w:t xml:space="preserve">  Grades will be assigned to written exams using a curve with the mean score for the class being a B- and the score immediately below the mean being a C+.  This will be explained in detail in class.</w:t>
      </w:r>
    </w:p>
    <w:p w:rsidR="001A009A" w:rsidRDefault="001A009A" w:rsidP="001A009A">
      <w:pPr>
        <w:tabs>
          <w:tab w:val="right" w:pos="8280"/>
        </w:tabs>
        <w:rPr>
          <w:sz w:val="22"/>
        </w:rPr>
      </w:pPr>
    </w:p>
    <w:p w:rsidR="001A009A" w:rsidRDefault="00086ABB" w:rsidP="001A009A">
      <w:pPr>
        <w:tabs>
          <w:tab w:val="right" w:pos="8280"/>
        </w:tabs>
        <w:rPr>
          <w:sz w:val="22"/>
        </w:rPr>
      </w:pPr>
      <w:r w:rsidRPr="00086ABB">
        <w:rPr>
          <w:bCs/>
          <w:sz w:val="22"/>
        </w:rPr>
        <w:t>The</w:t>
      </w:r>
      <w:r>
        <w:rPr>
          <w:b/>
          <w:bCs/>
          <w:sz w:val="22"/>
        </w:rPr>
        <w:t xml:space="preserve"> </w:t>
      </w:r>
      <w:r w:rsidR="001A009A">
        <w:rPr>
          <w:b/>
          <w:bCs/>
          <w:sz w:val="22"/>
        </w:rPr>
        <w:t>Marine Zone Presentation</w:t>
      </w:r>
      <w:r>
        <w:rPr>
          <w:sz w:val="22"/>
        </w:rPr>
        <w:t xml:space="preserve"> and the</w:t>
      </w:r>
      <w:r w:rsidR="001A009A">
        <w:rPr>
          <w:sz w:val="22"/>
        </w:rPr>
        <w:t xml:space="preserve"> </w:t>
      </w:r>
      <w:r w:rsidR="001A009A" w:rsidRPr="00503D2E">
        <w:rPr>
          <w:b/>
          <w:sz w:val="22"/>
        </w:rPr>
        <w:t>Notable Marine</w:t>
      </w:r>
      <w:r>
        <w:rPr>
          <w:b/>
          <w:sz w:val="22"/>
        </w:rPr>
        <w:t xml:space="preserve"> Places and Issues Presentation</w:t>
      </w:r>
      <w:r w:rsidR="001A009A">
        <w:rPr>
          <w:sz w:val="22"/>
        </w:rPr>
        <w:t xml:space="preserve"> count towards your lecture grade.  The particular protocols, requirements and grading criteria for these assignments will be described in class</w:t>
      </w:r>
      <w:r>
        <w:rPr>
          <w:sz w:val="22"/>
        </w:rPr>
        <w:t xml:space="preserve"> and/or with a handout</w:t>
      </w:r>
      <w:r w:rsidR="001A009A">
        <w:rPr>
          <w:sz w:val="22"/>
        </w:rPr>
        <w:t xml:space="preserve"> by Dr. Gail</w:t>
      </w:r>
      <w:r>
        <w:rPr>
          <w:sz w:val="22"/>
        </w:rPr>
        <w:t xml:space="preserve"> as each assignment approaches</w:t>
      </w:r>
      <w:r w:rsidR="001A009A">
        <w:rPr>
          <w:sz w:val="22"/>
        </w:rPr>
        <w:t>.  The dates that each will be given are indicated on the syllabus.  These may be group or solo presentations, depending upon the size of the class and the material covered.</w:t>
      </w:r>
    </w:p>
    <w:p w:rsidR="001A009A" w:rsidRDefault="001A009A" w:rsidP="001A009A">
      <w:pPr>
        <w:tabs>
          <w:tab w:val="left" w:pos="1800"/>
        </w:tabs>
        <w:rPr>
          <w:sz w:val="22"/>
        </w:rPr>
      </w:pPr>
    </w:p>
    <w:p w:rsidR="001A009A" w:rsidRDefault="001A009A" w:rsidP="001A009A">
      <w:pPr>
        <w:pStyle w:val="BodyTextIndent"/>
        <w:tabs>
          <w:tab w:val="clear" w:pos="1800"/>
        </w:tabs>
        <w:ind w:left="0" w:right="-720" w:firstLine="0"/>
      </w:pPr>
      <w:r>
        <w:rPr>
          <w:b/>
        </w:rPr>
        <w:t xml:space="preserve">Extra Credit Options:  </w:t>
      </w:r>
      <w:r>
        <w:t xml:space="preserve">Periodically throughout the course there will be talks you may attend that pertain to the course material.  I will let you know when these opportunities arise.  If you choose to attend you will earn +2 extra credit points towards a lecture exam.  If you participate in any ocean-related service activities during the </w:t>
      </w:r>
      <w:r w:rsidR="00086ABB">
        <w:t>period the course is running</w:t>
      </w:r>
      <w:r>
        <w:t xml:space="preserve"> you may receive extra credit for them (+5 for every ½ day service activity).  </w:t>
      </w:r>
    </w:p>
    <w:p w:rsidR="001A009A" w:rsidRDefault="001A009A" w:rsidP="001A009A">
      <w:pPr>
        <w:tabs>
          <w:tab w:val="left" w:pos="1800"/>
        </w:tabs>
        <w:rPr>
          <w:b/>
          <w:sz w:val="22"/>
        </w:rPr>
      </w:pPr>
    </w:p>
    <w:p w:rsidR="001A009A" w:rsidRDefault="001A009A" w:rsidP="001A009A">
      <w:pPr>
        <w:tabs>
          <w:tab w:val="left" w:pos="1800"/>
        </w:tabs>
        <w:rPr>
          <w:b/>
          <w:sz w:val="22"/>
        </w:rPr>
      </w:pPr>
      <w:r>
        <w:rPr>
          <w:b/>
          <w:sz w:val="22"/>
        </w:rPr>
        <w:t>Texts:</w:t>
      </w:r>
      <w:r>
        <w:rPr>
          <w:sz w:val="22"/>
        </w:rPr>
        <w:t xml:space="preserve"> </w:t>
      </w:r>
    </w:p>
    <w:p w:rsidR="001A009A" w:rsidRDefault="001A009A" w:rsidP="001A009A">
      <w:pPr>
        <w:tabs>
          <w:tab w:val="left" w:pos="1800"/>
        </w:tabs>
        <w:rPr>
          <w:sz w:val="22"/>
        </w:rPr>
      </w:pPr>
      <w:r>
        <w:rPr>
          <w:sz w:val="22"/>
          <w:u w:val="single"/>
        </w:rPr>
        <w:t>Required:</w:t>
      </w:r>
      <w:r>
        <w:rPr>
          <w:sz w:val="22"/>
        </w:rPr>
        <w:t xml:space="preserve"> You should purchase these in the bookstore.</w:t>
      </w:r>
    </w:p>
    <w:p w:rsidR="001A009A" w:rsidRDefault="001A009A" w:rsidP="001A009A">
      <w:pPr>
        <w:tabs>
          <w:tab w:val="left" w:pos="1800"/>
        </w:tabs>
        <w:rPr>
          <w:sz w:val="22"/>
        </w:rPr>
      </w:pPr>
    </w:p>
    <w:p w:rsidR="001A009A" w:rsidRPr="00B9549D" w:rsidRDefault="001A009A" w:rsidP="001A009A">
      <w:pPr>
        <w:tabs>
          <w:tab w:val="left" w:pos="1800"/>
        </w:tabs>
        <w:ind w:left="720" w:right="-720" w:hanging="720"/>
        <w:rPr>
          <w:sz w:val="22"/>
          <w:szCs w:val="22"/>
        </w:rPr>
      </w:pPr>
      <w:r w:rsidRPr="00B9549D">
        <w:rPr>
          <w:sz w:val="22"/>
          <w:szCs w:val="22"/>
        </w:rPr>
        <w:t xml:space="preserve">Castro, P. &amp; M. E. Huber.  </w:t>
      </w:r>
      <w:proofErr w:type="gramStart"/>
      <w:r w:rsidRPr="00B9549D">
        <w:rPr>
          <w:iCs/>
          <w:sz w:val="22"/>
          <w:szCs w:val="22"/>
          <w:u w:val="single"/>
        </w:rPr>
        <w:t>Marine Biology</w:t>
      </w:r>
      <w:r>
        <w:rPr>
          <w:sz w:val="22"/>
          <w:szCs w:val="22"/>
        </w:rPr>
        <w:t>.</w:t>
      </w:r>
      <w:proofErr w:type="gramEnd"/>
      <w:r>
        <w:rPr>
          <w:sz w:val="22"/>
          <w:szCs w:val="22"/>
        </w:rPr>
        <w:t xml:space="preserve">  </w:t>
      </w:r>
      <w:proofErr w:type="gramStart"/>
      <w:r>
        <w:rPr>
          <w:sz w:val="22"/>
          <w:szCs w:val="22"/>
        </w:rPr>
        <w:t>8</w:t>
      </w:r>
      <w:r w:rsidRPr="00B9549D">
        <w:rPr>
          <w:sz w:val="22"/>
          <w:szCs w:val="22"/>
          <w:vertAlign w:val="superscript"/>
        </w:rPr>
        <w:t>th</w:t>
      </w:r>
      <w:r w:rsidRPr="00B9549D">
        <w:rPr>
          <w:sz w:val="22"/>
          <w:szCs w:val="22"/>
        </w:rPr>
        <w:t xml:space="preserve"> Edition.</w:t>
      </w:r>
      <w:proofErr w:type="gramEnd"/>
      <w:r w:rsidRPr="00B9549D">
        <w:rPr>
          <w:sz w:val="22"/>
          <w:szCs w:val="22"/>
        </w:rPr>
        <w:t xml:space="preserve">  </w:t>
      </w:r>
      <w:proofErr w:type="gramStart"/>
      <w:r w:rsidRPr="00B9549D">
        <w:rPr>
          <w:sz w:val="22"/>
          <w:szCs w:val="22"/>
        </w:rPr>
        <w:t>McGraw Hill.</w:t>
      </w:r>
      <w:proofErr w:type="gramEnd"/>
      <w:r w:rsidRPr="00B9549D">
        <w:rPr>
          <w:sz w:val="22"/>
          <w:szCs w:val="22"/>
        </w:rPr>
        <w:t xml:space="preserve">  20</w:t>
      </w:r>
      <w:r>
        <w:rPr>
          <w:sz w:val="22"/>
          <w:szCs w:val="22"/>
        </w:rPr>
        <w:t>10</w:t>
      </w:r>
      <w:r w:rsidRPr="00B9549D">
        <w:rPr>
          <w:sz w:val="22"/>
          <w:szCs w:val="22"/>
        </w:rPr>
        <w:t>. [ISBN 0072852909]</w:t>
      </w:r>
    </w:p>
    <w:p w:rsidR="001A009A" w:rsidRDefault="001A009A" w:rsidP="001A009A">
      <w:pPr>
        <w:tabs>
          <w:tab w:val="left" w:pos="1800"/>
        </w:tabs>
        <w:ind w:left="720" w:hanging="720"/>
        <w:rPr>
          <w:b/>
          <w:sz w:val="22"/>
          <w:u w:val="single"/>
        </w:rPr>
      </w:pPr>
    </w:p>
    <w:p w:rsidR="001A009A" w:rsidRDefault="001A009A" w:rsidP="001A009A">
      <w:pPr>
        <w:tabs>
          <w:tab w:val="left" w:pos="1800"/>
        </w:tabs>
        <w:rPr>
          <w:bCs/>
          <w:sz w:val="22"/>
        </w:rPr>
      </w:pPr>
      <w:r>
        <w:rPr>
          <w:bCs/>
          <w:sz w:val="22"/>
          <w:u w:val="single"/>
        </w:rPr>
        <w:t>Supplemental Texts</w:t>
      </w:r>
      <w:r>
        <w:rPr>
          <w:bCs/>
          <w:sz w:val="22"/>
        </w:rPr>
        <w:t>: A number of readings in this course, particularly in the second half, will come from other sources.  I will provide hard copies or e-copies of all non-textbook readings to you.</w:t>
      </w:r>
    </w:p>
    <w:p w:rsidR="001A009A" w:rsidRDefault="001A009A" w:rsidP="001A009A">
      <w:pPr>
        <w:tabs>
          <w:tab w:val="left" w:pos="1800"/>
        </w:tabs>
        <w:rPr>
          <w:bCs/>
          <w:sz w:val="22"/>
        </w:rPr>
      </w:pPr>
    </w:p>
    <w:p w:rsidR="001A009A" w:rsidRDefault="001A009A" w:rsidP="001A009A">
      <w:pPr>
        <w:pStyle w:val="Heading4"/>
        <w:rPr>
          <w:b w:val="0"/>
          <w:bCs w:val="0"/>
          <w:sz w:val="22"/>
        </w:rPr>
      </w:pPr>
      <w:r>
        <w:rPr>
          <w:sz w:val="22"/>
        </w:rPr>
        <w:t>Reminders of Important University-Wide Policies:</w:t>
      </w:r>
    </w:p>
    <w:p w:rsidR="001A009A" w:rsidRDefault="001A009A" w:rsidP="001A009A">
      <w:pPr>
        <w:tabs>
          <w:tab w:val="left" w:pos="1800"/>
        </w:tabs>
        <w:rPr>
          <w:sz w:val="22"/>
        </w:rPr>
      </w:pPr>
      <w:r>
        <w:rPr>
          <w:sz w:val="22"/>
        </w:rPr>
        <w:t xml:space="preserve">The following policies are summarized from the </w:t>
      </w:r>
      <w:r>
        <w:rPr>
          <w:i/>
          <w:iCs/>
          <w:sz w:val="22"/>
        </w:rPr>
        <w:t>Student Handbook</w:t>
      </w:r>
      <w:r>
        <w:rPr>
          <w:sz w:val="22"/>
        </w:rPr>
        <w:t xml:space="preserve">.  Please be sure that you have reviewed these and other policies that your </w:t>
      </w:r>
      <w:r>
        <w:rPr>
          <w:i/>
          <w:iCs/>
          <w:sz w:val="22"/>
        </w:rPr>
        <w:t>Handbook</w:t>
      </w:r>
      <w:r>
        <w:rPr>
          <w:sz w:val="22"/>
        </w:rPr>
        <w:t xml:space="preserve"> contains.  </w:t>
      </w:r>
    </w:p>
    <w:p w:rsidR="001A009A" w:rsidRDefault="001A009A" w:rsidP="001A009A">
      <w:pPr>
        <w:tabs>
          <w:tab w:val="left" w:pos="1800"/>
        </w:tabs>
        <w:rPr>
          <w:sz w:val="22"/>
        </w:rPr>
      </w:pPr>
    </w:p>
    <w:p w:rsidR="001A009A" w:rsidRDefault="001A009A" w:rsidP="001A009A">
      <w:pPr>
        <w:tabs>
          <w:tab w:val="left" w:pos="1800"/>
        </w:tabs>
        <w:rPr>
          <w:sz w:val="22"/>
          <w:u w:val="single"/>
        </w:rPr>
      </w:pPr>
      <w:r>
        <w:rPr>
          <w:sz w:val="22"/>
          <w:u w:val="single"/>
        </w:rPr>
        <w:t>Attendance:</w:t>
      </w:r>
    </w:p>
    <w:p w:rsidR="001A009A" w:rsidRDefault="001A009A" w:rsidP="001A009A">
      <w:pPr>
        <w:tabs>
          <w:tab w:val="left" w:pos="1800"/>
        </w:tabs>
        <w:rPr>
          <w:sz w:val="22"/>
        </w:rPr>
      </w:pPr>
      <w:r>
        <w:rPr>
          <w:sz w:val="22"/>
        </w:rPr>
        <w:t>Students are expected to attend all classes. The University assumes you are mature enough to be responsible for your behavior.</w:t>
      </w:r>
    </w:p>
    <w:p w:rsidR="001A009A" w:rsidRDefault="001A009A" w:rsidP="001A009A">
      <w:pPr>
        <w:tabs>
          <w:tab w:val="left" w:pos="1800"/>
        </w:tabs>
        <w:rPr>
          <w:sz w:val="22"/>
        </w:rPr>
      </w:pPr>
    </w:p>
    <w:p w:rsidR="001A009A" w:rsidRDefault="001A009A" w:rsidP="001A009A">
      <w:pPr>
        <w:tabs>
          <w:tab w:val="left" w:pos="1800"/>
        </w:tabs>
        <w:rPr>
          <w:sz w:val="22"/>
        </w:rPr>
      </w:pPr>
      <w:r>
        <w:rPr>
          <w:sz w:val="22"/>
        </w:rPr>
        <w:t>I must report any absence of two weeks or more to the Office of the Associate Provost and the Registrar.</w:t>
      </w:r>
    </w:p>
    <w:p w:rsidR="001A009A" w:rsidRDefault="001A009A" w:rsidP="001A009A">
      <w:pPr>
        <w:tabs>
          <w:tab w:val="left" w:pos="1800"/>
        </w:tabs>
        <w:rPr>
          <w:sz w:val="22"/>
        </w:rPr>
      </w:pPr>
    </w:p>
    <w:p w:rsidR="001A009A" w:rsidRDefault="001A009A" w:rsidP="001A009A">
      <w:pPr>
        <w:tabs>
          <w:tab w:val="left" w:pos="1800"/>
        </w:tabs>
        <w:rPr>
          <w:sz w:val="22"/>
        </w:rPr>
      </w:pPr>
      <w:r>
        <w:rPr>
          <w:sz w:val="22"/>
        </w:rPr>
        <w:t xml:space="preserve">You should notify me when illness prevents you from attending class and make arrangements to complete the missed assignments.  Depending on your circumstances, I may modify deadlines of course requirements.  Anyone who stops attending a course without officially </w:t>
      </w:r>
      <w:proofErr w:type="gramStart"/>
      <w:r>
        <w:rPr>
          <w:sz w:val="22"/>
        </w:rPr>
        <w:t>withdrawing,</w:t>
      </w:r>
      <w:proofErr w:type="gramEnd"/>
      <w:r>
        <w:rPr>
          <w:sz w:val="22"/>
        </w:rPr>
        <w:t xml:space="preserve"> may receive a failing grade.</w:t>
      </w:r>
    </w:p>
    <w:p w:rsidR="001A009A" w:rsidRDefault="001A009A" w:rsidP="001A009A">
      <w:pPr>
        <w:tabs>
          <w:tab w:val="left" w:pos="1800"/>
        </w:tabs>
        <w:rPr>
          <w:sz w:val="22"/>
        </w:rPr>
      </w:pPr>
    </w:p>
    <w:p w:rsidR="001A009A" w:rsidRDefault="001A009A" w:rsidP="001A009A">
      <w:pPr>
        <w:tabs>
          <w:tab w:val="left" w:pos="1800"/>
        </w:tabs>
        <w:rPr>
          <w:sz w:val="22"/>
          <w:u w:val="single"/>
        </w:rPr>
      </w:pPr>
      <w:r>
        <w:rPr>
          <w:sz w:val="22"/>
          <w:u w:val="single"/>
        </w:rPr>
        <w:t>Classroom Deportment:</w:t>
      </w:r>
    </w:p>
    <w:p w:rsidR="001A009A" w:rsidRDefault="001A009A" w:rsidP="001A009A">
      <w:pPr>
        <w:numPr>
          <w:ilvl w:val="0"/>
          <w:numId w:val="2"/>
        </w:numPr>
        <w:tabs>
          <w:tab w:val="left" w:pos="1800"/>
        </w:tabs>
        <w:rPr>
          <w:sz w:val="22"/>
        </w:rPr>
      </w:pPr>
      <w:r>
        <w:rPr>
          <w:sz w:val="22"/>
        </w:rPr>
        <w:t>You are expected to be punctual; unexcused tardiness [being five or more minutes late to class] will be considered an absence</w:t>
      </w:r>
    </w:p>
    <w:p w:rsidR="001A009A" w:rsidRDefault="001A009A" w:rsidP="001A009A">
      <w:pPr>
        <w:numPr>
          <w:ilvl w:val="0"/>
          <w:numId w:val="2"/>
        </w:numPr>
        <w:tabs>
          <w:tab w:val="left" w:pos="1800"/>
        </w:tabs>
        <w:rPr>
          <w:sz w:val="22"/>
        </w:rPr>
      </w:pPr>
      <w:r>
        <w:rPr>
          <w:sz w:val="22"/>
        </w:rPr>
        <w:t>Radios, tape decks, headsets, televisions, and other personal audiovisual equipment not pertinent to the class are prohibited during class.</w:t>
      </w:r>
    </w:p>
    <w:p w:rsidR="001A009A" w:rsidRDefault="001A009A" w:rsidP="001A009A">
      <w:pPr>
        <w:numPr>
          <w:ilvl w:val="0"/>
          <w:numId w:val="2"/>
        </w:numPr>
        <w:tabs>
          <w:tab w:val="left" w:pos="1800"/>
        </w:tabs>
        <w:rPr>
          <w:sz w:val="22"/>
        </w:rPr>
      </w:pPr>
      <w:r>
        <w:rPr>
          <w:sz w:val="22"/>
        </w:rPr>
        <w:t>Beepers and cellular telephones are also prohibited during class except in extenuating circumstances for which you have received my approval in advance.</w:t>
      </w:r>
    </w:p>
    <w:p w:rsidR="001A009A" w:rsidRDefault="001A009A" w:rsidP="001A009A">
      <w:pPr>
        <w:numPr>
          <w:ilvl w:val="0"/>
          <w:numId w:val="2"/>
        </w:numPr>
        <w:tabs>
          <w:tab w:val="left" w:pos="1800"/>
        </w:tabs>
        <w:rPr>
          <w:sz w:val="22"/>
        </w:rPr>
      </w:pPr>
      <w:r>
        <w:rPr>
          <w:sz w:val="22"/>
        </w:rPr>
        <w:t>And finally, I expect you to follow the University’s “dress code” requiring footwear and appropriate shirts to be worn during all classes (I want no unnecessary “distractions” during class!)</w:t>
      </w:r>
    </w:p>
    <w:p w:rsidR="001A009A" w:rsidRDefault="001A009A" w:rsidP="001A009A">
      <w:pPr>
        <w:tabs>
          <w:tab w:val="left" w:pos="1800"/>
        </w:tabs>
        <w:rPr>
          <w:sz w:val="22"/>
        </w:rPr>
      </w:pPr>
    </w:p>
    <w:p w:rsidR="001A009A" w:rsidRDefault="001A009A" w:rsidP="001A009A">
      <w:pPr>
        <w:tabs>
          <w:tab w:val="left" w:pos="1800"/>
        </w:tabs>
        <w:rPr>
          <w:sz w:val="22"/>
          <w:u w:val="single"/>
        </w:rPr>
      </w:pPr>
      <w:r>
        <w:rPr>
          <w:sz w:val="22"/>
          <w:u w:val="single"/>
        </w:rPr>
        <w:t>Academic Honesty:</w:t>
      </w:r>
    </w:p>
    <w:p w:rsidR="001A009A" w:rsidRDefault="001A009A" w:rsidP="001A009A">
      <w:pPr>
        <w:tabs>
          <w:tab w:val="left" w:pos="1800"/>
        </w:tabs>
        <w:rPr>
          <w:sz w:val="22"/>
        </w:rPr>
      </w:pPr>
      <w:r>
        <w:rPr>
          <w:sz w:val="22"/>
        </w:rPr>
        <w:t>Students are responsible for promoting academic honesty at Chaminade by not participating in or facilitating others’ participation in any act of academic dishonesty, and by reporting incidences of academic dishonesty (such as theft of tests, records, and other confidential materials, altering grades, and/or plagiarism) to their instructors.</w:t>
      </w:r>
    </w:p>
    <w:p w:rsidR="001A009A" w:rsidRDefault="001A009A" w:rsidP="001A009A">
      <w:pPr>
        <w:tabs>
          <w:tab w:val="left" w:pos="1800"/>
        </w:tabs>
        <w:rPr>
          <w:sz w:val="22"/>
        </w:rPr>
      </w:pPr>
    </w:p>
    <w:p w:rsidR="00D802C4" w:rsidRDefault="00D802C4" w:rsidP="001A009A">
      <w:pPr>
        <w:tabs>
          <w:tab w:val="left" w:pos="1800"/>
        </w:tabs>
        <w:rPr>
          <w:sz w:val="22"/>
          <w:u w:val="single"/>
        </w:rPr>
      </w:pPr>
    </w:p>
    <w:p w:rsidR="001A009A" w:rsidRDefault="001A009A" w:rsidP="001A009A">
      <w:pPr>
        <w:tabs>
          <w:tab w:val="left" w:pos="1800"/>
        </w:tabs>
        <w:rPr>
          <w:sz w:val="22"/>
        </w:rPr>
      </w:pPr>
      <w:r>
        <w:rPr>
          <w:sz w:val="22"/>
          <w:u w:val="single"/>
        </w:rPr>
        <w:lastRenderedPageBreak/>
        <w:t>Freedom of Expression</w:t>
      </w:r>
      <w:r>
        <w:rPr>
          <w:sz w:val="22"/>
        </w:rPr>
        <w:t>:</w:t>
      </w:r>
    </w:p>
    <w:p w:rsidR="001A009A" w:rsidRDefault="001A009A" w:rsidP="001A009A">
      <w:pPr>
        <w:tabs>
          <w:tab w:val="left" w:pos="1800"/>
        </w:tabs>
        <w:rPr>
          <w:sz w:val="22"/>
        </w:rPr>
      </w:pPr>
      <w:r>
        <w:rPr>
          <w:sz w:val="22"/>
        </w:rPr>
        <w:t>Students are free to take reasoned exception to the views offered in a particular course of study.  They may be required to know thoroughly the specific bodies of knowledge or interpretations or theories set forth by the professor, but are free to reserve judgment as to the truth or falsity of them.</w:t>
      </w:r>
    </w:p>
    <w:p w:rsidR="001A009A" w:rsidRDefault="001A009A" w:rsidP="001A009A">
      <w:pPr>
        <w:tabs>
          <w:tab w:val="left" w:pos="1800"/>
        </w:tabs>
        <w:rPr>
          <w:sz w:val="22"/>
        </w:rPr>
      </w:pPr>
    </w:p>
    <w:p w:rsidR="001A009A" w:rsidRDefault="001A009A" w:rsidP="001A009A">
      <w:pPr>
        <w:tabs>
          <w:tab w:val="left" w:pos="1800"/>
        </w:tabs>
        <w:rPr>
          <w:sz w:val="22"/>
        </w:rPr>
      </w:pPr>
      <w:r>
        <w:rPr>
          <w:sz w:val="22"/>
        </w:rPr>
        <w:t xml:space="preserve">Students are expected to maintain the standards of academic performance articulated in course syllabi, supplemental readings, assignments and Academic and Student Affairs policies.  The instructor is considered the normal and competent judge of academic work.  Students have an appeals process in the rare case of unjust grading and evaluation by the procedure detailed in the Academic Grievance section of the </w:t>
      </w:r>
      <w:r>
        <w:rPr>
          <w:i/>
          <w:iCs/>
          <w:sz w:val="22"/>
        </w:rPr>
        <w:t>Student Handbook</w:t>
      </w:r>
      <w:r>
        <w:rPr>
          <w:sz w:val="22"/>
        </w:rPr>
        <w:t>.</w:t>
      </w:r>
    </w:p>
    <w:p w:rsidR="001A009A" w:rsidRDefault="001A009A" w:rsidP="001A009A">
      <w:pPr>
        <w:tabs>
          <w:tab w:val="left" w:pos="1800"/>
        </w:tabs>
        <w:rPr>
          <w:sz w:val="22"/>
        </w:rPr>
      </w:pPr>
    </w:p>
    <w:p w:rsidR="001A009A" w:rsidRDefault="001A009A" w:rsidP="001A009A">
      <w:pPr>
        <w:pStyle w:val="BodyText3"/>
        <w:ind w:right="-720"/>
        <w:rPr>
          <w:bCs/>
          <w:u w:val="single"/>
        </w:rPr>
      </w:pPr>
      <w:r>
        <w:rPr>
          <w:bCs/>
          <w:u w:val="single"/>
        </w:rPr>
        <w:t>If you are handicapped under the Americans with Disabilities Act:</w:t>
      </w:r>
    </w:p>
    <w:p w:rsidR="001A009A" w:rsidRDefault="001A009A" w:rsidP="001A009A">
      <w:pPr>
        <w:rPr>
          <w:i/>
          <w:iCs/>
          <w:sz w:val="22"/>
        </w:rPr>
      </w:pPr>
      <w:r>
        <w:rPr>
          <w:rStyle w:val="Emphasis"/>
          <w:i w:val="0"/>
          <w:iCs w:val="0"/>
          <w:sz w:val="22"/>
          <w:szCs w:val="20"/>
        </w:rPr>
        <w:t xml:space="preserve">Chaminade will provide assistance for any student with documented disabilities. </w:t>
      </w:r>
      <w:r>
        <w:rPr>
          <w:i/>
          <w:iCs/>
          <w:sz w:val="22"/>
        </w:rPr>
        <w:t xml:space="preserve"> </w:t>
      </w:r>
      <w:r>
        <w:rPr>
          <w:sz w:val="22"/>
        </w:rPr>
        <w:t xml:space="preserve"> You </w:t>
      </w:r>
      <w:r>
        <w:rPr>
          <w:rStyle w:val="Emphasis"/>
          <w:i w:val="0"/>
          <w:iCs w:val="0"/>
          <w:sz w:val="22"/>
          <w:szCs w:val="20"/>
        </w:rPr>
        <w:t xml:space="preserve">must contact the </w:t>
      </w:r>
      <w:smartTag w:uri="urn:schemas-microsoft-com:office:smarttags" w:element="PlaceName">
        <w:r>
          <w:rPr>
            <w:rStyle w:val="Emphasis"/>
            <w:i w:val="0"/>
            <w:iCs w:val="0"/>
            <w:sz w:val="22"/>
            <w:szCs w:val="20"/>
          </w:rPr>
          <w:t>Counseling</w:t>
        </w:r>
      </w:smartTag>
      <w:r>
        <w:rPr>
          <w:rStyle w:val="Emphasis"/>
          <w:i w:val="0"/>
          <w:iCs w:val="0"/>
          <w:sz w:val="22"/>
          <w:szCs w:val="20"/>
        </w:rPr>
        <w:t xml:space="preserve"> </w:t>
      </w:r>
      <w:smartTag w:uri="urn:schemas-microsoft-com:office:smarttags" w:element="PlaceType">
        <w:r>
          <w:rPr>
            <w:rStyle w:val="Emphasis"/>
            <w:i w:val="0"/>
            <w:iCs w:val="0"/>
            <w:sz w:val="22"/>
            <w:szCs w:val="20"/>
          </w:rPr>
          <w:t>Center</w:t>
        </w:r>
      </w:smartTag>
      <w:r>
        <w:rPr>
          <w:rStyle w:val="Emphasis"/>
          <w:i w:val="0"/>
          <w:iCs w:val="0"/>
          <w:sz w:val="22"/>
          <w:szCs w:val="20"/>
        </w:rPr>
        <w:t xml:space="preserve"> (office is next to security) in order to determine if you meet the requirements for documentation as being disabled under </w:t>
      </w:r>
      <w:smartTag w:uri="urn:schemas-microsoft-com:office:smarttags" w:element="place">
        <w:smartTag w:uri="urn:schemas-microsoft-com:office:smarttags" w:element="City">
          <w:r>
            <w:rPr>
              <w:rStyle w:val="Emphasis"/>
              <w:i w:val="0"/>
              <w:iCs w:val="0"/>
              <w:sz w:val="22"/>
              <w:szCs w:val="20"/>
            </w:rPr>
            <w:t>ADA</w:t>
          </w:r>
        </w:smartTag>
      </w:smartTag>
      <w:r>
        <w:rPr>
          <w:rStyle w:val="Emphasis"/>
          <w:i w:val="0"/>
          <w:iCs w:val="0"/>
          <w:sz w:val="22"/>
          <w:szCs w:val="20"/>
        </w:rPr>
        <w:t>.</w:t>
      </w:r>
    </w:p>
    <w:p w:rsidR="009849B7" w:rsidRPr="009849B7" w:rsidRDefault="009849B7" w:rsidP="001A009A">
      <w:pPr>
        <w:tabs>
          <w:tab w:val="left" w:pos="1800"/>
        </w:tabs>
        <w:rPr>
          <w:sz w:val="22"/>
          <w:szCs w:val="22"/>
        </w:rPr>
      </w:pPr>
      <w:r w:rsidRPr="009849B7">
        <w:rPr>
          <w:sz w:val="22"/>
          <w:szCs w:val="22"/>
        </w:rPr>
        <w:t xml:space="preserve"> </w:t>
      </w:r>
    </w:p>
    <w:p w:rsidR="009849B7" w:rsidRPr="009849B7" w:rsidRDefault="009849B7" w:rsidP="001A009A">
      <w:pPr>
        <w:tabs>
          <w:tab w:val="left" w:pos="1800"/>
        </w:tabs>
        <w:rPr>
          <w:sz w:val="22"/>
          <w:szCs w:val="22"/>
          <w:u w:val="single"/>
        </w:rPr>
      </w:pPr>
      <w:r w:rsidRPr="009849B7">
        <w:rPr>
          <w:sz w:val="22"/>
          <w:szCs w:val="22"/>
          <w:u w:val="single"/>
        </w:rPr>
        <w:t>Title IX Statement:</w:t>
      </w:r>
    </w:p>
    <w:p w:rsidR="001A009A" w:rsidRPr="009849B7" w:rsidRDefault="009849B7" w:rsidP="001A009A">
      <w:pPr>
        <w:tabs>
          <w:tab w:val="left" w:pos="1800"/>
        </w:tabs>
        <w:rPr>
          <w:sz w:val="22"/>
          <w:szCs w:val="22"/>
        </w:rPr>
      </w:pPr>
      <w:r w:rsidRPr="009849B7">
        <w:rPr>
          <w:iCs/>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w:t>
      </w:r>
    </w:p>
    <w:p w:rsidR="009849B7" w:rsidRDefault="009849B7" w:rsidP="001A009A">
      <w:pPr>
        <w:rPr>
          <w:bCs/>
          <w:sz w:val="22"/>
          <w:u w:val="single"/>
        </w:rPr>
      </w:pPr>
    </w:p>
    <w:p w:rsidR="001A009A" w:rsidRDefault="001A009A" w:rsidP="001A009A">
      <w:pPr>
        <w:rPr>
          <w:bCs/>
          <w:sz w:val="22"/>
          <w:u w:val="single"/>
        </w:rPr>
      </w:pPr>
      <w:r>
        <w:rPr>
          <w:bCs/>
          <w:sz w:val="22"/>
          <w:u w:val="single"/>
        </w:rPr>
        <w:t>Classroom Atmosphere:</w:t>
      </w:r>
    </w:p>
    <w:p w:rsidR="001A009A" w:rsidRDefault="001A009A" w:rsidP="001A009A">
      <w:pPr>
        <w:rPr>
          <w:b/>
          <w:sz w:val="22"/>
        </w:rPr>
      </w:pPr>
      <w:r>
        <w:rPr>
          <w:sz w:val="22"/>
        </w:rPr>
        <w:t xml:space="preserve">I value a very open, yet courteous class atmosphere.  Express your ideas!  Ask your questions!  (The only dumb question is the one in which you ask yourself if you should ask your question.)  Respect the thoughts and ideas and opinions of others – really think about what others say.  Let them fully express their thoughts and ideas and then you do the same.  </w:t>
      </w:r>
      <w:r>
        <w:rPr>
          <w:b/>
          <w:sz w:val="22"/>
        </w:rPr>
        <w:t>The thing I value most from my college days are all the wonderful, valuable, diverse ways of looking at and understanding the world that I was exposed to.  Be an open vessel – take ideas in!  You will learn as much from each other as you do from me.</w:t>
      </w:r>
    </w:p>
    <w:p w:rsidR="001A009A" w:rsidRDefault="001A009A" w:rsidP="001A009A">
      <w:pPr>
        <w:tabs>
          <w:tab w:val="left" w:pos="1800"/>
        </w:tabs>
        <w:rPr>
          <w:sz w:val="28"/>
        </w:rPr>
      </w:pPr>
    </w:p>
    <w:p w:rsidR="001A009A" w:rsidRDefault="001A009A" w:rsidP="001A009A">
      <w:pPr>
        <w:pStyle w:val="BodyText"/>
      </w:pPr>
      <w:r>
        <w:t xml:space="preserve">You are responsible for all of the information in this document: </w:t>
      </w:r>
    </w:p>
    <w:p w:rsidR="001A009A" w:rsidRDefault="001A009A" w:rsidP="001A009A">
      <w:pPr>
        <w:pStyle w:val="BodyText"/>
      </w:pPr>
      <w:proofErr w:type="gramStart"/>
      <w:r>
        <w:t>losing</w:t>
      </w:r>
      <w:proofErr w:type="gramEnd"/>
      <w:r>
        <w:t xml:space="preserve"> it or not reading it, are not excuses for not knowing what’s in it!!!</w:t>
      </w: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BodyText"/>
        <w:rPr>
          <w:sz w:val="22"/>
        </w:rPr>
      </w:pPr>
    </w:p>
    <w:p w:rsidR="001A009A" w:rsidRDefault="001A009A" w:rsidP="001A009A">
      <w:pPr>
        <w:pStyle w:val="NormalWeb"/>
        <w:jc w:val="center"/>
      </w:pPr>
      <w:r>
        <w:rPr>
          <w:noProof/>
        </w:rPr>
        <w:lastRenderedPageBreak/>
        <w:drawing>
          <wp:inline distT="0" distB="0" distL="0" distR="0" wp14:anchorId="2AB24A19" wp14:editId="14D164BF">
            <wp:extent cx="1981200" cy="1981200"/>
            <wp:effectExtent l="0" t="0" r="0" b="0"/>
            <wp:docPr id="1" name="Picture 1" descr="The image “file:///C:/Documents%20and%20Settings/gkaaiali/My%20Documents/Clip%20Art/Clip%20Art%20I%20pulled%20off%20the%20web/earth%20photo.gif”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image “file:///C:/Documents%20and%20Settings/gkaaiali/My%20Documents/Clip%20Art/Clip%20Art%20I%20pulled%20off%20the%20web/earth%20photo.gif” cannot be displayed, because it contains erro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inline>
        </w:drawing>
      </w:r>
    </w:p>
    <w:p w:rsidR="001A009A" w:rsidRDefault="001A009A" w:rsidP="001A009A">
      <w:pPr>
        <w:pStyle w:val="Heading1"/>
        <w:tabs>
          <w:tab w:val="left" w:pos="2160"/>
          <w:tab w:val="left" w:pos="5040"/>
        </w:tabs>
        <w:rPr>
          <w:sz w:val="22"/>
        </w:rPr>
      </w:pPr>
      <w:r>
        <w:rPr>
          <w:sz w:val="22"/>
        </w:rPr>
        <w:t>Marine Environmental Science</w:t>
      </w:r>
    </w:p>
    <w:p w:rsidR="001A009A" w:rsidRDefault="001A009A" w:rsidP="001A009A">
      <w:pPr>
        <w:pStyle w:val="Heading1"/>
        <w:rPr>
          <w:b w:val="0"/>
          <w:i/>
          <w:sz w:val="22"/>
        </w:rPr>
      </w:pPr>
      <w:r>
        <w:rPr>
          <w:b w:val="0"/>
          <w:i/>
          <w:sz w:val="22"/>
        </w:rPr>
        <w:t>Course Schedule</w:t>
      </w:r>
    </w:p>
    <w:p w:rsidR="001A009A" w:rsidRDefault="00631131" w:rsidP="001A009A">
      <w:pPr>
        <w:jc w:val="center"/>
      </w:pPr>
      <w:r>
        <w:t>Summer I 2015</w:t>
      </w:r>
    </w:p>
    <w:p w:rsidR="001A009A" w:rsidRDefault="001A009A" w:rsidP="001A009A">
      <w:pPr>
        <w:pStyle w:val="BodyText"/>
        <w:rPr>
          <w:sz w:val="22"/>
        </w:rPr>
      </w:pPr>
    </w:p>
    <w:p w:rsidR="001A009A" w:rsidRDefault="001A009A" w:rsidP="001A009A">
      <w:pPr>
        <w:pStyle w:val="BodyText"/>
        <w:rPr>
          <w:sz w:val="22"/>
        </w:rPr>
      </w:pPr>
      <w:r>
        <w:rPr>
          <w:sz w:val="22"/>
        </w:rPr>
        <w:t>Part I</w:t>
      </w:r>
    </w:p>
    <w:p w:rsidR="001A009A" w:rsidRDefault="001A009A" w:rsidP="001A009A">
      <w:pPr>
        <w:pStyle w:val="Heading4"/>
        <w:jc w:val="center"/>
        <w:rPr>
          <w:sz w:val="22"/>
        </w:rPr>
      </w:pPr>
      <w:r>
        <w:rPr>
          <w:sz w:val="22"/>
        </w:rPr>
        <w:t>Ocean Inhabitants &amp; Environments</w:t>
      </w:r>
    </w:p>
    <w:p w:rsidR="001A009A" w:rsidRDefault="001A009A" w:rsidP="001A009A">
      <w:pPr>
        <w:pStyle w:val="Heading1"/>
        <w:tabs>
          <w:tab w:val="left" w:pos="1440"/>
          <w:tab w:val="left" w:pos="6480"/>
        </w:tabs>
        <w:ind w:right="-1080"/>
        <w:jc w:val="left"/>
        <w:rPr>
          <w:sz w:val="22"/>
        </w:rPr>
      </w:pPr>
      <w:r>
        <w:t>WEEK</w:t>
      </w:r>
      <w:r>
        <w:tab/>
        <w:t>TOPIC</w:t>
      </w:r>
      <w:r>
        <w:tab/>
        <w:t>ACTIVITIES</w:t>
      </w:r>
    </w:p>
    <w:p w:rsidR="001A009A" w:rsidRDefault="007904B5" w:rsidP="001A009A">
      <w:pPr>
        <w:tabs>
          <w:tab w:val="left" w:pos="1440"/>
          <w:tab w:val="left" w:pos="6480"/>
        </w:tabs>
        <w:ind w:right="-288"/>
        <w:rPr>
          <w:sz w:val="22"/>
        </w:rPr>
      </w:pPr>
      <w:r>
        <w:rPr>
          <w:sz w:val="22"/>
        </w:rPr>
        <w:t>5/19 – 5/22</w:t>
      </w:r>
      <w:r w:rsidR="001A009A">
        <w:rPr>
          <w:sz w:val="22"/>
        </w:rPr>
        <w:tab/>
        <w:t xml:space="preserve">Course Intro; </w:t>
      </w:r>
      <w:proofErr w:type="spellStart"/>
      <w:r w:rsidR="001A009A">
        <w:rPr>
          <w:sz w:val="22"/>
        </w:rPr>
        <w:t>Marianist</w:t>
      </w:r>
      <w:proofErr w:type="spellEnd"/>
      <w:r w:rsidR="001A009A">
        <w:rPr>
          <w:sz w:val="22"/>
        </w:rPr>
        <w:t xml:space="preserve"> Values; Science;</w:t>
      </w:r>
      <w:r w:rsidR="001A009A">
        <w:rPr>
          <w:sz w:val="22"/>
        </w:rPr>
        <w:tab/>
      </w:r>
      <w:proofErr w:type="spellStart"/>
      <w:r w:rsidR="001A009A">
        <w:rPr>
          <w:sz w:val="22"/>
        </w:rPr>
        <w:t>Chpts</w:t>
      </w:r>
      <w:proofErr w:type="spellEnd"/>
      <w:r w:rsidR="001A009A">
        <w:rPr>
          <w:sz w:val="22"/>
        </w:rPr>
        <w:t xml:space="preserve"> 1, 3, &amp; 5 in textbook</w:t>
      </w:r>
    </w:p>
    <w:p w:rsidR="001A009A" w:rsidRPr="00A47953" w:rsidRDefault="001A009A" w:rsidP="001A009A">
      <w:pPr>
        <w:pStyle w:val="BodyText2"/>
        <w:ind w:right="-828"/>
      </w:pPr>
      <w:r>
        <w:tab/>
        <w:t>Ocean Geology; Seawater</w:t>
      </w:r>
    </w:p>
    <w:p w:rsidR="001A009A" w:rsidRDefault="001A009A" w:rsidP="001A009A">
      <w:pPr>
        <w:pStyle w:val="BodyText2"/>
        <w:ind w:right="-828"/>
        <w:rPr>
          <w:i/>
        </w:rPr>
      </w:pPr>
      <w:r>
        <w:tab/>
        <w:t xml:space="preserve"> </w:t>
      </w:r>
    </w:p>
    <w:p w:rsidR="001A009A" w:rsidRPr="00402816" w:rsidRDefault="007904B5" w:rsidP="001A009A">
      <w:pPr>
        <w:tabs>
          <w:tab w:val="left" w:pos="1440"/>
          <w:tab w:val="left" w:pos="6480"/>
        </w:tabs>
        <w:ind w:right="-288"/>
        <w:rPr>
          <w:sz w:val="22"/>
        </w:rPr>
      </w:pPr>
      <w:r>
        <w:rPr>
          <w:sz w:val="22"/>
        </w:rPr>
        <w:t>5/26 – 5/29</w:t>
      </w:r>
      <w:r w:rsidR="001A009A">
        <w:rPr>
          <w:sz w:val="22"/>
        </w:rPr>
        <w:tab/>
        <w:t>Seawater (cont’d); Oceanography; Marine Biodiversity</w:t>
      </w:r>
      <w:r w:rsidR="001A009A">
        <w:rPr>
          <w:sz w:val="22"/>
        </w:rPr>
        <w:tab/>
      </w:r>
      <w:proofErr w:type="spellStart"/>
      <w:r w:rsidR="001A009A">
        <w:rPr>
          <w:sz w:val="22"/>
        </w:rPr>
        <w:t>Chpts</w:t>
      </w:r>
      <w:proofErr w:type="spellEnd"/>
      <w:r w:rsidR="001A009A">
        <w:rPr>
          <w:sz w:val="22"/>
        </w:rPr>
        <w:t xml:space="preserve"> 6, 7, 10</w:t>
      </w:r>
      <w:r w:rsidR="001A009A">
        <w:rPr>
          <w:sz w:val="22"/>
        </w:rPr>
        <w:tab/>
      </w:r>
      <w:r w:rsidR="001A009A">
        <w:rPr>
          <w:b/>
          <w:bCs/>
          <w:sz w:val="22"/>
        </w:rPr>
        <w:tab/>
      </w:r>
    </w:p>
    <w:p w:rsidR="001A009A" w:rsidRPr="00DB47E6" w:rsidRDefault="001A009A" w:rsidP="001A009A">
      <w:pPr>
        <w:tabs>
          <w:tab w:val="left" w:pos="1440"/>
          <w:tab w:val="left" w:pos="6480"/>
        </w:tabs>
        <w:rPr>
          <w:i/>
          <w:sz w:val="22"/>
        </w:rPr>
      </w:pPr>
      <w:r>
        <w:rPr>
          <w:sz w:val="22"/>
        </w:rPr>
        <w:tab/>
      </w:r>
      <w:r>
        <w:rPr>
          <w:sz w:val="22"/>
        </w:rPr>
        <w:tab/>
      </w:r>
      <w:r>
        <w:rPr>
          <w:sz w:val="22"/>
        </w:rPr>
        <w:tab/>
      </w:r>
    </w:p>
    <w:p w:rsidR="001A009A" w:rsidRPr="00091CA5" w:rsidRDefault="007904B5" w:rsidP="001A009A">
      <w:pPr>
        <w:tabs>
          <w:tab w:val="left" w:pos="1440"/>
          <w:tab w:val="left" w:pos="6480"/>
        </w:tabs>
        <w:rPr>
          <w:sz w:val="22"/>
        </w:rPr>
      </w:pPr>
      <w:r>
        <w:rPr>
          <w:sz w:val="22"/>
        </w:rPr>
        <w:t>6/2 – 6/5</w:t>
      </w:r>
      <w:r w:rsidR="001A009A">
        <w:rPr>
          <w:sz w:val="22"/>
        </w:rPr>
        <w:tab/>
        <w:t>Marine Biodiversity (cont’d); Marine Ecosystems</w:t>
      </w:r>
      <w:r w:rsidR="001A009A">
        <w:rPr>
          <w:sz w:val="22"/>
        </w:rPr>
        <w:tab/>
      </w:r>
      <w:proofErr w:type="spellStart"/>
      <w:r w:rsidR="001A009A">
        <w:rPr>
          <w:sz w:val="22"/>
        </w:rPr>
        <w:t>Chpts</w:t>
      </w:r>
      <w:proofErr w:type="spellEnd"/>
      <w:r w:rsidR="001A009A">
        <w:rPr>
          <w:sz w:val="22"/>
        </w:rPr>
        <w:t xml:space="preserve"> 13, 15&amp; 16 </w:t>
      </w:r>
    </w:p>
    <w:p w:rsidR="001A009A" w:rsidRDefault="001A009A" w:rsidP="001A009A">
      <w:pPr>
        <w:tabs>
          <w:tab w:val="left" w:pos="1440"/>
          <w:tab w:val="left" w:pos="6480"/>
        </w:tabs>
        <w:rPr>
          <w:sz w:val="22"/>
        </w:rPr>
      </w:pPr>
      <w:r>
        <w:rPr>
          <w:sz w:val="22"/>
        </w:rPr>
        <w:tab/>
        <w:t>Healthy Oceans Wrap-Up</w:t>
      </w:r>
    </w:p>
    <w:p w:rsidR="001A009A" w:rsidRPr="007B22B6" w:rsidRDefault="001A009A" w:rsidP="001A009A">
      <w:pPr>
        <w:tabs>
          <w:tab w:val="left" w:pos="1440"/>
          <w:tab w:val="left" w:pos="6480"/>
        </w:tabs>
        <w:rPr>
          <w:b/>
          <w:bCs/>
          <w:sz w:val="22"/>
          <w:szCs w:val="22"/>
        </w:rPr>
      </w:pPr>
      <w:r>
        <w:rPr>
          <w:sz w:val="22"/>
        </w:rPr>
        <w:tab/>
      </w:r>
      <w:r w:rsidR="007904B5">
        <w:rPr>
          <w:b/>
          <w:bCs/>
          <w:sz w:val="22"/>
          <w:szCs w:val="22"/>
          <w:highlight w:val="yellow"/>
        </w:rPr>
        <w:t>6/4</w:t>
      </w:r>
      <w:r w:rsidRPr="00F14495">
        <w:rPr>
          <w:b/>
          <w:bCs/>
          <w:sz w:val="22"/>
          <w:szCs w:val="22"/>
          <w:highlight w:val="yellow"/>
        </w:rPr>
        <w:t>: Marine Zone Presentations</w:t>
      </w:r>
      <w:r>
        <w:rPr>
          <w:b/>
          <w:bCs/>
          <w:sz w:val="22"/>
        </w:rPr>
        <w:tab/>
      </w:r>
    </w:p>
    <w:p w:rsidR="001A009A" w:rsidRDefault="001A009A" w:rsidP="001A009A">
      <w:pPr>
        <w:pStyle w:val="BodyText"/>
        <w:jc w:val="left"/>
        <w:rPr>
          <w:sz w:val="22"/>
        </w:rPr>
      </w:pPr>
    </w:p>
    <w:p w:rsidR="001A009A" w:rsidRDefault="001A009A" w:rsidP="001A009A">
      <w:pPr>
        <w:pStyle w:val="BodyText"/>
        <w:rPr>
          <w:sz w:val="22"/>
        </w:rPr>
      </w:pPr>
    </w:p>
    <w:p w:rsidR="001A009A" w:rsidRDefault="001A009A" w:rsidP="001A009A">
      <w:pPr>
        <w:pStyle w:val="BodyText"/>
        <w:rPr>
          <w:sz w:val="22"/>
        </w:rPr>
      </w:pPr>
      <w:r>
        <w:rPr>
          <w:sz w:val="22"/>
        </w:rPr>
        <w:t>Part II</w:t>
      </w:r>
    </w:p>
    <w:p w:rsidR="001A009A" w:rsidRDefault="001A009A" w:rsidP="001A009A">
      <w:pPr>
        <w:pStyle w:val="Heading4"/>
        <w:jc w:val="center"/>
        <w:rPr>
          <w:sz w:val="22"/>
        </w:rPr>
      </w:pPr>
      <w:r>
        <w:rPr>
          <w:sz w:val="22"/>
        </w:rPr>
        <w:t>Threats to Our Oceans</w:t>
      </w:r>
    </w:p>
    <w:p w:rsidR="001A009A" w:rsidRDefault="001A009A" w:rsidP="001A009A">
      <w:pPr>
        <w:pStyle w:val="Heading1"/>
        <w:tabs>
          <w:tab w:val="left" w:pos="1440"/>
          <w:tab w:val="left" w:pos="6480"/>
        </w:tabs>
        <w:ind w:right="-1080"/>
        <w:jc w:val="left"/>
        <w:rPr>
          <w:i/>
          <w:color w:val="008000"/>
          <w:sz w:val="22"/>
        </w:rPr>
      </w:pPr>
      <w:r>
        <w:t>WEEK</w:t>
      </w:r>
      <w:r>
        <w:tab/>
        <w:t>TOPIC</w:t>
      </w:r>
      <w:r>
        <w:tab/>
        <w:t>ACTIVITIES</w:t>
      </w:r>
      <w:r>
        <w:rPr>
          <w:sz w:val="22"/>
        </w:rPr>
        <w:tab/>
      </w:r>
    </w:p>
    <w:p w:rsidR="001A009A" w:rsidRDefault="007904B5" w:rsidP="001A009A">
      <w:pPr>
        <w:tabs>
          <w:tab w:val="left" w:pos="1440"/>
          <w:tab w:val="left" w:pos="6480"/>
        </w:tabs>
        <w:ind w:right="-648"/>
        <w:rPr>
          <w:sz w:val="22"/>
        </w:rPr>
      </w:pPr>
      <w:r>
        <w:rPr>
          <w:sz w:val="22"/>
        </w:rPr>
        <w:t>6/9 – 6/12</w:t>
      </w:r>
      <w:r w:rsidR="001A009A">
        <w:rPr>
          <w:sz w:val="22"/>
        </w:rPr>
        <w:tab/>
      </w:r>
      <w:r>
        <w:rPr>
          <w:b/>
          <w:bCs/>
          <w:sz w:val="22"/>
          <w:szCs w:val="22"/>
          <w:highlight w:val="yellow"/>
        </w:rPr>
        <w:t>6/9</w:t>
      </w:r>
      <w:r w:rsidR="001A009A" w:rsidRPr="00F14495">
        <w:rPr>
          <w:b/>
          <w:bCs/>
          <w:sz w:val="22"/>
          <w:szCs w:val="22"/>
          <w:highlight w:val="yellow"/>
        </w:rPr>
        <w:t>: Exam I</w:t>
      </w:r>
      <w:r w:rsidR="001A009A">
        <w:rPr>
          <w:sz w:val="22"/>
        </w:rPr>
        <w:t xml:space="preserve"> Issues Overview; Coral Reef Threats;</w:t>
      </w:r>
      <w:r w:rsidR="001A009A">
        <w:rPr>
          <w:sz w:val="22"/>
        </w:rPr>
        <w:tab/>
      </w:r>
      <w:proofErr w:type="spellStart"/>
      <w:r w:rsidR="001A009A">
        <w:rPr>
          <w:sz w:val="22"/>
        </w:rPr>
        <w:t>Chpts</w:t>
      </w:r>
      <w:proofErr w:type="spellEnd"/>
      <w:r w:rsidR="001A009A">
        <w:rPr>
          <w:sz w:val="22"/>
        </w:rPr>
        <w:t xml:space="preserve"> 14 &amp; 18; Outside Readings</w:t>
      </w:r>
    </w:p>
    <w:p w:rsidR="001A009A" w:rsidRDefault="001A009A" w:rsidP="001A009A">
      <w:pPr>
        <w:tabs>
          <w:tab w:val="left" w:pos="1440"/>
          <w:tab w:val="left" w:pos="6480"/>
        </w:tabs>
        <w:ind w:right="-648"/>
        <w:rPr>
          <w:sz w:val="22"/>
        </w:rPr>
      </w:pPr>
      <w:r>
        <w:rPr>
          <w:sz w:val="22"/>
        </w:rPr>
        <w:tab/>
      </w:r>
      <w:r w:rsidR="007904B5">
        <w:rPr>
          <w:b/>
          <w:sz w:val="22"/>
          <w:highlight w:val="yellow"/>
        </w:rPr>
        <w:t>6/11</w:t>
      </w:r>
      <w:r w:rsidRPr="00F14495">
        <w:rPr>
          <w:b/>
          <w:sz w:val="22"/>
          <w:highlight w:val="yellow"/>
        </w:rPr>
        <w:t>:</w:t>
      </w:r>
      <w:r w:rsidRPr="00F14495">
        <w:rPr>
          <w:sz w:val="22"/>
          <w:highlight w:val="yellow"/>
        </w:rPr>
        <w:t xml:space="preserve"> </w:t>
      </w:r>
      <w:r w:rsidRPr="00F14495">
        <w:rPr>
          <w:b/>
          <w:sz w:val="22"/>
          <w:highlight w:val="yellow"/>
        </w:rPr>
        <w:t>Notable Marine Places and Issues Presentations</w:t>
      </w:r>
      <w:r>
        <w:rPr>
          <w:sz w:val="22"/>
        </w:rPr>
        <w:tab/>
      </w:r>
      <w:r>
        <w:rPr>
          <w:sz w:val="22"/>
        </w:rPr>
        <w:tab/>
      </w:r>
    </w:p>
    <w:p w:rsidR="001A009A" w:rsidRDefault="001A009A" w:rsidP="001A009A">
      <w:pPr>
        <w:tabs>
          <w:tab w:val="left" w:pos="1440"/>
          <w:tab w:val="left" w:pos="6480"/>
        </w:tabs>
        <w:ind w:right="-648"/>
        <w:rPr>
          <w:sz w:val="22"/>
        </w:rPr>
      </w:pPr>
    </w:p>
    <w:p w:rsidR="001A009A" w:rsidRDefault="007904B5" w:rsidP="001A009A">
      <w:pPr>
        <w:tabs>
          <w:tab w:val="left" w:pos="1440"/>
          <w:tab w:val="left" w:pos="6480"/>
        </w:tabs>
        <w:ind w:right="-648"/>
        <w:rPr>
          <w:sz w:val="22"/>
        </w:rPr>
      </w:pPr>
      <w:r>
        <w:rPr>
          <w:sz w:val="22"/>
        </w:rPr>
        <w:t>6/16 – 6/19</w:t>
      </w:r>
      <w:r w:rsidR="001A009A">
        <w:rPr>
          <w:sz w:val="22"/>
        </w:rPr>
        <w:tab/>
        <w:t>Marine Pollution; Marine Debris, Climate Change</w:t>
      </w:r>
      <w:r w:rsidR="001A009A">
        <w:rPr>
          <w:sz w:val="22"/>
        </w:rPr>
        <w:tab/>
      </w:r>
      <w:proofErr w:type="gramStart"/>
      <w:r w:rsidR="001A009A">
        <w:rPr>
          <w:sz w:val="22"/>
        </w:rPr>
        <w:t>Outside</w:t>
      </w:r>
      <w:proofErr w:type="gramEnd"/>
      <w:r w:rsidR="001A009A">
        <w:rPr>
          <w:sz w:val="22"/>
        </w:rPr>
        <w:t xml:space="preserve"> Readings </w:t>
      </w:r>
      <w:r w:rsidR="001A009A">
        <w:rPr>
          <w:sz w:val="22"/>
        </w:rPr>
        <w:tab/>
      </w:r>
    </w:p>
    <w:p w:rsidR="001A009A" w:rsidRPr="003A3FEC" w:rsidRDefault="001A009A" w:rsidP="001A009A">
      <w:pPr>
        <w:tabs>
          <w:tab w:val="left" w:pos="1440"/>
          <w:tab w:val="left" w:pos="6480"/>
        </w:tabs>
        <w:ind w:right="-648"/>
        <w:rPr>
          <w:sz w:val="22"/>
        </w:rPr>
      </w:pPr>
      <w:r>
        <w:rPr>
          <w:b/>
          <w:sz w:val="22"/>
        </w:rPr>
        <w:tab/>
      </w:r>
      <w:r>
        <w:rPr>
          <w:b/>
          <w:sz w:val="22"/>
          <w:highlight w:val="yellow"/>
        </w:rPr>
        <w:t>6/19</w:t>
      </w:r>
      <w:r w:rsidRPr="00F14495">
        <w:rPr>
          <w:b/>
          <w:sz w:val="22"/>
          <w:highlight w:val="yellow"/>
        </w:rPr>
        <w:t>: Arguing Climate Change</w:t>
      </w:r>
      <w:r>
        <w:rPr>
          <w:b/>
          <w:sz w:val="22"/>
        </w:rPr>
        <w:t xml:space="preserve"> </w:t>
      </w:r>
      <w:r>
        <w:rPr>
          <w:sz w:val="22"/>
        </w:rPr>
        <w:t>in class practice!</w:t>
      </w:r>
    </w:p>
    <w:p w:rsidR="001A009A" w:rsidRDefault="001A009A" w:rsidP="001A009A">
      <w:pPr>
        <w:tabs>
          <w:tab w:val="left" w:pos="1440"/>
          <w:tab w:val="left" w:pos="6480"/>
        </w:tabs>
        <w:ind w:right="-648"/>
        <w:rPr>
          <w:sz w:val="22"/>
        </w:rPr>
      </w:pPr>
    </w:p>
    <w:p w:rsidR="001A009A" w:rsidRDefault="007904B5" w:rsidP="001A009A">
      <w:pPr>
        <w:tabs>
          <w:tab w:val="left" w:pos="1440"/>
          <w:tab w:val="left" w:pos="6480"/>
        </w:tabs>
        <w:ind w:right="-648"/>
        <w:rPr>
          <w:i/>
          <w:color w:val="008000"/>
          <w:sz w:val="22"/>
        </w:rPr>
      </w:pPr>
      <w:r>
        <w:rPr>
          <w:sz w:val="22"/>
        </w:rPr>
        <w:t>6/23 – 6/26</w:t>
      </w:r>
      <w:r w:rsidR="001A009A">
        <w:rPr>
          <w:sz w:val="22"/>
        </w:rPr>
        <w:tab/>
        <w:t>Fisheries &amp; Aquaculture; Introduced Species;</w:t>
      </w:r>
      <w:r w:rsidR="001A009A">
        <w:rPr>
          <w:sz w:val="22"/>
        </w:rPr>
        <w:tab/>
        <w:t xml:space="preserve">Outside Readings </w:t>
      </w:r>
    </w:p>
    <w:p w:rsidR="001A009A" w:rsidRDefault="001A009A" w:rsidP="001A009A">
      <w:pPr>
        <w:tabs>
          <w:tab w:val="left" w:pos="1440"/>
          <w:tab w:val="left" w:pos="6480"/>
        </w:tabs>
        <w:ind w:right="-648"/>
        <w:rPr>
          <w:sz w:val="22"/>
        </w:rPr>
      </w:pPr>
      <w:r>
        <w:rPr>
          <w:sz w:val="22"/>
        </w:rPr>
        <w:tab/>
        <w:t>Solutions to Marine Threats</w:t>
      </w:r>
    </w:p>
    <w:p w:rsidR="001A009A" w:rsidRDefault="001A009A" w:rsidP="001A009A">
      <w:pPr>
        <w:tabs>
          <w:tab w:val="left" w:pos="1440"/>
          <w:tab w:val="left" w:pos="6480"/>
        </w:tabs>
        <w:ind w:right="-648"/>
        <w:rPr>
          <w:sz w:val="22"/>
        </w:rPr>
      </w:pPr>
      <w:r>
        <w:rPr>
          <w:b/>
          <w:bCs/>
          <w:sz w:val="22"/>
        </w:rPr>
        <w:tab/>
      </w:r>
      <w:r w:rsidR="007904B5">
        <w:rPr>
          <w:b/>
          <w:bCs/>
          <w:sz w:val="22"/>
          <w:highlight w:val="yellow"/>
        </w:rPr>
        <w:t>6/26</w:t>
      </w:r>
      <w:bookmarkStart w:id="0" w:name="_GoBack"/>
      <w:bookmarkEnd w:id="0"/>
      <w:r w:rsidRPr="00F14495">
        <w:rPr>
          <w:b/>
          <w:bCs/>
          <w:sz w:val="22"/>
          <w:highlight w:val="yellow"/>
        </w:rPr>
        <w:t>: Exam II (Exam begins at 11:00 AM)</w:t>
      </w:r>
      <w:r>
        <w:rPr>
          <w:sz w:val="22"/>
        </w:rPr>
        <w:tab/>
      </w:r>
    </w:p>
    <w:p w:rsidR="001A009A" w:rsidRDefault="001A009A" w:rsidP="001A009A">
      <w:pPr>
        <w:tabs>
          <w:tab w:val="left" w:pos="1440"/>
          <w:tab w:val="left" w:pos="6480"/>
        </w:tabs>
        <w:ind w:right="-648"/>
        <w:rPr>
          <w:sz w:val="22"/>
        </w:rPr>
      </w:pPr>
      <w:r>
        <w:rPr>
          <w:sz w:val="22"/>
        </w:rPr>
        <w:tab/>
      </w:r>
      <w:r>
        <w:rPr>
          <w:sz w:val="22"/>
        </w:rPr>
        <w:tab/>
      </w:r>
    </w:p>
    <w:p w:rsidR="001A009A" w:rsidRDefault="001A009A" w:rsidP="001A009A">
      <w:pPr>
        <w:tabs>
          <w:tab w:val="left" w:pos="1440"/>
          <w:tab w:val="left" w:pos="6480"/>
        </w:tabs>
        <w:ind w:right="-1008"/>
      </w:pPr>
      <w:r>
        <w:rPr>
          <w:sz w:val="22"/>
        </w:rPr>
        <w:tab/>
      </w:r>
      <w:r>
        <w:rPr>
          <w:sz w:val="22"/>
        </w:rPr>
        <w:tab/>
      </w:r>
    </w:p>
    <w:p w:rsidR="001A009A" w:rsidRDefault="001A009A" w:rsidP="001A009A"/>
    <w:p w:rsidR="001A009A" w:rsidRDefault="001A009A" w:rsidP="001A009A"/>
    <w:p w:rsidR="001A009A" w:rsidRDefault="001A009A" w:rsidP="001A009A"/>
    <w:p w:rsidR="00EB16FD" w:rsidRDefault="00EB16FD"/>
    <w:sectPr w:rsidR="00EB16FD">
      <w:footerReference w:type="even" r:id="rId16"/>
      <w:footerReference w:type="default" r:id="rId17"/>
      <w:type w:val="continuous"/>
      <w:pgSz w:w="12240" w:h="15840"/>
      <w:pgMar w:top="1152" w:right="1584" w:bottom="864"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137" w:rsidRDefault="007904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C2137" w:rsidRDefault="007904B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137" w:rsidRDefault="007904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802C4">
      <w:rPr>
        <w:rStyle w:val="PageNumber"/>
        <w:noProof/>
      </w:rPr>
      <w:t>1</w:t>
    </w:r>
    <w:r>
      <w:rPr>
        <w:rStyle w:val="PageNumber"/>
      </w:rPr>
      <w:fldChar w:fldCharType="end"/>
    </w:r>
  </w:p>
  <w:p w:rsidR="00DC2137" w:rsidRDefault="007904B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137" w:rsidRDefault="007904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C2137" w:rsidRDefault="007904B5">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137" w:rsidRDefault="007904B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DC2137" w:rsidRDefault="007904B5">
    <w:pPr>
      <w:pStyle w:val="Footer"/>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EE0AAC"/>
    <w:multiLevelType w:val="hybridMultilevel"/>
    <w:tmpl w:val="553427CC"/>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63C969A2"/>
    <w:multiLevelType w:val="singleLevel"/>
    <w:tmpl w:val="6A50F7E0"/>
    <w:lvl w:ilvl="0">
      <w:start w:val="5"/>
      <w:numFmt w:val="bullet"/>
      <w:lvlText w:val=""/>
      <w:lvlJc w:val="left"/>
      <w:pPr>
        <w:tabs>
          <w:tab w:val="num" w:pos="1440"/>
        </w:tabs>
        <w:ind w:left="14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09A"/>
    <w:rsid w:val="00086ABB"/>
    <w:rsid w:val="001A009A"/>
    <w:rsid w:val="00631131"/>
    <w:rsid w:val="007904B5"/>
    <w:rsid w:val="009849B7"/>
    <w:rsid w:val="00CE6D64"/>
    <w:rsid w:val="00D802C4"/>
    <w:rsid w:val="00EB1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09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A009A"/>
    <w:pPr>
      <w:keepNext/>
      <w:jc w:val="center"/>
      <w:outlineLvl w:val="0"/>
    </w:pPr>
    <w:rPr>
      <w:b/>
      <w:snapToGrid w:val="0"/>
      <w:szCs w:val="20"/>
    </w:rPr>
  </w:style>
  <w:style w:type="paragraph" w:styleId="Heading2">
    <w:name w:val="heading 2"/>
    <w:basedOn w:val="Normal"/>
    <w:next w:val="Normal"/>
    <w:link w:val="Heading2Char"/>
    <w:qFormat/>
    <w:rsid w:val="001A009A"/>
    <w:pPr>
      <w:keepNext/>
      <w:outlineLvl w:val="1"/>
    </w:pPr>
    <w:rPr>
      <w:b/>
      <w:szCs w:val="20"/>
    </w:rPr>
  </w:style>
  <w:style w:type="paragraph" w:styleId="Heading3">
    <w:name w:val="heading 3"/>
    <w:basedOn w:val="Normal"/>
    <w:next w:val="Normal"/>
    <w:link w:val="Heading3Char"/>
    <w:qFormat/>
    <w:rsid w:val="001A009A"/>
    <w:pPr>
      <w:keepNext/>
      <w:tabs>
        <w:tab w:val="left" w:pos="1800"/>
      </w:tabs>
      <w:outlineLvl w:val="2"/>
    </w:pPr>
    <w:rPr>
      <w:szCs w:val="20"/>
    </w:rPr>
  </w:style>
  <w:style w:type="paragraph" w:styleId="Heading4">
    <w:name w:val="heading 4"/>
    <w:basedOn w:val="Normal"/>
    <w:next w:val="Normal"/>
    <w:link w:val="Heading4Char"/>
    <w:qFormat/>
    <w:rsid w:val="001A009A"/>
    <w:pPr>
      <w:keepNext/>
      <w:tabs>
        <w:tab w:val="left" w:pos="1800"/>
      </w:tabs>
      <w:ind w:left="720" w:hanging="720"/>
      <w:outlineLvl w:val="3"/>
    </w:pPr>
    <w:rPr>
      <w:b/>
      <w:bCs/>
    </w:rPr>
  </w:style>
  <w:style w:type="paragraph" w:styleId="Heading5">
    <w:name w:val="heading 5"/>
    <w:basedOn w:val="Normal"/>
    <w:next w:val="Normal"/>
    <w:link w:val="Heading5Char"/>
    <w:qFormat/>
    <w:rsid w:val="001A009A"/>
    <w:pPr>
      <w:keepNext/>
      <w:tabs>
        <w:tab w:val="left" w:pos="4320"/>
      </w:tabs>
      <w:ind w:left="2700" w:right="-720"/>
      <w:outlineLvl w:val="4"/>
    </w:pPr>
    <w:rPr>
      <w:i/>
      <w:sz w:val="22"/>
    </w:rPr>
  </w:style>
  <w:style w:type="paragraph" w:styleId="Heading6">
    <w:name w:val="heading 6"/>
    <w:basedOn w:val="Normal"/>
    <w:next w:val="Normal"/>
    <w:link w:val="Heading6Char"/>
    <w:qFormat/>
    <w:rsid w:val="001A009A"/>
    <w:pPr>
      <w:keepNext/>
      <w:tabs>
        <w:tab w:val="left" w:pos="4320"/>
      </w:tabs>
      <w:ind w:left="2700" w:right="-720"/>
      <w:outlineLvl w:val="5"/>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009A"/>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1A009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1A009A"/>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1A009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1A009A"/>
    <w:rPr>
      <w:rFonts w:ascii="Times New Roman" w:eastAsia="Times New Roman" w:hAnsi="Times New Roman" w:cs="Times New Roman"/>
      <w:i/>
      <w:szCs w:val="24"/>
    </w:rPr>
  </w:style>
  <w:style w:type="character" w:customStyle="1" w:styleId="Heading6Char">
    <w:name w:val="Heading 6 Char"/>
    <w:basedOn w:val="DefaultParagraphFont"/>
    <w:link w:val="Heading6"/>
    <w:rsid w:val="001A009A"/>
    <w:rPr>
      <w:rFonts w:ascii="Times New Roman" w:eastAsia="Times New Roman" w:hAnsi="Times New Roman" w:cs="Times New Roman"/>
      <w:i/>
      <w:sz w:val="20"/>
      <w:szCs w:val="24"/>
    </w:rPr>
  </w:style>
  <w:style w:type="paragraph" w:styleId="NormalWeb">
    <w:name w:val="Normal (Web)"/>
    <w:basedOn w:val="Normal"/>
    <w:rsid w:val="001A009A"/>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1A009A"/>
    <w:pPr>
      <w:tabs>
        <w:tab w:val="left" w:pos="5760"/>
      </w:tabs>
      <w:ind w:left="1080" w:right="-720"/>
    </w:pPr>
    <w:rPr>
      <w:i/>
      <w:sz w:val="22"/>
      <w:szCs w:val="20"/>
    </w:rPr>
  </w:style>
  <w:style w:type="character" w:styleId="Hyperlink">
    <w:name w:val="Hyperlink"/>
    <w:basedOn w:val="DefaultParagraphFont"/>
    <w:rsid w:val="001A009A"/>
    <w:rPr>
      <w:color w:val="0000FF"/>
      <w:u w:val="single"/>
    </w:rPr>
  </w:style>
  <w:style w:type="paragraph" w:styleId="BodyText">
    <w:name w:val="Body Text"/>
    <w:basedOn w:val="Normal"/>
    <w:link w:val="BodyTextChar"/>
    <w:rsid w:val="001A009A"/>
    <w:pPr>
      <w:tabs>
        <w:tab w:val="left" w:pos="1800"/>
      </w:tabs>
      <w:jc w:val="center"/>
    </w:pPr>
    <w:rPr>
      <w:b/>
      <w:bCs/>
      <w:sz w:val="28"/>
    </w:rPr>
  </w:style>
  <w:style w:type="character" w:customStyle="1" w:styleId="BodyTextChar">
    <w:name w:val="Body Text Char"/>
    <w:basedOn w:val="DefaultParagraphFont"/>
    <w:link w:val="BodyText"/>
    <w:rsid w:val="001A009A"/>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1A009A"/>
    <w:pPr>
      <w:tabs>
        <w:tab w:val="num" w:pos="720"/>
      </w:tabs>
      <w:ind w:left="720" w:hanging="360"/>
    </w:pPr>
    <w:rPr>
      <w:b/>
      <w:sz w:val="22"/>
    </w:rPr>
  </w:style>
  <w:style w:type="character" w:customStyle="1" w:styleId="BodyTextIndent2Char">
    <w:name w:val="Body Text Indent 2 Char"/>
    <w:basedOn w:val="DefaultParagraphFont"/>
    <w:link w:val="BodyTextIndent2"/>
    <w:rsid w:val="001A009A"/>
    <w:rPr>
      <w:rFonts w:ascii="Times New Roman" w:eastAsia="Times New Roman" w:hAnsi="Times New Roman" w:cs="Times New Roman"/>
      <w:b/>
      <w:szCs w:val="24"/>
    </w:rPr>
  </w:style>
  <w:style w:type="paragraph" w:styleId="BodyTextIndent">
    <w:name w:val="Body Text Indent"/>
    <w:basedOn w:val="Normal"/>
    <w:link w:val="BodyTextIndentChar"/>
    <w:rsid w:val="001A009A"/>
    <w:pPr>
      <w:tabs>
        <w:tab w:val="left" w:pos="1800"/>
      </w:tabs>
      <w:ind w:left="720" w:hanging="720"/>
    </w:pPr>
    <w:rPr>
      <w:bCs/>
      <w:sz w:val="22"/>
    </w:rPr>
  </w:style>
  <w:style w:type="character" w:customStyle="1" w:styleId="BodyTextIndentChar">
    <w:name w:val="Body Text Indent Char"/>
    <w:basedOn w:val="DefaultParagraphFont"/>
    <w:link w:val="BodyTextIndent"/>
    <w:rsid w:val="001A009A"/>
    <w:rPr>
      <w:rFonts w:ascii="Times New Roman" w:eastAsia="Times New Roman" w:hAnsi="Times New Roman" w:cs="Times New Roman"/>
      <w:bCs/>
      <w:szCs w:val="24"/>
    </w:rPr>
  </w:style>
  <w:style w:type="paragraph" w:styleId="BodyText3">
    <w:name w:val="Body Text 3"/>
    <w:basedOn w:val="Normal"/>
    <w:link w:val="BodyText3Char"/>
    <w:rsid w:val="001A009A"/>
    <w:rPr>
      <w:sz w:val="22"/>
      <w:szCs w:val="20"/>
    </w:rPr>
  </w:style>
  <w:style w:type="character" w:customStyle="1" w:styleId="BodyText3Char">
    <w:name w:val="Body Text 3 Char"/>
    <w:basedOn w:val="DefaultParagraphFont"/>
    <w:link w:val="BodyText3"/>
    <w:rsid w:val="001A009A"/>
    <w:rPr>
      <w:rFonts w:ascii="Times New Roman" w:eastAsia="Times New Roman" w:hAnsi="Times New Roman" w:cs="Times New Roman"/>
      <w:szCs w:val="20"/>
    </w:rPr>
  </w:style>
  <w:style w:type="character" w:styleId="Emphasis">
    <w:name w:val="Emphasis"/>
    <w:basedOn w:val="DefaultParagraphFont"/>
    <w:qFormat/>
    <w:rsid w:val="001A009A"/>
    <w:rPr>
      <w:i/>
      <w:iCs/>
    </w:rPr>
  </w:style>
  <w:style w:type="paragraph" w:styleId="BodyText2">
    <w:name w:val="Body Text 2"/>
    <w:basedOn w:val="Normal"/>
    <w:link w:val="BodyText2Char"/>
    <w:rsid w:val="001A009A"/>
    <w:pPr>
      <w:tabs>
        <w:tab w:val="left" w:pos="1440"/>
        <w:tab w:val="left" w:pos="6480"/>
      </w:tabs>
      <w:ind w:right="-648"/>
    </w:pPr>
    <w:rPr>
      <w:sz w:val="22"/>
    </w:rPr>
  </w:style>
  <w:style w:type="character" w:customStyle="1" w:styleId="BodyText2Char">
    <w:name w:val="Body Text 2 Char"/>
    <w:basedOn w:val="DefaultParagraphFont"/>
    <w:link w:val="BodyText2"/>
    <w:rsid w:val="001A009A"/>
    <w:rPr>
      <w:rFonts w:ascii="Times New Roman" w:eastAsia="Times New Roman" w:hAnsi="Times New Roman" w:cs="Times New Roman"/>
      <w:szCs w:val="24"/>
    </w:rPr>
  </w:style>
  <w:style w:type="character" w:styleId="PageNumber">
    <w:name w:val="page number"/>
    <w:basedOn w:val="DefaultParagraphFont"/>
    <w:rsid w:val="001A009A"/>
  </w:style>
  <w:style w:type="paragraph" w:styleId="Footer">
    <w:name w:val="footer"/>
    <w:basedOn w:val="Normal"/>
    <w:link w:val="FooterChar"/>
    <w:rsid w:val="001A009A"/>
    <w:pPr>
      <w:tabs>
        <w:tab w:val="center" w:pos="4320"/>
        <w:tab w:val="right" w:pos="8640"/>
      </w:tabs>
    </w:pPr>
  </w:style>
  <w:style w:type="character" w:customStyle="1" w:styleId="FooterChar">
    <w:name w:val="Footer Char"/>
    <w:basedOn w:val="DefaultParagraphFont"/>
    <w:link w:val="Footer"/>
    <w:rsid w:val="001A009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A009A"/>
    <w:rPr>
      <w:rFonts w:ascii="Tahoma" w:hAnsi="Tahoma" w:cs="Tahoma"/>
      <w:sz w:val="16"/>
      <w:szCs w:val="16"/>
    </w:rPr>
  </w:style>
  <w:style w:type="character" w:customStyle="1" w:styleId="BalloonTextChar">
    <w:name w:val="Balloon Text Char"/>
    <w:basedOn w:val="DefaultParagraphFont"/>
    <w:link w:val="BalloonText"/>
    <w:uiPriority w:val="99"/>
    <w:semiHidden/>
    <w:rsid w:val="001A009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09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A009A"/>
    <w:pPr>
      <w:keepNext/>
      <w:jc w:val="center"/>
      <w:outlineLvl w:val="0"/>
    </w:pPr>
    <w:rPr>
      <w:b/>
      <w:snapToGrid w:val="0"/>
      <w:szCs w:val="20"/>
    </w:rPr>
  </w:style>
  <w:style w:type="paragraph" w:styleId="Heading2">
    <w:name w:val="heading 2"/>
    <w:basedOn w:val="Normal"/>
    <w:next w:val="Normal"/>
    <w:link w:val="Heading2Char"/>
    <w:qFormat/>
    <w:rsid w:val="001A009A"/>
    <w:pPr>
      <w:keepNext/>
      <w:outlineLvl w:val="1"/>
    </w:pPr>
    <w:rPr>
      <w:b/>
      <w:szCs w:val="20"/>
    </w:rPr>
  </w:style>
  <w:style w:type="paragraph" w:styleId="Heading3">
    <w:name w:val="heading 3"/>
    <w:basedOn w:val="Normal"/>
    <w:next w:val="Normal"/>
    <w:link w:val="Heading3Char"/>
    <w:qFormat/>
    <w:rsid w:val="001A009A"/>
    <w:pPr>
      <w:keepNext/>
      <w:tabs>
        <w:tab w:val="left" w:pos="1800"/>
      </w:tabs>
      <w:outlineLvl w:val="2"/>
    </w:pPr>
    <w:rPr>
      <w:szCs w:val="20"/>
    </w:rPr>
  </w:style>
  <w:style w:type="paragraph" w:styleId="Heading4">
    <w:name w:val="heading 4"/>
    <w:basedOn w:val="Normal"/>
    <w:next w:val="Normal"/>
    <w:link w:val="Heading4Char"/>
    <w:qFormat/>
    <w:rsid w:val="001A009A"/>
    <w:pPr>
      <w:keepNext/>
      <w:tabs>
        <w:tab w:val="left" w:pos="1800"/>
      </w:tabs>
      <w:ind w:left="720" w:hanging="720"/>
      <w:outlineLvl w:val="3"/>
    </w:pPr>
    <w:rPr>
      <w:b/>
      <w:bCs/>
    </w:rPr>
  </w:style>
  <w:style w:type="paragraph" w:styleId="Heading5">
    <w:name w:val="heading 5"/>
    <w:basedOn w:val="Normal"/>
    <w:next w:val="Normal"/>
    <w:link w:val="Heading5Char"/>
    <w:qFormat/>
    <w:rsid w:val="001A009A"/>
    <w:pPr>
      <w:keepNext/>
      <w:tabs>
        <w:tab w:val="left" w:pos="4320"/>
      </w:tabs>
      <w:ind w:left="2700" w:right="-720"/>
      <w:outlineLvl w:val="4"/>
    </w:pPr>
    <w:rPr>
      <w:i/>
      <w:sz w:val="22"/>
    </w:rPr>
  </w:style>
  <w:style w:type="paragraph" w:styleId="Heading6">
    <w:name w:val="heading 6"/>
    <w:basedOn w:val="Normal"/>
    <w:next w:val="Normal"/>
    <w:link w:val="Heading6Char"/>
    <w:qFormat/>
    <w:rsid w:val="001A009A"/>
    <w:pPr>
      <w:keepNext/>
      <w:tabs>
        <w:tab w:val="left" w:pos="4320"/>
      </w:tabs>
      <w:ind w:left="2700" w:right="-720"/>
      <w:outlineLvl w:val="5"/>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009A"/>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rsid w:val="001A009A"/>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1A009A"/>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1A009A"/>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1A009A"/>
    <w:rPr>
      <w:rFonts w:ascii="Times New Roman" w:eastAsia="Times New Roman" w:hAnsi="Times New Roman" w:cs="Times New Roman"/>
      <w:i/>
      <w:szCs w:val="24"/>
    </w:rPr>
  </w:style>
  <w:style w:type="character" w:customStyle="1" w:styleId="Heading6Char">
    <w:name w:val="Heading 6 Char"/>
    <w:basedOn w:val="DefaultParagraphFont"/>
    <w:link w:val="Heading6"/>
    <w:rsid w:val="001A009A"/>
    <w:rPr>
      <w:rFonts w:ascii="Times New Roman" w:eastAsia="Times New Roman" w:hAnsi="Times New Roman" w:cs="Times New Roman"/>
      <w:i/>
      <w:sz w:val="20"/>
      <w:szCs w:val="24"/>
    </w:rPr>
  </w:style>
  <w:style w:type="paragraph" w:styleId="NormalWeb">
    <w:name w:val="Normal (Web)"/>
    <w:basedOn w:val="Normal"/>
    <w:rsid w:val="001A009A"/>
    <w:pPr>
      <w:spacing w:before="100" w:beforeAutospacing="1" w:after="100" w:afterAutospacing="1"/>
    </w:pPr>
    <w:rPr>
      <w:rFonts w:ascii="Arial Unicode MS" w:eastAsia="Arial Unicode MS" w:hAnsi="Arial Unicode MS" w:cs="Arial Unicode MS"/>
    </w:rPr>
  </w:style>
  <w:style w:type="paragraph" w:styleId="BlockText">
    <w:name w:val="Block Text"/>
    <w:basedOn w:val="Normal"/>
    <w:rsid w:val="001A009A"/>
    <w:pPr>
      <w:tabs>
        <w:tab w:val="left" w:pos="5760"/>
      </w:tabs>
      <w:ind w:left="1080" w:right="-720"/>
    </w:pPr>
    <w:rPr>
      <w:i/>
      <w:sz w:val="22"/>
      <w:szCs w:val="20"/>
    </w:rPr>
  </w:style>
  <w:style w:type="character" w:styleId="Hyperlink">
    <w:name w:val="Hyperlink"/>
    <w:basedOn w:val="DefaultParagraphFont"/>
    <w:rsid w:val="001A009A"/>
    <w:rPr>
      <w:color w:val="0000FF"/>
      <w:u w:val="single"/>
    </w:rPr>
  </w:style>
  <w:style w:type="paragraph" w:styleId="BodyText">
    <w:name w:val="Body Text"/>
    <w:basedOn w:val="Normal"/>
    <w:link w:val="BodyTextChar"/>
    <w:rsid w:val="001A009A"/>
    <w:pPr>
      <w:tabs>
        <w:tab w:val="left" w:pos="1800"/>
      </w:tabs>
      <w:jc w:val="center"/>
    </w:pPr>
    <w:rPr>
      <w:b/>
      <w:bCs/>
      <w:sz w:val="28"/>
    </w:rPr>
  </w:style>
  <w:style w:type="character" w:customStyle="1" w:styleId="BodyTextChar">
    <w:name w:val="Body Text Char"/>
    <w:basedOn w:val="DefaultParagraphFont"/>
    <w:link w:val="BodyText"/>
    <w:rsid w:val="001A009A"/>
    <w:rPr>
      <w:rFonts w:ascii="Times New Roman" w:eastAsia="Times New Roman" w:hAnsi="Times New Roman" w:cs="Times New Roman"/>
      <w:b/>
      <w:bCs/>
      <w:sz w:val="28"/>
      <w:szCs w:val="24"/>
    </w:rPr>
  </w:style>
  <w:style w:type="paragraph" w:styleId="BodyTextIndent2">
    <w:name w:val="Body Text Indent 2"/>
    <w:basedOn w:val="Normal"/>
    <w:link w:val="BodyTextIndent2Char"/>
    <w:rsid w:val="001A009A"/>
    <w:pPr>
      <w:tabs>
        <w:tab w:val="num" w:pos="720"/>
      </w:tabs>
      <w:ind w:left="720" w:hanging="360"/>
    </w:pPr>
    <w:rPr>
      <w:b/>
      <w:sz w:val="22"/>
    </w:rPr>
  </w:style>
  <w:style w:type="character" w:customStyle="1" w:styleId="BodyTextIndent2Char">
    <w:name w:val="Body Text Indent 2 Char"/>
    <w:basedOn w:val="DefaultParagraphFont"/>
    <w:link w:val="BodyTextIndent2"/>
    <w:rsid w:val="001A009A"/>
    <w:rPr>
      <w:rFonts w:ascii="Times New Roman" w:eastAsia="Times New Roman" w:hAnsi="Times New Roman" w:cs="Times New Roman"/>
      <w:b/>
      <w:szCs w:val="24"/>
    </w:rPr>
  </w:style>
  <w:style w:type="paragraph" w:styleId="BodyTextIndent">
    <w:name w:val="Body Text Indent"/>
    <w:basedOn w:val="Normal"/>
    <w:link w:val="BodyTextIndentChar"/>
    <w:rsid w:val="001A009A"/>
    <w:pPr>
      <w:tabs>
        <w:tab w:val="left" w:pos="1800"/>
      </w:tabs>
      <w:ind w:left="720" w:hanging="720"/>
    </w:pPr>
    <w:rPr>
      <w:bCs/>
      <w:sz w:val="22"/>
    </w:rPr>
  </w:style>
  <w:style w:type="character" w:customStyle="1" w:styleId="BodyTextIndentChar">
    <w:name w:val="Body Text Indent Char"/>
    <w:basedOn w:val="DefaultParagraphFont"/>
    <w:link w:val="BodyTextIndent"/>
    <w:rsid w:val="001A009A"/>
    <w:rPr>
      <w:rFonts w:ascii="Times New Roman" w:eastAsia="Times New Roman" w:hAnsi="Times New Roman" w:cs="Times New Roman"/>
      <w:bCs/>
      <w:szCs w:val="24"/>
    </w:rPr>
  </w:style>
  <w:style w:type="paragraph" w:styleId="BodyText3">
    <w:name w:val="Body Text 3"/>
    <w:basedOn w:val="Normal"/>
    <w:link w:val="BodyText3Char"/>
    <w:rsid w:val="001A009A"/>
    <w:rPr>
      <w:sz w:val="22"/>
      <w:szCs w:val="20"/>
    </w:rPr>
  </w:style>
  <w:style w:type="character" w:customStyle="1" w:styleId="BodyText3Char">
    <w:name w:val="Body Text 3 Char"/>
    <w:basedOn w:val="DefaultParagraphFont"/>
    <w:link w:val="BodyText3"/>
    <w:rsid w:val="001A009A"/>
    <w:rPr>
      <w:rFonts w:ascii="Times New Roman" w:eastAsia="Times New Roman" w:hAnsi="Times New Roman" w:cs="Times New Roman"/>
      <w:szCs w:val="20"/>
    </w:rPr>
  </w:style>
  <w:style w:type="character" w:styleId="Emphasis">
    <w:name w:val="Emphasis"/>
    <w:basedOn w:val="DefaultParagraphFont"/>
    <w:qFormat/>
    <w:rsid w:val="001A009A"/>
    <w:rPr>
      <w:i/>
      <w:iCs/>
    </w:rPr>
  </w:style>
  <w:style w:type="paragraph" w:styleId="BodyText2">
    <w:name w:val="Body Text 2"/>
    <w:basedOn w:val="Normal"/>
    <w:link w:val="BodyText2Char"/>
    <w:rsid w:val="001A009A"/>
    <w:pPr>
      <w:tabs>
        <w:tab w:val="left" w:pos="1440"/>
        <w:tab w:val="left" w:pos="6480"/>
      </w:tabs>
      <w:ind w:right="-648"/>
    </w:pPr>
    <w:rPr>
      <w:sz w:val="22"/>
    </w:rPr>
  </w:style>
  <w:style w:type="character" w:customStyle="1" w:styleId="BodyText2Char">
    <w:name w:val="Body Text 2 Char"/>
    <w:basedOn w:val="DefaultParagraphFont"/>
    <w:link w:val="BodyText2"/>
    <w:rsid w:val="001A009A"/>
    <w:rPr>
      <w:rFonts w:ascii="Times New Roman" w:eastAsia="Times New Roman" w:hAnsi="Times New Roman" w:cs="Times New Roman"/>
      <w:szCs w:val="24"/>
    </w:rPr>
  </w:style>
  <w:style w:type="character" w:styleId="PageNumber">
    <w:name w:val="page number"/>
    <w:basedOn w:val="DefaultParagraphFont"/>
    <w:rsid w:val="001A009A"/>
  </w:style>
  <w:style w:type="paragraph" w:styleId="Footer">
    <w:name w:val="footer"/>
    <w:basedOn w:val="Normal"/>
    <w:link w:val="FooterChar"/>
    <w:rsid w:val="001A009A"/>
    <w:pPr>
      <w:tabs>
        <w:tab w:val="center" w:pos="4320"/>
        <w:tab w:val="right" w:pos="8640"/>
      </w:tabs>
    </w:pPr>
  </w:style>
  <w:style w:type="character" w:customStyle="1" w:styleId="FooterChar">
    <w:name w:val="Footer Char"/>
    <w:basedOn w:val="DefaultParagraphFont"/>
    <w:link w:val="Footer"/>
    <w:rsid w:val="001A009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A009A"/>
    <w:rPr>
      <w:rFonts w:ascii="Tahoma" w:hAnsi="Tahoma" w:cs="Tahoma"/>
      <w:sz w:val="16"/>
      <w:szCs w:val="16"/>
    </w:rPr>
  </w:style>
  <w:style w:type="character" w:customStyle="1" w:styleId="BalloonTextChar">
    <w:name w:val="Balloon Text Char"/>
    <w:basedOn w:val="DefaultParagraphFont"/>
    <w:link w:val="BalloonText"/>
    <w:uiPriority w:val="99"/>
    <w:semiHidden/>
    <w:rsid w:val="001A009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ggrabows@chaminade.ed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1595</Words>
  <Characters>9095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Grabowsky</dc:creator>
  <cp:lastModifiedBy>Gail Grabowsky</cp:lastModifiedBy>
  <cp:revision>7</cp:revision>
  <dcterms:created xsi:type="dcterms:W3CDTF">2015-05-13T22:42:00Z</dcterms:created>
  <dcterms:modified xsi:type="dcterms:W3CDTF">2015-05-13T23:01:00Z</dcterms:modified>
</cp:coreProperties>
</file>