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665D3" w:rsidRDefault="00ED6E9F">
      <w:pPr>
        <w:contextualSpacing w:val="0"/>
        <w:jc w:val="center"/>
      </w:pPr>
      <w:proofErr w:type="spellStart"/>
      <w:r>
        <w:t>Chaminade</w:t>
      </w:r>
      <w:proofErr w:type="spellEnd"/>
      <w:r>
        <w:t xml:space="preserve"> University Syllabus</w:t>
      </w:r>
    </w:p>
    <w:p w:rsidR="00C665D3" w:rsidRDefault="00ED6E9F">
      <w:pPr>
        <w:contextualSpacing w:val="0"/>
        <w:jc w:val="center"/>
      </w:pPr>
      <w:r>
        <w:t xml:space="preserve">PACE </w:t>
      </w:r>
      <w:proofErr w:type="gramStart"/>
      <w:r>
        <w:t>Fall</w:t>
      </w:r>
      <w:proofErr w:type="gramEnd"/>
      <w:r>
        <w:t xml:space="preserve"> 2014</w:t>
      </w:r>
    </w:p>
    <w:p w:rsidR="00C665D3" w:rsidRDefault="00ED6E9F">
      <w:pPr>
        <w:contextualSpacing w:val="0"/>
        <w:jc w:val="center"/>
      </w:pPr>
      <w:r>
        <w:t>COM 101</w:t>
      </w:r>
    </w:p>
    <w:p w:rsidR="00C665D3" w:rsidRDefault="00ED6E9F">
      <w:pPr>
        <w:contextualSpacing w:val="0"/>
        <w:jc w:val="center"/>
      </w:pPr>
      <w:r>
        <w:t>Tyrone Horrace</w:t>
      </w:r>
    </w:p>
    <w:p w:rsidR="00C665D3" w:rsidRDefault="00E70A72">
      <w:pPr>
        <w:contextualSpacing w:val="0"/>
        <w:jc w:val="center"/>
      </w:pPr>
      <w:hyperlink r:id="rId5">
        <w:r w:rsidR="00ED6E9F">
          <w:rPr>
            <w:color w:val="0000FF"/>
            <w:u w:val="single"/>
          </w:rPr>
          <w:t>mr.horrace@gmail.com</w:t>
        </w:r>
      </w:hyperlink>
      <w:r w:rsidR="00ED6E9F">
        <w:t xml:space="preserve"> (primary email)</w:t>
      </w:r>
    </w:p>
    <w:p w:rsidR="00C665D3" w:rsidRDefault="00E70A72">
      <w:pPr>
        <w:contextualSpacing w:val="0"/>
        <w:jc w:val="center"/>
      </w:pPr>
      <w:hyperlink r:id="rId6">
        <w:r w:rsidR="00ED6E9F">
          <w:rPr>
            <w:color w:val="1155CC"/>
            <w:u w:val="single"/>
          </w:rPr>
          <w:t>thorrace@adjunct.chaminade.edu</w:t>
        </w:r>
      </w:hyperlink>
    </w:p>
    <w:p w:rsidR="00C665D3" w:rsidRDefault="00ED6E9F">
      <w:pPr>
        <w:contextualSpacing w:val="0"/>
        <w:jc w:val="center"/>
      </w:pPr>
      <w:r>
        <w:t>808-383-4876 (text/call)</w:t>
      </w:r>
    </w:p>
    <w:p w:rsidR="00C665D3" w:rsidRDefault="00C665D3">
      <w:pPr>
        <w:contextualSpacing w:val="0"/>
        <w:jc w:val="center"/>
      </w:pPr>
    </w:p>
    <w:p w:rsidR="00C665D3" w:rsidRDefault="00ED6E9F">
      <w:pPr>
        <w:contextualSpacing w:val="0"/>
      </w:pPr>
      <w:r>
        <w:t>Aloha class, welcome to COM 101, Introduction to Communications. This class is all about how and why we communicate—both interpersonally and in groups. We will also be incorporating public speaking (both informative and persuasive) as well as Communications research and analysis.</w:t>
      </w:r>
    </w:p>
    <w:p w:rsidR="00C665D3" w:rsidRDefault="00C665D3">
      <w:pPr>
        <w:contextualSpacing w:val="0"/>
      </w:pPr>
    </w:p>
    <w:p w:rsidR="00C665D3" w:rsidRDefault="00ED6E9F">
      <w:pPr>
        <w:contextualSpacing w:val="0"/>
      </w:pPr>
      <w:r>
        <w:t>In the PACE program, we need to cover an entire semester’s material on just 10 weeks. There will be something due every week and you are expected to do the reading for the next week’s instruction before the week begins.</w:t>
      </w:r>
    </w:p>
    <w:p w:rsidR="00C665D3" w:rsidRDefault="00C665D3">
      <w:pPr>
        <w:contextualSpacing w:val="0"/>
      </w:pPr>
    </w:p>
    <w:p w:rsidR="00C665D3" w:rsidRDefault="00ED6E9F">
      <w:pPr>
        <w:contextualSpacing w:val="0"/>
      </w:pPr>
      <w:r>
        <w:t>Basically, each week goes from midnight Monday until 11:59 pm Sunday each week. So week one, for example, you will have to complete all assignments between 12:00am Monday, October 6th and 11:59pm Sunday October 12th. Any late work will be marked down 10% per day late.</w:t>
      </w:r>
    </w:p>
    <w:p w:rsidR="00C665D3" w:rsidRDefault="00C665D3">
      <w:pPr>
        <w:contextualSpacing w:val="0"/>
      </w:pPr>
    </w:p>
    <w:p w:rsidR="00E70A72" w:rsidRPr="00E70A72" w:rsidRDefault="00E70A72">
      <w:pPr>
        <w:contextualSpacing w:val="0"/>
        <w:rPr>
          <w:b/>
          <w:i/>
          <w:u w:val="single"/>
        </w:rPr>
      </w:pPr>
      <w:r w:rsidRPr="00E70A72">
        <w:rPr>
          <w:b/>
          <w:i/>
          <w:u w:val="single"/>
        </w:rPr>
        <w:t xml:space="preserve">You will need to be able to record video of yourself speaking (with audio) and either email it to me or share it with me via YouTube. </w:t>
      </w:r>
    </w:p>
    <w:p w:rsidR="00E70A72" w:rsidRDefault="00E70A72">
      <w:pPr>
        <w:contextualSpacing w:val="0"/>
      </w:pPr>
    </w:p>
    <w:p w:rsidR="00C665D3" w:rsidRDefault="00ED6E9F">
      <w:pPr>
        <w:contextualSpacing w:val="0"/>
      </w:pPr>
      <w:r>
        <w:t>Quizzes will be taken on eCollege and have time limits for their completion. After the completion deadline, you will not be allowed to retake the quiz.</w:t>
      </w:r>
    </w:p>
    <w:p w:rsidR="00C665D3" w:rsidRDefault="00C665D3">
      <w:pPr>
        <w:contextualSpacing w:val="0"/>
      </w:pPr>
    </w:p>
    <w:p w:rsidR="00C665D3" w:rsidRDefault="00ED6E9F">
      <w:pPr>
        <w:contextualSpacing w:val="0"/>
      </w:pPr>
      <w:r>
        <w:t>The textbook for the course is:</w:t>
      </w:r>
    </w:p>
    <w:p w:rsidR="00C665D3" w:rsidRDefault="00ED6E9F">
      <w:pPr>
        <w:contextualSpacing w:val="0"/>
      </w:pPr>
      <w:proofErr w:type="spellStart"/>
      <w:r>
        <w:rPr>
          <w:b/>
        </w:rPr>
        <w:t>Verderber</w:t>
      </w:r>
      <w:proofErr w:type="spellEnd"/>
      <w:r>
        <w:rPr>
          <w:b/>
        </w:rPr>
        <w:t xml:space="preserve">, </w:t>
      </w:r>
      <w:proofErr w:type="spellStart"/>
      <w:r>
        <w:rPr>
          <w:b/>
        </w:rPr>
        <w:t>Verderber</w:t>
      </w:r>
      <w:proofErr w:type="spellEnd"/>
      <w:r>
        <w:rPr>
          <w:b/>
        </w:rPr>
        <w:t xml:space="preserve"> &amp; </w:t>
      </w:r>
      <w:proofErr w:type="spellStart"/>
      <w:r>
        <w:rPr>
          <w:b/>
        </w:rPr>
        <w:t>Sellnow</w:t>
      </w:r>
      <w:proofErr w:type="spellEnd"/>
      <w:r>
        <w:rPr>
          <w:b/>
        </w:rPr>
        <w:t>, (2015). COMM3.  Stamford, CT: Cengage</w:t>
      </w:r>
      <w:proofErr w:type="gramStart"/>
      <w:r>
        <w:rPr>
          <w:b/>
        </w:rPr>
        <w:t>..</w:t>
      </w:r>
      <w:proofErr w:type="gramEnd"/>
    </w:p>
    <w:p w:rsidR="00C665D3" w:rsidRDefault="00C665D3">
      <w:pPr>
        <w:contextualSpacing w:val="0"/>
      </w:pPr>
    </w:p>
    <w:p w:rsidR="00C665D3" w:rsidRDefault="00ED6E9F">
      <w:pPr>
        <w:contextualSpacing w:val="0"/>
      </w:pPr>
      <w:r>
        <w:t>The prior textbook is very similar (not identical, but very close):</w:t>
      </w:r>
    </w:p>
    <w:p w:rsidR="00C665D3" w:rsidRDefault="00ED6E9F">
      <w:pPr>
        <w:contextualSpacing w:val="0"/>
      </w:pPr>
      <w:proofErr w:type="spellStart"/>
      <w:r>
        <w:rPr>
          <w:b/>
        </w:rPr>
        <w:t>Verderber</w:t>
      </w:r>
      <w:proofErr w:type="spellEnd"/>
      <w:r>
        <w:rPr>
          <w:b/>
        </w:rPr>
        <w:t xml:space="preserve"> &amp; </w:t>
      </w:r>
      <w:proofErr w:type="spellStart"/>
      <w:r>
        <w:rPr>
          <w:b/>
        </w:rPr>
        <w:t>Verderber</w:t>
      </w:r>
      <w:proofErr w:type="spellEnd"/>
      <w:r>
        <w:rPr>
          <w:b/>
        </w:rPr>
        <w:t>, (2012). COMM2</w:t>
      </w:r>
      <w:proofErr w:type="gramStart"/>
      <w:r>
        <w:rPr>
          <w:b/>
        </w:rPr>
        <w:t>,  Boston</w:t>
      </w:r>
      <w:proofErr w:type="gramEnd"/>
      <w:r>
        <w:rPr>
          <w:b/>
        </w:rPr>
        <w:t>, MA: Wadsworth.</w:t>
      </w:r>
    </w:p>
    <w:p w:rsidR="00C665D3" w:rsidRDefault="00C665D3">
      <w:pPr>
        <w:contextualSpacing w:val="0"/>
      </w:pPr>
    </w:p>
    <w:p w:rsidR="00C665D3" w:rsidRDefault="00ED6E9F">
      <w:pPr>
        <w:contextualSpacing w:val="0"/>
      </w:pPr>
      <w:r>
        <w:t>There are often things that will come up. If there is an emergency, I am happy to work with you toward success in the course. As much as possible, try to make arrangements before the situation becomes critical. Going backward is much more difficult than moving forward with a plan.</w:t>
      </w:r>
    </w:p>
    <w:p w:rsidR="00C665D3" w:rsidRDefault="00C665D3">
      <w:pPr>
        <w:contextualSpacing w:val="0"/>
      </w:pPr>
    </w:p>
    <w:p w:rsidR="00C665D3" w:rsidRDefault="00ED6E9F">
      <w:pPr>
        <w:contextualSpacing w:val="0"/>
      </w:pPr>
      <w:r>
        <w:t xml:space="preserve">If you need to contact me, the most effective way is via phone/text or my </w:t>
      </w:r>
      <w:proofErr w:type="spellStart"/>
      <w:r>
        <w:t>gmail</w:t>
      </w:r>
      <w:proofErr w:type="spellEnd"/>
      <w:r>
        <w:t xml:space="preserve"> address. Grade will be updated weekly, and I will respond to emails on eCollege mostly on Sundays, Tuesdays and Thursdays.</w:t>
      </w:r>
    </w:p>
    <w:p w:rsidR="00C665D3" w:rsidRDefault="00C665D3">
      <w:pPr>
        <w:contextualSpacing w:val="0"/>
      </w:pPr>
    </w:p>
    <w:p w:rsidR="00C665D3" w:rsidRDefault="00ED6E9F">
      <w:pPr>
        <w:contextualSpacing w:val="0"/>
      </w:pPr>
      <w:r>
        <w:rPr>
          <w:sz w:val="28"/>
        </w:rPr>
        <w:t>Instructions for all assignments are in each unit on eCollege.</w:t>
      </w:r>
    </w:p>
    <w:p w:rsidR="00C665D3" w:rsidRDefault="00C665D3">
      <w:pPr>
        <w:contextualSpacing w:val="0"/>
        <w:jc w:val="center"/>
      </w:pPr>
    </w:p>
    <w:p w:rsidR="00ED6E9F" w:rsidRDefault="00ED6E9F">
      <w:pPr>
        <w:contextualSpacing w:val="0"/>
        <w:jc w:val="center"/>
      </w:pPr>
    </w:p>
    <w:p w:rsidR="00ED6E9F" w:rsidRDefault="00ED6E9F">
      <w:pPr>
        <w:contextualSpacing w:val="0"/>
        <w:jc w:val="center"/>
      </w:pPr>
    </w:p>
    <w:p w:rsidR="00E70A72" w:rsidRDefault="00E70A72">
      <w:pPr>
        <w:contextualSpacing w:val="0"/>
        <w:jc w:val="center"/>
      </w:pPr>
    </w:p>
    <w:p w:rsidR="00E70A72" w:rsidRDefault="00E70A72">
      <w:pPr>
        <w:contextualSpacing w:val="0"/>
        <w:jc w:val="center"/>
      </w:pPr>
      <w:bookmarkStart w:id="0" w:name="_GoBack"/>
      <w:bookmarkEnd w:id="0"/>
    </w:p>
    <w:p w:rsidR="00C665D3" w:rsidRDefault="00ED6E9F">
      <w:pPr>
        <w:contextualSpacing w:val="0"/>
        <w:jc w:val="center"/>
      </w:pPr>
      <w:r>
        <w:lastRenderedPageBreak/>
        <w:t>COM 101 Schedule</w:t>
      </w:r>
    </w:p>
    <w:tbl>
      <w:tblPr>
        <w:tblStyle w:val="a"/>
        <w:tblW w:w="99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2910"/>
        <w:gridCol w:w="2493"/>
        <w:gridCol w:w="2493"/>
      </w:tblGrid>
      <w:tr w:rsidR="00C665D3">
        <w:trPr>
          <w:jc w:val="center"/>
        </w:trPr>
        <w:tc>
          <w:tcPr>
            <w:tcW w:w="2040" w:type="dxa"/>
            <w:tcMar>
              <w:top w:w="100" w:type="dxa"/>
              <w:left w:w="100" w:type="dxa"/>
              <w:bottom w:w="100" w:type="dxa"/>
              <w:right w:w="100" w:type="dxa"/>
            </w:tcMar>
          </w:tcPr>
          <w:p w:rsidR="00C665D3" w:rsidRDefault="00ED6E9F">
            <w:pPr>
              <w:contextualSpacing w:val="0"/>
              <w:jc w:val="center"/>
            </w:pPr>
            <w:r>
              <w:t>Week</w:t>
            </w:r>
          </w:p>
        </w:tc>
        <w:tc>
          <w:tcPr>
            <w:tcW w:w="2910" w:type="dxa"/>
            <w:tcMar>
              <w:top w:w="100" w:type="dxa"/>
              <w:left w:w="100" w:type="dxa"/>
              <w:bottom w:w="100" w:type="dxa"/>
              <w:right w:w="100" w:type="dxa"/>
            </w:tcMar>
          </w:tcPr>
          <w:p w:rsidR="00C665D3" w:rsidRDefault="00ED6E9F">
            <w:pPr>
              <w:contextualSpacing w:val="0"/>
              <w:jc w:val="center"/>
            </w:pPr>
            <w:r>
              <w:t>Assignments</w:t>
            </w:r>
          </w:p>
        </w:tc>
        <w:tc>
          <w:tcPr>
            <w:tcW w:w="2493" w:type="dxa"/>
            <w:tcMar>
              <w:top w:w="100" w:type="dxa"/>
              <w:left w:w="100" w:type="dxa"/>
              <w:bottom w:w="100" w:type="dxa"/>
              <w:right w:w="100" w:type="dxa"/>
            </w:tcMar>
          </w:tcPr>
          <w:p w:rsidR="00C665D3" w:rsidRDefault="00ED6E9F">
            <w:pPr>
              <w:contextualSpacing w:val="0"/>
              <w:jc w:val="center"/>
            </w:pPr>
            <w:r>
              <w:t>Points</w:t>
            </w:r>
          </w:p>
        </w:tc>
        <w:tc>
          <w:tcPr>
            <w:tcW w:w="2493" w:type="dxa"/>
            <w:tcMar>
              <w:top w:w="100" w:type="dxa"/>
              <w:left w:w="100" w:type="dxa"/>
              <w:bottom w:w="100" w:type="dxa"/>
              <w:right w:w="100" w:type="dxa"/>
            </w:tcMar>
          </w:tcPr>
          <w:p w:rsidR="00C665D3" w:rsidRDefault="00ED6E9F">
            <w:pPr>
              <w:contextualSpacing w:val="0"/>
              <w:jc w:val="center"/>
            </w:pPr>
            <w:r>
              <w:t>Reading</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1:  </w:t>
            </w:r>
            <w:r w:rsidR="00E70A72">
              <w:t>4</w:t>
            </w:r>
            <w:r>
              <w:t>/6-</w:t>
            </w:r>
            <w:r w:rsidR="00E70A72">
              <w:t>4</w:t>
            </w:r>
            <w:r>
              <w:t>/12</w:t>
            </w:r>
          </w:p>
        </w:tc>
        <w:tc>
          <w:tcPr>
            <w:tcW w:w="2910" w:type="dxa"/>
            <w:tcMar>
              <w:top w:w="100" w:type="dxa"/>
              <w:left w:w="100" w:type="dxa"/>
              <w:bottom w:w="100" w:type="dxa"/>
              <w:right w:w="100" w:type="dxa"/>
            </w:tcMar>
          </w:tcPr>
          <w:p w:rsidR="00C665D3" w:rsidRDefault="00ED6E9F">
            <w:pPr>
              <w:numPr>
                <w:ilvl w:val="0"/>
                <w:numId w:val="5"/>
              </w:numPr>
              <w:ind w:hanging="359"/>
            </w:pPr>
            <w:r>
              <w:t>Expectations</w:t>
            </w:r>
          </w:p>
          <w:p w:rsidR="00C665D3" w:rsidRDefault="00ED6E9F">
            <w:pPr>
              <w:numPr>
                <w:ilvl w:val="0"/>
                <w:numId w:val="5"/>
              </w:numPr>
              <w:ind w:hanging="359"/>
            </w:pPr>
            <w:r>
              <w:t>“Who am I…</w:t>
            </w:r>
            <w:proofErr w:type="gramStart"/>
            <w:r>
              <w:t>”</w:t>
            </w:r>
            <w:proofErr w:type="gramEnd"/>
          </w:p>
          <w:p w:rsidR="00C665D3" w:rsidRDefault="00ED6E9F">
            <w:pPr>
              <w:numPr>
                <w:ilvl w:val="0"/>
                <w:numId w:val="5"/>
              </w:numPr>
              <w:ind w:hanging="359"/>
            </w:pPr>
            <w:r>
              <w:t>Discussion Questions #1</w:t>
            </w:r>
            <w:r>
              <w:tab/>
            </w:r>
          </w:p>
        </w:tc>
        <w:tc>
          <w:tcPr>
            <w:tcW w:w="2493" w:type="dxa"/>
            <w:tcMar>
              <w:top w:w="100" w:type="dxa"/>
              <w:left w:w="100" w:type="dxa"/>
              <w:bottom w:w="100" w:type="dxa"/>
              <w:right w:w="100" w:type="dxa"/>
            </w:tcMar>
          </w:tcPr>
          <w:p w:rsidR="00C665D3" w:rsidRDefault="00ED6E9F">
            <w:pPr>
              <w:contextualSpacing w:val="0"/>
              <w:jc w:val="center"/>
            </w:pPr>
            <w:r>
              <w:t>5</w:t>
            </w:r>
          </w:p>
          <w:p w:rsidR="00C665D3" w:rsidRDefault="00ED6E9F">
            <w:pPr>
              <w:contextualSpacing w:val="0"/>
              <w:jc w:val="center"/>
            </w:pPr>
            <w:r>
              <w:t>10</w:t>
            </w:r>
          </w:p>
          <w:p w:rsidR="00C665D3" w:rsidRDefault="00ED6E9F">
            <w:pPr>
              <w:contextualSpacing w:val="0"/>
              <w:jc w:val="center"/>
            </w:pPr>
            <w:r>
              <w:t>5</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1 and 2</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2: </w:t>
            </w:r>
            <w:r w:rsidR="00E70A72">
              <w:t>4</w:t>
            </w:r>
            <w:r>
              <w:t>/13-</w:t>
            </w:r>
            <w:r w:rsidR="00E70A72">
              <w:t>4</w:t>
            </w:r>
            <w:r>
              <w:t>/19</w:t>
            </w:r>
          </w:p>
        </w:tc>
        <w:tc>
          <w:tcPr>
            <w:tcW w:w="2910" w:type="dxa"/>
            <w:tcMar>
              <w:top w:w="100" w:type="dxa"/>
              <w:left w:w="100" w:type="dxa"/>
              <w:bottom w:w="100" w:type="dxa"/>
              <w:right w:w="100" w:type="dxa"/>
            </w:tcMar>
          </w:tcPr>
          <w:p w:rsidR="00C665D3" w:rsidRDefault="00ED6E9F">
            <w:pPr>
              <w:numPr>
                <w:ilvl w:val="0"/>
                <w:numId w:val="10"/>
              </w:numPr>
              <w:ind w:hanging="359"/>
            </w:pPr>
            <w:r>
              <w:t xml:space="preserve">Discussion </w:t>
            </w:r>
            <w:proofErr w:type="spellStart"/>
            <w:r>
              <w:t>Quesitons</w:t>
            </w:r>
            <w:proofErr w:type="spellEnd"/>
            <w:r>
              <w:t xml:space="preserve"> #2</w:t>
            </w:r>
          </w:p>
          <w:p w:rsidR="00C665D3" w:rsidRDefault="00ED6E9F">
            <w:pPr>
              <w:numPr>
                <w:ilvl w:val="0"/>
                <w:numId w:val="10"/>
              </w:numPr>
              <w:ind w:hanging="359"/>
            </w:pPr>
            <w:r>
              <w:t>Article Review</w:t>
            </w:r>
          </w:p>
        </w:tc>
        <w:tc>
          <w:tcPr>
            <w:tcW w:w="2493" w:type="dxa"/>
            <w:tcMar>
              <w:top w:w="100" w:type="dxa"/>
              <w:left w:w="100" w:type="dxa"/>
              <w:bottom w:w="100" w:type="dxa"/>
              <w:right w:w="100" w:type="dxa"/>
            </w:tcMar>
          </w:tcPr>
          <w:p w:rsidR="00C665D3" w:rsidRDefault="00ED6E9F">
            <w:pPr>
              <w:contextualSpacing w:val="0"/>
              <w:jc w:val="center"/>
            </w:pPr>
            <w:r>
              <w:t>5</w:t>
            </w:r>
          </w:p>
          <w:p w:rsidR="00C665D3" w:rsidRDefault="00C665D3">
            <w:pPr>
              <w:contextualSpacing w:val="0"/>
              <w:jc w:val="center"/>
            </w:pPr>
          </w:p>
          <w:p w:rsidR="00C665D3" w:rsidRDefault="00ED6E9F">
            <w:pPr>
              <w:contextualSpacing w:val="0"/>
              <w:jc w:val="center"/>
            </w:pPr>
            <w:r>
              <w:t>15</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3 and 4</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3: </w:t>
            </w:r>
            <w:r w:rsidR="00E70A72">
              <w:t>4</w:t>
            </w:r>
            <w:r>
              <w:t>/20-</w:t>
            </w:r>
            <w:r w:rsidR="00E70A72">
              <w:t>4</w:t>
            </w:r>
            <w:r>
              <w:t>/26</w:t>
            </w:r>
          </w:p>
        </w:tc>
        <w:tc>
          <w:tcPr>
            <w:tcW w:w="2910" w:type="dxa"/>
            <w:tcMar>
              <w:top w:w="100" w:type="dxa"/>
              <w:left w:w="100" w:type="dxa"/>
              <w:bottom w:w="100" w:type="dxa"/>
              <w:right w:w="100" w:type="dxa"/>
            </w:tcMar>
          </w:tcPr>
          <w:p w:rsidR="00C665D3" w:rsidRDefault="00ED6E9F">
            <w:pPr>
              <w:numPr>
                <w:ilvl w:val="0"/>
                <w:numId w:val="8"/>
              </w:numPr>
              <w:ind w:hanging="359"/>
            </w:pPr>
            <w:r>
              <w:t>Quiz #1</w:t>
            </w:r>
          </w:p>
          <w:p w:rsidR="00C665D3" w:rsidRDefault="00ED6E9F">
            <w:pPr>
              <w:numPr>
                <w:ilvl w:val="0"/>
                <w:numId w:val="8"/>
              </w:numPr>
              <w:ind w:hanging="359"/>
            </w:pPr>
            <w:r>
              <w:t xml:space="preserve">“How </w:t>
            </w:r>
            <w:proofErr w:type="gramStart"/>
            <w:r>
              <w:t>To</w:t>
            </w:r>
            <w:proofErr w:type="gramEnd"/>
            <w:r>
              <w:t>….”</w:t>
            </w:r>
            <w:r>
              <w:tab/>
            </w:r>
          </w:p>
        </w:tc>
        <w:tc>
          <w:tcPr>
            <w:tcW w:w="2493" w:type="dxa"/>
            <w:tcMar>
              <w:top w:w="100" w:type="dxa"/>
              <w:left w:w="100" w:type="dxa"/>
              <w:bottom w:w="100" w:type="dxa"/>
              <w:right w:w="100" w:type="dxa"/>
            </w:tcMar>
          </w:tcPr>
          <w:p w:rsidR="00C665D3" w:rsidRDefault="00ED6E9F">
            <w:pPr>
              <w:contextualSpacing w:val="0"/>
              <w:jc w:val="center"/>
            </w:pPr>
            <w:r>
              <w:t>30</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ED6E9F">
            <w:pPr>
              <w:contextualSpacing w:val="0"/>
              <w:jc w:val="center"/>
            </w:pPr>
            <w:r>
              <w:t>Chapters 5 and 6</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4: </w:t>
            </w:r>
            <w:r w:rsidR="00E70A72">
              <w:t>4</w:t>
            </w:r>
            <w:r>
              <w:t>/27-</w:t>
            </w:r>
            <w:r w:rsidR="00E70A72">
              <w:t>5</w:t>
            </w:r>
            <w:r>
              <w:t>/</w:t>
            </w:r>
            <w:r w:rsidR="00E70A72">
              <w:t>3</w:t>
            </w:r>
          </w:p>
        </w:tc>
        <w:tc>
          <w:tcPr>
            <w:tcW w:w="2910" w:type="dxa"/>
            <w:tcMar>
              <w:top w:w="100" w:type="dxa"/>
              <w:left w:w="100" w:type="dxa"/>
              <w:bottom w:w="100" w:type="dxa"/>
              <w:right w:w="100" w:type="dxa"/>
            </w:tcMar>
          </w:tcPr>
          <w:p w:rsidR="00C665D3" w:rsidRDefault="00ED6E9F">
            <w:pPr>
              <w:numPr>
                <w:ilvl w:val="0"/>
                <w:numId w:val="6"/>
              </w:numPr>
              <w:ind w:hanging="359"/>
            </w:pPr>
            <w:r>
              <w:t xml:space="preserve">Discussion </w:t>
            </w:r>
            <w:proofErr w:type="spellStart"/>
            <w:r>
              <w:t>Questiosn</w:t>
            </w:r>
            <w:proofErr w:type="spellEnd"/>
            <w:r>
              <w:t xml:space="preserve"> #3</w:t>
            </w:r>
          </w:p>
          <w:p w:rsidR="00C665D3" w:rsidRDefault="00ED6E9F">
            <w:pPr>
              <w:numPr>
                <w:ilvl w:val="0"/>
                <w:numId w:val="6"/>
              </w:numPr>
              <w:ind w:hanging="359"/>
            </w:pPr>
            <w:r>
              <w:t>Article Review</w:t>
            </w:r>
          </w:p>
          <w:p w:rsidR="00C665D3" w:rsidRDefault="00ED6E9F">
            <w:pPr>
              <w:numPr>
                <w:ilvl w:val="0"/>
                <w:numId w:val="6"/>
              </w:numPr>
              <w:ind w:hanging="359"/>
            </w:pPr>
            <w:r>
              <w:t>Informative Speech Topic</w:t>
            </w:r>
            <w:r>
              <w:tab/>
            </w:r>
          </w:p>
        </w:tc>
        <w:tc>
          <w:tcPr>
            <w:tcW w:w="2493" w:type="dxa"/>
            <w:tcMar>
              <w:top w:w="100" w:type="dxa"/>
              <w:left w:w="100" w:type="dxa"/>
              <w:bottom w:w="100" w:type="dxa"/>
              <w:right w:w="100" w:type="dxa"/>
            </w:tcMar>
          </w:tcPr>
          <w:p w:rsidR="00C665D3" w:rsidRDefault="00ED6E9F">
            <w:pPr>
              <w:contextualSpacing w:val="0"/>
              <w:jc w:val="center"/>
            </w:pPr>
            <w:r>
              <w:t>10</w:t>
            </w:r>
          </w:p>
          <w:p w:rsidR="00C665D3" w:rsidRDefault="00C665D3">
            <w:pPr>
              <w:contextualSpacing w:val="0"/>
              <w:jc w:val="center"/>
            </w:pPr>
          </w:p>
          <w:p w:rsidR="00C665D3" w:rsidRDefault="00ED6E9F">
            <w:pPr>
              <w:contextualSpacing w:val="0"/>
              <w:jc w:val="center"/>
            </w:pPr>
            <w:r>
              <w:t>15</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11, 12 and 16</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5: </w:t>
            </w:r>
            <w:r w:rsidR="00E70A72">
              <w:t>3</w:t>
            </w:r>
            <w:r>
              <w:t>/</w:t>
            </w:r>
            <w:r w:rsidR="00E70A72">
              <w:t>4</w:t>
            </w:r>
            <w:r>
              <w:t>-</w:t>
            </w:r>
            <w:r w:rsidR="00E70A72">
              <w:t>5</w:t>
            </w:r>
            <w:r>
              <w:t>/</w:t>
            </w:r>
            <w:r w:rsidR="00E70A72">
              <w:t>10</w:t>
            </w:r>
          </w:p>
        </w:tc>
        <w:tc>
          <w:tcPr>
            <w:tcW w:w="2910" w:type="dxa"/>
            <w:tcMar>
              <w:top w:w="100" w:type="dxa"/>
              <w:left w:w="100" w:type="dxa"/>
              <w:bottom w:w="100" w:type="dxa"/>
              <w:right w:w="100" w:type="dxa"/>
            </w:tcMar>
          </w:tcPr>
          <w:p w:rsidR="00C665D3" w:rsidRDefault="00ED6E9F">
            <w:pPr>
              <w:numPr>
                <w:ilvl w:val="0"/>
                <w:numId w:val="3"/>
              </w:numPr>
              <w:ind w:hanging="359"/>
            </w:pPr>
            <w:r>
              <w:t>Informative Speech</w:t>
            </w:r>
          </w:p>
          <w:p w:rsidR="00C665D3" w:rsidRDefault="00ED6E9F">
            <w:pPr>
              <w:numPr>
                <w:ilvl w:val="0"/>
                <w:numId w:val="3"/>
              </w:numPr>
              <w:ind w:hanging="359"/>
            </w:pPr>
            <w:r>
              <w:t>Informative Speech Outline</w:t>
            </w:r>
          </w:p>
        </w:tc>
        <w:tc>
          <w:tcPr>
            <w:tcW w:w="2493" w:type="dxa"/>
            <w:tcMar>
              <w:top w:w="100" w:type="dxa"/>
              <w:left w:w="100" w:type="dxa"/>
              <w:bottom w:w="100" w:type="dxa"/>
              <w:right w:w="100" w:type="dxa"/>
            </w:tcMar>
          </w:tcPr>
          <w:p w:rsidR="00C665D3" w:rsidRDefault="00ED6E9F">
            <w:pPr>
              <w:contextualSpacing w:val="0"/>
              <w:jc w:val="center"/>
            </w:pPr>
            <w:r>
              <w:t>40</w:t>
            </w:r>
          </w:p>
          <w:p w:rsidR="00C665D3" w:rsidRDefault="00C665D3">
            <w:pPr>
              <w:contextualSpacing w:val="0"/>
              <w:jc w:val="center"/>
            </w:pP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None</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6: </w:t>
            </w:r>
            <w:r w:rsidR="00E70A72">
              <w:t>5</w:t>
            </w:r>
            <w:r>
              <w:t>/</w:t>
            </w:r>
            <w:r w:rsidR="00E70A72">
              <w:t>11</w:t>
            </w:r>
            <w:r>
              <w:t>-</w:t>
            </w:r>
            <w:r w:rsidR="00E70A72">
              <w:t>5</w:t>
            </w:r>
            <w:r>
              <w:t>/</w:t>
            </w:r>
            <w:r w:rsidR="00E70A72">
              <w:t>17</w:t>
            </w:r>
          </w:p>
        </w:tc>
        <w:tc>
          <w:tcPr>
            <w:tcW w:w="2910" w:type="dxa"/>
            <w:tcMar>
              <w:top w:w="100" w:type="dxa"/>
              <w:left w:w="100" w:type="dxa"/>
              <w:bottom w:w="100" w:type="dxa"/>
              <w:right w:w="100" w:type="dxa"/>
            </w:tcMar>
          </w:tcPr>
          <w:p w:rsidR="00C665D3" w:rsidRDefault="00ED6E9F">
            <w:pPr>
              <w:numPr>
                <w:ilvl w:val="0"/>
                <w:numId w:val="4"/>
              </w:numPr>
              <w:ind w:hanging="359"/>
            </w:pPr>
            <w:r>
              <w:t>Quiz #2</w:t>
            </w:r>
          </w:p>
          <w:p w:rsidR="00C665D3" w:rsidRDefault="00ED6E9F">
            <w:pPr>
              <w:numPr>
                <w:ilvl w:val="0"/>
                <w:numId w:val="4"/>
              </w:numPr>
              <w:ind w:hanging="359"/>
            </w:pPr>
            <w:r>
              <w:t>Article Review</w:t>
            </w:r>
          </w:p>
        </w:tc>
        <w:tc>
          <w:tcPr>
            <w:tcW w:w="2493" w:type="dxa"/>
            <w:tcMar>
              <w:top w:w="100" w:type="dxa"/>
              <w:left w:w="100" w:type="dxa"/>
              <w:bottom w:w="100" w:type="dxa"/>
              <w:right w:w="100" w:type="dxa"/>
            </w:tcMar>
          </w:tcPr>
          <w:p w:rsidR="00C665D3" w:rsidRDefault="00ED6E9F">
            <w:pPr>
              <w:contextualSpacing w:val="0"/>
              <w:jc w:val="center"/>
            </w:pPr>
            <w:r>
              <w:t>30</w:t>
            </w:r>
          </w:p>
          <w:p w:rsidR="00C665D3" w:rsidRDefault="00ED6E9F">
            <w:pPr>
              <w:contextualSpacing w:val="0"/>
              <w:jc w:val="center"/>
            </w:pPr>
            <w:r>
              <w:t>15</w:t>
            </w:r>
          </w:p>
        </w:tc>
        <w:tc>
          <w:tcPr>
            <w:tcW w:w="2493" w:type="dxa"/>
            <w:tcMar>
              <w:top w:w="100" w:type="dxa"/>
              <w:left w:w="100" w:type="dxa"/>
              <w:bottom w:w="100" w:type="dxa"/>
              <w:right w:w="100" w:type="dxa"/>
            </w:tcMar>
          </w:tcPr>
          <w:p w:rsidR="00C665D3" w:rsidRDefault="00ED6E9F">
            <w:pPr>
              <w:contextualSpacing w:val="0"/>
              <w:jc w:val="center"/>
            </w:pPr>
            <w:r>
              <w:t>Chapters 9 and 10</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7: </w:t>
            </w:r>
            <w:r w:rsidR="00E70A72">
              <w:t>5</w:t>
            </w:r>
            <w:r>
              <w:t>/</w:t>
            </w:r>
            <w:r w:rsidR="00E70A72">
              <w:t>18</w:t>
            </w:r>
            <w:r>
              <w:t>-</w:t>
            </w:r>
            <w:r w:rsidR="00E70A72">
              <w:t>5</w:t>
            </w:r>
            <w:r>
              <w:t>/</w:t>
            </w:r>
            <w:r w:rsidR="00E70A72">
              <w:t>24</w:t>
            </w:r>
          </w:p>
        </w:tc>
        <w:tc>
          <w:tcPr>
            <w:tcW w:w="2910" w:type="dxa"/>
            <w:tcMar>
              <w:top w:w="100" w:type="dxa"/>
              <w:left w:w="100" w:type="dxa"/>
              <w:bottom w:w="100" w:type="dxa"/>
              <w:right w:w="100" w:type="dxa"/>
            </w:tcMar>
          </w:tcPr>
          <w:p w:rsidR="00C665D3" w:rsidRDefault="00ED6E9F">
            <w:pPr>
              <w:numPr>
                <w:ilvl w:val="0"/>
                <w:numId w:val="2"/>
              </w:numPr>
              <w:ind w:hanging="359"/>
            </w:pPr>
            <w:r>
              <w:t>Discussion Questions #4</w:t>
            </w:r>
          </w:p>
          <w:p w:rsidR="00C665D3" w:rsidRDefault="00ED6E9F">
            <w:pPr>
              <w:numPr>
                <w:ilvl w:val="0"/>
                <w:numId w:val="2"/>
              </w:numPr>
              <w:ind w:hanging="359"/>
            </w:pPr>
            <w:r>
              <w:t>“My Favorite….”</w:t>
            </w:r>
          </w:p>
          <w:p w:rsidR="00C665D3" w:rsidRDefault="00ED6E9F">
            <w:pPr>
              <w:numPr>
                <w:ilvl w:val="0"/>
                <w:numId w:val="2"/>
              </w:numPr>
              <w:ind w:hanging="359"/>
            </w:pPr>
            <w:r>
              <w:t>Group PPT Topic</w:t>
            </w:r>
          </w:p>
        </w:tc>
        <w:tc>
          <w:tcPr>
            <w:tcW w:w="2493" w:type="dxa"/>
            <w:tcMar>
              <w:top w:w="100" w:type="dxa"/>
              <w:left w:w="100" w:type="dxa"/>
              <w:bottom w:w="100" w:type="dxa"/>
              <w:right w:w="100" w:type="dxa"/>
            </w:tcMar>
          </w:tcPr>
          <w:p w:rsidR="00C665D3" w:rsidRDefault="00ED6E9F">
            <w:pPr>
              <w:contextualSpacing w:val="0"/>
              <w:jc w:val="center"/>
            </w:pPr>
            <w:r>
              <w:t>15</w:t>
            </w:r>
          </w:p>
          <w:p w:rsidR="00C665D3" w:rsidRDefault="00C665D3">
            <w:pPr>
              <w:contextualSpacing w:val="0"/>
              <w:jc w:val="center"/>
            </w:pPr>
          </w:p>
          <w:p w:rsidR="00C665D3" w:rsidRDefault="00ED6E9F">
            <w:pPr>
              <w:contextualSpacing w:val="0"/>
              <w:jc w:val="center"/>
            </w:pPr>
            <w:r>
              <w:t>10</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Chapters 13 and 14</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8: </w:t>
            </w:r>
            <w:r w:rsidR="00E70A72">
              <w:t>5</w:t>
            </w:r>
            <w:r>
              <w:t>/</w:t>
            </w:r>
            <w:r w:rsidR="00E70A72">
              <w:t>25</w:t>
            </w:r>
            <w:r>
              <w:t>-</w:t>
            </w:r>
            <w:r w:rsidR="00E70A72">
              <w:t>5</w:t>
            </w:r>
            <w:r>
              <w:t>/</w:t>
            </w:r>
            <w:r w:rsidR="00E70A72">
              <w:t>31</w:t>
            </w:r>
          </w:p>
        </w:tc>
        <w:tc>
          <w:tcPr>
            <w:tcW w:w="2910" w:type="dxa"/>
            <w:tcMar>
              <w:top w:w="100" w:type="dxa"/>
              <w:left w:w="100" w:type="dxa"/>
              <w:bottom w:w="100" w:type="dxa"/>
              <w:right w:w="100" w:type="dxa"/>
            </w:tcMar>
          </w:tcPr>
          <w:p w:rsidR="00C665D3" w:rsidRDefault="00ED6E9F">
            <w:pPr>
              <w:numPr>
                <w:ilvl w:val="0"/>
                <w:numId w:val="7"/>
              </w:numPr>
              <w:ind w:hanging="359"/>
            </w:pPr>
            <w:r>
              <w:t>Discussion Questions #5</w:t>
            </w:r>
          </w:p>
          <w:p w:rsidR="00C665D3" w:rsidRDefault="00ED6E9F">
            <w:pPr>
              <w:numPr>
                <w:ilvl w:val="0"/>
                <w:numId w:val="7"/>
              </w:numPr>
              <w:ind w:hanging="359"/>
            </w:pPr>
            <w:r>
              <w:t>Group PPT</w:t>
            </w:r>
          </w:p>
        </w:tc>
        <w:tc>
          <w:tcPr>
            <w:tcW w:w="2493" w:type="dxa"/>
            <w:tcMar>
              <w:top w:w="100" w:type="dxa"/>
              <w:left w:w="100" w:type="dxa"/>
              <w:bottom w:w="100" w:type="dxa"/>
              <w:right w:w="100" w:type="dxa"/>
            </w:tcMar>
          </w:tcPr>
          <w:p w:rsidR="00C665D3" w:rsidRDefault="00ED6E9F">
            <w:pPr>
              <w:contextualSpacing w:val="0"/>
              <w:jc w:val="center"/>
            </w:pPr>
            <w:r>
              <w:t>10</w:t>
            </w:r>
          </w:p>
          <w:p w:rsidR="00C665D3" w:rsidRDefault="00C665D3">
            <w:pPr>
              <w:contextualSpacing w:val="0"/>
              <w:jc w:val="center"/>
            </w:pPr>
          </w:p>
          <w:p w:rsidR="00C665D3" w:rsidRDefault="00ED6E9F">
            <w:pPr>
              <w:contextualSpacing w:val="0"/>
              <w:jc w:val="center"/>
            </w:pPr>
            <w:r>
              <w:t>30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 15</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9: </w:t>
            </w:r>
            <w:r w:rsidR="00E70A72">
              <w:t>6</w:t>
            </w:r>
            <w:r>
              <w:t>/1-</w:t>
            </w:r>
            <w:r w:rsidR="00E70A72">
              <w:t>6</w:t>
            </w:r>
            <w:r>
              <w:t>/7</w:t>
            </w:r>
          </w:p>
        </w:tc>
        <w:tc>
          <w:tcPr>
            <w:tcW w:w="2910" w:type="dxa"/>
            <w:tcMar>
              <w:top w:w="100" w:type="dxa"/>
              <w:left w:w="100" w:type="dxa"/>
              <w:bottom w:w="100" w:type="dxa"/>
              <w:right w:w="100" w:type="dxa"/>
            </w:tcMar>
          </w:tcPr>
          <w:p w:rsidR="00C665D3" w:rsidRDefault="00ED6E9F">
            <w:pPr>
              <w:numPr>
                <w:ilvl w:val="0"/>
                <w:numId w:val="9"/>
              </w:numPr>
              <w:ind w:hanging="359"/>
            </w:pPr>
            <w:r>
              <w:t>Quiz #3</w:t>
            </w:r>
          </w:p>
          <w:p w:rsidR="00C665D3" w:rsidRDefault="00ED6E9F">
            <w:pPr>
              <w:numPr>
                <w:ilvl w:val="0"/>
                <w:numId w:val="9"/>
              </w:numPr>
              <w:ind w:hanging="359"/>
            </w:pPr>
            <w:r>
              <w:t>Persuasive Topic Selection</w:t>
            </w:r>
          </w:p>
        </w:tc>
        <w:tc>
          <w:tcPr>
            <w:tcW w:w="2493" w:type="dxa"/>
            <w:tcMar>
              <w:top w:w="100" w:type="dxa"/>
              <w:left w:w="100" w:type="dxa"/>
              <w:bottom w:w="100" w:type="dxa"/>
              <w:right w:w="100" w:type="dxa"/>
            </w:tcMar>
          </w:tcPr>
          <w:p w:rsidR="00C665D3" w:rsidRDefault="00ED6E9F">
            <w:pPr>
              <w:contextualSpacing w:val="0"/>
              <w:jc w:val="center"/>
            </w:pPr>
            <w:r>
              <w:t>30</w:t>
            </w:r>
          </w:p>
          <w:p w:rsidR="00C665D3" w:rsidRDefault="00ED6E9F">
            <w:pPr>
              <w:contextualSpacing w:val="0"/>
              <w:jc w:val="center"/>
            </w:pPr>
            <w:r>
              <w:t>10</w:t>
            </w:r>
          </w:p>
        </w:tc>
        <w:tc>
          <w:tcPr>
            <w:tcW w:w="2493" w:type="dxa"/>
            <w:tcMar>
              <w:top w:w="100" w:type="dxa"/>
              <w:left w:w="100" w:type="dxa"/>
              <w:bottom w:w="100" w:type="dxa"/>
              <w:right w:w="100" w:type="dxa"/>
            </w:tcMar>
          </w:tcPr>
          <w:p w:rsidR="00C665D3" w:rsidRDefault="00C665D3">
            <w:pPr>
              <w:contextualSpacing w:val="0"/>
              <w:jc w:val="center"/>
            </w:pPr>
          </w:p>
          <w:p w:rsidR="00C665D3" w:rsidRDefault="00ED6E9F">
            <w:pPr>
              <w:contextualSpacing w:val="0"/>
              <w:jc w:val="center"/>
            </w:pPr>
            <w:r>
              <w:t>Chapter 17</w:t>
            </w:r>
          </w:p>
        </w:tc>
      </w:tr>
      <w:tr w:rsidR="00C665D3">
        <w:trPr>
          <w:jc w:val="center"/>
        </w:trPr>
        <w:tc>
          <w:tcPr>
            <w:tcW w:w="2040" w:type="dxa"/>
            <w:tcMar>
              <w:top w:w="100" w:type="dxa"/>
              <w:left w:w="100" w:type="dxa"/>
              <w:bottom w:w="100" w:type="dxa"/>
              <w:right w:w="100" w:type="dxa"/>
            </w:tcMar>
          </w:tcPr>
          <w:p w:rsidR="00C665D3" w:rsidRDefault="00ED6E9F" w:rsidP="00E70A72">
            <w:pPr>
              <w:contextualSpacing w:val="0"/>
            </w:pPr>
            <w:r>
              <w:t xml:space="preserve">10: </w:t>
            </w:r>
            <w:r w:rsidR="00E70A72">
              <w:t>6</w:t>
            </w:r>
            <w:r>
              <w:t>/8-</w:t>
            </w:r>
            <w:r w:rsidR="00E70A72">
              <w:t>6</w:t>
            </w:r>
            <w:r>
              <w:t>/14</w:t>
            </w:r>
          </w:p>
        </w:tc>
        <w:tc>
          <w:tcPr>
            <w:tcW w:w="2910" w:type="dxa"/>
            <w:tcMar>
              <w:top w:w="100" w:type="dxa"/>
              <w:left w:w="100" w:type="dxa"/>
              <w:bottom w:w="100" w:type="dxa"/>
              <w:right w:w="100" w:type="dxa"/>
            </w:tcMar>
          </w:tcPr>
          <w:p w:rsidR="00C665D3" w:rsidRDefault="00ED6E9F">
            <w:pPr>
              <w:numPr>
                <w:ilvl w:val="0"/>
                <w:numId w:val="1"/>
              </w:numPr>
              <w:ind w:hanging="359"/>
            </w:pPr>
            <w:r>
              <w:t>Persuasive Speech</w:t>
            </w:r>
          </w:p>
        </w:tc>
        <w:tc>
          <w:tcPr>
            <w:tcW w:w="2493" w:type="dxa"/>
            <w:tcMar>
              <w:top w:w="100" w:type="dxa"/>
              <w:left w:w="100" w:type="dxa"/>
              <w:bottom w:w="100" w:type="dxa"/>
              <w:right w:w="100" w:type="dxa"/>
            </w:tcMar>
          </w:tcPr>
          <w:p w:rsidR="00C665D3" w:rsidRDefault="00ED6E9F">
            <w:pPr>
              <w:contextualSpacing w:val="0"/>
              <w:jc w:val="center"/>
            </w:pPr>
            <w:r>
              <w:t>40</w:t>
            </w:r>
          </w:p>
        </w:tc>
        <w:tc>
          <w:tcPr>
            <w:tcW w:w="2493" w:type="dxa"/>
            <w:tcMar>
              <w:top w:w="100" w:type="dxa"/>
              <w:left w:w="100" w:type="dxa"/>
              <w:bottom w:w="100" w:type="dxa"/>
              <w:right w:w="100" w:type="dxa"/>
            </w:tcMar>
          </w:tcPr>
          <w:p w:rsidR="00C665D3" w:rsidRDefault="00ED6E9F">
            <w:pPr>
              <w:contextualSpacing w:val="0"/>
              <w:jc w:val="center"/>
            </w:pPr>
            <w:r>
              <w:t>None</w:t>
            </w:r>
          </w:p>
        </w:tc>
      </w:tr>
      <w:tr w:rsidR="00C665D3">
        <w:trPr>
          <w:jc w:val="center"/>
        </w:trPr>
        <w:tc>
          <w:tcPr>
            <w:tcW w:w="2040" w:type="dxa"/>
            <w:tcMar>
              <w:top w:w="100" w:type="dxa"/>
              <w:left w:w="100" w:type="dxa"/>
              <w:bottom w:w="100" w:type="dxa"/>
              <w:right w:w="100" w:type="dxa"/>
            </w:tcMar>
          </w:tcPr>
          <w:p w:rsidR="00C665D3" w:rsidRDefault="00ED6E9F">
            <w:pPr>
              <w:contextualSpacing w:val="0"/>
              <w:jc w:val="center"/>
            </w:pPr>
            <w:r>
              <w:rPr>
                <w:b/>
                <w:u w:val="single"/>
              </w:rPr>
              <w:t>Total</w:t>
            </w:r>
          </w:p>
        </w:tc>
        <w:tc>
          <w:tcPr>
            <w:tcW w:w="2910" w:type="dxa"/>
            <w:tcMar>
              <w:top w:w="100" w:type="dxa"/>
              <w:left w:w="100" w:type="dxa"/>
              <w:bottom w:w="100" w:type="dxa"/>
              <w:right w:w="100" w:type="dxa"/>
            </w:tcMar>
          </w:tcPr>
          <w:p w:rsidR="00C665D3" w:rsidRDefault="00C665D3">
            <w:pPr>
              <w:contextualSpacing w:val="0"/>
            </w:pPr>
          </w:p>
        </w:tc>
        <w:tc>
          <w:tcPr>
            <w:tcW w:w="2493" w:type="dxa"/>
            <w:tcMar>
              <w:top w:w="100" w:type="dxa"/>
              <w:left w:w="100" w:type="dxa"/>
              <w:bottom w:w="100" w:type="dxa"/>
              <w:right w:w="100" w:type="dxa"/>
            </w:tcMar>
          </w:tcPr>
          <w:p w:rsidR="00C665D3" w:rsidRDefault="00ED6E9F">
            <w:pPr>
              <w:contextualSpacing w:val="0"/>
              <w:jc w:val="center"/>
            </w:pPr>
            <w:r>
              <w:t>365</w:t>
            </w:r>
          </w:p>
        </w:tc>
        <w:tc>
          <w:tcPr>
            <w:tcW w:w="2493" w:type="dxa"/>
            <w:tcMar>
              <w:top w:w="100" w:type="dxa"/>
              <w:left w:w="100" w:type="dxa"/>
              <w:bottom w:w="100" w:type="dxa"/>
              <w:right w:w="100" w:type="dxa"/>
            </w:tcMar>
          </w:tcPr>
          <w:p w:rsidR="00C665D3" w:rsidRDefault="00C665D3">
            <w:pPr>
              <w:contextualSpacing w:val="0"/>
            </w:pPr>
          </w:p>
        </w:tc>
      </w:tr>
    </w:tbl>
    <w:p w:rsidR="00C665D3" w:rsidRDefault="00C665D3">
      <w:pPr>
        <w:contextualSpacing w:val="0"/>
      </w:pPr>
    </w:p>
    <w:p w:rsidR="00C665D3" w:rsidRDefault="00ED6E9F">
      <w:pPr>
        <w:contextualSpacing w:val="0"/>
      </w:pPr>
      <w:r>
        <w:rPr>
          <w:b/>
        </w:rPr>
        <w:t>Make sure to check in each Unit for specific instructions and in the Doc Sharing for templates, examples and PowerPoint notes.</w:t>
      </w:r>
    </w:p>
    <w:sectPr w:rsidR="00C665D3">
      <w:pgSz w:w="12240" w:h="15840"/>
      <w:pgMar w:top="1152" w:right="1152" w:bottom="1152"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A073F"/>
    <w:multiLevelType w:val="multilevel"/>
    <w:tmpl w:val="667AB0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0BD646EC"/>
    <w:multiLevelType w:val="multilevel"/>
    <w:tmpl w:val="176A7D8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13A567C2"/>
    <w:multiLevelType w:val="multilevel"/>
    <w:tmpl w:val="A7E0C0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2BC56221"/>
    <w:multiLevelType w:val="multilevel"/>
    <w:tmpl w:val="9BB27A8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2F4E7EF0"/>
    <w:multiLevelType w:val="multilevel"/>
    <w:tmpl w:val="0E123B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3C1A6607"/>
    <w:multiLevelType w:val="multilevel"/>
    <w:tmpl w:val="D48A5C4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3E870F1B"/>
    <w:multiLevelType w:val="multilevel"/>
    <w:tmpl w:val="3FE005E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42F45AC8"/>
    <w:multiLevelType w:val="multilevel"/>
    <w:tmpl w:val="F5F8D17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52832D2A"/>
    <w:multiLevelType w:val="multilevel"/>
    <w:tmpl w:val="D842E4F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nsid w:val="7AE2037F"/>
    <w:multiLevelType w:val="multilevel"/>
    <w:tmpl w:val="9AA4FE7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5"/>
  </w:num>
  <w:num w:numId="2">
    <w:abstractNumId w:val="9"/>
  </w:num>
  <w:num w:numId="3">
    <w:abstractNumId w:val="7"/>
  </w:num>
  <w:num w:numId="4">
    <w:abstractNumId w:val="2"/>
  </w:num>
  <w:num w:numId="5">
    <w:abstractNumId w:val="6"/>
  </w:num>
  <w:num w:numId="6">
    <w:abstractNumId w:val="1"/>
  </w:num>
  <w:num w:numId="7">
    <w:abstractNumId w:val="3"/>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5D3"/>
    <w:rsid w:val="00C665D3"/>
    <w:rsid w:val="00E70A72"/>
    <w:rsid w:val="00ED6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B2B16C-D5FB-455F-A1E1-9E18902A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color w:val="000000"/>
        <w:sz w:val="24"/>
        <w:lang w:val="en-US" w:eastAsia="en-US" w:bidi="ar-SA"/>
      </w:rPr>
    </w:rPrDefault>
    <w:pPrDefault>
      <w:pPr>
        <w:widowControl w:val="0"/>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horrace@adjunct.chaminade.edu" TargetMode="External"/><Relationship Id="rId5" Type="http://schemas.openxmlformats.org/officeDocument/2006/relationships/hyperlink" Target="mailto:mr.horrace@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Chaminade Syllabus Online.docx</vt:lpstr>
    </vt:vector>
  </TitlesOfParts>
  <Company/>
  <LinksUpToDate>false</LinksUpToDate>
  <CharactersWithSpaces>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Syllabus Online.docx</dc:title>
  <dc:creator>Tyrone</dc:creator>
  <cp:lastModifiedBy>Tyrone Horrace</cp:lastModifiedBy>
  <cp:revision>2</cp:revision>
  <dcterms:created xsi:type="dcterms:W3CDTF">2015-03-04T04:04:00Z</dcterms:created>
  <dcterms:modified xsi:type="dcterms:W3CDTF">2015-03-04T04:04:00Z</dcterms:modified>
</cp:coreProperties>
</file>