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jc w:val="left"/>
      </w:pPr>
      <w:r w:rsidRPr="00000000" w:rsidR="00000000" w:rsidDel="00000000">
        <w:rPr>
          <w:rFonts w:cs="Times New Roman" w:hAnsi="Times New Roman" w:eastAsia="Times New Roman" w:ascii="Times New Roman"/>
          <w:b w:val="1"/>
          <w:sz w:val="24"/>
          <w:rtl w:val="0"/>
        </w:rPr>
        <w:t xml:space="preserve">Chaminade University  </w:t>
      </w:r>
    </w:p>
    <w:p w:rsidP="00000000" w:rsidRPr="00000000" w:rsidR="00000000" w:rsidDel="00000000" w:rsidRDefault="00000000">
      <w:pPr>
        <w:contextualSpacing w:val="0"/>
        <w:jc w:val="left"/>
      </w:pPr>
      <w:r w:rsidRPr="00000000" w:rsidR="00000000" w:rsidDel="00000000">
        <w:rPr>
          <w:rFonts w:cs="Times New Roman" w:hAnsi="Times New Roman" w:eastAsia="Times New Roman" w:ascii="Times New Roman"/>
          <w:b w:val="1"/>
          <w:sz w:val="24"/>
          <w:rtl w:val="0"/>
        </w:rPr>
        <w:t xml:space="preserve">PH/PSY/RE 463 Psychology Of Death And Dying</w:t>
      </w:r>
    </w:p>
    <w:p w:rsidP="00000000" w:rsidRPr="00000000" w:rsidR="00000000" w:rsidDel="00000000" w:rsidRDefault="00000000">
      <w:pPr>
        <w:contextualSpacing w:val="0"/>
        <w:jc w:val="left"/>
      </w:pPr>
      <w:r w:rsidRPr="00000000" w:rsidR="00000000" w:rsidDel="00000000">
        <w:rPr>
          <w:rFonts w:cs="Times New Roman" w:hAnsi="Times New Roman" w:eastAsia="Times New Roman" w:ascii="Times New Roman"/>
          <w:b w:val="1"/>
          <w:sz w:val="24"/>
          <w:rtl w:val="0"/>
        </w:rPr>
        <w:t xml:space="preserve">Spring</w:t>
      </w:r>
      <w:r w:rsidRPr="00000000" w:rsidR="00000000" w:rsidDel="00000000">
        <w:rPr>
          <w:rFonts w:cs="Times New Roman" w:hAnsi="Times New Roman" w:eastAsia="Times New Roman" w:ascii="Times New Roman"/>
          <w:b w:val="1"/>
          <w:rtl w:val="0"/>
        </w:rPr>
        <w:t xml:space="preserve"> 2015</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sz w:val="24"/>
          <w:u w:val="single"/>
          <w:rtl w:val="0"/>
        </w:rPr>
        <w:t xml:space="preserve">Instructor</w:t>
      </w:r>
      <w:r w:rsidRPr="00000000" w:rsidR="00000000" w:rsidDel="00000000">
        <w:rPr>
          <w:rFonts w:cs="Times New Roman" w:hAnsi="Times New Roman" w:eastAsia="Times New Roman" w:ascii="Times New Roman"/>
          <w:b w:val="1"/>
          <w:sz w:val="24"/>
          <w:rtl w:val="0"/>
        </w:rPr>
        <w:t xml:space="preserve">:</w:t>
        <w:tab/>
        <w:tab/>
      </w:r>
      <w:r w:rsidRPr="00000000" w:rsidR="00000000" w:rsidDel="00000000">
        <w:rPr>
          <w:rFonts w:cs="Times New Roman" w:hAnsi="Times New Roman" w:eastAsia="Times New Roman" w:ascii="Times New Roman"/>
          <w:sz w:val="24"/>
          <w:rtl w:val="0"/>
        </w:rPr>
        <w:t xml:space="preserve">Mark Brasher, Ph.D.</w:t>
        <w:tab/>
        <w:tab/>
      </w:r>
      <w:r w:rsidRPr="00000000" w:rsidR="00000000" w:rsidDel="00000000">
        <w:rPr>
          <w:rFonts w:cs="Times New Roman" w:hAnsi="Times New Roman" w:eastAsia="Times New Roman" w:ascii="Times New Roman"/>
          <w:b w:val="1"/>
          <w:sz w:val="24"/>
          <w:u w:val="single"/>
          <w:rtl w:val="0"/>
        </w:rPr>
        <w:t xml:space="preserve">Time</w:t>
      </w:r>
      <w:r w:rsidRPr="00000000" w:rsidR="00000000" w:rsidDel="00000000">
        <w:rPr>
          <w:rFonts w:cs="Times New Roman" w:hAnsi="Times New Roman" w:eastAsia="Times New Roman" w:ascii="Times New Roman"/>
          <w:b w:val="1"/>
          <w:sz w:val="24"/>
          <w:rtl w:val="0"/>
        </w:rPr>
        <w:t xml:space="preserve">:</w:t>
      </w:r>
      <w:r w:rsidRPr="00000000" w:rsidR="00000000" w:rsidDel="00000000">
        <w:rPr>
          <w:rFonts w:cs="Times New Roman" w:hAnsi="Times New Roman" w:eastAsia="Times New Roman" w:ascii="Times New Roman"/>
          <w:sz w:val="24"/>
          <w:rtl w:val="0"/>
        </w:rPr>
        <w:t xml:space="preserve">      Online</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sz w:val="24"/>
          <w:u w:val="single"/>
          <w:rtl w:val="0"/>
        </w:rPr>
        <w:t xml:space="preserve">Contact</w:t>
      </w:r>
      <w:r w:rsidRPr="00000000" w:rsidR="00000000" w:rsidDel="00000000">
        <w:rPr>
          <w:rFonts w:cs="Times New Roman" w:hAnsi="Times New Roman" w:eastAsia="Times New Roman" w:ascii="Times New Roman"/>
          <w:b w:val="1"/>
          <w:sz w:val="24"/>
          <w:rtl w:val="0"/>
        </w:rPr>
        <w:t xml:space="preserve">:</w:t>
      </w:r>
      <w:r w:rsidRPr="00000000" w:rsidR="00000000" w:rsidDel="00000000">
        <w:rPr>
          <w:rFonts w:cs="Times New Roman" w:hAnsi="Times New Roman" w:eastAsia="Times New Roman" w:ascii="Times New Roman"/>
          <w:sz w:val="24"/>
          <w:rtl w:val="0"/>
        </w:rPr>
        <w:tab/>
        <w:tab/>
        <w:t xml:space="preserve">mark.brasher@adjunct.chaminade.edu  </w:t>
        <w:tab/>
        <w:tab/>
        <w:tab/>
        <w:t xml:space="preserve">Email is the fastest and most convenient way to contact me and to receive the quickest response.  Since I teach on different campuses and may be in class or commuting, telephone will be the least effective way to get in contact with me.  If you do  call, please limit yourself to between 8 a.m. and 8 p.m. Hawaii time.  (Hint: 1:30 a.m. is never a good time to receive a phone call.)   Phone:  (808) 381-6080 </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color w:val="000000"/>
          <w:sz w:val="24"/>
          <w:u w:val="single"/>
          <w:rtl w:val="0"/>
        </w:rPr>
        <w:t xml:space="preserve">Texts</w:t>
      </w:r>
      <w:r w:rsidRPr="00000000" w:rsidR="00000000" w:rsidDel="00000000">
        <w:rPr>
          <w:rFonts w:cs="Times New Roman" w:hAnsi="Times New Roman" w:eastAsia="Times New Roman" w:ascii="Times New Roman"/>
          <w:b w:val="1"/>
          <w:color w:val="000000"/>
          <w:sz w:val="24"/>
          <w:rtl w:val="0"/>
        </w:rPr>
        <w:t xml:space="preserve">:   </w:t>
      </w:r>
      <w:r w:rsidRPr="00000000" w:rsidR="00000000" w:rsidDel="00000000">
        <w:rPr>
          <w:rtl w:val="0"/>
        </w:rPr>
      </w:r>
    </w:p>
    <w:p w:rsidP="00000000" w:rsidRPr="00000000" w:rsidR="00000000" w:rsidDel="00000000" w:rsidRDefault="00000000">
      <w:pPr>
        <w:ind w:left="360" w:hanging="359"/>
        <w:contextualSpacing w:val="0"/>
      </w:pPr>
      <w:r w:rsidRPr="00000000" w:rsidR="00000000" w:rsidDel="00000000">
        <w:rPr>
          <w:rFonts w:cs="Times New Roman" w:hAnsi="Times New Roman" w:eastAsia="Times New Roman" w:ascii="Times New Roman"/>
          <w:i w:val="1"/>
          <w:rtl w:val="0"/>
        </w:rPr>
        <w:t xml:space="preserve">1)</w:t>
      </w:r>
      <w:r w:rsidRPr="00000000" w:rsidR="00000000" w:rsidDel="00000000">
        <w:rPr>
          <w:rFonts w:cs="Times New Roman" w:hAnsi="Times New Roman" w:eastAsia="Times New Roman" w:ascii="Times New Roman"/>
          <w:i w:val="1"/>
          <w:color w:val="000000"/>
          <w:sz w:val="24"/>
          <w:rtl w:val="0"/>
        </w:rPr>
        <w:t xml:space="preserve">Death, Society and Human Experience</w:t>
      </w:r>
      <w:r w:rsidRPr="00000000" w:rsidR="00000000" w:rsidDel="00000000">
        <w:rPr>
          <w:rFonts w:cs="Times New Roman" w:hAnsi="Times New Roman" w:eastAsia="Times New Roman" w:ascii="Times New Roman"/>
          <w:color w:val="000000"/>
          <w:sz w:val="24"/>
          <w:rtl w:val="0"/>
        </w:rPr>
        <w:t xml:space="preserve">. 11e. By Robert J. Kastenbaum.</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000000"/>
          <w:sz w:val="24"/>
          <w:rtl w:val="0"/>
        </w:rPr>
        <w:t xml:space="preserve">9780205001088 from Peason Higher Ed. 2012</w:t>
      </w:r>
      <w:r w:rsidRPr="00000000" w:rsidR="00000000" w:rsidDel="00000000">
        <w:rPr>
          <w:rtl w:val="0"/>
        </w:rPr>
      </w:r>
    </w:p>
    <w:p w:rsidP="00000000" w:rsidRPr="00000000" w:rsidR="00000000" w:rsidDel="00000000" w:rsidRDefault="00000000">
      <w:pPr>
        <w:ind w:left="360" w:hanging="359"/>
        <w:contextualSpacing w:val="0"/>
      </w:pPr>
      <w:r w:rsidRPr="00000000" w:rsidR="00000000" w:rsidDel="00000000">
        <w:rPr>
          <w:rFonts w:cs="Times New Roman" w:hAnsi="Times New Roman" w:eastAsia="Times New Roman" w:ascii="Times New Roman"/>
          <w:i w:val="1"/>
          <w:rtl w:val="0"/>
        </w:rPr>
        <w:t xml:space="preserve">2)</w:t>
      </w:r>
      <w:r w:rsidRPr="00000000" w:rsidR="00000000" w:rsidDel="00000000">
        <w:rPr>
          <w:rFonts w:cs="Times New Roman" w:hAnsi="Times New Roman" w:eastAsia="Times New Roman" w:ascii="Times New Roman"/>
          <w:i w:val="1"/>
          <w:color w:val="000000"/>
          <w:sz w:val="24"/>
          <w:rtl w:val="0"/>
        </w:rPr>
        <w:t xml:space="preserve">To Comfort Always</w:t>
      </w:r>
      <w:r w:rsidRPr="00000000" w:rsidR="00000000" w:rsidDel="00000000">
        <w:rPr>
          <w:rFonts w:cs="Times New Roman" w:hAnsi="Times New Roman" w:eastAsia="Times New Roman" w:ascii="Times New Roman"/>
          <w:color w:val="000000"/>
          <w:sz w:val="24"/>
          <w:rtl w:val="0"/>
        </w:rPr>
        <w:t xml:space="preserve">. 2</w:t>
      </w:r>
      <w:r w:rsidRPr="00000000" w:rsidR="00000000" w:rsidDel="00000000">
        <w:rPr>
          <w:rFonts w:cs="Times New Roman" w:hAnsi="Times New Roman" w:eastAsia="Times New Roman" w:ascii="Times New Roman"/>
          <w:rtl w:val="0"/>
        </w:rPr>
        <w:t xml:space="preserve">e. </w:t>
      </w:r>
      <w:r w:rsidRPr="00000000" w:rsidR="00000000" w:rsidDel="00000000">
        <w:rPr>
          <w:rFonts w:cs="Times New Roman" w:hAnsi="Times New Roman" w:eastAsia="Times New Roman" w:ascii="Times New Roman"/>
          <w:color w:val="000000"/>
          <w:sz w:val="24"/>
          <w:rtl w:val="0"/>
        </w:rPr>
        <w:t xml:space="preserve"> By Linda Norlander.</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sz w:val="22"/>
          <w:highlight w:val="white"/>
          <w:rtl w:val="0"/>
        </w:rPr>
        <w:t xml:space="preserve">9781938835506   </w:t>
      </w:r>
      <w:r w:rsidRPr="00000000" w:rsidR="00000000" w:rsidDel="00000000">
        <w:rPr>
          <w:rFonts w:cs="Times New Roman" w:hAnsi="Times New Roman" w:eastAsia="Times New Roman" w:ascii="Times New Roman"/>
          <w:color w:val="000000"/>
          <w:sz w:val="24"/>
          <w:rtl w:val="0"/>
        </w:rPr>
        <w:t xml:space="preserve">from Sigma Theta Tau International Honor Society of Nursing, 20</w:t>
      </w:r>
      <w:r w:rsidRPr="00000000" w:rsidR="00000000" w:rsidDel="00000000">
        <w:rPr>
          <w:rFonts w:cs="Times New Roman" w:hAnsi="Times New Roman" w:eastAsia="Times New Roman" w:ascii="Times New Roman"/>
          <w:rtl w:val="0"/>
        </w:rPr>
        <w:t xml:space="preserve">14</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i w:val="1"/>
          <w:rtl w:val="0"/>
        </w:rPr>
        <w:t xml:space="preserve">3)</w:t>
      </w:r>
      <w:r w:rsidRPr="00000000" w:rsidR="00000000" w:rsidDel="00000000">
        <w:rPr>
          <w:rFonts w:cs="Times New Roman" w:hAnsi="Times New Roman" w:eastAsia="Times New Roman" w:ascii="Times New Roman"/>
          <w:i w:val="1"/>
          <w:sz w:val="24"/>
          <w:rtl w:val="0"/>
        </w:rPr>
        <w:t xml:space="preserve">Ethnic Variations in Dying, </w:t>
      </w:r>
      <w:r w:rsidRPr="00000000" w:rsidR="00000000" w:rsidDel="00000000">
        <w:rPr>
          <w:rFonts w:cs="Times New Roman" w:hAnsi="Times New Roman" w:eastAsia="Times New Roman" w:ascii="Times New Roman"/>
          <w:sz w:val="24"/>
          <w:rtl w:val="0"/>
        </w:rPr>
        <w:t xml:space="preserve">Death</w:t>
      </w:r>
      <w:r w:rsidRPr="00000000" w:rsidR="00000000" w:rsidDel="00000000">
        <w:rPr>
          <w:rFonts w:cs="Times New Roman" w:hAnsi="Times New Roman" w:eastAsia="Times New Roman" w:ascii="Times New Roman"/>
          <w:i w:val="1"/>
          <w:sz w:val="24"/>
          <w:rtl w:val="0"/>
        </w:rPr>
        <w:t xml:space="preserve"> and Grief: Diversity in Universality. </w:t>
      </w:r>
      <w:r w:rsidRPr="00000000" w:rsidR="00000000" w:rsidDel="00000000">
        <w:rPr>
          <w:rFonts w:cs="Times New Roman" w:hAnsi="Times New Roman" w:eastAsia="Times New Roman" w:ascii="Times New Roman"/>
          <w:sz w:val="24"/>
          <w:rtl w:val="0"/>
        </w:rPr>
        <w:t xml:space="preserve"> Ed. By Donald P. Irish and others 1-56032-278-0 from Taylor and Francis, 1997.</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       Recommended, but not required for</w:t>
      </w:r>
      <w:r w:rsidRPr="00000000" w:rsidR="00000000" w:rsidDel="00000000">
        <w:rPr>
          <w:rFonts w:cs="Times New Roman" w:hAnsi="Times New Roman" w:eastAsia="Times New Roman" w:ascii="Times New Roman"/>
          <w:sz w:val="24"/>
          <w:rtl w:val="0"/>
        </w:rPr>
        <w:t xml:space="preserve"> further information on the topic (not required for the course):</w:t>
      </w:r>
      <w:r w:rsidRPr="00000000" w:rsidR="00000000" w:rsidDel="00000000">
        <w:rPr>
          <w:rFonts w:cs="Times New Roman" w:hAnsi="Times New Roman" w:eastAsia="Times New Roman" w:ascii="Times New Roman"/>
          <w:i w:val="1"/>
          <w:sz w:val="24"/>
          <w:rtl w:val="0"/>
        </w:rPr>
        <w:t xml:space="preserve">The Sacred Art of Dying: How the World Religions Understand Death. </w:t>
      </w:r>
      <w:r w:rsidRPr="00000000" w:rsidR="00000000" w:rsidDel="00000000">
        <w:rPr>
          <w:rFonts w:cs="Times New Roman" w:hAnsi="Times New Roman" w:eastAsia="Times New Roman" w:ascii="Times New Roman"/>
          <w:sz w:val="24"/>
          <w:rtl w:val="0"/>
        </w:rPr>
        <w:t xml:space="preserve"> By Kenneth Kramer 0-8091-294206 from Paulist Press, 1993.</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 </w:t>
      </w:r>
      <w:r w:rsidRPr="00000000" w:rsidR="00000000" w:rsidDel="00000000">
        <w:rPr>
          <w:rFonts w:cs="Times New Roman" w:hAnsi="Times New Roman" w:eastAsia="Times New Roman" w:ascii="Times New Roman"/>
          <w:b w:val="1"/>
          <w:sz w:val="24"/>
          <w:u w:val="single"/>
          <w:rtl w:val="0"/>
        </w:rPr>
        <w:t xml:space="preserve">Catalog Course Description</w:t>
      </w:r>
      <w:r w:rsidRPr="00000000" w:rsidR="00000000" w:rsidDel="00000000">
        <w:rPr>
          <w:rFonts w:cs="Times New Roman" w:hAnsi="Times New Roman" w:eastAsia="Times New Roman" w:ascii="Times New Roman"/>
          <w:sz w:val="24"/>
          <w:rtl w:val="0"/>
        </w:rPr>
        <w:t xml:space="preserve">The scope of this course is an exploration into the domain of death and dying.  The focus of the course will be a psychological, philosophical, theological, ethical, biological, social and scientific inquiry to the nature of death.  Topics to be examined include nature of death, life after death, assisted suicide, right to die, suicide, bereavement, death system, death counseling, death in society, Eastern approaches to death, and issues of death and dying within the context of nursing.  Our focus on death will be guided by concepts derived from evolutionary theory, the stress response and stress management.  Fulfills interdisciplinary course requirement. Cross-listed as PH/RE 463.</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sz w:val="24"/>
          <w:u w:val="single"/>
          <w:rtl w:val="0"/>
        </w:rPr>
        <w:t xml:space="preserve">Program Linking Statement – Psychology</w:t>
      </w:r>
      <w:r w:rsidRPr="00000000" w:rsidR="00000000" w:rsidDel="00000000">
        <w:rPr>
          <w:rFonts w:cs="Times New Roman" w:hAnsi="Times New Roman" w:eastAsia="Times New Roman" w:ascii="Times New Roman"/>
          <w:sz w:val="24"/>
          <w:rtl w:val="0"/>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  </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sz w:val="24"/>
          <w:u w:val="single"/>
          <w:rtl w:val="0"/>
        </w:rPr>
        <w:t xml:space="preserve">Program Linking Statement – Religion</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sz w:val="24"/>
          <w:u w:val="single"/>
          <w:rtl w:val="0"/>
        </w:rPr>
        <w:t xml:space="preserve">Student Learning Outcomes</w:t>
      </w:r>
      <w:r w:rsidRPr="00000000" w:rsidR="00000000" w:rsidDel="00000000">
        <w:rPr>
          <w:rFonts w:cs="Times New Roman" w:hAnsi="Times New Roman" w:eastAsia="Times New Roman" w:ascii="Times New Roman"/>
          <w:sz w:val="24"/>
          <w:rtl w:val="0"/>
        </w:rPr>
        <w:t xml:space="preserve">Student will demonstrate an understanding of</w:t>
      </w:r>
      <w:r w:rsidRPr="00000000" w:rsidR="00000000" w:rsidDel="00000000">
        <w:rPr>
          <w:rtl w:val="0"/>
        </w:rPr>
      </w:r>
    </w:p>
    <w:p w:rsidP="00000000" w:rsidRPr="00000000" w:rsidR="00000000" w:rsidDel="00000000" w:rsidRDefault="00000000">
      <w:pPr>
        <w:ind w:left="720" w:hanging="719"/>
        <w:contextualSpacing w:val="0"/>
      </w:pPr>
      <w:r w:rsidRPr="00000000" w:rsidR="00000000" w:rsidDel="00000000">
        <w:rPr>
          <w:rFonts w:cs="Times New Roman" w:hAnsi="Times New Roman" w:eastAsia="Times New Roman" w:ascii="Times New Roman"/>
          <w:sz w:val="24"/>
          <w:rtl w:val="0"/>
        </w:rPr>
        <w:t xml:space="preserve">1.</w:t>
        <w:tab/>
        <w:t xml:space="preserve">an interdisciplinary approach (psychology, religion, philosophy, science, etc.) to death and dying.</w:t>
      </w:r>
    </w:p>
    <w:p w:rsidP="00000000" w:rsidRPr="00000000" w:rsidR="00000000" w:rsidDel="00000000" w:rsidRDefault="00000000">
      <w:pPr>
        <w:ind w:left="720" w:hanging="719"/>
        <w:contextualSpacing w:val="0"/>
      </w:pPr>
      <w:r w:rsidRPr="00000000" w:rsidR="00000000" w:rsidDel="00000000">
        <w:rPr>
          <w:rFonts w:cs="Times New Roman" w:hAnsi="Times New Roman" w:eastAsia="Times New Roman" w:ascii="Times New Roman"/>
          <w:rtl w:val="0"/>
        </w:rPr>
        <w:t xml:space="preserve">2</w:t>
      </w:r>
      <w:r w:rsidRPr="00000000" w:rsidR="00000000" w:rsidDel="00000000">
        <w:rPr>
          <w:rFonts w:cs="Times New Roman" w:hAnsi="Times New Roman" w:eastAsia="Times New Roman" w:ascii="Times New Roman"/>
          <w:sz w:val="24"/>
          <w:rtl w:val="0"/>
        </w:rPr>
        <w:t xml:space="preserve">.</w:t>
        <w:tab/>
        <w:t xml:space="preserve">cross-cultural approaches to death and dying.</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3</w:t>
      </w:r>
      <w:r w:rsidRPr="00000000" w:rsidR="00000000" w:rsidDel="00000000">
        <w:rPr>
          <w:rFonts w:cs="Times New Roman" w:hAnsi="Times New Roman" w:eastAsia="Times New Roman" w:ascii="Times New Roman"/>
          <w:sz w:val="24"/>
          <w:rtl w:val="0"/>
        </w:rPr>
        <w:t xml:space="preserve">.</w:t>
        <w:tab/>
        <w:t xml:space="preserve">how society addresses death/the death system.</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4</w:t>
      </w:r>
      <w:r w:rsidRPr="00000000" w:rsidR="00000000" w:rsidDel="00000000">
        <w:rPr>
          <w:rFonts w:cs="Times New Roman" w:hAnsi="Times New Roman" w:eastAsia="Times New Roman" w:ascii="Times New Roman"/>
          <w:sz w:val="24"/>
          <w:rtl w:val="0"/>
        </w:rPr>
        <w:t xml:space="preserve">.</w:t>
        <w:tab/>
        <w:t xml:space="preserve">death and dying within the context of nursing.</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5</w:t>
      </w:r>
      <w:r w:rsidRPr="00000000" w:rsidR="00000000" w:rsidDel="00000000">
        <w:rPr>
          <w:rFonts w:cs="Times New Roman" w:hAnsi="Times New Roman" w:eastAsia="Times New Roman" w:ascii="Times New Roman"/>
          <w:sz w:val="24"/>
          <w:rtl w:val="0"/>
        </w:rPr>
        <w:t xml:space="preserve">.</w:t>
        <w:tab/>
        <w:t xml:space="preserve">developmental/biological aspects of death.</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6</w:t>
      </w:r>
      <w:r w:rsidRPr="00000000" w:rsidR="00000000" w:rsidDel="00000000">
        <w:rPr>
          <w:rFonts w:cs="Times New Roman" w:hAnsi="Times New Roman" w:eastAsia="Times New Roman" w:ascii="Times New Roman"/>
          <w:sz w:val="24"/>
          <w:rtl w:val="0"/>
        </w:rPr>
        <w:t xml:space="preserve">.</w:t>
        <w:tab/>
        <w:t xml:space="preserve">counseling, spirituality and death.</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7</w:t>
      </w:r>
      <w:r w:rsidRPr="00000000" w:rsidR="00000000" w:rsidDel="00000000">
        <w:rPr>
          <w:rFonts w:cs="Times New Roman" w:hAnsi="Times New Roman" w:eastAsia="Times New Roman" w:ascii="Times New Roman"/>
          <w:sz w:val="24"/>
          <w:rtl w:val="0"/>
        </w:rPr>
        <w:t xml:space="preserve">.</w:t>
        <w:tab/>
        <w:t xml:space="preserve">the relationship between ethics, the medical profession, technology and death and dying.</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8</w:t>
      </w:r>
      <w:r w:rsidRPr="00000000" w:rsidR="00000000" w:rsidDel="00000000">
        <w:rPr>
          <w:rFonts w:cs="Times New Roman" w:hAnsi="Times New Roman" w:eastAsia="Times New Roman" w:ascii="Times New Roman"/>
          <w:sz w:val="24"/>
          <w:rtl w:val="0"/>
        </w:rPr>
        <w:t xml:space="preserve">.</w:t>
        <w:tab/>
        <w:t xml:space="preserve">how this course can be addressed from each of the 5 Marianist educational values.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 </w:t>
      </w:r>
      <w:r w:rsidRPr="00000000" w:rsidR="00000000" w:rsidDel="00000000">
        <w:rPr>
          <w:rFonts w:cs="Times New Roman" w:hAnsi="Times New Roman" w:eastAsia="Times New Roman" w:ascii="Times New Roman"/>
          <w:b w:val="1"/>
          <w:sz w:val="24"/>
          <w:u w:val="single"/>
          <w:rtl w:val="0"/>
        </w:rPr>
        <w:t xml:space="preserve">Questions to reflect on During the Course </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1.</w:t>
        <w:tab/>
        <w:t xml:space="preserve">Does our society deny death?</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2.</w:t>
        <w:tab/>
        <w:t xml:space="preserve">Is there life after death?</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3.</w:t>
        <w:tab/>
        <w:t xml:space="preserve">Does culture impact on how we view death?</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4.</w:t>
        <w:tab/>
        <w:t xml:space="preserve">Why do we die?</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5.</w:t>
        <w:tab/>
        <w:t xml:space="preserve">If there were no death, how would society be affected?</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6.</w:t>
        <w:tab/>
        <w:t xml:space="preserve">Who decides who lives and who dies?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7. </w:t>
        <w:tab/>
        <w:t xml:space="preserve">What is the function of religion relative to the concept of death?</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8.</w:t>
        <w:tab/>
        <w:t xml:space="preserve">How are evolutionary theory and the stress response relevant to the concept of death?</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i w:val="1"/>
          <w:color w:val="000000"/>
          <w:sz w:val="24"/>
          <w:u w:val="single"/>
          <w:rtl w:val="0"/>
        </w:rPr>
        <w:t xml:space="preserve">Marianist Educational Values</w:t>
      </w:r>
      <w:r w:rsidRPr="00000000" w:rsidR="00000000" w:rsidDel="00000000">
        <w:rPr>
          <w:rFonts w:cs="Times New Roman" w:hAnsi="Times New Roman" w:eastAsia="Times New Roman" w:ascii="Times New Roman"/>
          <w:i w:val="1"/>
          <w:sz w:val="24"/>
          <w:rtl w:val="0"/>
        </w:rPr>
        <w:t xml:space="preserve">Chaminade University is a Catholic, Marianist University.  The five characteristics of a Marianist education are:  </w:t>
      </w:r>
      <w:r w:rsidRPr="00000000" w:rsidR="00000000" w:rsidDel="00000000">
        <w:rPr>
          <w:rtl w:val="0"/>
        </w:rPr>
      </w:r>
    </w:p>
    <w:p w:rsidP="00000000" w:rsidRPr="00000000" w:rsidR="00000000" w:rsidDel="00000000" w:rsidRDefault="00000000">
      <w:pPr>
        <w:ind w:left="720" w:hanging="359"/>
        <w:contextualSpacing w:val="0"/>
      </w:pPr>
      <w:r w:rsidRPr="00000000" w:rsidR="00000000" w:rsidDel="00000000">
        <w:rPr>
          <w:rFonts w:cs="Times New Roman" w:hAnsi="Times New Roman" w:eastAsia="Times New Roman" w:ascii="Times New Roman"/>
          <w:b w:val="1"/>
          <w:i w:val="1"/>
          <w:sz w:val="24"/>
          <w:rtl w:val="0"/>
        </w:rPr>
        <w:t xml:space="preserve">1.</w:t>
        <w:tab/>
        <w:t xml:space="preserve">Educate for Formation in Faith</w:t>
      </w: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Fonts w:cs="Times New Roman" w:hAnsi="Times New Roman" w:eastAsia="Times New Roman" w:ascii="Times New Roman"/>
          <w:i w:val="1"/>
          <w:sz w:val="24"/>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r w:rsidRPr="00000000" w:rsidR="00000000" w:rsidDel="00000000">
        <w:rPr>
          <w:rtl w:val="0"/>
        </w:rPr>
      </w:r>
    </w:p>
    <w:p w:rsidP="00000000" w:rsidRPr="00000000" w:rsidR="00000000" w:rsidDel="00000000" w:rsidRDefault="00000000">
      <w:pPr>
        <w:ind w:left="720" w:hanging="359"/>
        <w:contextualSpacing w:val="0"/>
      </w:pPr>
      <w:r w:rsidRPr="00000000" w:rsidR="00000000" w:rsidDel="00000000">
        <w:rPr>
          <w:rFonts w:cs="Times New Roman" w:hAnsi="Times New Roman" w:eastAsia="Times New Roman" w:ascii="Times New Roman"/>
          <w:b w:val="1"/>
          <w:i w:val="1"/>
          <w:sz w:val="24"/>
          <w:rtl w:val="0"/>
        </w:rPr>
        <w:t xml:space="preserve">2.</w:t>
        <w:tab/>
        <w:t xml:space="preserve">Provide an Excellent Education</w:t>
      </w: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Fonts w:cs="Times New Roman" w:hAnsi="Times New Roman" w:eastAsia="Times New Roman" w:ascii="Times New Roman"/>
          <w:i w:val="1"/>
          <w:sz w:val="24"/>
          <w:rtl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w:t>
      </w:r>
      <w:r w:rsidRPr="00000000" w:rsidR="00000000" w:rsidDel="00000000">
        <w:rPr>
          <w:rFonts w:cs="Times New Roman" w:hAnsi="Times New Roman" w:eastAsia="Times New Roman" w:ascii="Times New Roman"/>
          <w:sz w:val="24"/>
          <w:rtl w:val="0"/>
        </w:rPr>
        <w:t xml:space="preserve"> </w:t>
      </w:r>
      <w:r w:rsidRPr="00000000" w:rsidR="00000000" w:rsidDel="00000000">
        <w:rPr>
          <w:rFonts w:cs="Times New Roman" w:hAnsi="Times New Roman" w:eastAsia="Times New Roman" w:ascii="Times New Roman"/>
          <w:i w:val="1"/>
          <w:sz w:val="24"/>
          <w:rtl w:val="0"/>
        </w:rPr>
        <w:t xml:space="preserve">every individual within it.</w:t>
      </w:r>
      <w:r w:rsidRPr="00000000" w:rsidR="00000000" w:rsidDel="00000000">
        <w:rPr>
          <w:rtl w:val="0"/>
        </w:rPr>
      </w:r>
    </w:p>
    <w:p w:rsidP="00000000" w:rsidRPr="00000000" w:rsidR="00000000" w:rsidDel="00000000" w:rsidRDefault="00000000">
      <w:pPr>
        <w:ind w:left="720" w:hanging="359"/>
        <w:contextualSpacing w:val="0"/>
      </w:pPr>
      <w:r w:rsidRPr="00000000" w:rsidR="00000000" w:rsidDel="00000000">
        <w:rPr>
          <w:rFonts w:cs="Times New Roman" w:hAnsi="Times New Roman" w:eastAsia="Times New Roman" w:ascii="Times New Roman"/>
          <w:b w:val="1"/>
          <w:i w:val="1"/>
          <w:sz w:val="24"/>
          <w:rtl w:val="0"/>
        </w:rPr>
        <w:t xml:space="preserve">3.</w:t>
        <w:tab/>
        <w:t xml:space="preserve">Educate in Family Spirit</w:t>
      </w: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Fonts w:cs="Times New Roman" w:hAnsi="Times New Roman" w:eastAsia="Times New Roman" w:ascii="Times New Roman"/>
          <w:i w:val="1"/>
          <w:sz w:val="24"/>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r w:rsidRPr="00000000" w:rsidR="00000000" w:rsidDel="00000000">
        <w:rPr>
          <w:rtl w:val="0"/>
        </w:rPr>
      </w:r>
    </w:p>
    <w:p w:rsidP="00000000" w:rsidRPr="00000000" w:rsidR="00000000" w:rsidDel="00000000" w:rsidRDefault="00000000">
      <w:pPr>
        <w:ind w:left="720" w:hanging="359"/>
        <w:contextualSpacing w:val="0"/>
      </w:pPr>
      <w:r w:rsidRPr="00000000" w:rsidR="00000000" w:rsidDel="00000000">
        <w:rPr>
          <w:rFonts w:cs="Times New Roman" w:hAnsi="Times New Roman" w:eastAsia="Times New Roman" w:ascii="Times New Roman"/>
          <w:b w:val="1"/>
          <w:i w:val="1"/>
          <w:sz w:val="24"/>
          <w:rtl w:val="0"/>
        </w:rPr>
        <w:t xml:space="preserve">4.</w:t>
        <w:tab/>
        <w:t xml:space="preserve">Educate for Service, Justice, and Peace</w:t>
      </w: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Fonts w:cs="Times New Roman" w:hAnsi="Times New Roman" w:eastAsia="Times New Roman" w:ascii="Times New Roman"/>
          <w:i w:val="1"/>
          <w:sz w:val="24"/>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r w:rsidRPr="00000000" w:rsidR="00000000" w:rsidDel="00000000">
        <w:rPr>
          <w:rtl w:val="0"/>
        </w:rPr>
      </w:r>
    </w:p>
    <w:p w:rsidP="00000000" w:rsidRPr="00000000" w:rsidR="00000000" w:rsidDel="00000000" w:rsidRDefault="00000000">
      <w:pPr>
        <w:ind w:left="720" w:hanging="359"/>
        <w:contextualSpacing w:val="0"/>
      </w:pPr>
      <w:r w:rsidRPr="00000000" w:rsidR="00000000" w:rsidDel="00000000">
        <w:rPr>
          <w:rFonts w:cs="Times New Roman" w:hAnsi="Times New Roman" w:eastAsia="Times New Roman" w:ascii="Times New Roman"/>
          <w:b w:val="1"/>
          <w:i w:val="1"/>
          <w:sz w:val="24"/>
          <w:rtl w:val="0"/>
        </w:rPr>
        <w:t xml:space="preserve">5.</w:t>
        <w:tab/>
        <w:t xml:space="preserve">Educate for Adaptation to Change</w:t>
      </w: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Fonts w:cs="Times New Roman" w:hAnsi="Times New Roman" w:eastAsia="Times New Roman" w:ascii="Times New Roman"/>
          <w:i w:val="1"/>
          <w:sz w:val="24"/>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00000" w:rsidR="00000000" w:rsidDel="00000000">
        <w:rPr>
          <w:rFonts w:cs="Times New Roman" w:hAnsi="Times New Roman" w:eastAsia="Times New Roman" w:ascii="Times New Roman"/>
          <w:b w:val="1"/>
          <w:i w:val="1"/>
          <w:color w:val="ff00ff"/>
          <w:sz w:val="24"/>
          <w:rtl w:val="0"/>
        </w:rPr>
        <w:t xml:space="preserve"> </w:t>
      </w:r>
      <w:r w:rsidRPr="00000000" w:rsidR="00000000" w:rsidDel="00000000">
        <w:rPr>
          <w:rFonts w:cs="Times New Roman" w:hAnsi="Times New Roman" w:eastAsia="Times New Roman" w:ascii="Times New Roman"/>
          <w:i w:val="1"/>
          <w:sz w:val="24"/>
          <w:rtl w:val="0"/>
        </w:rPr>
        <w:t xml:space="preserve">philosophy to remain vibrant in changing times, adaptations need to be made.</w:t>
      </w:r>
      <w:r w:rsidRPr="00000000" w:rsidR="00000000" w:rsidDel="00000000">
        <w:rPr>
          <w:rtl w:val="0"/>
        </w:rPr>
      </w:r>
    </w:p>
    <w:p w:rsidP="00000000" w:rsidRPr="00000000" w:rsidR="00000000" w:rsidDel="00000000" w:rsidRDefault="00000000">
      <w:pPr>
        <w:ind w:left="1080" w:firstLine="0"/>
        <w:contextualSpacing w:val="0"/>
      </w:pPr>
      <w:r w:rsidRPr="00000000" w:rsidR="00000000" w:rsidDel="00000000">
        <w:rPr>
          <w:rtl w:val="0"/>
        </w:rPr>
      </w:r>
    </w:p>
    <w:p w:rsidP="00000000" w:rsidRPr="00000000" w:rsidR="00000000" w:rsidDel="00000000" w:rsidRDefault="00000000">
      <w:pPr>
        <w:ind w:left="2160" w:firstLine="0"/>
        <w:contextualSpacing w:val="0"/>
      </w:pPr>
      <w:r w:rsidRPr="00000000" w:rsidR="00000000" w:rsidDel="00000000">
        <w:rPr>
          <w:rFonts w:cs="Times New Roman" w:hAnsi="Times New Roman" w:eastAsia="Times New Roman" w:ascii="Times New Roman"/>
          <w:sz w:val="24"/>
          <w:rtl w:val="0"/>
        </w:rPr>
        <w:t xml:space="preserve">Selected from</w:t>
      </w:r>
      <w:r w:rsidRPr="00000000" w:rsidR="00000000" w:rsidDel="00000000">
        <w:rPr>
          <w:rFonts w:cs="Times New Roman" w:hAnsi="Times New Roman" w:eastAsia="Times New Roman" w:ascii="Times New Roman"/>
          <w:i w:val="1"/>
          <w:sz w:val="24"/>
          <w:rtl w:val="0"/>
        </w:rPr>
        <w:t xml:space="preserve"> Characteristics of Marianist Universities: A Resource Paper, </w:t>
      </w:r>
      <w:r w:rsidRPr="00000000" w:rsidR="00000000" w:rsidDel="00000000">
        <w:rPr>
          <w:rFonts w:cs="Times New Roman" w:hAnsi="Times New Roman" w:eastAsia="Times New Roman" w:ascii="Times New Roman"/>
          <w:sz w:val="24"/>
          <w:rtl w:val="0"/>
        </w:rPr>
        <w:t xml:space="preserve">Published in 1999 by Chaminade University of Honolulu, St. Mary’s University and University of Dayton</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i w:val="1"/>
          <w:sz w:val="24"/>
          <w:rtl w:val="0"/>
        </w:rPr>
        <w:t xml:space="preserve">Each of these characteristics is integrated, to varying degrees, in this course.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i w:val="1"/>
          <w:sz w:val="24"/>
          <w:rtl w:val="0"/>
        </w:rPr>
        <w:t xml:space="preserve">Course Grading:</w:t>
      </w:r>
      <w:r w:rsidRPr="00000000" w:rsidR="00000000" w:rsidDel="00000000">
        <w:rPr>
          <w:rFonts w:cs="Times New Roman" w:hAnsi="Times New Roman" w:eastAsia="Times New Roman" w:ascii="Times New Roman"/>
          <w:sz w:val="24"/>
          <w:rtl w:val="0"/>
        </w:rPr>
        <w:t xml:space="preserve">Student points in the course can be earned in the following areas:Weekly answers uploaded to the weekly drop box 15 weeks x 16 points: 240 points. Weekly discussion posts made in the weekly area  15 weeks x 16 points: 240 points. Mid-term essa</w:t>
      </w:r>
      <w:r w:rsidRPr="00000000" w:rsidR="00000000" w:rsidDel="00000000">
        <w:rPr>
          <w:rFonts w:cs="Times New Roman" w:hAnsi="Times New Roman" w:eastAsia="Times New Roman" w:ascii="Times New Roman"/>
          <w:rtl w:val="0"/>
        </w:rPr>
        <w:t xml:space="preserve">y </w:t>
      </w:r>
      <w:r w:rsidRPr="00000000" w:rsidR="00000000" w:rsidDel="00000000">
        <w:rPr>
          <w:rFonts w:cs="Times New Roman" w:hAnsi="Times New Roman" w:eastAsia="Times New Roman" w:ascii="Times New Roman"/>
          <w:sz w:val="24"/>
          <w:rtl w:val="0"/>
        </w:rPr>
        <w:t xml:space="preserve">exam:  250 points</w:t>
      </w: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sz w:val="24"/>
          <w:rtl w:val="0"/>
        </w:rPr>
        <w:t xml:space="preserve">Final essay exam: 250 points. Total possible:  1000 points.   Students who opt to do a term paper for the course will earn up to 125 points for the paper and the 125 for the final exam.  See the paper description on the course website for more details.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i w:val="1"/>
          <w:sz w:val="24"/>
          <w:rtl w:val="0"/>
        </w:rPr>
        <w:t xml:space="preserve">Class Participation or Attendance:</w:t>
      </w:r>
      <w:r w:rsidRPr="00000000" w:rsidR="00000000" w:rsidDel="00000000">
        <w:rPr>
          <w:rFonts w:cs="Times New Roman" w:hAnsi="Times New Roman" w:eastAsia="Times New Roman" w:ascii="Times New Roman"/>
          <w:sz w:val="24"/>
          <w:rtl w:val="0"/>
        </w:rPr>
        <w:t xml:space="preserve"> </w:t>
        <w:tab/>
        <w:t xml:space="preserve">Each week of the course runs from Monday morning through the following Sunday night. To receive credit for your work, you need to upload your answers or post on the webboard by the deadline (each week: Sunday 11:55 p.m., Hawaii time).  You may submit up to 1 assignment late, meaning one set of answers and one set of discussion posts, within 7 days if you inform the instructor.  (Students who are prevented from completing work ontime due to significant unforeseen circumstances such as duty or hospitalization need to contact the instructor to discuss it.) </w:t>
        <w:tab/>
        <w:t xml:space="preserve">In order for you to participate in the group discussions and complete all of the work for the course, you need to read/answer/post each week in a timely manner.  Students should post a reply to the instructor’s weekly question by Saturday midnight if possible and reply to another student by Sunday midnight.  (It’s okay to post both on/by Saturday if you are able, but everyone should have made at least their first post by Saturday night so class members will find student posts to respond to by Sunday night.) Avoid waiting until Sunday midnight to make all of your posts to the discussion board or there will be no interaction with your classmates. </w:t>
        <w:tab/>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sz w:val="24"/>
          <w:rtl w:val="0"/>
        </w:rPr>
        <w:t xml:space="preserve">In this course,  you will need to do the work and submit it by the scheduled dates. The deadlines for the entire course are in the schedule, plan backwards from the due date to give you enough time to complete the assignments. This broad introductory course presents a number of different topics to the student that cannot be mastered simultaneously.  The work is divided into 15 separate weeks worth of work in order to afford a realistic opportunity to the student to master each topi</w:t>
      </w:r>
      <w:r w:rsidRPr="00000000" w:rsidR="00000000" w:rsidDel="00000000">
        <w:rPr>
          <w:rFonts w:cs="Times New Roman" w:hAnsi="Times New Roman" w:eastAsia="Times New Roman" w:ascii="Times New Roman"/>
          <w:rtl w:val="0"/>
        </w:rPr>
        <w:t xml:space="preserve">c. </w:t>
      </w:r>
      <w:r w:rsidRPr="00000000" w:rsidR="00000000" w:rsidDel="00000000">
        <w:rPr>
          <w:rFonts w:cs="Times New Roman" w:hAnsi="Times New Roman" w:eastAsia="Times New Roman" w:ascii="Times New Roman"/>
          <w:sz w:val="24"/>
          <w:rtl w:val="0"/>
        </w:rPr>
        <w:t xml:space="preserve">Each student is required to participate regularly throughout the 16-week term. However, a hospital emergency, unexpected duty or some other circumstance may briefly interfere with your participation at some point during the term. If this occurs, you need to contact me as soon as possible, arrange to make-up your missing work and to post your missing posts on the discussion board.</w:t>
        <w:tab/>
        <w:t xml:space="preserve">If you do not contact me and inform me I cannot know what you are doing and will record zero credit for the missed work. If you continue in the course, you will still need to complete all of the missing work, it is not "waived," any unfinished or missing work will reduce your course grade. (Also: the final exam will include questions about each topic we discuss, so you will still need to study each part.) If your work is regularly late or you are not participating at all, a deficiency notice may be sent in and I may recommend you drop the course in order not to receive a failing grade on your permanent transcript.</w:t>
        <w:tab/>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sz w:val="24"/>
          <w:rtl w:val="0"/>
        </w:rPr>
        <w:t xml:space="preserve">Note that all work must be in by the day of the final exam and no incompletes with extended deadlines will be possible, beyond the 16 weeks of the course, except in the most extreme circumstances with documented evidence and completed paperwork.  The date of the final exam is published before registration and on all registration announcements and on the syllabus and online, it is your responsibility to be available to take the final on that day/time. </w:t>
        <w:tab/>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sz w:val="24"/>
          <w:rtl w:val="0"/>
        </w:rPr>
        <w:t xml:space="preserve">The time/work requirements for courses are stated on the Chaminade website and in this course syllabus. Students who do not have time to follow a course should not register for a course.  (If you are working full time and taking many other courses this does not mean you may expect to do less work in this course, it is a full credit university course.)   Incompletes will not be used to lengthen course terms beyond their standard ten weeks.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b w:val="1"/>
          <w:i w:val="1"/>
          <w:sz w:val="24"/>
          <w:rtl w:val="0"/>
        </w:rPr>
        <w:t xml:space="preserve">Course Ground Rules</w:t>
      </w:r>
      <w:r w:rsidRPr="00000000" w:rsidR="00000000" w:rsidDel="00000000">
        <w:rPr>
          <w:rFonts w:cs="Times New Roman" w:hAnsi="Times New Roman" w:eastAsia="Times New Roman" w:ascii="Times New Roman"/>
          <w:sz w:val="24"/>
          <w:rtl w:val="0"/>
        </w:rPr>
        <w:tab/>
        <w:t xml:space="preserve">Students are responsible for keeping copies of all submitted work; uploading blank or damaged files will not earn credit.</w:t>
        <w:tab/>
        <w:t xml:space="preserve">Your weekly uploaded answers will be checked and returned to you in the ecollege dropbox for you to review in case there were any corrections. This normally will be within 7 days of the deadline. It is the responsibility of the student to download and review these corrections.  Be sure to look at any corrections on these assignments and ask about any you do not understand.  The final exam will be based on the main topics, these weekly questions are also about the main topics, so being able to answer the weekly questions is a good predictor of your ability to answer the final exam questions. </w:t>
        <w:tab/>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sz w:val="24"/>
          <w:rtl w:val="0"/>
        </w:rPr>
        <w:t xml:space="preserve">Student conduct throughout the course is regulated by the code of conduct printed in your Student Handbook and the Chaminade University College Catalog. Basically, the code requires that everyone in the classroom (or on-line) treat each other with respect. Additionally: students must never present another's work as their own (plagiarism) or cheat in any way. Students failing to abide by the code may be reprimanded, expelled from the course, or from the university, as appropriate to the situation and provided for by the policies of Chaminade University. There is also an introduction to conduct in online discussions that applies to all of your postings to the class discussion board on ecollege. This can be found on the course homepage in ecollege, under “Code of Conduct”.</w:t>
        <w:tab/>
        <w:t xml:space="preserve">Any paper submitted for the course will be checked through turnitin.com to ensure there is no plagiarism contained in it.  If plagiarism is found, the student will fail the course and the evidence will be turned over to the Chaminade University Academic Dean with a recommendation that the plagiarizer be expelled from the university.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b w:val="1"/>
          <w:i w:val="1"/>
          <w:sz w:val="24"/>
          <w:rtl w:val="0"/>
        </w:rPr>
        <w:t xml:space="preserve">Guidelines for Communications</w:t>
      </w:r>
      <w:r w:rsidRPr="00000000" w:rsidR="00000000" w:rsidDel="00000000">
        <w:rPr>
          <w:rFonts w:cs="Times New Roman" w:hAnsi="Times New Roman" w:eastAsia="Times New Roman" w:ascii="Times New Roman"/>
          <w:sz w:val="24"/>
          <w:rtl w:val="0"/>
        </w:rPr>
        <w:tab/>
        <w:t xml:space="preserve">It always remains the responsibility of the student to maintain contact with the instructor. If you lose access to ecollege you need to contact Chaminade or ecollege and correct the situation as soon as possible.  You should print and save a copy of this syllabus with the contact information and requirements on it, for your reference throughout the ten-week course. Ceasing to communicate, without withdrawing from the course may lead to a deficiency notice and/or a failing grade for the course. To repeat: if you stop participating and do not withdraw, your transcript will have an "F" on it.</w:t>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b w:val="1"/>
          <w:sz w:val="24"/>
          <w:rtl w:val="0"/>
        </w:rPr>
        <w:t xml:space="preserve">Further guidelines for electronic communication:      </w:t>
      </w:r>
    </w:p>
    <w:p w:rsidP="00000000" w:rsidRPr="00000000" w:rsidR="00000000" w:rsidDel="00000000" w:rsidRDefault="00000000">
      <w:pPr>
        <w:ind w:left="0" w:firstLine="0"/>
        <w:contextualSpacing w:val="0"/>
      </w:pPr>
      <w:r w:rsidRPr="00000000" w:rsidR="00000000" w:rsidDel="00000000">
        <w:rPr>
          <w:rFonts w:cs="Times New Roman" w:hAnsi="Times New Roman" w:eastAsia="Times New Roman" w:ascii="Times New Roman"/>
          <w:sz w:val="24"/>
          <w:rtl w:val="0"/>
        </w:rPr>
        <w:t xml:space="preserve">Email:</w:t>
      </w:r>
      <w:r w:rsidRPr="00000000" w:rsidR="00000000" w:rsidDel="00000000">
        <w:rPr>
          <w:rtl w:val="0"/>
        </w:rPr>
        <w:t xml:space="preserve">    </w:t>
      </w:r>
      <w:r w:rsidRPr="00000000" w:rsidR="00000000" w:rsidDel="00000000">
        <w:rPr>
          <w:rFonts w:cs="Times New Roman" w:hAnsi="Times New Roman" w:eastAsia="Times New Roman" w:ascii="Times New Roman"/>
          <w:sz w:val="24"/>
          <w:rtl w:val="0"/>
        </w:rPr>
        <w:t xml:space="preserve">Email the instructor from within ecollege whenever possible.If you email the instructor outside ecollege use your Chaminade email account so I know it is you and can discuss academic matters with you.Always include a subject line and identify which course you are in.</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Discussion Groups:</w:t>
      </w:r>
      <w:r w:rsidRPr="00000000" w:rsidR="00000000" w:rsidDel="00000000">
        <w:rPr>
          <w:rtl w:val="0"/>
        </w:rPr>
        <w:t xml:space="preserve">  </w:t>
      </w:r>
      <w:r w:rsidRPr="00000000" w:rsidR="00000000" w:rsidDel="00000000">
        <w:rPr>
          <w:rFonts w:cs="Times New Roman" w:hAnsi="Times New Roman" w:eastAsia="Times New Roman" w:ascii="Times New Roman"/>
          <w:sz w:val="24"/>
          <w:rtl w:val="0"/>
        </w:rPr>
        <w:t xml:space="preserve">Review the discussion threads before entering the discussion.Always stay within the discussion threads by using the "Reply" button rather starting a new topic.Do not make insulting or inflammatory statements to other members of the discussion group. Be respectful of other’s ideas.Be patient and read the comments of others thoroughly before entering your remarks.Respond in a thoughtful and timely manner.</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Dropbox submissions:</w:t>
      </w:r>
      <w:r w:rsidRPr="00000000" w:rsidR="00000000" w:rsidDel="00000000">
        <w:rPr>
          <w:rtl w:val="0"/>
        </w:rPr>
        <w:t xml:space="preserve">   </w:t>
      </w:r>
      <w:r w:rsidRPr="00000000" w:rsidR="00000000" w:rsidDel="00000000">
        <w:rPr>
          <w:rFonts w:cs="Times New Roman" w:hAnsi="Times New Roman" w:eastAsia="Times New Roman" w:ascii="Times New Roman"/>
          <w:sz w:val="24"/>
          <w:rtl w:val="0"/>
        </w:rPr>
        <w:t xml:space="preserve">Simply “copy and paste” your whole set of weekly answers out of whatever text document you typed them in and paste them into the dropbox area for the correct week.If you cannot copy and paste your answers into the dropbox you may instead attach your text document containing your anwers.  This makes them harder for the instructor to open, read and return so do not do this if at all possible. (If, for example, you are on a ship and have brief, intermittent internet access, you are welcome to use the attach method.)  If you do this, the attachment must be in Word, or a neutral text format, not Mac.Do not write questions to me in the dropbox, it is checked weekly, not daily. If you have a question be sure to email me instead.You can see for yourself that you have uploaded your answers by looking in the dropbox; no need to email me and ask if I received them, you can see them there if you posted them.Dropbox assignments are checked after the deadline and returned usually within a week after the due date.  Please return to the dropbox and check your returned work for any corrections I have made. Email if you have any questions.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i w:val="1"/>
          <w:sz w:val="24"/>
          <w:rtl w:val="0"/>
        </w:rPr>
        <w:t xml:space="preserve">Library   </w:t>
      </w:r>
      <w:r w:rsidRPr="00000000" w:rsidR="00000000" w:rsidDel="00000000">
        <w:rPr>
          <w:rFonts w:cs="Times New Roman" w:hAnsi="Times New Roman" w:eastAsia="Times New Roman" w:ascii="Times New Roman"/>
          <w:sz w:val="24"/>
          <w:rtl w:val="0"/>
        </w:rPr>
        <w:t xml:space="preserve">Further resources may be found through the Chaminade library website (www.chaminade.edu/library) and other recommended sites listed on the class website.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i w:val="1"/>
          <w:sz w:val="24"/>
          <w:rtl w:val="0"/>
        </w:rPr>
        <w:t xml:space="preserve">Students With Disabilities</w:t>
      </w:r>
      <w:r w:rsidRPr="00000000" w:rsidR="00000000" w:rsidDel="00000000">
        <w:rPr>
          <w:rFonts w:cs="Times New Roman" w:hAnsi="Times New Roman" w:eastAsia="Times New Roman" w:ascii="Times New Roman"/>
          <w:sz w:val="24"/>
          <w:rtl w:val="0"/>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 </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b w:val="1"/>
          <w:i w:val="1"/>
          <w:sz w:val="24"/>
          <w:rtl w:val="0"/>
        </w:rPr>
        <w:t xml:space="preserve">Technical Support</w:t>
      </w:r>
      <w:r w:rsidRPr="00000000" w:rsidR="00000000" w:rsidDel="00000000">
        <w:rPr>
          <w:rFonts w:cs="Times New Roman" w:hAnsi="Times New Roman" w:eastAsia="Times New Roman" w:ascii="Times New Roman"/>
          <w:sz w:val="24"/>
          <w:rtl w:val="0"/>
        </w:rPr>
        <w:t xml:space="preserve">For technical questions: contact the Chaminade eCollege helpdesk at:     helpdesk@chaminade.ecollege.com, or call toll free at: (866) 647-0654.eCollege Account Support Call 808-739-8327. </w:t>
      </w:r>
      <w:r w:rsidRPr="00000000" w:rsidR="00000000" w:rsidDel="00000000">
        <w:rPr>
          <w:rFonts w:cs="Times New Roman" w:hAnsi="Times New Roman" w:eastAsia="Times New Roman" w:ascii="Times New Roman"/>
          <w:b w:val="1"/>
          <w:i w:val="1"/>
          <w:sz w:val="24"/>
          <w:rtl w:val="0"/>
        </w:rPr>
        <w:t xml:space="preserve">Other issues:</w:t>
      </w:r>
      <w:r w:rsidRPr="00000000" w:rsidR="00000000" w:rsidDel="00000000">
        <w:rPr>
          <w:rFonts w:cs="Times New Roman" w:hAnsi="Times New Roman" w:eastAsia="Times New Roman" w:ascii="Times New Roman"/>
          <w:sz w:val="24"/>
          <w:rtl w:val="0"/>
        </w:rPr>
        <w:t xml:space="preserve">The main campus contact for the evening/online program is the assistant director, Maggie Baier (mbaier@chaminade.edu)  735-4883 (1-800-735-3733 ext. 883) during business hours.</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Fonts w:cs="Times New Roman" w:hAnsi="Times New Roman" w:eastAsia="Times New Roman" w:ascii="Times New Roman"/>
          <w:b w:val="1"/>
          <w:sz w:val="24"/>
          <w:u w:val="single"/>
          <w:rtl w:val="0"/>
        </w:rPr>
        <w:t xml:space="preserve">Tentative Course Schedule</w:t>
      </w:r>
      <w:r w:rsidRPr="00000000" w:rsidR="00000000" w:rsidDel="00000000">
        <w:rPr>
          <w:rtl w:val="0"/>
        </w:rPr>
      </w:r>
    </w:p>
    <w:p w:rsidP="00000000" w:rsidRPr="00000000" w:rsidR="00000000" w:rsidDel="00000000" w:rsidRDefault="00000000">
      <w:pPr>
        <w:ind w:left="720" w:hanging="719"/>
        <w:contextualSpacing w:val="0"/>
        <w:jc w:val="center"/>
      </w:pPr>
      <w:r w:rsidRPr="00000000" w:rsidR="00000000" w:rsidDel="00000000">
        <w:rPr>
          <w:rtl w:val="0"/>
        </w:rPr>
      </w:r>
    </w:p>
    <w:p w:rsidP="00000000" w:rsidRPr="00000000" w:rsidR="00000000" w:rsidDel="00000000" w:rsidRDefault="00000000">
      <w:pPr>
        <w:ind w:left="720" w:hanging="719"/>
        <w:contextualSpacing w:val="0"/>
      </w:pPr>
      <w:r w:rsidRPr="00000000" w:rsidR="00000000" w:rsidDel="00000000">
        <w:rPr>
          <w:rFonts w:cs="Times New Roman" w:hAnsi="Times New Roman" w:eastAsia="Times New Roman" w:ascii="Times New Roman"/>
          <w:b w:val="1"/>
          <w:sz w:val="24"/>
          <w:u w:val="single"/>
          <w:rtl w:val="0"/>
        </w:rPr>
        <w:t xml:space="preserve">Week</w:t>
      </w:r>
      <w:r w:rsidRPr="00000000" w:rsidR="00000000" w:rsidDel="00000000">
        <w:rPr>
          <w:rFonts w:cs="Times New Roman" w:hAnsi="Times New Roman" w:eastAsia="Times New Roman" w:ascii="Times New Roman"/>
          <w:b w:val="1"/>
          <w:sz w:val="24"/>
          <w:rtl w:val="0"/>
        </w:rPr>
        <w:tab/>
        <w:tab/>
        <w:tab/>
        <w:tab/>
      </w:r>
      <w:r w:rsidRPr="00000000" w:rsidR="00000000" w:rsidDel="00000000">
        <w:rPr>
          <w:rFonts w:cs="Times New Roman" w:hAnsi="Times New Roman" w:eastAsia="Times New Roman" w:ascii="Times New Roman"/>
          <w:b w:val="1"/>
          <w:sz w:val="24"/>
          <w:u w:val="single"/>
          <w:rtl w:val="0"/>
        </w:rPr>
        <w:t xml:space="preserve">Topic</w:t>
      </w:r>
      <w:r w:rsidRPr="00000000" w:rsidR="00000000" w:rsidDel="00000000">
        <w:rPr>
          <w:rFonts w:cs="Times New Roman" w:hAnsi="Times New Roman" w:eastAsia="Times New Roman" w:ascii="Times New Roman"/>
          <w:b w:val="1"/>
          <w:sz w:val="24"/>
          <w:rtl w:val="0"/>
        </w:rPr>
        <w:tab/>
        <w:tab/>
        <w:tab/>
        <w:tab/>
        <w:tab/>
        <w:tab/>
      </w:r>
      <w:r w:rsidRPr="00000000" w:rsidR="00000000" w:rsidDel="00000000">
        <w:rPr>
          <w:rFonts w:cs="Times New Roman" w:hAnsi="Times New Roman" w:eastAsia="Times New Roman" w:ascii="Times New Roman"/>
          <w:b w:val="1"/>
          <w:sz w:val="24"/>
          <w:u w:val="single"/>
          <w:rtl w:val="0"/>
        </w:rPr>
        <w:t xml:space="preserve">Readings*</w:t>
      </w: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 1/1</w:t>
      </w:r>
      <w:r w:rsidRPr="00000000" w:rsidR="00000000" w:rsidDel="00000000">
        <w:rPr>
          <w:sz w:val="22"/>
          <w:rtl w:val="0"/>
        </w:rPr>
        <w:t xml:space="preserve">2</w:t>
      </w:r>
      <w:r w:rsidRPr="00000000" w:rsidR="00000000" w:rsidDel="00000000">
        <w:rPr>
          <w:rFonts w:cs="Verdana" w:hAnsi="Verdana" w:eastAsia="Verdana" w:ascii="Verdana"/>
          <w:sz w:val="22"/>
          <w:rtl w:val="0"/>
        </w:rPr>
        <w:t xml:space="preserve">            INTRODUCTION TO THE COURSEIntroduction to the course website, procedures and requirements.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2 1/</w:t>
      </w:r>
      <w:r w:rsidRPr="00000000" w:rsidR="00000000" w:rsidDel="00000000">
        <w:rPr>
          <w:sz w:val="22"/>
          <w:rtl w:val="0"/>
        </w:rPr>
        <w:t xml:space="preserve">19</w:t>
      </w:r>
      <w:r w:rsidRPr="00000000" w:rsidR="00000000" w:rsidDel="00000000">
        <w:rPr>
          <w:rFonts w:cs="Verdana" w:hAnsi="Verdana" w:eastAsia="Verdana" w:ascii="Verdana"/>
          <w:sz w:val="22"/>
          <w:rtl w:val="0"/>
        </w:rPr>
        <w:t xml:space="preserve">  INTRODUCTION TO OUR TOPICSIntroduction. Ch. 1 THINKING ABOUT DEATH </w:t>
      </w:r>
      <w:r w:rsidRPr="00000000" w:rsidR="00000000" w:rsidDel="00000000">
        <w:rPr>
          <w:rFonts w:cs="Verdana" w:hAnsi="Verdana" w:eastAsia="Verdana" w:ascii="Verdana"/>
          <w:i w:val="1"/>
          <w:sz w:val="22"/>
          <w:rtl w:val="0"/>
        </w:rPr>
        <w:t xml:space="preserve">Death, Society and Human Experience </w:t>
        <w:tab/>
        <w:tab/>
        <w:tab/>
        <w:t xml:space="preserve">DSHE 1</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3 1/2</w:t>
      </w:r>
      <w:r w:rsidRPr="00000000" w:rsidR="00000000" w:rsidDel="00000000">
        <w:rPr>
          <w:sz w:val="22"/>
          <w:rtl w:val="0"/>
        </w:rPr>
        <w:t xml:space="preserve">6</w:t>
      </w:r>
      <w:r w:rsidRPr="00000000" w:rsidR="00000000" w:rsidDel="00000000">
        <w:rPr>
          <w:rFonts w:cs="Verdana" w:hAnsi="Verdana" w:eastAsia="Verdana" w:ascii="Verdana"/>
          <w:sz w:val="22"/>
          <w:rtl w:val="0"/>
        </w:rPr>
        <w:t xml:space="preserve">  Ch. 2 WHAT IS DEATH?</w:t>
        <w:tab/>
        <w:tab/>
        <w:tab/>
        <w:tab/>
        <w:tab/>
        <w:tab/>
      </w:r>
      <w:r w:rsidRPr="00000000" w:rsidR="00000000" w:rsidDel="00000000">
        <w:rPr>
          <w:rFonts w:cs="Verdana" w:hAnsi="Verdana" w:eastAsia="Verdana" w:ascii="Verdana"/>
          <w:i w:val="1"/>
          <w:sz w:val="22"/>
          <w:rtl w:val="0"/>
        </w:rPr>
        <w:t xml:space="preserve">DSHE 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4 2/</w:t>
      </w:r>
      <w:r w:rsidRPr="00000000" w:rsidR="00000000" w:rsidDel="00000000">
        <w:rPr>
          <w:sz w:val="22"/>
          <w:rtl w:val="0"/>
        </w:rPr>
        <w:t xml:space="preserve">2</w:t>
      </w:r>
      <w:r w:rsidRPr="00000000" w:rsidR="00000000" w:rsidDel="00000000">
        <w:rPr>
          <w:rFonts w:cs="Verdana" w:hAnsi="Verdana" w:eastAsia="Verdana" w:ascii="Verdana"/>
          <w:sz w:val="22"/>
          <w:rtl w:val="0"/>
        </w:rPr>
        <w:t xml:space="preserve">  Ch. 3 THE DEATH SYSTEM </w:t>
        <w:tab/>
        <w:tab/>
        <w:tab/>
        <w:tab/>
        <w:tab/>
      </w:r>
      <w:r w:rsidRPr="00000000" w:rsidR="00000000" w:rsidDel="00000000">
        <w:rPr>
          <w:rFonts w:cs="Verdana" w:hAnsi="Verdana" w:eastAsia="Verdana" w:ascii="Verdana"/>
          <w:i w:val="1"/>
          <w:sz w:val="22"/>
          <w:rtl w:val="0"/>
        </w:rPr>
        <w:t xml:space="preserve">DSHE 3</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5  2/</w:t>
      </w:r>
      <w:r w:rsidRPr="00000000" w:rsidR="00000000" w:rsidDel="00000000">
        <w:rPr>
          <w:sz w:val="22"/>
          <w:rtl w:val="0"/>
        </w:rPr>
        <w:t xml:space="preserve">9</w:t>
      </w:r>
      <w:r w:rsidRPr="00000000" w:rsidR="00000000" w:rsidDel="00000000">
        <w:rPr>
          <w:rFonts w:cs="Verdana" w:hAnsi="Verdana" w:eastAsia="Verdana" w:ascii="Verdana"/>
          <w:sz w:val="22"/>
          <w:rtl w:val="0"/>
        </w:rPr>
        <w:t xml:space="preserve">  Ch. 4. DYING </w:t>
        <w:tab/>
        <w:tab/>
        <w:tab/>
        <w:tab/>
        <w:tab/>
        <w:tab/>
        <w:tab/>
      </w:r>
      <w:r w:rsidRPr="00000000" w:rsidR="00000000" w:rsidDel="00000000">
        <w:rPr>
          <w:rFonts w:cs="Verdana" w:hAnsi="Verdana" w:eastAsia="Verdana" w:ascii="Verdana"/>
          <w:i w:val="1"/>
          <w:sz w:val="22"/>
          <w:rtl w:val="0"/>
        </w:rPr>
        <w:t xml:space="preserve">DSHE 4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6  2/1</w:t>
      </w:r>
      <w:r w:rsidRPr="00000000" w:rsidR="00000000" w:rsidDel="00000000">
        <w:rPr>
          <w:sz w:val="22"/>
          <w:rtl w:val="0"/>
        </w:rPr>
        <w:t xml:space="preserve">6</w:t>
      </w:r>
      <w:r w:rsidRPr="00000000" w:rsidR="00000000" w:rsidDel="00000000">
        <w:rPr>
          <w:rFonts w:cs="Verdana" w:hAnsi="Verdana" w:eastAsia="Verdana" w:ascii="Verdana"/>
          <w:sz w:val="22"/>
          <w:rtl w:val="0"/>
        </w:rPr>
        <w:t xml:space="preserve"> Ch. 5 HOSPICE/PALLIATIVE CARE </w:t>
        <w:tab/>
        <w:tab/>
        <w:tab/>
        <w:tab/>
      </w:r>
      <w:r w:rsidRPr="00000000" w:rsidR="00000000" w:rsidDel="00000000">
        <w:rPr>
          <w:rFonts w:cs="Verdana" w:hAnsi="Verdana" w:eastAsia="Verdana" w:ascii="Verdana"/>
          <w:i w:val="1"/>
          <w:sz w:val="22"/>
          <w:rtl w:val="0"/>
        </w:rPr>
        <w:t xml:space="preserve">DSHE 5   </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To Care Always: Ch. 1 Beginning</w:t>
      </w:r>
      <w:r w:rsidRPr="00000000" w:rsidR="00000000" w:rsidDel="00000000">
        <w:rPr>
          <w:sz w:val="22"/>
          <w:rtl w:val="0"/>
        </w:rPr>
        <w:t xml:space="preserve"> </w:t>
      </w:r>
      <w:r w:rsidRPr="00000000" w:rsidR="00000000" w:rsidDel="00000000">
        <w:rPr>
          <w:rFonts w:cs="Verdana" w:hAnsi="Verdana" w:eastAsia="Verdana" w:ascii="Verdana"/>
          <w:sz w:val="22"/>
          <w:rtl w:val="0"/>
        </w:rPr>
        <w:t xml:space="preserve"> [</w:t>
      </w:r>
      <w:r w:rsidRPr="00000000" w:rsidR="00000000" w:rsidDel="00000000">
        <w:rPr>
          <w:sz w:val="22"/>
          <w:rtl w:val="0"/>
        </w:rPr>
        <w:t xml:space="preserve">Ch. 1</w:t>
      </w:r>
      <w:r w:rsidRPr="00000000" w:rsidR="00000000" w:rsidDel="00000000">
        <w:rPr>
          <w:rFonts w:cs="Verdana" w:hAnsi="Verdana" w:eastAsia="Verdana" w:ascii="Verdana"/>
          <w:sz w:val="22"/>
          <w:rtl w:val="0"/>
        </w:rPr>
        <w:t xml:space="preserve">Where to Begin]</w:t>
      </w:r>
      <w:r w:rsidRPr="00000000" w:rsidR="00000000" w:rsidDel="00000000">
        <w:rPr>
          <w:rFonts w:cs="Verdana" w:hAnsi="Verdana" w:eastAsia="Verdana" w:ascii="Verdana"/>
          <w:i w:val="1"/>
          <w:sz w:val="22"/>
          <w:rtl w:val="0"/>
        </w:rPr>
        <w:t xml:space="preserve"> </w:t>
        <w:tab/>
        <w:tab/>
      </w:r>
      <w:r w:rsidRPr="00000000" w:rsidR="00000000" w:rsidDel="00000000">
        <w:rPr>
          <w:rFonts w:cs="Verdana" w:hAnsi="Verdana" w:eastAsia="Verdana" w:ascii="Verdana"/>
          <w:sz w:val="22"/>
          <w:rtl w:val="0"/>
        </w:rPr>
        <w:t xml:space="preserve">TCA </w:t>
      </w:r>
      <w:r w:rsidRPr="00000000" w:rsidR="00000000" w:rsidDel="00000000">
        <w:rPr>
          <w:rFonts w:cs="Verdana" w:hAnsi="Verdana" w:eastAsia="Verdana" w:ascii="Verdana"/>
          <w:i w:val="1"/>
          <w:sz w:val="22"/>
          <w:rtl w:val="0"/>
        </w:rPr>
        <w:t xml:space="preserve">1</w:t>
        <w:br w:type="textWrapping"/>
      </w:r>
      <w:r w:rsidRPr="00000000" w:rsidR="00000000" w:rsidDel="00000000">
        <w:rPr>
          <w:rFonts w:cs="Verdana" w:hAnsi="Verdana" w:eastAsia="Verdana" w:ascii="Verdana"/>
          <w:sz w:val="22"/>
          <w:rtl w:val="0"/>
        </w:rPr>
        <w:t xml:space="preserve">(Optional:  To Care Always: Ch. 1</w:t>
      </w:r>
      <w:r w:rsidRPr="00000000" w:rsidR="00000000" w:rsidDel="00000000">
        <w:rPr>
          <w:sz w:val="22"/>
          <w:rtl w:val="0"/>
        </w:rPr>
        <w:t xml:space="preserve">2</w:t>
      </w:r>
      <w:r w:rsidRPr="00000000" w:rsidR="00000000" w:rsidDel="00000000">
        <w:rPr>
          <w:rFonts w:cs="Verdana" w:hAnsi="Verdana" w:eastAsia="Verdana" w:ascii="Verdana"/>
          <w:sz w:val="22"/>
          <w:rtl w:val="0"/>
        </w:rPr>
        <w:t xml:space="preserve"> Hospice [C</w:t>
      </w:r>
      <w:r w:rsidRPr="00000000" w:rsidR="00000000" w:rsidDel="00000000">
        <w:rPr>
          <w:sz w:val="22"/>
          <w:rtl w:val="0"/>
        </w:rPr>
        <w:t xml:space="preserve">h. 10 Hospice]</w:t>
      </w:r>
      <w:r w:rsidRPr="00000000" w:rsidR="00000000" w:rsidDel="00000000">
        <w:rPr>
          <w:rFonts w:cs="Verdana" w:hAnsi="Verdana" w:eastAsia="Verdana" w:ascii="Verdana"/>
          <w:sz w:val="22"/>
          <w:rtl w:val="0"/>
        </w:rPr>
        <w:t xml:space="preserve">)</w:t>
      </w:r>
      <w:r w:rsidRPr="00000000" w:rsidR="00000000" w:rsidDel="00000000">
        <w:rPr>
          <w:sz w:val="22"/>
          <w:rtl w:val="0"/>
        </w:rPr>
        <w:t xml:space="preserve">  </w:t>
      </w:r>
      <w:r w:rsidRPr="00000000" w:rsidR="00000000" w:rsidDel="00000000">
        <w:rPr>
          <w:rFonts w:cs="Verdana" w:hAnsi="Verdana" w:eastAsia="Verdana" w:ascii="Verdana"/>
          <w:sz w:val="22"/>
          <w:rtl w:val="0"/>
        </w:rPr>
        <w:t xml:space="preserve">(TCA 1</w:t>
      </w:r>
      <w:r w:rsidRPr="00000000" w:rsidR="00000000" w:rsidDel="00000000">
        <w:rPr>
          <w:sz w:val="22"/>
          <w:rtl w:val="0"/>
        </w:rPr>
        <w:t xml:space="preserve">2</w:t>
      </w:r>
      <w:r w:rsidRPr="00000000" w:rsidR="00000000" w:rsidDel="00000000">
        <w:rPr>
          <w:rFonts w:cs="Verdana" w:hAnsi="Verdana" w:eastAsia="Verdana" w:ascii="Verdana"/>
          <w:sz w:val="22"/>
          <w:rtl w:val="0"/>
        </w:rPr>
        <w:t xml:space="preserve"> [TCA 1</w:t>
      </w:r>
      <w:r w:rsidRPr="00000000" w:rsidR="00000000" w:rsidDel="00000000">
        <w:rPr>
          <w:sz w:val="22"/>
          <w:rtl w:val="0"/>
        </w:rPr>
        <w:t xml:space="preserve">0]</w:t>
      </w:r>
      <w:r w:rsidRPr="00000000" w:rsidR="00000000" w:rsidDel="00000000">
        <w:rPr>
          <w:rFonts w:cs="Verdana" w:hAnsi="Verdana" w:eastAsia="Verdana" w:ascii="Verdana"/>
          <w:sz w:val="22"/>
          <w:rtl w:val="0"/>
        </w:rPr>
        <w:t xml:space="preserve">)</w:t>
      </w:r>
      <w:r w:rsidRPr="00000000" w:rsidR="00000000" w:rsidDel="00000000">
        <w:rPr>
          <w:rtl w:val="0"/>
        </w:rPr>
      </w:r>
    </w:p>
    <w:p w:rsidP="00000000" w:rsidRPr="00000000" w:rsidR="00000000" w:rsidDel="00000000" w:rsidRDefault="00000000">
      <w:pPr>
        <w:ind w:left="2880" w:firstLine="72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7  2/2</w:t>
      </w:r>
      <w:r w:rsidRPr="00000000" w:rsidR="00000000" w:rsidDel="00000000">
        <w:rPr>
          <w:sz w:val="22"/>
          <w:rtl w:val="0"/>
        </w:rPr>
        <w:t xml:space="preserve">3</w:t>
      </w:r>
      <w:r w:rsidRPr="00000000" w:rsidR="00000000" w:rsidDel="00000000">
        <w:rPr>
          <w:rFonts w:cs="Verdana" w:hAnsi="Verdana" w:eastAsia="Verdana" w:ascii="Verdana"/>
          <w:sz w:val="22"/>
          <w:rtl w:val="0"/>
        </w:rPr>
        <w:t xml:space="preserve"> Ch. 6  END OF LIFE ISSUES &amp; DECISIONS</w:t>
        <w:tab/>
        <w:tab/>
        <w:tab/>
      </w:r>
      <w:r w:rsidRPr="00000000" w:rsidR="00000000" w:rsidDel="00000000">
        <w:rPr>
          <w:rFonts w:cs="Verdana" w:hAnsi="Verdana" w:eastAsia="Verdana" w:ascii="Verdana"/>
          <w:i w:val="1"/>
          <w:sz w:val="22"/>
          <w:rtl w:val="0"/>
        </w:rPr>
        <w:t xml:space="preserve">DSHE 6</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8  3/</w:t>
      </w:r>
      <w:r w:rsidRPr="00000000" w:rsidR="00000000" w:rsidDel="00000000">
        <w:rPr>
          <w:sz w:val="22"/>
          <w:rtl w:val="0"/>
        </w:rPr>
        <w:t xml:space="preserve">2</w:t>
      </w:r>
      <w:r w:rsidRPr="00000000" w:rsidR="00000000" w:rsidDel="00000000">
        <w:rPr>
          <w:rFonts w:cs="Verdana" w:hAnsi="Verdana" w:eastAsia="Verdana" w:ascii="Verdana"/>
          <w:sz w:val="22"/>
          <w:rtl w:val="0"/>
        </w:rPr>
        <w:t xml:space="preserve">  Mid-Term Exam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9</w:t>
      </w:r>
      <w:r w:rsidRPr="00000000" w:rsidR="00000000" w:rsidDel="00000000">
        <w:rPr>
          <w:sz w:val="22"/>
          <w:rtl w:val="0"/>
        </w:rPr>
        <w:t xml:space="preserve"> </w:t>
      </w:r>
      <w:r w:rsidRPr="00000000" w:rsidR="00000000" w:rsidDel="00000000">
        <w:rPr>
          <w:rFonts w:cs="Verdana" w:hAnsi="Verdana" w:eastAsia="Verdana" w:ascii="Verdana"/>
          <w:sz w:val="22"/>
          <w:rtl w:val="0"/>
        </w:rPr>
        <w:t xml:space="preserve"> 3/</w:t>
      </w:r>
      <w:r w:rsidRPr="00000000" w:rsidR="00000000" w:rsidDel="00000000">
        <w:rPr>
          <w:sz w:val="22"/>
          <w:rtl w:val="0"/>
        </w:rPr>
        <w:t xml:space="preserve">9 </w:t>
      </w:r>
      <w:r w:rsidRPr="00000000" w:rsidR="00000000" w:rsidDel="00000000">
        <w:rPr>
          <w:rFonts w:cs="Verdana" w:hAnsi="Verdana" w:eastAsia="Verdana" w:ascii="Verdana"/>
          <w:sz w:val="22"/>
          <w:rtl w:val="0"/>
        </w:rPr>
        <w:t xml:space="preserve">To Care Always: Ch. 2 Advance Care Planning</w:t>
      </w:r>
      <w:r w:rsidRPr="00000000" w:rsidR="00000000" w:rsidDel="00000000">
        <w:rPr>
          <w:sz w:val="22"/>
          <w:rtl w:val="0"/>
        </w:rPr>
        <w:t xml:space="preserve"> </w:t>
        <w:tab/>
        <w:tab/>
      </w:r>
      <w:r w:rsidRPr="00000000" w:rsidR="00000000" w:rsidDel="00000000">
        <w:rPr>
          <w:rFonts w:cs="Verdana" w:hAnsi="Verdana" w:eastAsia="Verdana" w:ascii="Verdana"/>
          <w:i w:val="1"/>
          <w:sz w:val="22"/>
          <w:rtl w:val="0"/>
        </w:rPr>
        <w:t xml:space="preserve">TCA 2</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To Care Always: Ch. 8 Active Dying [</w:t>
      </w:r>
      <w:r w:rsidRPr="00000000" w:rsidR="00000000" w:rsidDel="00000000">
        <w:rPr>
          <w:sz w:val="22"/>
          <w:rtl w:val="0"/>
        </w:rPr>
        <w:t xml:space="preserve">Ch. 6 Active Dying]*</w:t>
      </w:r>
      <w:r w:rsidRPr="00000000" w:rsidR="00000000" w:rsidDel="00000000">
        <w:rPr>
          <w:rFonts w:cs="Verdana" w:hAnsi="Verdana" w:eastAsia="Verdana" w:ascii="Verdana"/>
          <w:sz w:val="22"/>
          <w:rtl w:val="0"/>
        </w:rPr>
        <w:t xml:space="preserve"> </w:t>
      </w:r>
      <w:r w:rsidRPr="00000000" w:rsidR="00000000" w:rsidDel="00000000">
        <w:rPr>
          <w:sz w:val="22"/>
          <w:rtl w:val="0"/>
        </w:rPr>
        <w:t xml:space="preserve">  </w:t>
        <w:tab/>
        <w:tab/>
      </w:r>
      <w:r w:rsidRPr="00000000" w:rsidR="00000000" w:rsidDel="00000000">
        <w:rPr>
          <w:rFonts w:cs="Verdana" w:hAnsi="Verdana" w:eastAsia="Verdana" w:ascii="Verdana"/>
          <w:i w:val="1"/>
          <w:sz w:val="22"/>
          <w:rtl w:val="0"/>
        </w:rPr>
        <w:t xml:space="preserve">TCA 8 [6]</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10  3/1</w:t>
      </w:r>
      <w:r w:rsidRPr="00000000" w:rsidR="00000000" w:rsidDel="00000000">
        <w:rPr>
          <w:sz w:val="22"/>
          <w:rtl w:val="0"/>
        </w:rPr>
        <w:t xml:space="preserve">6</w:t>
      </w:r>
      <w:r w:rsidRPr="00000000" w:rsidR="00000000" w:rsidDel="00000000">
        <w:rPr>
          <w:rFonts w:cs="Verdana" w:hAnsi="Verdana" w:eastAsia="Verdana" w:ascii="Verdana"/>
          <w:sz w:val="22"/>
          <w:rtl w:val="0"/>
        </w:rPr>
        <w:t xml:space="preserve">  Ch. 9 EUTHANASIA, etc. </w:t>
        <w:tab/>
        <w:tab/>
        <w:tab/>
        <w:tab/>
        <w:tab/>
      </w:r>
      <w:r w:rsidRPr="00000000" w:rsidR="00000000" w:rsidDel="00000000">
        <w:rPr>
          <w:rFonts w:cs="Verdana" w:hAnsi="Verdana" w:eastAsia="Verdana" w:ascii="Verdana"/>
          <w:i w:val="1"/>
          <w:sz w:val="22"/>
          <w:rtl w:val="0"/>
        </w:rPr>
        <w:t xml:space="preserve">DSHE 9</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To Care Always: Ch. 1</w:t>
      </w:r>
      <w:r w:rsidRPr="00000000" w:rsidR="00000000" w:rsidDel="00000000">
        <w:rPr>
          <w:sz w:val="22"/>
          <w:rtl w:val="0"/>
        </w:rPr>
        <w:t xml:space="preserve">3</w:t>
      </w:r>
      <w:r w:rsidRPr="00000000" w:rsidR="00000000" w:rsidDel="00000000">
        <w:rPr>
          <w:rFonts w:cs="Verdana" w:hAnsi="Verdana" w:eastAsia="Verdana" w:ascii="Verdana"/>
          <w:sz w:val="22"/>
          <w:rtl w:val="0"/>
        </w:rPr>
        <w:t xml:space="preserve"> Ethical Issues [Ch. 11 Ethical </w:t>
      </w:r>
      <w:r w:rsidRPr="00000000" w:rsidR="00000000" w:rsidDel="00000000">
        <w:rPr>
          <w:sz w:val="22"/>
          <w:rtl w:val="0"/>
        </w:rPr>
        <w:t xml:space="preserve">Issues]</w:t>
      </w:r>
      <w:r w:rsidRPr="00000000" w:rsidR="00000000" w:rsidDel="00000000">
        <w:rPr>
          <w:rFonts w:cs="Verdana" w:hAnsi="Verdana" w:eastAsia="Verdana" w:ascii="Verdana"/>
          <w:i w:val="1"/>
          <w:sz w:val="22"/>
          <w:rtl w:val="0"/>
        </w:rPr>
        <w:tab/>
      </w:r>
      <w:r w:rsidRPr="00000000" w:rsidR="00000000" w:rsidDel="00000000">
        <w:rPr>
          <w:i w:val="1"/>
          <w:sz w:val="22"/>
          <w:rtl w:val="0"/>
        </w:rPr>
        <w:tab/>
      </w:r>
      <w:r w:rsidRPr="00000000" w:rsidR="00000000" w:rsidDel="00000000">
        <w:rPr>
          <w:rFonts w:cs="Verdana" w:hAnsi="Verdana" w:eastAsia="Verdana" w:ascii="Verdana"/>
          <w:i w:val="1"/>
          <w:sz w:val="22"/>
          <w:rtl w:val="0"/>
        </w:rPr>
        <w:t xml:space="preserve">TCA 13 [11]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11   Spring Break: No class 3/2</w:t>
      </w:r>
      <w:r w:rsidRPr="00000000" w:rsidR="00000000" w:rsidDel="00000000">
        <w:rPr>
          <w:sz w:val="22"/>
          <w:rtl w:val="0"/>
        </w:rPr>
        <w:t xml:space="preserve">3-</w:t>
      </w:r>
      <w:r w:rsidRPr="00000000" w:rsidR="00000000" w:rsidDel="00000000">
        <w:rPr>
          <w:rFonts w:cs="Verdana" w:hAnsi="Verdana" w:eastAsia="Verdana" w:ascii="Verdana"/>
          <w:sz w:val="22"/>
          <w:rtl w:val="0"/>
        </w:rPr>
        <w:t xml:space="preserve">3/</w:t>
      </w:r>
      <w:r w:rsidRPr="00000000" w:rsidR="00000000" w:rsidDel="00000000">
        <w:rPr>
          <w:sz w:val="22"/>
          <w:rtl w:val="0"/>
        </w:rPr>
        <w:t xml:space="preserve">27</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12  3/3</w:t>
      </w:r>
      <w:r w:rsidRPr="00000000" w:rsidR="00000000" w:rsidDel="00000000">
        <w:rPr>
          <w:sz w:val="22"/>
          <w:rtl w:val="0"/>
        </w:rPr>
        <w:t xml:space="preserve">0</w:t>
      </w:r>
      <w:r w:rsidRPr="00000000" w:rsidR="00000000" w:rsidDel="00000000">
        <w:rPr>
          <w:rFonts w:cs="Verdana" w:hAnsi="Verdana" w:eastAsia="Verdana" w:ascii="Verdana"/>
          <w:sz w:val="22"/>
          <w:rtl w:val="0"/>
        </w:rPr>
        <w:t xml:space="preserve">  Ch. 11 BEREAVEMENT, GUILT, MOURNING </w:t>
        <w:tab/>
        <w:tab/>
      </w:r>
      <w:r w:rsidRPr="00000000" w:rsidR="00000000" w:rsidDel="00000000">
        <w:rPr>
          <w:rFonts w:cs="Verdana" w:hAnsi="Verdana" w:eastAsia="Verdana" w:ascii="Verdana"/>
          <w:i w:val="1"/>
          <w:sz w:val="22"/>
          <w:rtl w:val="0"/>
        </w:rPr>
        <w:t xml:space="preserve">DSHE 11</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To Care Always:  Ch. </w:t>
      </w:r>
      <w:r w:rsidRPr="00000000" w:rsidR="00000000" w:rsidDel="00000000">
        <w:rPr>
          <w:sz w:val="22"/>
          <w:rtl w:val="0"/>
        </w:rPr>
        <w:t xml:space="preserve">9</w:t>
      </w:r>
      <w:r w:rsidRPr="00000000" w:rsidR="00000000" w:rsidDel="00000000">
        <w:rPr>
          <w:rFonts w:cs="Verdana" w:hAnsi="Verdana" w:eastAsia="Verdana" w:ascii="Verdana"/>
          <w:sz w:val="22"/>
          <w:rtl w:val="0"/>
        </w:rPr>
        <w:t xml:space="preserve"> After the Death [Ch. 7 AFter the </w:t>
      </w:r>
      <w:r w:rsidRPr="00000000" w:rsidR="00000000" w:rsidDel="00000000">
        <w:rPr>
          <w:sz w:val="22"/>
          <w:rtl w:val="0"/>
        </w:rPr>
        <w:t xml:space="preserve">Death]</w:t>
        <w:tab/>
      </w:r>
      <w:r w:rsidRPr="00000000" w:rsidR="00000000" w:rsidDel="00000000">
        <w:rPr>
          <w:rFonts w:cs="Verdana" w:hAnsi="Verdana" w:eastAsia="Verdana" w:ascii="Verdana"/>
          <w:sz w:val="22"/>
          <w:rtl w:val="0"/>
        </w:rPr>
        <w:tab/>
      </w:r>
      <w:r w:rsidRPr="00000000" w:rsidR="00000000" w:rsidDel="00000000">
        <w:rPr>
          <w:rFonts w:cs="Verdana" w:hAnsi="Verdana" w:eastAsia="Verdana" w:ascii="Verdana"/>
          <w:i w:val="1"/>
          <w:sz w:val="22"/>
          <w:rtl w:val="0"/>
        </w:rPr>
        <w:t xml:space="preserve">TCA 9 [7]</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13  4/</w:t>
      </w:r>
      <w:r w:rsidRPr="00000000" w:rsidR="00000000" w:rsidDel="00000000">
        <w:rPr>
          <w:sz w:val="22"/>
          <w:rtl w:val="0"/>
        </w:rPr>
        <w:t xml:space="preserve">6</w:t>
      </w:r>
      <w:r w:rsidRPr="00000000" w:rsidR="00000000" w:rsidDel="00000000">
        <w:rPr>
          <w:rFonts w:cs="Verdana" w:hAnsi="Verdana" w:eastAsia="Verdana" w:ascii="Verdana"/>
          <w:sz w:val="22"/>
          <w:rtl w:val="0"/>
        </w:rPr>
        <w:t xml:space="preserve">  Ch. 13  DO WE SURVIVE DEATH? </w:t>
        <w:tab/>
        <w:tab/>
        <w:tab/>
        <w:tab/>
      </w:r>
      <w:r w:rsidRPr="00000000" w:rsidR="00000000" w:rsidDel="00000000">
        <w:rPr>
          <w:rFonts w:cs="Verdana" w:hAnsi="Verdana" w:eastAsia="Verdana" w:ascii="Verdana"/>
          <w:i w:val="1"/>
          <w:sz w:val="22"/>
          <w:rtl w:val="0"/>
        </w:rPr>
        <w:t xml:space="preserve">DSHE 13</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14  4/1</w:t>
      </w:r>
      <w:r w:rsidRPr="00000000" w:rsidR="00000000" w:rsidDel="00000000">
        <w:rPr>
          <w:sz w:val="22"/>
          <w:rtl w:val="0"/>
        </w:rPr>
        <w:t xml:space="preserve">3</w:t>
      </w:r>
      <w:r w:rsidRPr="00000000" w:rsidR="00000000" w:rsidDel="00000000">
        <w:rPr>
          <w:rFonts w:cs="Verdana" w:hAnsi="Verdana" w:eastAsia="Verdana" w:ascii="Verdana"/>
          <w:sz w:val="22"/>
          <w:rtl w:val="0"/>
        </w:rPr>
        <w:t xml:space="preserve">  Ch. 14  HOW CAN WE HELP? </w:t>
        <w:tab/>
        <w:tab/>
        <w:tab/>
        <w:tab/>
      </w:r>
      <w:r w:rsidRPr="00000000" w:rsidR="00000000" w:rsidDel="00000000">
        <w:rPr>
          <w:rFonts w:cs="Verdana" w:hAnsi="Verdana" w:eastAsia="Verdana" w:ascii="Verdana"/>
          <w:i w:val="1"/>
          <w:sz w:val="22"/>
          <w:rtl w:val="0"/>
        </w:rPr>
        <w:t xml:space="preserve">DSHE 14 </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To Care Always: Ch. 1</w:t>
      </w:r>
      <w:r w:rsidRPr="00000000" w:rsidR="00000000" w:rsidDel="00000000">
        <w:rPr>
          <w:sz w:val="22"/>
          <w:rtl w:val="0"/>
        </w:rPr>
        <w:t xml:space="preserve">4</w:t>
      </w:r>
      <w:r w:rsidRPr="00000000" w:rsidR="00000000" w:rsidDel="00000000">
        <w:rPr>
          <w:rFonts w:cs="Verdana" w:hAnsi="Verdana" w:eastAsia="Verdana" w:ascii="Verdana"/>
          <w:sz w:val="22"/>
          <w:rtl w:val="0"/>
        </w:rPr>
        <w:t xml:space="preserve"> Taking Care [Ch. 12 Taking Care] </w:t>
        <w:tab/>
        <w:tab/>
      </w:r>
      <w:r w:rsidRPr="00000000" w:rsidR="00000000" w:rsidDel="00000000">
        <w:rPr>
          <w:rFonts w:cs="Verdana" w:hAnsi="Verdana" w:eastAsia="Verdana" w:ascii="Verdana"/>
          <w:i w:val="1"/>
          <w:sz w:val="22"/>
          <w:rtl w:val="0"/>
        </w:rPr>
        <w:t xml:space="preserve">TCA 1</w:t>
      </w:r>
      <w:r w:rsidRPr="00000000" w:rsidR="00000000" w:rsidDel="00000000">
        <w:rPr>
          <w:i w:val="1"/>
          <w:sz w:val="22"/>
          <w:rtl w:val="0"/>
        </w:rPr>
        <w:t xml:space="preserve">4 [12]</w:t>
      </w:r>
      <w:r w:rsidRPr="00000000" w:rsidR="00000000" w:rsidDel="00000000">
        <w:rPr>
          <w:rFonts w:cs="Verdana" w:hAnsi="Verdana" w:eastAsia="Verdana" w:ascii="Verdana"/>
          <w:i w:val="1"/>
          <w:sz w:val="22"/>
          <w:rtl w:val="0"/>
        </w:rPr>
        <w:t xml:space="preserv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15  4/2</w:t>
      </w:r>
      <w:r w:rsidRPr="00000000" w:rsidR="00000000" w:rsidDel="00000000">
        <w:rPr>
          <w:sz w:val="22"/>
          <w:rtl w:val="0"/>
        </w:rPr>
        <w:t xml:space="preserve">0</w:t>
      </w:r>
      <w:r w:rsidRPr="00000000" w:rsidR="00000000" w:rsidDel="00000000">
        <w:rPr>
          <w:rFonts w:cs="Verdana" w:hAnsi="Verdana" w:eastAsia="Verdana" w:ascii="Verdana"/>
          <w:sz w:val="22"/>
          <w:rtl w:val="0"/>
        </w:rPr>
        <w:t xml:space="preserve"> Ch. 15 GOOD LIFE, GOOD DEATH? </w:t>
      </w:r>
      <w:r w:rsidRPr="00000000" w:rsidR="00000000" w:rsidDel="00000000">
        <w:rPr>
          <w:sz w:val="22"/>
          <w:rtl w:val="0"/>
        </w:rPr>
        <w:t xml:space="preserve"> </w:t>
        <w:tab/>
        <w:tab/>
        <w:tab/>
      </w:r>
      <w:r w:rsidRPr="00000000" w:rsidR="00000000" w:rsidDel="00000000">
        <w:rPr>
          <w:rFonts w:cs="Verdana" w:hAnsi="Verdana" w:eastAsia="Verdana" w:ascii="Verdana"/>
          <w:i w:val="1"/>
          <w:sz w:val="22"/>
          <w:rtl w:val="0"/>
        </w:rPr>
        <w:t xml:space="preserve">DSHE 15  </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To Care Always: Ch. </w:t>
      </w:r>
      <w:r w:rsidRPr="00000000" w:rsidR="00000000" w:rsidDel="00000000">
        <w:rPr>
          <w:sz w:val="22"/>
          <w:rtl w:val="0"/>
        </w:rPr>
        <w:t xml:space="preserve">11</w:t>
      </w:r>
      <w:r w:rsidRPr="00000000" w:rsidR="00000000" w:rsidDel="00000000">
        <w:rPr>
          <w:rFonts w:cs="Verdana" w:hAnsi="Verdana" w:eastAsia="Verdana" w:ascii="Verdana"/>
          <w:sz w:val="22"/>
          <w:rtl w:val="0"/>
        </w:rPr>
        <w:t xml:space="preserve"> Cultural Sensitivity </w:t>
      </w:r>
      <w:r w:rsidRPr="00000000" w:rsidR="00000000" w:rsidDel="00000000">
        <w:rPr>
          <w:sz w:val="22"/>
          <w:rtl w:val="0"/>
        </w:rPr>
        <w:t xml:space="preserve">[Ch. 9 Cultural]</w:t>
      </w:r>
      <w:r w:rsidRPr="00000000" w:rsidR="00000000" w:rsidDel="00000000">
        <w:rPr>
          <w:rFonts w:cs="Verdana" w:hAnsi="Verdana" w:eastAsia="Verdana" w:ascii="Verdana"/>
          <w:sz w:val="22"/>
          <w:rtl w:val="0"/>
        </w:rPr>
        <w:t xml:space="preserve"> </w:t>
      </w:r>
      <w:r w:rsidRPr="00000000" w:rsidR="00000000" w:rsidDel="00000000">
        <w:rPr>
          <w:sz w:val="22"/>
          <w:rtl w:val="0"/>
        </w:rPr>
        <w:tab/>
      </w:r>
      <w:r w:rsidRPr="00000000" w:rsidR="00000000" w:rsidDel="00000000">
        <w:rPr>
          <w:rFonts w:cs="Verdana" w:hAnsi="Verdana" w:eastAsia="Verdana" w:ascii="Verdana"/>
          <w:sz w:val="22"/>
          <w:rtl w:val="0"/>
        </w:rPr>
        <w:tab/>
      </w:r>
      <w:r w:rsidRPr="00000000" w:rsidR="00000000" w:rsidDel="00000000">
        <w:rPr>
          <w:rFonts w:cs="Verdana" w:hAnsi="Verdana" w:eastAsia="Verdana" w:ascii="Verdana"/>
          <w:i w:val="1"/>
          <w:sz w:val="22"/>
          <w:rtl w:val="0"/>
        </w:rPr>
        <w:t xml:space="preserve">TCA</w:t>
      </w:r>
      <w:r w:rsidRPr="00000000" w:rsidR="00000000" w:rsidDel="00000000">
        <w:rPr>
          <w:i w:val="1"/>
          <w:sz w:val="22"/>
          <w:rtl w:val="0"/>
        </w:rPr>
        <w:t xml:space="preserve"> 11</w:t>
      </w:r>
      <w:r w:rsidRPr="00000000" w:rsidR="00000000" w:rsidDel="00000000">
        <w:rPr>
          <w:rFonts w:cs="Verdana" w:hAnsi="Verdana" w:eastAsia="Verdana" w:ascii="Verdana"/>
          <w:i w:val="1"/>
          <w:sz w:val="22"/>
          <w:rtl w:val="0"/>
        </w:rPr>
        <w:t xml:space="preserve">[9]</w:t>
      </w:r>
    </w:p>
    <w:p w:rsidP="00000000" w:rsidRPr="00000000" w:rsidR="00000000" w:rsidDel="00000000" w:rsidRDefault="00000000">
      <w:pPr>
        <w:contextualSpacing w:val="0"/>
      </w:pPr>
      <w:r w:rsidRPr="00000000" w:rsidR="00000000" w:rsidDel="00000000">
        <w:rPr>
          <w:sz w:val="22"/>
          <w:rtl w:val="0"/>
        </w:rPr>
        <w:t xml:space="preserve"> </w:t>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Week 16  4/2</w:t>
      </w:r>
      <w:r w:rsidRPr="00000000" w:rsidR="00000000" w:rsidDel="00000000">
        <w:rPr>
          <w:sz w:val="22"/>
          <w:rtl w:val="0"/>
        </w:rPr>
        <w:t xml:space="preserve">7</w:t>
      </w:r>
      <w:r w:rsidRPr="00000000" w:rsidR="00000000" w:rsidDel="00000000">
        <w:rPr>
          <w:rFonts w:cs="Verdana" w:hAnsi="Verdana" w:eastAsia="Verdana" w:ascii="Verdana"/>
          <w:sz w:val="22"/>
          <w:rtl w:val="0"/>
        </w:rPr>
        <w:t xml:space="preserve">   Review Final Exam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Verdana" w:hAnsi="Verdana" w:eastAsia="Verdana" w:ascii="Verdana"/>
          <w:sz w:val="22"/>
          <w:rtl w:val="0"/>
        </w:rPr>
        <w:t xml:space="preserve">4/29 -5/</w:t>
      </w:r>
      <w:r w:rsidRPr="00000000" w:rsidR="00000000" w:rsidDel="00000000">
        <w:rPr>
          <w:sz w:val="22"/>
          <w:rtl w:val="0"/>
        </w:rPr>
        <w:t xml:space="preserve">7</w:t>
      </w:r>
      <w:r w:rsidRPr="00000000" w:rsidR="00000000" w:rsidDel="00000000">
        <w:rPr>
          <w:rFonts w:cs="Verdana" w:hAnsi="Verdana" w:eastAsia="Verdana" w:ascii="Verdana"/>
          <w:sz w:val="22"/>
          <w:rtl w:val="0"/>
        </w:rPr>
        <w:t xml:space="preserve">        Final exam  (online exam to be submitted by midnight 5/</w:t>
      </w:r>
      <w:r w:rsidRPr="00000000" w:rsidR="00000000" w:rsidDel="00000000">
        <w:rPr>
          <w:sz w:val="22"/>
          <w:rtl w:val="0"/>
        </w:rPr>
        <w:t xml:space="preserve">7</w:t>
      </w:r>
      <w:r w:rsidRPr="00000000" w:rsidR="00000000" w:rsidDel="00000000">
        <w:rPr>
          <w:rFonts w:cs="Verdana" w:hAnsi="Verdana" w:eastAsia="Verdana" w:ascii="Verdana"/>
          <w:sz w:val="22"/>
          <w:rtl w:val="0"/>
        </w:rPr>
        <w:t xml:space="preserve">/201</w:t>
      </w:r>
      <w:r w:rsidRPr="00000000" w:rsidR="00000000" w:rsidDel="00000000">
        <w:rPr>
          <w:sz w:val="22"/>
          <w:rtl w:val="0"/>
        </w:rPr>
        <w:t xml:space="preserve">5</w:t>
      </w:r>
      <w:r w:rsidRPr="00000000" w:rsidR="00000000" w:rsidDel="00000000">
        <w:rPr>
          <w:rFonts w:cs="Verdana" w:hAnsi="Verdana" w:eastAsia="Verdana" w:ascii="Verdana"/>
          <w:sz w:val="22"/>
          <w:rtl w:val="0"/>
        </w:rPr>
        <w:t xml:space="preserve">)</w:t>
      </w: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This syllabus describes all of the requirements for the course and the due dates of all work. If you have any questions about any of the information contained within it, ask the instructor immediately. </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rtl w:val="0"/>
        </w:rPr>
        <w:t xml:space="preserve">* </w:t>
      </w:r>
      <w:r w:rsidRPr="00000000" w:rsidR="00000000" w:rsidDel="00000000">
        <w:rPr>
          <w:rFonts w:cs="Times New Roman" w:hAnsi="Times New Roman" w:eastAsia="Times New Roman" w:ascii="Times New Roman"/>
          <w:i w:val="1"/>
          <w:rtl w:val="0"/>
        </w:rPr>
        <w:t xml:space="preserve">To Care Always </w:t>
      </w:r>
      <w:r w:rsidRPr="00000000" w:rsidR="00000000" w:rsidDel="00000000">
        <w:rPr>
          <w:rFonts w:cs="Times New Roman" w:hAnsi="Times New Roman" w:eastAsia="Times New Roman" w:ascii="Times New Roman"/>
          <w:rtl w:val="0"/>
        </w:rPr>
        <w:t xml:space="preserve">2nd edition Chapter &amp; Page numbers listed first. [1st edition chapter and page numbers follow in brackets in case you have a 1st edition.]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24"/>
          <w:rtl w:val="0"/>
        </w:rPr>
        <w:t xml:space="preserve">PRINT AND SAVE A COPY OF THIS SYLLABUS FOR YOUR REFERENCE</w:t>
      </w:r>
      <w:r w:rsidRPr="00000000" w:rsidR="00000000" w:rsidDel="00000000">
        <w:rPr>
          <w:rtl w:val="0"/>
        </w:rPr>
        <w:t xml:space="preserve"> </w:t>
      </w:r>
      <w:r w:rsidRPr="00000000" w:rsidR="00000000" w:rsidDel="00000000">
        <w:rPr>
          <w:rFonts w:cs="Times New Roman" w:hAnsi="Times New Roman" w:eastAsia="Times New Roman" w:ascii="Times New Roman"/>
          <w:sz w:val="24"/>
          <w:rtl w:val="0"/>
        </w:rPr>
        <w:t xml:space="preserve">------------------------end syllabus----------------------------</w:t>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Verdana" w:hAnsi="Verdana" w:eastAsia="Verdana" w:ascii="Verdana"/>
        <w:b w:val="0"/>
        <w:i w:val="0"/>
        <w:smallCaps w:val="0"/>
        <w:strike w:val="0"/>
        <w:color w:val="000000"/>
        <w:sz w:val="24"/>
        <w:u w:val="none"/>
        <w:vertAlign w:val="baseline"/>
      </w:rPr>
    </w:rPrDefault>
    <w:pPrDefault>
      <w:pPr>
        <w:keepNext w:val="0"/>
        <w:keepLines w:val="0"/>
        <w:widowControl w:val="1"/>
        <w:spacing w:lineRule="auto" w:after="0" w:line="240"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line="240" w:before="480"/>
    </w:pPr>
    <w:rPr>
      <w:rFonts w:cs="Verdana" w:hAnsi="Verdana" w:eastAsia="Verdana" w:ascii="Verdana"/>
      <w:b w:val="1"/>
      <w:color w:val="345a8a"/>
      <w:sz w:val="32"/>
    </w:rPr>
  </w:style>
  <w:style w:styleId="Heading2" w:type="paragraph">
    <w:name w:val="heading 2"/>
    <w:basedOn w:val="Normal"/>
    <w:next w:val="Normal"/>
    <w:pPr>
      <w:keepNext w:val="1"/>
      <w:keepLines w:val="1"/>
      <w:spacing w:lineRule="auto" w:after="0" w:line="240" w:before="200"/>
    </w:pPr>
    <w:rPr>
      <w:rFonts w:cs="Verdana" w:hAnsi="Verdana" w:eastAsia="Verdana" w:ascii="Verdana"/>
      <w:b w:val="1"/>
      <w:color w:val="4f81bd"/>
      <w:sz w:val="26"/>
    </w:rPr>
  </w:style>
  <w:style w:styleId="Heading3" w:type="paragraph">
    <w:name w:val="heading 3"/>
    <w:basedOn w:val="Normal"/>
    <w:next w:val="Normal"/>
    <w:pPr>
      <w:keepNext w:val="1"/>
      <w:keepLines w:val="1"/>
      <w:spacing w:lineRule="auto" w:after="0" w:line="240" w:before="200"/>
    </w:pPr>
    <w:rPr>
      <w:rFonts w:cs="Verdana" w:hAnsi="Verdana" w:eastAsia="Verdana" w:ascii="Verdana"/>
      <w:b w:val="1"/>
      <w:color w:val="4f81bd"/>
      <w:sz w:val="24"/>
    </w:rPr>
  </w:style>
  <w:style w:styleId="Heading4" w:type="paragraph">
    <w:name w:val="heading 4"/>
    <w:basedOn w:val="Normal"/>
    <w:next w:val="Normal"/>
    <w:pPr>
      <w:keepNext w:val="1"/>
      <w:keepLines w:val="1"/>
      <w:spacing w:lineRule="auto" w:after="40" w:before="240"/>
      <w:contextualSpacing w:val="1"/>
    </w:pPr>
    <w:rPr>
      <w:b w:val="1"/>
      <w:sz w:val="24"/>
    </w:rPr>
  </w:style>
  <w:style w:styleId="Heading5" w:type="paragraph">
    <w:name w:val="heading 5"/>
    <w:basedOn w:val="Normal"/>
    <w:next w:val="Normal"/>
    <w:pPr>
      <w:keepNext w:val="1"/>
      <w:keepLines w:val="1"/>
      <w:spacing w:lineRule="auto" w:after="40" w:before="220"/>
      <w:contextualSpacing w:val="1"/>
    </w:pPr>
    <w:rPr>
      <w:b w:val="1"/>
      <w:sz w:val="22"/>
    </w:rPr>
  </w:style>
  <w:style w:styleId="Heading6" w:type="paragraph">
    <w:name w:val="heading 6"/>
    <w:basedOn w:val="Normal"/>
    <w:next w:val="Normal"/>
    <w:pPr>
      <w:keepNext w:val="1"/>
      <w:keepLines w:val="1"/>
      <w:spacing w:lineRule="auto" w:after="40" w:before="200"/>
      <w:contextualSpacing w:val="1"/>
    </w:pPr>
    <w:rPr>
      <w:b w:val="1"/>
      <w:sz w:val="20"/>
    </w:rPr>
  </w:style>
  <w:style w:styleId="Title" w:type="paragraph">
    <w:name w:val="Title"/>
    <w:basedOn w:val="Normal"/>
    <w:next w:val="Normal"/>
    <w:pPr>
      <w:keepNext w:val="1"/>
      <w:keepLines w:val="1"/>
      <w:spacing w:lineRule="auto" w:after="300" w:line="240" w:before="0"/>
    </w:pPr>
    <w:rPr>
      <w:rFonts w:cs="Verdana" w:hAnsi="Verdana" w:eastAsia="Verdana" w:ascii="Verdana"/>
      <w:b w:val="0"/>
      <w:color w:val="17365d"/>
      <w:sz w:val="52"/>
    </w:rPr>
  </w:style>
  <w:style w:styleId="Subtitle" w:type="paragraph">
    <w:name w:val="Subtitle"/>
    <w:basedOn w:val="Normal"/>
    <w:next w:val="Normal"/>
    <w:pPr>
      <w:keepNext w:val="1"/>
      <w:keepLines w:val="1"/>
      <w:spacing w:lineRule="auto" w:after="0" w:line="240" w:before="0"/>
    </w:pPr>
    <w:rPr>
      <w:rFonts w:cs="Verdana" w:hAnsi="Verdana" w:eastAsia="Verdana" w:ascii="Verdana"/>
      <w:b w:val="0"/>
      <w:i w:val="1"/>
      <w:color w:val="4f81bd"/>
      <w:sz w:val="24"/>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brasherpsy463Spring15.docx</dc:title>
</cp:coreProperties>
</file>