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677FD1">
      <w:pPr>
        <w:rPr>
          <w:b/>
        </w:rPr>
      </w:pPr>
      <w:r w:rsidRPr="00F05CB7">
        <w:rPr>
          <w:b/>
        </w:rPr>
        <w:t>THR 120</w:t>
      </w:r>
      <w:r w:rsidR="00321F90">
        <w:rPr>
          <w:b/>
        </w:rPr>
        <w:t xml:space="preserve"> </w:t>
      </w:r>
      <w:r w:rsidRPr="00F05CB7">
        <w:rPr>
          <w:b/>
        </w:rPr>
        <w:t>Theatre Production</w:t>
      </w:r>
      <w:r w:rsidR="00321F90">
        <w:rPr>
          <w:b/>
        </w:rPr>
        <w:t xml:space="preserve"> I</w:t>
      </w:r>
    </w:p>
    <w:p w:rsidR="00677FD1" w:rsidRPr="00F05CB7" w:rsidRDefault="004F746E">
      <w:pPr>
        <w:rPr>
          <w:b/>
        </w:rPr>
      </w:pPr>
      <w:r>
        <w:rPr>
          <w:b/>
        </w:rPr>
        <w:t>Fall 2014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CD7C94" w:rsidRDefault="00CD7C94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77FD1" w:rsidRPr="00F64E9B" w:rsidRDefault="00677FD1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120 Theatre Production I (1-2)</w:t>
      </w:r>
    </w:p>
    <w:p w:rsidR="00677FD1" w:rsidRPr="00F64E9B" w:rsidRDefault="00677FD1" w:rsidP="00677FD1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>Credits are awarded to anyone working on a CUH production of a full-l</w:t>
      </w:r>
      <w:r w:rsidR="00F64E9B" w:rsidRPr="00F64E9B">
        <w:rPr>
          <w:sz w:val="20"/>
          <w:szCs w:val="20"/>
        </w:rPr>
        <w:t xml:space="preserve">ength play. The director of the </w:t>
      </w:r>
      <w:r w:rsidRPr="00F64E9B">
        <w:rPr>
          <w:sz w:val="20"/>
          <w:szCs w:val="20"/>
        </w:rPr>
        <w:t>production (or designee) must approve the credits after the student</w:t>
      </w:r>
      <w:r w:rsidR="00F64E9B" w:rsidRPr="00F64E9B">
        <w:rPr>
          <w:sz w:val="20"/>
          <w:szCs w:val="20"/>
        </w:rPr>
        <w:t xml:space="preserve"> has presented a journal and/or </w:t>
      </w:r>
      <w:r w:rsidRPr="00F64E9B">
        <w:rPr>
          <w:sz w:val="20"/>
          <w:szCs w:val="20"/>
        </w:rPr>
        <w:t xml:space="preserve">analytical paper. </w:t>
      </w:r>
      <w:r w:rsidR="00CD7C94"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 xml:space="preserve">It does not satisfy </w:t>
      </w:r>
      <w:r w:rsidR="00F64E9B" w:rsidRPr="00F64E9B">
        <w:rPr>
          <w:sz w:val="20"/>
          <w:szCs w:val="20"/>
        </w:rPr>
        <w:t xml:space="preserve">the general education fine arts </w:t>
      </w:r>
      <w:r w:rsidRPr="00F64E9B">
        <w:rPr>
          <w:sz w:val="20"/>
          <w:szCs w:val="20"/>
        </w:rPr>
        <w:t>requirement. Prerequisite: permission of director.</w:t>
      </w:r>
    </w:p>
    <w:p w:rsidR="00677FD1" w:rsidRDefault="00321F90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0"/>
          <w:szCs w:val="20"/>
        </w:rPr>
        <w:t xml:space="preserve"> </w:t>
      </w: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321F90">
        <w:rPr>
          <w:sz w:val="22"/>
          <w:szCs w:val="22"/>
        </w:rPr>
        <w:t xml:space="preserve"> a basic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C28" w:rsidRDefault="00360C28" w:rsidP="00F05CB7">
      <w:r>
        <w:separator/>
      </w:r>
    </w:p>
  </w:endnote>
  <w:endnote w:type="continuationSeparator" w:id="0">
    <w:p w:rsidR="00360C28" w:rsidRDefault="00360C28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C28" w:rsidRDefault="00360C28" w:rsidP="00F05CB7">
      <w:r>
        <w:separator/>
      </w:r>
    </w:p>
  </w:footnote>
  <w:footnote w:type="continuationSeparator" w:id="0">
    <w:p w:rsidR="00360C28" w:rsidRDefault="00360C28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6F0C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C28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4F746E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6A68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07AE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422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7C8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C94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3AE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123B41-76F8-48F2-AC8B-29107560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2014-12-15T01:36:00Z</dcterms:created>
  <dcterms:modified xsi:type="dcterms:W3CDTF">2014-12-15T01:36:00Z</dcterms:modified>
</cp:coreProperties>
</file>