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E39B5" w14:textId="77777777" w:rsidR="00F33546" w:rsidRDefault="00E64DE3">
      <w:pPr>
        <w:pStyle w:val="FreeFormA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</w:pPr>
      <w:r>
        <w:rPr>
          <w:noProof/>
        </w:rPr>
        <w:drawing>
          <wp:inline distT="0" distB="0" distL="0" distR="0" wp14:anchorId="3BB776CF" wp14:editId="0855A79D">
            <wp:extent cx="2514600" cy="711200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.png"/>
                    <pic:cNvPicPr/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7112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0E18C1C7" w14:textId="77777777" w:rsidR="00F33546" w:rsidRDefault="00E64DE3">
      <w:pPr>
        <w:pStyle w:val="FreeFormA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</w:pPr>
      <w:r>
        <w:t>CJ 375 Contemporary Issues in CJ</w:t>
      </w:r>
    </w:p>
    <w:p w14:paraId="66CEADC8" w14:textId="77777777" w:rsidR="00F33546" w:rsidRDefault="00E64DE3">
      <w:pPr>
        <w:pStyle w:val="FreeFormA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</w:pPr>
      <w:r>
        <w:t>On-Line</w:t>
      </w:r>
    </w:p>
    <w:p w14:paraId="21EDBE3B" w14:textId="77777777" w:rsidR="00F33546" w:rsidRDefault="00F33546">
      <w:pPr>
        <w:pStyle w:val="FreeFormA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</w:pPr>
    </w:p>
    <w:p w14:paraId="38A7987A" w14:textId="77777777" w:rsidR="00F33546" w:rsidRDefault="00F33546">
      <w:pPr>
        <w:pStyle w:val="FreeFormA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</w:pPr>
    </w:p>
    <w:p w14:paraId="10915F42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>Instructor:</w:t>
      </w:r>
      <w:r>
        <w:rPr>
          <w:rFonts w:ascii="Helvetica" w:eastAsia="Helvetica" w:hAnsi="Helvetica" w:cs="Helvetica"/>
          <w:sz w:val="24"/>
          <w:szCs w:val="24"/>
        </w:rPr>
        <w:tab/>
        <w:t>Nova C. Akau, MSCJA, MSW Candidate</w:t>
      </w:r>
      <w:bookmarkStart w:id="0" w:name="_GoBack"/>
      <w:bookmarkEnd w:id="0"/>
    </w:p>
    <w:p w14:paraId="34001FC6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  <w:t>Contact Number:</w:t>
      </w:r>
      <w:r>
        <w:rPr>
          <w:rFonts w:hAnsi="Helvetica"/>
          <w:sz w:val="24"/>
          <w:szCs w:val="24"/>
        </w:rPr>
        <w:t> </w:t>
      </w:r>
      <w:r>
        <w:rPr>
          <w:rFonts w:hAnsi="Helvetica"/>
          <w:sz w:val="24"/>
          <w:szCs w:val="24"/>
        </w:rPr>
        <w:t xml:space="preserve"> </w:t>
      </w:r>
      <w:r>
        <w:rPr>
          <w:rFonts w:ascii="Helvetica"/>
          <w:sz w:val="24"/>
          <w:szCs w:val="24"/>
        </w:rPr>
        <w:t>234-8210 (no calls after 8:00 p.m)</w:t>
      </w:r>
    </w:p>
    <w:p w14:paraId="03CFBCA2" w14:textId="77777777" w:rsidR="00F33546" w:rsidRDefault="00E64DE3">
      <w:pPr>
        <w:pStyle w:val="FreeFormB"/>
        <w:rPr>
          <w:rFonts w:ascii="Helvetica" w:eastAsia="Helvetica" w:hAnsi="Helvetica" w:cs="Helvetica"/>
          <w:color w:val="000052"/>
          <w:sz w:val="24"/>
          <w:szCs w:val="24"/>
          <w:u w:color="0008B6"/>
        </w:rPr>
      </w:pPr>
      <w:r>
        <w:rPr>
          <w:rFonts w:ascii="Helvetica" w:eastAsia="Helvetica" w:hAnsi="Helvetica" w:cs="Helvetica"/>
          <w:color w:val="000052"/>
          <w:sz w:val="24"/>
          <w:szCs w:val="24"/>
          <w:u w:color="0008B6"/>
        </w:rPr>
        <w:tab/>
      </w:r>
      <w:r>
        <w:rPr>
          <w:rFonts w:ascii="Helvetica" w:eastAsia="Helvetica" w:hAnsi="Helvetica" w:cs="Helvetica"/>
          <w:color w:val="000052"/>
          <w:sz w:val="24"/>
          <w:szCs w:val="24"/>
          <w:u w:color="0008B6"/>
        </w:rPr>
        <w:tab/>
        <w:t>E-Mail Addresses:</w:t>
      </w:r>
      <w:r>
        <w:rPr>
          <w:rFonts w:hAnsi="Helvetica"/>
          <w:color w:val="000052"/>
          <w:sz w:val="24"/>
          <w:szCs w:val="24"/>
          <w:u w:color="0008B6"/>
        </w:rPr>
        <w:t> </w:t>
      </w:r>
      <w:r>
        <w:rPr>
          <w:rFonts w:hAnsi="Helvetica"/>
          <w:color w:val="000052"/>
          <w:sz w:val="24"/>
          <w:szCs w:val="24"/>
          <w:u w:color="0008B6"/>
        </w:rPr>
        <w:t xml:space="preserve"> </w:t>
      </w:r>
      <w:hyperlink r:id="rId9" w:history="1">
        <w:r>
          <w:rPr>
            <w:rStyle w:val="Hyperlink0"/>
          </w:rPr>
          <w:t>nova.akau@adjunct.chaminade.edu</w:t>
        </w:r>
      </w:hyperlink>
      <w:r>
        <w:rPr>
          <w:rFonts w:ascii="Helvetica"/>
          <w:color w:val="000052"/>
          <w:sz w:val="24"/>
          <w:szCs w:val="24"/>
          <w:u w:color="0008B6"/>
        </w:rPr>
        <w:t xml:space="preserve"> or </w:t>
      </w:r>
      <w:hyperlink r:id="rId10" w:history="1">
        <w:r>
          <w:rPr>
            <w:rStyle w:val="Hyperlink1"/>
          </w:rPr>
          <w:t>nova96734@yahoo.com</w:t>
        </w:r>
      </w:hyperlink>
      <w:r>
        <w:rPr>
          <w:rFonts w:ascii="Helvetica"/>
          <w:color w:val="000052"/>
          <w:sz w:val="24"/>
          <w:szCs w:val="24"/>
          <w:u w:color="0008B6"/>
        </w:rPr>
        <w:t xml:space="preserve"> </w:t>
      </w:r>
    </w:p>
    <w:p w14:paraId="53845430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169E9E44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>Textbook:</w:t>
      </w:r>
      <w:r>
        <w:rPr>
          <w:rFonts w:ascii="Helvetica" w:eastAsia="Helvetica" w:hAnsi="Helvetica" w:cs="Helvetica"/>
          <w:sz w:val="24"/>
          <w:szCs w:val="24"/>
        </w:rPr>
        <w:tab/>
        <w:t xml:space="preserve">Weinreb L.L. </w:t>
      </w:r>
      <w:r>
        <w:rPr>
          <w:rFonts w:ascii="Helvetica"/>
          <w:i/>
          <w:iCs/>
          <w:sz w:val="24"/>
          <w:szCs w:val="24"/>
        </w:rPr>
        <w:t>Leading Constitutional Cases of Criminal Justice.</w:t>
      </w:r>
      <w:r>
        <w:rPr>
          <w:rFonts w:hAnsi="Helvetica"/>
          <w:sz w:val="24"/>
          <w:szCs w:val="24"/>
        </w:rPr>
        <w:t> </w:t>
      </w:r>
      <w:r>
        <w:rPr>
          <w:rFonts w:hAnsi="Helvetica"/>
          <w:sz w:val="24"/>
          <w:szCs w:val="24"/>
        </w:rPr>
        <w:t xml:space="preserve"> </w:t>
      </w:r>
      <w:r>
        <w:rPr>
          <w:rFonts w:ascii="Helvetica"/>
          <w:sz w:val="24"/>
          <w:szCs w:val="24"/>
        </w:rPr>
        <w:t>Foundation Press:</w:t>
      </w:r>
      <w:r>
        <w:rPr>
          <w:rFonts w:hAnsi="Helvetica"/>
          <w:sz w:val="24"/>
          <w:szCs w:val="24"/>
        </w:rPr>
        <w:t> </w:t>
      </w:r>
      <w:r>
        <w:rPr>
          <w:rFonts w:ascii="Helvetica"/>
          <w:sz w:val="24"/>
          <w:szCs w:val="24"/>
        </w:rPr>
        <w:t xml:space="preserve">New </w:t>
      </w:r>
      <w:r>
        <w:rPr>
          <w:rFonts w:ascii="Helvetica"/>
          <w:sz w:val="24"/>
          <w:szCs w:val="24"/>
        </w:rPr>
        <w:tab/>
      </w:r>
      <w:r>
        <w:rPr>
          <w:rFonts w:ascii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/>
          <w:sz w:val="24"/>
          <w:szCs w:val="24"/>
        </w:rPr>
        <w:t>York</w:t>
      </w:r>
    </w:p>
    <w:p w14:paraId="5E2A4E99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181630C1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>Objective:</w:t>
      </w:r>
      <w:r>
        <w:rPr>
          <w:rFonts w:ascii="Helvetica" w:eastAsia="Helvetica" w:hAnsi="Helvetica" w:cs="Helvetica"/>
          <w:sz w:val="24"/>
          <w:szCs w:val="24"/>
        </w:rPr>
        <w:tab/>
        <w:t>This is an examination of the issues currently faced by the criminal justice</w:t>
      </w:r>
      <w:r>
        <w:rPr>
          <w:rFonts w:ascii="Helvetica"/>
          <w:sz w:val="24"/>
          <w:szCs w:val="24"/>
        </w:rPr>
        <w:t xml:space="preserve"> </w:t>
      </w:r>
      <w:r>
        <w:rPr>
          <w:rFonts w:ascii="Helvetica"/>
          <w:sz w:val="24"/>
          <w:szCs w:val="24"/>
        </w:rPr>
        <w:tab/>
      </w:r>
      <w:r>
        <w:rPr>
          <w:rFonts w:ascii="Helvetica"/>
          <w:sz w:val="24"/>
          <w:szCs w:val="24"/>
        </w:rPr>
        <w:tab/>
      </w:r>
      <w:r>
        <w:rPr>
          <w:rFonts w:ascii="Helvetica"/>
          <w:sz w:val="24"/>
          <w:szCs w:val="24"/>
        </w:rPr>
        <w:tab/>
      </w:r>
      <w:r>
        <w:rPr>
          <w:rFonts w:ascii="Helvetica"/>
          <w:sz w:val="24"/>
          <w:szCs w:val="24"/>
        </w:rPr>
        <w:tab/>
      </w:r>
      <w:r>
        <w:rPr>
          <w:rFonts w:ascii="Helvetica"/>
          <w:sz w:val="24"/>
          <w:szCs w:val="24"/>
        </w:rPr>
        <w:tab/>
        <w:t>system</w:t>
      </w:r>
      <w:r>
        <w:rPr>
          <w:rFonts w:hAnsi="Helvetica"/>
          <w:sz w:val="24"/>
          <w:szCs w:val="24"/>
        </w:rPr>
        <w:t> </w:t>
      </w:r>
      <w:r>
        <w:rPr>
          <w:rFonts w:ascii="Helvetica"/>
          <w:sz w:val="24"/>
          <w:szCs w:val="24"/>
        </w:rPr>
        <w:t xml:space="preserve">focusing on contemporary issues which are projected to have a major impact </w:t>
      </w:r>
      <w:r>
        <w:rPr>
          <w:rFonts w:ascii="Helvetica"/>
          <w:sz w:val="24"/>
          <w:szCs w:val="24"/>
        </w:rPr>
        <w:tab/>
      </w:r>
      <w:r>
        <w:rPr>
          <w:rFonts w:ascii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/>
          <w:sz w:val="24"/>
          <w:szCs w:val="24"/>
        </w:rPr>
        <w:t xml:space="preserve">upon the quality of life for the community and the ability of the criminal justice system to </w:t>
      </w:r>
      <w:r>
        <w:rPr>
          <w:rFonts w:ascii="Helvetica"/>
          <w:sz w:val="24"/>
          <w:szCs w:val="24"/>
        </w:rPr>
        <w:tab/>
      </w:r>
      <w:r>
        <w:rPr>
          <w:rFonts w:ascii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/>
          <w:sz w:val="24"/>
          <w:szCs w:val="24"/>
        </w:rPr>
        <w:t>provide to the community.</w:t>
      </w:r>
      <w:r>
        <w:rPr>
          <w:rFonts w:hAnsi="Helvetica"/>
          <w:sz w:val="24"/>
          <w:szCs w:val="24"/>
        </w:rPr>
        <w:t> </w:t>
      </w:r>
      <w:r>
        <w:rPr>
          <w:rFonts w:hAnsi="Helvetica"/>
          <w:sz w:val="24"/>
          <w:szCs w:val="24"/>
        </w:rPr>
        <w:t xml:space="preserve"> </w:t>
      </w:r>
      <w:r>
        <w:rPr>
          <w:rFonts w:ascii="Helvetica"/>
          <w:sz w:val="24"/>
          <w:szCs w:val="24"/>
        </w:rPr>
        <w:t>(Catalog Description).</w:t>
      </w:r>
    </w:p>
    <w:p w14:paraId="2659288B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45751A76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>Grading:</w:t>
      </w:r>
      <w:r>
        <w:rPr>
          <w:rFonts w:ascii="Helvetica" w:eastAsia="Helvetica" w:hAnsi="Helvetica" w:cs="Helvetica"/>
          <w:sz w:val="24"/>
          <w:szCs w:val="24"/>
        </w:rPr>
        <w:tab/>
        <w:t>Grades wil</w:t>
      </w:r>
      <w:r>
        <w:rPr>
          <w:rFonts w:ascii="Helvetica" w:eastAsia="Helvetica" w:hAnsi="Helvetica" w:cs="Helvetica"/>
          <w:sz w:val="24"/>
          <w:szCs w:val="24"/>
        </w:rPr>
        <w:t>l be based on the following:</w:t>
      </w:r>
    </w:p>
    <w:p w14:paraId="38850306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  <w:t xml:space="preserve">Attendance/Discussions/Participation (20%) </w:t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  <w:t>A = 90 - 100</w:t>
      </w:r>
    </w:p>
    <w:p w14:paraId="61D1D512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  <w:t>Assignments (20%)</w:t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  <w:t>B = 89 - 90</w:t>
      </w:r>
    </w:p>
    <w:p w14:paraId="49E7EFDA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  <w:t>Research Paper &amp; Presentation (30%)</w:t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  <w:t>C = 79 - 70</w:t>
      </w:r>
    </w:p>
    <w:p w14:paraId="61E94FA4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  <w:t>Exams/Quizzes (30%)</w:t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  <w:t>D = 69 - 60</w:t>
      </w:r>
    </w:p>
    <w:p w14:paraId="4EA1316D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  <w:t>F = 59 - 50</w:t>
      </w:r>
    </w:p>
    <w:p w14:paraId="18F1FD30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168AE512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>Attendance:</w:t>
      </w:r>
      <w:r>
        <w:rPr>
          <w:rFonts w:ascii="Helvetica"/>
          <w:b/>
          <w:bCs/>
          <w:sz w:val="24"/>
          <w:szCs w:val="24"/>
        </w:rPr>
        <w:tab/>
        <w:t xml:space="preserve"> </w:t>
      </w:r>
      <w:r>
        <w:rPr>
          <w:rFonts w:ascii="Helvetica"/>
          <w:sz w:val="24"/>
          <w:szCs w:val="24"/>
        </w:rPr>
        <w:t xml:space="preserve">Attendance/Discussions is mandatory, essential, and will fall within school guidelines -- meaning it will and can affect your final grade. </w:t>
      </w:r>
      <w:r>
        <w:rPr>
          <w:rFonts w:hAnsi="Helvetica"/>
          <w:sz w:val="24"/>
          <w:szCs w:val="24"/>
        </w:rPr>
        <w:t> </w:t>
      </w:r>
      <w:r>
        <w:rPr>
          <w:rFonts w:ascii="Helvetica"/>
          <w:sz w:val="24"/>
          <w:szCs w:val="24"/>
        </w:rPr>
        <w:t>Attendance is measured via the discussions.  If you do not participate for a two week period, which means you missed</w:t>
      </w:r>
      <w:r>
        <w:rPr>
          <w:rFonts w:ascii="Helvetica"/>
          <w:sz w:val="24"/>
          <w:szCs w:val="24"/>
        </w:rPr>
        <w:t xml:space="preserve"> 20% of class, you will likely be dropped from the class.  </w:t>
      </w:r>
      <w:r>
        <w:rPr>
          <w:rFonts w:ascii="Helvetica"/>
          <w:sz w:val="24"/>
          <w:szCs w:val="24"/>
        </w:rPr>
        <w:t>Late discussion submissions will be assessed on a case-by-case basis and must be discussed with the instructor prior to the due date.</w:t>
      </w:r>
    </w:p>
    <w:p w14:paraId="698293B7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5169CBD1" w14:textId="77777777" w:rsidR="00F33546" w:rsidRDefault="00E64DE3">
      <w:pPr>
        <w:pStyle w:val="FreeFormA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b/>
          <w:bCs/>
        </w:rPr>
      </w:pPr>
      <w:r>
        <w:rPr>
          <w:b/>
          <w:bCs/>
        </w:rPr>
        <w:t xml:space="preserve">ADA Accommodations:  </w:t>
      </w:r>
      <w:r>
        <w:t>Any accommodations requested under the Am</w:t>
      </w:r>
      <w:r>
        <w:t>erican Disability Act must be conducted through the Counseling Center.</w:t>
      </w:r>
    </w:p>
    <w:p w14:paraId="62BCDFD3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</w:p>
    <w:p w14:paraId="02E385C3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>Class Participation:</w:t>
      </w:r>
      <w:r>
        <w:rPr>
          <w:rFonts w:ascii="Helvetica"/>
          <w:sz w:val="24"/>
          <w:szCs w:val="24"/>
        </w:rPr>
        <w:t xml:space="preserve">  Each student is required to participate during discussions and be respectful of opinions that others may have.  Every week, you will be required to post a discussion (topic given by instructor) and respond to at least three of your fellow classmates.  Yo</w:t>
      </w:r>
      <w:r>
        <w:rPr>
          <w:rFonts w:ascii="Helvetica"/>
          <w:sz w:val="24"/>
          <w:szCs w:val="24"/>
        </w:rPr>
        <w:t>ur participation is mandatory.</w:t>
      </w:r>
    </w:p>
    <w:p w14:paraId="6D8F30BA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294D33D4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 xml:space="preserve">Assignments: </w:t>
      </w:r>
      <w:r>
        <w:rPr>
          <w:rFonts w:hAnsi="Helvetica"/>
          <w:b/>
          <w:bCs/>
          <w:sz w:val="24"/>
          <w:szCs w:val="24"/>
        </w:rPr>
        <w:t> </w:t>
      </w:r>
      <w:r>
        <w:rPr>
          <w:rFonts w:ascii="Helvetica"/>
          <w:sz w:val="24"/>
          <w:szCs w:val="24"/>
        </w:rPr>
        <w:t>Application is key to comprehension.</w:t>
      </w:r>
      <w:r>
        <w:rPr>
          <w:rFonts w:hAnsi="Helvetica"/>
          <w:sz w:val="24"/>
          <w:szCs w:val="24"/>
        </w:rPr>
        <w:t> </w:t>
      </w:r>
      <w:r>
        <w:rPr>
          <w:rFonts w:hAnsi="Helvetica"/>
          <w:sz w:val="24"/>
          <w:szCs w:val="24"/>
        </w:rPr>
        <w:t xml:space="preserve"> </w:t>
      </w:r>
      <w:r>
        <w:rPr>
          <w:rFonts w:ascii="Helvetica"/>
          <w:sz w:val="24"/>
          <w:szCs w:val="24"/>
        </w:rPr>
        <w:t>Be prepared.</w:t>
      </w:r>
      <w:r>
        <w:rPr>
          <w:rFonts w:hAnsi="Helvetica"/>
          <w:sz w:val="24"/>
          <w:szCs w:val="24"/>
        </w:rPr>
        <w:t> </w:t>
      </w:r>
      <w:r>
        <w:rPr>
          <w:rFonts w:hAnsi="Helvetica"/>
          <w:sz w:val="24"/>
          <w:szCs w:val="24"/>
        </w:rPr>
        <w:t xml:space="preserve"> </w:t>
      </w:r>
      <w:r>
        <w:rPr>
          <w:rFonts w:ascii="Helvetica"/>
          <w:sz w:val="24"/>
          <w:szCs w:val="24"/>
        </w:rPr>
        <w:t>The purpose of assignments is to demonstrate understanding, writing skills, and provoke thought.</w:t>
      </w:r>
      <w:r>
        <w:rPr>
          <w:rFonts w:hAnsi="Helvetica"/>
          <w:sz w:val="24"/>
          <w:szCs w:val="24"/>
        </w:rPr>
        <w:t>  </w:t>
      </w:r>
      <w:r>
        <w:rPr>
          <w:rFonts w:ascii="Helvetica"/>
          <w:sz w:val="24"/>
          <w:szCs w:val="24"/>
        </w:rPr>
        <w:t>All assignments for the drop box are to be typed, using 12 p</w:t>
      </w:r>
      <w:r>
        <w:rPr>
          <w:rFonts w:ascii="Helvetica"/>
          <w:sz w:val="24"/>
          <w:szCs w:val="24"/>
        </w:rPr>
        <w:t>oint font, one inch margins, and be double spaced.</w:t>
      </w:r>
      <w:r>
        <w:rPr>
          <w:rFonts w:hAnsi="Helvetica"/>
          <w:sz w:val="24"/>
          <w:szCs w:val="24"/>
        </w:rPr>
        <w:t> </w:t>
      </w:r>
      <w:r>
        <w:rPr>
          <w:rFonts w:hAnsi="Helvetica"/>
          <w:sz w:val="24"/>
          <w:szCs w:val="24"/>
        </w:rPr>
        <w:t xml:space="preserve"> </w:t>
      </w:r>
      <w:r>
        <w:rPr>
          <w:rFonts w:ascii="Helvetica"/>
          <w:sz w:val="24"/>
          <w:szCs w:val="24"/>
        </w:rPr>
        <w:t>Please have your name in the upper left hand corner along with the date the</w:t>
      </w:r>
      <w:r>
        <w:rPr>
          <w:rFonts w:hAnsi="Helvetica"/>
          <w:sz w:val="24"/>
          <w:szCs w:val="24"/>
        </w:rPr>
        <w:t> </w:t>
      </w:r>
      <w:r>
        <w:rPr>
          <w:rFonts w:ascii="Helvetica"/>
          <w:sz w:val="24"/>
          <w:szCs w:val="24"/>
        </w:rPr>
        <w:t xml:space="preserve">assignment was due. </w:t>
      </w:r>
      <w:r>
        <w:rPr>
          <w:rFonts w:hAnsi="Helvetica"/>
          <w:sz w:val="24"/>
          <w:szCs w:val="24"/>
        </w:rPr>
        <w:t> </w:t>
      </w:r>
      <w:r>
        <w:rPr>
          <w:rFonts w:ascii="Helvetica"/>
          <w:sz w:val="24"/>
          <w:szCs w:val="24"/>
        </w:rPr>
        <w:t>As for the threaded discussions, the points earned will be based on content (thoughtfulness of entry) and r</w:t>
      </w:r>
      <w:r>
        <w:rPr>
          <w:rFonts w:ascii="Helvetica"/>
          <w:sz w:val="24"/>
          <w:szCs w:val="24"/>
        </w:rPr>
        <w:t xml:space="preserve">esponses to </w:t>
      </w:r>
      <w:r>
        <w:rPr>
          <w:rFonts w:ascii="Helvetica"/>
          <w:sz w:val="24"/>
          <w:szCs w:val="24"/>
        </w:rPr>
        <w:lastRenderedPageBreak/>
        <w:t>your fellow students.  Late assignments will be accepted on a case by case basis and must be discussed with the instructor prior to the due date.  Reported computer problems resulting in late submissions will also be considered on a case by cas</w:t>
      </w:r>
      <w:r>
        <w:rPr>
          <w:rFonts w:ascii="Helvetica"/>
          <w:sz w:val="24"/>
          <w:szCs w:val="24"/>
        </w:rPr>
        <w:t>e basis and must be discussed with the instructor prior to the due date.</w:t>
      </w:r>
    </w:p>
    <w:p w14:paraId="11CA17EC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11046C4A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>Articles:</w:t>
      </w:r>
      <w:r>
        <w:rPr>
          <w:rFonts w:hAnsi="Helvetica"/>
          <w:sz w:val="24"/>
          <w:szCs w:val="24"/>
        </w:rPr>
        <w:t>  </w:t>
      </w:r>
      <w:r>
        <w:rPr>
          <w:rFonts w:ascii="Helvetica"/>
          <w:sz w:val="24"/>
          <w:szCs w:val="24"/>
        </w:rPr>
        <w:t>Each week, you will submit two articles that contain the summary of the article and your reaction/response to them.  You will submit the article itself to the Webliography for your fellow students to review.  Submission of article reaction papers are to th</w:t>
      </w:r>
      <w:r>
        <w:rPr>
          <w:rFonts w:ascii="Helvetica"/>
          <w:sz w:val="24"/>
          <w:szCs w:val="24"/>
        </w:rPr>
        <w:t xml:space="preserve">e dropbox.  The articles must relate to the topic of the week, demonstrate the class objective, and must be within the past five years. </w:t>
      </w:r>
      <w:r>
        <w:rPr>
          <w:rFonts w:hAnsi="Helvetica"/>
          <w:sz w:val="24"/>
          <w:szCs w:val="24"/>
        </w:rPr>
        <w:t> </w:t>
      </w:r>
      <w:r>
        <w:rPr>
          <w:rFonts w:ascii="Helvetica"/>
          <w:sz w:val="24"/>
          <w:szCs w:val="24"/>
        </w:rPr>
        <w:t xml:space="preserve">The length of your reaction paper varies.  Grades are not based on length but is based on content.  The source of your </w:t>
      </w:r>
      <w:r>
        <w:rPr>
          <w:rFonts w:ascii="Helvetica"/>
          <w:sz w:val="24"/>
          <w:szCs w:val="24"/>
        </w:rPr>
        <w:t>article must be provided and it</w:t>
      </w:r>
      <w:r>
        <w:rPr>
          <w:rFonts w:hAnsi="Helvetica"/>
          <w:sz w:val="24"/>
          <w:szCs w:val="24"/>
        </w:rPr>
        <w:t>’</w:t>
      </w:r>
      <w:r>
        <w:rPr>
          <w:rFonts w:ascii="Helvetica"/>
          <w:sz w:val="24"/>
          <w:szCs w:val="24"/>
        </w:rPr>
        <w:t>s degree of reliability will be evaluated.</w:t>
      </w:r>
    </w:p>
    <w:p w14:paraId="71BB0528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2EC1CB2A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>Case Briefs:</w:t>
      </w:r>
      <w:r>
        <w:rPr>
          <w:rFonts w:ascii="Helvetica"/>
          <w:sz w:val="24"/>
          <w:szCs w:val="24"/>
        </w:rPr>
        <w:t xml:space="preserve">  Each week, you will submit two case briefs that relate to the topic of the week using the assigned text book.  The case briefs will be submitted via the dropbox.  A s</w:t>
      </w:r>
      <w:r>
        <w:rPr>
          <w:rFonts w:ascii="Helvetica"/>
          <w:sz w:val="24"/>
          <w:szCs w:val="24"/>
        </w:rPr>
        <w:t>ample case brief is located in the Course Home section.</w:t>
      </w:r>
    </w:p>
    <w:p w14:paraId="5B9BD902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04E0F7E6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 xml:space="preserve">Research Paper: </w:t>
      </w:r>
      <w:r>
        <w:rPr>
          <w:rFonts w:hAnsi="Helvetica"/>
          <w:b/>
          <w:bCs/>
          <w:sz w:val="24"/>
          <w:szCs w:val="24"/>
        </w:rPr>
        <w:t> </w:t>
      </w:r>
      <w:r>
        <w:rPr>
          <w:rFonts w:ascii="Helvetica"/>
          <w:sz w:val="24"/>
          <w:szCs w:val="24"/>
        </w:rPr>
        <w:t>The topic of your paper will reflect the topics of the class and must be approved by the instructor prior to the start of your research.</w:t>
      </w:r>
      <w:r>
        <w:rPr>
          <w:rFonts w:hAnsi="Helvetica"/>
          <w:sz w:val="24"/>
          <w:szCs w:val="24"/>
        </w:rPr>
        <w:t> </w:t>
      </w:r>
      <w:r>
        <w:rPr>
          <w:rFonts w:hAnsi="Helvetica"/>
          <w:sz w:val="24"/>
          <w:szCs w:val="24"/>
        </w:rPr>
        <w:t xml:space="preserve"> </w:t>
      </w:r>
      <w:r>
        <w:rPr>
          <w:rFonts w:ascii="Helvetica"/>
          <w:sz w:val="24"/>
          <w:szCs w:val="24"/>
        </w:rPr>
        <w:t>The format of your paper must be APA.</w:t>
      </w:r>
      <w:r>
        <w:rPr>
          <w:rFonts w:hAnsi="Helvetica"/>
          <w:sz w:val="24"/>
          <w:szCs w:val="24"/>
        </w:rPr>
        <w:t> </w:t>
      </w:r>
      <w:r>
        <w:rPr>
          <w:rFonts w:hAnsi="Helvetica"/>
          <w:sz w:val="24"/>
          <w:szCs w:val="24"/>
        </w:rPr>
        <w:t xml:space="preserve"> </w:t>
      </w:r>
      <w:r>
        <w:rPr>
          <w:rFonts w:ascii="Helvetica"/>
          <w:sz w:val="24"/>
          <w:szCs w:val="24"/>
        </w:rPr>
        <w:t>The</w:t>
      </w:r>
      <w:r>
        <w:rPr>
          <w:rFonts w:hAnsi="Helvetica"/>
          <w:sz w:val="24"/>
          <w:szCs w:val="24"/>
        </w:rPr>
        <w:t> </w:t>
      </w:r>
      <w:r>
        <w:rPr>
          <w:rFonts w:ascii="Helvetica"/>
          <w:sz w:val="24"/>
          <w:szCs w:val="24"/>
        </w:rPr>
        <w:t>m</w:t>
      </w:r>
      <w:r>
        <w:rPr>
          <w:rFonts w:ascii="Helvetica"/>
          <w:sz w:val="24"/>
          <w:szCs w:val="24"/>
        </w:rPr>
        <w:t>inimum amount of pages is five.</w:t>
      </w:r>
      <w:r>
        <w:rPr>
          <w:rFonts w:hAnsi="Helvetica"/>
          <w:sz w:val="24"/>
          <w:szCs w:val="24"/>
        </w:rPr>
        <w:t> </w:t>
      </w:r>
      <w:r>
        <w:rPr>
          <w:rFonts w:hAnsi="Helvetica"/>
          <w:sz w:val="24"/>
          <w:szCs w:val="24"/>
        </w:rPr>
        <w:t xml:space="preserve"> </w:t>
      </w:r>
      <w:r>
        <w:rPr>
          <w:rFonts w:ascii="Helvetica"/>
          <w:sz w:val="24"/>
          <w:szCs w:val="24"/>
        </w:rPr>
        <w:t>You must use a minimum of three scholarly resources.</w:t>
      </w:r>
      <w:r>
        <w:rPr>
          <w:rFonts w:hAnsi="Helvetica"/>
          <w:sz w:val="24"/>
          <w:szCs w:val="24"/>
        </w:rPr>
        <w:t> </w:t>
      </w:r>
      <w:r>
        <w:rPr>
          <w:rFonts w:hAnsi="Helvetica"/>
          <w:sz w:val="24"/>
          <w:szCs w:val="24"/>
        </w:rPr>
        <w:t xml:space="preserve"> </w:t>
      </w:r>
      <w:r>
        <w:rPr>
          <w:rFonts w:ascii="Helvetica"/>
          <w:sz w:val="24"/>
          <w:szCs w:val="24"/>
        </w:rPr>
        <w:t>You will be graded on knowledge of the topic, analysis, resources used, presentation, and the ability to abide by the stated structure.</w:t>
      </w:r>
      <w:r>
        <w:rPr>
          <w:rFonts w:hAnsi="Helvetica"/>
          <w:sz w:val="24"/>
          <w:szCs w:val="24"/>
        </w:rPr>
        <w:t> </w:t>
      </w:r>
      <w:r>
        <w:rPr>
          <w:rFonts w:hAnsi="Helvetica"/>
          <w:sz w:val="24"/>
          <w:szCs w:val="24"/>
        </w:rPr>
        <w:t xml:space="preserve"> </w:t>
      </w:r>
      <w:r>
        <w:rPr>
          <w:rFonts w:ascii="Helvetica"/>
          <w:sz w:val="24"/>
          <w:szCs w:val="24"/>
        </w:rPr>
        <w:t>Resources will be reviewed to de</w:t>
      </w:r>
      <w:r>
        <w:rPr>
          <w:rFonts w:ascii="Helvetica"/>
          <w:sz w:val="24"/>
          <w:szCs w:val="24"/>
        </w:rPr>
        <w:t xml:space="preserve">termine reliability and credibility. </w:t>
      </w:r>
      <w:r>
        <w:rPr>
          <w:rFonts w:hAnsi="Helvetica"/>
          <w:sz w:val="24"/>
          <w:szCs w:val="24"/>
        </w:rPr>
        <w:t> </w:t>
      </w:r>
    </w:p>
    <w:p w14:paraId="4592E1AF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2EE8DA15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 xml:space="preserve">Presentations will be submitted to Doc Sharing for your peers to review and allow feedback.  The presentations will be in a power point type format.  </w:t>
      </w:r>
    </w:p>
    <w:p w14:paraId="3603137F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2F0FCDFF" w14:textId="77777777" w:rsidR="00F33546" w:rsidRDefault="00E64DE3">
      <w:pPr>
        <w:pStyle w:val="FreeFormC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>Any paper that is plagiarized will result in an automatic failur</w:t>
      </w:r>
      <w:r>
        <w:rPr>
          <w:rFonts w:ascii="Helvetica"/>
          <w:sz w:val="24"/>
          <w:szCs w:val="24"/>
        </w:rPr>
        <w:t xml:space="preserve">e for the class.  Late papers will be accepted on a case by case basis and must be discussed with the instructor prior to the due date. </w:t>
      </w:r>
    </w:p>
    <w:p w14:paraId="0C5E87D5" w14:textId="77777777" w:rsidR="00F33546" w:rsidRDefault="00F33546">
      <w:pPr>
        <w:pStyle w:val="FreeFormC"/>
        <w:rPr>
          <w:rFonts w:ascii="Helvetica" w:eastAsia="Helvetica" w:hAnsi="Helvetica" w:cs="Helvetica"/>
          <w:sz w:val="24"/>
          <w:szCs w:val="24"/>
        </w:rPr>
      </w:pPr>
    </w:p>
    <w:p w14:paraId="218DA1D7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>Student Learning Outcomes:</w:t>
      </w:r>
      <w:r>
        <w:rPr>
          <w:rFonts w:ascii="Helvetica"/>
          <w:sz w:val="24"/>
          <w:szCs w:val="24"/>
        </w:rPr>
        <w:t xml:space="preserve">  Upon completion of this course, students will demonstrate and understanding of:</w:t>
      </w:r>
    </w:p>
    <w:p w14:paraId="51867611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2E6C5686" w14:textId="77777777" w:rsidR="00F33546" w:rsidRDefault="00E64DE3">
      <w:pPr>
        <w:pStyle w:val="FreeFormB"/>
        <w:numPr>
          <w:ilvl w:val="0"/>
          <w:numId w:val="3"/>
        </w:numPr>
        <w:tabs>
          <w:tab w:val="num" w:pos="300"/>
          <w:tab w:val="left" w:pos="360"/>
        </w:tabs>
        <w:ind w:left="300" w:hanging="30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>The prima</w:t>
      </w:r>
      <w:r>
        <w:rPr>
          <w:rFonts w:ascii="Helvetica"/>
          <w:sz w:val="24"/>
          <w:szCs w:val="24"/>
        </w:rPr>
        <w:t>ry U.S. Constitution amendments affected by police, courts, and corrections</w:t>
      </w:r>
    </w:p>
    <w:p w14:paraId="0D401F2F" w14:textId="77777777" w:rsidR="00F33546" w:rsidRDefault="00E64DE3">
      <w:pPr>
        <w:pStyle w:val="FreeFormB"/>
        <w:numPr>
          <w:ilvl w:val="0"/>
          <w:numId w:val="3"/>
        </w:numPr>
        <w:tabs>
          <w:tab w:val="num" w:pos="300"/>
          <w:tab w:val="left" w:pos="360"/>
        </w:tabs>
        <w:ind w:left="300" w:hanging="30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>The role of the U.S Supreme Court in setting policies and procedures for the CJ system</w:t>
      </w:r>
    </w:p>
    <w:p w14:paraId="6FF91301" w14:textId="77777777" w:rsidR="00F33546" w:rsidRDefault="00E64DE3">
      <w:pPr>
        <w:pStyle w:val="FreeFormB"/>
        <w:numPr>
          <w:ilvl w:val="0"/>
          <w:numId w:val="3"/>
        </w:numPr>
        <w:tabs>
          <w:tab w:val="num" w:pos="300"/>
          <w:tab w:val="left" w:pos="360"/>
        </w:tabs>
        <w:ind w:left="300" w:hanging="30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>The leading constitutional cases of the criminal justice system</w:t>
      </w:r>
    </w:p>
    <w:p w14:paraId="415B11C3" w14:textId="77777777" w:rsidR="00F33546" w:rsidRDefault="00E64DE3">
      <w:pPr>
        <w:pStyle w:val="FreeFormB"/>
        <w:numPr>
          <w:ilvl w:val="0"/>
          <w:numId w:val="3"/>
        </w:numPr>
        <w:tabs>
          <w:tab w:val="num" w:pos="300"/>
          <w:tab w:val="left" w:pos="360"/>
        </w:tabs>
        <w:ind w:left="300" w:hanging="30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>The current effects of the am</w:t>
      </w:r>
      <w:r>
        <w:rPr>
          <w:rFonts w:ascii="Helvetica"/>
          <w:sz w:val="24"/>
          <w:szCs w:val="24"/>
        </w:rPr>
        <w:t>endments on police, courts, and corrections.</w:t>
      </w:r>
    </w:p>
    <w:p w14:paraId="5DC53E2E" w14:textId="77777777" w:rsidR="00F33546" w:rsidRDefault="00E64DE3">
      <w:pPr>
        <w:pStyle w:val="FreeFormB"/>
        <w:numPr>
          <w:ilvl w:val="0"/>
          <w:numId w:val="3"/>
        </w:numPr>
        <w:tabs>
          <w:tab w:val="num" w:pos="300"/>
          <w:tab w:val="left" w:pos="360"/>
        </w:tabs>
        <w:ind w:left="300" w:hanging="30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>The current impact of the policies and procedures of police, courts, and corrections unto the community thus public safety</w:t>
      </w:r>
    </w:p>
    <w:p w14:paraId="72EF4A77" w14:textId="77777777" w:rsidR="00F33546" w:rsidRDefault="00E64DE3">
      <w:pPr>
        <w:pStyle w:val="FreeFormB"/>
        <w:numPr>
          <w:ilvl w:val="0"/>
          <w:numId w:val="3"/>
        </w:numPr>
        <w:tabs>
          <w:tab w:val="num" w:pos="300"/>
          <w:tab w:val="left" w:pos="360"/>
        </w:tabs>
        <w:ind w:left="300" w:hanging="30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>The impact of the current economy to the CJ system and community</w:t>
      </w:r>
    </w:p>
    <w:p w14:paraId="6108BCAD" w14:textId="77777777" w:rsidR="00F33546" w:rsidRDefault="00E64DE3">
      <w:pPr>
        <w:pStyle w:val="FreeFormB"/>
        <w:numPr>
          <w:ilvl w:val="0"/>
          <w:numId w:val="3"/>
        </w:numPr>
        <w:tabs>
          <w:tab w:val="num" w:pos="300"/>
          <w:tab w:val="left" w:pos="360"/>
        </w:tabs>
        <w:ind w:left="300" w:hanging="30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>The impact of the curre</w:t>
      </w:r>
      <w:r>
        <w:rPr>
          <w:rFonts w:ascii="Helvetica"/>
          <w:sz w:val="24"/>
          <w:szCs w:val="24"/>
        </w:rPr>
        <w:t>nt media approach to the CJ system and the community</w:t>
      </w:r>
    </w:p>
    <w:p w14:paraId="273B2605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232E5A3F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>Student Learning Outcomes Assessment:</w:t>
      </w:r>
      <w:r>
        <w:rPr>
          <w:rFonts w:ascii="Helvetica"/>
          <w:sz w:val="24"/>
          <w:szCs w:val="24"/>
        </w:rPr>
        <w:t xml:space="preserve">  Please answer each of the following questions on a separate sheet of paper:</w:t>
      </w:r>
    </w:p>
    <w:p w14:paraId="4448E0DA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3AE6ED5A" w14:textId="77777777" w:rsidR="00F33546" w:rsidRDefault="00E64DE3">
      <w:pPr>
        <w:pStyle w:val="FreeFormB"/>
        <w:numPr>
          <w:ilvl w:val="0"/>
          <w:numId w:val="6"/>
        </w:numPr>
        <w:tabs>
          <w:tab w:val="num" w:pos="300"/>
          <w:tab w:val="left" w:pos="360"/>
        </w:tabs>
        <w:ind w:left="300" w:hanging="30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lastRenderedPageBreak/>
        <w:t xml:space="preserve">What are the primary amendments to the U.S. Constitution that affect police, courts, </w:t>
      </w:r>
      <w:r>
        <w:rPr>
          <w:rFonts w:ascii="Helvetica"/>
          <w:sz w:val="24"/>
          <w:szCs w:val="24"/>
        </w:rPr>
        <w:t>and corrections?</w:t>
      </w:r>
    </w:p>
    <w:p w14:paraId="482C6D96" w14:textId="77777777" w:rsidR="00F33546" w:rsidRDefault="00E64DE3">
      <w:pPr>
        <w:pStyle w:val="FreeFormB"/>
        <w:numPr>
          <w:ilvl w:val="0"/>
          <w:numId w:val="6"/>
        </w:numPr>
        <w:tabs>
          <w:tab w:val="num" w:pos="300"/>
          <w:tab w:val="left" w:pos="360"/>
        </w:tabs>
        <w:ind w:left="300" w:hanging="30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>What is the role of the U.S. Supreme Court in setting policies and procedures for the CJ system?</w:t>
      </w:r>
    </w:p>
    <w:p w14:paraId="6B74EFCD" w14:textId="77777777" w:rsidR="00F33546" w:rsidRDefault="00E64DE3">
      <w:pPr>
        <w:pStyle w:val="FreeFormB"/>
        <w:numPr>
          <w:ilvl w:val="0"/>
          <w:numId w:val="6"/>
        </w:numPr>
        <w:tabs>
          <w:tab w:val="num" w:pos="300"/>
          <w:tab w:val="left" w:pos="360"/>
        </w:tabs>
        <w:ind w:left="300" w:hanging="30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>What are the leading constitutional cases of the criminal justice system?</w:t>
      </w:r>
    </w:p>
    <w:p w14:paraId="0020834A" w14:textId="77777777" w:rsidR="00F33546" w:rsidRDefault="00E64DE3">
      <w:pPr>
        <w:pStyle w:val="FreeFormB"/>
        <w:numPr>
          <w:ilvl w:val="0"/>
          <w:numId w:val="6"/>
        </w:numPr>
        <w:tabs>
          <w:tab w:val="num" w:pos="300"/>
          <w:tab w:val="left" w:pos="360"/>
        </w:tabs>
        <w:ind w:left="300" w:hanging="30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>What are the current effects of the amendments on police, courts, an</w:t>
      </w:r>
      <w:r>
        <w:rPr>
          <w:rFonts w:ascii="Helvetica"/>
          <w:sz w:val="24"/>
          <w:szCs w:val="24"/>
        </w:rPr>
        <w:t>d corrections?</w:t>
      </w:r>
    </w:p>
    <w:p w14:paraId="7A594C13" w14:textId="77777777" w:rsidR="00F33546" w:rsidRDefault="00E64DE3">
      <w:pPr>
        <w:pStyle w:val="FreeFormB"/>
        <w:numPr>
          <w:ilvl w:val="0"/>
          <w:numId w:val="6"/>
        </w:numPr>
        <w:tabs>
          <w:tab w:val="num" w:pos="300"/>
          <w:tab w:val="left" w:pos="360"/>
        </w:tabs>
        <w:ind w:left="300" w:hanging="30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>What is the current impact of the policies and procedures of police, courts, and corrections unto the community and how does it affect public safety?</w:t>
      </w:r>
    </w:p>
    <w:p w14:paraId="4EC87CD3" w14:textId="77777777" w:rsidR="00F33546" w:rsidRDefault="00E64DE3">
      <w:pPr>
        <w:pStyle w:val="FreeFormB"/>
        <w:numPr>
          <w:ilvl w:val="0"/>
          <w:numId w:val="6"/>
        </w:numPr>
        <w:tabs>
          <w:tab w:val="num" w:pos="300"/>
          <w:tab w:val="left" w:pos="360"/>
        </w:tabs>
        <w:ind w:left="300" w:hanging="300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>What is the impact of current economy to the CJ system and community?</w:t>
      </w:r>
    </w:p>
    <w:p w14:paraId="7C697F8B" w14:textId="77777777" w:rsidR="00F33546" w:rsidRDefault="00E64DE3">
      <w:pPr>
        <w:pStyle w:val="FreeFormB"/>
        <w:numPr>
          <w:ilvl w:val="0"/>
          <w:numId w:val="6"/>
        </w:numPr>
        <w:tabs>
          <w:tab w:val="num" w:pos="300"/>
          <w:tab w:val="left" w:pos="360"/>
        </w:tabs>
        <w:ind w:left="300" w:hanging="300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/>
          <w:sz w:val="24"/>
          <w:szCs w:val="24"/>
        </w:rPr>
        <w:t>What is the impact of</w:t>
      </w:r>
      <w:r>
        <w:rPr>
          <w:rFonts w:ascii="Helvetica"/>
          <w:sz w:val="24"/>
          <w:szCs w:val="24"/>
        </w:rPr>
        <w:t xml:space="preserve"> the current media approach to the CJ system and community?</w:t>
      </w:r>
    </w:p>
    <w:p w14:paraId="764EEFFA" w14:textId="77777777" w:rsidR="00F33546" w:rsidRDefault="00F33546">
      <w:pPr>
        <w:pStyle w:val="FreeFormC"/>
        <w:rPr>
          <w:rFonts w:ascii="Helvetica" w:eastAsia="Helvetica" w:hAnsi="Helvetica" w:cs="Helvetica"/>
          <w:sz w:val="24"/>
          <w:szCs w:val="24"/>
        </w:rPr>
      </w:pPr>
    </w:p>
    <w:p w14:paraId="4D594D05" w14:textId="77777777" w:rsidR="00F33546" w:rsidRDefault="00F33546">
      <w:pPr>
        <w:pStyle w:val="FreeFormC"/>
        <w:rPr>
          <w:rFonts w:ascii="Helvetica" w:eastAsia="Helvetica" w:hAnsi="Helvetica" w:cs="Helvetica"/>
          <w:sz w:val="24"/>
          <w:szCs w:val="24"/>
        </w:rPr>
      </w:pPr>
    </w:p>
    <w:p w14:paraId="75EC94C0" w14:textId="77777777" w:rsidR="00F33546" w:rsidRDefault="00E64DE3">
      <w:pPr>
        <w:pStyle w:val="FreeFormC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>Academic Policies:</w:t>
      </w:r>
      <w:r>
        <w:rPr>
          <w:rFonts w:ascii="Helvetica"/>
          <w:sz w:val="24"/>
          <w:szCs w:val="24"/>
        </w:rPr>
        <w:t xml:space="preserve">  Students are expected to comply with the standards related to academic honesty and plagiarism that are stated in the Chaminade General Catalog.  Failure to adhere to these po</w:t>
      </w:r>
      <w:r>
        <w:rPr>
          <w:rFonts w:ascii="Helvetica"/>
          <w:sz w:val="24"/>
          <w:szCs w:val="24"/>
        </w:rPr>
        <w:t>licies can result in a failing grade.</w:t>
      </w:r>
    </w:p>
    <w:p w14:paraId="10138516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57E54FDE" w14:textId="77777777" w:rsidR="00F33546" w:rsidRDefault="00E64DE3">
      <w:pPr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>General Chaminade Matters:</w:t>
      </w:r>
      <w:r>
        <w:rPr>
          <w:rFonts w:ascii="Helvetica"/>
          <w:sz w:val="24"/>
          <w:szCs w:val="24"/>
        </w:rPr>
        <w:t xml:space="preserve">  The five characteristics of a Marianist Education are:  </w:t>
      </w:r>
    </w:p>
    <w:p w14:paraId="1335DE4E" w14:textId="77777777" w:rsidR="00F33546" w:rsidRDefault="00F33546">
      <w:pPr>
        <w:jc w:val="both"/>
        <w:rPr>
          <w:rFonts w:ascii="Helvetica" w:eastAsia="Helvetica" w:hAnsi="Helvetica" w:cs="Helvetica"/>
          <w:sz w:val="24"/>
          <w:szCs w:val="24"/>
        </w:rPr>
      </w:pPr>
    </w:p>
    <w:p w14:paraId="149E03F8" w14:textId="77777777" w:rsidR="00F33546" w:rsidRDefault="00E64DE3">
      <w:pPr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 xml:space="preserve">1. Educate for Formation in Faith. </w:t>
      </w:r>
    </w:p>
    <w:p w14:paraId="0D0B0C53" w14:textId="77777777" w:rsidR="00F33546" w:rsidRDefault="00E64DE3">
      <w:pPr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 xml:space="preserve">2. Provide an Excellent Education. </w:t>
      </w:r>
    </w:p>
    <w:p w14:paraId="7BE48DB6" w14:textId="77777777" w:rsidR="00F33546" w:rsidRDefault="00E64DE3">
      <w:pPr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 xml:space="preserve">3. Educate in Family Spirit. </w:t>
      </w:r>
    </w:p>
    <w:p w14:paraId="0A1D7CDA" w14:textId="77777777" w:rsidR="00F33546" w:rsidRDefault="00E64DE3">
      <w:pPr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>4. Educate for Service, Justi</w:t>
      </w:r>
      <w:r>
        <w:rPr>
          <w:rFonts w:ascii="Helvetica"/>
          <w:sz w:val="24"/>
          <w:szCs w:val="24"/>
        </w:rPr>
        <w:t xml:space="preserve">ce, and Peace. </w:t>
      </w:r>
    </w:p>
    <w:p w14:paraId="284B62E1" w14:textId="77777777" w:rsidR="00F33546" w:rsidRDefault="00E64DE3">
      <w:pPr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sz w:val="24"/>
          <w:szCs w:val="24"/>
        </w:rPr>
        <w:t xml:space="preserve">5. Educate for Adaptation to Change. </w:t>
      </w:r>
    </w:p>
    <w:p w14:paraId="6F1D279B" w14:textId="77777777" w:rsidR="00F33546" w:rsidRDefault="00F33546">
      <w:pPr>
        <w:pStyle w:val="BodyText"/>
        <w:jc w:val="both"/>
        <w:rPr>
          <w:rFonts w:ascii="Helvetica" w:eastAsia="Helvetica" w:hAnsi="Helvetica" w:cs="Helvetica"/>
        </w:rPr>
      </w:pPr>
    </w:p>
    <w:p w14:paraId="4C85454B" w14:textId="77777777" w:rsidR="00F33546" w:rsidRDefault="00E64DE3">
      <w:pPr>
        <w:pStyle w:val="BodyText"/>
        <w:rPr>
          <w:rFonts w:ascii="Helvetica" w:eastAsia="Helvetica" w:hAnsi="Helvetica" w:cs="Helvetica"/>
        </w:rPr>
      </w:pPr>
      <w:r>
        <w:rPr>
          <w:rFonts w:ascii="Helvetica"/>
        </w:rPr>
        <w:t>Selected from Characteristics of Marianist Universities: A Resource Paper, Published in 1999 by Chaminade University of Honolulu, St. Mary</w:t>
      </w:r>
      <w:r>
        <w:rPr>
          <w:rFonts w:hAnsi="Helvetica"/>
        </w:rPr>
        <w:t>’</w:t>
      </w:r>
      <w:r>
        <w:rPr>
          <w:rFonts w:ascii="Helvetica"/>
        </w:rPr>
        <w:t>s University and University of Dayton.  Each of these characte</w:t>
      </w:r>
      <w:r>
        <w:rPr>
          <w:rFonts w:ascii="Helvetica"/>
        </w:rPr>
        <w:t>ristics is integrated, to varying degrees, in this course.</w:t>
      </w:r>
    </w:p>
    <w:p w14:paraId="2FC01BF3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77FCFA9D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>Exams:</w:t>
      </w:r>
      <w:r>
        <w:rPr>
          <w:rFonts w:hAnsi="Helvetica"/>
          <w:sz w:val="24"/>
          <w:szCs w:val="24"/>
        </w:rPr>
        <w:t> </w:t>
      </w:r>
      <w:r>
        <w:rPr>
          <w:rFonts w:hAnsi="Helvetica"/>
          <w:sz w:val="24"/>
          <w:szCs w:val="24"/>
        </w:rPr>
        <w:t xml:space="preserve"> </w:t>
      </w:r>
      <w:r>
        <w:rPr>
          <w:rFonts w:ascii="Helvetica"/>
          <w:sz w:val="24"/>
          <w:szCs w:val="24"/>
        </w:rPr>
        <w:t>Two exams given, midterm and final, in essay format.</w:t>
      </w:r>
    </w:p>
    <w:p w14:paraId="3F2741DC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60167341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>Of Note:</w:t>
      </w:r>
      <w:r>
        <w:rPr>
          <w:rFonts w:hAnsi="Helvetica"/>
          <w:sz w:val="24"/>
          <w:szCs w:val="24"/>
        </w:rPr>
        <w:t> </w:t>
      </w:r>
      <w:r>
        <w:rPr>
          <w:rFonts w:hAnsi="Helvetica"/>
          <w:sz w:val="24"/>
          <w:szCs w:val="24"/>
        </w:rPr>
        <w:t xml:space="preserve"> </w:t>
      </w:r>
      <w:r>
        <w:rPr>
          <w:rFonts w:ascii="Helvetica"/>
          <w:sz w:val="24"/>
          <w:szCs w:val="24"/>
        </w:rPr>
        <w:t>The Syllabus and Course Outline may change at instructor</w:t>
      </w:r>
      <w:r>
        <w:rPr>
          <w:rFonts w:hAnsi="Helvetica"/>
          <w:sz w:val="24"/>
          <w:szCs w:val="24"/>
        </w:rPr>
        <w:t>’</w:t>
      </w:r>
      <w:r>
        <w:rPr>
          <w:rFonts w:ascii="Helvetica"/>
          <w:sz w:val="24"/>
          <w:szCs w:val="24"/>
        </w:rPr>
        <w:t xml:space="preserve">s discretion.  Due dates and other details are located in Course </w:t>
      </w:r>
      <w:r>
        <w:rPr>
          <w:rFonts w:ascii="Helvetica"/>
          <w:sz w:val="24"/>
          <w:szCs w:val="24"/>
        </w:rPr>
        <w:t>Home section.  This is a general guide to what each week will entail.</w:t>
      </w:r>
    </w:p>
    <w:p w14:paraId="585078C0" w14:textId="77777777" w:rsidR="00F33546" w:rsidRDefault="00F33546">
      <w:pPr>
        <w:pStyle w:val="FreeFormB"/>
        <w:rPr>
          <w:rFonts w:ascii="Helvetica" w:eastAsia="Helvetica" w:hAnsi="Helvetica" w:cs="Helvetica"/>
          <w:sz w:val="24"/>
          <w:szCs w:val="24"/>
        </w:rPr>
      </w:pPr>
    </w:p>
    <w:p w14:paraId="22354C6C" w14:textId="77777777" w:rsidR="00F33546" w:rsidRDefault="00E64DE3">
      <w:pPr>
        <w:pStyle w:val="FreeFormB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/>
          <w:b/>
          <w:bCs/>
          <w:sz w:val="24"/>
          <w:szCs w:val="24"/>
        </w:rPr>
        <w:t>Course Outline:</w:t>
      </w:r>
    </w:p>
    <w:p w14:paraId="71C18992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/>
          <w:sz w:val="22"/>
          <w:szCs w:val="22"/>
        </w:rPr>
        <w:t>Week One:</w:t>
      </w:r>
      <w:r>
        <w:rPr>
          <w:rFonts w:ascii="Helvetica"/>
          <w:sz w:val="22"/>
          <w:szCs w:val="22"/>
        </w:rPr>
        <w:tab/>
      </w:r>
      <w:r>
        <w:rPr>
          <w:rFonts w:ascii="Helvetica"/>
          <w:sz w:val="22"/>
          <w:szCs w:val="22"/>
        </w:rPr>
        <w:tab/>
        <w:t>Introduction of Students, Overview of the Class &amp; Class Exercise</w:t>
      </w:r>
    </w:p>
    <w:p w14:paraId="28C7AB0A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Questions</w:t>
      </w:r>
    </w:p>
    <w:p w14:paraId="0EF961FF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   </w:t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</w:p>
    <w:p w14:paraId="1031326E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/>
          <w:sz w:val="22"/>
          <w:szCs w:val="22"/>
        </w:rPr>
        <w:t>Week Two:</w:t>
      </w:r>
      <w:r>
        <w:rPr>
          <w:rFonts w:ascii="Helvetica"/>
          <w:sz w:val="22"/>
          <w:szCs w:val="22"/>
        </w:rPr>
        <w:tab/>
      </w:r>
      <w:r>
        <w:rPr>
          <w:rFonts w:ascii="Helvetica"/>
          <w:sz w:val="22"/>
          <w:szCs w:val="22"/>
        </w:rPr>
        <w:tab/>
      </w:r>
      <w:r>
        <w:rPr>
          <w:rFonts w:ascii="Helvetica"/>
          <w:i/>
          <w:iCs/>
          <w:sz w:val="22"/>
          <w:szCs w:val="22"/>
        </w:rPr>
        <w:t>Due Process</w:t>
      </w:r>
    </w:p>
    <w:p w14:paraId="4A6861AE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Two Due Process Case Brief Due</w:t>
      </w:r>
    </w:p>
    <w:p w14:paraId="21782123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Articles 1</w:t>
      </w:r>
      <w:r>
        <w:rPr>
          <w:rFonts w:ascii="Helvetica" w:eastAsia="Helvetica" w:hAnsi="Helvetica" w:cs="Helvetica"/>
          <w:sz w:val="22"/>
          <w:szCs w:val="22"/>
        </w:rPr>
        <w:t xml:space="preserve"> &amp; 2 Due</w:t>
      </w:r>
    </w:p>
    <w:p w14:paraId="189BF5C9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Questions</w:t>
      </w:r>
    </w:p>
    <w:p w14:paraId="3230F118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Class Discussion/Exercise</w:t>
      </w:r>
    </w:p>
    <w:p w14:paraId="1A9DEDBA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Research Paper Topics Due</w:t>
      </w:r>
    </w:p>
    <w:p w14:paraId="37B5C167" w14:textId="77777777" w:rsidR="00F33546" w:rsidRDefault="00F33546">
      <w:pPr>
        <w:pStyle w:val="FreeFormB"/>
        <w:rPr>
          <w:rFonts w:ascii="Helvetica" w:eastAsia="Helvetica" w:hAnsi="Helvetica" w:cs="Helvetica"/>
          <w:sz w:val="22"/>
          <w:szCs w:val="22"/>
        </w:rPr>
      </w:pPr>
    </w:p>
    <w:p w14:paraId="52C9552C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/>
          <w:sz w:val="22"/>
          <w:szCs w:val="22"/>
        </w:rPr>
        <w:t>Week Three</w:t>
      </w:r>
      <w:r>
        <w:rPr>
          <w:rFonts w:ascii="Helvetica"/>
          <w:sz w:val="22"/>
          <w:szCs w:val="22"/>
        </w:rPr>
        <w:tab/>
      </w:r>
      <w:r>
        <w:rPr>
          <w:rFonts w:ascii="Helvetica"/>
          <w:sz w:val="22"/>
          <w:szCs w:val="22"/>
        </w:rPr>
        <w:tab/>
      </w:r>
      <w:r>
        <w:rPr>
          <w:rFonts w:ascii="Helvetica"/>
          <w:i/>
          <w:iCs/>
          <w:sz w:val="22"/>
          <w:szCs w:val="22"/>
        </w:rPr>
        <w:t>Fourth Amendment &amp; Surveillance</w:t>
      </w:r>
    </w:p>
    <w:p w14:paraId="10D56123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lastRenderedPageBreak/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Two Case Briefs Due</w:t>
      </w:r>
    </w:p>
    <w:p w14:paraId="64FC419F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Articles 3 &amp; 4 Due</w:t>
      </w:r>
    </w:p>
    <w:p w14:paraId="3C6E5CA9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Questions</w:t>
      </w:r>
    </w:p>
    <w:p w14:paraId="70E58872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Class Discussion/Exercise</w:t>
      </w:r>
    </w:p>
    <w:p w14:paraId="30B08170" w14:textId="77777777" w:rsidR="00F33546" w:rsidRDefault="00F33546">
      <w:pPr>
        <w:pStyle w:val="FreeFormB"/>
        <w:rPr>
          <w:rFonts w:ascii="Helvetica" w:eastAsia="Helvetica" w:hAnsi="Helvetica" w:cs="Helvetica"/>
          <w:sz w:val="22"/>
          <w:szCs w:val="22"/>
        </w:rPr>
      </w:pPr>
    </w:p>
    <w:p w14:paraId="7E62819F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/>
          <w:sz w:val="22"/>
          <w:szCs w:val="22"/>
        </w:rPr>
        <w:t>Week Four:</w:t>
      </w:r>
      <w:r>
        <w:rPr>
          <w:rFonts w:ascii="Helvetica"/>
          <w:sz w:val="22"/>
          <w:szCs w:val="22"/>
        </w:rPr>
        <w:tab/>
      </w:r>
      <w:r>
        <w:rPr>
          <w:rFonts w:ascii="Helvetica"/>
          <w:sz w:val="22"/>
          <w:szCs w:val="22"/>
        </w:rPr>
        <w:tab/>
      </w:r>
      <w:r>
        <w:rPr>
          <w:rFonts w:ascii="Helvetica"/>
          <w:i/>
          <w:iCs/>
          <w:sz w:val="22"/>
          <w:szCs w:val="22"/>
        </w:rPr>
        <w:t>Right to Counsel &amp; Self-Incrimi</w:t>
      </w:r>
      <w:r>
        <w:rPr>
          <w:rFonts w:ascii="Helvetica"/>
          <w:i/>
          <w:iCs/>
          <w:sz w:val="22"/>
          <w:szCs w:val="22"/>
        </w:rPr>
        <w:t>nation</w:t>
      </w:r>
    </w:p>
    <w:p w14:paraId="2413AC19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Two Case Briefs Due</w:t>
      </w:r>
    </w:p>
    <w:p w14:paraId="21BDEDF6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Articles 5 &amp; 6 Due</w:t>
      </w:r>
    </w:p>
    <w:p w14:paraId="0E5EB6A9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Questions</w:t>
      </w:r>
    </w:p>
    <w:p w14:paraId="62921F06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Class Discussion/Exercise</w:t>
      </w:r>
    </w:p>
    <w:p w14:paraId="1ABD1AC6" w14:textId="77777777" w:rsidR="00F33546" w:rsidRDefault="00F33546">
      <w:pPr>
        <w:pStyle w:val="FreeFormB"/>
        <w:rPr>
          <w:rFonts w:ascii="Helvetica" w:eastAsia="Helvetica" w:hAnsi="Helvetica" w:cs="Helvetica"/>
          <w:sz w:val="22"/>
          <w:szCs w:val="22"/>
        </w:rPr>
      </w:pPr>
    </w:p>
    <w:p w14:paraId="63B8DF7D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/>
          <w:sz w:val="22"/>
          <w:szCs w:val="22"/>
        </w:rPr>
        <w:t>Week Five:</w:t>
      </w:r>
      <w:r>
        <w:rPr>
          <w:rFonts w:ascii="Helvetica"/>
          <w:sz w:val="22"/>
          <w:szCs w:val="22"/>
        </w:rPr>
        <w:tab/>
      </w:r>
      <w:r>
        <w:rPr>
          <w:rFonts w:ascii="Helvetica"/>
          <w:sz w:val="22"/>
          <w:szCs w:val="22"/>
        </w:rPr>
        <w:tab/>
        <w:t>Midterm</w:t>
      </w:r>
    </w:p>
    <w:p w14:paraId="4662BC24" w14:textId="77777777" w:rsidR="00F33546" w:rsidRDefault="00F33546">
      <w:pPr>
        <w:pStyle w:val="FreeFormB"/>
        <w:rPr>
          <w:rFonts w:ascii="Helvetica" w:eastAsia="Helvetica" w:hAnsi="Helvetica" w:cs="Helvetica"/>
          <w:sz w:val="22"/>
          <w:szCs w:val="22"/>
        </w:rPr>
      </w:pPr>
    </w:p>
    <w:p w14:paraId="54D882F9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/>
          <w:sz w:val="22"/>
          <w:szCs w:val="22"/>
        </w:rPr>
        <w:t>Week Six:</w:t>
      </w:r>
      <w:r>
        <w:rPr>
          <w:rFonts w:ascii="Helvetica"/>
          <w:sz w:val="22"/>
          <w:szCs w:val="22"/>
        </w:rPr>
        <w:tab/>
      </w:r>
      <w:r>
        <w:rPr>
          <w:rFonts w:ascii="Helvetica"/>
          <w:sz w:val="22"/>
          <w:szCs w:val="22"/>
        </w:rPr>
        <w:tab/>
      </w:r>
      <w:r>
        <w:rPr>
          <w:rFonts w:ascii="Helvetica"/>
          <w:i/>
          <w:iCs/>
          <w:sz w:val="22"/>
          <w:szCs w:val="22"/>
        </w:rPr>
        <w:t>Lineups &amp; Prosecution</w:t>
      </w:r>
    </w:p>
    <w:p w14:paraId="112578C1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Two Case Briefs Due</w:t>
      </w:r>
    </w:p>
    <w:p w14:paraId="659645F9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Articles 7 &amp; 8 Due</w:t>
      </w:r>
    </w:p>
    <w:p w14:paraId="510754B2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Questions</w:t>
      </w:r>
    </w:p>
    <w:p w14:paraId="21491871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Class Discussion/Exercise</w:t>
      </w:r>
    </w:p>
    <w:p w14:paraId="0C3B707C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</w:p>
    <w:p w14:paraId="5F56F8D2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/>
          <w:sz w:val="22"/>
          <w:szCs w:val="22"/>
        </w:rPr>
        <w:t>Week Seven:</w:t>
      </w:r>
      <w:r>
        <w:rPr>
          <w:rFonts w:ascii="Helvetica"/>
          <w:sz w:val="22"/>
          <w:szCs w:val="22"/>
        </w:rPr>
        <w:tab/>
      </w:r>
      <w:r>
        <w:rPr>
          <w:rFonts w:ascii="Helvetica"/>
          <w:sz w:val="22"/>
          <w:szCs w:val="22"/>
        </w:rPr>
        <w:tab/>
      </w:r>
      <w:r>
        <w:rPr>
          <w:rFonts w:ascii="Helvetica"/>
          <w:i/>
          <w:iCs/>
          <w:sz w:val="22"/>
          <w:szCs w:val="22"/>
        </w:rPr>
        <w:t xml:space="preserve">Plea Bargaining &amp; Trial </w:t>
      </w:r>
    </w:p>
    <w:p w14:paraId="26947DD6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Two Case Briefs Due</w:t>
      </w:r>
    </w:p>
    <w:p w14:paraId="29AC43A6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Articles 9 &amp; 10 Due</w:t>
      </w:r>
    </w:p>
    <w:p w14:paraId="50AC0707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Questions</w:t>
      </w:r>
    </w:p>
    <w:p w14:paraId="72967B92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Class Discussion/Exercise</w:t>
      </w:r>
    </w:p>
    <w:p w14:paraId="120F7CB0" w14:textId="77777777" w:rsidR="00F33546" w:rsidRDefault="00F33546">
      <w:pPr>
        <w:pStyle w:val="FreeFormB"/>
        <w:rPr>
          <w:rFonts w:ascii="Helvetica" w:eastAsia="Helvetica" w:hAnsi="Helvetica" w:cs="Helvetica"/>
          <w:sz w:val="22"/>
          <w:szCs w:val="22"/>
        </w:rPr>
      </w:pPr>
    </w:p>
    <w:p w14:paraId="772F2E19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/>
          <w:sz w:val="22"/>
          <w:szCs w:val="22"/>
        </w:rPr>
        <w:t>Week Eight:</w:t>
      </w:r>
      <w:r>
        <w:rPr>
          <w:rFonts w:ascii="Helvetica"/>
          <w:sz w:val="22"/>
          <w:szCs w:val="22"/>
        </w:rPr>
        <w:tab/>
      </w:r>
      <w:r>
        <w:rPr>
          <w:rFonts w:ascii="Helvetica"/>
          <w:sz w:val="22"/>
          <w:szCs w:val="22"/>
        </w:rPr>
        <w:tab/>
      </w:r>
      <w:r>
        <w:rPr>
          <w:rFonts w:ascii="Helvetica"/>
          <w:i/>
          <w:iCs/>
          <w:sz w:val="22"/>
          <w:szCs w:val="22"/>
        </w:rPr>
        <w:t>Sentence &amp; Imprisonment</w:t>
      </w:r>
    </w:p>
    <w:p w14:paraId="68085DD4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Two Case Briefs Due</w:t>
      </w:r>
    </w:p>
    <w:p w14:paraId="24048BD2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Articles 11 &amp; 12 Due</w:t>
      </w:r>
    </w:p>
    <w:p w14:paraId="5D74D027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Questions</w:t>
      </w:r>
    </w:p>
    <w:p w14:paraId="65625257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Class Discussion/Exercise</w:t>
      </w:r>
    </w:p>
    <w:p w14:paraId="07FDBC36" w14:textId="77777777" w:rsidR="00F33546" w:rsidRDefault="00F33546">
      <w:pPr>
        <w:pStyle w:val="FreeFormB"/>
        <w:rPr>
          <w:rFonts w:ascii="Helvetica" w:eastAsia="Helvetica" w:hAnsi="Helvetica" w:cs="Helvetica"/>
          <w:sz w:val="22"/>
          <w:szCs w:val="22"/>
        </w:rPr>
      </w:pPr>
    </w:p>
    <w:p w14:paraId="2C2A069C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/>
          <w:sz w:val="22"/>
          <w:szCs w:val="22"/>
        </w:rPr>
        <w:t>Week Nine:</w:t>
      </w:r>
      <w:r>
        <w:rPr>
          <w:rFonts w:ascii="Helvetica"/>
          <w:sz w:val="22"/>
          <w:szCs w:val="22"/>
        </w:rPr>
        <w:tab/>
      </w:r>
      <w:r>
        <w:rPr>
          <w:rFonts w:ascii="Helvetica"/>
          <w:sz w:val="22"/>
          <w:szCs w:val="22"/>
        </w:rPr>
        <w:tab/>
        <w:t>All</w:t>
      </w:r>
      <w:r>
        <w:rPr>
          <w:rFonts w:ascii="Helvetica"/>
          <w:sz w:val="22"/>
          <w:szCs w:val="22"/>
        </w:rPr>
        <w:t xml:space="preserve"> Research  Papers Due via the drop box</w:t>
      </w:r>
    </w:p>
    <w:p w14:paraId="634C61D7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  <w:t>Presentation of Papers Due via the Doc Sharing</w:t>
      </w:r>
    </w:p>
    <w:p w14:paraId="045266C7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hAnsi="Helvetica"/>
          <w:sz w:val="22"/>
          <w:szCs w:val="22"/>
        </w:rPr>
        <w:t>  </w:t>
      </w:r>
      <w:r>
        <w:rPr>
          <w:rFonts w:hAnsi="Helvetica"/>
          <w:sz w:val="22"/>
          <w:szCs w:val="22"/>
        </w:rPr>
        <w:t xml:space="preserve"> </w:t>
      </w:r>
      <w:r>
        <w:rPr>
          <w:rFonts w:hAnsi="Helvetica"/>
          <w:sz w:val="22"/>
          <w:szCs w:val="22"/>
        </w:rPr>
        <w:t> </w:t>
      </w:r>
      <w:r>
        <w:rPr>
          <w:rFonts w:hAnsi="Helvetica"/>
          <w:sz w:val="22"/>
          <w:szCs w:val="22"/>
        </w:rPr>
        <w:t xml:space="preserve"> </w:t>
      </w:r>
      <w:r>
        <w:rPr>
          <w:rFonts w:hAnsi="Helvetica"/>
          <w:sz w:val="22"/>
          <w:szCs w:val="22"/>
        </w:rPr>
        <w:t> </w:t>
      </w:r>
      <w:r>
        <w:rPr>
          <w:rFonts w:hAnsi="Helvetica"/>
          <w:sz w:val="22"/>
          <w:szCs w:val="22"/>
        </w:rPr>
        <w:tab/>
      </w:r>
      <w:r>
        <w:rPr>
          <w:rFonts w:hAnsi="Helvetica"/>
          <w:sz w:val="22"/>
          <w:szCs w:val="22"/>
        </w:rPr>
        <w:tab/>
      </w:r>
    </w:p>
    <w:p w14:paraId="683D8275" w14:textId="77777777" w:rsidR="00F33546" w:rsidRDefault="00E64DE3">
      <w:pPr>
        <w:pStyle w:val="FreeFormB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/>
          <w:sz w:val="22"/>
          <w:szCs w:val="22"/>
        </w:rPr>
        <w:t>Week Ten:</w:t>
      </w:r>
      <w:r>
        <w:rPr>
          <w:rFonts w:ascii="Helvetica"/>
          <w:sz w:val="22"/>
          <w:szCs w:val="22"/>
        </w:rPr>
        <w:tab/>
      </w:r>
      <w:r>
        <w:rPr>
          <w:rFonts w:ascii="Helvetica"/>
          <w:sz w:val="22"/>
          <w:szCs w:val="22"/>
        </w:rPr>
        <w:tab/>
        <w:t>Final</w:t>
      </w:r>
    </w:p>
    <w:p w14:paraId="1AC2BC1D" w14:textId="77777777" w:rsidR="00F33546" w:rsidRDefault="00E64DE3">
      <w:pPr>
        <w:pStyle w:val="FreeFormB"/>
      </w:pP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  <w:r>
        <w:rPr>
          <w:rFonts w:ascii="Helvetica" w:eastAsia="Helvetica" w:hAnsi="Helvetica" w:cs="Helvetica"/>
          <w:sz w:val="22"/>
          <w:szCs w:val="22"/>
        </w:rPr>
        <w:tab/>
      </w:r>
    </w:p>
    <w:sectPr w:rsidR="00F33546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1440" w:right="720" w:bottom="1440" w:left="72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1C9006" w14:textId="77777777" w:rsidR="00000000" w:rsidRDefault="00E64DE3">
      <w:r>
        <w:separator/>
      </w:r>
    </w:p>
  </w:endnote>
  <w:endnote w:type="continuationSeparator" w:id="0">
    <w:p w14:paraId="41CB9538" w14:textId="77777777" w:rsidR="00000000" w:rsidRDefault="00E64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CAD793" w14:textId="77777777" w:rsidR="00F33546" w:rsidRDefault="00F33546">
    <w:pPr>
      <w:pStyle w:val="Header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6A0F4" w14:textId="77777777" w:rsidR="00F33546" w:rsidRDefault="00F33546">
    <w:pPr>
      <w:pStyle w:val="Header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0BDF4A" w14:textId="77777777" w:rsidR="00000000" w:rsidRDefault="00E64DE3">
      <w:r>
        <w:separator/>
      </w:r>
    </w:p>
  </w:footnote>
  <w:footnote w:type="continuationSeparator" w:id="0">
    <w:p w14:paraId="138622CF" w14:textId="77777777" w:rsidR="00000000" w:rsidRDefault="00E64DE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92298" w14:textId="77777777" w:rsidR="00F33546" w:rsidRDefault="00F33546">
    <w:pPr>
      <w:pStyle w:val="HeaderFoot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81EB0E" w14:textId="77777777" w:rsidR="00F33546" w:rsidRDefault="00F33546">
    <w:pPr>
      <w:pStyle w:val="HeaderFoot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30AB1"/>
    <w:multiLevelType w:val="multilevel"/>
    <w:tmpl w:val="D8B4EA8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decimal"/>
      <w:lvlText w:val="%2."/>
      <w:lvlJc w:val="left"/>
      <w:rPr>
        <w:position w:val="0"/>
      </w:rPr>
    </w:lvl>
    <w:lvl w:ilvl="2">
      <w:start w:val="1"/>
      <w:numFmt w:val="decimal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decimal"/>
      <w:lvlText w:val="%5."/>
      <w:lvlJc w:val="left"/>
      <w:rPr>
        <w:position w:val="0"/>
      </w:rPr>
    </w:lvl>
    <w:lvl w:ilvl="5">
      <w:start w:val="1"/>
      <w:numFmt w:val="decimal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decimal"/>
      <w:lvlText w:val="%8."/>
      <w:lvlJc w:val="left"/>
      <w:rPr>
        <w:position w:val="0"/>
      </w:rPr>
    </w:lvl>
    <w:lvl w:ilvl="8">
      <w:start w:val="1"/>
      <w:numFmt w:val="decimal"/>
      <w:lvlText w:val="%9."/>
      <w:lvlJc w:val="left"/>
      <w:rPr>
        <w:position w:val="0"/>
      </w:rPr>
    </w:lvl>
  </w:abstractNum>
  <w:abstractNum w:abstractNumId="1">
    <w:nsid w:val="063B399F"/>
    <w:multiLevelType w:val="multilevel"/>
    <w:tmpl w:val="957C3F1C"/>
    <w:styleLink w:val="List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1">
      <w:start w:val="1"/>
      <w:numFmt w:val="decimal"/>
      <w:lvlText w:val="%1.%2."/>
      <w:lvlJc w:val="left"/>
      <w:pPr>
        <w:tabs>
          <w:tab w:val="num" w:pos="1008"/>
        </w:tabs>
        <w:ind w:left="1008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3">
      <w:start w:val="1"/>
      <w:numFmt w:val="decimal"/>
      <w:lvlText w:val="%1.%2.%3.%4."/>
      <w:lvlJc w:val="left"/>
      <w:pPr>
        <w:tabs>
          <w:tab w:val="num" w:pos="2131"/>
        </w:tabs>
        <w:ind w:left="2131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4">
      <w:start w:val="1"/>
      <w:numFmt w:val="decimal"/>
      <w:lvlText w:val="%1.%2.%3.%4.%5."/>
      <w:lvlJc w:val="left"/>
      <w:pPr>
        <w:tabs>
          <w:tab w:val="num" w:pos="2693"/>
        </w:tabs>
        <w:ind w:left="2693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6">
      <w:start w:val="1"/>
      <w:numFmt w:val="decimal"/>
      <w:lvlText w:val="%1.%2.%3.%4.%5.%6.%7."/>
      <w:lvlJc w:val="left"/>
      <w:pPr>
        <w:tabs>
          <w:tab w:val="num" w:pos="3816"/>
        </w:tabs>
        <w:ind w:left="3816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7">
      <w:start w:val="1"/>
      <w:numFmt w:val="decimal"/>
      <w:lvlText w:val="%1.%2.%3.%4.%5.%6.%7.%8."/>
      <w:lvlJc w:val="left"/>
      <w:pPr>
        <w:tabs>
          <w:tab w:val="num" w:pos="4363"/>
        </w:tabs>
        <w:ind w:left="4363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8">
      <w:start w:val="1"/>
      <w:numFmt w:val="decimal"/>
      <w:lvlText w:val="%1.%2.%3.%4.%5.%6.%7.%8.%9."/>
      <w:lvlJc w:val="left"/>
      <w:pPr>
        <w:tabs>
          <w:tab w:val="num" w:pos="4939"/>
        </w:tabs>
        <w:ind w:left="4939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</w:abstractNum>
  <w:abstractNum w:abstractNumId="2">
    <w:nsid w:val="4FEA09E2"/>
    <w:multiLevelType w:val="multilevel"/>
    <w:tmpl w:val="AB649B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</w:abstractNum>
  <w:abstractNum w:abstractNumId="3">
    <w:nsid w:val="55F97F22"/>
    <w:multiLevelType w:val="multilevel"/>
    <w:tmpl w:val="1BAC0C6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decimal"/>
      <w:lvlText w:val="%1.%2."/>
      <w:lvlJc w:val="left"/>
      <w:rPr>
        <w:position w:val="0"/>
      </w:rPr>
    </w:lvl>
    <w:lvl w:ilvl="2">
      <w:start w:val="1"/>
      <w:numFmt w:val="decimal"/>
      <w:lvlText w:val="%1.%2.%3."/>
      <w:lvlJc w:val="left"/>
      <w:rPr>
        <w:position w:val="0"/>
      </w:rPr>
    </w:lvl>
    <w:lvl w:ilvl="3">
      <w:start w:val="1"/>
      <w:numFmt w:val="decimal"/>
      <w:lvlText w:val="%1.%2.%3.%4."/>
      <w:lvlJc w:val="left"/>
      <w:rPr>
        <w:position w:val="0"/>
      </w:rPr>
    </w:lvl>
    <w:lvl w:ilvl="4">
      <w:start w:val="1"/>
      <w:numFmt w:val="decimal"/>
      <w:lvlText w:val="%1.%2.%3.%4.%5."/>
      <w:lvlJc w:val="left"/>
      <w:rPr>
        <w:position w:val="0"/>
      </w:rPr>
    </w:lvl>
    <w:lvl w:ilvl="5">
      <w:start w:val="1"/>
      <w:numFmt w:val="decimal"/>
      <w:lvlText w:val="%1.%2.%3.%4.%5.%6."/>
      <w:lvlJc w:val="left"/>
      <w:rPr>
        <w:position w:val="0"/>
      </w:rPr>
    </w:lvl>
    <w:lvl w:ilvl="6">
      <w:start w:val="1"/>
      <w:numFmt w:val="decimal"/>
      <w:lvlText w:val="%1.%2.%3.%4.%5.%6.%7."/>
      <w:lvlJc w:val="left"/>
      <w:rPr>
        <w:position w:val="0"/>
      </w:rPr>
    </w:lvl>
    <w:lvl w:ilvl="7">
      <w:start w:val="1"/>
      <w:numFmt w:val="decimal"/>
      <w:lvlText w:val="%1.%2.%3.%4.%5.%6.%7.%8."/>
      <w:lvlJc w:val="left"/>
      <w:rPr>
        <w:position w:val="0"/>
      </w:rPr>
    </w:lvl>
    <w:lvl w:ilvl="8">
      <w:start w:val="1"/>
      <w:numFmt w:val="decimal"/>
      <w:lvlText w:val="%1.%2.%3.%4.%5.%6.%7.%8.%9."/>
      <w:lvlJc w:val="left"/>
      <w:rPr>
        <w:position w:val="0"/>
      </w:rPr>
    </w:lvl>
  </w:abstractNum>
  <w:abstractNum w:abstractNumId="4">
    <w:nsid w:val="61F83038"/>
    <w:multiLevelType w:val="multilevel"/>
    <w:tmpl w:val="3DD696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1">
      <w:start w:val="1"/>
      <w:numFmt w:val="decimal"/>
      <w:lvlText w:val="%1.%2."/>
      <w:lvlJc w:val="left"/>
      <w:pPr>
        <w:tabs>
          <w:tab w:val="num" w:pos="1008"/>
        </w:tabs>
        <w:ind w:left="1008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3">
      <w:start w:val="1"/>
      <w:numFmt w:val="decimal"/>
      <w:lvlText w:val="%1.%2.%3.%4."/>
      <w:lvlJc w:val="left"/>
      <w:pPr>
        <w:tabs>
          <w:tab w:val="num" w:pos="2131"/>
        </w:tabs>
        <w:ind w:left="2131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4">
      <w:start w:val="1"/>
      <w:numFmt w:val="decimal"/>
      <w:lvlText w:val="%1.%2.%3.%4.%5."/>
      <w:lvlJc w:val="left"/>
      <w:pPr>
        <w:tabs>
          <w:tab w:val="num" w:pos="2693"/>
        </w:tabs>
        <w:ind w:left="2693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6">
      <w:start w:val="1"/>
      <w:numFmt w:val="decimal"/>
      <w:lvlText w:val="%1.%2.%3.%4.%5.%6.%7."/>
      <w:lvlJc w:val="left"/>
      <w:pPr>
        <w:tabs>
          <w:tab w:val="num" w:pos="3816"/>
        </w:tabs>
        <w:ind w:left="3816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7">
      <w:start w:val="1"/>
      <w:numFmt w:val="decimal"/>
      <w:lvlText w:val="%1.%2.%3.%4.%5.%6.%7.%8."/>
      <w:lvlJc w:val="left"/>
      <w:pPr>
        <w:tabs>
          <w:tab w:val="num" w:pos="4363"/>
        </w:tabs>
        <w:ind w:left="4363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8">
      <w:start w:val="1"/>
      <w:numFmt w:val="decimal"/>
      <w:lvlText w:val="%1.%2.%3.%4.%5.%6.%7.%8.%9."/>
      <w:lvlJc w:val="left"/>
      <w:pPr>
        <w:tabs>
          <w:tab w:val="num" w:pos="4939"/>
        </w:tabs>
        <w:ind w:left="4939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</w:abstractNum>
  <w:abstractNum w:abstractNumId="5">
    <w:nsid w:val="73E030A5"/>
    <w:multiLevelType w:val="multilevel"/>
    <w:tmpl w:val="BE2AF20A"/>
    <w:styleLink w:val="List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/>
      </w:pPr>
      <w:rPr>
        <w:rFonts w:ascii="Helvetica" w:eastAsia="Helvetica" w:hAnsi="Helvetica" w:cs="Helvetica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color="000000"/>
        <w:vertAlign w:val="baseline"/>
        <w:lang w:val="en-US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33546"/>
    <w:rsid w:val="00E64DE3"/>
    <w:rsid w:val="00F3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4AA45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</w:pPr>
    <w:rPr>
      <w:rFonts w:hAnsi="Arial Unicode MS" w:cs="Arial Unicode MS"/>
      <w:color w:val="000000"/>
      <w:u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FreeFormA">
    <w:name w:val="Free Form A"/>
    <w:rPr>
      <w:rFonts w:ascii="Helvetica" w:hAnsi="Arial Unicode MS" w:cs="Arial Unicode MS"/>
      <w:color w:val="000000"/>
      <w:sz w:val="24"/>
      <w:szCs w:val="24"/>
      <w:u w:color="000000"/>
    </w:rPr>
  </w:style>
  <w:style w:type="paragraph" w:customStyle="1" w:styleId="FreeFormB">
    <w:name w:val="Free Form B"/>
    <w:rPr>
      <w:rFonts w:hAnsi="Arial Unicode MS" w:cs="Arial Unicode MS"/>
      <w:color w:val="000000"/>
      <w:u w:color="000000"/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rFonts w:ascii="Helvetica" w:eastAsia="Helvetica" w:hAnsi="Helvetica" w:cs="Helvetica"/>
      <w:caps w:val="0"/>
      <w:smallCaps w:val="0"/>
      <w:strike w:val="0"/>
      <w:dstrike w:val="0"/>
      <w:outline w:val="0"/>
      <w:color w:val="00004B"/>
      <w:spacing w:val="0"/>
      <w:kern w:val="0"/>
      <w:position w:val="0"/>
      <w:sz w:val="24"/>
      <w:szCs w:val="24"/>
      <w:u w:val="single" w:color="0008B6"/>
      <w:vertAlign w:val="baseline"/>
      <w:lang w:val="en-US"/>
    </w:rPr>
  </w:style>
  <w:style w:type="character" w:customStyle="1" w:styleId="Hyperlink1">
    <w:name w:val="Hyperlink.1"/>
    <w:basedOn w:val="None"/>
    <w:rPr>
      <w:rFonts w:ascii="Helvetica" w:eastAsia="Helvetica" w:hAnsi="Helvetica" w:cs="Helvetica"/>
      <w:color w:val="00005E"/>
      <w:sz w:val="24"/>
      <w:szCs w:val="24"/>
      <w:u w:val="single" w:color="0008B6"/>
      <w:lang w:val="en-US"/>
    </w:rPr>
  </w:style>
  <w:style w:type="paragraph" w:customStyle="1" w:styleId="FreeFormC">
    <w:name w:val="Free Form C"/>
    <w:rPr>
      <w:rFonts w:hAnsi="Arial Unicode MS" w:cs="Arial Unicode MS"/>
      <w:color w:val="000000"/>
      <w:u w:color="000000"/>
    </w:rPr>
  </w:style>
  <w:style w:type="numbering" w:customStyle="1" w:styleId="List0">
    <w:name w:val="List 0"/>
    <w:basedOn w:val="ImportedStyle1"/>
    <w:pPr>
      <w:numPr>
        <w:numId w:val="3"/>
      </w:numPr>
    </w:pPr>
  </w:style>
  <w:style w:type="numbering" w:customStyle="1" w:styleId="ImportedStyle1">
    <w:name w:val="Imported Style 1"/>
  </w:style>
  <w:style w:type="numbering" w:customStyle="1" w:styleId="List1">
    <w:name w:val="List 1"/>
    <w:basedOn w:val="ImportedStyle2"/>
    <w:pPr>
      <w:numPr>
        <w:numId w:val="6"/>
      </w:numPr>
    </w:pPr>
  </w:style>
  <w:style w:type="numbering" w:customStyle="1" w:styleId="ImportedStyle2">
    <w:name w:val="Imported Style 2"/>
  </w:style>
  <w:style w:type="paragraph" w:styleId="BodyText">
    <w:name w:val="Body Text"/>
    <w:pPr>
      <w:widowControl w:val="0"/>
    </w:pPr>
    <w:rPr>
      <w:rFonts w:eastAsia="Times New Roman"/>
      <w:color w:val="000000"/>
      <w:sz w:val="24"/>
      <w:szCs w:val="24"/>
      <w:u w:color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4DE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DE3"/>
    <w:rPr>
      <w:rFonts w:ascii="Lucida Grande" w:hAnsi="Lucida Grande" w:cs="Arial Unicode MS"/>
      <w:color w:val="000000"/>
      <w:sz w:val="18"/>
      <w:szCs w:val="18"/>
      <w:u w:color="00000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</w:pPr>
    <w:rPr>
      <w:rFonts w:hAnsi="Arial Unicode MS" w:cs="Arial Unicode MS"/>
      <w:color w:val="000000"/>
      <w:u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FreeFormA">
    <w:name w:val="Free Form A"/>
    <w:rPr>
      <w:rFonts w:ascii="Helvetica" w:hAnsi="Arial Unicode MS" w:cs="Arial Unicode MS"/>
      <w:color w:val="000000"/>
      <w:sz w:val="24"/>
      <w:szCs w:val="24"/>
      <w:u w:color="000000"/>
    </w:rPr>
  </w:style>
  <w:style w:type="paragraph" w:customStyle="1" w:styleId="FreeFormB">
    <w:name w:val="Free Form B"/>
    <w:rPr>
      <w:rFonts w:hAnsi="Arial Unicode MS" w:cs="Arial Unicode MS"/>
      <w:color w:val="000000"/>
      <w:u w:color="000000"/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rFonts w:ascii="Helvetica" w:eastAsia="Helvetica" w:hAnsi="Helvetica" w:cs="Helvetica"/>
      <w:caps w:val="0"/>
      <w:smallCaps w:val="0"/>
      <w:strike w:val="0"/>
      <w:dstrike w:val="0"/>
      <w:outline w:val="0"/>
      <w:color w:val="00004B"/>
      <w:spacing w:val="0"/>
      <w:kern w:val="0"/>
      <w:position w:val="0"/>
      <w:sz w:val="24"/>
      <w:szCs w:val="24"/>
      <w:u w:val="single" w:color="0008B6"/>
      <w:vertAlign w:val="baseline"/>
      <w:lang w:val="en-US"/>
    </w:rPr>
  </w:style>
  <w:style w:type="character" w:customStyle="1" w:styleId="Hyperlink1">
    <w:name w:val="Hyperlink.1"/>
    <w:basedOn w:val="None"/>
    <w:rPr>
      <w:rFonts w:ascii="Helvetica" w:eastAsia="Helvetica" w:hAnsi="Helvetica" w:cs="Helvetica"/>
      <w:color w:val="00005E"/>
      <w:sz w:val="24"/>
      <w:szCs w:val="24"/>
      <w:u w:val="single" w:color="0008B6"/>
      <w:lang w:val="en-US"/>
    </w:rPr>
  </w:style>
  <w:style w:type="paragraph" w:customStyle="1" w:styleId="FreeFormC">
    <w:name w:val="Free Form C"/>
    <w:rPr>
      <w:rFonts w:hAnsi="Arial Unicode MS" w:cs="Arial Unicode MS"/>
      <w:color w:val="000000"/>
      <w:u w:color="000000"/>
    </w:rPr>
  </w:style>
  <w:style w:type="numbering" w:customStyle="1" w:styleId="List0">
    <w:name w:val="List 0"/>
    <w:basedOn w:val="ImportedStyle1"/>
    <w:pPr>
      <w:numPr>
        <w:numId w:val="3"/>
      </w:numPr>
    </w:pPr>
  </w:style>
  <w:style w:type="numbering" w:customStyle="1" w:styleId="ImportedStyle1">
    <w:name w:val="Imported Style 1"/>
  </w:style>
  <w:style w:type="numbering" w:customStyle="1" w:styleId="List1">
    <w:name w:val="List 1"/>
    <w:basedOn w:val="ImportedStyle2"/>
    <w:pPr>
      <w:numPr>
        <w:numId w:val="6"/>
      </w:numPr>
    </w:pPr>
  </w:style>
  <w:style w:type="numbering" w:customStyle="1" w:styleId="ImportedStyle2">
    <w:name w:val="Imported Style 2"/>
  </w:style>
  <w:style w:type="paragraph" w:styleId="BodyText">
    <w:name w:val="Body Text"/>
    <w:pPr>
      <w:widowControl w:val="0"/>
    </w:pPr>
    <w:rPr>
      <w:rFonts w:eastAsia="Times New Roman"/>
      <w:color w:val="000000"/>
      <w:sz w:val="24"/>
      <w:szCs w:val="24"/>
      <w:u w:color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4DE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DE3"/>
    <w:rPr>
      <w:rFonts w:ascii="Lucida Grande" w:hAnsi="Lucida Grande" w:cs="Arial Unicode MS"/>
      <w:color w:val="000000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mailto:nova.akau@adjunct.chaminade.edu" TargetMode="External"/><Relationship Id="rId10" Type="http://schemas.openxmlformats.org/officeDocument/2006/relationships/hyperlink" Target="mailto:nova96734@yahoo.com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0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1190</Words>
  <Characters>6785</Characters>
  <Application>Microsoft Macintosh Word</Application>
  <DocSecurity>0</DocSecurity>
  <Lines>56</Lines>
  <Paragraphs>15</Paragraphs>
  <ScaleCrop>false</ScaleCrop>
  <Company/>
  <LinksUpToDate>false</LinksUpToDate>
  <CharactersWithSpaces>7960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Nova Akau</cp:lastModifiedBy>
  <cp:revision>2</cp:revision>
  <dcterms:created xsi:type="dcterms:W3CDTF">2014-09-25T20:03:00Z</dcterms:created>
  <dcterms:modified xsi:type="dcterms:W3CDTF">2014-09-25T20:03:00Z</dcterms:modified>
</cp:coreProperties>
</file>