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A23" w:rsidRPr="00F22F36" w:rsidRDefault="00546A23" w:rsidP="00546A23">
      <w:pPr>
        <w:ind w:left="2160" w:firstLine="720"/>
        <w:rPr>
          <w:rFonts w:ascii="Cambria" w:hAnsi="Cambria"/>
          <w:sz w:val="22"/>
          <w:szCs w:val="22"/>
        </w:rPr>
      </w:pPr>
      <w:r w:rsidRPr="00F22F36">
        <w:rPr>
          <w:rFonts w:ascii="Cambria" w:hAnsi="Cambria"/>
          <w:noProof/>
          <w:sz w:val="22"/>
          <w:szCs w:val="22"/>
        </w:rPr>
        <w:drawing>
          <wp:anchor distT="0" distB="0" distL="114300" distR="114300" simplePos="0" relativeHeight="251658240" behindDoc="0" locked="0" layoutInCell="1" allowOverlap="1">
            <wp:simplePos x="0" y="0"/>
            <wp:positionH relativeFrom="column">
              <wp:posOffset>1440180</wp:posOffset>
            </wp:positionH>
            <wp:positionV relativeFrom="paragraph">
              <wp:posOffset>-160020</wp:posOffset>
            </wp:positionV>
            <wp:extent cx="3185160" cy="1203960"/>
            <wp:effectExtent l="0" t="0" r="0" b="0"/>
            <wp:wrapSquare wrapText="bothSides"/>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85160" cy="1203960"/>
                    </a:xfrm>
                    <a:prstGeom prst="rect">
                      <a:avLst/>
                    </a:prstGeom>
                    <a:noFill/>
                    <a:ln>
                      <a:noFill/>
                    </a:ln>
                  </pic:spPr>
                </pic:pic>
              </a:graphicData>
            </a:graphic>
          </wp:anchor>
        </w:drawing>
      </w:r>
    </w:p>
    <w:p w:rsidR="00546A23" w:rsidRPr="00F22F36" w:rsidRDefault="00546A23" w:rsidP="00546A23">
      <w:pPr>
        <w:jc w:val="center"/>
        <w:rPr>
          <w:rFonts w:ascii="Cambria" w:hAnsi="Cambria"/>
          <w:b/>
          <w:sz w:val="22"/>
          <w:szCs w:val="22"/>
        </w:rPr>
      </w:pPr>
    </w:p>
    <w:p w:rsidR="00546A23" w:rsidRPr="00F22F36" w:rsidRDefault="00546A23" w:rsidP="00546A23">
      <w:pPr>
        <w:jc w:val="center"/>
        <w:rPr>
          <w:rFonts w:ascii="Cambria" w:hAnsi="Cambria"/>
          <w:b/>
          <w:sz w:val="22"/>
          <w:szCs w:val="22"/>
        </w:rPr>
      </w:pPr>
    </w:p>
    <w:p w:rsidR="00546A23" w:rsidRPr="00F22F36" w:rsidRDefault="00546A23" w:rsidP="00546A23">
      <w:pPr>
        <w:jc w:val="center"/>
        <w:rPr>
          <w:rFonts w:ascii="Cambria" w:hAnsi="Cambria"/>
          <w:b/>
          <w:sz w:val="22"/>
          <w:szCs w:val="22"/>
        </w:rPr>
      </w:pPr>
    </w:p>
    <w:p w:rsidR="00BA598B" w:rsidRPr="00F22F36" w:rsidRDefault="00CD446C" w:rsidP="00546A23">
      <w:pPr>
        <w:jc w:val="center"/>
        <w:rPr>
          <w:rFonts w:ascii="Cambria" w:hAnsi="Cambria"/>
          <w:sz w:val="22"/>
          <w:szCs w:val="22"/>
        </w:rPr>
      </w:pPr>
      <w:r>
        <w:rPr>
          <w:rFonts w:ascii="Cambria" w:hAnsi="Cambria"/>
          <w:b/>
          <w:sz w:val="22"/>
          <w:szCs w:val="22"/>
        </w:rPr>
        <w:t>ED 321</w:t>
      </w:r>
      <w:r w:rsidR="00BA598B" w:rsidRPr="00F22F36">
        <w:rPr>
          <w:rFonts w:ascii="Cambria" w:hAnsi="Cambria"/>
          <w:b/>
          <w:sz w:val="22"/>
          <w:szCs w:val="22"/>
        </w:rPr>
        <w:t xml:space="preserve"> Elementary Language Arts Methods I</w:t>
      </w:r>
      <w:r>
        <w:rPr>
          <w:rFonts w:ascii="Cambria" w:hAnsi="Cambria"/>
          <w:b/>
          <w:sz w:val="22"/>
          <w:szCs w:val="22"/>
        </w:rPr>
        <w: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8"/>
        <w:gridCol w:w="4578"/>
      </w:tblGrid>
      <w:tr w:rsidR="00BA598B" w:rsidRPr="00F22F36" w:rsidTr="00BA598B">
        <w:tc>
          <w:tcPr>
            <w:tcW w:w="4998" w:type="dxa"/>
            <w:tcBorders>
              <w:top w:val="single" w:sz="4" w:space="0" w:color="auto"/>
              <w:left w:val="single" w:sz="4" w:space="0" w:color="auto"/>
              <w:bottom w:val="single" w:sz="4" w:space="0" w:color="auto"/>
              <w:right w:val="single" w:sz="4" w:space="0" w:color="auto"/>
            </w:tcBorders>
            <w:hideMark/>
          </w:tcPr>
          <w:p w:rsidR="00BA598B" w:rsidRPr="00F22F36" w:rsidRDefault="00BA598B" w:rsidP="00CD446C">
            <w:pPr>
              <w:rPr>
                <w:rFonts w:ascii="Cambria" w:hAnsi="Cambria"/>
                <w:b/>
              </w:rPr>
            </w:pPr>
            <w:r w:rsidRPr="00F22F36">
              <w:rPr>
                <w:rFonts w:ascii="Cambria" w:hAnsi="Cambria"/>
                <w:b/>
                <w:sz w:val="22"/>
                <w:szCs w:val="22"/>
              </w:rPr>
              <w:t xml:space="preserve">Semester/Year     </w:t>
            </w:r>
            <w:r w:rsidR="00CD446C">
              <w:rPr>
                <w:rFonts w:ascii="Cambria" w:hAnsi="Cambria"/>
                <w:sz w:val="22"/>
                <w:szCs w:val="22"/>
              </w:rPr>
              <w:t>AEOP Fall 2013</w:t>
            </w:r>
            <w:r w:rsidRPr="00F22F36">
              <w:rPr>
                <w:rFonts w:ascii="Cambria" w:hAnsi="Cambria"/>
                <w:sz w:val="22"/>
                <w:szCs w:val="22"/>
              </w:rPr>
              <w:t xml:space="preserve">                </w:t>
            </w:r>
          </w:p>
        </w:tc>
        <w:tc>
          <w:tcPr>
            <w:tcW w:w="4578" w:type="dxa"/>
            <w:tcBorders>
              <w:top w:val="single" w:sz="4" w:space="0" w:color="auto"/>
              <w:left w:val="single" w:sz="4" w:space="0" w:color="auto"/>
              <w:bottom w:val="single" w:sz="4" w:space="0" w:color="auto"/>
              <w:right w:val="single" w:sz="4" w:space="0" w:color="auto"/>
            </w:tcBorders>
            <w:hideMark/>
          </w:tcPr>
          <w:p w:rsidR="00BA598B" w:rsidRPr="00F22F36" w:rsidRDefault="00BA598B" w:rsidP="005F475B">
            <w:pPr>
              <w:rPr>
                <w:rFonts w:ascii="Cambria" w:hAnsi="Cambria"/>
                <w:b/>
              </w:rPr>
            </w:pPr>
            <w:r w:rsidRPr="00F22F36">
              <w:rPr>
                <w:rFonts w:ascii="Cambria" w:hAnsi="Cambria"/>
                <w:b/>
                <w:sz w:val="22"/>
                <w:szCs w:val="22"/>
              </w:rPr>
              <w:t xml:space="preserve">Instructor: </w:t>
            </w:r>
            <w:r w:rsidR="00CD446C">
              <w:rPr>
                <w:rFonts w:ascii="Cambria" w:hAnsi="Cambria"/>
                <w:sz w:val="22"/>
                <w:szCs w:val="22"/>
              </w:rPr>
              <w:t xml:space="preserve">Dale </w:t>
            </w:r>
            <w:proofErr w:type="spellStart"/>
            <w:r w:rsidR="00CD446C">
              <w:rPr>
                <w:rFonts w:ascii="Cambria" w:hAnsi="Cambria"/>
                <w:sz w:val="22"/>
                <w:szCs w:val="22"/>
              </w:rPr>
              <w:t>Arakaki</w:t>
            </w:r>
            <w:proofErr w:type="spellEnd"/>
            <w:r w:rsidR="00CD446C">
              <w:rPr>
                <w:rFonts w:ascii="Cambria" w:hAnsi="Cambria"/>
                <w:sz w:val="22"/>
                <w:szCs w:val="22"/>
              </w:rPr>
              <w:t>, M.A.</w:t>
            </w:r>
          </w:p>
        </w:tc>
      </w:tr>
      <w:tr w:rsidR="00BA598B" w:rsidRPr="00F22F36" w:rsidTr="00BA598B">
        <w:tc>
          <w:tcPr>
            <w:tcW w:w="4998"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rPr>
            </w:pPr>
            <w:r w:rsidRPr="00F22F36">
              <w:rPr>
                <w:rFonts w:ascii="Cambria" w:hAnsi="Cambria"/>
                <w:b/>
                <w:sz w:val="22"/>
                <w:szCs w:val="22"/>
              </w:rPr>
              <w:t xml:space="preserve">Course# and Credits: </w:t>
            </w:r>
            <w:r w:rsidR="00CD446C">
              <w:rPr>
                <w:rFonts w:ascii="Cambria" w:hAnsi="Cambria"/>
                <w:sz w:val="22"/>
                <w:szCs w:val="22"/>
              </w:rPr>
              <w:t>ED 321</w:t>
            </w:r>
            <w:r w:rsidR="00BA1016">
              <w:rPr>
                <w:rFonts w:ascii="Cambria" w:hAnsi="Cambria"/>
                <w:sz w:val="22"/>
                <w:szCs w:val="22"/>
              </w:rPr>
              <w:t>,</w:t>
            </w:r>
            <w:r w:rsidRPr="00F22F36">
              <w:rPr>
                <w:rFonts w:ascii="Cambria" w:hAnsi="Cambria"/>
                <w:b/>
                <w:sz w:val="22"/>
                <w:szCs w:val="22"/>
              </w:rPr>
              <w:t xml:space="preserve"> </w:t>
            </w:r>
            <w:r w:rsidRPr="00F22F36">
              <w:rPr>
                <w:rFonts w:ascii="Cambria" w:hAnsi="Cambria"/>
                <w:sz w:val="22"/>
                <w:szCs w:val="22"/>
              </w:rPr>
              <w:t>3 credits</w:t>
            </w:r>
          </w:p>
        </w:tc>
        <w:tc>
          <w:tcPr>
            <w:tcW w:w="4578" w:type="dxa"/>
            <w:tcBorders>
              <w:top w:val="single" w:sz="4" w:space="0" w:color="auto"/>
              <w:left w:val="single" w:sz="4" w:space="0" w:color="auto"/>
              <w:bottom w:val="single" w:sz="4" w:space="0" w:color="auto"/>
              <w:right w:val="single" w:sz="4" w:space="0" w:color="auto"/>
            </w:tcBorders>
            <w:hideMark/>
          </w:tcPr>
          <w:p w:rsidR="00BA598B" w:rsidRPr="00F22F36" w:rsidRDefault="00BA598B" w:rsidP="005F475B">
            <w:pPr>
              <w:rPr>
                <w:rFonts w:ascii="Cambria" w:hAnsi="Cambria"/>
                <w:b/>
              </w:rPr>
            </w:pPr>
            <w:r w:rsidRPr="00F22F36">
              <w:rPr>
                <w:rFonts w:ascii="Cambria" w:hAnsi="Cambria"/>
                <w:b/>
                <w:sz w:val="22"/>
                <w:szCs w:val="22"/>
              </w:rPr>
              <w:t xml:space="preserve">Email:   </w:t>
            </w:r>
            <w:r w:rsidR="00CD446C">
              <w:rPr>
                <w:rFonts w:ascii="Cambria" w:hAnsi="Cambria"/>
                <w:sz w:val="22"/>
                <w:szCs w:val="22"/>
              </w:rPr>
              <w:t>dale.arakaki</w:t>
            </w:r>
            <w:r w:rsidRPr="00F22F36">
              <w:rPr>
                <w:rFonts w:ascii="Cambria" w:hAnsi="Cambria"/>
                <w:sz w:val="22"/>
                <w:szCs w:val="22"/>
              </w:rPr>
              <w:t>@</w:t>
            </w:r>
            <w:r w:rsidR="005F475B" w:rsidRPr="00F22F36">
              <w:rPr>
                <w:rFonts w:ascii="Cambria" w:hAnsi="Cambria"/>
                <w:sz w:val="22"/>
                <w:szCs w:val="22"/>
              </w:rPr>
              <w:t>adjunct.</w:t>
            </w:r>
            <w:r w:rsidRPr="00F22F36">
              <w:rPr>
                <w:rFonts w:ascii="Cambria" w:hAnsi="Cambria"/>
                <w:sz w:val="22"/>
                <w:szCs w:val="22"/>
              </w:rPr>
              <w:t>chaminade.edu</w:t>
            </w:r>
          </w:p>
        </w:tc>
      </w:tr>
      <w:tr w:rsidR="00BA598B" w:rsidRPr="00F22F36" w:rsidTr="00BA598B">
        <w:tc>
          <w:tcPr>
            <w:tcW w:w="4998"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rPr>
            </w:pPr>
            <w:r w:rsidRPr="00F22F36">
              <w:rPr>
                <w:rFonts w:ascii="Cambria" w:hAnsi="Cambria"/>
                <w:b/>
                <w:sz w:val="22"/>
                <w:szCs w:val="22"/>
              </w:rPr>
              <w:t xml:space="preserve">Class Title: </w:t>
            </w:r>
            <w:r w:rsidR="00CD446C">
              <w:rPr>
                <w:rFonts w:ascii="Cambria" w:hAnsi="Cambria"/>
                <w:sz w:val="22"/>
                <w:szCs w:val="22"/>
              </w:rPr>
              <w:t>Elementary Language Arts Methods II</w:t>
            </w:r>
          </w:p>
        </w:tc>
        <w:tc>
          <w:tcPr>
            <w:tcW w:w="4578" w:type="dxa"/>
            <w:tcBorders>
              <w:top w:val="single" w:sz="4" w:space="0" w:color="auto"/>
              <w:left w:val="single" w:sz="4" w:space="0" w:color="auto"/>
              <w:bottom w:val="single" w:sz="4" w:space="0" w:color="auto"/>
              <w:right w:val="single" w:sz="4" w:space="0" w:color="auto"/>
            </w:tcBorders>
            <w:hideMark/>
          </w:tcPr>
          <w:p w:rsidR="00BA598B" w:rsidRPr="00F22F36" w:rsidRDefault="00BA598B" w:rsidP="005F475B">
            <w:pPr>
              <w:rPr>
                <w:rFonts w:ascii="Cambria" w:hAnsi="Cambria"/>
                <w:b/>
              </w:rPr>
            </w:pPr>
            <w:r w:rsidRPr="00F22F36">
              <w:rPr>
                <w:rFonts w:ascii="Cambria" w:hAnsi="Cambria"/>
                <w:b/>
                <w:sz w:val="22"/>
                <w:szCs w:val="22"/>
              </w:rPr>
              <w:t xml:space="preserve">Telephone: </w:t>
            </w:r>
            <w:r w:rsidR="00CD446C">
              <w:rPr>
                <w:rFonts w:ascii="Cambria" w:hAnsi="Cambria"/>
                <w:sz w:val="22"/>
                <w:szCs w:val="22"/>
              </w:rPr>
              <w:t>808-277-3145</w:t>
            </w:r>
          </w:p>
        </w:tc>
      </w:tr>
      <w:tr w:rsidR="00BA598B" w:rsidRPr="00F22F36" w:rsidTr="00BA598B">
        <w:tc>
          <w:tcPr>
            <w:tcW w:w="4998" w:type="dxa"/>
            <w:tcBorders>
              <w:top w:val="single" w:sz="4" w:space="0" w:color="auto"/>
              <w:left w:val="single" w:sz="4" w:space="0" w:color="auto"/>
              <w:bottom w:val="single" w:sz="4" w:space="0" w:color="auto"/>
              <w:right w:val="single" w:sz="4" w:space="0" w:color="auto"/>
            </w:tcBorders>
            <w:hideMark/>
          </w:tcPr>
          <w:p w:rsidR="00BA598B" w:rsidRPr="00F22F36" w:rsidRDefault="00BA598B" w:rsidP="005F475B">
            <w:pPr>
              <w:rPr>
                <w:rFonts w:ascii="Cambria" w:hAnsi="Cambria"/>
                <w:b/>
              </w:rPr>
            </w:pPr>
            <w:r w:rsidRPr="00F22F36">
              <w:rPr>
                <w:rFonts w:ascii="Cambria" w:hAnsi="Cambria"/>
                <w:b/>
                <w:sz w:val="22"/>
                <w:szCs w:val="22"/>
              </w:rPr>
              <w:t xml:space="preserve">Course Format: </w:t>
            </w:r>
            <w:r w:rsidR="00AD1C1F" w:rsidRPr="00AD1C1F">
              <w:rPr>
                <w:rFonts w:ascii="Cambria" w:hAnsi="Cambria"/>
                <w:sz w:val="22"/>
                <w:szCs w:val="22"/>
              </w:rPr>
              <w:t>100%</w:t>
            </w:r>
            <w:r w:rsidR="00AD1C1F">
              <w:rPr>
                <w:rFonts w:ascii="Cambria" w:hAnsi="Cambria"/>
                <w:b/>
                <w:sz w:val="22"/>
                <w:szCs w:val="22"/>
              </w:rPr>
              <w:t xml:space="preserve"> </w:t>
            </w:r>
            <w:r w:rsidR="005F475B" w:rsidRPr="00F22F36">
              <w:rPr>
                <w:rFonts w:ascii="Cambria" w:hAnsi="Cambria"/>
                <w:sz w:val="22"/>
                <w:szCs w:val="22"/>
              </w:rPr>
              <w:t xml:space="preserve">Online </w:t>
            </w:r>
          </w:p>
        </w:tc>
        <w:tc>
          <w:tcPr>
            <w:tcW w:w="4578" w:type="dxa"/>
            <w:tcBorders>
              <w:top w:val="single" w:sz="4" w:space="0" w:color="auto"/>
              <w:left w:val="single" w:sz="4" w:space="0" w:color="auto"/>
              <w:bottom w:val="single" w:sz="4" w:space="0" w:color="auto"/>
              <w:right w:val="single" w:sz="4" w:space="0" w:color="auto"/>
            </w:tcBorders>
            <w:hideMark/>
          </w:tcPr>
          <w:p w:rsidR="00BA598B" w:rsidRPr="00F22F36" w:rsidRDefault="00BA598B" w:rsidP="005F475B">
            <w:pPr>
              <w:rPr>
                <w:rFonts w:ascii="Cambria" w:hAnsi="Cambria"/>
              </w:rPr>
            </w:pPr>
            <w:r w:rsidRPr="00F22F36">
              <w:rPr>
                <w:rFonts w:ascii="Cambria" w:hAnsi="Cambria"/>
                <w:b/>
                <w:sz w:val="22"/>
                <w:szCs w:val="22"/>
              </w:rPr>
              <w:t xml:space="preserve">Office Hours: </w:t>
            </w:r>
            <w:r w:rsidR="005F475B" w:rsidRPr="00F22F36">
              <w:rPr>
                <w:rFonts w:ascii="Cambria" w:hAnsi="Cambria"/>
                <w:sz w:val="22"/>
                <w:szCs w:val="22"/>
              </w:rPr>
              <w:t>Online by appointment</w:t>
            </w:r>
          </w:p>
        </w:tc>
      </w:tr>
      <w:tr w:rsidR="00BA598B" w:rsidRPr="00F22F36" w:rsidTr="00BA598B">
        <w:tc>
          <w:tcPr>
            <w:tcW w:w="4998" w:type="dxa"/>
            <w:tcBorders>
              <w:top w:val="single" w:sz="4" w:space="0" w:color="auto"/>
              <w:left w:val="single" w:sz="4" w:space="0" w:color="auto"/>
              <w:bottom w:val="single" w:sz="4" w:space="0" w:color="auto"/>
              <w:right w:val="single" w:sz="4" w:space="0" w:color="auto"/>
            </w:tcBorders>
          </w:tcPr>
          <w:p w:rsidR="00BA598B" w:rsidRPr="00F22F36" w:rsidRDefault="005F475B" w:rsidP="004A02B0">
            <w:pPr>
              <w:rPr>
                <w:rFonts w:ascii="Cambria" w:hAnsi="Cambria"/>
                <w:b/>
                <w:highlight w:val="yellow"/>
              </w:rPr>
            </w:pPr>
            <w:r w:rsidRPr="004A02B0">
              <w:rPr>
                <w:rFonts w:ascii="Cambria" w:hAnsi="Cambria"/>
                <w:b/>
                <w:sz w:val="22"/>
                <w:szCs w:val="22"/>
              </w:rPr>
              <w:t xml:space="preserve">O&amp;P Requirement: </w:t>
            </w:r>
            <w:r w:rsidR="00CD446C">
              <w:rPr>
                <w:rFonts w:ascii="Cambria" w:hAnsi="Cambria"/>
                <w:sz w:val="22"/>
                <w:szCs w:val="22"/>
              </w:rPr>
              <w:t xml:space="preserve">  6</w:t>
            </w:r>
            <w:r w:rsidRPr="004A02B0">
              <w:rPr>
                <w:rFonts w:ascii="Cambria" w:hAnsi="Cambria"/>
                <w:sz w:val="22"/>
                <w:szCs w:val="22"/>
              </w:rPr>
              <w:t xml:space="preserve"> hours Observation and Participation</w:t>
            </w:r>
            <w:r w:rsidRPr="004A02B0">
              <w:rPr>
                <w:rFonts w:ascii="Cambria" w:hAnsi="Cambria"/>
                <w:b/>
                <w:sz w:val="22"/>
                <w:szCs w:val="22"/>
              </w:rPr>
              <w:t xml:space="preserve"> </w:t>
            </w:r>
          </w:p>
        </w:tc>
        <w:tc>
          <w:tcPr>
            <w:tcW w:w="4578" w:type="dxa"/>
            <w:tcBorders>
              <w:top w:val="single" w:sz="4" w:space="0" w:color="auto"/>
              <w:left w:val="single" w:sz="4" w:space="0" w:color="auto"/>
              <w:bottom w:val="single" w:sz="4" w:space="0" w:color="auto"/>
              <w:right w:val="single" w:sz="4" w:space="0" w:color="auto"/>
            </w:tcBorders>
            <w:hideMark/>
          </w:tcPr>
          <w:p w:rsidR="005F475B" w:rsidRPr="00F22F36" w:rsidRDefault="005F475B" w:rsidP="005F475B">
            <w:pPr>
              <w:autoSpaceDE w:val="0"/>
              <w:autoSpaceDN w:val="0"/>
              <w:adjustRightInd w:val="0"/>
              <w:spacing w:after="0" w:line="240" w:lineRule="auto"/>
              <w:rPr>
                <w:rFonts w:ascii="Cambria" w:hAnsi="Cambria"/>
                <w:highlight w:val="yellow"/>
              </w:rPr>
            </w:pPr>
            <w:r w:rsidRPr="004A02B0">
              <w:rPr>
                <w:rFonts w:ascii="Cambria" w:hAnsi="Cambria"/>
                <w:b/>
                <w:sz w:val="22"/>
                <w:szCs w:val="22"/>
              </w:rPr>
              <w:t xml:space="preserve">Textbook:  </w:t>
            </w:r>
            <w:r w:rsidRPr="004A02B0">
              <w:rPr>
                <w:rFonts w:ascii="Cambria" w:hAnsi="Cambria"/>
                <w:sz w:val="22"/>
                <w:szCs w:val="22"/>
              </w:rPr>
              <w:t xml:space="preserve">Gunning, Thomas G. (2013). </w:t>
            </w:r>
            <w:r w:rsidRPr="004A02B0">
              <w:rPr>
                <w:rFonts w:ascii="Cambria" w:hAnsi="Cambria"/>
                <w:i/>
                <w:sz w:val="22"/>
                <w:szCs w:val="22"/>
              </w:rPr>
              <w:t>Creating Literacy Instruction for All Students</w:t>
            </w:r>
            <w:r w:rsidRPr="004A02B0">
              <w:rPr>
                <w:rFonts w:ascii="Cambria" w:hAnsi="Cambria"/>
                <w:sz w:val="22"/>
                <w:szCs w:val="22"/>
              </w:rPr>
              <w:t>. 8</w:t>
            </w:r>
            <w:r w:rsidRPr="004A02B0">
              <w:rPr>
                <w:rFonts w:ascii="Cambria" w:hAnsi="Cambria"/>
                <w:sz w:val="22"/>
                <w:szCs w:val="22"/>
                <w:vertAlign w:val="superscript"/>
              </w:rPr>
              <w:t>th</w:t>
            </w:r>
            <w:r w:rsidRPr="004A02B0">
              <w:rPr>
                <w:rFonts w:ascii="Cambria" w:hAnsi="Cambria"/>
                <w:sz w:val="22"/>
                <w:szCs w:val="22"/>
              </w:rPr>
              <w:t xml:space="preserve"> ed. Boston, MA, Pearson. ISBN: 0-13-290095-5</w:t>
            </w:r>
            <w:r w:rsidRPr="004A02B0">
              <w:rPr>
                <w:rFonts w:ascii="Cambria" w:eastAsiaTheme="minorHAnsi" w:hAnsi="Cambria" w:cs="Verdana"/>
                <w:color w:val="000081"/>
                <w:sz w:val="22"/>
                <w:szCs w:val="22"/>
              </w:rPr>
              <w:t xml:space="preserve"> </w:t>
            </w:r>
          </w:p>
          <w:p w:rsidR="00BA598B" w:rsidRPr="00F22F36" w:rsidRDefault="00BA598B">
            <w:pPr>
              <w:rPr>
                <w:rFonts w:ascii="Cambria" w:hAnsi="Cambria"/>
                <w:highlight w:val="yellow"/>
              </w:rPr>
            </w:pPr>
          </w:p>
        </w:tc>
      </w:tr>
    </w:tbl>
    <w:p w:rsidR="00BA598B" w:rsidRPr="00F22F36" w:rsidRDefault="00BA598B" w:rsidP="00BA598B">
      <w:pPr>
        <w:jc w:val="center"/>
        <w:rPr>
          <w:rFonts w:ascii="Cambria" w:hAnsi="Cambria"/>
          <w:b/>
          <w:sz w:val="22"/>
          <w:szCs w:val="22"/>
        </w:rPr>
      </w:pPr>
    </w:p>
    <w:p w:rsidR="00BA598B" w:rsidRPr="00F22F36" w:rsidRDefault="00BA598B" w:rsidP="00BA598B">
      <w:pPr>
        <w:rPr>
          <w:rFonts w:ascii="Cambria" w:hAnsi="Cambria"/>
          <w:b/>
          <w:sz w:val="22"/>
          <w:szCs w:val="22"/>
          <w:u w:val="single"/>
        </w:rPr>
      </w:pPr>
      <w:r w:rsidRPr="00F22F36">
        <w:rPr>
          <w:rFonts w:ascii="Cambria" w:hAnsi="Cambria"/>
          <w:b/>
          <w:sz w:val="22"/>
          <w:szCs w:val="22"/>
          <w:u w:val="single"/>
        </w:rPr>
        <w:t xml:space="preserve">Catalog Description: </w:t>
      </w:r>
      <w:r w:rsidRPr="00F22F36">
        <w:rPr>
          <w:rFonts w:ascii="Cambria" w:eastAsiaTheme="minorHAnsi" w:hAnsi="Cambria"/>
          <w:sz w:val="22"/>
          <w:szCs w:val="22"/>
        </w:rPr>
        <w:t xml:space="preserve">This course guides the students in exploring the meaning of literacy and how it is taught with research-based strategies. Topics include a comprehensive view of the development of reading and writing from emergent to fluent stages; the role of oral language, culture, and new literacies; creating a literate environment; and developing expertise in using children’s literature to support learning in all areas of language arts: </w:t>
      </w:r>
      <w:r w:rsidRPr="00F22F36">
        <w:rPr>
          <w:rFonts w:ascii="Cambria" w:hAnsi="Cambria" w:cs="Arial"/>
          <w:color w:val="000000"/>
          <w:sz w:val="22"/>
          <w:szCs w:val="22"/>
        </w:rPr>
        <w:t>reading,</w:t>
      </w:r>
      <w:r w:rsidR="003C52DA" w:rsidRPr="00F22F36">
        <w:rPr>
          <w:rFonts w:ascii="Cambria" w:hAnsi="Cambria" w:cs="Arial"/>
          <w:color w:val="000000"/>
          <w:sz w:val="22"/>
          <w:szCs w:val="22"/>
        </w:rPr>
        <w:t xml:space="preserve"> writing, speaking and listening</w:t>
      </w:r>
      <w:r w:rsidRPr="00F22F36">
        <w:rPr>
          <w:rFonts w:ascii="Cambria" w:hAnsi="Cambria" w:cs="Arial"/>
          <w:color w:val="000000"/>
          <w:sz w:val="22"/>
          <w:szCs w:val="22"/>
        </w:rPr>
        <w:t>. The emphasis is on lower elementary language arts, with next semester’s Elementary Language Arts II having a stronger focus on upper elementary.</w:t>
      </w:r>
    </w:p>
    <w:p w:rsidR="00BA598B" w:rsidRPr="00F22F36" w:rsidRDefault="00BA598B" w:rsidP="00BA598B">
      <w:pPr>
        <w:rPr>
          <w:rFonts w:ascii="Cambria" w:hAnsi="Cambria"/>
          <w:b/>
          <w:sz w:val="22"/>
          <w:szCs w:val="22"/>
        </w:rPr>
      </w:pPr>
      <w:proofErr w:type="spellStart"/>
      <w:r w:rsidRPr="00F22F36">
        <w:rPr>
          <w:rFonts w:ascii="Cambria" w:hAnsi="Cambria"/>
          <w:b/>
          <w:sz w:val="22"/>
          <w:szCs w:val="22"/>
          <w:u w:val="single"/>
        </w:rPr>
        <w:t>Chaminade</w:t>
      </w:r>
      <w:proofErr w:type="spellEnd"/>
      <w:r w:rsidRPr="00F22F36">
        <w:rPr>
          <w:rFonts w:ascii="Cambria" w:hAnsi="Cambria"/>
          <w:b/>
          <w:sz w:val="22"/>
          <w:szCs w:val="22"/>
          <w:u w:val="single"/>
        </w:rPr>
        <w:t xml:space="preserve"> University Mission Statement</w:t>
      </w:r>
      <w:r w:rsidRPr="00F22F36">
        <w:rPr>
          <w:rFonts w:ascii="Cambria" w:hAnsi="Cambria"/>
          <w:b/>
          <w:sz w:val="22"/>
          <w:szCs w:val="22"/>
        </w:rPr>
        <w:t xml:space="preserve">: </w:t>
      </w:r>
      <w:proofErr w:type="spellStart"/>
      <w:r w:rsidRPr="00F22F36">
        <w:rPr>
          <w:rFonts w:ascii="Cambria" w:hAnsi="Cambria"/>
          <w:sz w:val="22"/>
          <w:szCs w:val="22"/>
        </w:rPr>
        <w:t>Chaminade</w:t>
      </w:r>
      <w:proofErr w:type="spellEnd"/>
      <w:r w:rsidRPr="00F22F36">
        <w:rPr>
          <w:rFonts w:ascii="Cambria" w:hAnsi="Cambria"/>
          <w:sz w:val="22"/>
          <w:szCs w:val="22"/>
        </w:rPr>
        <w:t xml:space="preserve"> University offers its student an education in a collaborative learning environment that prepares them for life, work and service.  Guided by its Catholic, </w:t>
      </w:r>
      <w:proofErr w:type="spellStart"/>
      <w:r w:rsidRPr="00F22F36">
        <w:rPr>
          <w:rFonts w:ascii="Cambria" w:hAnsi="Cambria"/>
          <w:sz w:val="22"/>
          <w:szCs w:val="22"/>
        </w:rPr>
        <w:t>Marianist</w:t>
      </w:r>
      <w:proofErr w:type="spellEnd"/>
      <w:r w:rsidRPr="00F22F36">
        <w:rPr>
          <w:rFonts w:ascii="Cambria" w:hAnsi="Cambria"/>
          <w:sz w:val="22"/>
          <w:szCs w:val="22"/>
        </w:rPr>
        <w:t xml:space="preserve"> and liberal arts educational traditions, </w:t>
      </w:r>
      <w:proofErr w:type="spellStart"/>
      <w:r w:rsidRPr="00F22F36">
        <w:rPr>
          <w:rFonts w:ascii="Cambria" w:hAnsi="Cambria"/>
          <w:sz w:val="22"/>
          <w:szCs w:val="22"/>
        </w:rPr>
        <w:t>Chaminade</w:t>
      </w:r>
      <w:proofErr w:type="spellEnd"/>
      <w:r w:rsidRPr="00F22F36">
        <w:rPr>
          <w:rFonts w:ascii="Cambria" w:hAnsi="Cambria"/>
          <w:sz w:val="22"/>
          <w:szCs w:val="22"/>
        </w:rPr>
        <w:t xml:space="preserve"> encourages the development of moral character and personal competencies, and the commitment to build a just and peaceful society. The University offers the civic and church communities of the Pacific region its academic and intellectual resources in the pursuit of common aims.                                                                </w:t>
      </w:r>
    </w:p>
    <w:p w:rsidR="00BA598B" w:rsidRPr="00F22F36" w:rsidRDefault="00BA598B" w:rsidP="00BA598B">
      <w:pPr>
        <w:pStyle w:val="NoSpacing"/>
        <w:rPr>
          <w:rFonts w:ascii="Cambria" w:hAnsi="Cambria"/>
          <w:b/>
          <w:u w:val="single"/>
        </w:rPr>
      </w:pPr>
      <w:r w:rsidRPr="00F22F36">
        <w:rPr>
          <w:rFonts w:ascii="Cambria" w:hAnsi="Cambria"/>
          <w:b/>
          <w:u w:val="single"/>
        </w:rPr>
        <w:t xml:space="preserve">Conceptual Framework: </w:t>
      </w:r>
      <w:r w:rsidRPr="00F22F36">
        <w:rPr>
          <w:rFonts w:ascii="Cambria" w:hAnsi="Cambria"/>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F22F36">
        <w:rPr>
          <w:rFonts w:ascii="Cambria" w:hAnsi="Cambria"/>
        </w:rPr>
        <w:t>Chaminade</w:t>
      </w:r>
      <w:proofErr w:type="spellEnd"/>
      <w:r w:rsidRPr="00F22F36">
        <w:rPr>
          <w:rFonts w:ascii="Cambria" w:hAnsi="Cambria"/>
        </w:rPr>
        <w:t xml:space="preserve"> University. These values and beliefs are based on the Catholic </w:t>
      </w:r>
      <w:proofErr w:type="spellStart"/>
      <w:r w:rsidRPr="00F22F36">
        <w:rPr>
          <w:rFonts w:ascii="Cambria" w:hAnsi="Cambria"/>
        </w:rPr>
        <w:t>Marianist</w:t>
      </w:r>
      <w:proofErr w:type="spellEnd"/>
      <w:r w:rsidRPr="00F22F36">
        <w:rPr>
          <w:rFonts w:ascii="Cambria" w:hAnsi="Cambria"/>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w:t>
      </w:r>
      <w:r w:rsidRPr="00F22F36">
        <w:rPr>
          <w:rFonts w:ascii="Cambria" w:hAnsi="Cambria"/>
        </w:rPr>
        <w:lastRenderedPageBreak/>
        <w:t>dispositions and empathy, content knowledge, and the pedagogical/leadership skills to work effectively work with a diverse community of learners.</w:t>
      </w:r>
    </w:p>
    <w:p w:rsidR="00BA598B" w:rsidRPr="00F22F36" w:rsidRDefault="00BA598B" w:rsidP="00BA598B">
      <w:pPr>
        <w:pStyle w:val="NoSpacing"/>
        <w:jc w:val="both"/>
        <w:rPr>
          <w:rFonts w:ascii="Cambria" w:hAnsi="Cambria"/>
        </w:rPr>
      </w:pPr>
    </w:p>
    <w:p w:rsidR="00BA598B" w:rsidRPr="00F22F36" w:rsidRDefault="00BA598B" w:rsidP="00BA598B">
      <w:pPr>
        <w:rPr>
          <w:rFonts w:ascii="Cambria" w:hAnsi="Cambria"/>
          <w:b/>
          <w:sz w:val="22"/>
          <w:szCs w:val="22"/>
          <w:u w:val="single"/>
        </w:rPr>
      </w:pPr>
      <w:r w:rsidRPr="00F22F36">
        <w:rPr>
          <w:rFonts w:ascii="Cambria" w:hAnsi="Cambria"/>
          <w:b/>
          <w:sz w:val="22"/>
          <w:szCs w:val="22"/>
          <w:u w:val="single"/>
        </w:rPr>
        <w:t xml:space="preserve">Program Learning Outcomes (PLOs): </w:t>
      </w:r>
      <w:r w:rsidRPr="00F22F36">
        <w:rPr>
          <w:rFonts w:ascii="Cambria" w:hAnsi="Cambria"/>
          <w:sz w:val="22"/>
          <w:szCs w:val="22"/>
        </w:rPr>
        <w:t xml:space="preserve">Successful teacher candidates in </w:t>
      </w:r>
      <w:proofErr w:type="spellStart"/>
      <w:r w:rsidRPr="00F22F36">
        <w:rPr>
          <w:rFonts w:ascii="Cambria" w:hAnsi="Cambria"/>
          <w:sz w:val="22"/>
          <w:szCs w:val="22"/>
        </w:rPr>
        <w:t>Chaminade</w:t>
      </w:r>
      <w:proofErr w:type="spellEnd"/>
      <w:r w:rsidRPr="00F22F36">
        <w:rPr>
          <w:rFonts w:ascii="Cambria" w:hAnsi="Cambria"/>
          <w:sz w:val="22"/>
          <w:szCs w:val="22"/>
        </w:rPr>
        <w:t xml:space="preserve"> initial teacher licensure programs will demonstrate knowledge, skills, and dispositions in the following areas:</w:t>
      </w:r>
    </w:p>
    <w:p w:rsidR="00BA598B" w:rsidRPr="00F22F36" w:rsidRDefault="00BA598B" w:rsidP="00BA598B">
      <w:pPr>
        <w:pStyle w:val="NoSpacing1"/>
        <w:tabs>
          <w:tab w:val="left" w:pos="540"/>
        </w:tabs>
        <w:rPr>
          <w:rFonts w:ascii="Cambria" w:hAnsi="Cambria"/>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8568"/>
      </w:tblGrid>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rPr>
            </w:pPr>
            <w:r w:rsidRPr="00F22F36">
              <w:rPr>
                <w:rFonts w:ascii="Cambria" w:hAnsi="Cambria"/>
                <w:b/>
                <w:sz w:val="22"/>
                <w:szCs w:val="22"/>
              </w:rPr>
              <w:t>PLO1</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rPr>
            </w:pPr>
            <w:r w:rsidRPr="00F22F36">
              <w:rPr>
                <w:rFonts w:ascii="Cambria" w:hAnsi="Cambria"/>
                <w:b/>
                <w:color w:val="000000"/>
                <w:sz w:val="22"/>
                <w:szCs w:val="22"/>
              </w:rPr>
              <w:t>Content Knowledge</w:t>
            </w:r>
            <w:r w:rsidRPr="00F22F36">
              <w:rPr>
                <w:rFonts w:ascii="Cambria" w:hAnsi="Cambria"/>
                <w:color w:val="000000"/>
                <w:sz w:val="22"/>
                <w:szCs w:val="22"/>
              </w:rPr>
              <w:t xml:space="preserve"> (</w:t>
            </w:r>
            <w:r w:rsidRPr="00F22F36">
              <w:rPr>
                <w:rFonts w:ascii="Cambria" w:hAnsi="Cambria"/>
                <w:i/>
                <w:color w:val="000000"/>
                <w:sz w:val="22"/>
                <w:szCs w:val="22"/>
              </w:rPr>
              <w:t>Knowledge of subject matter</w:t>
            </w:r>
            <w:r w:rsidRPr="00F22F36">
              <w:rPr>
                <w:rFonts w:ascii="Cambria" w:hAnsi="Cambria"/>
                <w:color w:val="000000"/>
                <w:sz w:val="22"/>
                <w:szCs w:val="22"/>
              </w:rPr>
              <w:t>)</w:t>
            </w:r>
          </w:p>
        </w:tc>
      </w:tr>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rPr>
            </w:pPr>
            <w:r w:rsidRPr="00F22F36">
              <w:rPr>
                <w:rFonts w:ascii="Cambria" w:hAnsi="Cambria"/>
                <w:b/>
                <w:sz w:val="22"/>
                <w:szCs w:val="22"/>
              </w:rPr>
              <w:t>PLO2</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rPr>
            </w:pPr>
            <w:r w:rsidRPr="00F22F36">
              <w:rPr>
                <w:rFonts w:ascii="Cambria" w:hAnsi="Cambria"/>
                <w:b/>
                <w:color w:val="000000"/>
                <w:sz w:val="22"/>
                <w:szCs w:val="22"/>
              </w:rPr>
              <w:t>Developmentally Appropriate Practice (</w:t>
            </w:r>
            <w:r w:rsidRPr="00F22F36">
              <w:rPr>
                <w:rFonts w:ascii="Cambria" w:hAnsi="Cambria"/>
                <w:i/>
                <w:color w:val="000000"/>
                <w:sz w:val="22"/>
                <w:szCs w:val="22"/>
              </w:rPr>
              <w:t>Knowledge of how students develop and learn, and engagement of students in developmentally appropriate experiences that support learning</w:t>
            </w:r>
            <w:r w:rsidRPr="00F22F36">
              <w:rPr>
                <w:rFonts w:ascii="Cambria" w:hAnsi="Cambria"/>
                <w:color w:val="000000"/>
                <w:sz w:val="22"/>
                <w:szCs w:val="22"/>
              </w:rPr>
              <w:t xml:space="preserve"> )</w:t>
            </w:r>
          </w:p>
        </w:tc>
      </w:tr>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rPr>
            </w:pPr>
            <w:r w:rsidRPr="00F22F36">
              <w:rPr>
                <w:rFonts w:ascii="Cambria" w:hAnsi="Cambria"/>
                <w:b/>
                <w:sz w:val="22"/>
                <w:szCs w:val="22"/>
              </w:rPr>
              <w:t>PLO3</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rPr>
            </w:pPr>
            <w:r w:rsidRPr="00F22F36">
              <w:rPr>
                <w:rFonts w:ascii="Cambria" w:hAnsi="Cambria"/>
                <w:b/>
                <w:color w:val="000000"/>
                <w:sz w:val="22"/>
                <w:szCs w:val="22"/>
              </w:rPr>
              <w:t>Pedagogical Content Knowledge</w:t>
            </w:r>
            <w:r w:rsidRPr="00F22F36">
              <w:rPr>
                <w:rFonts w:ascii="Cambria" w:hAnsi="Cambria"/>
                <w:color w:val="000000"/>
                <w:sz w:val="22"/>
                <w:szCs w:val="22"/>
              </w:rPr>
              <w:t xml:space="preserve"> (</w:t>
            </w:r>
            <w:r w:rsidRPr="00F22F36">
              <w:rPr>
                <w:rFonts w:ascii="Cambria" w:hAnsi="Cambria"/>
                <w:i/>
                <w:color w:val="000000"/>
                <w:sz w:val="22"/>
                <w:szCs w:val="22"/>
              </w:rPr>
              <w:t>Knowledge of how to teach subject matter to students and application of a variety of instructional strategies that are rigorous, differentiated, focused on the active involvement of the learner</w:t>
            </w:r>
            <w:r w:rsidRPr="00F22F36">
              <w:rPr>
                <w:rFonts w:ascii="Cambria" w:hAnsi="Cambria"/>
                <w:color w:val="000000"/>
                <w:sz w:val="22"/>
                <w:szCs w:val="22"/>
              </w:rPr>
              <w:t xml:space="preserve">) </w:t>
            </w:r>
          </w:p>
        </w:tc>
      </w:tr>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rPr>
            </w:pPr>
            <w:r w:rsidRPr="00F22F36">
              <w:rPr>
                <w:rFonts w:ascii="Cambria" w:hAnsi="Cambria"/>
                <w:b/>
                <w:sz w:val="22"/>
                <w:szCs w:val="22"/>
              </w:rPr>
              <w:t>PLO4</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rPr>
            </w:pPr>
            <w:r w:rsidRPr="00F22F36">
              <w:rPr>
                <w:rFonts w:ascii="Cambria" w:hAnsi="Cambria"/>
                <w:b/>
                <w:color w:val="000000"/>
                <w:sz w:val="22"/>
                <w:szCs w:val="22"/>
              </w:rPr>
              <w:t>Educational Technology</w:t>
            </w:r>
            <w:r w:rsidRPr="00F22F36">
              <w:rPr>
                <w:rFonts w:ascii="Cambria" w:hAnsi="Cambria"/>
                <w:color w:val="000000"/>
                <w:sz w:val="22"/>
                <w:szCs w:val="22"/>
              </w:rPr>
              <w:t xml:space="preserve"> (</w:t>
            </w:r>
            <w:r w:rsidRPr="00F22F36">
              <w:rPr>
                <w:rFonts w:ascii="Cambria" w:hAnsi="Cambria"/>
                <w:i/>
                <w:color w:val="000000"/>
                <w:sz w:val="22"/>
                <w:szCs w:val="22"/>
              </w:rPr>
              <w:t>Knowledge of and application of appropriate technology for student learning</w:t>
            </w:r>
            <w:r w:rsidRPr="00F22F36">
              <w:rPr>
                <w:rFonts w:ascii="Cambria" w:hAnsi="Cambria"/>
                <w:color w:val="000000"/>
                <w:sz w:val="22"/>
                <w:szCs w:val="22"/>
              </w:rPr>
              <w:t xml:space="preserve">) </w:t>
            </w:r>
          </w:p>
        </w:tc>
      </w:tr>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rPr>
            </w:pPr>
            <w:r w:rsidRPr="00F22F36">
              <w:rPr>
                <w:rFonts w:ascii="Cambria" w:hAnsi="Cambria"/>
                <w:b/>
                <w:sz w:val="22"/>
                <w:szCs w:val="22"/>
              </w:rPr>
              <w:t>PLO5</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rPr>
            </w:pPr>
            <w:r w:rsidRPr="00F22F36">
              <w:rPr>
                <w:rFonts w:ascii="Cambria" w:hAnsi="Cambria"/>
                <w:b/>
                <w:color w:val="000000"/>
                <w:sz w:val="22"/>
                <w:szCs w:val="22"/>
              </w:rPr>
              <w:t>Assessment for Learning</w:t>
            </w:r>
            <w:r w:rsidRPr="00F22F36">
              <w:rPr>
                <w:rFonts w:ascii="Cambria" w:hAnsi="Cambria"/>
                <w:color w:val="000000"/>
                <w:sz w:val="22"/>
                <w:szCs w:val="22"/>
              </w:rPr>
              <w:t xml:space="preserve"> (</w:t>
            </w:r>
            <w:r w:rsidRPr="00F22F36">
              <w:rPr>
                <w:rFonts w:ascii="Cambria" w:hAnsi="Cambria"/>
                <w:i/>
                <w:color w:val="000000"/>
                <w:sz w:val="22"/>
                <w:szCs w:val="22"/>
              </w:rPr>
              <w:t>Knowledge of and use of appropriate assessment strategies that enhance the knowledge of learners and their responsibility for their own learning</w:t>
            </w:r>
            <w:r w:rsidRPr="00F22F36">
              <w:rPr>
                <w:rFonts w:ascii="Cambria" w:hAnsi="Cambria"/>
                <w:color w:val="000000"/>
                <w:sz w:val="22"/>
                <w:szCs w:val="22"/>
              </w:rPr>
              <w:t>)</w:t>
            </w:r>
          </w:p>
        </w:tc>
      </w:tr>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rPr>
            </w:pPr>
            <w:r w:rsidRPr="00F22F36">
              <w:rPr>
                <w:rFonts w:ascii="Cambria" w:hAnsi="Cambria"/>
                <w:b/>
                <w:sz w:val="22"/>
                <w:szCs w:val="22"/>
              </w:rPr>
              <w:t>PLO6</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rPr>
            </w:pPr>
            <w:r w:rsidRPr="00F22F36">
              <w:rPr>
                <w:rFonts w:ascii="Cambria" w:hAnsi="Cambria"/>
                <w:b/>
                <w:color w:val="000000"/>
                <w:sz w:val="22"/>
                <w:szCs w:val="22"/>
              </w:rPr>
              <w:t>Diversity</w:t>
            </w:r>
            <w:r w:rsidRPr="00F22F36">
              <w:rPr>
                <w:rFonts w:ascii="Cambria" w:hAnsi="Cambria"/>
                <w:color w:val="000000"/>
                <w:sz w:val="22"/>
                <w:szCs w:val="22"/>
              </w:rPr>
              <w:t xml:space="preserve"> (</w:t>
            </w:r>
            <w:r w:rsidRPr="00F22F36">
              <w:rPr>
                <w:rFonts w:ascii="Cambria" w:hAnsi="Cambria"/>
                <w:i/>
                <w:color w:val="000000"/>
                <w:sz w:val="22"/>
                <w:szCs w:val="22"/>
              </w:rPr>
              <w:t>Skills for adapting learning activities for individual differences and the needs of diverse learners and for maintaining safe positive, caring, and inclusive learning environments)</w:t>
            </w:r>
          </w:p>
        </w:tc>
      </w:tr>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rPr>
            </w:pPr>
            <w:r w:rsidRPr="00F22F36">
              <w:rPr>
                <w:rFonts w:ascii="Cambria" w:hAnsi="Cambria"/>
                <w:b/>
                <w:sz w:val="22"/>
                <w:szCs w:val="22"/>
              </w:rPr>
              <w:t>PLO7</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rPr>
            </w:pPr>
            <w:r w:rsidRPr="00F22F36">
              <w:rPr>
                <w:rFonts w:ascii="Cambria" w:hAnsi="Cambria"/>
                <w:b/>
                <w:color w:val="000000"/>
                <w:sz w:val="22"/>
                <w:szCs w:val="22"/>
              </w:rPr>
              <w:t>Focus on Student Learning</w:t>
            </w:r>
            <w:r w:rsidRPr="00F22F36">
              <w:rPr>
                <w:rFonts w:ascii="Cambria" w:hAnsi="Cambria"/>
                <w:color w:val="000000"/>
                <w:sz w:val="22"/>
                <w:szCs w:val="22"/>
              </w:rPr>
              <w:t xml:space="preserve"> (</w:t>
            </w:r>
            <w:r w:rsidRPr="00F22F36">
              <w:rPr>
                <w:rFonts w:ascii="Cambria" w:hAnsi="Cambria"/>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sidRPr="00F22F36">
              <w:rPr>
                <w:rFonts w:ascii="Cambria" w:hAnsi="Cambria"/>
                <w:color w:val="000000"/>
                <w:sz w:val="22"/>
                <w:szCs w:val="22"/>
              </w:rPr>
              <w:t>)</w:t>
            </w:r>
          </w:p>
        </w:tc>
      </w:tr>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rPr>
            </w:pPr>
            <w:r w:rsidRPr="00F22F36">
              <w:rPr>
                <w:rFonts w:ascii="Cambria" w:hAnsi="Cambria"/>
                <w:b/>
                <w:sz w:val="22"/>
                <w:szCs w:val="22"/>
              </w:rPr>
              <w:t>PLO8</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rPr>
            </w:pPr>
            <w:r w:rsidRPr="00F22F36">
              <w:rPr>
                <w:rFonts w:ascii="Cambria" w:hAnsi="Cambria"/>
                <w:b/>
                <w:color w:val="000000"/>
                <w:sz w:val="22"/>
                <w:szCs w:val="22"/>
              </w:rPr>
              <w:t>Professional &amp; Ethical Dispositions and Communication</w:t>
            </w:r>
            <w:r w:rsidRPr="00F22F36">
              <w:rPr>
                <w:rFonts w:ascii="Cambria" w:hAnsi="Cambria"/>
                <w:color w:val="000000"/>
                <w:sz w:val="22"/>
                <w:szCs w:val="22"/>
              </w:rPr>
              <w:t xml:space="preserve"> (</w:t>
            </w:r>
            <w:r w:rsidRPr="00F22F36">
              <w:rPr>
                <w:rFonts w:ascii="Cambria" w:hAnsi="Cambria"/>
                <w:i/>
                <w:color w:val="000000"/>
                <w:sz w:val="22"/>
                <w:szCs w:val="22"/>
              </w:rPr>
              <w:t xml:space="preserve">Professional dispositions, professionalism in teaching, and ethical standards of conduct consistent with </w:t>
            </w:r>
            <w:proofErr w:type="spellStart"/>
            <w:r w:rsidRPr="00F22F36">
              <w:rPr>
                <w:rFonts w:ascii="Cambria" w:hAnsi="Cambria"/>
                <w:i/>
                <w:color w:val="000000"/>
                <w:sz w:val="22"/>
                <w:szCs w:val="22"/>
              </w:rPr>
              <w:t>Marianist</w:t>
            </w:r>
            <w:proofErr w:type="spellEnd"/>
            <w:r w:rsidRPr="00F22F36">
              <w:rPr>
                <w:rFonts w:ascii="Cambria" w:hAnsi="Cambria"/>
                <w:i/>
                <w:color w:val="000000"/>
                <w:sz w:val="22"/>
                <w:szCs w:val="22"/>
              </w:rPr>
              <w:t xml:space="preserve"> values, and positive and constructive relationships with parents, the school community and professional colleagues)</w:t>
            </w:r>
          </w:p>
        </w:tc>
      </w:tr>
    </w:tbl>
    <w:p w:rsidR="003C52DA" w:rsidRPr="00F22F36" w:rsidRDefault="003C52DA" w:rsidP="00BA598B">
      <w:pPr>
        <w:rPr>
          <w:rFonts w:ascii="Cambria" w:hAnsi="Cambria"/>
          <w:b/>
          <w:sz w:val="22"/>
          <w:szCs w:val="22"/>
          <w:u w:val="single"/>
        </w:rPr>
      </w:pPr>
    </w:p>
    <w:p w:rsidR="00BA598B" w:rsidRPr="00F22F36" w:rsidRDefault="00BA598B" w:rsidP="00BA598B">
      <w:pPr>
        <w:rPr>
          <w:rFonts w:ascii="Cambria" w:hAnsi="Cambria"/>
          <w:sz w:val="22"/>
          <w:szCs w:val="22"/>
        </w:rPr>
      </w:pPr>
      <w:r w:rsidRPr="00F22F36">
        <w:rPr>
          <w:rFonts w:ascii="Cambria" w:hAnsi="Cambria"/>
          <w:b/>
          <w:sz w:val="22"/>
          <w:szCs w:val="22"/>
          <w:u w:val="single"/>
        </w:rPr>
        <w:t>Course Learning Objectives</w:t>
      </w:r>
      <w:r w:rsidRPr="00F22F36">
        <w:rPr>
          <w:rFonts w:ascii="Cambria" w:hAnsi="Cambria"/>
          <w:sz w:val="22"/>
          <w:szCs w:val="22"/>
        </w:rPr>
        <w:t xml:space="preserve"> (CLOs</w:t>
      </w:r>
      <w:proofErr w:type="gramStart"/>
      <w:r w:rsidR="00346713" w:rsidRPr="00F22F36">
        <w:rPr>
          <w:rFonts w:ascii="Cambria" w:hAnsi="Cambria"/>
          <w:sz w:val="22"/>
          <w:szCs w:val="22"/>
        </w:rPr>
        <w:t xml:space="preserve">)  </w:t>
      </w:r>
      <w:r w:rsidRPr="00F22F36">
        <w:rPr>
          <w:rFonts w:ascii="Cambria" w:hAnsi="Cambria"/>
          <w:sz w:val="22"/>
          <w:szCs w:val="22"/>
        </w:rPr>
        <w:t>By</w:t>
      </w:r>
      <w:proofErr w:type="gramEnd"/>
      <w:r w:rsidRPr="00F22F36">
        <w:rPr>
          <w:rFonts w:ascii="Cambria" w:hAnsi="Cambria"/>
          <w:sz w:val="22"/>
          <w:szCs w:val="22"/>
        </w:rPr>
        <w:t xml:space="preserve">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firstRow="1" w:lastRow="1" w:firstColumn="1" w:lastColumn="0" w:noHBand="0" w:noVBand="1"/>
      </w:tblPr>
      <w:tblGrid>
        <w:gridCol w:w="1908"/>
        <w:gridCol w:w="7668"/>
      </w:tblGrid>
      <w:tr w:rsidR="00BA598B" w:rsidRPr="00F22F36" w:rsidTr="00BA598B">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b/>
              </w:rPr>
            </w:pPr>
            <w:r w:rsidRPr="00F22F36">
              <w:rPr>
                <w:rFonts w:ascii="Cambria" w:hAnsi="Cambria"/>
                <w:b/>
                <w:sz w:val="22"/>
                <w:szCs w:val="22"/>
              </w:rPr>
              <w:t>CLO 1</w:t>
            </w:r>
          </w:p>
          <w:p w:rsidR="0034601C" w:rsidRPr="00F22F36" w:rsidRDefault="0034601C">
            <w:pPr>
              <w:spacing w:after="0" w:line="240" w:lineRule="auto"/>
              <w:rPr>
                <w:rFonts w:ascii="Cambria" w:hAnsi="Cambria"/>
              </w:rPr>
            </w:pPr>
            <w:r w:rsidRPr="00F22F36">
              <w:rPr>
                <w:rFonts w:ascii="Cambria" w:hAnsi="Cambria"/>
                <w:sz w:val="22"/>
                <w:szCs w:val="22"/>
              </w:rPr>
              <w:t>(</w:t>
            </w:r>
            <w:proofErr w:type="spellStart"/>
            <w:r w:rsidRPr="00F22F36">
              <w:rPr>
                <w:rFonts w:ascii="Cambria" w:hAnsi="Cambria"/>
                <w:sz w:val="22"/>
                <w:szCs w:val="22"/>
              </w:rPr>
              <w:t>InTASC</w:t>
            </w:r>
            <w:proofErr w:type="spellEnd"/>
            <w:r w:rsidRPr="00F22F36">
              <w:rPr>
                <w:rFonts w:ascii="Cambria" w:hAnsi="Cambria"/>
                <w:sz w:val="22"/>
                <w:szCs w:val="22"/>
              </w:rPr>
              <w:t xml:space="preserve"> 4)</w:t>
            </w:r>
          </w:p>
        </w:tc>
        <w:tc>
          <w:tcPr>
            <w:tcW w:w="7668"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overflowPunct w:val="0"/>
              <w:autoSpaceDE w:val="0"/>
              <w:autoSpaceDN w:val="0"/>
              <w:rPr>
                <w:rFonts w:ascii="Cambria" w:hAnsi="Cambria"/>
              </w:rPr>
            </w:pPr>
            <w:r w:rsidRPr="00F22F36">
              <w:rPr>
                <w:rFonts w:ascii="Cambria" w:hAnsi="Cambria"/>
                <w:sz w:val="22"/>
                <w:szCs w:val="22"/>
              </w:rPr>
              <w:t>Demonstrate knowledge of literacy p</w:t>
            </w:r>
            <w:r w:rsidR="003C52DA" w:rsidRPr="00F22F36">
              <w:rPr>
                <w:rFonts w:ascii="Cambria" w:hAnsi="Cambria"/>
                <w:sz w:val="22"/>
                <w:szCs w:val="22"/>
              </w:rPr>
              <w:t>rocesses and scientifically</w:t>
            </w:r>
            <w:r w:rsidRPr="00F22F36">
              <w:rPr>
                <w:rFonts w:ascii="Cambria" w:hAnsi="Cambria"/>
                <w:sz w:val="22"/>
                <w:szCs w:val="22"/>
              </w:rPr>
              <w:t>-based instructional practices. (PLO 1, 3)</w:t>
            </w:r>
          </w:p>
        </w:tc>
      </w:tr>
      <w:tr w:rsidR="00BA598B" w:rsidRPr="00F22F36" w:rsidTr="00BA598B">
        <w:tc>
          <w:tcPr>
            <w:tcW w:w="1908"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b/>
              </w:rPr>
            </w:pPr>
            <w:r w:rsidRPr="00F22F36">
              <w:rPr>
                <w:rFonts w:ascii="Cambria" w:hAnsi="Cambria"/>
                <w:b/>
                <w:sz w:val="22"/>
                <w:szCs w:val="22"/>
              </w:rPr>
              <w:t>CLO 2</w:t>
            </w:r>
          </w:p>
          <w:p w:rsidR="0034601C" w:rsidRPr="00F22F36" w:rsidRDefault="0034601C">
            <w:pPr>
              <w:spacing w:after="0" w:line="240" w:lineRule="auto"/>
              <w:rPr>
                <w:rFonts w:ascii="Cambria" w:hAnsi="Cambria"/>
              </w:rPr>
            </w:pPr>
            <w:r w:rsidRPr="00F22F36">
              <w:rPr>
                <w:rFonts w:ascii="Cambria" w:hAnsi="Cambria"/>
                <w:sz w:val="22"/>
                <w:szCs w:val="22"/>
              </w:rPr>
              <w:t>(</w:t>
            </w:r>
            <w:proofErr w:type="spellStart"/>
            <w:r w:rsidRPr="00F22F36">
              <w:rPr>
                <w:rFonts w:ascii="Cambria" w:hAnsi="Cambria"/>
                <w:sz w:val="22"/>
                <w:szCs w:val="22"/>
              </w:rPr>
              <w:t>InTASC</w:t>
            </w:r>
            <w:proofErr w:type="spellEnd"/>
            <w:r w:rsidRPr="00F22F36">
              <w:rPr>
                <w:rFonts w:ascii="Cambria" w:hAnsi="Cambria"/>
                <w:sz w:val="22"/>
                <w:szCs w:val="22"/>
              </w:rPr>
              <w:t xml:space="preserve"> 2)</w:t>
            </w:r>
          </w:p>
        </w:tc>
        <w:tc>
          <w:tcPr>
            <w:tcW w:w="7668"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overflowPunct w:val="0"/>
              <w:autoSpaceDE w:val="0"/>
              <w:autoSpaceDN w:val="0"/>
              <w:rPr>
                <w:rFonts w:ascii="Cambria" w:hAnsi="Cambria"/>
              </w:rPr>
            </w:pPr>
            <w:r w:rsidRPr="00F22F36">
              <w:rPr>
                <w:rFonts w:ascii="Cambria" w:hAnsi="Cambria"/>
                <w:sz w:val="22"/>
                <w:szCs w:val="22"/>
              </w:rPr>
              <w:t>Explore a wide range of instructional practices, approaches, methods and technologies to support learners from diverse cultural and linguistic backgrounds. (PLO 2,3,4,6)</w:t>
            </w:r>
          </w:p>
        </w:tc>
      </w:tr>
      <w:tr w:rsidR="00BA598B" w:rsidRPr="00F22F36" w:rsidTr="00BA598B">
        <w:tc>
          <w:tcPr>
            <w:tcW w:w="1908"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b/>
              </w:rPr>
            </w:pPr>
            <w:r w:rsidRPr="00F22F36">
              <w:rPr>
                <w:rFonts w:ascii="Cambria" w:hAnsi="Cambria"/>
                <w:b/>
                <w:sz w:val="22"/>
                <w:szCs w:val="22"/>
              </w:rPr>
              <w:lastRenderedPageBreak/>
              <w:t>CLO 3</w:t>
            </w:r>
          </w:p>
          <w:p w:rsidR="0034601C" w:rsidRPr="00F22F36" w:rsidRDefault="0034601C">
            <w:pPr>
              <w:spacing w:after="0" w:line="240" w:lineRule="auto"/>
              <w:rPr>
                <w:rFonts w:ascii="Cambria" w:hAnsi="Cambria"/>
              </w:rPr>
            </w:pPr>
            <w:r w:rsidRPr="00F22F36">
              <w:rPr>
                <w:rFonts w:ascii="Cambria" w:hAnsi="Cambria"/>
                <w:sz w:val="22"/>
                <w:szCs w:val="22"/>
              </w:rPr>
              <w:t>(</w:t>
            </w:r>
            <w:proofErr w:type="spellStart"/>
            <w:r w:rsidRPr="00F22F36">
              <w:rPr>
                <w:rFonts w:ascii="Cambria" w:hAnsi="Cambria"/>
                <w:sz w:val="22"/>
                <w:szCs w:val="22"/>
              </w:rPr>
              <w:t>InTASC</w:t>
            </w:r>
            <w:proofErr w:type="spellEnd"/>
            <w:r w:rsidRPr="00F22F36">
              <w:rPr>
                <w:rFonts w:ascii="Cambria" w:hAnsi="Cambria"/>
                <w:sz w:val="22"/>
                <w:szCs w:val="22"/>
              </w:rPr>
              <w:t xml:space="preserve"> 6)</w:t>
            </w:r>
          </w:p>
        </w:tc>
        <w:tc>
          <w:tcPr>
            <w:tcW w:w="7668"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overflowPunct w:val="0"/>
              <w:autoSpaceDE w:val="0"/>
              <w:autoSpaceDN w:val="0"/>
              <w:rPr>
                <w:rFonts w:ascii="Cambria" w:hAnsi="Cambria"/>
              </w:rPr>
            </w:pPr>
            <w:r w:rsidRPr="00F22F36">
              <w:rPr>
                <w:rFonts w:ascii="Cambria" w:hAnsi="Cambria"/>
                <w:sz w:val="22"/>
                <w:szCs w:val="22"/>
              </w:rPr>
              <w:t>Identify a variety of assessment tools and practices to plan, guide and evaluate effective instruction.</w:t>
            </w:r>
            <w:r w:rsidRPr="00F22F36">
              <w:rPr>
                <w:rFonts w:ascii="Cambria" w:hAnsi="Cambria"/>
                <w:b/>
                <w:bCs/>
                <w:sz w:val="22"/>
                <w:szCs w:val="22"/>
              </w:rPr>
              <w:t> </w:t>
            </w:r>
            <w:r w:rsidRPr="00F22F36">
              <w:rPr>
                <w:rFonts w:ascii="Cambria" w:hAnsi="Cambria"/>
                <w:bCs/>
                <w:sz w:val="22"/>
                <w:szCs w:val="22"/>
              </w:rPr>
              <w:t>(PLO 5, 7)</w:t>
            </w:r>
          </w:p>
        </w:tc>
      </w:tr>
      <w:tr w:rsidR="00BA598B" w:rsidRPr="00F22F36" w:rsidTr="00BA598B">
        <w:tc>
          <w:tcPr>
            <w:tcW w:w="1908" w:type="dxa"/>
            <w:tcBorders>
              <w:top w:val="single" w:sz="4" w:space="0" w:color="000000"/>
              <w:left w:val="single" w:sz="4" w:space="0" w:color="000000"/>
              <w:bottom w:val="single" w:sz="4" w:space="0" w:color="000000"/>
              <w:right w:val="single" w:sz="4" w:space="0" w:color="000000"/>
            </w:tcBorders>
          </w:tcPr>
          <w:p w:rsidR="00BA598B" w:rsidRPr="00F22F36" w:rsidRDefault="00BA598B">
            <w:pPr>
              <w:spacing w:after="0" w:line="240" w:lineRule="auto"/>
              <w:rPr>
                <w:rFonts w:ascii="Cambria" w:hAnsi="Cambria"/>
                <w:b/>
              </w:rPr>
            </w:pPr>
            <w:r w:rsidRPr="00F22F36">
              <w:rPr>
                <w:rFonts w:ascii="Cambria" w:hAnsi="Cambria"/>
                <w:b/>
                <w:sz w:val="22"/>
                <w:szCs w:val="22"/>
              </w:rPr>
              <w:t>CLO 4</w:t>
            </w:r>
          </w:p>
          <w:p w:rsidR="0034601C" w:rsidRPr="00F22F36" w:rsidRDefault="0034601C">
            <w:pPr>
              <w:spacing w:after="0" w:line="240" w:lineRule="auto"/>
              <w:rPr>
                <w:rFonts w:ascii="Cambria" w:hAnsi="Cambria"/>
              </w:rPr>
            </w:pPr>
            <w:r w:rsidRPr="00F22F36">
              <w:rPr>
                <w:rFonts w:ascii="Cambria" w:hAnsi="Cambria"/>
                <w:sz w:val="22"/>
                <w:szCs w:val="22"/>
              </w:rPr>
              <w:t>(</w:t>
            </w:r>
            <w:proofErr w:type="spellStart"/>
            <w:r w:rsidRPr="00F22F36">
              <w:rPr>
                <w:rFonts w:ascii="Cambria" w:hAnsi="Cambria"/>
                <w:sz w:val="22"/>
                <w:szCs w:val="22"/>
              </w:rPr>
              <w:t>InTASC</w:t>
            </w:r>
            <w:proofErr w:type="spellEnd"/>
            <w:r w:rsidRPr="00F22F36">
              <w:rPr>
                <w:rFonts w:ascii="Cambria" w:hAnsi="Cambria"/>
                <w:sz w:val="22"/>
                <w:szCs w:val="22"/>
              </w:rPr>
              <w:t xml:space="preserve"> 4)</w:t>
            </w:r>
          </w:p>
          <w:p w:rsidR="00BA598B" w:rsidRPr="00F22F36" w:rsidRDefault="00BA598B">
            <w:pPr>
              <w:spacing w:after="0" w:line="240" w:lineRule="auto"/>
              <w:rPr>
                <w:rFonts w:ascii="Cambria" w:hAnsi="Cambria"/>
                <w:i/>
              </w:rPr>
            </w:pPr>
          </w:p>
          <w:p w:rsidR="00BA598B" w:rsidRPr="00F22F36" w:rsidRDefault="00BA598B">
            <w:pPr>
              <w:spacing w:after="0" w:line="240" w:lineRule="auto"/>
              <w:rPr>
                <w:rFonts w:ascii="Cambria" w:hAnsi="Cambria"/>
                <w:b/>
              </w:rPr>
            </w:pPr>
          </w:p>
          <w:p w:rsidR="00BA598B" w:rsidRPr="00F22F36" w:rsidRDefault="00BA598B">
            <w:pPr>
              <w:spacing w:after="0" w:line="240" w:lineRule="auto"/>
              <w:rPr>
                <w:rFonts w:ascii="Cambria" w:hAnsi="Cambria"/>
                <w:b/>
              </w:rPr>
            </w:pPr>
          </w:p>
        </w:tc>
        <w:tc>
          <w:tcPr>
            <w:tcW w:w="7668" w:type="dxa"/>
            <w:tcBorders>
              <w:top w:val="single" w:sz="4" w:space="0" w:color="000000"/>
              <w:left w:val="single" w:sz="4" w:space="0" w:color="000000"/>
              <w:bottom w:val="single" w:sz="4" w:space="0" w:color="000000"/>
              <w:right w:val="single" w:sz="4" w:space="0" w:color="000000"/>
            </w:tcBorders>
            <w:hideMark/>
          </w:tcPr>
          <w:p w:rsidR="00BA598B" w:rsidRPr="00F22F36" w:rsidRDefault="008F1B51">
            <w:pPr>
              <w:overflowPunct w:val="0"/>
              <w:autoSpaceDE w:val="0"/>
              <w:autoSpaceDN w:val="0"/>
              <w:rPr>
                <w:rFonts w:ascii="Cambria" w:hAnsi="Cambria"/>
                <w:bCs/>
                <w:color w:val="000000" w:themeColor="text1"/>
              </w:rPr>
            </w:pPr>
            <w:r w:rsidRPr="00F22F36">
              <w:rPr>
                <w:rFonts w:ascii="Cambria" w:hAnsi="Cambria"/>
                <w:bCs/>
                <w:color w:val="000000" w:themeColor="text1"/>
                <w:sz w:val="22"/>
                <w:szCs w:val="22"/>
              </w:rPr>
              <w:t>Demonstrate understanding</w:t>
            </w:r>
            <w:r w:rsidR="003C52DA" w:rsidRPr="00F22F36">
              <w:rPr>
                <w:rFonts w:ascii="Cambria" w:hAnsi="Cambria"/>
                <w:bCs/>
                <w:color w:val="000000" w:themeColor="text1"/>
                <w:sz w:val="22"/>
                <w:szCs w:val="22"/>
              </w:rPr>
              <w:t xml:space="preserve"> of foundational skills of reading: print concepts, phonological awareness, phonics and word recognition, fluency and comprehension.</w:t>
            </w:r>
            <w:r w:rsidRPr="00F22F36">
              <w:rPr>
                <w:rFonts w:ascii="Cambria" w:hAnsi="Cambria"/>
                <w:bCs/>
                <w:color w:val="000000" w:themeColor="text1"/>
                <w:sz w:val="22"/>
                <w:szCs w:val="22"/>
              </w:rPr>
              <w:t xml:space="preserve"> (PLO 1, 3, 7)</w:t>
            </w:r>
          </w:p>
        </w:tc>
      </w:tr>
      <w:tr w:rsidR="003C52DA" w:rsidRPr="00F22F36" w:rsidTr="00BA598B">
        <w:tc>
          <w:tcPr>
            <w:tcW w:w="1908" w:type="dxa"/>
            <w:tcBorders>
              <w:top w:val="single" w:sz="4" w:space="0" w:color="000000"/>
              <w:left w:val="single" w:sz="4" w:space="0" w:color="000000"/>
              <w:bottom w:val="single" w:sz="4" w:space="0" w:color="000000"/>
              <w:right w:val="single" w:sz="4" w:space="0" w:color="000000"/>
            </w:tcBorders>
          </w:tcPr>
          <w:p w:rsidR="003C52DA" w:rsidRPr="00F22F36" w:rsidRDefault="003C52DA">
            <w:pPr>
              <w:spacing w:after="0" w:line="240" w:lineRule="auto"/>
              <w:rPr>
                <w:rFonts w:ascii="Cambria" w:hAnsi="Cambria"/>
                <w:b/>
              </w:rPr>
            </w:pPr>
            <w:r w:rsidRPr="00F22F36">
              <w:rPr>
                <w:rFonts w:ascii="Cambria" w:hAnsi="Cambria"/>
                <w:b/>
                <w:sz w:val="22"/>
                <w:szCs w:val="22"/>
              </w:rPr>
              <w:t>CLO 5</w:t>
            </w:r>
          </w:p>
          <w:p w:rsidR="0034601C" w:rsidRPr="00F22F36" w:rsidRDefault="0034601C">
            <w:pPr>
              <w:spacing w:after="0" w:line="240" w:lineRule="auto"/>
              <w:rPr>
                <w:rFonts w:ascii="Cambria" w:hAnsi="Cambria"/>
              </w:rPr>
            </w:pPr>
            <w:r w:rsidRPr="00F22F36">
              <w:rPr>
                <w:rFonts w:ascii="Cambria" w:hAnsi="Cambria"/>
                <w:sz w:val="22"/>
                <w:szCs w:val="22"/>
              </w:rPr>
              <w:t>(</w:t>
            </w:r>
            <w:proofErr w:type="spellStart"/>
            <w:r w:rsidRPr="00F22F36">
              <w:rPr>
                <w:rFonts w:ascii="Cambria" w:hAnsi="Cambria"/>
                <w:sz w:val="22"/>
                <w:szCs w:val="22"/>
              </w:rPr>
              <w:t>InTASC</w:t>
            </w:r>
            <w:proofErr w:type="spellEnd"/>
            <w:r w:rsidRPr="00F22F36">
              <w:rPr>
                <w:rFonts w:ascii="Cambria" w:hAnsi="Cambria"/>
                <w:sz w:val="22"/>
                <w:szCs w:val="22"/>
              </w:rPr>
              <w:t xml:space="preserve"> 6, 8)</w:t>
            </w:r>
          </w:p>
        </w:tc>
        <w:tc>
          <w:tcPr>
            <w:tcW w:w="7668" w:type="dxa"/>
            <w:tcBorders>
              <w:top w:val="single" w:sz="4" w:space="0" w:color="000000"/>
              <w:left w:val="single" w:sz="4" w:space="0" w:color="000000"/>
              <w:bottom w:val="single" w:sz="4" w:space="0" w:color="000000"/>
              <w:right w:val="single" w:sz="4" w:space="0" w:color="000000"/>
            </w:tcBorders>
          </w:tcPr>
          <w:p w:rsidR="003C52DA" w:rsidRPr="00F22F36" w:rsidRDefault="003C52DA">
            <w:pPr>
              <w:overflowPunct w:val="0"/>
              <w:autoSpaceDE w:val="0"/>
              <w:autoSpaceDN w:val="0"/>
              <w:rPr>
                <w:rFonts w:ascii="Cambria" w:hAnsi="Cambria"/>
                <w:bCs/>
                <w:color w:val="000000" w:themeColor="text1"/>
              </w:rPr>
            </w:pPr>
            <w:r w:rsidRPr="00F22F36">
              <w:rPr>
                <w:rFonts w:ascii="Cambria" w:hAnsi="Cambria"/>
                <w:bCs/>
                <w:color w:val="000000" w:themeColor="text1"/>
                <w:sz w:val="22"/>
                <w:szCs w:val="22"/>
              </w:rPr>
              <w:t>Describe practices used in the early identification of</w:t>
            </w:r>
            <w:r w:rsidR="008F1B51" w:rsidRPr="00F22F36">
              <w:rPr>
                <w:rFonts w:ascii="Cambria" w:hAnsi="Cambria"/>
                <w:bCs/>
                <w:color w:val="000000" w:themeColor="text1"/>
                <w:sz w:val="22"/>
                <w:szCs w:val="22"/>
              </w:rPr>
              <w:t xml:space="preserve"> at-risk readers, especially problems with</w:t>
            </w:r>
            <w:r w:rsidRPr="00F22F36">
              <w:rPr>
                <w:rFonts w:ascii="Cambria" w:hAnsi="Cambria"/>
                <w:bCs/>
                <w:color w:val="000000" w:themeColor="text1"/>
                <w:sz w:val="22"/>
                <w:szCs w:val="22"/>
              </w:rPr>
              <w:t xml:space="preserve"> </w:t>
            </w:r>
            <w:r w:rsidR="00A306B3" w:rsidRPr="00F22F36">
              <w:rPr>
                <w:rFonts w:ascii="Cambria" w:hAnsi="Cambria"/>
                <w:bCs/>
                <w:color w:val="000000" w:themeColor="text1"/>
                <w:sz w:val="22"/>
                <w:szCs w:val="22"/>
              </w:rPr>
              <w:t xml:space="preserve">print </w:t>
            </w:r>
            <w:r w:rsidR="00831332" w:rsidRPr="00F22F36">
              <w:rPr>
                <w:rFonts w:ascii="Cambria" w:hAnsi="Cambria"/>
                <w:bCs/>
                <w:color w:val="000000" w:themeColor="text1"/>
                <w:sz w:val="22"/>
                <w:szCs w:val="22"/>
              </w:rPr>
              <w:t>concepts, phonological</w:t>
            </w:r>
            <w:r w:rsidRPr="00F22F36">
              <w:rPr>
                <w:rFonts w:ascii="Cambria" w:hAnsi="Cambria"/>
                <w:bCs/>
                <w:color w:val="000000" w:themeColor="text1"/>
                <w:sz w:val="22"/>
                <w:szCs w:val="22"/>
              </w:rPr>
              <w:t xml:space="preserve"> awareness, basic phonics skills, </w:t>
            </w:r>
            <w:r w:rsidR="008F1B51" w:rsidRPr="00F22F36">
              <w:rPr>
                <w:rFonts w:ascii="Cambria" w:hAnsi="Cambria"/>
                <w:bCs/>
                <w:color w:val="000000" w:themeColor="text1"/>
                <w:sz w:val="22"/>
                <w:szCs w:val="22"/>
              </w:rPr>
              <w:t xml:space="preserve">and </w:t>
            </w:r>
            <w:r w:rsidRPr="00F22F36">
              <w:rPr>
                <w:rFonts w:ascii="Cambria" w:hAnsi="Cambria"/>
                <w:bCs/>
                <w:color w:val="000000" w:themeColor="text1"/>
                <w:sz w:val="22"/>
                <w:szCs w:val="22"/>
              </w:rPr>
              <w:t>ability to read high-frequency words.</w:t>
            </w:r>
            <w:r w:rsidR="008F1B51" w:rsidRPr="00F22F36">
              <w:rPr>
                <w:rFonts w:ascii="Cambria" w:hAnsi="Cambria"/>
                <w:bCs/>
                <w:color w:val="000000" w:themeColor="text1"/>
                <w:sz w:val="22"/>
                <w:szCs w:val="22"/>
              </w:rPr>
              <w:t xml:space="preserve"> (PLO 2, 5)</w:t>
            </w:r>
          </w:p>
        </w:tc>
      </w:tr>
    </w:tbl>
    <w:p w:rsidR="00BA598B" w:rsidRPr="00F22F36" w:rsidRDefault="00BA598B" w:rsidP="00BA598B">
      <w:pPr>
        <w:rPr>
          <w:rFonts w:ascii="Cambria" w:hAnsi="Cambria"/>
          <w:sz w:val="22"/>
          <w:szCs w:val="22"/>
        </w:rPr>
      </w:pPr>
    </w:p>
    <w:p w:rsidR="00BA598B" w:rsidRPr="00F22F36" w:rsidRDefault="00BA598B" w:rsidP="00BA598B">
      <w:pPr>
        <w:rPr>
          <w:rFonts w:ascii="Cambria" w:hAnsi="Cambria"/>
          <w:b/>
          <w:sz w:val="22"/>
          <w:szCs w:val="22"/>
          <w:u w:val="single"/>
        </w:rPr>
      </w:pPr>
      <w:r w:rsidRPr="00F22F36">
        <w:rPr>
          <w:rFonts w:ascii="Cambria" w:hAnsi="Cambria"/>
          <w:b/>
          <w:sz w:val="22"/>
          <w:szCs w:val="22"/>
          <w:u w:val="single"/>
        </w:rPr>
        <w:t xml:space="preserve">Linkages between Course Learning Objectives (CLOs) and Program Learning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BA598B" w:rsidRPr="00F22F36" w:rsidTr="00BA598B">
        <w:tc>
          <w:tcPr>
            <w:tcW w:w="1080" w:type="dxa"/>
            <w:tcBorders>
              <w:top w:val="single" w:sz="4" w:space="0" w:color="000000"/>
              <w:left w:val="single" w:sz="4" w:space="0" w:color="000000"/>
              <w:bottom w:val="single" w:sz="4" w:space="0" w:color="000000"/>
              <w:right w:val="single" w:sz="4" w:space="0" w:color="000000"/>
            </w:tcBorders>
          </w:tcPr>
          <w:p w:rsidR="00BA598B" w:rsidRPr="00F22F36" w:rsidRDefault="00BA598B">
            <w:pPr>
              <w:spacing w:after="0" w:line="240" w:lineRule="auto"/>
              <w:rPr>
                <w:rFonts w:ascii="Cambria" w:hAnsi="Cambria"/>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rPr>
            </w:pPr>
            <w:r w:rsidRPr="00F22F36">
              <w:rPr>
                <w:rFonts w:ascii="Cambria" w:hAnsi="Cambria"/>
                <w:sz w:val="22"/>
                <w:szCs w:val="22"/>
              </w:rPr>
              <w:t>PLO 1</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rPr>
            </w:pPr>
            <w:r w:rsidRPr="00F22F36">
              <w:rPr>
                <w:rFonts w:ascii="Cambria" w:hAnsi="Cambria"/>
                <w:sz w:val="22"/>
                <w:szCs w:val="22"/>
              </w:rPr>
              <w:t>PLO 2</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rPr>
            </w:pPr>
            <w:r w:rsidRPr="00F22F36">
              <w:rPr>
                <w:rFonts w:ascii="Cambria" w:hAnsi="Cambria"/>
                <w:sz w:val="22"/>
                <w:szCs w:val="22"/>
              </w:rPr>
              <w:t>PLO 3</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rPr>
            </w:pPr>
            <w:r w:rsidRPr="00F22F36">
              <w:rPr>
                <w:rFonts w:ascii="Cambria" w:hAnsi="Cambria"/>
                <w:sz w:val="22"/>
                <w:szCs w:val="22"/>
              </w:rPr>
              <w:t>PLO 4</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rPr>
            </w:pPr>
            <w:r w:rsidRPr="00F22F36">
              <w:rPr>
                <w:rFonts w:ascii="Cambria" w:hAnsi="Cambria"/>
                <w:sz w:val="22"/>
                <w:szCs w:val="22"/>
              </w:rPr>
              <w:t>PLO 5</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rPr>
            </w:pPr>
            <w:r w:rsidRPr="00F22F36">
              <w:rPr>
                <w:rFonts w:ascii="Cambria" w:hAnsi="Cambria"/>
                <w:sz w:val="22"/>
                <w:szCs w:val="22"/>
              </w:rPr>
              <w:t>PLO 6</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rPr>
            </w:pPr>
            <w:r w:rsidRPr="00F22F36">
              <w:rPr>
                <w:rFonts w:ascii="Cambria" w:hAnsi="Cambria"/>
                <w:sz w:val="22"/>
                <w:szCs w:val="22"/>
              </w:rPr>
              <w:t>PLO 7</w:t>
            </w:r>
          </w:p>
        </w:tc>
        <w:tc>
          <w:tcPr>
            <w:tcW w:w="971"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rPr>
            </w:pPr>
            <w:r w:rsidRPr="00F22F36">
              <w:rPr>
                <w:rFonts w:ascii="Cambria" w:hAnsi="Cambria"/>
                <w:sz w:val="22"/>
                <w:szCs w:val="22"/>
              </w:rPr>
              <w:t>PLO 8</w:t>
            </w:r>
          </w:p>
        </w:tc>
      </w:tr>
      <w:tr w:rsidR="00BA598B" w:rsidRPr="00F22F36" w:rsidTr="00BA598B">
        <w:tc>
          <w:tcPr>
            <w:tcW w:w="1080"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rPr>
            </w:pPr>
            <w:r w:rsidRPr="00F22F36">
              <w:rPr>
                <w:rFonts w:ascii="Cambria" w:hAnsi="Cambria"/>
                <w:sz w:val="22"/>
                <w:szCs w:val="22"/>
              </w:rPr>
              <w:t>CLO 1</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rPr>
                <w:rFonts w:ascii="Cambria" w:hAnsi="Cambria" w:cs="Arial"/>
                <w:b/>
              </w:rPr>
            </w:pPr>
            <w:r w:rsidRPr="00F22F36">
              <w:rPr>
                <w:rFonts w:ascii="Cambria" w:hAnsi="Cambria"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b/>
              </w:rPr>
            </w:pPr>
            <w:r w:rsidRPr="00F22F36">
              <w:rPr>
                <w:rFonts w:ascii="Cambria" w:hAnsi="Cambria"/>
                <w:b/>
              </w:rPr>
              <w:t>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971"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r>
      <w:tr w:rsidR="00BA598B" w:rsidRPr="00F22F36" w:rsidTr="00BA598B">
        <w:tc>
          <w:tcPr>
            <w:tcW w:w="1080"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rPr>
            </w:pPr>
            <w:r w:rsidRPr="00F22F36">
              <w:rPr>
                <w:rFonts w:ascii="Cambria" w:hAnsi="Cambria"/>
                <w:sz w:val="22"/>
                <w:szCs w:val="22"/>
              </w:rPr>
              <w:t>CLO 2</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rPr>
                <w:rFonts w:ascii="Cambria" w:eastAsiaTheme="minorHAnsi" w:hAnsi="Cambria" w:cstheme="minorBidi"/>
              </w:rPr>
            </w:pPr>
          </w:p>
        </w:tc>
        <w:tc>
          <w:tcPr>
            <w:tcW w:w="971"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b/>
              </w:rPr>
            </w:pPr>
          </w:p>
        </w:tc>
      </w:tr>
      <w:tr w:rsidR="00BA598B" w:rsidRPr="00F22F36" w:rsidTr="00BA598B">
        <w:tc>
          <w:tcPr>
            <w:tcW w:w="1080"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rPr>
            </w:pPr>
            <w:r w:rsidRPr="00F22F36">
              <w:rPr>
                <w:rFonts w:ascii="Cambria" w:hAnsi="Cambria"/>
                <w:sz w:val="22"/>
                <w:szCs w:val="22"/>
              </w:rPr>
              <w:t>CLO 3</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rPr>
                <w:rFonts w:ascii="Cambria" w:eastAsiaTheme="minorHAnsi" w:hAnsi="Cambria" w:cstheme="minorBidi"/>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971"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b/>
              </w:rPr>
            </w:pPr>
          </w:p>
        </w:tc>
      </w:tr>
      <w:tr w:rsidR="00BA598B" w:rsidRPr="00F22F36" w:rsidTr="008F1B51">
        <w:tc>
          <w:tcPr>
            <w:tcW w:w="1080"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rPr>
            </w:pPr>
            <w:r w:rsidRPr="00F22F36">
              <w:rPr>
                <w:rFonts w:ascii="Cambria" w:hAnsi="Cambria"/>
                <w:sz w:val="22"/>
                <w:szCs w:val="22"/>
              </w:rPr>
              <w:t>CLO 4</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8F1B51" w:rsidP="008F1B51">
            <w:pPr>
              <w:pStyle w:val="NoSpacing1"/>
              <w:spacing w:line="276" w:lineRule="auto"/>
              <w:rPr>
                <w:rFonts w:ascii="Cambria" w:hAnsi="Cambria" w:cs="Arial"/>
                <w:b/>
              </w:rPr>
            </w:pPr>
            <w:r w:rsidRPr="00F22F36">
              <w:rPr>
                <w:rFonts w:ascii="Cambria" w:hAnsi="Cambria"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8F1B51">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971"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r>
      <w:tr w:rsidR="008F1B51" w:rsidRPr="00F22F36" w:rsidTr="00BA598B">
        <w:tc>
          <w:tcPr>
            <w:tcW w:w="1080" w:type="dxa"/>
            <w:tcBorders>
              <w:top w:val="single" w:sz="4" w:space="0" w:color="000000"/>
              <w:left w:val="single" w:sz="4" w:space="0" w:color="000000"/>
              <w:bottom w:val="single" w:sz="4" w:space="0" w:color="000000"/>
              <w:right w:val="single" w:sz="4" w:space="0" w:color="000000"/>
            </w:tcBorders>
          </w:tcPr>
          <w:p w:rsidR="008F1B51" w:rsidRPr="00F22F36" w:rsidRDefault="008F1B51">
            <w:pPr>
              <w:spacing w:after="0" w:line="240" w:lineRule="auto"/>
              <w:rPr>
                <w:rFonts w:ascii="Cambria" w:hAnsi="Cambria"/>
              </w:rPr>
            </w:pPr>
            <w:r w:rsidRPr="00F22F36">
              <w:rPr>
                <w:rFonts w:ascii="Cambria" w:hAnsi="Cambria"/>
                <w:sz w:val="22"/>
                <w:szCs w:val="22"/>
              </w:rPr>
              <w:t>CLO 5</w:t>
            </w: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b/>
              </w:rPr>
            </w:pP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p>
        </w:tc>
        <w:tc>
          <w:tcPr>
            <w:tcW w:w="971"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p>
        </w:tc>
      </w:tr>
      <w:tr w:rsidR="00BA598B" w:rsidRPr="00F22F36" w:rsidTr="00BA598B">
        <w:trPr>
          <w:trHeight w:val="516"/>
        </w:trPr>
        <w:tc>
          <w:tcPr>
            <w:tcW w:w="9576" w:type="dxa"/>
            <w:gridSpan w:val="9"/>
            <w:tcBorders>
              <w:top w:val="single" w:sz="4" w:space="0" w:color="000000"/>
              <w:left w:val="nil"/>
              <w:bottom w:val="nil"/>
              <w:right w:val="nil"/>
            </w:tcBorders>
          </w:tcPr>
          <w:p w:rsidR="00BA598B" w:rsidRPr="00F22F36" w:rsidRDefault="00BA598B">
            <w:pPr>
              <w:pStyle w:val="NoSpacing1"/>
              <w:spacing w:line="276" w:lineRule="auto"/>
              <w:rPr>
                <w:rFonts w:ascii="Cambria" w:hAnsi="Cambria" w:cs="Arial"/>
                <w:b/>
              </w:rPr>
            </w:pPr>
          </w:p>
        </w:tc>
      </w:tr>
    </w:tbl>
    <w:p w:rsidR="00BA598B" w:rsidRPr="00F22F36" w:rsidRDefault="00BA598B" w:rsidP="00BA598B">
      <w:pPr>
        <w:rPr>
          <w:rFonts w:ascii="Cambria" w:hAnsi="Cambria"/>
          <w:b/>
          <w:sz w:val="22"/>
          <w:szCs w:val="22"/>
          <w:u w:val="single"/>
        </w:rPr>
      </w:pPr>
      <w:r w:rsidRPr="00F22F36">
        <w:rPr>
          <w:rFonts w:ascii="Cambria" w:hAnsi="Cambria"/>
          <w:b/>
          <w:sz w:val="22"/>
          <w:szCs w:val="22"/>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BA598B" w:rsidRPr="00F22F36" w:rsidTr="00BA598B">
        <w:tc>
          <w:tcPr>
            <w:tcW w:w="6318"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b/>
              </w:rPr>
            </w:pPr>
            <w:r w:rsidRPr="00F22F36">
              <w:rPr>
                <w:rFonts w:ascii="Cambria" w:hAnsi="Cambria"/>
                <w:b/>
              </w:rPr>
              <w:t>Essential Questions</w:t>
            </w:r>
          </w:p>
          <w:p w:rsidR="00BA598B" w:rsidRPr="00F22F36" w:rsidRDefault="00BA598B">
            <w:pPr>
              <w:pStyle w:val="NoSpacing1"/>
              <w:spacing w:line="276" w:lineRule="auto"/>
              <w:jc w:val="center"/>
              <w:rPr>
                <w:rFonts w:ascii="Cambria" w:hAnsi="Cambria"/>
                <w:b/>
              </w:rPr>
            </w:pPr>
          </w:p>
        </w:tc>
        <w:tc>
          <w:tcPr>
            <w:tcW w:w="1620"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b/>
              </w:rPr>
            </w:pPr>
            <w:r w:rsidRPr="00F22F36">
              <w:rPr>
                <w:rFonts w:ascii="Cambria" w:hAnsi="Cambria"/>
                <w:b/>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b/>
              </w:rPr>
            </w:pPr>
            <w:r w:rsidRPr="00F22F36">
              <w:rPr>
                <w:rFonts w:ascii="Cambria" w:hAnsi="Cambria"/>
                <w:b/>
              </w:rPr>
              <w:t>Related PLOs</w:t>
            </w:r>
          </w:p>
        </w:tc>
      </w:tr>
      <w:tr w:rsidR="00BA598B" w:rsidRPr="00F22F36" w:rsidTr="00BA598B">
        <w:tc>
          <w:tcPr>
            <w:tcW w:w="6318" w:type="dxa"/>
            <w:tcBorders>
              <w:top w:val="single" w:sz="4" w:space="0" w:color="000000"/>
              <w:left w:val="single" w:sz="4" w:space="0" w:color="000000"/>
              <w:bottom w:val="single" w:sz="4" w:space="0" w:color="000000"/>
              <w:right w:val="single" w:sz="4" w:space="0" w:color="000000"/>
            </w:tcBorders>
          </w:tcPr>
          <w:p w:rsidR="00BA598B" w:rsidRPr="00F22F36" w:rsidRDefault="008F1B51">
            <w:pPr>
              <w:pStyle w:val="NoSpacing1"/>
              <w:spacing w:line="276" w:lineRule="auto"/>
              <w:rPr>
                <w:rFonts w:ascii="Cambria" w:hAnsi="Cambria"/>
              </w:rPr>
            </w:pPr>
            <w:r w:rsidRPr="00F22F36">
              <w:rPr>
                <w:rFonts w:ascii="Cambria" w:hAnsi="Cambria"/>
              </w:rPr>
              <w:t>What is scientifically-based literacy instruction</w:t>
            </w:r>
            <w:r w:rsidR="00BA598B" w:rsidRPr="00F22F36">
              <w:rPr>
                <w:rFonts w:ascii="Cambria" w:hAnsi="Cambria"/>
              </w:rPr>
              <w:t>?</w:t>
            </w:r>
          </w:p>
          <w:p w:rsidR="00BA598B" w:rsidRPr="00F22F36" w:rsidRDefault="00BA598B">
            <w:pPr>
              <w:pStyle w:val="NoSpacing1"/>
              <w:spacing w:line="276" w:lineRule="auto"/>
              <w:rPr>
                <w:rFonts w:ascii="Cambria" w:hAnsi="Cambria"/>
              </w:rPr>
            </w:pPr>
          </w:p>
          <w:p w:rsidR="00BA598B" w:rsidRPr="00F22F36" w:rsidRDefault="00BA598B">
            <w:pPr>
              <w:pStyle w:val="NoSpacing1"/>
              <w:spacing w:line="276" w:lineRule="auto"/>
              <w:rPr>
                <w:rFonts w:ascii="Cambria" w:hAnsi="Cambria"/>
              </w:rPr>
            </w:pPr>
          </w:p>
        </w:tc>
        <w:tc>
          <w:tcPr>
            <w:tcW w:w="1620"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1,4</w:t>
            </w:r>
          </w:p>
        </w:tc>
        <w:tc>
          <w:tcPr>
            <w:tcW w:w="1638"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1,7</w:t>
            </w:r>
          </w:p>
        </w:tc>
      </w:tr>
      <w:tr w:rsidR="00BA598B" w:rsidRPr="00F22F36" w:rsidTr="00BA598B">
        <w:tc>
          <w:tcPr>
            <w:tcW w:w="6318"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rPr>
                <w:rFonts w:ascii="Cambria" w:hAnsi="Cambria"/>
              </w:rPr>
            </w:pPr>
            <w:r w:rsidRPr="00F22F36">
              <w:rPr>
                <w:rFonts w:ascii="Cambria" w:hAnsi="Cambria"/>
              </w:rPr>
              <w:t xml:space="preserve">What is the role of literature in a child’s </w:t>
            </w:r>
            <w:r w:rsidR="00A306B3" w:rsidRPr="00F22F36">
              <w:rPr>
                <w:rFonts w:ascii="Cambria" w:hAnsi="Cambria"/>
              </w:rPr>
              <w:t xml:space="preserve">literacy </w:t>
            </w:r>
            <w:r w:rsidRPr="00F22F36">
              <w:rPr>
                <w:rFonts w:ascii="Cambria" w:hAnsi="Cambria"/>
              </w:rPr>
              <w:t>development?</w:t>
            </w:r>
          </w:p>
          <w:p w:rsidR="00BA598B" w:rsidRPr="00F22F36" w:rsidRDefault="00BA598B">
            <w:pPr>
              <w:pStyle w:val="NoSpacing1"/>
              <w:spacing w:line="276" w:lineRule="auto"/>
              <w:rPr>
                <w:rFonts w:ascii="Cambria" w:hAnsi="Cambria"/>
              </w:rPr>
            </w:pPr>
          </w:p>
        </w:tc>
        <w:tc>
          <w:tcPr>
            <w:tcW w:w="1620"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1,2,4</w:t>
            </w:r>
          </w:p>
        </w:tc>
        <w:tc>
          <w:tcPr>
            <w:tcW w:w="1638"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2,3,4,6,7,8</w:t>
            </w:r>
          </w:p>
        </w:tc>
      </w:tr>
      <w:tr w:rsidR="00BA598B" w:rsidRPr="00F22F36" w:rsidTr="00BA598B">
        <w:tc>
          <w:tcPr>
            <w:tcW w:w="6318" w:type="dxa"/>
            <w:tcBorders>
              <w:top w:val="single" w:sz="4" w:space="0" w:color="000000"/>
              <w:left w:val="single" w:sz="4" w:space="0" w:color="000000"/>
              <w:bottom w:val="single" w:sz="4" w:space="0" w:color="000000"/>
              <w:right w:val="single" w:sz="4" w:space="0" w:color="000000"/>
            </w:tcBorders>
          </w:tcPr>
          <w:p w:rsidR="00BA598B" w:rsidRPr="00F22F36" w:rsidRDefault="00A306B3">
            <w:pPr>
              <w:pStyle w:val="NoSpacing1"/>
              <w:spacing w:line="276" w:lineRule="auto"/>
              <w:rPr>
                <w:rFonts w:ascii="Cambria" w:hAnsi="Cambria"/>
              </w:rPr>
            </w:pPr>
            <w:r w:rsidRPr="00F22F36">
              <w:rPr>
                <w:rFonts w:ascii="Cambria" w:hAnsi="Cambria"/>
              </w:rPr>
              <w:t>How is literacy development assessed</w:t>
            </w:r>
            <w:r w:rsidR="00BA598B" w:rsidRPr="00F22F36">
              <w:rPr>
                <w:rFonts w:ascii="Cambria" w:hAnsi="Cambria"/>
              </w:rPr>
              <w:t xml:space="preserve"> in ways that support learning among diverse students?</w:t>
            </w:r>
          </w:p>
          <w:p w:rsidR="00BA598B" w:rsidRPr="00F22F36" w:rsidRDefault="00BA598B">
            <w:pPr>
              <w:pStyle w:val="NoSpacing1"/>
              <w:spacing w:line="276" w:lineRule="auto"/>
              <w:rPr>
                <w:rFonts w:ascii="Cambria" w:hAnsi="Cambria"/>
              </w:rPr>
            </w:pPr>
          </w:p>
        </w:tc>
        <w:tc>
          <w:tcPr>
            <w:tcW w:w="1620"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3</w:t>
            </w:r>
          </w:p>
        </w:tc>
        <w:tc>
          <w:tcPr>
            <w:tcW w:w="1638"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2,5,6</w:t>
            </w:r>
          </w:p>
        </w:tc>
      </w:tr>
    </w:tbl>
    <w:p w:rsidR="008F1B51" w:rsidRPr="00F22F36" w:rsidRDefault="008F1B51" w:rsidP="00BA598B">
      <w:pPr>
        <w:rPr>
          <w:rFonts w:ascii="Cambria" w:hAnsi="Cambria"/>
          <w:b/>
          <w:sz w:val="22"/>
          <w:szCs w:val="22"/>
          <w:u w:val="single"/>
        </w:rPr>
      </w:pPr>
    </w:p>
    <w:p w:rsidR="00974B9F" w:rsidRDefault="00974B9F" w:rsidP="00BA598B">
      <w:pPr>
        <w:rPr>
          <w:rFonts w:ascii="Cambria" w:hAnsi="Cambria"/>
          <w:b/>
          <w:sz w:val="22"/>
          <w:szCs w:val="22"/>
          <w:u w:val="single"/>
        </w:rPr>
      </w:pPr>
    </w:p>
    <w:p w:rsidR="00BA1016" w:rsidRDefault="00BA1016" w:rsidP="00BA598B">
      <w:pPr>
        <w:rPr>
          <w:rFonts w:ascii="Cambria" w:hAnsi="Cambria"/>
          <w:b/>
          <w:sz w:val="22"/>
          <w:szCs w:val="22"/>
          <w:u w:val="single"/>
        </w:rPr>
      </w:pPr>
    </w:p>
    <w:p w:rsidR="00BA1016" w:rsidRDefault="00BA1016" w:rsidP="00BA598B">
      <w:pPr>
        <w:rPr>
          <w:rFonts w:ascii="Cambria" w:hAnsi="Cambria"/>
          <w:b/>
          <w:sz w:val="22"/>
          <w:szCs w:val="22"/>
          <w:u w:val="single"/>
        </w:rPr>
      </w:pPr>
    </w:p>
    <w:p w:rsidR="00BA1016" w:rsidRDefault="00BA1016" w:rsidP="00BA598B">
      <w:pPr>
        <w:rPr>
          <w:rFonts w:ascii="Cambria" w:hAnsi="Cambria"/>
          <w:b/>
          <w:sz w:val="22"/>
          <w:szCs w:val="22"/>
          <w:u w:val="single"/>
        </w:rPr>
      </w:pPr>
    </w:p>
    <w:p w:rsidR="00BA1016" w:rsidRPr="00F22F36" w:rsidRDefault="00BA1016" w:rsidP="00BA598B">
      <w:pPr>
        <w:rPr>
          <w:rFonts w:ascii="Cambria" w:hAnsi="Cambria"/>
          <w:b/>
          <w:sz w:val="22"/>
          <w:szCs w:val="22"/>
          <w:u w:val="single"/>
        </w:rPr>
      </w:pPr>
    </w:p>
    <w:p w:rsidR="00BA598B" w:rsidRDefault="00BA598B" w:rsidP="00BA598B">
      <w:pPr>
        <w:rPr>
          <w:rFonts w:ascii="Cambria" w:hAnsi="Cambria"/>
          <w:b/>
          <w:sz w:val="22"/>
          <w:szCs w:val="22"/>
          <w:u w:val="single"/>
        </w:rPr>
      </w:pPr>
      <w:r w:rsidRPr="00F22F36">
        <w:rPr>
          <w:rFonts w:ascii="Cambria" w:hAnsi="Cambria"/>
          <w:b/>
          <w:sz w:val="22"/>
          <w:szCs w:val="22"/>
          <w:u w:val="single"/>
        </w:rPr>
        <w:lastRenderedPageBreak/>
        <w:t>Course Requirements</w:t>
      </w:r>
    </w:p>
    <w:p w:rsidR="002F6D07" w:rsidRPr="002F6D07" w:rsidRDefault="002F6D07" w:rsidP="00BA598B">
      <w:pPr>
        <w:rPr>
          <w:rFonts w:ascii="Cambria" w:hAnsi="Cambria"/>
          <w:b/>
          <w:sz w:val="22"/>
          <w:szCs w:val="22"/>
        </w:rPr>
      </w:pPr>
      <w:r>
        <w:rPr>
          <w:rFonts w:ascii="Cambria" w:hAnsi="Cambria"/>
          <w:b/>
          <w:sz w:val="22"/>
          <w:szCs w:val="22"/>
        </w:rPr>
        <w:t>Assignment details will be provided within the course</w:t>
      </w:r>
    </w:p>
    <w:tbl>
      <w:tblPr>
        <w:tblW w:w="22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0"/>
        <w:gridCol w:w="838"/>
        <w:gridCol w:w="6567"/>
        <w:gridCol w:w="6567"/>
        <w:gridCol w:w="6567"/>
      </w:tblGrid>
      <w:tr w:rsidR="00124BDB" w:rsidRPr="00F22F36" w:rsidTr="00D071D9">
        <w:trPr>
          <w:gridAfter w:val="2"/>
          <w:wAfter w:w="13134" w:type="dxa"/>
        </w:trPr>
        <w:tc>
          <w:tcPr>
            <w:tcW w:w="2150" w:type="dxa"/>
            <w:tcBorders>
              <w:top w:val="single" w:sz="4" w:space="0" w:color="auto"/>
              <w:left w:val="single" w:sz="4" w:space="0" w:color="auto"/>
              <w:bottom w:val="single" w:sz="4" w:space="0" w:color="auto"/>
              <w:right w:val="single" w:sz="4" w:space="0" w:color="auto"/>
            </w:tcBorders>
          </w:tcPr>
          <w:p w:rsidR="00124BDB" w:rsidRPr="00F22F36" w:rsidRDefault="00124BDB" w:rsidP="008936A6">
            <w:pPr>
              <w:spacing w:before="120" w:after="120"/>
              <w:rPr>
                <w:rFonts w:ascii="Cambria" w:hAnsi="Cambria"/>
              </w:rPr>
            </w:pPr>
            <w:r w:rsidRPr="00F22F36">
              <w:rPr>
                <w:rFonts w:ascii="Cambria" w:hAnsi="Cambria"/>
                <w:sz w:val="22"/>
                <w:szCs w:val="22"/>
              </w:rPr>
              <w:t>O&amp;P</w:t>
            </w:r>
            <w:r w:rsidR="00184599">
              <w:rPr>
                <w:rFonts w:ascii="Cambria" w:hAnsi="Cambria"/>
                <w:sz w:val="22"/>
                <w:szCs w:val="22"/>
              </w:rPr>
              <w:t xml:space="preserve"> hours</w:t>
            </w:r>
          </w:p>
        </w:tc>
        <w:tc>
          <w:tcPr>
            <w:tcW w:w="838" w:type="dxa"/>
            <w:tcBorders>
              <w:top w:val="single" w:sz="4" w:space="0" w:color="auto"/>
              <w:left w:val="single" w:sz="4" w:space="0" w:color="auto"/>
              <w:bottom w:val="single" w:sz="4" w:space="0" w:color="auto"/>
              <w:right w:val="single" w:sz="4" w:space="0" w:color="auto"/>
            </w:tcBorders>
          </w:tcPr>
          <w:p w:rsidR="00124BDB" w:rsidRPr="00F22F36" w:rsidRDefault="00CD446C" w:rsidP="008936A6">
            <w:pPr>
              <w:spacing w:before="120" w:after="120"/>
              <w:rPr>
                <w:rFonts w:ascii="Cambria" w:hAnsi="Cambria"/>
              </w:rPr>
            </w:pPr>
            <w:r>
              <w:rPr>
                <w:rFonts w:ascii="Cambria" w:hAnsi="Cambria"/>
                <w:sz w:val="22"/>
                <w:szCs w:val="22"/>
              </w:rPr>
              <w:t>50</w:t>
            </w:r>
          </w:p>
        </w:tc>
        <w:tc>
          <w:tcPr>
            <w:tcW w:w="6567" w:type="dxa"/>
            <w:tcBorders>
              <w:top w:val="single" w:sz="4" w:space="0" w:color="auto"/>
              <w:left w:val="single" w:sz="4" w:space="0" w:color="auto"/>
              <w:bottom w:val="single" w:sz="4" w:space="0" w:color="auto"/>
              <w:right w:val="single" w:sz="4" w:space="0" w:color="auto"/>
            </w:tcBorders>
          </w:tcPr>
          <w:p w:rsidR="00124BDB" w:rsidRPr="00F22F36" w:rsidRDefault="00CD446C" w:rsidP="00954E27">
            <w:pPr>
              <w:overflowPunct w:val="0"/>
              <w:autoSpaceDE w:val="0"/>
              <w:autoSpaceDN w:val="0"/>
              <w:rPr>
                <w:rFonts w:ascii="Cambria" w:hAnsi="Cambria"/>
              </w:rPr>
            </w:pPr>
            <w:r>
              <w:rPr>
                <w:rFonts w:ascii="Cambria" w:hAnsi="Cambria"/>
                <w:sz w:val="22"/>
                <w:szCs w:val="22"/>
              </w:rPr>
              <w:t>Six</w:t>
            </w:r>
            <w:r w:rsidR="00124BDB" w:rsidRPr="00F22F36">
              <w:rPr>
                <w:rFonts w:ascii="Cambria" w:hAnsi="Cambria"/>
                <w:sz w:val="22"/>
                <w:szCs w:val="22"/>
              </w:rPr>
              <w:t xml:space="preserve"> hours of Observation and Participation in a classroom assigned by the Field Services Director</w:t>
            </w:r>
            <w:r w:rsidR="00954E27">
              <w:rPr>
                <w:rFonts w:ascii="Cambria" w:hAnsi="Cambria"/>
                <w:sz w:val="22"/>
                <w:szCs w:val="22"/>
              </w:rPr>
              <w:t xml:space="preserve"> (25</w:t>
            </w:r>
            <w:r w:rsidR="00672E9E">
              <w:rPr>
                <w:rFonts w:ascii="Cambria" w:hAnsi="Cambria"/>
                <w:sz w:val="22"/>
                <w:szCs w:val="22"/>
              </w:rPr>
              <w:t xml:space="preserve"> points)</w:t>
            </w:r>
            <w:r w:rsidR="00124BDB" w:rsidRPr="00F22F36">
              <w:rPr>
                <w:rFonts w:ascii="Cambria" w:hAnsi="Cambria"/>
                <w:sz w:val="22"/>
                <w:szCs w:val="22"/>
              </w:rPr>
              <w:t xml:space="preserve">, and completion of O&amp;P </w:t>
            </w:r>
            <w:r w:rsidR="00954E27">
              <w:rPr>
                <w:rFonts w:ascii="Cambria" w:hAnsi="Cambria"/>
                <w:sz w:val="22"/>
                <w:szCs w:val="22"/>
              </w:rPr>
              <w:t>reflection paper</w:t>
            </w:r>
            <w:r w:rsidR="00672E9E">
              <w:rPr>
                <w:rFonts w:ascii="Cambria" w:hAnsi="Cambria"/>
                <w:sz w:val="22"/>
                <w:szCs w:val="22"/>
              </w:rPr>
              <w:t xml:space="preserve"> (</w:t>
            </w:r>
            <w:r w:rsidR="00954E27">
              <w:rPr>
                <w:rFonts w:ascii="Cambria" w:hAnsi="Cambria"/>
                <w:sz w:val="22"/>
                <w:szCs w:val="22"/>
              </w:rPr>
              <w:t xml:space="preserve">25 </w:t>
            </w:r>
            <w:r w:rsidR="00672E9E">
              <w:rPr>
                <w:rFonts w:ascii="Cambria" w:hAnsi="Cambria"/>
                <w:sz w:val="22"/>
                <w:szCs w:val="22"/>
              </w:rPr>
              <w:t>points each)</w:t>
            </w:r>
            <w:r w:rsidR="008936A6">
              <w:rPr>
                <w:rFonts w:ascii="Cambria" w:hAnsi="Cambria"/>
                <w:sz w:val="22"/>
                <w:szCs w:val="22"/>
              </w:rPr>
              <w:t>.  Reflection paper is to reflect on the experience, strategies learned, classroom management, student interaction, etc…</w:t>
            </w:r>
          </w:p>
        </w:tc>
      </w:tr>
      <w:tr w:rsidR="00124BDB" w:rsidRPr="00F22F36" w:rsidTr="00D071D9">
        <w:trPr>
          <w:gridAfter w:val="2"/>
          <w:wAfter w:w="13134" w:type="dxa"/>
        </w:trPr>
        <w:tc>
          <w:tcPr>
            <w:tcW w:w="2150" w:type="dxa"/>
            <w:tcBorders>
              <w:top w:val="single" w:sz="4" w:space="0" w:color="auto"/>
              <w:left w:val="single" w:sz="4" w:space="0" w:color="auto"/>
              <w:bottom w:val="single" w:sz="4" w:space="0" w:color="auto"/>
              <w:right w:val="single" w:sz="4" w:space="0" w:color="auto"/>
            </w:tcBorders>
          </w:tcPr>
          <w:p w:rsidR="00124BDB" w:rsidRPr="00F22F36" w:rsidRDefault="00954E27" w:rsidP="008936A6">
            <w:pPr>
              <w:spacing w:before="120" w:after="120"/>
              <w:rPr>
                <w:rFonts w:ascii="Cambria" w:hAnsi="Cambria"/>
              </w:rPr>
            </w:pPr>
            <w:r>
              <w:rPr>
                <w:rFonts w:ascii="Cambria" w:hAnsi="Cambria"/>
                <w:sz w:val="22"/>
                <w:szCs w:val="22"/>
              </w:rPr>
              <w:t xml:space="preserve">Signature </w:t>
            </w:r>
            <w:r w:rsidR="00124BDB" w:rsidRPr="00F22F36">
              <w:rPr>
                <w:rFonts w:ascii="Cambria" w:hAnsi="Cambria"/>
                <w:sz w:val="22"/>
                <w:szCs w:val="22"/>
              </w:rPr>
              <w:t>Assignment</w:t>
            </w:r>
            <w:r w:rsidR="00D071D9">
              <w:rPr>
                <w:rFonts w:ascii="Cambria" w:hAnsi="Cambria"/>
                <w:sz w:val="22"/>
                <w:szCs w:val="22"/>
              </w:rPr>
              <w:t xml:space="preserve">  (3 lesson plans)</w:t>
            </w:r>
          </w:p>
        </w:tc>
        <w:tc>
          <w:tcPr>
            <w:tcW w:w="838" w:type="dxa"/>
            <w:tcBorders>
              <w:top w:val="single" w:sz="4" w:space="0" w:color="auto"/>
              <w:left w:val="single" w:sz="4" w:space="0" w:color="auto"/>
              <w:bottom w:val="single" w:sz="4" w:space="0" w:color="auto"/>
              <w:right w:val="single" w:sz="4" w:space="0" w:color="auto"/>
            </w:tcBorders>
          </w:tcPr>
          <w:p w:rsidR="00124BDB" w:rsidRPr="00F22F36" w:rsidRDefault="00954E27" w:rsidP="008936A6">
            <w:pPr>
              <w:spacing w:before="120" w:after="120"/>
              <w:rPr>
                <w:rFonts w:ascii="Cambria" w:hAnsi="Cambria"/>
              </w:rPr>
            </w:pPr>
            <w:r>
              <w:rPr>
                <w:rFonts w:ascii="Cambria" w:hAnsi="Cambria"/>
                <w:sz w:val="22"/>
                <w:szCs w:val="22"/>
              </w:rPr>
              <w:t>200</w:t>
            </w:r>
          </w:p>
        </w:tc>
        <w:tc>
          <w:tcPr>
            <w:tcW w:w="6567" w:type="dxa"/>
            <w:tcBorders>
              <w:top w:val="single" w:sz="4" w:space="0" w:color="auto"/>
              <w:left w:val="single" w:sz="4" w:space="0" w:color="auto"/>
              <w:bottom w:val="single" w:sz="4" w:space="0" w:color="auto"/>
              <w:right w:val="single" w:sz="4" w:space="0" w:color="auto"/>
            </w:tcBorders>
          </w:tcPr>
          <w:p w:rsidR="00124BDB" w:rsidRPr="00F22F36" w:rsidRDefault="00954E27" w:rsidP="008936A6">
            <w:pPr>
              <w:overflowPunct w:val="0"/>
              <w:autoSpaceDE w:val="0"/>
              <w:autoSpaceDN w:val="0"/>
              <w:rPr>
                <w:rFonts w:ascii="Cambria" w:hAnsi="Cambria"/>
              </w:rPr>
            </w:pPr>
            <w:r>
              <w:rPr>
                <w:rFonts w:ascii="Cambria" w:hAnsi="Cambria"/>
                <w:sz w:val="22"/>
                <w:szCs w:val="22"/>
              </w:rPr>
              <w:t>3 Lesson plans from gr. 3-6</w:t>
            </w:r>
            <w:r w:rsidR="00124BDB" w:rsidRPr="00F22F36">
              <w:rPr>
                <w:rFonts w:ascii="Cambria" w:hAnsi="Cambria"/>
                <w:sz w:val="22"/>
                <w:szCs w:val="22"/>
              </w:rPr>
              <w:t xml:space="preserve"> based on CCSS foundational skills for English Language Arts</w:t>
            </w:r>
            <w:r>
              <w:rPr>
                <w:rFonts w:ascii="Cambria" w:hAnsi="Cambria"/>
                <w:sz w:val="22"/>
                <w:szCs w:val="22"/>
              </w:rPr>
              <w:t>.  Pick a grade level from grades 3-6 to do your 3 lessons.  Lessons should be from some unit plan</w:t>
            </w:r>
            <w:r w:rsidR="008936A6">
              <w:rPr>
                <w:rFonts w:ascii="Cambria" w:hAnsi="Cambria"/>
                <w:sz w:val="22"/>
                <w:szCs w:val="22"/>
              </w:rPr>
              <w:t xml:space="preserve"> and not 3 isolated lessons</w:t>
            </w:r>
            <w:r>
              <w:rPr>
                <w:rFonts w:ascii="Cambria" w:hAnsi="Cambria"/>
                <w:sz w:val="22"/>
                <w:szCs w:val="22"/>
              </w:rPr>
              <w:t xml:space="preserve">.  You do not need to develop the whole unit, just 3 lessons.  They should relate to one another.  However, it does not need to follow in sequence.  </w:t>
            </w:r>
            <w:r w:rsidR="00C5153F">
              <w:rPr>
                <w:rFonts w:ascii="Cambria" w:hAnsi="Cambria"/>
                <w:b/>
                <w:sz w:val="22"/>
                <w:szCs w:val="22"/>
              </w:rPr>
              <w:t xml:space="preserve">Due:  </w:t>
            </w:r>
            <w:r w:rsidR="00EF05EE">
              <w:rPr>
                <w:rFonts w:ascii="Cambria" w:hAnsi="Cambria"/>
                <w:b/>
                <w:sz w:val="22"/>
                <w:szCs w:val="22"/>
              </w:rPr>
              <w:t xml:space="preserve">midnight HST </w:t>
            </w:r>
            <w:bookmarkStart w:id="0" w:name="_GoBack"/>
            <w:bookmarkEnd w:id="0"/>
            <w:r w:rsidR="00C5153F">
              <w:rPr>
                <w:rFonts w:ascii="Cambria" w:hAnsi="Cambria"/>
                <w:b/>
                <w:sz w:val="22"/>
                <w:szCs w:val="22"/>
              </w:rPr>
              <w:t>12/11</w:t>
            </w:r>
          </w:p>
        </w:tc>
      </w:tr>
      <w:tr w:rsidR="00124BDB" w:rsidRPr="00F22F36" w:rsidTr="00D071D9">
        <w:trPr>
          <w:gridAfter w:val="2"/>
          <w:wAfter w:w="13134" w:type="dxa"/>
        </w:trPr>
        <w:tc>
          <w:tcPr>
            <w:tcW w:w="2150" w:type="dxa"/>
            <w:tcBorders>
              <w:top w:val="single" w:sz="4" w:space="0" w:color="auto"/>
              <w:left w:val="single" w:sz="4" w:space="0" w:color="auto"/>
              <w:bottom w:val="single" w:sz="4" w:space="0" w:color="auto"/>
              <w:right w:val="single" w:sz="4" w:space="0" w:color="auto"/>
            </w:tcBorders>
          </w:tcPr>
          <w:p w:rsidR="00124BDB" w:rsidRPr="00F22F36" w:rsidRDefault="00D071D9" w:rsidP="008936A6">
            <w:pPr>
              <w:spacing w:before="120" w:after="120"/>
              <w:rPr>
                <w:rFonts w:ascii="Cambria" w:hAnsi="Cambria"/>
              </w:rPr>
            </w:pPr>
            <w:r>
              <w:rPr>
                <w:rFonts w:ascii="Cambria" w:hAnsi="Cambria"/>
                <w:sz w:val="22"/>
                <w:szCs w:val="22"/>
              </w:rPr>
              <w:t xml:space="preserve">Language Arts </w:t>
            </w:r>
            <w:r w:rsidR="00954E27">
              <w:rPr>
                <w:rFonts w:ascii="Cambria" w:hAnsi="Cambria"/>
                <w:sz w:val="22"/>
                <w:szCs w:val="22"/>
              </w:rPr>
              <w:t>Journal</w:t>
            </w:r>
          </w:p>
        </w:tc>
        <w:tc>
          <w:tcPr>
            <w:tcW w:w="838" w:type="dxa"/>
            <w:tcBorders>
              <w:top w:val="single" w:sz="4" w:space="0" w:color="auto"/>
              <w:left w:val="single" w:sz="4" w:space="0" w:color="auto"/>
              <w:bottom w:val="single" w:sz="4" w:space="0" w:color="auto"/>
              <w:right w:val="single" w:sz="4" w:space="0" w:color="auto"/>
            </w:tcBorders>
          </w:tcPr>
          <w:p w:rsidR="00124BDB" w:rsidRPr="00F22F36" w:rsidRDefault="00D071D9" w:rsidP="008936A6">
            <w:pPr>
              <w:spacing w:before="120" w:after="120"/>
              <w:rPr>
                <w:rFonts w:ascii="Cambria" w:hAnsi="Cambria"/>
              </w:rPr>
            </w:pPr>
            <w:r>
              <w:rPr>
                <w:rFonts w:ascii="Cambria" w:hAnsi="Cambria"/>
                <w:sz w:val="22"/>
                <w:szCs w:val="22"/>
              </w:rPr>
              <w:t>20</w:t>
            </w:r>
          </w:p>
        </w:tc>
        <w:tc>
          <w:tcPr>
            <w:tcW w:w="6567" w:type="dxa"/>
            <w:tcBorders>
              <w:top w:val="single" w:sz="4" w:space="0" w:color="auto"/>
              <w:left w:val="single" w:sz="4" w:space="0" w:color="auto"/>
              <w:bottom w:val="single" w:sz="4" w:space="0" w:color="auto"/>
              <w:right w:val="single" w:sz="4" w:space="0" w:color="auto"/>
            </w:tcBorders>
          </w:tcPr>
          <w:p w:rsidR="00124BDB" w:rsidRPr="00F22F36" w:rsidRDefault="00124BDB" w:rsidP="00954E27">
            <w:pPr>
              <w:rPr>
                <w:rFonts w:ascii="Cambria" w:hAnsi="Cambria"/>
              </w:rPr>
            </w:pPr>
            <w:r>
              <w:rPr>
                <w:rFonts w:ascii="Cambria" w:hAnsi="Cambria"/>
                <w:sz w:val="22"/>
                <w:szCs w:val="22"/>
              </w:rPr>
              <w:t>Each we</w:t>
            </w:r>
            <w:r w:rsidR="00954E27">
              <w:rPr>
                <w:rFonts w:ascii="Cambria" w:hAnsi="Cambria"/>
                <w:sz w:val="22"/>
                <w:szCs w:val="22"/>
              </w:rPr>
              <w:t>ek, you will complete a journal</w:t>
            </w:r>
            <w:r>
              <w:rPr>
                <w:rFonts w:ascii="Cambria" w:hAnsi="Cambria"/>
                <w:sz w:val="22"/>
                <w:szCs w:val="22"/>
              </w:rPr>
              <w:t xml:space="preserve"> log entry based on what w</w:t>
            </w:r>
            <w:r w:rsidR="00954E27">
              <w:rPr>
                <w:rFonts w:ascii="Cambria" w:hAnsi="Cambria"/>
                <w:sz w:val="22"/>
                <w:szCs w:val="22"/>
              </w:rPr>
              <w:t>e covered in the chapter readings, discussions, activities, and O and P participation</w:t>
            </w:r>
            <w:r w:rsidR="00D071D9">
              <w:rPr>
                <w:rFonts w:ascii="Cambria" w:hAnsi="Cambria"/>
                <w:sz w:val="22"/>
                <w:szCs w:val="22"/>
              </w:rPr>
              <w:t xml:space="preserve">.  9 journal entries, 2 points for each entry except for the first and last which is worth 3 points.  </w:t>
            </w:r>
            <w:r w:rsidR="008936A6">
              <w:rPr>
                <w:rFonts w:ascii="Cambria" w:hAnsi="Cambria"/>
                <w:sz w:val="22"/>
                <w:szCs w:val="22"/>
              </w:rPr>
              <w:t>Please post by Sunday midnight of each week.</w:t>
            </w:r>
          </w:p>
        </w:tc>
      </w:tr>
      <w:tr w:rsidR="00124BDB" w:rsidRPr="00F22F36" w:rsidTr="00D071D9">
        <w:trPr>
          <w:gridAfter w:val="2"/>
          <w:wAfter w:w="13134" w:type="dxa"/>
        </w:trPr>
        <w:tc>
          <w:tcPr>
            <w:tcW w:w="2150" w:type="dxa"/>
            <w:tcBorders>
              <w:top w:val="single" w:sz="4" w:space="0" w:color="auto"/>
              <w:left w:val="single" w:sz="4" w:space="0" w:color="auto"/>
              <w:bottom w:val="single" w:sz="4" w:space="0" w:color="auto"/>
              <w:right w:val="single" w:sz="4" w:space="0" w:color="auto"/>
            </w:tcBorders>
          </w:tcPr>
          <w:p w:rsidR="00D071D9" w:rsidRDefault="00D071D9" w:rsidP="00D071D9">
            <w:pPr>
              <w:spacing w:before="120" w:after="120"/>
              <w:rPr>
                <w:rFonts w:ascii="Cambria" w:hAnsi="Cambria"/>
              </w:rPr>
            </w:pPr>
            <w:r>
              <w:rPr>
                <w:rFonts w:ascii="Cambria" w:hAnsi="Cambria"/>
                <w:sz w:val="22"/>
                <w:szCs w:val="22"/>
              </w:rPr>
              <w:t>Weekly discussions</w:t>
            </w:r>
          </w:p>
          <w:p w:rsidR="00D071D9" w:rsidRPr="00F22F36" w:rsidRDefault="00D071D9" w:rsidP="00D071D9">
            <w:pPr>
              <w:spacing w:before="120" w:after="120"/>
              <w:rPr>
                <w:rFonts w:ascii="Cambria" w:hAnsi="Cambria"/>
              </w:rPr>
            </w:pPr>
            <w:r>
              <w:rPr>
                <w:rFonts w:ascii="Cambria" w:hAnsi="Cambria"/>
                <w:sz w:val="22"/>
                <w:szCs w:val="22"/>
              </w:rPr>
              <w:t>Feedback</w:t>
            </w:r>
          </w:p>
        </w:tc>
        <w:tc>
          <w:tcPr>
            <w:tcW w:w="838" w:type="dxa"/>
            <w:tcBorders>
              <w:top w:val="single" w:sz="4" w:space="0" w:color="auto"/>
              <w:left w:val="single" w:sz="4" w:space="0" w:color="auto"/>
              <w:bottom w:val="single" w:sz="4" w:space="0" w:color="auto"/>
              <w:right w:val="single" w:sz="4" w:space="0" w:color="auto"/>
            </w:tcBorders>
          </w:tcPr>
          <w:p w:rsidR="00124BDB" w:rsidRDefault="00D071D9" w:rsidP="008936A6">
            <w:pPr>
              <w:spacing w:before="120" w:after="120"/>
              <w:rPr>
                <w:rFonts w:ascii="Cambria" w:hAnsi="Cambria"/>
              </w:rPr>
            </w:pPr>
            <w:r>
              <w:rPr>
                <w:rFonts w:ascii="Cambria" w:hAnsi="Cambria"/>
                <w:sz w:val="22"/>
                <w:szCs w:val="22"/>
              </w:rPr>
              <w:t>63</w:t>
            </w:r>
          </w:p>
          <w:p w:rsidR="00D071D9" w:rsidRPr="00F22F36" w:rsidRDefault="00D071D9" w:rsidP="008936A6">
            <w:pPr>
              <w:spacing w:before="120" w:after="120"/>
              <w:rPr>
                <w:rFonts w:ascii="Cambria" w:hAnsi="Cambria"/>
              </w:rPr>
            </w:pPr>
            <w:r>
              <w:rPr>
                <w:rFonts w:ascii="Cambria" w:hAnsi="Cambria"/>
                <w:sz w:val="22"/>
                <w:szCs w:val="22"/>
              </w:rPr>
              <w:t>27</w:t>
            </w:r>
          </w:p>
        </w:tc>
        <w:tc>
          <w:tcPr>
            <w:tcW w:w="6567" w:type="dxa"/>
            <w:tcBorders>
              <w:top w:val="single" w:sz="4" w:space="0" w:color="auto"/>
              <w:left w:val="single" w:sz="4" w:space="0" w:color="auto"/>
              <w:bottom w:val="single" w:sz="4" w:space="0" w:color="auto"/>
              <w:right w:val="single" w:sz="4" w:space="0" w:color="auto"/>
            </w:tcBorders>
          </w:tcPr>
          <w:p w:rsidR="00124BDB" w:rsidRPr="00F22F36" w:rsidRDefault="00D071D9" w:rsidP="00E17814">
            <w:pPr>
              <w:overflowPunct w:val="0"/>
              <w:autoSpaceDE w:val="0"/>
              <w:autoSpaceDN w:val="0"/>
              <w:rPr>
                <w:rFonts w:ascii="Cambria" w:hAnsi="Cambria"/>
              </w:rPr>
            </w:pPr>
            <w:r>
              <w:rPr>
                <w:rFonts w:ascii="Cambria" w:hAnsi="Cambria"/>
                <w:sz w:val="22"/>
                <w:szCs w:val="22"/>
              </w:rPr>
              <w:t>Each week, there will be a topic in the discussion forum worth 10 points.   You must respond with an init</w:t>
            </w:r>
            <w:r w:rsidR="008936A6">
              <w:rPr>
                <w:rFonts w:ascii="Cambria" w:hAnsi="Cambria"/>
                <w:sz w:val="22"/>
                <w:szCs w:val="22"/>
              </w:rPr>
              <w:t xml:space="preserve">ial post (7 points) and give feedback </w:t>
            </w:r>
            <w:r>
              <w:rPr>
                <w:rFonts w:ascii="Cambria" w:hAnsi="Cambria"/>
                <w:sz w:val="22"/>
                <w:szCs w:val="22"/>
              </w:rPr>
              <w:t>to 3 classmates’ posts</w:t>
            </w:r>
            <w:r w:rsidR="008936A6">
              <w:rPr>
                <w:rFonts w:ascii="Cambria" w:hAnsi="Cambria"/>
                <w:sz w:val="22"/>
                <w:szCs w:val="22"/>
              </w:rPr>
              <w:t xml:space="preserve"> (3 points) by Sunday midnight of each week.</w:t>
            </w:r>
            <w:r>
              <w:rPr>
                <w:rFonts w:ascii="Cambria" w:hAnsi="Cambria"/>
                <w:sz w:val="22"/>
                <w:szCs w:val="22"/>
              </w:rPr>
              <w:t xml:space="preserve">  </w:t>
            </w:r>
          </w:p>
        </w:tc>
      </w:tr>
      <w:tr w:rsidR="00AB4E5B" w:rsidRPr="00F22F36" w:rsidTr="00D071D9">
        <w:trPr>
          <w:gridAfter w:val="2"/>
          <w:wAfter w:w="13134" w:type="dxa"/>
        </w:trPr>
        <w:tc>
          <w:tcPr>
            <w:tcW w:w="2150" w:type="dxa"/>
            <w:tcBorders>
              <w:top w:val="single" w:sz="4" w:space="0" w:color="auto"/>
              <w:left w:val="single" w:sz="4" w:space="0" w:color="auto"/>
              <w:bottom w:val="single" w:sz="4" w:space="0" w:color="auto"/>
              <w:right w:val="single" w:sz="4" w:space="0" w:color="auto"/>
            </w:tcBorders>
          </w:tcPr>
          <w:p w:rsidR="00AB4E5B" w:rsidRDefault="00184599">
            <w:pPr>
              <w:spacing w:before="120" w:after="120"/>
              <w:rPr>
                <w:rFonts w:ascii="Cambria" w:hAnsi="Cambria"/>
              </w:rPr>
            </w:pPr>
            <w:r>
              <w:rPr>
                <w:rFonts w:ascii="Cambria" w:hAnsi="Cambria"/>
                <w:sz w:val="22"/>
                <w:szCs w:val="22"/>
              </w:rPr>
              <w:t>Weekly activities</w:t>
            </w:r>
          </w:p>
        </w:tc>
        <w:tc>
          <w:tcPr>
            <w:tcW w:w="838" w:type="dxa"/>
            <w:tcBorders>
              <w:top w:val="single" w:sz="4" w:space="0" w:color="auto"/>
              <w:left w:val="single" w:sz="4" w:space="0" w:color="auto"/>
              <w:bottom w:val="single" w:sz="4" w:space="0" w:color="auto"/>
              <w:right w:val="single" w:sz="4" w:space="0" w:color="auto"/>
            </w:tcBorders>
          </w:tcPr>
          <w:p w:rsidR="00AB4E5B" w:rsidRDefault="00184599">
            <w:pPr>
              <w:spacing w:before="120" w:after="120"/>
              <w:rPr>
                <w:rFonts w:ascii="Cambria" w:hAnsi="Cambria"/>
              </w:rPr>
            </w:pPr>
            <w:r>
              <w:rPr>
                <w:rFonts w:ascii="Cambria" w:hAnsi="Cambria"/>
                <w:sz w:val="22"/>
                <w:szCs w:val="22"/>
              </w:rPr>
              <w:t>90</w:t>
            </w:r>
          </w:p>
        </w:tc>
        <w:tc>
          <w:tcPr>
            <w:tcW w:w="6567" w:type="dxa"/>
            <w:tcBorders>
              <w:top w:val="single" w:sz="4" w:space="0" w:color="auto"/>
              <w:left w:val="single" w:sz="4" w:space="0" w:color="auto"/>
              <w:bottom w:val="single" w:sz="4" w:space="0" w:color="auto"/>
              <w:right w:val="single" w:sz="4" w:space="0" w:color="auto"/>
            </w:tcBorders>
          </w:tcPr>
          <w:p w:rsidR="00AB4E5B" w:rsidRPr="00F22F36" w:rsidRDefault="00184599" w:rsidP="00124BDB">
            <w:pPr>
              <w:rPr>
                <w:rFonts w:ascii="Cambria" w:hAnsi="Cambria"/>
              </w:rPr>
            </w:pPr>
            <w:r>
              <w:rPr>
                <w:rFonts w:ascii="Cambria" w:hAnsi="Cambria"/>
                <w:sz w:val="22"/>
                <w:szCs w:val="22"/>
              </w:rPr>
              <w:t>There will be an activity based on the topics covered each week.  Each activity is worth 10 points.</w:t>
            </w:r>
            <w:r w:rsidR="008936A6">
              <w:rPr>
                <w:rFonts w:ascii="Cambria" w:hAnsi="Cambria"/>
                <w:sz w:val="22"/>
                <w:szCs w:val="22"/>
              </w:rPr>
              <w:t xml:space="preserve">  Please post in drop box by Sunday midnight of each week.</w:t>
            </w:r>
          </w:p>
        </w:tc>
      </w:tr>
      <w:tr w:rsidR="00AB4E5B" w:rsidRPr="00F22F36" w:rsidTr="00D071D9">
        <w:trPr>
          <w:gridAfter w:val="2"/>
          <w:wAfter w:w="13134" w:type="dxa"/>
        </w:trPr>
        <w:tc>
          <w:tcPr>
            <w:tcW w:w="2150" w:type="dxa"/>
            <w:tcBorders>
              <w:top w:val="single" w:sz="4" w:space="0" w:color="auto"/>
              <w:left w:val="single" w:sz="4" w:space="0" w:color="auto"/>
              <w:bottom w:val="single" w:sz="4" w:space="0" w:color="auto"/>
              <w:right w:val="single" w:sz="4" w:space="0" w:color="auto"/>
            </w:tcBorders>
          </w:tcPr>
          <w:p w:rsidR="00AB4E5B" w:rsidRDefault="00184599">
            <w:pPr>
              <w:spacing w:before="120" w:after="120"/>
              <w:rPr>
                <w:rFonts w:ascii="Cambria" w:hAnsi="Cambria"/>
              </w:rPr>
            </w:pPr>
            <w:r>
              <w:rPr>
                <w:rFonts w:ascii="Cambria" w:hAnsi="Cambria"/>
                <w:sz w:val="22"/>
                <w:szCs w:val="22"/>
              </w:rPr>
              <w:t>Final Exam</w:t>
            </w:r>
          </w:p>
        </w:tc>
        <w:tc>
          <w:tcPr>
            <w:tcW w:w="838" w:type="dxa"/>
            <w:tcBorders>
              <w:top w:val="single" w:sz="4" w:space="0" w:color="auto"/>
              <w:left w:val="single" w:sz="4" w:space="0" w:color="auto"/>
              <w:bottom w:val="single" w:sz="4" w:space="0" w:color="auto"/>
              <w:right w:val="single" w:sz="4" w:space="0" w:color="auto"/>
            </w:tcBorders>
          </w:tcPr>
          <w:p w:rsidR="00AB4E5B" w:rsidRDefault="00184599">
            <w:pPr>
              <w:spacing w:before="120" w:after="120"/>
              <w:rPr>
                <w:rFonts w:ascii="Cambria" w:hAnsi="Cambria"/>
              </w:rPr>
            </w:pPr>
            <w:r>
              <w:rPr>
                <w:rFonts w:ascii="Cambria" w:hAnsi="Cambria"/>
                <w:sz w:val="22"/>
                <w:szCs w:val="22"/>
              </w:rPr>
              <w:t>50</w:t>
            </w:r>
          </w:p>
        </w:tc>
        <w:tc>
          <w:tcPr>
            <w:tcW w:w="6567" w:type="dxa"/>
            <w:tcBorders>
              <w:top w:val="single" w:sz="4" w:space="0" w:color="auto"/>
              <w:left w:val="single" w:sz="4" w:space="0" w:color="auto"/>
              <w:bottom w:val="single" w:sz="4" w:space="0" w:color="auto"/>
              <w:right w:val="single" w:sz="4" w:space="0" w:color="auto"/>
            </w:tcBorders>
          </w:tcPr>
          <w:p w:rsidR="00AB4E5B" w:rsidRPr="00F22F36" w:rsidRDefault="00184599" w:rsidP="00575ACB">
            <w:pPr>
              <w:rPr>
                <w:rFonts w:ascii="Cambria" w:hAnsi="Cambria"/>
              </w:rPr>
            </w:pPr>
            <w:r>
              <w:rPr>
                <w:rFonts w:ascii="Cambria" w:hAnsi="Cambria"/>
                <w:sz w:val="22"/>
                <w:szCs w:val="22"/>
              </w:rPr>
              <w:t xml:space="preserve">Reflection paper about how you developed as a Language Arts teacher over the course of this semester.  Include in your paper information about the chapter readings, discussions, activities and O and P hours.   </w:t>
            </w:r>
          </w:p>
        </w:tc>
      </w:tr>
      <w:tr w:rsidR="00D071D9" w:rsidRPr="00F22F36" w:rsidTr="00D071D9">
        <w:tc>
          <w:tcPr>
            <w:tcW w:w="2150" w:type="dxa"/>
            <w:tcBorders>
              <w:top w:val="single" w:sz="4" w:space="0" w:color="auto"/>
              <w:left w:val="single" w:sz="4" w:space="0" w:color="auto"/>
              <w:bottom w:val="single" w:sz="4" w:space="0" w:color="auto"/>
              <w:right w:val="single" w:sz="4" w:space="0" w:color="auto"/>
            </w:tcBorders>
          </w:tcPr>
          <w:p w:rsidR="00D071D9" w:rsidRPr="00F22F36" w:rsidRDefault="00D071D9" w:rsidP="008936A6">
            <w:pPr>
              <w:spacing w:before="120" w:after="120"/>
              <w:rPr>
                <w:rFonts w:ascii="Cambria" w:hAnsi="Cambria"/>
              </w:rPr>
            </w:pPr>
          </w:p>
        </w:tc>
        <w:tc>
          <w:tcPr>
            <w:tcW w:w="838" w:type="dxa"/>
            <w:tcBorders>
              <w:top w:val="single" w:sz="4" w:space="0" w:color="auto"/>
              <w:left w:val="single" w:sz="4" w:space="0" w:color="auto"/>
              <w:bottom w:val="single" w:sz="4" w:space="0" w:color="auto"/>
              <w:right w:val="single" w:sz="4" w:space="0" w:color="auto"/>
            </w:tcBorders>
          </w:tcPr>
          <w:p w:rsidR="00D071D9" w:rsidRPr="00F22F36" w:rsidRDefault="00D071D9" w:rsidP="008936A6">
            <w:pPr>
              <w:spacing w:before="120" w:after="120"/>
              <w:rPr>
                <w:rFonts w:ascii="Cambria" w:hAnsi="Cambria"/>
              </w:rPr>
            </w:pPr>
          </w:p>
        </w:tc>
        <w:tc>
          <w:tcPr>
            <w:tcW w:w="6567" w:type="dxa"/>
            <w:tcBorders>
              <w:top w:val="single" w:sz="4" w:space="0" w:color="auto"/>
              <w:left w:val="single" w:sz="4" w:space="0" w:color="auto"/>
              <w:bottom w:val="single" w:sz="4" w:space="0" w:color="auto"/>
              <w:right w:val="single" w:sz="4" w:space="0" w:color="auto"/>
            </w:tcBorders>
          </w:tcPr>
          <w:p w:rsidR="00D071D9" w:rsidRDefault="00D071D9" w:rsidP="008936A6">
            <w:pPr>
              <w:spacing w:before="120" w:after="120"/>
              <w:rPr>
                <w:rFonts w:ascii="Cambria" w:hAnsi="Cambria"/>
              </w:rPr>
            </w:pPr>
          </w:p>
        </w:tc>
        <w:tc>
          <w:tcPr>
            <w:tcW w:w="6567" w:type="dxa"/>
          </w:tcPr>
          <w:p w:rsidR="00D071D9" w:rsidRDefault="00D071D9" w:rsidP="008936A6">
            <w:pPr>
              <w:spacing w:before="120" w:after="120"/>
              <w:rPr>
                <w:rFonts w:ascii="Cambria" w:hAnsi="Cambria"/>
              </w:rPr>
            </w:pPr>
            <w:r>
              <w:rPr>
                <w:rFonts w:ascii="Cambria" w:hAnsi="Cambria"/>
                <w:sz w:val="22"/>
                <w:szCs w:val="22"/>
              </w:rPr>
              <w:t>100</w:t>
            </w:r>
          </w:p>
        </w:tc>
        <w:tc>
          <w:tcPr>
            <w:tcW w:w="6567" w:type="dxa"/>
          </w:tcPr>
          <w:p w:rsidR="00D071D9" w:rsidRPr="00F22F36" w:rsidRDefault="00D071D9" w:rsidP="008936A6">
            <w:pPr>
              <w:rPr>
                <w:rFonts w:ascii="Cambria" w:hAnsi="Cambria"/>
              </w:rPr>
            </w:pPr>
            <w:r>
              <w:rPr>
                <w:rFonts w:ascii="Cambria" w:hAnsi="Cambria"/>
                <w:sz w:val="22"/>
                <w:szCs w:val="22"/>
              </w:rPr>
              <w:t>You will have a 10 question quiz each week, based on the readings</w:t>
            </w:r>
          </w:p>
        </w:tc>
      </w:tr>
    </w:tbl>
    <w:p w:rsidR="00BA598B" w:rsidRPr="00BA1016" w:rsidRDefault="00BA598B" w:rsidP="00BA598B">
      <w:pPr>
        <w:rPr>
          <w:rFonts w:ascii="Cambria" w:hAnsi="Cambria"/>
          <w:b/>
          <w:sz w:val="22"/>
          <w:szCs w:val="22"/>
          <w:u w:val="single"/>
        </w:rPr>
      </w:pPr>
      <w:r w:rsidRPr="00BA1016">
        <w:rPr>
          <w:rFonts w:ascii="Cambria" w:hAnsi="Cambria"/>
          <w:b/>
          <w:sz w:val="22"/>
          <w:szCs w:val="22"/>
          <w:u w:val="single"/>
        </w:rPr>
        <w:t>Grading Scale:</w:t>
      </w:r>
    </w:p>
    <w:p w:rsidR="00184599" w:rsidRDefault="00184599" w:rsidP="00184599">
      <w:r w:rsidRPr="008B65CC">
        <w:t xml:space="preserve">A = </w:t>
      </w:r>
      <w:r>
        <w:t>450-500 pts (</w:t>
      </w:r>
      <w:r w:rsidRPr="008B65CC">
        <w:t>9</w:t>
      </w:r>
      <w:r>
        <w:t>0% and</w:t>
      </w:r>
      <w:r w:rsidRPr="008B65CC">
        <w:t xml:space="preserve"> above</w:t>
      </w:r>
      <w:r>
        <w:t>)</w:t>
      </w:r>
    </w:p>
    <w:p w:rsidR="00184599" w:rsidRDefault="00184599" w:rsidP="00184599">
      <w:r w:rsidRPr="008B65CC">
        <w:t xml:space="preserve">B = </w:t>
      </w:r>
      <w:r>
        <w:t>400-449 pts (80</w:t>
      </w:r>
      <w:r w:rsidRPr="008B65CC">
        <w:t>-</w:t>
      </w:r>
      <w:r>
        <w:t>89%)</w:t>
      </w:r>
    </w:p>
    <w:p w:rsidR="008936A6" w:rsidRDefault="00184599" w:rsidP="002F6D07">
      <w:pPr>
        <w:rPr>
          <w:rFonts w:ascii="Cambria" w:hAnsi="Cambria"/>
          <w:sz w:val="22"/>
          <w:szCs w:val="22"/>
        </w:rPr>
      </w:pPr>
      <w:r>
        <w:t>C = 350-399 pts (70-79%)</w:t>
      </w:r>
    </w:p>
    <w:p w:rsidR="00BA1016" w:rsidRPr="008936A6" w:rsidRDefault="00BA1016" w:rsidP="002F6D07">
      <w:pPr>
        <w:rPr>
          <w:rFonts w:ascii="Cambria" w:hAnsi="Cambria"/>
          <w:sz w:val="22"/>
          <w:szCs w:val="22"/>
        </w:rPr>
      </w:pPr>
      <w:r w:rsidRPr="00BA1016">
        <w:rPr>
          <w:rFonts w:ascii="Cambria" w:hAnsi="Cambria"/>
          <w:b/>
          <w:sz w:val="22"/>
          <w:szCs w:val="22"/>
          <w:u w:val="single"/>
        </w:rPr>
        <w:lastRenderedPageBreak/>
        <w:t>Late Work Policy:</w:t>
      </w:r>
      <w:r>
        <w:rPr>
          <w:rFonts w:ascii="Cambria" w:hAnsi="Cambria"/>
          <w:b/>
          <w:sz w:val="22"/>
          <w:szCs w:val="22"/>
        </w:rPr>
        <w:t xml:space="preserve"> </w:t>
      </w:r>
      <w:r w:rsidRPr="00372589">
        <w:t xml:space="preserve">All assignments are due </w:t>
      </w:r>
      <w:r>
        <w:t>by midnight</w:t>
      </w:r>
      <w:r w:rsidRPr="00372589">
        <w:t xml:space="preserve"> on the days indicated on the syllabus. Late assignments will be reduced 5% each day they are late unless the student can produce a </w:t>
      </w:r>
      <w:proofErr w:type="spellStart"/>
      <w:r w:rsidRPr="00372589">
        <w:t>doctors</w:t>
      </w:r>
      <w:proofErr w:type="spellEnd"/>
      <w:r w:rsidRPr="00372589">
        <w:t xml:space="preserve"> note or other documentation to justify the lateness of the work. </w:t>
      </w:r>
    </w:p>
    <w:p w:rsidR="00684DBA" w:rsidRPr="00F22F36" w:rsidRDefault="00684DBA" w:rsidP="002F6D07">
      <w:pPr>
        <w:rPr>
          <w:rFonts w:ascii="Cambria" w:hAnsi="Cambria" w:cs="Arial"/>
          <w:color w:val="000000"/>
          <w:sz w:val="22"/>
          <w:szCs w:val="22"/>
        </w:rPr>
      </w:pPr>
      <w:r w:rsidRPr="00BA1016">
        <w:rPr>
          <w:rFonts w:ascii="Cambria" w:hAnsi="Cambria" w:cs="Arial"/>
          <w:b/>
          <w:color w:val="000000"/>
          <w:sz w:val="22"/>
          <w:szCs w:val="22"/>
          <w:u w:val="single"/>
        </w:rPr>
        <w:t>Academic Honesty Statement</w:t>
      </w:r>
      <w:r w:rsidR="00346713" w:rsidRPr="00BA1016">
        <w:rPr>
          <w:rFonts w:ascii="Cambria" w:hAnsi="Cambria" w:cs="Arial"/>
          <w:b/>
          <w:color w:val="000000"/>
          <w:sz w:val="22"/>
          <w:szCs w:val="22"/>
          <w:u w:val="single"/>
        </w:rPr>
        <w:t>:</w:t>
      </w:r>
      <w:r w:rsidR="00346713" w:rsidRPr="00F22F36">
        <w:rPr>
          <w:rFonts w:ascii="Cambria" w:hAnsi="Cambria" w:cs="Arial"/>
          <w:color w:val="000000"/>
          <w:sz w:val="22"/>
          <w:szCs w:val="22"/>
        </w:rPr>
        <w:t xml:space="preserve"> </w:t>
      </w:r>
      <w:r w:rsidRPr="00F22F36">
        <w:rPr>
          <w:rFonts w:ascii="Cambria" w:hAnsi="Cambria" w:cs="Arial"/>
          <w:color w:val="000000"/>
          <w:sz w:val="22"/>
          <w:szCs w:val="22"/>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684DBA" w:rsidRPr="00F22F36" w:rsidRDefault="00684DBA" w:rsidP="00684DBA">
      <w:pPr>
        <w:numPr>
          <w:ilvl w:val="0"/>
          <w:numId w:val="4"/>
        </w:numPr>
        <w:spacing w:after="0" w:line="240" w:lineRule="auto"/>
        <w:rPr>
          <w:rFonts w:ascii="Cambria" w:hAnsi="Cambria" w:cs="Arial"/>
          <w:color w:val="000000"/>
          <w:sz w:val="22"/>
          <w:szCs w:val="22"/>
        </w:rPr>
      </w:pPr>
      <w:r w:rsidRPr="00F22F36">
        <w:rPr>
          <w:rFonts w:ascii="Cambria" w:hAnsi="Cambria" w:cs="Arial"/>
          <w:color w:val="000000"/>
          <w:sz w:val="22"/>
          <w:szCs w:val="22"/>
        </w:rPr>
        <w:t>In either case, the Divisional Dean or Graduate Program Director may choose to 1) resolve the matter through a meeting with both the student and the faculty member, or 2) refer the matter to the Provost.  The findings, in either case are final.</w:t>
      </w:r>
    </w:p>
    <w:p w:rsidR="00684DBA" w:rsidRPr="00F22F36" w:rsidRDefault="00684DBA" w:rsidP="00684DBA">
      <w:pPr>
        <w:numPr>
          <w:ilvl w:val="0"/>
          <w:numId w:val="4"/>
        </w:numPr>
        <w:spacing w:after="0" w:line="240" w:lineRule="auto"/>
        <w:rPr>
          <w:rFonts w:ascii="Cambria" w:hAnsi="Cambria" w:cs="Arial"/>
          <w:color w:val="000000"/>
          <w:sz w:val="22"/>
          <w:szCs w:val="22"/>
        </w:rPr>
      </w:pPr>
      <w:r w:rsidRPr="00F22F36">
        <w:rPr>
          <w:rFonts w:ascii="Cambria" w:hAnsi="Cambria" w:cs="Arial"/>
          <w:color w:val="000000"/>
          <w:sz w:val="22"/>
          <w:szCs w:val="22"/>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684DBA" w:rsidRPr="00F22F36" w:rsidRDefault="00684DBA" w:rsidP="00684DBA">
      <w:pPr>
        <w:numPr>
          <w:ilvl w:val="0"/>
          <w:numId w:val="4"/>
        </w:numPr>
        <w:spacing w:after="0" w:line="240" w:lineRule="auto"/>
        <w:rPr>
          <w:rFonts w:ascii="Cambria" w:hAnsi="Cambria" w:cs="Arial"/>
          <w:color w:val="000000"/>
          <w:sz w:val="22"/>
          <w:szCs w:val="22"/>
        </w:rPr>
      </w:pPr>
      <w:r w:rsidRPr="00F22F36">
        <w:rPr>
          <w:rFonts w:ascii="Cambria" w:hAnsi="Cambria" w:cs="Arial"/>
          <w:color w:val="000000"/>
          <w:sz w:val="22"/>
          <w:szCs w:val="22"/>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684DBA" w:rsidRPr="00F22F36" w:rsidRDefault="00684DBA" w:rsidP="00684DBA">
      <w:pPr>
        <w:ind w:left="360"/>
        <w:rPr>
          <w:rFonts w:ascii="Cambria" w:hAnsi="Cambria" w:cs="Arial"/>
          <w:b/>
          <w:color w:val="000000"/>
          <w:sz w:val="22"/>
          <w:szCs w:val="22"/>
        </w:rPr>
      </w:pPr>
    </w:p>
    <w:p w:rsidR="00684DBA" w:rsidRPr="00BA1016" w:rsidRDefault="00684DBA" w:rsidP="003D2B0A">
      <w:pPr>
        <w:spacing w:after="0" w:line="240" w:lineRule="auto"/>
        <w:rPr>
          <w:rFonts w:ascii="Cambria" w:hAnsi="Cambria" w:cs="Arial"/>
          <w:b/>
          <w:color w:val="000000"/>
          <w:sz w:val="22"/>
          <w:szCs w:val="22"/>
          <w:u w:val="single"/>
        </w:rPr>
      </w:pPr>
      <w:r w:rsidRPr="00BA1016">
        <w:rPr>
          <w:rFonts w:ascii="Cambria" w:hAnsi="Cambria" w:cs="Arial"/>
          <w:b/>
          <w:color w:val="000000"/>
          <w:sz w:val="22"/>
          <w:szCs w:val="22"/>
          <w:u w:val="single"/>
        </w:rPr>
        <w:t>Disability and Full Inclusion Statement</w:t>
      </w:r>
      <w:r w:rsidR="003E314E" w:rsidRPr="00BA1016">
        <w:rPr>
          <w:rFonts w:ascii="Cambria" w:hAnsi="Cambria" w:cs="Arial"/>
          <w:b/>
          <w:color w:val="000000"/>
          <w:sz w:val="22"/>
          <w:szCs w:val="22"/>
          <w:u w:val="single"/>
        </w:rPr>
        <w:t>:</w:t>
      </w:r>
    </w:p>
    <w:p w:rsidR="00684DBA" w:rsidRPr="00F22F36" w:rsidRDefault="00684DBA" w:rsidP="00684DBA">
      <w:pPr>
        <w:numPr>
          <w:ilvl w:val="0"/>
          <w:numId w:val="5"/>
        </w:numPr>
        <w:spacing w:after="0" w:line="240" w:lineRule="auto"/>
        <w:rPr>
          <w:rFonts w:ascii="Cambria" w:hAnsi="Cambria" w:cs="Arial"/>
          <w:color w:val="000000"/>
          <w:sz w:val="22"/>
          <w:szCs w:val="22"/>
        </w:rPr>
      </w:pPr>
      <w:proofErr w:type="spellStart"/>
      <w:r w:rsidRPr="00F22F36">
        <w:rPr>
          <w:rFonts w:ascii="Cambria" w:hAnsi="Cambria" w:cs="Arial"/>
          <w:color w:val="000000"/>
          <w:sz w:val="22"/>
          <w:szCs w:val="22"/>
        </w:rPr>
        <w:t>Chaminade</w:t>
      </w:r>
      <w:proofErr w:type="spellEnd"/>
      <w:r w:rsidRPr="00F22F36">
        <w:rPr>
          <w:rFonts w:ascii="Cambria" w:hAnsi="Cambria" w:cs="Arial"/>
          <w:color w:val="000000"/>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w:t>
      </w:r>
      <w:r w:rsidRPr="00F22F36">
        <w:rPr>
          <w:rFonts w:ascii="Cambria" w:hAnsi="Cambria" w:cs="Arial"/>
          <w:sz w:val="22"/>
          <w:szCs w:val="22"/>
        </w:rPr>
        <w:t xml:space="preserve">Personal Counseling at (808) 739-4603 or by email at the </w:t>
      </w:r>
      <w:hyperlink r:id="rId9" w:history="1">
        <w:r w:rsidRPr="00F22F36">
          <w:rPr>
            <w:rStyle w:val="Hyperlink"/>
            <w:rFonts w:ascii="Cambria" w:hAnsi="Cambria" w:cs="Arial"/>
            <w:sz w:val="22"/>
            <w:szCs w:val="22"/>
          </w:rPr>
          <w:t>jyasuhar@chaminade.edu</w:t>
        </w:r>
      </w:hyperlink>
      <w:r w:rsidRPr="00F22F36">
        <w:rPr>
          <w:rFonts w:ascii="Cambria" w:hAnsi="Cambria" w:cs="Arial"/>
          <w:sz w:val="22"/>
          <w:szCs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F22F36">
        <w:rPr>
          <w:rFonts w:ascii="Cambria" w:hAnsi="Cambria" w:cs="Arial"/>
          <w:iCs/>
          <w:sz w:val="22"/>
          <w:szCs w:val="22"/>
        </w:rPr>
        <w:t xml:space="preserve">Beyond the legal requirements </w:t>
      </w:r>
      <w:proofErr w:type="spellStart"/>
      <w:r w:rsidRPr="00F22F36">
        <w:rPr>
          <w:rFonts w:ascii="Cambria" w:hAnsi="Cambria" w:cs="Arial"/>
          <w:iCs/>
          <w:sz w:val="22"/>
          <w:szCs w:val="22"/>
        </w:rPr>
        <w:t>Chaminade’s</w:t>
      </w:r>
      <w:proofErr w:type="spellEnd"/>
      <w:r w:rsidRPr="00F22F36">
        <w:rPr>
          <w:rFonts w:ascii="Cambria" w:hAnsi="Cambria" w:cs="Arial"/>
          <w:iCs/>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r w:rsidRPr="00F22F36">
        <w:rPr>
          <w:rFonts w:ascii="Cambria" w:hAnsi="Cambria" w:cs="Arial"/>
          <w:iCs/>
          <w:color w:val="000000"/>
          <w:sz w:val="22"/>
          <w:szCs w:val="22"/>
        </w:rPr>
        <w:t>. </w:t>
      </w:r>
      <w:r w:rsidRPr="00F22F36">
        <w:rPr>
          <w:rFonts w:ascii="Cambria" w:hAnsi="Cambria" w:cs="Arial"/>
          <w:color w:val="000000"/>
          <w:sz w:val="22"/>
          <w:szCs w:val="22"/>
        </w:rPr>
        <w:t xml:space="preserve"> </w:t>
      </w:r>
    </w:p>
    <w:p w:rsidR="003A1E39" w:rsidRPr="00F22F36" w:rsidRDefault="003A1E39" w:rsidP="00346713">
      <w:pPr>
        <w:spacing w:after="0" w:line="240" w:lineRule="auto"/>
        <w:rPr>
          <w:rFonts w:ascii="Cambria" w:hAnsi="Cambria" w:cs="Arial"/>
          <w:bCs/>
          <w:sz w:val="22"/>
          <w:szCs w:val="22"/>
        </w:rPr>
      </w:pPr>
    </w:p>
    <w:p w:rsidR="00684DBA" w:rsidRPr="00F22F36" w:rsidRDefault="00684DBA" w:rsidP="00346713">
      <w:pPr>
        <w:spacing w:after="0" w:line="240" w:lineRule="auto"/>
        <w:rPr>
          <w:rFonts w:ascii="Cambria" w:hAnsi="Cambria" w:cs="Arial"/>
          <w:bCs/>
          <w:sz w:val="22"/>
          <w:szCs w:val="22"/>
        </w:rPr>
      </w:pPr>
      <w:r w:rsidRPr="00BA1016">
        <w:rPr>
          <w:rFonts w:ascii="Cambria" w:hAnsi="Cambria" w:cs="Arial"/>
          <w:b/>
          <w:sz w:val="22"/>
          <w:szCs w:val="22"/>
          <w:u w:val="single"/>
        </w:rPr>
        <w:t>Technical Support</w:t>
      </w:r>
      <w:r w:rsidR="00346713" w:rsidRPr="00BA1016">
        <w:rPr>
          <w:rFonts w:ascii="Cambria" w:hAnsi="Cambria" w:cs="Arial"/>
          <w:b/>
          <w:bCs/>
          <w:sz w:val="22"/>
          <w:szCs w:val="22"/>
          <w:u w:val="single"/>
        </w:rPr>
        <w:t>:</w:t>
      </w:r>
      <w:r w:rsidR="00346713" w:rsidRPr="00F22F36">
        <w:rPr>
          <w:rFonts w:ascii="Cambria" w:hAnsi="Cambria" w:cs="Arial"/>
          <w:bCs/>
          <w:sz w:val="22"/>
          <w:szCs w:val="22"/>
        </w:rPr>
        <w:t xml:space="preserve"> </w:t>
      </w:r>
      <w:r w:rsidRPr="00F22F36">
        <w:rPr>
          <w:rFonts w:ascii="Cambria" w:hAnsi="Cambria" w:cs="Arial"/>
          <w:sz w:val="22"/>
          <w:szCs w:val="22"/>
        </w:rPr>
        <w:t xml:space="preserve">For technical questions contact the </w:t>
      </w:r>
      <w:proofErr w:type="spellStart"/>
      <w:r w:rsidRPr="00F22F36">
        <w:rPr>
          <w:rFonts w:ascii="Cambria" w:hAnsi="Cambria" w:cs="Arial"/>
          <w:sz w:val="22"/>
          <w:szCs w:val="22"/>
        </w:rPr>
        <w:t>Chaminade</w:t>
      </w:r>
      <w:proofErr w:type="spellEnd"/>
      <w:r w:rsidRPr="00F22F36">
        <w:rPr>
          <w:rFonts w:ascii="Cambria" w:hAnsi="Cambria" w:cs="Arial"/>
          <w:sz w:val="22"/>
          <w:szCs w:val="22"/>
        </w:rPr>
        <w:t xml:space="preserve"> </w:t>
      </w:r>
      <w:proofErr w:type="spellStart"/>
      <w:r w:rsidRPr="00F22F36">
        <w:rPr>
          <w:rFonts w:ascii="Cambria" w:hAnsi="Cambria" w:cs="Arial"/>
          <w:sz w:val="22"/>
          <w:szCs w:val="22"/>
        </w:rPr>
        <w:t>eCollege</w:t>
      </w:r>
      <w:proofErr w:type="spellEnd"/>
      <w:r w:rsidRPr="00F22F36">
        <w:rPr>
          <w:rFonts w:ascii="Cambria" w:hAnsi="Cambria" w:cs="Arial"/>
          <w:sz w:val="22"/>
          <w:szCs w:val="22"/>
        </w:rPr>
        <w:t xml:space="preserve"> helpdesk    </w:t>
      </w:r>
      <w:hyperlink r:id="rId10" w:history="1">
        <w:r w:rsidRPr="00F22F36">
          <w:rPr>
            <w:rStyle w:val="Hyperlink"/>
            <w:rFonts w:ascii="Cambria" w:hAnsi="Cambria" w:cs="Arial"/>
            <w:sz w:val="22"/>
            <w:szCs w:val="22"/>
          </w:rPr>
          <w:t>helpdesk@chaminade.ecollege.com</w:t>
        </w:r>
      </w:hyperlink>
      <w:r w:rsidRPr="00F22F36">
        <w:rPr>
          <w:rFonts w:ascii="Cambria" w:hAnsi="Cambria" w:cs="Arial"/>
          <w:sz w:val="22"/>
          <w:szCs w:val="22"/>
        </w:rPr>
        <w:t xml:space="preserve">, or call toll free (866) 647-0654.   </w:t>
      </w:r>
    </w:p>
    <w:p w:rsidR="00346713" w:rsidRPr="00F22F36" w:rsidRDefault="00346713" w:rsidP="00346713">
      <w:pPr>
        <w:spacing w:after="0" w:line="240" w:lineRule="auto"/>
        <w:rPr>
          <w:rFonts w:ascii="Cambria" w:hAnsi="Cambria" w:cs="Arial"/>
          <w:bCs/>
          <w:sz w:val="22"/>
          <w:szCs w:val="22"/>
        </w:rPr>
      </w:pPr>
    </w:p>
    <w:p w:rsidR="00684DBA" w:rsidRPr="00F22F36" w:rsidRDefault="00684DBA" w:rsidP="00346713">
      <w:pPr>
        <w:spacing w:after="0" w:line="240" w:lineRule="auto"/>
        <w:rPr>
          <w:rFonts w:ascii="Cambria" w:hAnsi="Cambria" w:cs="Arial"/>
          <w:bCs/>
          <w:sz w:val="22"/>
          <w:szCs w:val="22"/>
        </w:rPr>
      </w:pPr>
      <w:proofErr w:type="spellStart"/>
      <w:proofErr w:type="gramStart"/>
      <w:r w:rsidRPr="00BA1016">
        <w:rPr>
          <w:rFonts w:ascii="Cambria" w:hAnsi="Cambria" w:cs="Arial"/>
          <w:b/>
          <w:sz w:val="22"/>
          <w:szCs w:val="22"/>
          <w:u w:val="single"/>
        </w:rPr>
        <w:lastRenderedPageBreak/>
        <w:t>eCollege</w:t>
      </w:r>
      <w:proofErr w:type="spellEnd"/>
      <w:proofErr w:type="gramEnd"/>
      <w:r w:rsidRPr="00BA1016">
        <w:rPr>
          <w:rFonts w:ascii="Cambria" w:hAnsi="Cambria" w:cs="Arial"/>
          <w:b/>
          <w:sz w:val="22"/>
          <w:szCs w:val="22"/>
          <w:u w:val="single"/>
        </w:rPr>
        <w:t xml:space="preserve"> Account Support</w:t>
      </w:r>
      <w:r w:rsidR="00346713" w:rsidRPr="00BA1016">
        <w:rPr>
          <w:rFonts w:ascii="Cambria" w:hAnsi="Cambria" w:cs="Arial"/>
          <w:b/>
          <w:bCs/>
          <w:sz w:val="22"/>
          <w:szCs w:val="22"/>
          <w:u w:val="single"/>
        </w:rPr>
        <w:t>:</w:t>
      </w:r>
      <w:r w:rsidR="00346713" w:rsidRPr="00F22F36">
        <w:rPr>
          <w:rFonts w:ascii="Cambria" w:hAnsi="Cambria" w:cs="Arial"/>
          <w:bCs/>
          <w:sz w:val="22"/>
          <w:szCs w:val="22"/>
        </w:rPr>
        <w:t xml:space="preserve"> </w:t>
      </w:r>
      <w:r w:rsidRPr="00F22F36">
        <w:rPr>
          <w:rFonts w:ascii="Cambria" w:hAnsi="Cambria" w:cs="Arial"/>
          <w:sz w:val="22"/>
          <w:szCs w:val="22"/>
        </w:rPr>
        <w:t xml:space="preserve">Call739-8327 or email </w:t>
      </w:r>
      <w:hyperlink r:id="rId11" w:history="1">
        <w:r w:rsidRPr="00F22F36">
          <w:rPr>
            <w:rStyle w:val="Hyperlink"/>
            <w:rFonts w:ascii="Cambria" w:hAnsi="Cambria" w:cs="Arial"/>
            <w:sz w:val="22"/>
            <w:szCs w:val="22"/>
          </w:rPr>
          <w:t>jnakason@chaminade.edu</w:t>
        </w:r>
      </w:hyperlink>
      <w:r w:rsidR="00346713" w:rsidRPr="00F22F36">
        <w:rPr>
          <w:rFonts w:ascii="Cambria" w:hAnsi="Cambria" w:cs="Arial"/>
          <w:bCs/>
          <w:sz w:val="22"/>
          <w:szCs w:val="22"/>
        </w:rPr>
        <w:t xml:space="preserve"> </w:t>
      </w:r>
      <w:r w:rsidRPr="00F22F36">
        <w:rPr>
          <w:rFonts w:ascii="Cambria" w:hAnsi="Cambria" w:cs="Arial"/>
          <w:sz w:val="22"/>
          <w:szCs w:val="22"/>
        </w:rPr>
        <w:t xml:space="preserve">Web Link: </w:t>
      </w:r>
      <w:hyperlink r:id="rId12" w:history="1">
        <w:r w:rsidRPr="00F22F36">
          <w:rPr>
            <w:rStyle w:val="Hyperlink"/>
            <w:rFonts w:ascii="Cambria" w:hAnsi="Cambria" w:cs="Arial"/>
            <w:sz w:val="22"/>
            <w:szCs w:val="22"/>
          </w:rPr>
          <w:t>http://chaminade.ecollege.com/</w:t>
        </w:r>
      </w:hyperlink>
      <w:r w:rsidRPr="00F22F36">
        <w:rPr>
          <w:rFonts w:ascii="Cambria" w:hAnsi="Cambria" w:cs="Arial"/>
          <w:sz w:val="22"/>
          <w:szCs w:val="22"/>
        </w:rPr>
        <w:t xml:space="preserve"> </w:t>
      </w:r>
      <w:r w:rsidR="00346713" w:rsidRPr="00F22F36">
        <w:rPr>
          <w:rFonts w:ascii="Cambria" w:hAnsi="Cambria" w:cs="Arial"/>
          <w:bCs/>
          <w:sz w:val="22"/>
          <w:szCs w:val="22"/>
        </w:rPr>
        <w:t xml:space="preserve"> </w:t>
      </w:r>
      <w:r w:rsidRPr="00F22F36">
        <w:rPr>
          <w:rFonts w:ascii="Cambria" w:hAnsi="Cambria" w:cs="Arial"/>
          <w:sz w:val="22"/>
          <w:szCs w:val="22"/>
        </w:rPr>
        <w:t>User ID: 7-digit CUH student number</w:t>
      </w:r>
      <w:r w:rsidR="00346713" w:rsidRPr="00F22F36">
        <w:rPr>
          <w:rFonts w:ascii="Cambria" w:hAnsi="Cambria" w:cs="Arial"/>
          <w:bCs/>
          <w:sz w:val="22"/>
          <w:szCs w:val="22"/>
        </w:rPr>
        <w:t xml:space="preserve">. </w:t>
      </w:r>
      <w:r w:rsidRPr="00F22F36">
        <w:rPr>
          <w:rFonts w:ascii="Cambria" w:hAnsi="Cambria" w:cs="Arial"/>
          <w:sz w:val="22"/>
          <w:szCs w:val="22"/>
        </w:rPr>
        <w:t>Password: Last 4 digits of your SSN</w:t>
      </w:r>
      <w:r w:rsidR="00346713" w:rsidRPr="00F22F36">
        <w:rPr>
          <w:rFonts w:ascii="Cambria" w:hAnsi="Cambria" w:cs="Arial"/>
          <w:sz w:val="22"/>
          <w:szCs w:val="22"/>
        </w:rPr>
        <w:t>.</w:t>
      </w:r>
    </w:p>
    <w:p w:rsidR="00346713" w:rsidRPr="00F22F36" w:rsidRDefault="00346713" w:rsidP="00346713">
      <w:pPr>
        <w:spacing w:after="0" w:line="240" w:lineRule="auto"/>
        <w:rPr>
          <w:rFonts w:ascii="Cambria" w:hAnsi="Cambria" w:cs="Arial"/>
          <w:sz w:val="22"/>
          <w:szCs w:val="22"/>
        </w:rPr>
      </w:pPr>
    </w:p>
    <w:p w:rsidR="00684DBA" w:rsidRPr="00F22F36" w:rsidRDefault="00684DBA" w:rsidP="00346713">
      <w:pPr>
        <w:spacing w:after="0" w:line="240" w:lineRule="auto"/>
        <w:rPr>
          <w:rFonts w:ascii="Cambria" w:hAnsi="Cambria" w:cs="Arial"/>
          <w:color w:val="000000"/>
          <w:sz w:val="22"/>
          <w:szCs w:val="22"/>
        </w:rPr>
      </w:pPr>
      <w:proofErr w:type="spellStart"/>
      <w:r w:rsidRPr="00BA1016">
        <w:rPr>
          <w:rFonts w:ascii="Cambria" w:hAnsi="Cambria" w:cs="Arial"/>
          <w:b/>
          <w:color w:val="000000"/>
          <w:sz w:val="22"/>
          <w:szCs w:val="22"/>
          <w:u w:val="single"/>
        </w:rPr>
        <w:t>LiveText</w:t>
      </w:r>
      <w:proofErr w:type="spellEnd"/>
      <w:r w:rsidRPr="00BA1016">
        <w:rPr>
          <w:rFonts w:ascii="Cambria" w:hAnsi="Cambria" w:cs="Arial"/>
          <w:b/>
          <w:color w:val="000000"/>
          <w:sz w:val="22"/>
          <w:szCs w:val="22"/>
          <w:u w:val="single"/>
        </w:rPr>
        <w:t xml:space="preserve"> Support</w:t>
      </w:r>
      <w:r w:rsidR="00346713" w:rsidRPr="00BA1016">
        <w:rPr>
          <w:rFonts w:ascii="Cambria" w:hAnsi="Cambria" w:cs="Arial"/>
          <w:b/>
          <w:color w:val="000000"/>
          <w:sz w:val="22"/>
          <w:szCs w:val="22"/>
          <w:u w:val="single"/>
        </w:rPr>
        <w:t>:</w:t>
      </w:r>
      <w:r w:rsidR="00346713" w:rsidRPr="0030625F">
        <w:rPr>
          <w:rFonts w:ascii="Cambria" w:hAnsi="Cambria" w:cs="Arial"/>
          <w:color w:val="000000"/>
          <w:sz w:val="22"/>
          <w:szCs w:val="22"/>
        </w:rPr>
        <w:t xml:space="preserve"> </w:t>
      </w:r>
      <w:hyperlink r:id="rId13" w:history="1">
        <w:r w:rsidRPr="0030625F">
          <w:rPr>
            <w:rStyle w:val="Hyperlink"/>
            <w:rFonts w:ascii="Cambria" w:hAnsi="Cambria" w:cs="Arial"/>
            <w:color w:val="000000"/>
            <w:sz w:val="22"/>
            <w:szCs w:val="22"/>
          </w:rPr>
          <w:t>https://www.livetext.com/overview/student-overview.html</w:t>
        </w:r>
      </w:hyperlink>
      <w:r w:rsidRPr="0030625F">
        <w:rPr>
          <w:rFonts w:ascii="Cambria" w:hAnsi="Cambria" w:cs="Arial"/>
          <w:color w:val="000000"/>
          <w:sz w:val="22"/>
          <w:szCs w:val="22"/>
        </w:rPr>
        <w:t>; Phone: 1-866-LiveText (1-866-548-3839); Technical Support Hours Mon - Thurs: 7am to 9pm (CT), Friday: 7am to 6pm (CT), &amp; Sunday: 12pm to 9pm (CT).</w:t>
      </w:r>
    </w:p>
    <w:p w:rsidR="00684DBA" w:rsidRPr="00F22F36" w:rsidRDefault="00684DBA" w:rsidP="00684DBA">
      <w:pPr>
        <w:ind w:left="360"/>
        <w:rPr>
          <w:rFonts w:ascii="Cambria" w:hAnsi="Cambria" w:cs="Arial"/>
          <w:bCs/>
          <w:color w:val="000000"/>
          <w:sz w:val="22"/>
          <w:szCs w:val="22"/>
        </w:rPr>
      </w:pPr>
    </w:p>
    <w:p w:rsidR="00684DBA" w:rsidRPr="00F22F36" w:rsidRDefault="00684DBA" w:rsidP="003A1E39">
      <w:pPr>
        <w:spacing w:after="0" w:line="240" w:lineRule="auto"/>
        <w:rPr>
          <w:rStyle w:val="apple-converted-space"/>
          <w:rFonts w:ascii="Cambria" w:hAnsi="Cambria" w:cs="Arial"/>
          <w:bCs/>
          <w:color w:val="000000"/>
          <w:sz w:val="22"/>
          <w:szCs w:val="22"/>
        </w:rPr>
      </w:pPr>
      <w:r w:rsidRPr="00BA1016">
        <w:rPr>
          <w:rFonts w:ascii="Cambria" w:hAnsi="Cambria" w:cs="Arial"/>
          <w:b/>
          <w:color w:val="000000"/>
          <w:sz w:val="22"/>
          <w:szCs w:val="22"/>
          <w:u w:val="single"/>
        </w:rPr>
        <w:t>KSD Referrals</w:t>
      </w:r>
      <w:r w:rsidRPr="00BA1016">
        <w:rPr>
          <w:rFonts w:ascii="Cambria" w:hAnsi="Cambria" w:cs="Arial"/>
          <w:b/>
          <w:bCs/>
          <w:color w:val="000000"/>
          <w:sz w:val="22"/>
          <w:szCs w:val="22"/>
          <w:u w:val="single"/>
        </w:rPr>
        <w:t xml:space="preserve"> </w:t>
      </w:r>
      <w:r w:rsidRPr="00BA1016">
        <w:rPr>
          <w:rFonts w:ascii="Cambria" w:hAnsi="Cambria" w:cs="Arial"/>
          <w:b/>
          <w:sz w:val="22"/>
          <w:szCs w:val="22"/>
          <w:u w:val="single"/>
        </w:rPr>
        <w:t>Background:</w:t>
      </w:r>
      <w:r w:rsidRPr="00BA1016">
        <w:rPr>
          <w:rFonts w:ascii="Cambria" w:hAnsi="Cambria" w:cs="Arial"/>
          <w:sz w:val="22"/>
          <w:szCs w:val="22"/>
          <w:u w:val="single"/>
        </w:rPr>
        <w:t xml:space="preserve"> </w:t>
      </w:r>
      <w:r w:rsidRPr="00F22F36">
        <w:rPr>
          <w:rFonts w:ascii="Cambria" w:hAnsi="Cambria" w:cs="Arial"/>
          <w:sz w:val="22"/>
          <w:szCs w:val="22"/>
        </w:rPr>
        <w:t xml:space="preserve">Implementation of the Knowledge/Skill/Disposition (KSD) referral system was approved by the Division at the </w:t>
      </w:r>
      <w:proofErr w:type="gramStart"/>
      <w:r w:rsidRPr="00F22F36">
        <w:rPr>
          <w:rFonts w:ascii="Cambria" w:hAnsi="Cambria" w:cs="Arial"/>
          <w:sz w:val="22"/>
          <w:szCs w:val="22"/>
        </w:rPr>
        <w:t>Fall</w:t>
      </w:r>
      <w:proofErr w:type="gramEnd"/>
      <w:r w:rsidRPr="00F22F36">
        <w:rPr>
          <w:rFonts w:ascii="Cambria" w:hAnsi="Cambria" w:cs="Arial"/>
          <w:sz w:val="22"/>
          <w:szCs w:val="22"/>
        </w:rPr>
        <w:t xml:space="preserve"> 2011 </w:t>
      </w:r>
      <w:proofErr w:type="spellStart"/>
      <w:r w:rsidRPr="00F22F36">
        <w:rPr>
          <w:rFonts w:ascii="Cambria" w:hAnsi="Cambria" w:cs="Arial"/>
          <w:sz w:val="22"/>
          <w:szCs w:val="22"/>
        </w:rPr>
        <w:t>Chaminade</w:t>
      </w:r>
      <w:proofErr w:type="spellEnd"/>
      <w:r w:rsidRPr="00F22F36">
        <w:rPr>
          <w:rFonts w:ascii="Cambria" w:hAnsi="Cambria" w:cs="Arial"/>
          <w:sz w:val="22"/>
          <w:szCs w:val="22"/>
        </w:rPr>
        <w:t xml:space="preserve"> Faculty retreat. The KSD referral system is in place to help undergraduate and graduate students in reaching their goals to become highly-qualified and highly-effective educators and administrators. As our Education Division mission states, we strive “</w:t>
      </w:r>
      <w:r w:rsidRPr="00F22F36">
        <w:rPr>
          <w:rStyle w:val="apple-style-span"/>
          <w:rFonts w:ascii="Cambria" w:hAnsi="Cambria"/>
          <w:sz w:val="22"/>
          <w:szCs w:val="22"/>
          <w:shd w:val="clear" w:color="auto" w:fill="FFFFFF"/>
        </w:rPr>
        <w:t xml:space="preserve">To foster the development of teachers and leaders in education through programs based in the liberal arts tradition, Catholic </w:t>
      </w:r>
      <w:proofErr w:type="spellStart"/>
      <w:r w:rsidRPr="00F22F36">
        <w:rPr>
          <w:rStyle w:val="apple-style-span"/>
          <w:rFonts w:ascii="Cambria" w:hAnsi="Cambria"/>
          <w:sz w:val="22"/>
          <w:szCs w:val="22"/>
          <w:shd w:val="clear" w:color="auto" w:fill="FFFFFF"/>
        </w:rPr>
        <w:t>Marianist</w:t>
      </w:r>
      <w:proofErr w:type="spellEnd"/>
      <w:r w:rsidRPr="00F22F36">
        <w:rPr>
          <w:rStyle w:val="apple-style-span"/>
          <w:rFonts w:ascii="Cambria" w:hAnsi="Cambria"/>
          <w:sz w:val="22"/>
          <w:szCs w:val="22"/>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F22F36">
        <w:rPr>
          <w:rStyle w:val="apple-style-span"/>
          <w:rFonts w:ascii="Cambria" w:hAnsi="Cambria"/>
          <w:sz w:val="22"/>
          <w:szCs w:val="22"/>
          <w:shd w:val="clear" w:color="auto" w:fill="FFFFFF"/>
        </w:rPr>
        <w:t>Marianist</w:t>
      </w:r>
      <w:proofErr w:type="spellEnd"/>
      <w:r w:rsidRPr="00F22F36">
        <w:rPr>
          <w:rStyle w:val="apple-style-span"/>
          <w:rFonts w:ascii="Cambria" w:hAnsi="Cambria"/>
          <w:sz w:val="22"/>
          <w:szCs w:val="22"/>
          <w:shd w:val="clear" w:color="auto" w:fill="FFFFFF"/>
        </w:rPr>
        <w:t xml:space="preserve"> values.</w:t>
      </w:r>
      <w:r w:rsidR="003A1E39" w:rsidRPr="00F22F36">
        <w:rPr>
          <w:rStyle w:val="apple-style-span"/>
          <w:rFonts w:ascii="Cambria" w:hAnsi="Cambria" w:cs="Arial"/>
          <w:bCs/>
          <w:color w:val="000000"/>
          <w:sz w:val="22"/>
          <w:szCs w:val="22"/>
        </w:rPr>
        <w:t xml:space="preserve"> </w:t>
      </w:r>
      <w:r w:rsidRPr="00F22F36">
        <w:rPr>
          <w:rStyle w:val="apple-style-span"/>
          <w:rFonts w:ascii="Cambria" w:hAnsi="Cambria"/>
          <w:sz w:val="22"/>
          <w:szCs w:val="22"/>
          <w:shd w:val="clear" w:color="auto" w:fill="FFFFFF"/>
        </w:rPr>
        <w:t xml:space="preserve">Referral Process: Any member of the Education Team, defined as an employee of the Education Division and including adjunct instructors, can initiate a KSD </w:t>
      </w:r>
      <w:r w:rsidRPr="00F22F36">
        <w:rPr>
          <w:rStyle w:val="apple-converted-space"/>
          <w:rFonts w:ascii="Cambria" w:hAnsi="Cambria" w:cs="Arial"/>
          <w:sz w:val="22"/>
          <w:szCs w:val="22"/>
          <w:shd w:val="clear" w:color="auto" w:fill="FFFFFF"/>
        </w:rPr>
        <w:t>referral to the Dean at any time and for any student taking an education course (see attached form). Referrals can also be made to the Dean for our students taking non-education courses.</w:t>
      </w:r>
    </w:p>
    <w:p w:rsidR="00684DBA" w:rsidRPr="00F22F36" w:rsidRDefault="00684DBA" w:rsidP="00684DBA">
      <w:pPr>
        <w:rPr>
          <w:rFonts w:ascii="Cambria" w:hAnsi="Cambria"/>
          <w:color w:val="000000"/>
          <w:sz w:val="22"/>
          <w:szCs w:val="22"/>
          <w:highlight w:val="yellow"/>
        </w:rPr>
      </w:pPr>
    </w:p>
    <w:p w:rsidR="00684DBA" w:rsidRPr="00F22F36" w:rsidRDefault="00684DBA" w:rsidP="003A1E39">
      <w:pPr>
        <w:spacing w:after="0" w:line="240" w:lineRule="auto"/>
        <w:rPr>
          <w:rFonts w:ascii="Cambria" w:hAnsi="Cambria" w:cs="Arial"/>
          <w:bCs/>
          <w:color w:val="000000"/>
          <w:sz w:val="22"/>
          <w:szCs w:val="22"/>
        </w:rPr>
      </w:pPr>
      <w:r w:rsidRPr="00BA1016">
        <w:rPr>
          <w:rFonts w:ascii="Cambria" w:hAnsi="Cambria" w:cs="Arial"/>
          <w:b/>
          <w:bCs/>
          <w:color w:val="000000"/>
          <w:sz w:val="22"/>
          <w:szCs w:val="22"/>
          <w:u w:val="single"/>
        </w:rPr>
        <w:t>Syllabus Change Policy</w:t>
      </w:r>
      <w:r w:rsidR="003A1E39" w:rsidRPr="00BA1016">
        <w:rPr>
          <w:rFonts w:ascii="Cambria" w:hAnsi="Cambria" w:cs="Arial"/>
          <w:b/>
          <w:bCs/>
          <w:color w:val="000000"/>
          <w:sz w:val="22"/>
          <w:szCs w:val="22"/>
          <w:u w:val="single"/>
        </w:rPr>
        <w:t>:</w:t>
      </w:r>
      <w:r w:rsidR="003A1E39" w:rsidRPr="00F22F36">
        <w:rPr>
          <w:rFonts w:ascii="Cambria" w:hAnsi="Cambria" w:cs="Arial"/>
          <w:bCs/>
          <w:color w:val="000000"/>
          <w:sz w:val="22"/>
          <w:szCs w:val="22"/>
        </w:rPr>
        <w:t xml:space="preserve"> </w:t>
      </w:r>
      <w:r w:rsidRPr="00F22F36">
        <w:rPr>
          <w:rFonts w:ascii="Cambria" w:hAnsi="Cambria" w:cs="Arial"/>
          <w:color w:val="000000"/>
          <w:sz w:val="22"/>
          <w:szCs w:val="22"/>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684DBA" w:rsidRPr="00F22F36" w:rsidRDefault="00684DBA" w:rsidP="00684DBA">
      <w:pPr>
        <w:rPr>
          <w:rFonts w:ascii="Cambria" w:hAnsi="Cambria" w:cs="Arial"/>
          <w:color w:val="000000"/>
          <w:sz w:val="22"/>
          <w:szCs w:val="22"/>
        </w:rPr>
      </w:pPr>
    </w:p>
    <w:p w:rsidR="00684DBA" w:rsidRPr="00F22F36" w:rsidRDefault="00684DBA" w:rsidP="003A1E39">
      <w:pPr>
        <w:spacing w:after="60" w:line="240" w:lineRule="auto"/>
        <w:rPr>
          <w:rFonts w:ascii="Cambria" w:hAnsi="Cambria" w:cs="Arial"/>
          <w:color w:val="000000"/>
          <w:sz w:val="22"/>
          <w:szCs w:val="22"/>
          <w:u w:val="single"/>
        </w:rPr>
      </w:pPr>
      <w:r w:rsidRPr="00BA1016">
        <w:rPr>
          <w:rFonts w:ascii="Cambria" w:hAnsi="Cambria" w:cs="Arial"/>
          <w:b/>
          <w:color w:val="000000"/>
          <w:sz w:val="22"/>
          <w:szCs w:val="22"/>
          <w:u w:val="single"/>
        </w:rPr>
        <w:t xml:space="preserve">Netiquette for Online </w:t>
      </w:r>
      <w:r w:rsidR="00831332" w:rsidRPr="00BA1016">
        <w:rPr>
          <w:rFonts w:ascii="Cambria" w:hAnsi="Cambria" w:cs="Arial"/>
          <w:b/>
          <w:color w:val="000000"/>
          <w:sz w:val="22"/>
          <w:szCs w:val="22"/>
          <w:u w:val="single"/>
        </w:rPr>
        <w:t>Activities</w:t>
      </w:r>
      <w:r w:rsidR="003E314E" w:rsidRPr="00BA1016">
        <w:rPr>
          <w:rFonts w:ascii="Cambria" w:hAnsi="Cambria" w:cs="Arial"/>
          <w:b/>
          <w:color w:val="000000"/>
          <w:sz w:val="22"/>
          <w:szCs w:val="22"/>
          <w:u w:val="single"/>
        </w:rPr>
        <w:t>:</w:t>
      </w:r>
      <w:r w:rsidR="00831332" w:rsidRPr="00BA1016">
        <w:rPr>
          <w:rFonts w:ascii="Cambria" w:hAnsi="Cambria" w:cs="Arial"/>
          <w:color w:val="000000"/>
          <w:sz w:val="22"/>
          <w:szCs w:val="22"/>
          <w:u w:val="single"/>
        </w:rPr>
        <w:t xml:space="preserve"> </w:t>
      </w:r>
      <w:r w:rsidR="00831332" w:rsidRPr="00F22F36">
        <w:rPr>
          <w:rFonts w:ascii="Cambria" w:hAnsi="Cambria" w:cs="Arial"/>
          <w:color w:val="000000"/>
          <w:sz w:val="22"/>
          <w:szCs w:val="22"/>
        </w:rPr>
        <w:t>Be</w:t>
      </w:r>
      <w:r w:rsidRPr="00F22F36">
        <w:rPr>
          <w:rFonts w:ascii="Cambria" w:hAnsi="Cambria" w:cs="Arial"/>
          <w:color w:val="000000"/>
          <w:sz w:val="22"/>
          <w:szCs w:val="22"/>
        </w:rPr>
        <w:t xml:space="preserve"> polite and respectful of one another.</w:t>
      </w:r>
      <w:r w:rsidR="003A1E39" w:rsidRPr="00F22F36">
        <w:rPr>
          <w:rFonts w:ascii="Cambria" w:hAnsi="Cambria" w:cs="Arial"/>
          <w:color w:val="000000"/>
          <w:sz w:val="22"/>
          <w:szCs w:val="22"/>
          <w:u w:val="single"/>
        </w:rPr>
        <w:t xml:space="preserve"> </w:t>
      </w:r>
      <w:r w:rsidRPr="00F22F36">
        <w:rPr>
          <w:rFonts w:ascii="Cambria" w:hAnsi="Cambria" w:cs="Arial"/>
          <w:color w:val="000000"/>
          <w:sz w:val="22"/>
          <w:szCs w:val="22"/>
        </w:rPr>
        <w:t>Avoid personal attacks.  Keep dialogue friendly and supportive, even when you disagree or wish to present a controversial idea or response.</w:t>
      </w:r>
      <w:r w:rsidR="003A1E39" w:rsidRPr="00F22F36">
        <w:rPr>
          <w:rFonts w:ascii="Cambria" w:hAnsi="Cambria" w:cs="Arial"/>
          <w:color w:val="000000"/>
          <w:sz w:val="22"/>
          <w:szCs w:val="22"/>
        </w:rPr>
        <w:t xml:space="preserve"> </w:t>
      </w:r>
      <w:r w:rsidRPr="00F22F36">
        <w:rPr>
          <w:rFonts w:ascii="Cambria" w:hAnsi="Cambria" w:cs="Arial"/>
          <w:color w:val="000000"/>
          <w:sz w:val="22"/>
          <w:szCs w:val="22"/>
        </w:rPr>
        <w:t>Be careful with the use of humor and sarcasm. Emotion is difficult to sense through text.</w:t>
      </w:r>
      <w:r w:rsidR="003A1E39" w:rsidRPr="00F22F36">
        <w:rPr>
          <w:rFonts w:ascii="Cambria" w:hAnsi="Cambria" w:cs="Arial"/>
          <w:color w:val="000000"/>
          <w:sz w:val="22"/>
          <w:szCs w:val="22"/>
        </w:rPr>
        <w:t xml:space="preserve"> </w:t>
      </w:r>
      <w:r w:rsidRPr="00F22F36">
        <w:rPr>
          <w:rFonts w:ascii="Cambria" w:hAnsi="Cambria" w:cs="Arial"/>
          <w:color w:val="000000"/>
          <w:sz w:val="22"/>
          <w:szCs w:val="22"/>
        </w:rPr>
        <w:t>Be helpful and share your expertise. Foster community communication and collaboration.</w:t>
      </w:r>
      <w:r w:rsidR="003A1E39" w:rsidRPr="00F22F36">
        <w:rPr>
          <w:rFonts w:ascii="Cambria" w:hAnsi="Cambria" w:cs="Arial"/>
          <w:color w:val="000000"/>
          <w:sz w:val="22"/>
          <w:szCs w:val="22"/>
        </w:rPr>
        <w:t xml:space="preserve"> </w:t>
      </w:r>
      <w:r w:rsidRPr="00F22F36">
        <w:rPr>
          <w:rFonts w:ascii="Cambria" w:hAnsi="Cambria" w:cs="Arial"/>
          <w:color w:val="000000"/>
          <w:sz w:val="22"/>
          <w:szCs w:val="22"/>
        </w:rPr>
        <w:t xml:space="preserve">Contribute constructively and completely </w:t>
      </w:r>
      <w:proofErr w:type="gramStart"/>
      <w:r w:rsidRPr="00F22F36">
        <w:rPr>
          <w:rFonts w:ascii="Cambria" w:hAnsi="Cambria" w:cs="Arial"/>
          <w:color w:val="000000"/>
          <w:sz w:val="22"/>
          <w:szCs w:val="22"/>
        </w:rPr>
        <w:t>to</w:t>
      </w:r>
      <w:proofErr w:type="gramEnd"/>
      <w:r w:rsidRPr="00F22F36">
        <w:rPr>
          <w:rFonts w:ascii="Cambria" w:hAnsi="Cambria" w:cs="Arial"/>
          <w:color w:val="000000"/>
          <w:sz w:val="22"/>
          <w:szCs w:val="22"/>
        </w:rPr>
        <w:t xml:space="preserve"> each discussion. Add value in your comments. Avoid short, repetitive “I agree” responses.</w:t>
      </w:r>
      <w:r w:rsidR="003A1E39" w:rsidRPr="00F22F36">
        <w:rPr>
          <w:rFonts w:ascii="Cambria" w:hAnsi="Cambria" w:cs="Arial"/>
          <w:color w:val="000000"/>
          <w:sz w:val="22"/>
          <w:szCs w:val="22"/>
        </w:rPr>
        <w:t xml:space="preserve"> </w:t>
      </w:r>
      <w:r w:rsidRPr="00F22F36">
        <w:rPr>
          <w:rFonts w:ascii="Cambria" w:hAnsi="Cambria" w:cs="Arial"/>
          <w:color w:val="000000"/>
          <w:sz w:val="22"/>
          <w:szCs w:val="22"/>
        </w:rPr>
        <w:t xml:space="preserve">Consider carefully what you write. </w:t>
      </w:r>
      <w:proofErr w:type="gramStart"/>
      <w:r w:rsidRPr="00F22F36">
        <w:rPr>
          <w:rFonts w:ascii="Cambria" w:hAnsi="Cambria" w:cs="Arial"/>
          <w:color w:val="000000"/>
          <w:sz w:val="22"/>
          <w:szCs w:val="22"/>
        </w:rPr>
        <w:t>Re-read all e-mail and discussion before sending or posting.</w:t>
      </w:r>
      <w:proofErr w:type="gramEnd"/>
      <w:r w:rsidRPr="00F22F36">
        <w:rPr>
          <w:rFonts w:ascii="Cambria" w:hAnsi="Cambria" w:cs="Arial"/>
          <w:color w:val="000000"/>
          <w:sz w:val="22"/>
          <w:szCs w:val="22"/>
        </w:rPr>
        <w:t xml:space="preserve"> Remember that e-mail is considered a permanent record that may be forwarded to others.</w:t>
      </w:r>
      <w:r w:rsidR="003A1E39" w:rsidRPr="00F22F36">
        <w:rPr>
          <w:rFonts w:ascii="Cambria" w:hAnsi="Cambria" w:cs="Arial"/>
          <w:color w:val="000000"/>
          <w:sz w:val="22"/>
          <w:szCs w:val="22"/>
        </w:rPr>
        <w:t xml:space="preserve"> </w:t>
      </w:r>
      <w:r w:rsidRPr="00F22F36">
        <w:rPr>
          <w:rFonts w:ascii="Cambria" w:hAnsi="Cambria" w:cs="Arial"/>
          <w:color w:val="000000"/>
          <w:sz w:val="22"/>
          <w:szCs w:val="22"/>
        </w:rPr>
        <w:t xml:space="preserve">Be brief and succinct. Don’t use up other people’s time or </w:t>
      </w:r>
      <w:r w:rsidR="00831332" w:rsidRPr="00F22F36">
        <w:rPr>
          <w:rFonts w:ascii="Cambria" w:hAnsi="Cambria" w:cs="Arial"/>
          <w:color w:val="000000"/>
          <w:sz w:val="22"/>
          <w:szCs w:val="22"/>
        </w:rPr>
        <w:t>bandwidth. Use</w:t>
      </w:r>
      <w:r w:rsidRPr="00F22F36">
        <w:rPr>
          <w:rFonts w:ascii="Cambria" w:hAnsi="Cambria" w:cs="Arial"/>
          <w:color w:val="000000"/>
          <w:sz w:val="22"/>
          <w:szCs w:val="22"/>
        </w:rPr>
        <w:t xml:space="preserve"> descriptive subject headings for each e-mail </w:t>
      </w:r>
      <w:r w:rsidR="00831332" w:rsidRPr="00F22F36">
        <w:rPr>
          <w:rFonts w:ascii="Cambria" w:hAnsi="Cambria" w:cs="Arial"/>
          <w:color w:val="000000"/>
          <w:sz w:val="22"/>
          <w:szCs w:val="22"/>
        </w:rPr>
        <w:t>message. Respect</w:t>
      </w:r>
      <w:r w:rsidRPr="00F22F36">
        <w:rPr>
          <w:rFonts w:ascii="Cambria" w:hAnsi="Cambria" w:cs="Arial"/>
          <w:color w:val="000000"/>
          <w:sz w:val="22"/>
          <w:szCs w:val="22"/>
        </w:rPr>
        <w:t xml:space="preserve"> privacy. Don’t forward a personal message without </w:t>
      </w:r>
      <w:r w:rsidR="00831332" w:rsidRPr="00F22F36">
        <w:rPr>
          <w:rFonts w:ascii="Cambria" w:hAnsi="Cambria" w:cs="Arial"/>
          <w:color w:val="000000"/>
          <w:sz w:val="22"/>
          <w:szCs w:val="22"/>
        </w:rPr>
        <w:t>permission. Cite</w:t>
      </w:r>
      <w:r w:rsidRPr="00F22F36">
        <w:rPr>
          <w:rFonts w:ascii="Cambria" w:hAnsi="Cambria" w:cs="Arial"/>
          <w:color w:val="000000"/>
          <w:sz w:val="22"/>
          <w:szCs w:val="22"/>
        </w:rPr>
        <w:t xml:space="preserve"> references. Include web addresses, authors, names of articles, </w:t>
      </w:r>
      <w:r w:rsidR="00831332" w:rsidRPr="00F22F36">
        <w:rPr>
          <w:rFonts w:ascii="Cambria" w:hAnsi="Cambria" w:cs="Arial"/>
          <w:color w:val="000000"/>
          <w:sz w:val="22"/>
          <w:szCs w:val="22"/>
        </w:rPr>
        <w:t>etc. Keep</w:t>
      </w:r>
      <w:r w:rsidRPr="00F22F36">
        <w:rPr>
          <w:rFonts w:ascii="Cambria" w:hAnsi="Cambria" w:cs="Arial"/>
          <w:color w:val="000000"/>
          <w:sz w:val="22"/>
          <w:szCs w:val="22"/>
        </w:rPr>
        <w:t xml:space="preserve"> responses professional and educational. Do not advertise or send chain letters.</w:t>
      </w:r>
      <w:r w:rsidR="0058746E" w:rsidRPr="00F22F36">
        <w:rPr>
          <w:rFonts w:ascii="Cambria" w:hAnsi="Cambria" w:cs="Arial"/>
          <w:color w:val="000000"/>
          <w:sz w:val="22"/>
          <w:szCs w:val="22"/>
        </w:rPr>
        <w:t xml:space="preserve"> </w:t>
      </w:r>
      <w:r w:rsidRPr="00F22F36">
        <w:rPr>
          <w:rFonts w:ascii="Cambria" w:hAnsi="Cambria" w:cs="Arial"/>
          <w:color w:val="000000"/>
          <w:sz w:val="22"/>
          <w:szCs w:val="22"/>
        </w:rPr>
        <w:t>Do not send large attachments unless you have been requested to do so or have permission from all parties.</w:t>
      </w:r>
    </w:p>
    <w:p w:rsidR="00A306B3" w:rsidRPr="00F22F36" w:rsidRDefault="00A306B3" w:rsidP="00A306B3">
      <w:pPr>
        <w:autoSpaceDE w:val="0"/>
        <w:autoSpaceDN w:val="0"/>
        <w:adjustRightInd w:val="0"/>
        <w:spacing w:after="0" w:line="240" w:lineRule="auto"/>
        <w:rPr>
          <w:rFonts w:ascii="Cambria" w:hAnsi="Cambria" w:cs="Arial"/>
          <w:color w:val="000000"/>
          <w:sz w:val="22"/>
          <w:szCs w:val="22"/>
        </w:rPr>
      </w:pPr>
    </w:p>
    <w:p w:rsidR="000C4510" w:rsidRDefault="00BA598B" w:rsidP="0058746E">
      <w:pPr>
        <w:overflowPunct w:val="0"/>
        <w:autoSpaceDE w:val="0"/>
        <w:autoSpaceDN w:val="0"/>
        <w:rPr>
          <w:rFonts w:ascii="Cambria" w:hAnsi="Cambria"/>
          <w:sz w:val="22"/>
          <w:szCs w:val="22"/>
        </w:rPr>
      </w:pPr>
      <w:r w:rsidRPr="00BA1016">
        <w:rPr>
          <w:rFonts w:ascii="Cambria" w:hAnsi="Cambria"/>
          <w:b/>
          <w:sz w:val="22"/>
          <w:szCs w:val="22"/>
          <w:u w:val="single"/>
        </w:rPr>
        <w:t>Observation and Participation (O&amp;P)</w:t>
      </w:r>
      <w:r w:rsidR="00BA1016">
        <w:rPr>
          <w:rFonts w:ascii="Cambria" w:hAnsi="Cambria"/>
          <w:b/>
          <w:sz w:val="22"/>
          <w:szCs w:val="22"/>
          <w:u w:val="single"/>
        </w:rPr>
        <w:t>:</w:t>
      </w:r>
      <w:r w:rsidRPr="00F22F36">
        <w:rPr>
          <w:rFonts w:ascii="Cambria" w:hAnsi="Cambria"/>
          <w:b/>
          <w:sz w:val="22"/>
          <w:szCs w:val="22"/>
        </w:rPr>
        <w:t xml:space="preserve">  </w:t>
      </w:r>
      <w:r w:rsidR="00613387" w:rsidRPr="00F22F36">
        <w:rPr>
          <w:rFonts w:ascii="Cambria" w:hAnsi="Cambria"/>
          <w:sz w:val="22"/>
          <w:szCs w:val="22"/>
        </w:rPr>
        <w:t xml:space="preserve">Eight </w:t>
      </w:r>
      <w:r w:rsidRPr="00F22F36">
        <w:rPr>
          <w:rFonts w:ascii="Cambria" w:hAnsi="Cambria"/>
          <w:sz w:val="22"/>
          <w:szCs w:val="22"/>
        </w:rPr>
        <w:t xml:space="preserve">hours with all required </w:t>
      </w:r>
      <w:r w:rsidR="009827B9" w:rsidRPr="00F22F36">
        <w:rPr>
          <w:rFonts w:ascii="Cambria" w:hAnsi="Cambria"/>
          <w:sz w:val="22"/>
          <w:szCs w:val="22"/>
        </w:rPr>
        <w:t>paperwork completed</w:t>
      </w:r>
      <w:r w:rsidR="003D2B0A" w:rsidRPr="00F22F36">
        <w:rPr>
          <w:rFonts w:ascii="Cambria" w:hAnsi="Cambria"/>
          <w:sz w:val="22"/>
          <w:szCs w:val="22"/>
        </w:rPr>
        <w:t xml:space="preserve"> </w:t>
      </w:r>
      <w:r w:rsidR="002B7239">
        <w:rPr>
          <w:rFonts w:ascii="Cambria" w:hAnsi="Cambria"/>
          <w:sz w:val="22"/>
          <w:szCs w:val="22"/>
        </w:rPr>
        <w:t>during the semester</w:t>
      </w:r>
      <w:r w:rsidRPr="00F22F36">
        <w:rPr>
          <w:rFonts w:ascii="Cambria" w:hAnsi="Cambria"/>
          <w:sz w:val="22"/>
          <w:szCs w:val="22"/>
        </w:rPr>
        <w:t xml:space="preserve">. </w:t>
      </w:r>
      <w:r w:rsidR="002B7239">
        <w:rPr>
          <w:rFonts w:ascii="Cambria" w:hAnsi="Cambria"/>
          <w:sz w:val="22"/>
          <w:szCs w:val="22"/>
        </w:rPr>
        <w:t>Two</w:t>
      </w:r>
      <w:r w:rsidR="00613387" w:rsidRPr="00F22F36">
        <w:rPr>
          <w:rFonts w:ascii="Cambria" w:hAnsi="Cambria"/>
          <w:sz w:val="22"/>
          <w:szCs w:val="22"/>
        </w:rPr>
        <w:t xml:space="preserve"> assignments are to be submitted by the due dates (extensions given only if necessary). </w:t>
      </w:r>
    </w:p>
    <w:p w:rsidR="000C4510" w:rsidRDefault="000C4510" w:rsidP="0058746E">
      <w:pPr>
        <w:overflowPunct w:val="0"/>
        <w:autoSpaceDE w:val="0"/>
        <w:autoSpaceDN w:val="0"/>
        <w:rPr>
          <w:rFonts w:ascii="Cambria" w:hAnsi="Cambria"/>
          <w:sz w:val="22"/>
          <w:szCs w:val="22"/>
        </w:rPr>
      </w:pPr>
    </w:p>
    <w:p w:rsidR="00417631" w:rsidRPr="000C4510" w:rsidRDefault="00BA598B" w:rsidP="0058746E">
      <w:pPr>
        <w:overflowPunct w:val="0"/>
        <w:autoSpaceDE w:val="0"/>
        <w:autoSpaceDN w:val="0"/>
        <w:rPr>
          <w:rFonts w:ascii="Cambria" w:hAnsi="Cambria"/>
          <w:sz w:val="22"/>
          <w:szCs w:val="22"/>
        </w:rPr>
      </w:pPr>
      <w:r w:rsidRPr="00BA1016">
        <w:rPr>
          <w:rFonts w:ascii="Cambria" w:hAnsi="Cambria"/>
          <w:b/>
          <w:sz w:val="22"/>
          <w:szCs w:val="22"/>
          <w:u w:val="single"/>
        </w:rPr>
        <w:lastRenderedPageBreak/>
        <w:t>Weekly Schedule</w:t>
      </w:r>
      <w:r w:rsidRPr="00BA1016">
        <w:rPr>
          <w:rFonts w:ascii="Cambria" w:hAnsi="Cambria"/>
          <w:sz w:val="22"/>
          <w:szCs w:val="22"/>
          <w:u w:val="single"/>
        </w:rPr>
        <w:t xml:space="preserve"> – </w:t>
      </w:r>
    </w:p>
    <w:tbl>
      <w:tblPr>
        <w:tblStyle w:val="TableGrid"/>
        <w:tblW w:w="10188" w:type="dxa"/>
        <w:tblLook w:val="04A0" w:firstRow="1" w:lastRow="0" w:firstColumn="1" w:lastColumn="0" w:noHBand="0" w:noVBand="1"/>
      </w:tblPr>
      <w:tblGrid>
        <w:gridCol w:w="1542"/>
        <w:gridCol w:w="4326"/>
        <w:gridCol w:w="4320"/>
      </w:tblGrid>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4A0DF1" w:rsidRPr="00F22F36" w:rsidRDefault="004A0DF1">
            <w:pPr>
              <w:rPr>
                <w:rFonts w:ascii="Cambria" w:hAnsi="Cambria"/>
                <w:b/>
              </w:rPr>
            </w:pPr>
            <w:r w:rsidRPr="00F22F36">
              <w:rPr>
                <w:rFonts w:ascii="Cambria" w:hAnsi="Cambria"/>
                <w:b/>
              </w:rPr>
              <w:t xml:space="preserve">Week </w:t>
            </w:r>
          </w:p>
          <w:p w:rsidR="004A0DF1" w:rsidRPr="00F22F36" w:rsidRDefault="004A0DF1">
            <w:pPr>
              <w:rPr>
                <w:rFonts w:ascii="Cambria" w:hAnsi="Cambria"/>
                <w:b/>
              </w:rPr>
            </w:pPr>
          </w:p>
        </w:tc>
        <w:tc>
          <w:tcPr>
            <w:tcW w:w="4326" w:type="dxa"/>
            <w:tcBorders>
              <w:top w:val="single" w:sz="4" w:space="0" w:color="auto"/>
              <w:left w:val="single" w:sz="4" w:space="0" w:color="auto"/>
              <w:bottom w:val="single" w:sz="4" w:space="0" w:color="auto"/>
              <w:right w:val="single" w:sz="4" w:space="0" w:color="auto"/>
            </w:tcBorders>
          </w:tcPr>
          <w:p w:rsidR="004A0DF1" w:rsidRPr="00F22F36" w:rsidRDefault="004A0DF1">
            <w:pPr>
              <w:rPr>
                <w:rFonts w:ascii="Cambria" w:hAnsi="Cambria"/>
                <w:b/>
              </w:rPr>
            </w:pPr>
            <w:r w:rsidRPr="00F22F36">
              <w:rPr>
                <w:rFonts w:ascii="Cambria" w:hAnsi="Cambria"/>
                <w:b/>
              </w:rPr>
              <w:t>Readings</w:t>
            </w:r>
          </w:p>
          <w:p w:rsidR="004A0DF1" w:rsidRPr="00F22F36" w:rsidRDefault="004A0DF1">
            <w:pPr>
              <w:rPr>
                <w:rFonts w:ascii="Cambria" w:hAnsi="Cambria"/>
                <w:b/>
              </w:rPr>
            </w:pPr>
          </w:p>
        </w:tc>
        <w:tc>
          <w:tcPr>
            <w:tcW w:w="4320" w:type="dxa"/>
            <w:tcBorders>
              <w:top w:val="single" w:sz="4" w:space="0" w:color="auto"/>
              <w:left w:val="single" w:sz="4" w:space="0" w:color="auto"/>
              <w:bottom w:val="single" w:sz="4" w:space="0" w:color="auto"/>
              <w:right w:val="single" w:sz="4" w:space="0" w:color="auto"/>
            </w:tcBorders>
          </w:tcPr>
          <w:p w:rsidR="004A0DF1" w:rsidRPr="00F22F36" w:rsidRDefault="004A0DF1">
            <w:pPr>
              <w:rPr>
                <w:rFonts w:ascii="Cambria" w:hAnsi="Cambria"/>
                <w:b/>
              </w:rPr>
            </w:pPr>
            <w:r w:rsidRPr="00F22F36">
              <w:rPr>
                <w:rFonts w:ascii="Cambria" w:hAnsi="Cambria"/>
                <w:b/>
              </w:rPr>
              <w:t>Assignments</w:t>
            </w:r>
          </w:p>
          <w:p w:rsidR="004A0DF1" w:rsidRPr="00F22F36" w:rsidRDefault="004A0DF1">
            <w:pPr>
              <w:rPr>
                <w:rFonts w:ascii="Cambria" w:hAnsi="Cambria"/>
                <w:b/>
              </w:rPr>
            </w:pP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2F36" w:rsidRDefault="004A0DF1" w:rsidP="004A0DF1">
            <w:pPr>
              <w:rPr>
                <w:rFonts w:ascii="Cambria" w:hAnsi="Cambria"/>
                <w:b/>
              </w:rPr>
            </w:pPr>
            <w:r w:rsidRPr="00F22F36">
              <w:rPr>
                <w:rFonts w:ascii="Cambria" w:hAnsi="Cambria"/>
                <w:b/>
              </w:rPr>
              <w:t xml:space="preserve">Week 1  </w:t>
            </w:r>
          </w:p>
          <w:p w:rsidR="004A0DF1" w:rsidRPr="00F22F36" w:rsidRDefault="009154B5" w:rsidP="004A0DF1">
            <w:pPr>
              <w:rPr>
                <w:rFonts w:ascii="Cambria" w:hAnsi="Cambria"/>
              </w:rPr>
            </w:pPr>
            <w:r>
              <w:rPr>
                <w:rFonts w:ascii="Cambria" w:hAnsi="Cambria"/>
              </w:rPr>
              <w:t>10/7-1</w:t>
            </w:r>
            <w:r w:rsidR="00F94557">
              <w:rPr>
                <w:rFonts w:ascii="Cambria" w:hAnsi="Cambria"/>
              </w:rPr>
              <w:t>3</w:t>
            </w:r>
          </w:p>
        </w:tc>
        <w:tc>
          <w:tcPr>
            <w:tcW w:w="4326" w:type="dxa"/>
            <w:tcBorders>
              <w:top w:val="single" w:sz="4" w:space="0" w:color="auto"/>
              <w:left w:val="single" w:sz="4" w:space="0" w:color="auto"/>
              <w:bottom w:val="single" w:sz="4" w:space="0" w:color="auto"/>
              <w:right w:val="single" w:sz="4" w:space="0" w:color="auto"/>
            </w:tcBorders>
          </w:tcPr>
          <w:p w:rsidR="004A0DF1" w:rsidRPr="00F22F36" w:rsidRDefault="004A0DF1" w:rsidP="004A0DF1">
            <w:pPr>
              <w:rPr>
                <w:rFonts w:ascii="Cambria" w:hAnsi="Cambria"/>
              </w:rPr>
            </w:pPr>
            <w:r w:rsidRPr="00F22F36">
              <w:rPr>
                <w:rFonts w:ascii="Cambria" w:hAnsi="Cambria"/>
              </w:rPr>
              <w:t>Ch. 1 “The Nature of Literacy”</w:t>
            </w:r>
          </w:p>
          <w:p w:rsidR="00AE6917" w:rsidRPr="00F22F36" w:rsidRDefault="00AE6917" w:rsidP="004A0DF1">
            <w:pPr>
              <w:rPr>
                <w:rFonts w:ascii="Cambria" w:hAnsi="Cambria"/>
              </w:rPr>
            </w:pPr>
          </w:p>
          <w:p w:rsidR="00AE6917" w:rsidRPr="00F22F36" w:rsidRDefault="00AE6917" w:rsidP="004A0DF1">
            <w:pPr>
              <w:rPr>
                <w:rFonts w:ascii="Cambria" w:hAnsi="Cambria"/>
              </w:rPr>
            </w:pPr>
          </w:p>
        </w:tc>
        <w:tc>
          <w:tcPr>
            <w:tcW w:w="4320" w:type="dxa"/>
            <w:tcBorders>
              <w:top w:val="single" w:sz="4" w:space="0" w:color="auto"/>
              <w:left w:val="single" w:sz="4" w:space="0" w:color="auto"/>
              <w:bottom w:val="single" w:sz="4" w:space="0" w:color="auto"/>
              <w:right w:val="single" w:sz="4" w:space="0" w:color="auto"/>
            </w:tcBorders>
          </w:tcPr>
          <w:p w:rsidR="004A0DF1" w:rsidRDefault="00F22F36" w:rsidP="004A02B0">
            <w:pPr>
              <w:rPr>
                <w:rFonts w:ascii="Cambria" w:hAnsi="Cambria"/>
              </w:rPr>
            </w:pPr>
            <w:r>
              <w:rPr>
                <w:rFonts w:ascii="Cambria" w:hAnsi="Cambria"/>
              </w:rPr>
              <w:t>∙</w:t>
            </w:r>
            <w:r w:rsidR="00184599">
              <w:rPr>
                <w:rFonts w:ascii="Cambria" w:hAnsi="Cambria"/>
              </w:rPr>
              <w:t>Week 1 discussion</w:t>
            </w:r>
          </w:p>
          <w:p w:rsidR="004A02B0" w:rsidRDefault="004A02B0" w:rsidP="004A02B0">
            <w:pPr>
              <w:rPr>
                <w:rFonts w:ascii="Cambria" w:hAnsi="Cambria"/>
              </w:rPr>
            </w:pPr>
            <w:r>
              <w:rPr>
                <w:rFonts w:ascii="Cambria" w:hAnsi="Cambria"/>
              </w:rPr>
              <w:t>∙</w:t>
            </w:r>
            <w:r w:rsidR="00184599">
              <w:rPr>
                <w:rFonts w:ascii="Cambria" w:hAnsi="Cambria"/>
              </w:rPr>
              <w:t>Week 1 activity</w:t>
            </w:r>
          </w:p>
          <w:p w:rsidR="00184599" w:rsidRDefault="00184599" w:rsidP="004A02B0">
            <w:pPr>
              <w:rPr>
                <w:rFonts w:ascii="Cambria" w:hAnsi="Cambria"/>
              </w:rPr>
            </w:pPr>
            <w:r>
              <w:rPr>
                <w:rFonts w:ascii="Cambria" w:hAnsi="Cambria"/>
              </w:rPr>
              <w:t>-Journal 1</w:t>
            </w:r>
          </w:p>
          <w:p w:rsidR="009154B5" w:rsidRPr="009154B5" w:rsidRDefault="009154B5" w:rsidP="004A02B0">
            <w:pPr>
              <w:rPr>
                <w:rFonts w:ascii="Cambria" w:hAnsi="Cambria"/>
                <w:b/>
              </w:rPr>
            </w:pPr>
            <w:r w:rsidRPr="009154B5">
              <w:rPr>
                <w:rFonts w:ascii="Cambria" w:hAnsi="Cambria"/>
                <w:b/>
              </w:rPr>
              <w:t>Due</w:t>
            </w:r>
            <w:r>
              <w:rPr>
                <w:rFonts w:ascii="Cambria" w:hAnsi="Cambria"/>
                <w:b/>
              </w:rPr>
              <w:t>:  midnight 10/1</w:t>
            </w:r>
            <w:r w:rsidR="00F94557">
              <w:rPr>
                <w:rFonts w:ascii="Cambria" w:hAnsi="Cambria"/>
                <w:b/>
              </w:rPr>
              <w:t>3</w:t>
            </w: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2F36" w:rsidRDefault="004A0DF1" w:rsidP="004A0DF1">
            <w:pPr>
              <w:rPr>
                <w:rFonts w:ascii="Cambria" w:hAnsi="Cambria"/>
                <w:b/>
              </w:rPr>
            </w:pPr>
            <w:r w:rsidRPr="00F22F36">
              <w:rPr>
                <w:rFonts w:ascii="Cambria" w:hAnsi="Cambria"/>
                <w:b/>
              </w:rPr>
              <w:t xml:space="preserve">Week 2  </w:t>
            </w:r>
          </w:p>
          <w:p w:rsidR="004A0DF1" w:rsidRPr="00F22F36" w:rsidRDefault="009154B5" w:rsidP="004A0DF1">
            <w:pPr>
              <w:rPr>
                <w:rFonts w:ascii="Cambria" w:hAnsi="Cambria"/>
              </w:rPr>
            </w:pPr>
            <w:r>
              <w:rPr>
                <w:rFonts w:ascii="Cambria" w:hAnsi="Cambria"/>
              </w:rPr>
              <w:t>10/13-</w:t>
            </w:r>
            <w:r w:rsidR="00F94557">
              <w:rPr>
                <w:rFonts w:ascii="Cambria" w:hAnsi="Cambria"/>
              </w:rPr>
              <w:t>20</w:t>
            </w:r>
          </w:p>
        </w:tc>
        <w:tc>
          <w:tcPr>
            <w:tcW w:w="4326" w:type="dxa"/>
            <w:tcBorders>
              <w:top w:val="single" w:sz="4" w:space="0" w:color="auto"/>
              <w:left w:val="single" w:sz="4" w:space="0" w:color="auto"/>
              <w:bottom w:val="single" w:sz="4" w:space="0" w:color="auto"/>
              <w:right w:val="single" w:sz="4" w:space="0" w:color="auto"/>
            </w:tcBorders>
          </w:tcPr>
          <w:p w:rsidR="004A0DF1" w:rsidRPr="00F22F36" w:rsidRDefault="00AE6917" w:rsidP="004A0DF1">
            <w:pPr>
              <w:rPr>
                <w:rFonts w:ascii="Cambria" w:hAnsi="Cambria"/>
              </w:rPr>
            </w:pPr>
            <w:r w:rsidRPr="00F22F36">
              <w:rPr>
                <w:rFonts w:ascii="Cambria" w:hAnsi="Cambria"/>
              </w:rPr>
              <w:t>Ch.2 “Teaching All Students”</w:t>
            </w:r>
          </w:p>
          <w:p w:rsidR="00AE6917" w:rsidRPr="00F22F36" w:rsidRDefault="00AE6917" w:rsidP="004A0DF1">
            <w:pPr>
              <w:rPr>
                <w:rFonts w:ascii="Cambria" w:hAnsi="Cambria"/>
              </w:rPr>
            </w:pPr>
          </w:p>
          <w:p w:rsidR="00AE6917" w:rsidRPr="00F22F36" w:rsidRDefault="00AE6917" w:rsidP="004A0DF1">
            <w:pPr>
              <w:rPr>
                <w:rFonts w:ascii="Cambria" w:hAnsi="Cambria"/>
              </w:rPr>
            </w:pPr>
          </w:p>
        </w:tc>
        <w:tc>
          <w:tcPr>
            <w:tcW w:w="4320" w:type="dxa"/>
            <w:tcBorders>
              <w:top w:val="single" w:sz="4" w:space="0" w:color="auto"/>
              <w:left w:val="single" w:sz="4" w:space="0" w:color="auto"/>
              <w:bottom w:val="single" w:sz="4" w:space="0" w:color="auto"/>
              <w:right w:val="single" w:sz="4" w:space="0" w:color="auto"/>
            </w:tcBorders>
          </w:tcPr>
          <w:p w:rsidR="004A02B0" w:rsidRDefault="004A02B0" w:rsidP="004A02B0">
            <w:pPr>
              <w:rPr>
                <w:rFonts w:ascii="Cambria" w:hAnsi="Cambria"/>
              </w:rPr>
            </w:pPr>
            <w:r>
              <w:rPr>
                <w:rFonts w:ascii="Cambria" w:hAnsi="Cambria"/>
              </w:rPr>
              <w:t>∙</w:t>
            </w:r>
            <w:r w:rsidR="009154B5">
              <w:rPr>
                <w:rFonts w:ascii="Cambria" w:hAnsi="Cambria"/>
              </w:rPr>
              <w:t>Week 2 discussion</w:t>
            </w:r>
            <w:r>
              <w:rPr>
                <w:rFonts w:ascii="Cambria" w:hAnsi="Cambria"/>
              </w:rPr>
              <w:t xml:space="preserve"> </w:t>
            </w:r>
          </w:p>
          <w:p w:rsidR="004A02B0" w:rsidRDefault="004A02B0" w:rsidP="004A02B0">
            <w:pPr>
              <w:rPr>
                <w:rFonts w:ascii="Cambria" w:hAnsi="Cambria"/>
              </w:rPr>
            </w:pPr>
            <w:r>
              <w:rPr>
                <w:rFonts w:ascii="Cambria" w:hAnsi="Cambria"/>
              </w:rPr>
              <w:t>∙</w:t>
            </w:r>
            <w:r w:rsidR="009154B5">
              <w:rPr>
                <w:rFonts w:ascii="Cambria" w:hAnsi="Cambria"/>
              </w:rPr>
              <w:t>Week 2 activity</w:t>
            </w:r>
          </w:p>
          <w:p w:rsidR="004A0DF1" w:rsidRDefault="00F22F36" w:rsidP="004A02B0">
            <w:pPr>
              <w:rPr>
                <w:rFonts w:ascii="Cambria" w:hAnsi="Cambria"/>
              </w:rPr>
            </w:pPr>
            <w:r>
              <w:rPr>
                <w:rFonts w:ascii="Cambria" w:hAnsi="Cambria"/>
              </w:rPr>
              <w:t>∙</w:t>
            </w:r>
            <w:r w:rsidR="009154B5">
              <w:rPr>
                <w:rFonts w:ascii="Cambria" w:hAnsi="Cambria"/>
              </w:rPr>
              <w:t>Journal 2</w:t>
            </w:r>
          </w:p>
          <w:p w:rsidR="009154B5" w:rsidRPr="009154B5" w:rsidRDefault="009154B5" w:rsidP="004A02B0">
            <w:pPr>
              <w:rPr>
                <w:rFonts w:ascii="Cambria" w:hAnsi="Cambria"/>
                <w:b/>
              </w:rPr>
            </w:pPr>
            <w:r>
              <w:rPr>
                <w:rFonts w:ascii="Cambria" w:hAnsi="Cambria"/>
                <w:b/>
              </w:rPr>
              <w:t>Due:  midnight 10/</w:t>
            </w:r>
            <w:r w:rsidR="00F94557">
              <w:rPr>
                <w:rFonts w:ascii="Cambria" w:hAnsi="Cambria"/>
                <w:b/>
              </w:rPr>
              <w:t>20</w:t>
            </w: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2F36" w:rsidRDefault="004A0DF1" w:rsidP="004A0DF1">
            <w:pPr>
              <w:rPr>
                <w:rFonts w:ascii="Cambria" w:hAnsi="Cambria"/>
                <w:b/>
              </w:rPr>
            </w:pPr>
            <w:r w:rsidRPr="00F22F36">
              <w:rPr>
                <w:rFonts w:ascii="Cambria" w:hAnsi="Cambria"/>
                <w:b/>
              </w:rPr>
              <w:t xml:space="preserve">Week 3  </w:t>
            </w:r>
          </w:p>
          <w:p w:rsidR="004A0DF1" w:rsidRPr="00F22F36" w:rsidRDefault="009154B5" w:rsidP="004A0DF1">
            <w:pPr>
              <w:rPr>
                <w:rFonts w:ascii="Cambria" w:hAnsi="Cambria"/>
              </w:rPr>
            </w:pPr>
            <w:r>
              <w:rPr>
                <w:rFonts w:ascii="Cambria" w:hAnsi="Cambria"/>
              </w:rPr>
              <w:t>10/20-2</w:t>
            </w:r>
            <w:r w:rsidR="00F94557">
              <w:rPr>
                <w:rFonts w:ascii="Cambria" w:hAnsi="Cambria"/>
              </w:rPr>
              <w:t>7</w:t>
            </w:r>
          </w:p>
        </w:tc>
        <w:tc>
          <w:tcPr>
            <w:tcW w:w="4326" w:type="dxa"/>
            <w:tcBorders>
              <w:top w:val="single" w:sz="4" w:space="0" w:color="auto"/>
              <w:left w:val="single" w:sz="4" w:space="0" w:color="auto"/>
              <w:bottom w:val="single" w:sz="4" w:space="0" w:color="auto"/>
              <w:right w:val="single" w:sz="4" w:space="0" w:color="auto"/>
            </w:tcBorders>
          </w:tcPr>
          <w:p w:rsidR="00AE6917" w:rsidRPr="00F22F36" w:rsidRDefault="00AE6917" w:rsidP="00AE6917">
            <w:pPr>
              <w:rPr>
                <w:rFonts w:ascii="Cambria" w:hAnsi="Cambria"/>
              </w:rPr>
            </w:pPr>
            <w:r w:rsidRPr="00F22F36">
              <w:rPr>
                <w:rFonts w:ascii="Cambria" w:hAnsi="Cambria"/>
              </w:rPr>
              <w:t xml:space="preserve">Ch. 3 “Assessing for Learning;” </w:t>
            </w:r>
          </w:p>
          <w:p w:rsidR="00AE6917" w:rsidRPr="00F22F36" w:rsidRDefault="008936A6" w:rsidP="00AE6917">
            <w:pPr>
              <w:rPr>
                <w:rFonts w:ascii="Cambria" w:hAnsi="Cambria"/>
              </w:rPr>
            </w:pPr>
            <w:r>
              <w:rPr>
                <w:rFonts w:ascii="Cambria" w:hAnsi="Cambria"/>
              </w:rPr>
              <w:t xml:space="preserve">Read The Great </w:t>
            </w:r>
            <w:proofErr w:type="spellStart"/>
            <w:r>
              <w:rPr>
                <w:rFonts w:ascii="Cambria" w:hAnsi="Cambria"/>
              </w:rPr>
              <w:t>Gilly</w:t>
            </w:r>
            <w:proofErr w:type="spellEnd"/>
            <w:r>
              <w:rPr>
                <w:rFonts w:ascii="Cambria" w:hAnsi="Cambria"/>
              </w:rPr>
              <w:t xml:space="preserve"> Hopkins Chapter 1-4</w:t>
            </w:r>
          </w:p>
          <w:p w:rsidR="00AE6917" w:rsidRPr="00F22F36" w:rsidRDefault="00AE6917" w:rsidP="00AE6917">
            <w:pPr>
              <w:rPr>
                <w:rFonts w:ascii="Cambria" w:hAnsi="Cambria"/>
              </w:rPr>
            </w:pPr>
          </w:p>
        </w:tc>
        <w:tc>
          <w:tcPr>
            <w:tcW w:w="4320" w:type="dxa"/>
            <w:tcBorders>
              <w:top w:val="single" w:sz="4" w:space="0" w:color="auto"/>
              <w:left w:val="single" w:sz="4" w:space="0" w:color="auto"/>
              <w:bottom w:val="single" w:sz="4" w:space="0" w:color="auto"/>
              <w:right w:val="single" w:sz="4" w:space="0" w:color="auto"/>
            </w:tcBorders>
          </w:tcPr>
          <w:p w:rsidR="004A02B0" w:rsidRDefault="004A02B0" w:rsidP="004A02B0">
            <w:pPr>
              <w:rPr>
                <w:rFonts w:ascii="Cambria" w:hAnsi="Cambria"/>
              </w:rPr>
            </w:pPr>
            <w:r>
              <w:rPr>
                <w:rFonts w:ascii="Cambria" w:hAnsi="Cambria"/>
              </w:rPr>
              <w:t>∙</w:t>
            </w:r>
            <w:r w:rsidR="009154B5">
              <w:rPr>
                <w:rFonts w:ascii="Cambria" w:hAnsi="Cambria"/>
              </w:rPr>
              <w:t xml:space="preserve">Week 3 discussion </w:t>
            </w:r>
          </w:p>
          <w:p w:rsidR="004A02B0" w:rsidRDefault="004A02B0" w:rsidP="004A02B0">
            <w:pPr>
              <w:rPr>
                <w:rFonts w:ascii="Cambria" w:hAnsi="Cambria"/>
              </w:rPr>
            </w:pPr>
            <w:r>
              <w:rPr>
                <w:rFonts w:ascii="Cambria" w:hAnsi="Cambria"/>
              </w:rPr>
              <w:t>∙</w:t>
            </w:r>
            <w:r w:rsidR="009154B5">
              <w:rPr>
                <w:rFonts w:ascii="Cambria" w:hAnsi="Cambria"/>
              </w:rPr>
              <w:t>Week 3 activity</w:t>
            </w:r>
            <w:r>
              <w:rPr>
                <w:rFonts w:ascii="Cambria" w:hAnsi="Cambria"/>
              </w:rPr>
              <w:t xml:space="preserve"> </w:t>
            </w:r>
          </w:p>
          <w:p w:rsidR="009154B5" w:rsidRDefault="00575ACB" w:rsidP="00575ACB">
            <w:pPr>
              <w:rPr>
                <w:rFonts w:ascii="Cambria" w:hAnsi="Cambria"/>
              </w:rPr>
            </w:pPr>
            <w:r>
              <w:rPr>
                <w:rFonts w:ascii="Cambria" w:hAnsi="Cambria"/>
              </w:rPr>
              <w:t>∙</w:t>
            </w:r>
            <w:r w:rsidR="009154B5">
              <w:rPr>
                <w:rFonts w:ascii="Cambria" w:hAnsi="Cambria"/>
              </w:rPr>
              <w:t>Journal 3</w:t>
            </w:r>
          </w:p>
          <w:p w:rsidR="004A0DF1" w:rsidRPr="009154B5" w:rsidRDefault="009154B5" w:rsidP="00672E9E">
            <w:pPr>
              <w:rPr>
                <w:rFonts w:ascii="Cambria" w:hAnsi="Cambria"/>
                <w:b/>
              </w:rPr>
            </w:pPr>
            <w:r w:rsidRPr="009154B5">
              <w:rPr>
                <w:rFonts w:ascii="Cambria" w:hAnsi="Cambria"/>
                <w:b/>
              </w:rPr>
              <w:t>Due:  midnight 10/2</w:t>
            </w:r>
            <w:r w:rsidR="00F94557">
              <w:rPr>
                <w:rFonts w:ascii="Cambria" w:hAnsi="Cambria"/>
                <w:b/>
              </w:rPr>
              <w:t>7</w:t>
            </w: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4A0DF1" w:rsidRDefault="004A0DF1" w:rsidP="00AE6917">
            <w:pPr>
              <w:rPr>
                <w:rFonts w:ascii="Cambria" w:hAnsi="Cambria"/>
              </w:rPr>
            </w:pPr>
            <w:r w:rsidRPr="00F22F36">
              <w:rPr>
                <w:rFonts w:ascii="Cambria" w:hAnsi="Cambria"/>
                <w:b/>
              </w:rPr>
              <w:t>Week 4</w:t>
            </w:r>
            <w:r w:rsidRPr="00F22F36">
              <w:rPr>
                <w:rFonts w:ascii="Cambria" w:hAnsi="Cambria"/>
              </w:rPr>
              <w:t xml:space="preserve">  </w:t>
            </w:r>
          </w:p>
          <w:p w:rsidR="008936A6" w:rsidRPr="00F22F36" w:rsidRDefault="008936A6" w:rsidP="00AE6917">
            <w:pPr>
              <w:rPr>
                <w:rFonts w:ascii="Cambria" w:hAnsi="Cambria"/>
              </w:rPr>
            </w:pPr>
            <w:r>
              <w:rPr>
                <w:rFonts w:ascii="Cambria" w:hAnsi="Cambria"/>
              </w:rPr>
              <w:t>10/27-11/</w:t>
            </w:r>
            <w:r w:rsidR="00F94557">
              <w:rPr>
                <w:rFonts w:ascii="Cambria" w:hAnsi="Cambria"/>
              </w:rPr>
              <w:t>3</w:t>
            </w:r>
          </w:p>
        </w:tc>
        <w:tc>
          <w:tcPr>
            <w:tcW w:w="4326" w:type="dxa"/>
            <w:tcBorders>
              <w:top w:val="single" w:sz="4" w:space="0" w:color="auto"/>
              <w:left w:val="single" w:sz="4" w:space="0" w:color="auto"/>
              <w:bottom w:val="single" w:sz="4" w:space="0" w:color="auto"/>
              <w:right w:val="single" w:sz="4" w:space="0" w:color="auto"/>
            </w:tcBorders>
          </w:tcPr>
          <w:p w:rsidR="004A0DF1" w:rsidRDefault="008936A6" w:rsidP="00AE6917">
            <w:pPr>
              <w:rPr>
                <w:rFonts w:ascii="Cambria" w:hAnsi="Cambria"/>
              </w:rPr>
            </w:pPr>
            <w:r>
              <w:rPr>
                <w:rFonts w:ascii="Cambria" w:hAnsi="Cambria"/>
              </w:rPr>
              <w:t>Ch. 6 “Building Vocabulary</w:t>
            </w:r>
          </w:p>
          <w:p w:rsidR="008936A6" w:rsidRPr="00F22F36" w:rsidRDefault="008936A6" w:rsidP="00AE6917">
            <w:pPr>
              <w:rPr>
                <w:rFonts w:ascii="Cambria" w:hAnsi="Cambria"/>
              </w:rPr>
            </w:pPr>
            <w:r>
              <w:rPr>
                <w:rFonts w:ascii="Cambria" w:hAnsi="Cambria"/>
              </w:rPr>
              <w:t xml:space="preserve">Read The Great </w:t>
            </w:r>
            <w:proofErr w:type="spellStart"/>
            <w:r>
              <w:rPr>
                <w:rFonts w:ascii="Cambria" w:hAnsi="Cambria"/>
              </w:rPr>
              <w:t>Gilly</w:t>
            </w:r>
            <w:proofErr w:type="spellEnd"/>
            <w:r>
              <w:rPr>
                <w:rFonts w:ascii="Cambria" w:hAnsi="Cambria"/>
              </w:rPr>
              <w:t xml:space="preserve"> Hopkins Chapter 5-7</w:t>
            </w:r>
          </w:p>
          <w:p w:rsidR="00AE6917" w:rsidRPr="00F22F36" w:rsidRDefault="00AE6917" w:rsidP="00AE6917">
            <w:pPr>
              <w:rPr>
                <w:rFonts w:ascii="Cambria" w:hAnsi="Cambria"/>
              </w:rPr>
            </w:pPr>
          </w:p>
        </w:tc>
        <w:tc>
          <w:tcPr>
            <w:tcW w:w="4320" w:type="dxa"/>
            <w:tcBorders>
              <w:top w:val="single" w:sz="4" w:space="0" w:color="auto"/>
              <w:left w:val="single" w:sz="4" w:space="0" w:color="auto"/>
              <w:bottom w:val="single" w:sz="4" w:space="0" w:color="auto"/>
              <w:right w:val="single" w:sz="4" w:space="0" w:color="auto"/>
            </w:tcBorders>
          </w:tcPr>
          <w:p w:rsidR="004A02B0" w:rsidRDefault="004A02B0" w:rsidP="004A02B0">
            <w:pPr>
              <w:rPr>
                <w:rFonts w:ascii="Cambria" w:hAnsi="Cambria"/>
              </w:rPr>
            </w:pPr>
            <w:r>
              <w:rPr>
                <w:rFonts w:ascii="Cambria" w:hAnsi="Cambria"/>
              </w:rPr>
              <w:t>∙</w:t>
            </w:r>
            <w:r w:rsidR="008936A6">
              <w:rPr>
                <w:rFonts w:ascii="Cambria" w:hAnsi="Cambria"/>
              </w:rPr>
              <w:t>Week 4 discussion</w:t>
            </w:r>
          </w:p>
          <w:p w:rsidR="004A02B0" w:rsidRDefault="004A02B0" w:rsidP="004A02B0">
            <w:pPr>
              <w:rPr>
                <w:rFonts w:ascii="Cambria" w:hAnsi="Cambria"/>
              </w:rPr>
            </w:pPr>
            <w:r>
              <w:rPr>
                <w:rFonts w:ascii="Cambria" w:hAnsi="Cambria"/>
              </w:rPr>
              <w:t>∙</w:t>
            </w:r>
            <w:r w:rsidR="008936A6">
              <w:rPr>
                <w:rFonts w:ascii="Cambria" w:hAnsi="Cambria"/>
              </w:rPr>
              <w:t>Week 4 activity</w:t>
            </w:r>
          </w:p>
          <w:p w:rsidR="00AD1C1F" w:rsidRDefault="00AD1C1F" w:rsidP="00AD1C1F">
            <w:pPr>
              <w:rPr>
                <w:rFonts w:ascii="Cambria" w:hAnsi="Cambria"/>
              </w:rPr>
            </w:pPr>
            <w:r>
              <w:rPr>
                <w:rFonts w:ascii="Cambria" w:hAnsi="Cambria"/>
              </w:rPr>
              <w:t>∙</w:t>
            </w:r>
            <w:r w:rsidR="008936A6">
              <w:rPr>
                <w:rFonts w:ascii="Cambria" w:hAnsi="Cambria"/>
              </w:rPr>
              <w:t>Journal 4</w:t>
            </w:r>
          </w:p>
          <w:p w:rsidR="004A0DF1" w:rsidRPr="000C4510" w:rsidRDefault="000C4510" w:rsidP="00F22F36">
            <w:pPr>
              <w:rPr>
                <w:rFonts w:ascii="Cambria" w:hAnsi="Cambria"/>
                <w:b/>
              </w:rPr>
            </w:pPr>
            <w:r w:rsidRPr="000C4510">
              <w:rPr>
                <w:rFonts w:ascii="Cambria" w:hAnsi="Cambria"/>
                <w:b/>
              </w:rPr>
              <w:t>Due:  midnight 11/</w:t>
            </w:r>
            <w:r w:rsidR="00F94557">
              <w:rPr>
                <w:rFonts w:ascii="Cambria" w:hAnsi="Cambria"/>
                <w:b/>
              </w:rPr>
              <w:t>3</w:t>
            </w: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2F36" w:rsidRDefault="004A0DF1" w:rsidP="004A0DF1">
            <w:pPr>
              <w:rPr>
                <w:rFonts w:ascii="Cambria" w:hAnsi="Cambria"/>
                <w:b/>
              </w:rPr>
            </w:pPr>
            <w:r w:rsidRPr="00F22F36">
              <w:rPr>
                <w:rFonts w:ascii="Cambria" w:hAnsi="Cambria"/>
                <w:b/>
              </w:rPr>
              <w:t xml:space="preserve">Week 5  </w:t>
            </w:r>
          </w:p>
          <w:p w:rsidR="004A0DF1" w:rsidRPr="00F22F36" w:rsidRDefault="000C4510" w:rsidP="004A0DF1">
            <w:pPr>
              <w:rPr>
                <w:rFonts w:ascii="Cambria" w:hAnsi="Cambria"/>
              </w:rPr>
            </w:pPr>
            <w:r>
              <w:rPr>
                <w:rFonts w:ascii="Cambria" w:hAnsi="Cambria"/>
              </w:rPr>
              <w:t>11/3-</w:t>
            </w:r>
            <w:r w:rsidR="00F94557">
              <w:rPr>
                <w:rFonts w:ascii="Cambria" w:hAnsi="Cambria"/>
              </w:rPr>
              <w:t>10</w:t>
            </w:r>
          </w:p>
        </w:tc>
        <w:tc>
          <w:tcPr>
            <w:tcW w:w="4326" w:type="dxa"/>
            <w:tcBorders>
              <w:top w:val="single" w:sz="4" w:space="0" w:color="auto"/>
              <w:left w:val="single" w:sz="4" w:space="0" w:color="auto"/>
              <w:bottom w:val="single" w:sz="4" w:space="0" w:color="auto"/>
              <w:right w:val="single" w:sz="4" w:space="0" w:color="auto"/>
            </w:tcBorders>
          </w:tcPr>
          <w:p w:rsidR="008936A6" w:rsidRDefault="008936A6" w:rsidP="008936A6">
            <w:pPr>
              <w:rPr>
                <w:rFonts w:ascii="Cambria" w:hAnsi="Cambria"/>
              </w:rPr>
            </w:pPr>
            <w:r w:rsidRPr="00F22F36">
              <w:rPr>
                <w:rFonts w:ascii="Cambria" w:hAnsi="Cambria"/>
              </w:rPr>
              <w:t>Ch. 7 “Comprehension: Theory and Strategies;” Ch. 8 “Comprehension: Test Structures and Teaching Procedures”</w:t>
            </w:r>
          </w:p>
          <w:p w:rsidR="00AE6917" w:rsidRPr="00F22F36" w:rsidRDefault="008936A6" w:rsidP="008936A6">
            <w:pPr>
              <w:rPr>
                <w:rFonts w:ascii="Cambria" w:hAnsi="Cambria"/>
              </w:rPr>
            </w:pPr>
            <w:r>
              <w:rPr>
                <w:rFonts w:ascii="Cambria" w:hAnsi="Cambria"/>
              </w:rPr>
              <w:t xml:space="preserve">Read The Great </w:t>
            </w:r>
            <w:proofErr w:type="spellStart"/>
            <w:r>
              <w:rPr>
                <w:rFonts w:ascii="Cambria" w:hAnsi="Cambria"/>
              </w:rPr>
              <w:t>Gilly</w:t>
            </w:r>
            <w:proofErr w:type="spellEnd"/>
            <w:r>
              <w:rPr>
                <w:rFonts w:ascii="Cambria" w:hAnsi="Cambria"/>
              </w:rPr>
              <w:t xml:space="preserve"> Hopkins Chapter 8-11</w:t>
            </w:r>
          </w:p>
        </w:tc>
        <w:tc>
          <w:tcPr>
            <w:tcW w:w="4320" w:type="dxa"/>
            <w:tcBorders>
              <w:top w:val="single" w:sz="4" w:space="0" w:color="auto"/>
              <w:left w:val="single" w:sz="4" w:space="0" w:color="auto"/>
              <w:bottom w:val="single" w:sz="4" w:space="0" w:color="auto"/>
              <w:right w:val="single" w:sz="4" w:space="0" w:color="auto"/>
            </w:tcBorders>
            <w:hideMark/>
          </w:tcPr>
          <w:p w:rsidR="004A02B0" w:rsidRDefault="004A02B0" w:rsidP="004A02B0">
            <w:pPr>
              <w:rPr>
                <w:rFonts w:ascii="Cambria" w:hAnsi="Cambria"/>
              </w:rPr>
            </w:pPr>
            <w:r>
              <w:rPr>
                <w:rFonts w:ascii="Cambria" w:hAnsi="Cambria"/>
              </w:rPr>
              <w:t>∙</w:t>
            </w:r>
            <w:r w:rsidR="008936A6">
              <w:rPr>
                <w:rFonts w:ascii="Cambria" w:hAnsi="Cambria"/>
              </w:rPr>
              <w:t>Week 5 discussion</w:t>
            </w:r>
          </w:p>
          <w:p w:rsidR="004A02B0" w:rsidRDefault="004A02B0" w:rsidP="004A02B0">
            <w:pPr>
              <w:rPr>
                <w:rFonts w:ascii="Cambria" w:hAnsi="Cambria"/>
              </w:rPr>
            </w:pPr>
            <w:r>
              <w:rPr>
                <w:rFonts w:ascii="Cambria" w:hAnsi="Cambria"/>
              </w:rPr>
              <w:t>∙</w:t>
            </w:r>
            <w:r w:rsidR="008936A6">
              <w:rPr>
                <w:rFonts w:ascii="Cambria" w:hAnsi="Cambria"/>
              </w:rPr>
              <w:t>Week 5 activity</w:t>
            </w:r>
          </w:p>
          <w:p w:rsidR="000C4510" w:rsidRDefault="00F22F36">
            <w:pPr>
              <w:rPr>
                <w:rFonts w:ascii="Cambria" w:hAnsi="Cambria"/>
              </w:rPr>
            </w:pPr>
            <w:r>
              <w:rPr>
                <w:rFonts w:ascii="Cambria" w:hAnsi="Cambria"/>
              </w:rPr>
              <w:t>∙</w:t>
            </w:r>
            <w:r w:rsidR="008936A6">
              <w:rPr>
                <w:rFonts w:ascii="Cambria" w:hAnsi="Cambria"/>
              </w:rPr>
              <w:t>Journal 5</w:t>
            </w:r>
          </w:p>
          <w:p w:rsidR="000C4510" w:rsidRPr="000C4510" w:rsidRDefault="000C4510">
            <w:pPr>
              <w:rPr>
                <w:rFonts w:ascii="Cambria" w:hAnsi="Cambria"/>
                <w:b/>
              </w:rPr>
            </w:pPr>
            <w:r w:rsidRPr="000C4510">
              <w:rPr>
                <w:rFonts w:ascii="Cambria" w:hAnsi="Cambria"/>
                <w:b/>
              </w:rPr>
              <w:t>Due:  midnight 11/</w:t>
            </w:r>
            <w:r w:rsidR="00F94557">
              <w:rPr>
                <w:rFonts w:ascii="Cambria" w:hAnsi="Cambria"/>
                <w:b/>
              </w:rPr>
              <w:t>10</w:t>
            </w:r>
          </w:p>
        </w:tc>
      </w:tr>
      <w:tr w:rsidR="000C4510"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0C4510" w:rsidRPr="00F22F36" w:rsidRDefault="000C4510" w:rsidP="004A0DF1">
            <w:pPr>
              <w:rPr>
                <w:rFonts w:ascii="Cambria" w:hAnsi="Cambria"/>
                <w:b/>
              </w:rPr>
            </w:pPr>
            <w:r w:rsidRPr="00F22F36">
              <w:rPr>
                <w:rFonts w:ascii="Cambria" w:hAnsi="Cambria"/>
                <w:b/>
              </w:rPr>
              <w:t xml:space="preserve">Week 6  </w:t>
            </w:r>
          </w:p>
          <w:p w:rsidR="000C4510" w:rsidRPr="00F22F36" w:rsidRDefault="000C4510" w:rsidP="004A0DF1">
            <w:pPr>
              <w:rPr>
                <w:rFonts w:ascii="Cambria" w:hAnsi="Cambria"/>
              </w:rPr>
            </w:pPr>
            <w:r>
              <w:rPr>
                <w:rFonts w:ascii="Cambria" w:hAnsi="Cambria"/>
              </w:rPr>
              <w:t>11/10-1</w:t>
            </w:r>
            <w:r w:rsidR="00F94557">
              <w:rPr>
                <w:rFonts w:ascii="Cambria" w:hAnsi="Cambria"/>
              </w:rPr>
              <w:t>7</w:t>
            </w:r>
          </w:p>
        </w:tc>
        <w:tc>
          <w:tcPr>
            <w:tcW w:w="4326" w:type="dxa"/>
            <w:tcBorders>
              <w:top w:val="single" w:sz="4" w:space="0" w:color="auto"/>
              <w:left w:val="single" w:sz="4" w:space="0" w:color="auto"/>
              <w:bottom w:val="single" w:sz="4" w:space="0" w:color="auto"/>
              <w:right w:val="single" w:sz="4" w:space="0" w:color="auto"/>
            </w:tcBorders>
          </w:tcPr>
          <w:p w:rsidR="000C4510" w:rsidRPr="00F22F36" w:rsidRDefault="000C4510" w:rsidP="007D04FD">
            <w:pPr>
              <w:rPr>
                <w:rFonts w:ascii="Cambria" w:hAnsi="Cambria"/>
              </w:rPr>
            </w:pPr>
            <w:r w:rsidRPr="00F22F36">
              <w:rPr>
                <w:rFonts w:ascii="Cambria" w:hAnsi="Cambria"/>
              </w:rPr>
              <w:t>Ch. 9: “Reading and Writing in the Content Areas and Study Skills”</w:t>
            </w:r>
          </w:p>
          <w:p w:rsidR="000C4510" w:rsidRPr="00F22F36" w:rsidRDefault="000C4510" w:rsidP="007D04FD">
            <w:pPr>
              <w:rPr>
                <w:rFonts w:ascii="Cambria" w:hAnsi="Cambria"/>
              </w:rPr>
            </w:pPr>
            <w:r>
              <w:rPr>
                <w:rFonts w:ascii="Cambria" w:hAnsi="Cambria"/>
              </w:rPr>
              <w:t xml:space="preserve">Read The Great </w:t>
            </w:r>
            <w:proofErr w:type="spellStart"/>
            <w:r>
              <w:rPr>
                <w:rFonts w:ascii="Cambria" w:hAnsi="Cambria"/>
              </w:rPr>
              <w:t>Gilly</w:t>
            </w:r>
            <w:proofErr w:type="spellEnd"/>
            <w:r>
              <w:rPr>
                <w:rFonts w:ascii="Cambria" w:hAnsi="Cambria"/>
              </w:rPr>
              <w:t xml:space="preserve"> Hopkins Chapter 12-15</w:t>
            </w:r>
          </w:p>
        </w:tc>
        <w:tc>
          <w:tcPr>
            <w:tcW w:w="4320" w:type="dxa"/>
            <w:tcBorders>
              <w:top w:val="single" w:sz="4" w:space="0" w:color="auto"/>
              <w:left w:val="single" w:sz="4" w:space="0" w:color="auto"/>
              <w:bottom w:val="single" w:sz="4" w:space="0" w:color="auto"/>
              <w:right w:val="single" w:sz="4" w:space="0" w:color="auto"/>
            </w:tcBorders>
            <w:hideMark/>
          </w:tcPr>
          <w:p w:rsidR="000C4510" w:rsidRDefault="000C4510" w:rsidP="004A02B0">
            <w:pPr>
              <w:rPr>
                <w:rFonts w:ascii="Cambria" w:hAnsi="Cambria"/>
              </w:rPr>
            </w:pPr>
            <w:r>
              <w:rPr>
                <w:rFonts w:ascii="Cambria" w:hAnsi="Cambria"/>
              </w:rPr>
              <w:t xml:space="preserve">∙Week 6 discussion </w:t>
            </w:r>
          </w:p>
          <w:p w:rsidR="000C4510" w:rsidRDefault="000C4510" w:rsidP="004A02B0">
            <w:pPr>
              <w:rPr>
                <w:rFonts w:ascii="Cambria" w:hAnsi="Cambria"/>
              </w:rPr>
            </w:pPr>
            <w:r>
              <w:rPr>
                <w:rFonts w:ascii="Cambria" w:hAnsi="Cambria"/>
              </w:rPr>
              <w:t>∙Week 6 activity</w:t>
            </w:r>
          </w:p>
          <w:p w:rsidR="000C4510" w:rsidRDefault="000C4510" w:rsidP="00672E9E">
            <w:pPr>
              <w:rPr>
                <w:rFonts w:ascii="Cambria" w:hAnsi="Cambria"/>
              </w:rPr>
            </w:pPr>
            <w:r>
              <w:rPr>
                <w:rFonts w:ascii="Cambria" w:hAnsi="Cambria"/>
              </w:rPr>
              <w:t>∙Journal 6</w:t>
            </w:r>
          </w:p>
          <w:p w:rsidR="000C4510" w:rsidRPr="000C4510" w:rsidRDefault="000C4510" w:rsidP="00F22F36">
            <w:pPr>
              <w:rPr>
                <w:rFonts w:ascii="Cambria" w:hAnsi="Cambria"/>
                <w:b/>
              </w:rPr>
            </w:pPr>
            <w:r w:rsidRPr="000C4510">
              <w:rPr>
                <w:rFonts w:ascii="Cambria" w:hAnsi="Cambria"/>
                <w:b/>
              </w:rPr>
              <w:t>Due:  midnight 11/1</w:t>
            </w:r>
            <w:r w:rsidR="00F94557">
              <w:rPr>
                <w:rFonts w:ascii="Cambria" w:hAnsi="Cambria"/>
                <w:b/>
              </w:rPr>
              <w:t>7</w:t>
            </w:r>
          </w:p>
        </w:tc>
      </w:tr>
      <w:tr w:rsidR="000C4510"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0C4510" w:rsidRPr="00F22F36" w:rsidRDefault="000C4510" w:rsidP="004A0DF1">
            <w:pPr>
              <w:rPr>
                <w:rFonts w:ascii="Cambria" w:hAnsi="Cambria"/>
                <w:b/>
              </w:rPr>
            </w:pPr>
            <w:r w:rsidRPr="00F22F36">
              <w:rPr>
                <w:rFonts w:ascii="Cambria" w:hAnsi="Cambria"/>
                <w:b/>
              </w:rPr>
              <w:t xml:space="preserve">Week 7  </w:t>
            </w:r>
          </w:p>
          <w:p w:rsidR="000C4510" w:rsidRPr="00F22F36" w:rsidRDefault="000C4510" w:rsidP="004A0DF1">
            <w:pPr>
              <w:rPr>
                <w:rFonts w:ascii="Cambria" w:hAnsi="Cambria"/>
              </w:rPr>
            </w:pPr>
            <w:r>
              <w:rPr>
                <w:rFonts w:ascii="Cambria" w:hAnsi="Cambria"/>
              </w:rPr>
              <w:t>11/17-2</w:t>
            </w:r>
            <w:r w:rsidR="00F94557">
              <w:rPr>
                <w:rFonts w:ascii="Cambria" w:hAnsi="Cambria"/>
              </w:rPr>
              <w:t>4</w:t>
            </w:r>
          </w:p>
        </w:tc>
        <w:tc>
          <w:tcPr>
            <w:tcW w:w="4326" w:type="dxa"/>
            <w:tcBorders>
              <w:top w:val="single" w:sz="4" w:space="0" w:color="auto"/>
              <w:left w:val="single" w:sz="4" w:space="0" w:color="auto"/>
              <w:bottom w:val="single" w:sz="4" w:space="0" w:color="auto"/>
              <w:right w:val="single" w:sz="4" w:space="0" w:color="auto"/>
            </w:tcBorders>
          </w:tcPr>
          <w:p w:rsidR="000C4510" w:rsidRPr="00F22F36" w:rsidRDefault="000C4510" w:rsidP="007D04FD">
            <w:pPr>
              <w:rPr>
                <w:rFonts w:ascii="Cambria" w:hAnsi="Cambria"/>
              </w:rPr>
            </w:pPr>
            <w:r w:rsidRPr="00F22F36">
              <w:rPr>
                <w:rFonts w:ascii="Cambria" w:hAnsi="Cambria"/>
              </w:rPr>
              <w:t>Ch. 10 “Reading Literature”</w:t>
            </w:r>
          </w:p>
          <w:p w:rsidR="000C4510" w:rsidRPr="00F22F36" w:rsidRDefault="000C4510" w:rsidP="007D04FD">
            <w:pPr>
              <w:rPr>
                <w:rFonts w:ascii="Cambria" w:hAnsi="Cambria"/>
              </w:rPr>
            </w:pPr>
          </w:p>
          <w:p w:rsidR="000C4510" w:rsidRPr="00F22F36" w:rsidRDefault="000C4510" w:rsidP="007D04FD">
            <w:pPr>
              <w:rPr>
                <w:rFonts w:ascii="Cambria" w:hAnsi="Cambria"/>
              </w:rPr>
            </w:pPr>
          </w:p>
        </w:tc>
        <w:tc>
          <w:tcPr>
            <w:tcW w:w="4320" w:type="dxa"/>
            <w:tcBorders>
              <w:top w:val="single" w:sz="4" w:space="0" w:color="auto"/>
              <w:left w:val="single" w:sz="4" w:space="0" w:color="auto"/>
              <w:bottom w:val="single" w:sz="4" w:space="0" w:color="auto"/>
              <w:right w:val="single" w:sz="4" w:space="0" w:color="auto"/>
            </w:tcBorders>
          </w:tcPr>
          <w:p w:rsidR="000C4510" w:rsidRDefault="000C4510" w:rsidP="004A02B0">
            <w:pPr>
              <w:rPr>
                <w:rFonts w:ascii="Cambria" w:hAnsi="Cambria"/>
              </w:rPr>
            </w:pPr>
            <w:r>
              <w:rPr>
                <w:rFonts w:ascii="Cambria" w:hAnsi="Cambria"/>
              </w:rPr>
              <w:t>∙Week 7 discussion</w:t>
            </w:r>
          </w:p>
          <w:p w:rsidR="000C4510" w:rsidRDefault="000C4510" w:rsidP="004A02B0">
            <w:pPr>
              <w:rPr>
                <w:rFonts w:ascii="Cambria" w:hAnsi="Cambria"/>
              </w:rPr>
            </w:pPr>
            <w:r>
              <w:rPr>
                <w:rFonts w:ascii="Cambria" w:hAnsi="Cambria"/>
              </w:rPr>
              <w:t xml:space="preserve">∙Week 7 activity </w:t>
            </w:r>
          </w:p>
          <w:p w:rsidR="000C4510" w:rsidRDefault="000C4510" w:rsidP="00AD1C1F">
            <w:pPr>
              <w:rPr>
                <w:rFonts w:ascii="Cambria" w:hAnsi="Cambria"/>
              </w:rPr>
            </w:pPr>
            <w:r>
              <w:rPr>
                <w:rFonts w:ascii="Cambria" w:hAnsi="Cambria"/>
              </w:rPr>
              <w:t>∙Journal 7</w:t>
            </w:r>
          </w:p>
          <w:p w:rsidR="000C4510" w:rsidRPr="000C4510" w:rsidRDefault="000C4510" w:rsidP="00F22F36">
            <w:pPr>
              <w:rPr>
                <w:rFonts w:ascii="Cambria" w:hAnsi="Cambria"/>
                <w:b/>
              </w:rPr>
            </w:pPr>
            <w:r w:rsidRPr="000C4510">
              <w:rPr>
                <w:rFonts w:ascii="Cambria" w:hAnsi="Cambria"/>
                <w:b/>
              </w:rPr>
              <w:t>Due:  midnight 11/2</w:t>
            </w:r>
            <w:r w:rsidR="00F94557">
              <w:rPr>
                <w:rFonts w:ascii="Cambria" w:hAnsi="Cambria"/>
                <w:b/>
              </w:rPr>
              <w:t>4</w:t>
            </w:r>
          </w:p>
        </w:tc>
      </w:tr>
      <w:tr w:rsidR="000C4510"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0C4510" w:rsidRPr="00F22F36" w:rsidRDefault="000C4510" w:rsidP="004A0DF1">
            <w:pPr>
              <w:rPr>
                <w:rFonts w:ascii="Cambria" w:hAnsi="Cambria"/>
                <w:b/>
              </w:rPr>
            </w:pPr>
            <w:r w:rsidRPr="00F22F36">
              <w:rPr>
                <w:rFonts w:ascii="Cambria" w:hAnsi="Cambria"/>
                <w:b/>
              </w:rPr>
              <w:t xml:space="preserve">Week 8  </w:t>
            </w:r>
          </w:p>
          <w:p w:rsidR="000C4510" w:rsidRPr="00F22F36" w:rsidRDefault="000C4510" w:rsidP="004A0DF1">
            <w:pPr>
              <w:rPr>
                <w:rFonts w:ascii="Cambria" w:hAnsi="Cambria"/>
              </w:rPr>
            </w:pPr>
            <w:r>
              <w:rPr>
                <w:rFonts w:ascii="Cambria" w:hAnsi="Cambria"/>
              </w:rPr>
              <w:t>11/24-</w:t>
            </w:r>
            <w:r w:rsidR="00F94557">
              <w:rPr>
                <w:rFonts w:ascii="Cambria" w:hAnsi="Cambria"/>
              </w:rPr>
              <w:t>12/1</w:t>
            </w:r>
          </w:p>
        </w:tc>
        <w:tc>
          <w:tcPr>
            <w:tcW w:w="4326" w:type="dxa"/>
            <w:tcBorders>
              <w:top w:val="single" w:sz="4" w:space="0" w:color="auto"/>
              <w:left w:val="single" w:sz="4" w:space="0" w:color="auto"/>
              <w:bottom w:val="single" w:sz="4" w:space="0" w:color="auto"/>
              <w:right w:val="single" w:sz="4" w:space="0" w:color="auto"/>
            </w:tcBorders>
          </w:tcPr>
          <w:p w:rsidR="000C4510" w:rsidRPr="00F22F36" w:rsidRDefault="000C4510" w:rsidP="007D04FD">
            <w:pPr>
              <w:rPr>
                <w:rFonts w:ascii="Cambria" w:hAnsi="Cambria"/>
              </w:rPr>
            </w:pPr>
            <w:r w:rsidRPr="00F22F36">
              <w:rPr>
                <w:rFonts w:ascii="Cambria" w:hAnsi="Cambria"/>
              </w:rPr>
              <w:t>Ch. 11 “Approaches to Teaching Reading” and Ch. 12 “Writing and Reading”</w:t>
            </w:r>
          </w:p>
          <w:p w:rsidR="000C4510" w:rsidRPr="00F22F36" w:rsidRDefault="000C4510" w:rsidP="007D04FD">
            <w:pPr>
              <w:rPr>
                <w:rFonts w:ascii="Cambria" w:hAnsi="Cambria"/>
              </w:rPr>
            </w:pPr>
          </w:p>
          <w:p w:rsidR="000C4510" w:rsidRPr="00F22F36" w:rsidRDefault="000C4510" w:rsidP="007D04FD">
            <w:pPr>
              <w:rPr>
                <w:rFonts w:ascii="Cambria" w:hAnsi="Cambria"/>
              </w:rPr>
            </w:pPr>
          </w:p>
        </w:tc>
        <w:tc>
          <w:tcPr>
            <w:tcW w:w="4320" w:type="dxa"/>
            <w:tcBorders>
              <w:top w:val="single" w:sz="4" w:space="0" w:color="auto"/>
              <w:left w:val="single" w:sz="4" w:space="0" w:color="auto"/>
              <w:bottom w:val="single" w:sz="4" w:space="0" w:color="auto"/>
              <w:right w:val="single" w:sz="4" w:space="0" w:color="auto"/>
            </w:tcBorders>
            <w:hideMark/>
          </w:tcPr>
          <w:p w:rsidR="000C4510" w:rsidRDefault="000C4510" w:rsidP="004A02B0">
            <w:pPr>
              <w:rPr>
                <w:rFonts w:ascii="Cambria" w:hAnsi="Cambria"/>
              </w:rPr>
            </w:pPr>
            <w:r>
              <w:rPr>
                <w:rFonts w:ascii="Cambria" w:hAnsi="Cambria"/>
              </w:rPr>
              <w:t>∙Week 8 discussion</w:t>
            </w:r>
          </w:p>
          <w:p w:rsidR="000C4510" w:rsidRDefault="000C4510" w:rsidP="004A02B0">
            <w:pPr>
              <w:rPr>
                <w:rFonts w:ascii="Cambria" w:hAnsi="Cambria"/>
              </w:rPr>
            </w:pPr>
            <w:r>
              <w:rPr>
                <w:rFonts w:ascii="Cambria" w:hAnsi="Cambria"/>
              </w:rPr>
              <w:t>∙Week 8 activity</w:t>
            </w:r>
          </w:p>
          <w:p w:rsidR="000C4510" w:rsidRDefault="000C4510" w:rsidP="00AD1C1F">
            <w:pPr>
              <w:rPr>
                <w:rFonts w:ascii="Cambria" w:hAnsi="Cambria"/>
              </w:rPr>
            </w:pPr>
            <w:r>
              <w:rPr>
                <w:rFonts w:ascii="Cambria" w:hAnsi="Cambria"/>
              </w:rPr>
              <w:t>∙Journal 8</w:t>
            </w:r>
          </w:p>
          <w:p w:rsidR="000C4510" w:rsidRPr="000C4510" w:rsidRDefault="000C4510" w:rsidP="00F22F36">
            <w:pPr>
              <w:rPr>
                <w:rFonts w:ascii="Cambria" w:hAnsi="Cambria"/>
                <w:b/>
              </w:rPr>
            </w:pPr>
            <w:r w:rsidRPr="000C4510">
              <w:rPr>
                <w:rFonts w:ascii="Cambria" w:hAnsi="Cambria"/>
                <w:b/>
              </w:rPr>
              <w:t>Due:  midnight 1</w:t>
            </w:r>
            <w:r w:rsidR="00F94557">
              <w:rPr>
                <w:rFonts w:ascii="Cambria" w:hAnsi="Cambria"/>
                <w:b/>
              </w:rPr>
              <w:t>2/1</w:t>
            </w:r>
          </w:p>
        </w:tc>
      </w:tr>
      <w:tr w:rsidR="000C4510"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0C4510" w:rsidRPr="00F22F36" w:rsidRDefault="000C4510" w:rsidP="004A0DF1">
            <w:pPr>
              <w:rPr>
                <w:rFonts w:ascii="Cambria" w:hAnsi="Cambria"/>
                <w:b/>
              </w:rPr>
            </w:pPr>
            <w:r w:rsidRPr="00F22F36">
              <w:rPr>
                <w:rFonts w:ascii="Cambria" w:hAnsi="Cambria"/>
                <w:b/>
              </w:rPr>
              <w:t>Week 9</w:t>
            </w:r>
          </w:p>
          <w:p w:rsidR="000C4510" w:rsidRPr="00F22F36" w:rsidRDefault="000C4510" w:rsidP="004A0DF1">
            <w:pPr>
              <w:rPr>
                <w:rFonts w:ascii="Cambria" w:hAnsi="Cambria"/>
              </w:rPr>
            </w:pPr>
            <w:r>
              <w:rPr>
                <w:rFonts w:ascii="Cambria" w:hAnsi="Cambria"/>
              </w:rPr>
              <w:t>12/1-</w:t>
            </w:r>
            <w:r w:rsidR="00F94557">
              <w:rPr>
                <w:rFonts w:ascii="Cambria" w:hAnsi="Cambria"/>
              </w:rPr>
              <w:t>8</w:t>
            </w:r>
          </w:p>
        </w:tc>
        <w:tc>
          <w:tcPr>
            <w:tcW w:w="4326" w:type="dxa"/>
            <w:tcBorders>
              <w:top w:val="single" w:sz="4" w:space="0" w:color="auto"/>
              <w:left w:val="single" w:sz="4" w:space="0" w:color="auto"/>
              <w:bottom w:val="single" w:sz="4" w:space="0" w:color="auto"/>
              <w:right w:val="single" w:sz="4" w:space="0" w:color="auto"/>
            </w:tcBorders>
          </w:tcPr>
          <w:p w:rsidR="000C4510" w:rsidRPr="00F22F36" w:rsidRDefault="000C4510">
            <w:pPr>
              <w:rPr>
                <w:rFonts w:ascii="Cambria" w:hAnsi="Cambria"/>
              </w:rPr>
            </w:pPr>
            <w:r w:rsidRPr="00F22F36">
              <w:rPr>
                <w:rFonts w:ascii="Cambria" w:hAnsi="Cambria"/>
              </w:rPr>
              <w:t>Ch. 13 “Creating and Managing a Literacy Program”</w:t>
            </w:r>
          </w:p>
        </w:tc>
        <w:tc>
          <w:tcPr>
            <w:tcW w:w="4320" w:type="dxa"/>
            <w:tcBorders>
              <w:top w:val="single" w:sz="4" w:space="0" w:color="auto"/>
              <w:left w:val="single" w:sz="4" w:space="0" w:color="auto"/>
              <w:bottom w:val="single" w:sz="4" w:space="0" w:color="auto"/>
              <w:right w:val="single" w:sz="4" w:space="0" w:color="auto"/>
            </w:tcBorders>
          </w:tcPr>
          <w:p w:rsidR="000C4510" w:rsidRDefault="000C4510" w:rsidP="004A02B0">
            <w:pPr>
              <w:rPr>
                <w:rFonts w:ascii="Cambria" w:hAnsi="Cambria"/>
              </w:rPr>
            </w:pPr>
            <w:r>
              <w:rPr>
                <w:rFonts w:ascii="Cambria" w:hAnsi="Cambria"/>
              </w:rPr>
              <w:t>∙Week 9 discussion</w:t>
            </w:r>
          </w:p>
          <w:p w:rsidR="000C4510" w:rsidRDefault="000C4510" w:rsidP="004A02B0">
            <w:pPr>
              <w:rPr>
                <w:rFonts w:ascii="Cambria" w:hAnsi="Cambria"/>
              </w:rPr>
            </w:pPr>
            <w:r>
              <w:rPr>
                <w:rFonts w:ascii="Cambria" w:hAnsi="Cambria"/>
              </w:rPr>
              <w:t>∙Week 9 activity</w:t>
            </w:r>
          </w:p>
          <w:p w:rsidR="000C4510" w:rsidRDefault="000C4510" w:rsidP="00F22F36">
            <w:pPr>
              <w:rPr>
                <w:rFonts w:ascii="Cambria" w:hAnsi="Cambria"/>
              </w:rPr>
            </w:pPr>
            <w:r>
              <w:rPr>
                <w:rFonts w:ascii="Cambria" w:hAnsi="Cambria"/>
              </w:rPr>
              <w:t>∙Journal 9</w:t>
            </w:r>
          </w:p>
          <w:p w:rsidR="000C4510" w:rsidRPr="000C4510" w:rsidRDefault="000C4510" w:rsidP="00F22F36">
            <w:pPr>
              <w:rPr>
                <w:rFonts w:ascii="Cambria" w:hAnsi="Cambria"/>
                <w:b/>
              </w:rPr>
            </w:pPr>
            <w:r w:rsidRPr="000C4510">
              <w:rPr>
                <w:rFonts w:ascii="Cambria" w:hAnsi="Cambria"/>
                <w:b/>
              </w:rPr>
              <w:t>Due:  midnight 12/</w:t>
            </w:r>
            <w:r w:rsidR="00F94557">
              <w:rPr>
                <w:rFonts w:ascii="Cambria" w:hAnsi="Cambria"/>
                <w:b/>
              </w:rPr>
              <w:t>8</w:t>
            </w:r>
          </w:p>
        </w:tc>
      </w:tr>
      <w:tr w:rsidR="00F94557"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F94557" w:rsidRPr="00F22F36" w:rsidRDefault="00F94557" w:rsidP="004A0DF1">
            <w:pPr>
              <w:rPr>
                <w:rFonts w:ascii="Cambria" w:hAnsi="Cambria"/>
                <w:b/>
              </w:rPr>
            </w:pPr>
            <w:r>
              <w:rPr>
                <w:rFonts w:ascii="Cambria" w:hAnsi="Cambria"/>
                <w:b/>
              </w:rPr>
              <w:t>Week 10</w:t>
            </w:r>
          </w:p>
        </w:tc>
        <w:tc>
          <w:tcPr>
            <w:tcW w:w="4326" w:type="dxa"/>
            <w:tcBorders>
              <w:top w:val="single" w:sz="4" w:space="0" w:color="auto"/>
              <w:left w:val="single" w:sz="4" w:space="0" w:color="auto"/>
              <w:bottom w:val="single" w:sz="4" w:space="0" w:color="auto"/>
              <w:right w:val="single" w:sz="4" w:space="0" w:color="auto"/>
            </w:tcBorders>
          </w:tcPr>
          <w:p w:rsidR="00F94557" w:rsidRPr="00F94557" w:rsidRDefault="00F94557">
            <w:pPr>
              <w:rPr>
                <w:rFonts w:ascii="Cambria" w:hAnsi="Cambria"/>
                <w:b/>
              </w:rPr>
            </w:pPr>
            <w:r w:rsidRPr="00F94557">
              <w:rPr>
                <w:rFonts w:ascii="Cambria" w:hAnsi="Cambria"/>
                <w:b/>
              </w:rPr>
              <w:t>Signature Assignment Due:  midnight HST 12/</w:t>
            </w:r>
            <w:r w:rsidR="00C5153F">
              <w:rPr>
                <w:rFonts w:ascii="Cambria" w:hAnsi="Cambria"/>
                <w:b/>
              </w:rPr>
              <w:t>11</w:t>
            </w:r>
          </w:p>
        </w:tc>
        <w:tc>
          <w:tcPr>
            <w:tcW w:w="4320" w:type="dxa"/>
            <w:tcBorders>
              <w:top w:val="single" w:sz="4" w:space="0" w:color="auto"/>
              <w:left w:val="single" w:sz="4" w:space="0" w:color="auto"/>
              <w:bottom w:val="single" w:sz="4" w:space="0" w:color="auto"/>
              <w:right w:val="single" w:sz="4" w:space="0" w:color="auto"/>
            </w:tcBorders>
          </w:tcPr>
          <w:p w:rsidR="00F94557" w:rsidRDefault="00F94557" w:rsidP="004A02B0">
            <w:pPr>
              <w:rPr>
                <w:rFonts w:ascii="Cambria" w:hAnsi="Cambria"/>
              </w:rPr>
            </w:pPr>
          </w:p>
        </w:tc>
      </w:tr>
    </w:tbl>
    <w:p w:rsidR="00C33A3F" w:rsidRPr="00F22F36" w:rsidRDefault="00E17814">
      <w:pPr>
        <w:rPr>
          <w:rFonts w:ascii="Cambria" w:hAnsi="Cambria"/>
          <w:sz w:val="22"/>
          <w:szCs w:val="22"/>
        </w:rPr>
      </w:pPr>
      <w:r>
        <w:rPr>
          <w:rFonts w:ascii="Cambria" w:hAnsi="Cambria"/>
          <w:b/>
          <w:sz w:val="22"/>
          <w:szCs w:val="22"/>
        </w:rPr>
        <w:t>-</w:t>
      </w:r>
      <w:r w:rsidRPr="00F22F36">
        <w:rPr>
          <w:rFonts w:ascii="Cambria" w:hAnsi="Cambria"/>
          <w:b/>
          <w:sz w:val="22"/>
          <w:szCs w:val="22"/>
        </w:rPr>
        <w:t>Please note all assignments are due Sunday at midnight</w:t>
      </w:r>
      <w:r>
        <w:rPr>
          <w:rFonts w:ascii="Cambria" w:hAnsi="Cambria"/>
          <w:b/>
          <w:sz w:val="22"/>
          <w:szCs w:val="22"/>
        </w:rPr>
        <w:t>, unless otherwise noted</w:t>
      </w:r>
      <w:r w:rsidRPr="00F22F36">
        <w:rPr>
          <w:rFonts w:ascii="Cambria" w:hAnsi="Cambria"/>
          <w:b/>
          <w:sz w:val="22"/>
          <w:szCs w:val="22"/>
        </w:rPr>
        <w:t>.</w:t>
      </w:r>
    </w:p>
    <w:sectPr w:rsidR="00C33A3F" w:rsidRPr="00F22F36" w:rsidSect="00F73BFD">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36A6" w:rsidRDefault="008936A6" w:rsidP="0058746E">
      <w:pPr>
        <w:spacing w:after="0" w:line="240" w:lineRule="auto"/>
      </w:pPr>
      <w:r>
        <w:separator/>
      </w:r>
    </w:p>
  </w:endnote>
  <w:endnote w:type="continuationSeparator" w:id="0">
    <w:p w:rsidR="008936A6" w:rsidRDefault="008936A6" w:rsidP="00587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4534249"/>
      <w:docPartObj>
        <w:docPartGallery w:val="Page Numbers (Bottom of Page)"/>
        <w:docPartUnique/>
      </w:docPartObj>
    </w:sdtPr>
    <w:sdtEndPr>
      <w:rPr>
        <w:noProof/>
      </w:rPr>
    </w:sdtEndPr>
    <w:sdtContent>
      <w:p w:rsidR="008936A6" w:rsidRDefault="00C5153F">
        <w:pPr>
          <w:pStyle w:val="Footer"/>
          <w:jc w:val="right"/>
        </w:pPr>
        <w:r>
          <w:fldChar w:fldCharType="begin"/>
        </w:r>
        <w:r>
          <w:instrText xml:space="preserve"> PAGE   \* MERGEFORMAT </w:instrText>
        </w:r>
        <w:r>
          <w:fldChar w:fldCharType="separate"/>
        </w:r>
        <w:r w:rsidR="00EF05EE">
          <w:rPr>
            <w:noProof/>
          </w:rPr>
          <w:t>7</w:t>
        </w:r>
        <w:r>
          <w:rPr>
            <w:noProof/>
          </w:rPr>
          <w:fldChar w:fldCharType="end"/>
        </w:r>
      </w:p>
    </w:sdtContent>
  </w:sdt>
  <w:p w:rsidR="008936A6" w:rsidRDefault="008936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36A6" w:rsidRDefault="008936A6" w:rsidP="0058746E">
      <w:pPr>
        <w:spacing w:after="0" w:line="240" w:lineRule="auto"/>
      </w:pPr>
      <w:r>
        <w:separator/>
      </w:r>
    </w:p>
  </w:footnote>
  <w:footnote w:type="continuationSeparator" w:id="0">
    <w:p w:rsidR="008936A6" w:rsidRDefault="008936A6" w:rsidP="005874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377151"/>
    <w:multiLevelType w:val="hybridMultilevel"/>
    <w:tmpl w:val="674A18A0"/>
    <w:lvl w:ilvl="0" w:tplc="0409000F">
      <w:start w:val="1"/>
      <w:numFmt w:val="decimal"/>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1">
    <w:nsid w:val="668C5236"/>
    <w:multiLevelType w:val="multilevel"/>
    <w:tmpl w:val="68E461F6"/>
    <w:lvl w:ilvl="0">
      <w:start w:val="1"/>
      <w:numFmt w:val="decimal"/>
      <w:lvlText w:val="%1."/>
      <w:lvlJc w:val="left"/>
      <w:pPr>
        <w:ind w:left="360" w:hanging="360"/>
      </w:pPr>
      <w:rPr>
        <w:b/>
        <w:strike w:val="0"/>
        <w:dstrike w:val="0"/>
        <w:u w:val="none"/>
        <w:effect w:val="none"/>
      </w:rPr>
    </w:lvl>
    <w:lvl w:ilvl="1">
      <w:start w:val="1"/>
      <w:numFmt w:val="decimal"/>
      <w:isLgl/>
      <w:lvlText w:val="%1.%2."/>
      <w:lvlJc w:val="left"/>
      <w:pPr>
        <w:ind w:left="360" w:hanging="360"/>
      </w:pPr>
      <w:rPr>
        <w:rFonts w:cs="Times New Roman"/>
      </w:rPr>
    </w:lvl>
    <w:lvl w:ilvl="2">
      <w:start w:val="1"/>
      <w:numFmt w:val="decimal"/>
      <w:isLgl/>
      <w:lvlText w:val="%1.%2.%3."/>
      <w:lvlJc w:val="left"/>
      <w:pPr>
        <w:ind w:left="720" w:hanging="720"/>
      </w:pPr>
      <w:rPr>
        <w:rFonts w:cs="Times New Roman"/>
      </w:rPr>
    </w:lvl>
    <w:lvl w:ilvl="3">
      <w:start w:val="1"/>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440" w:hanging="144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800" w:hanging="1800"/>
      </w:pPr>
      <w:rPr>
        <w:rFonts w:cs="Times New Roman"/>
      </w:rPr>
    </w:lvl>
  </w:abstractNum>
  <w:abstractNum w:abstractNumId="2">
    <w:nsid w:val="683E5A2E"/>
    <w:multiLevelType w:val="hybridMultilevel"/>
    <w:tmpl w:val="C3A8B1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
    <w:nsid w:val="6E8E151C"/>
    <w:multiLevelType w:val="hybridMultilevel"/>
    <w:tmpl w:val="05FE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
    <w:nsid w:val="7D020791"/>
    <w:multiLevelType w:val="hybridMultilevel"/>
    <w:tmpl w:val="522E2D8C"/>
    <w:lvl w:ilvl="0" w:tplc="04090011">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2"/>
  </w:compat>
  <w:rsids>
    <w:rsidRoot w:val="00BA598B"/>
    <w:rsid w:val="000C4510"/>
    <w:rsid w:val="00104AFD"/>
    <w:rsid w:val="00124BDB"/>
    <w:rsid w:val="00175AD1"/>
    <w:rsid w:val="00184599"/>
    <w:rsid w:val="00241B30"/>
    <w:rsid w:val="00286E0F"/>
    <w:rsid w:val="002B7239"/>
    <w:rsid w:val="002F6D07"/>
    <w:rsid w:val="0030625F"/>
    <w:rsid w:val="003168E5"/>
    <w:rsid w:val="0034601C"/>
    <w:rsid w:val="00346713"/>
    <w:rsid w:val="00372955"/>
    <w:rsid w:val="003A1E39"/>
    <w:rsid w:val="003C52DA"/>
    <w:rsid w:val="003D2B0A"/>
    <w:rsid w:val="003E314E"/>
    <w:rsid w:val="00417631"/>
    <w:rsid w:val="004A02B0"/>
    <w:rsid w:val="004A0DF1"/>
    <w:rsid w:val="004C297C"/>
    <w:rsid w:val="004D45B2"/>
    <w:rsid w:val="005246D0"/>
    <w:rsid w:val="00546A23"/>
    <w:rsid w:val="00552B5F"/>
    <w:rsid w:val="00575ACB"/>
    <w:rsid w:val="0058746E"/>
    <w:rsid w:val="005D60B2"/>
    <w:rsid w:val="005F35DD"/>
    <w:rsid w:val="005F475B"/>
    <w:rsid w:val="00613387"/>
    <w:rsid w:val="00672E9E"/>
    <w:rsid w:val="00684DBA"/>
    <w:rsid w:val="0076639A"/>
    <w:rsid w:val="007C5FCC"/>
    <w:rsid w:val="00831332"/>
    <w:rsid w:val="008936A6"/>
    <w:rsid w:val="008E3B7E"/>
    <w:rsid w:val="008F1B51"/>
    <w:rsid w:val="009154B5"/>
    <w:rsid w:val="00951FDB"/>
    <w:rsid w:val="00954E27"/>
    <w:rsid w:val="00960E2D"/>
    <w:rsid w:val="00974B9F"/>
    <w:rsid w:val="009827B9"/>
    <w:rsid w:val="009C1E5C"/>
    <w:rsid w:val="00A306B3"/>
    <w:rsid w:val="00AB4E5B"/>
    <w:rsid w:val="00AD1C1F"/>
    <w:rsid w:val="00AE6917"/>
    <w:rsid w:val="00AF4EA7"/>
    <w:rsid w:val="00B53EBF"/>
    <w:rsid w:val="00BA1016"/>
    <w:rsid w:val="00BA38EC"/>
    <w:rsid w:val="00BA598B"/>
    <w:rsid w:val="00BC6B8E"/>
    <w:rsid w:val="00C13DD9"/>
    <w:rsid w:val="00C33A3F"/>
    <w:rsid w:val="00C5153F"/>
    <w:rsid w:val="00C77CC5"/>
    <w:rsid w:val="00CD446C"/>
    <w:rsid w:val="00D071D9"/>
    <w:rsid w:val="00D37217"/>
    <w:rsid w:val="00D517B0"/>
    <w:rsid w:val="00D63508"/>
    <w:rsid w:val="00D66C62"/>
    <w:rsid w:val="00D75247"/>
    <w:rsid w:val="00DC0541"/>
    <w:rsid w:val="00E17814"/>
    <w:rsid w:val="00E71B96"/>
    <w:rsid w:val="00EF05EE"/>
    <w:rsid w:val="00F22F36"/>
    <w:rsid w:val="00F2445C"/>
    <w:rsid w:val="00F73BFD"/>
    <w:rsid w:val="00F94557"/>
    <w:rsid w:val="00FF79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98B"/>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BA598B"/>
    <w:rPr>
      <w:color w:val="0000FF"/>
      <w:u w:val="single"/>
    </w:rPr>
  </w:style>
  <w:style w:type="paragraph" w:styleId="NoSpacing">
    <w:name w:val="No Spacing"/>
    <w:uiPriority w:val="99"/>
    <w:qFormat/>
    <w:rsid w:val="00BA598B"/>
    <w:pPr>
      <w:spacing w:after="0" w:line="240" w:lineRule="auto"/>
    </w:pPr>
    <w:rPr>
      <w:rFonts w:ascii="Calibri" w:eastAsia="Cambria" w:hAnsi="Calibri" w:cs="Times New Roman"/>
    </w:rPr>
  </w:style>
  <w:style w:type="paragraph" w:customStyle="1" w:styleId="NoSpacing1">
    <w:name w:val="No Spacing1"/>
    <w:uiPriority w:val="1"/>
    <w:qFormat/>
    <w:rsid w:val="00BA598B"/>
    <w:pPr>
      <w:spacing w:after="0" w:line="240" w:lineRule="auto"/>
    </w:pPr>
    <w:rPr>
      <w:rFonts w:ascii="Calibri" w:eastAsia="Calibri" w:hAnsi="Calibri" w:cs="Times New Roman"/>
    </w:rPr>
  </w:style>
  <w:style w:type="character" w:customStyle="1" w:styleId="createclassid1">
    <w:name w:val="createclassid1"/>
    <w:basedOn w:val="DefaultParagraphFont"/>
    <w:rsid w:val="00BA598B"/>
    <w:rPr>
      <w:rFonts w:ascii="Arial" w:hAnsi="Arial" w:cs="Arial" w:hint="default"/>
      <w:b/>
      <w:bCs/>
      <w:color w:val="000099"/>
    </w:rPr>
  </w:style>
  <w:style w:type="table" w:styleId="TableGrid">
    <w:name w:val="Table Grid"/>
    <w:basedOn w:val="TableNormal"/>
    <w:uiPriority w:val="59"/>
    <w:rsid w:val="00BA598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684DBA"/>
    <w:pPr>
      <w:spacing w:after="0" w:line="240" w:lineRule="auto"/>
      <w:ind w:left="720"/>
    </w:pPr>
    <w:rPr>
      <w:rFonts w:eastAsia="MS Mincho"/>
    </w:rPr>
  </w:style>
  <w:style w:type="character" w:customStyle="1" w:styleId="apple-style-span">
    <w:name w:val="apple-style-span"/>
    <w:basedOn w:val="DefaultParagraphFont"/>
    <w:rsid w:val="00684DBA"/>
    <w:rPr>
      <w:rFonts w:ascii="Times New Roman" w:hAnsi="Times New Roman" w:cs="Times New Roman" w:hint="default"/>
    </w:rPr>
  </w:style>
  <w:style w:type="character" w:customStyle="1" w:styleId="apple-converted-space">
    <w:name w:val="apple-converted-space"/>
    <w:basedOn w:val="DefaultParagraphFont"/>
    <w:rsid w:val="00684DBA"/>
    <w:rPr>
      <w:rFonts w:ascii="Times New Roman" w:hAnsi="Times New Roman" w:cs="Times New Roman" w:hint="default"/>
    </w:rPr>
  </w:style>
  <w:style w:type="paragraph" w:styleId="Header">
    <w:name w:val="header"/>
    <w:basedOn w:val="Normal"/>
    <w:link w:val="HeaderChar"/>
    <w:uiPriority w:val="99"/>
    <w:unhideWhenUsed/>
    <w:rsid w:val="005874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746E"/>
    <w:rPr>
      <w:rFonts w:ascii="Times New Roman" w:eastAsia="Calibri" w:hAnsi="Times New Roman" w:cs="Times New Roman"/>
      <w:sz w:val="24"/>
      <w:szCs w:val="24"/>
    </w:rPr>
  </w:style>
  <w:style w:type="paragraph" w:styleId="Footer">
    <w:name w:val="footer"/>
    <w:basedOn w:val="Normal"/>
    <w:link w:val="FooterChar"/>
    <w:uiPriority w:val="99"/>
    <w:unhideWhenUsed/>
    <w:rsid w:val="005874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746E"/>
    <w:rPr>
      <w:rFonts w:ascii="Times New Roman" w:eastAsia="Calibri" w:hAnsi="Times New Roman" w:cs="Times New Roman"/>
      <w:sz w:val="24"/>
      <w:szCs w:val="24"/>
    </w:rPr>
  </w:style>
  <w:style w:type="paragraph" w:styleId="BalloonText">
    <w:name w:val="Balloon Text"/>
    <w:basedOn w:val="Normal"/>
    <w:link w:val="BalloonTextChar"/>
    <w:uiPriority w:val="99"/>
    <w:semiHidden/>
    <w:unhideWhenUsed/>
    <w:rsid w:val="00BA38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8EC"/>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98B"/>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BA598B"/>
    <w:rPr>
      <w:color w:val="0000FF"/>
      <w:u w:val="single"/>
    </w:rPr>
  </w:style>
  <w:style w:type="paragraph" w:styleId="NoSpacing">
    <w:name w:val="No Spacing"/>
    <w:uiPriority w:val="99"/>
    <w:qFormat/>
    <w:rsid w:val="00BA598B"/>
    <w:pPr>
      <w:spacing w:after="0" w:line="240" w:lineRule="auto"/>
    </w:pPr>
    <w:rPr>
      <w:rFonts w:ascii="Calibri" w:eastAsia="Cambria" w:hAnsi="Calibri" w:cs="Times New Roman"/>
    </w:rPr>
  </w:style>
  <w:style w:type="paragraph" w:customStyle="1" w:styleId="NoSpacing1">
    <w:name w:val="No Spacing1"/>
    <w:uiPriority w:val="1"/>
    <w:qFormat/>
    <w:rsid w:val="00BA598B"/>
    <w:pPr>
      <w:spacing w:after="0" w:line="240" w:lineRule="auto"/>
    </w:pPr>
    <w:rPr>
      <w:rFonts w:ascii="Calibri" w:eastAsia="Calibri" w:hAnsi="Calibri" w:cs="Times New Roman"/>
    </w:rPr>
  </w:style>
  <w:style w:type="character" w:customStyle="1" w:styleId="createclassid1">
    <w:name w:val="createclassid1"/>
    <w:basedOn w:val="DefaultParagraphFont"/>
    <w:rsid w:val="00BA598B"/>
    <w:rPr>
      <w:rFonts w:ascii="Arial" w:hAnsi="Arial" w:cs="Arial" w:hint="default"/>
      <w:b/>
      <w:bCs/>
      <w:color w:val="000099"/>
    </w:rPr>
  </w:style>
  <w:style w:type="table" w:styleId="TableGrid">
    <w:name w:val="Table Grid"/>
    <w:basedOn w:val="TableNormal"/>
    <w:uiPriority w:val="59"/>
    <w:rsid w:val="00BA598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684DBA"/>
    <w:pPr>
      <w:spacing w:after="0" w:line="240" w:lineRule="auto"/>
      <w:ind w:left="720"/>
    </w:pPr>
    <w:rPr>
      <w:rFonts w:eastAsia="MS Mincho"/>
    </w:rPr>
  </w:style>
  <w:style w:type="character" w:customStyle="1" w:styleId="apple-style-span">
    <w:name w:val="apple-style-span"/>
    <w:basedOn w:val="DefaultParagraphFont"/>
    <w:rsid w:val="00684DBA"/>
    <w:rPr>
      <w:rFonts w:ascii="Times New Roman" w:hAnsi="Times New Roman" w:cs="Times New Roman" w:hint="default"/>
    </w:rPr>
  </w:style>
  <w:style w:type="character" w:customStyle="1" w:styleId="apple-converted-space">
    <w:name w:val="apple-converted-space"/>
    <w:basedOn w:val="DefaultParagraphFont"/>
    <w:rsid w:val="00684DBA"/>
    <w:rPr>
      <w:rFonts w:ascii="Times New Roman" w:hAnsi="Times New Roman" w:cs="Times New Roman" w:hint="default"/>
    </w:rPr>
  </w:style>
  <w:style w:type="paragraph" w:styleId="Header">
    <w:name w:val="header"/>
    <w:basedOn w:val="Normal"/>
    <w:link w:val="HeaderChar"/>
    <w:uiPriority w:val="99"/>
    <w:unhideWhenUsed/>
    <w:rsid w:val="005874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746E"/>
    <w:rPr>
      <w:rFonts w:ascii="Times New Roman" w:eastAsia="Calibri" w:hAnsi="Times New Roman" w:cs="Times New Roman"/>
      <w:sz w:val="24"/>
      <w:szCs w:val="24"/>
    </w:rPr>
  </w:style>
  <w:style w:type="paragraph" w:styleId="Footer">
    <w:name w:val="footer"/>
    <w:basedOn w:val="Normal"/>
    <w:link w:val="FooterChar"/>
    <w:uiPriority w:val="99"/>
    <w:unhideWhenUsed/>
    <w:rsid w:val="005874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746E"/>
    <w:rPr>
      <w:rFonts w:ascii="Times New Roman" w:eastAsia="Calibri" w:hAnsi="Times New Roman" w:cs="Times New Roman"/>
      <w:sz w:val="24"/>
      <w:szCs w:val="24"/>
    </w:rPr>
  </w:style>
  <w:style w:type="paragraph" w:styleId="BalloonText">
    <w:name w:val="Balloon Text"/>
    <w:basedOn w:val="Normal"/>
    <w:link w:val="BalloonTextChar"/>
    <w:uiPriority w:val="99"/>
    <w:semiHidden/>
    <w:unhideWhenUsed/>
    <w:rsid w:val="00BA38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8EC"/>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519205">
      <w:bodyDiv w:val="1"/>
      <w:marLeft w:val="0"/>
      <w:marRight w:val="0"/>
      <w:marTop w:val="0"/>
      <w:marBottom w:val="0"/>
      <w:divBdr>
        <w:top w:val="none" w:sz="0" w:space="0" w:color="auto"/>
        <w:left w:val="none" w:sz="0" w:space="0" w:color="auto"/>
        <w:bottom w:val="none" w:sz="0" w:space="0" w:color="auto"/>
        <w:right w:val="none" w:sz="0" w:space="0" w:color="auto"/>
      </w:divBdr>
    </w:div>
    <w:div w:id="119985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livetext.com/overview/student-overview.htm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chaminade.ecollege.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jnakason@chaminade.ed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helpdesk@chaminade.ecollege.com" TargetMode="External"/><Relationship Id="rId4" Type="http://schemas.openxmlformats.org/officeDocument/2006/relationships/settings" Target="settings.xml"/><Relationship Id="rId9" Type="http://schemas.openxmlformats.org/officeDocument/2006/relationships/hyperlink" Target="mailto:jyasuhar@chaminade.edu"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7</Pages>
  <Words>2480</Words>
  <Characters>14142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Dale Arakaki</cp:lastModifiedBy>
  <cp:revision>6</cp:revision>
  <cp:lastPrinted>2013-06-24T16:57:00Z</cp:lastPrinted>
  <dcterms:created xsi:type="dcterms:W3CDTF">2013-09-25T07:58:00Z</dcterms:created>
  <dcterms:modified xsi:type="dcterms:W3CDTF">2013-09-30T01:51:00Z</dcterms:modified>
</cp:coreProperties>
</file>