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68D0" w:rsidRPr="00E01367" w:rsidRDefault="000C68D0" w:rsidP="000C68D0">
      <w:pPr>
        <w:ind w:left="2160" w:firstLine="720"/>
        <w:rPr>
          <w:rFonts w:asciiTheme="majorHAnsi" w:eastAsia="Calibri" w:hAnsiTheme="majorHAnsi" w:cs="Times New Roman"/>
        </w:rPr>
      </w:pPr>
      <w:r w:rsidRPr="00E01367">
        <w:rPr>
          <w:rFonts w:asciiTheme="majorHAnsi" w:eastAsia="Calibri" w:hAnsiTheme="majorHAnsi" w:cs="Times New Roman"/>
        </w:rPr>
        <w:t>Chaminade University of Honolulu</w:t>
      </w:r>
    </w:p>
    <w:p w:rsidR="000C68D0" w:rsidRPr="00E01367" w:rsidRDefault="00525D73" w:rsidP="004B359C">
      <w:pPr>
        <w:jc w:val="center"/>
        <w:rPr>
          <w:rFonts w:asciiTheme="majorHAnsi" w:eastAsia="Calibri" w:hAnsiTheme="majorHAnsi" w:cs="Times New Roman"/>
        </w:rPr>
      </w:pPr>
      <w:r w:rsidRPr="00E01367">
        <w:rPr>
          <w:rFonts w:asciiTheme="majorHAnsi" w:eastAsia="Calibri" w:hAnsiTheme="majorHAnsi" w:cs="Times New Roman"/>
        </w:rPr>
        <w:t>EDUC 610 Elementary Language Arts Methods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8"/>
        <w:gridCol w:w="4878"/>
      </w:tblGrid>
      <w:tr w:rsidR="000C68D0" w:rsidRPr="00E01367" w:rsidTr="008466AE">
        <w:tc>
          <w:tcPr>
            <w:tcW w:w="4698" w:type="dxa"/>
            <w:tcBorders>
              <w:top w:val="single" w:sz="4" w:space="0" w:color="auto"/>
              <w:left w:val="single" w:sz="4" w:space="0" w:color="auto"/>
              <w:bottom w:val="single" w:sz="4" w:space="0" w:color="auto"/>
              <w:right w:val="single" w:sz="4" w:space="0" w:color="auto"/>
            </w:tcBorders>
            <w:hideMark/>
          </w:tcPr>
          <w:p w:rsidR="000C68D0" w:rsidRPr="00E01367" w:rsidRDefault="000C68D0" w:rsidP="008466AE">
            <w:pPr>
              <w:rPr>
                <w:rFonts w:asciiTheme="majorHAnsi" w:eastAsia="Calibri" w:hAnsiTheme="majorHAnsi" w:cs="Times New Roman"/>
                <w:b/>
              </w:rPr>
            </w:pPr>
            <w:r w:rsidRPr="00E01367">
              <w:rPr>
                <w:rFonts w:asciiTheme="majorHAnsi" w:eastAsia="Calibri" w:hAnsiTheme="majorHAnsi" w:cs="Times New Roman"/>
                <w:b/>
              </w:rPr>
              <w:t xml:space="preserve">Semester/Year     </w:t>
            </w:r>
            <w:r w:rsidRPr="00E01367">
              <w:rPr>
                <w:rFonts w:asciiTheme="majorHAnsi" w:eastAsia="Calibri" w:hAnsiTheme="majorHAnsi" w:cs="Times New Roman"/>
              </w:rPr>
              <w:t xml:space="preserve">Winter 2014     </w:t>
            </w:r>
          </w:p>
        </w:tc>
        <w:tc>
          <w:tcPr>
            <w:tcW w:w="4878" w:type="dxa"/>
            <w:tcBorders>
              <w:top w:val="single" w:sz="4" w:space="0" w:color="auto"/>
              <w:left w:val="single" w:sz="4" w:space="0" w:color="auto"/>
              <w:bottom w:val="single" w:sz="4" w:space="0" w:color="auto"/>
              <w:right w:val="single" w:sz="4" w:space="0" w:color="auto"/>
            </w:tcBorders>
            <w:hideMark/>
          </w:tcPr>
          <w:p w:rsidR="000C68D0" w:rsidRPr="00E01367" w:rsidRDefault="000C68D0" w:rsidP="008466AE">
            <w:pPr>
              <w:rPr>
                <w:rFonts w:asciiTheme="majorHAnsi" w:eastAsia="Calibri" w:hAnsiTheme="majorHAnsi" w:cs="Times New Roman"/>
                <w:b/>
              </w:rPr>
            </w:pPr>
            <w:r w:rsidRPr="00E01367">
              <w:rPr>
                <w:rFonts w:asciiTheme="majorHAnsi" w:eastAsia="Calibri" w:hAnsiTheme="majorHAnsi" w:cs="Times New Roman"/>
                <w:b/>
              </w:rPr>
              <w:t xml:space="preserve">Instructor: </w:t>
            </w:r>
            <w:r w:rsidRPr="00E01367">
              <w:rPr>
                <w:rFonts w:asciiTheme="majorHAnsi" w:eastAsia="Calibri" w:hAnsiTheme="majorHAnsi" w:cs="Times New Roman"/>
              </w:rPr>
              <w:t>Dr. Margaret Mize</w:t>
            </w:r>
          </w:p>
        </w:tc>
      </w:tr>
      <w:tr w:rsidR="000C68D0" w:rsidRPr="00E01367" w:rsidTr="008466AE">
        <w:tc>
          <w:tcPr>
            <w:tcW w:w="4698" w:type="dxa"/>
            <w:tcBorders>
              <w:top w:val="single" w:sz="4" w:space="0" w:color="auto"/>
              <w:left w:val="single" w:sz="4" w:space="0" w:color="auto"/>
              <w:bottom w:val="single" w:sz="4" w:space="0" w:color="auto"/>
              <w:right w:val="single" w:sz="4" w:space="0" w:color="auto"/>
            </w:tcBorders>
            <w:hideMark/>
          </w:tcPr>
          <w:p w:rsidR="000C68D0" w:rsidRPr="00E01367" w:rsidRDefault="000C68D0" w:rsidP="008466AE">
            <w:pPr>
              <w:rPr>
                <w:rFonts w:asciiTheme="majorHAnsi" w:eastAsia="Calibri" w:hAnsiTheme="majorHAnsi" w:cs="Times New Roman"/>
                <w:b/>
              </w:rPr>
            </w:pPr>
            <w:r w:rsidRPr="00E01367">
              <w:rPr>
                <w:rFonts w:asciiTheme="majorHAnsi" w:eastAsia="Calibri" w:hAnsiTheme="majorHAnsi" w:cs="Times New Roman"/>
                <w:b/>
              </w:rPr>
              <w:t xml:space="preserve">Course# and Credits: </w:t>
            </w:r>
            <w:r w:rsidR="008466AE" w:rsidRPr="00E01367">
              <w:rPr>
                <w:rFonts w:asciiTheme="majorHAnsi" w:eastAsia="Calibri" w:hAnsiTheme="majorHAnsi" w:cs="Times New Roman"/>
              </w:rPr>
              <w:t>EDUC  610</w:t>
            </w:r>
            <w:r w:rsidRPr="00E01367">
              <w:rPr>
                <w:rFonts w:asciiTheme="majorHAnsi" w:eastAsia="Calibri" w:hAnsiTheme="majorHAnsi" w:cs="Times New Roman"/>
              </w:rPr>
              <w:t xml:space="preserve">, </w:t>
            </w:r>
            <w:r w:rsidRPr="00E01367">
              <w:rPr>
                <w:rFonts w:asciiTheme="majorHAnsi" w:eastAsia="Calibri" w:hAnsiTheme="majorHAnsi" w:cs="Times New Roman"/>
                <w:b/>
              </w:rPr>
              <w:t xml:space="preserve"> </w:t>
            </w:r>
            <w:r w:rsidRPr="00E01367">
              <w:rPr>
                <w:rFonts w:asciiTheme="majorHAnsi" w:eastAsia="Calibri" w:hAnsiTheme="majorHAnsi" w:cs="Times New Roman"/>
              </w:rPr>
              <w:t>3 credits</w:t>
            </w:r>
          </w:p>
        </w:tc>
        <w:tc>
          <w:tcPr>
            <w:tcW w:w="4878" w:type="dxa"/>
            <w:tcBorders>
              <w:top w:val="single" w:sz="4" w:space="0" w:color="auto"/>
              <w:left w:val="single" w:sz="4" w:space="0" w:color="auto"/>
              <w:bottom w:val="single" w:sz="4" w:space="0" w:color="auto"/>
              <w:right w:val="single" w:sz="4" w:space="0" w:color="auto"/>
            </w:tcBorders>
            <w:hideMark/>
          </w:tcPr>
          <w:p w:rsidR="000C68D0" w:rsidRPr="00E01367" w:rsidRDefault="000C68D0" w:rsidP="008466AE">
            <w:pPr>
              <w:rPr>
                <w:rFonts w:asciiTheme="majorHAnsi" w:eastAsia="Calibri" w:hAnsiTheme="majorHAnsi" w:cs="Times New Roman"/>
                <w:b/>
              </w:rPr>
            </w:pPr>
            <w:r w:rsidRPr="00E01367">
              <w:rPr>
                <w:rFonts w:asciiTheme="majorHAnsi" w:eastAsia="Calibri" w:hAnsiTheme="majorHAnsi" w:cs="Times New Roman"/>
                <w:b/>
              </w:rPr>
              <w:t xml:space="preserve">Email:   </w:t>
            </w:r>
            <w:r w:rsidRPr="00E01367">
              <w:rPr>
                <w:rFonts w:asciiTheme="majorHAnsi" w:eastAsia="Calibri" w:hAnsiTheme="majorHAnsi" w:cs="Times New Roman"/>
              </w:rPr>
              <w:t>mmize@chaminade.edu</w:t>
            </w:r>
          </w:p>
        </w:tc>
      </w:tr>
      <w:tr w:rsidR="000C68D0" w:rsidRPr="00E01367" w:rsidTr="008466AE">
        <w:tc>
          <w:tcPr>
            <w:tcW w:w="4698" w:type="dxa"/>
            <w:tcBorders>
              <w:top w:val="single" w:sz="4" w:space="0" w:color="auto"/>
              <w:left w:val="single" w:sz="4" w:space="0" w:color="auto"/>
              <w:bottom w:val="single" w:sz="4" w:space="0" w:color="auto"/>
              <w:right w:val="single" w:sz="4" w:space="0" w:color="auto"/>
            </w:tcBorders>
            <w:hideMark/>
          </w:tcPr>
          <w:p w:rsidR="000C68D0" w:rsidRPr="00E01367" w:rsidRDefault="000C68D0" w:rsidP="008466AE">
            <w:pPr>
              <w:rPr>
                <w:rFonts w:asciiTheme="majorHAnsi" w:eastAsia="Calibri" w:hAnsiTheme="majorHAnsi" w:cs="Times New Roman"/>
                <w:b/>
              </w:rPr>
            </w:pPr>
            <w:r w:rsidRPr="00E01367">
              <w:rPr>
                <w:rFonts w:asciiTheme="majorHAnsi" w:eastAsia="Calibri" w:hAnsiTheme="majorHAnsi" w:cs="Times New Roman"/>
                <w:b/>
              </w:rPr>
              <w:t xml:space="preserve"> Title: </w:t>
            </w:r>
            <w:r w:rsidR="008466AE" w:rsidRPr="00E01367">
              <w:rPr>
                <w:rFonts w:asciiTheme="majorHAnsi" w:eastAsia="Calibri" w:hAnsiTheme="majorHAnsi" w:cs="Times New Roman"/>
              </w:rPr>
              <w:t>Elementary Language Arts Methods</w:t>
            </w:r>
          </w:p>
        </w:tc>
        <w:tc>
          <w:tcPr>
            <w:tcW w:w="4878" w:type="dxa"/>
            <w:tcBorders>
              <w:top w:val="single" w:sz="4" w:space="0" w:color="auto"/>
              <w:left w:val="single" w:sz="4" w:space="0" w:color="auto"/>
              <w:bottom w:val="single" w:sz="4" w:space="0" w:color="auto"/>
              <w:right w:val="single" w:sz="4" w:space="0" w:color="auto"/>
            </w:tcBorders>
            <w:hideMark/>
          </w:tcPr>
          <w:p w:rsidR="000C68D0" w:rsidRPr="00E01367" w:rsidRDefault="000C68D0" w:rsidP="008466AE">
            <w:pPr>
              <w:rPr>
                <w:rFonts w:asciiTheme="majorHAnsi" w:eastAsia="Calibri" w:hAnsiTheme="majorHAnsi" w:cs="Times New Roman"/>
                <w:b/>
              </w:rPr>
            </w:pPr>
            <w:r w:rsidRPr="00E01367">
              <w:rPr>
                <w:rFonts w:asciiTheme="majorHAnsi" w:eastAsia="Calibri" w:hAnsiTheme="majorHAnsi" w:cs="Times New Roman"/>
                <w:b/>
              </w:rPr>
              <w:t xml:space="preserve">Telephone: </w:t>
            </w:r>
            <w:r w:rsidRPr="00E01367">
              <w:rPr>
                <w:rFonts w:asciiTheme="majorHAnsi" w:eastAsia="Calibri" w:hAnsiTheme="majorHAnsi" w:cs="Times New Roman"/>
              </w:rPr>
              <w:t>808-739-4613</w:t>
            </w:r>
          </w:p>
        </w:tc>
      </w:tr>
      <w:tr w:rsidR="000C68D0" w:rsidRPr="00E01367" w:rsidTr="008466AE">
        <w:tc>
          <w:tcPr>
            <w:tcW w:w="4698" w:type="dxa"/>
            <w:tcBorders>
              <w:top w:val="single" w:sz="4" w:space="0" w:color="auto"/>
              <w:left w:val="single" w:sz="4" w:space="0" w:color="auto"/>
              <w:bottom w:val="single" w:sz="4" w:space="0" w:color="auto"/>
              <w:right w:val="single" w:sz="4" w:space="0" w:color="auto"/>
            </w:tcBorders>
            <w:hideMark/>
          </w:tcPr>
          <w:p w:rsidR="000C68D0" w:rsidRPr="00E01367" w:rsidRDefault="000C68D0" w:rsidP="008466AE">
            <w:pPr>
              <w:rPr>
                <w:rFonts w:asciiTheme="majorHAnsi" w:eastAsia="Calibri" w:hAnsiTheme="majorHAnsi" w:cs="Times New Roman"/>
              </w:rPr>
            </w:pPr>
            <w:r w:rsidRPr="00E01367">
              <w:rPr>
                <w:rFonts w:asciiTheme="majorHAnsi" w:eastAsia="Calibri" w:hAnsiTheme="majorHAnsi" w:cs="Times New Roman"/>
                <w:b/>
              </w:rPr>
              <w:t xml:space="preserve">Course Format: </w:t>
            </w:r>
            <w:r w:rsidRPr="00E01367">
              <w:rPr>
                <w:rFonts w:asciiTheme="majorHAnsi" w:eastAsia="Calibri" w:hAnsiTheme="majorHAnsi" w:cs="Times New Roman"/>
              </w:rPr>
              <w:t>Online at eCollege.com</w:t>
            </w:r>
          </w:p>
        </w:tc>
        <w:tc>
          <w:tcPr>
            <w:tcW w:w="4878" w:type="dxa"/>
            <w:tcBorders>
              <w:top w:val="single" w:sz="4" w:space="0" w:color="auto"/>
              <w:left w:val="single" w:sz="4" w:space="0" w:color="auto"/>
              <w:bottom w:val="single" w:sz="4" w:space="0" w:color="auto"/>
              <w:right w:val="single" w:sz="4" w:space="0" w:color="auto"/>
            </w:tcBorders>
            <w:hideMark/>
          </w:tcPr>
          <w:p w:rsidR="000C68D0" w:rsidRPr="00E01367" w:rsidRDefault="000C68D0" w:rsidP="008466AE">
            <w:pPr>
              <w:rPr>
                <w:rFonts w:asciiTheme="majorHAnsi" w:eastAsia="Calibri" w:hAnsiTheme="majorHAnsi" w:cs="Times New Roman"/>
              </w:rPr>
            </w:pPr>
            <w:r w:rsidRPr="00E01367">
              <w:rPr>
                <w:rFonts w:asciiTheme="majorHAnsi" w:eastAsia="Calibri" w:hAnsiTheme="majorHAnsi" w:cs="Times New Roman"/>
                <w:b/>
              </w:rPr>
              <w:t xml:space="preserve">Office Hours: </w:t>
            </w:r>
            <w:r w:rsidRPr="00E01367">
              <w:rPr>
                <w:rFonts w:asciiTheme="majorHAnsi" w:eastAsia="Calibri" w:hAnsiTheme="majorHAnsi" w:cs="Times New Roman"/>
              </w:rPr>
              <w:t xml:space="preserve"> By appointment any day, including weekends and evenings</w:t>
            </w:r>
          </w:p>
        </w:tc>
      </w:tr>
      <w:tr w:rsidR="000C68D0" w:rsidRPr="00E01367" w:rsidTr="008466AE">
        <w:tc>
          <w:tcPr>
            <w:tcW w:w="4698" w:type="dxa"/>
            <w:tcBorders>
              <w:top w:val="single" w:sz="4" w:space="0" w:color="auto"/>
              <w:left w:val="single" w:sz="4" w:space="0" w:color="auto"/>
              <w:bottom w:val="single" w:sz="4" w:space="0" w:color="auto"/>
              <w:right w:val="single" w:sz="4" w:space="0" w:color="auto"/>
            </w:tcBorders>
            <w:hideMark/>
          </w:tcPr>
          <w:p w:rsidR="000C68D0" w:rsidRPr="00E01367" w:rsidRDefault="000C68D0" w:rsidP="008466AE">
            <w:pPr>
              <w:spacing w:after="0"/>
              <w:rPr>
                <w:rFonts w:asciiTheme="majorHAnsi" w:hAnsiTheme="majorHAnsi" w:cs="Times New Roman"/>
              </w:rPr>
            </w:pPr>
            <w:r w:rsidRPr="00E01367">
              <w:rPr>
                <w:rFonts w:asciiTheme="majorHAnsi" w:hAnsiTheme="majorHAnsi" w:cs="Times New Roman"/>
                <w:b/>
              </w:rPr>
              <w:t>LiveText</w:t>
            </w:r>
            <w:r w:rsidR="00717EAC">
              <w:rPr>
                <w:rFonts w:asciiTheme="majorHAnsi" w:hAnsiTheme="majorHAnsi" w:cs="Times New Roman"/>
              </w:rPr>
              <w:t xml:space="preserve">: </w:t>
            </w:r>
            <w:r w:rsidRPr="00E01367">
              <w:rPr>
                <w:rFonts w:asciiTheme="majorHAnsi" w:hAnsiTheme="majorHAnsi" w:cs="Times New Roman"/>
              </w:rPr>
              <w:t>for final assignment, a unit plan</w:t>
            </w:r>
          </w:p>
        </w:tc>
        <w:tc>
          <w:tcPr>
            <w:tcW w:w="4878" w:type="dxa"/>
            <w:tcBorders>
              <w:top w:val="single" w:sz="4" w:space="0" w:color="auto"/>
              <w:left w:val="single" w:sz="4" w:space="0" w:color="auto"/>
              <w:bottom w:val="single" w:sz="4" w:space="0" w:color="auto"/>
              <w:right w:val="single" w:sz="4" w:space="0" w:color="auto"/>
            </w:tcBorders>
            <w:hideMark/>
          </w:tcPr>
          <w:p w:rsidR="000C68D0" w:rsidRPr="00E01367" w:rsidRDefault="000C68D0" w:rsidP="008466AE">
            <w:pPr>
              <w:rPr>
                <w:rFonts w:asciiTheme="majorHAnsi" w:eastAsia="Calibri" w:hAnsiTheme="majorHAnsi" w:cs="Times New Roman"/>
                <w:b/>
              </w:rPr>
            </w:pPr>
            <w:r w:rsidRPr="00E01367">
              <w:rPr>
                <w:rFonts w:asciiTheme="majorHAnsi" w:eastAsia="Calibri" w:hAnsiTheme="majorHAnsi" w:cs="Times New Roman"/>
                <w:b/>
              </w:rPr>
              <w:t xml:space="preserve">Office Location:  </w:t>
            </w:r>
            <w:r w:rsidRPr="00E01367">
              <w:rPr>
                <w:rFonts w:asciiTheme="majorHAnsi" w:eastAsia="Calibri" w:hAnsiTheme="majorHAnsi" w:cs="Times New Roman"/>
              </w:rPr>
              <w:t>Brogan 116</w:t>
            </w:r>
          </w:p>
        </w:tc>
      </w:tr>
      <w:tr w:rsidR="000C68D0" w:rsidRPr="00E01367" w:rsidTr="008466AE">
        <w:tc>
          <w:tcPr>
            <w:tcW w:w="4698" w:type="dxa"/>
            <w:tcBorders>
              <w:top w:val="single" w:sz="4" w:space="0" w:color="auto"/>
              <w:left w:val="single" w:sz="4" w:space="0" w:color="auto"/>
              <w:bottom w:val="single" w:sz="4" w:space="0" w:color="auto"/>
              <w:right w:val="single" w:sz="4" w:space="0" w:color="auto"/>
            </w:tcBorders>
          </w:tcPr>
          <w:p w:rsidR="000C68D0" w:rsidRPr="00E01367" w:rsidRDefault="000C68D0" w:rsidP="008466AE">
            <w:pPr>
              <w:rPr>
                <w:rFonts w:asciiTheme="majorHAnsi" w:eastAsia="Calibri" w:hAnsiTheme="majorHAnsi" w:cs="Times New Roman"/>
                <w:b/>
              </w:rPr>
            </w:pPr>
            <w:r w:rsidRPr="00E01367">
              <w:rPr>
                <w:rFonts w:asciiTheme="majorHAnsi" w:eastAsia="Calibri" w:hAnsiTheme="majorHAnsi" w:cs="Times New Roman"/>
                <w:b/>
              </w:rPr>
              <w:t xml:space="preserve">Class Time/Day:  </w:t>
            </w:r>
            <w:r w:rsidRPr="00E01367">
              <w:rPr>
                <w:rFonts w:asciiTheme="majorHAnsi" w:eastAsia="Calibri" w:hAnsiTheme="majorHAnsi" w:cs="Times New Roman"/>
              </w:rPr>
              <w:t>Jan. 13</w:t>
            </w:r>
            <w:r w:rsidR="004B359C" w:rsidRPr="00E01367">
              <w:rPr>
                <w:rFonts w:asciiTheme="majorHAnsi" w:eastAsia="Calibri" w:hAnsiTheme="majorHAnsi" w:cs="Times New Roman"/>
              </w:rPr>
              <w:t xml:space="preserve"> </w:t>
            </w:r>
            <w:r w:rsidRPr="00E01367">
              <w:rPr>
                <w:rFonts w:asciiTheme="majorHAnsi" w:eastAsia="Calibri" w:hAnsiTheme="majorHAnsi" w:cs="Times New Roman"/>
              </w:rPr>
              <w:t>-</w:t>
            </w:r>
            <w:r w:rsidR="004B359C" w:rsidRPr="00E01367">
              <w:rPr>
                <w:rFonts w:asciiTheme="majorHAnsi" w:eastAsia="Calibri" w:hAnsiTheme="majorHAnsi" w:cs="Times New Roman"/>
              </w:rPr>
              <w:t xml:space="preserve"> </w:t>
            </w:r>
            <w:r w:rsidRPr="00E01367">
              <w:rPr>
                <w:rFonts w:asciiTheme="majorHAnsi" w:eastAsia="Calibri" w:hAnsiTheme="majorHAnsi" w:cs="Times New Roman"/>
              </w:rPr>
              <w:t xml:space="preserve">March 26 </w:t>
            </w:r>
          </w:p>
          <w:p w:rsidR="000C68D0" w:rsidRPr="00E01367" w:rsidRDefault="000C68D0" w:rsidP="008466AE">
            <w:pPr>
              <w:rPr>
                <w:rFonts w:asciiTheme="majorHAnsi" w:eastAsia="Calibri" w:hAnsiTheme="majorHAnsi" w:cs="Times New Roman"/>
              </w:rPr>
            </w:pPr>
            <w:r w:rsidRPr="00E01367">
              <w:rPr>
                <w:rFonts w:asciiTheme="majorHAnsi" w:eastAsia="Calibri" w:hAnsiTheme="majorHAnsi" w:cs="Times New Roman"/>
              </w:rPr>
              <w:t xml:space="preserve">Log on at least twice a week throughout the course; assignments due </w:t>
            </w:r>
            <w:r w:rsidR="004B359C" w:rsidRPr="00E01367">
              <w:rPr>
                <w:rFonts w:asciiTheme="majorHAnsi" w:eastAsia="Calibri" w:hAnsiTheme="majorHAnsi" w:cs="Times New Roman"/>
              </w:rPr>
              <w:t>by midnight every Saturday</w:t>
            </w:r>
            <w:r w:rsidRPr="00E01367">
              <w:rPr>
                <w:rFonts w:asciiTheme="majorHAnsi" w:eastAsia="Calibri" w:hAnsiTheme="majorHAnsi" w:cs="Times New Roman"/>
              </w:rPr>
              <w:t xml:space="preserve"> and Tuesday</w:t>
            </w:r>
          </w:p>
          <w:p w:rsidR="000C68D0" w:rsidRPr="00E01367" w:rsidRDefault="000C68D0" w:rsidP="008466AE">
            <w:pPr>
              <w:rPr>
                <w:rFonts w:asciiTheme="majorHAnsi" w:eastAsia="Calibri" w:hAnsiTheme="majorHAnsi" w:cs="Times New Roman"/>
                <w:b/>
              </w:rPr>
            </w:pPr>
          </w:p>
        </w:tc>
        <w:tc>
          <w:tcPr>
            <w:tcW w:w="4878" w:type="dxa"/>
            <w:tcBorders>
              <w:top w:val="single" w:sz="4" w:space="0" w:color="auto"/>
              <w:left w:val="single" w:sz="4" w:space="0" w:color="auto"/>
              <w:bottom w:val="single" w:sz="4" w:space="0" w:color="auto"/>
              <w:right w:val="single" w:sz="4" w:space="0" w:color="auto"/>
            </w:tcBorders>
            <w:hideMark/>
          </w:tcPr>
          <w:p w:rsidR="00525D73" w:rsidRPr="00E01367" w:rsidRDefault="000C68D0" w:rsidP="00525D73">
            <w:pPr>
              <w:rPr>
                <w:rFonts w:asciiTheme="majorHAnsi" w:eastAsia="Calibri" w:hAnsiTheme="majorHAnsi" w:cs="Times New Roman"/>
              </w:rPr>
            </w:pPr>
            <w:r w:rsidRPr="00E01367">
              <w:rPr>
                <w:rFonts w:asciiTheme="majorHAnsi" w:eastAsia="Calibri" w:hAnsiTheme="majorHAnsi" w:cs="Times New Roman"/>
                <w:b/>
              </w:rPr>
              <w:t xml:space="preserve">Textbook:  </w:t>
            </w:r>
            <w:r w:rsidR="00525D73" w:rsidRPr="00E01367">
              <w:rPr>
                <w:rFonts w:asciiTheme="majorHAnsi" w:eastAsia="Calibri" w:hAnsiTheme="majorHAnsi" w:cs="Times New Roman"/>
              </w:rPr>
              <w:t>Reutzel, D. Ray and Cooter, Robert B., Jr</w:t>
            </w:r>
            <w:r w:rsidR="00E01367" w:rsidRPr="00E01367">
              <w:rPr>
                <w:rFonts w:asciiTheme="majorHAnsi" w:eastAsia="Calibri" w:hAnsiTheme="majorHAnsi" w:cs="Times New Roman"/>
              </w:rPr>
              <w:t>. (</w:t>
            </w:r>
            <w:r w:rsidR="00525D73" w:rsidRPr="00E01367">
              <w:rPr>
                <w:rFonts w:asciiTheme="majorHAnsi" w:eastAsia="Calibri" w:hAnsiTheme="majorHAnsi" w:cs="Times New Roman"/>
              </w:rPr>
              <w:t>2013</w:t>
            </w:r>
            <w:r w:rsidR="00E01367" w:rsidRPr="00E01367">
              <w:rPr>
                <w:rFonts w:asciiTheme="majorHAnsi" w:eastAsia="Calibri" w:hAnsiTheme="majorHAnsi" w:cs="Times New Roman"/>
              </w:rPr>
              <w:t>) The</w:t>
            </w:r>
            <w:r w:rsidR="00525D73" w:rsidRPr="00E01367">
              <w:rPr>
                <w:rFonts w:asciiTheme="majorHAnsi" w:eastAsia="Calibri" w:hAnsiTheme="majorHAnsi" w:cs="Times New Roman"/>
                <w:i/>
              </w:rPr>
              <w:t xml:space="preserve"> Essentials of Teaching Children to Read, 3</w:t>
            </w:r>
            <w:r w:rsidR="00525D73" w:rsidRPr="00E01367">
              <w:rPr>
                <w:rFonts w:asciiTheme="majorHAnsi" w:eastAsia="Calibri" w:hAnsiTheme="majorHAnsi" w:cs="Times New Roman"/>
                <w:i/>
                <w:vertAlign w:val="superscript"/>
              </w:rPr>
              <w:t>rd</w:t>
            </w:r>
            <w:r w:rsidR="00525D73" w:rsidRPr="00E01367">
              <w:rPr>
                <w:rFonts w:asciiTheme="majorHAnsi" w:eastAsia="Calibri" w:hAnsiTheme="majorHAnsi" w:cs="Times New Roman"/>
                <w:i/>
              </w:rPr>
              <w:t xml:space="preserve"> edition.  </w:t>
            </w:r>
            <w:r w:rsidR="00525D73" w:rsidRPr="00E01367">
              <w:rPr>
                <w:rFonts w:asciiTheme="majorHAnsi" w:eastAsia="Calibri" w:hAnsiTheme="majorHAnsi" w:cs="Times New Roman"/>
              </w:rPr>
              <w:t>Boston: Pearson. ISBN -13  978-0-13-296350-3</w:t>
            </w:r>
          </w:p>
        </w:tc>
      </w:tr>
    </w:tbl>
    <w:p w:rsidR="000C68D0" w:rsidRPr="00E01367" w:rsidRDefault="000C68D0" w:rsidP="000C68D0">
      <w:pPr>
        <w:rPr>
          <w:rFonts w:asciiTheme="majorHAnsi" w:eastAsia="Calibri" w:hAnsiTheme="majorHAnsi" w:cs="Times New Roman"/>
          <w:u w:val="single"/>
        </w:rPr>
      </w:pPr>
    </w:p>
    <w:p w:rsidR="00565A4A" w:rsidRPr="00E01367" w:rsidRDefault="000C68D0" w:rsidP="008466AE">
      <w:pPr>
        <w:spacing w:after="0" w:line="240" w:lineRule="auto"/>
        <w:rPr>
          <w:rFonts w:asciiTheme="majorHAnsi" w:eastAsia="Times New Roman" w:hAnsiTheme="majorHAnsi" w:cs="Arial"/>
          <w:color w:val="000000"/>
        </w:rPr>
      </w:pPr>
      <w:r w:rsidRPr="00E01367">
        <w:rPr>
          <w:rFonts w:asciiTheme="majorHAnsi" w:eastAsia="Calibri" w:hAnsiTheme="majorHAnsi" w:cs="Times New Roman"/>
          <w:u w:val="single"/>
        </w:rPr>
        <w:t>Catalog Description</w:t>
      </w:r>
      <w:r w:rsidRPr="00E01367">
        <w:rPr>
          <w:rFonts w:asciiTheme="majorHAnsi" w:eastAsia="Calibri" w:hAnsiTheme="majorHAnsi" w:cs="Times New Roman"/>
        </w:rPr>
        <w:t>:</w:t>
      </w:r>
      <w:r w:rsidRPr="00E01367">
        <w:rPr>
          <w:rFonts w:asciiTheme="majorHAnsi" w:eastAsia="Calibri" w:hAnsiTheme="majorHAnsi" w:cs="Times New Roman"/>
          <w:b/>
        </w:rPr>
        <w:t xml:space="preserve"> </w:t>
      </w:r>
    </w:p>
    <w:p w:rsidR="00565A4A" w:rsidRPr="00E01367" w:rsidRDefault="00565A4A" w:rsidP="00565A4A">
      <w:pPr>
        <w:spacing w:after="0" w:line="240" w:lineRule="auto"/>
        <w:jc w:val="both"/>
        <w:rPr>
          <w:rFonts w:asciiTheme="majorHAnsi" w:eastAsia="Times New Roman" w:hAnsiTheme="majorHAnsi" w:cs="Times New Roman"/>
        </w:rPr>
      </w:pPr>
      <w:r w:rsidRPr="00E01367">
        <w:rPr>
          <w:rFonts w:asciiTheme="majorHAnsi" w:eastAsia="Times New Roman" w:hAnsiTheme="majorHAnsi" w:cs="Times New Roman"/>
        </w:rPr>
        <w:t>This course will focus on the philosophy and rationale for the teaching of K-6 langu</w:t>
      </w:r>
      <w:r w:rsidR="008466AE" w:rsidRPr="00E01367">
        <w:rPr>
          <w:rFonts w:asciiTheme="majorHAnsi" w:eastAsia="Times New Roman" w:hAnsiTheme="majorHAnsi" w:cs="Times New Roman"/>
        </w:rPr>
        <w:t>age arts.  C</w:t>
      </w:r>
      <w:r w:rsidRPr="00E01367">
        <w:rPr>
          <w:rFonts w:asciiTheme="majorHAnsi" w:eastAsia="Times New Roman" w:hAnsiTheme="majorHAnsi" w:cs="Times New Roman"/>
        </w:rPr>
        <w:t>ontent knowledge and pedagogical strategies that support the optimal development of oral langu</w:t>
      </w:r>
      <w:r w:rsidR="00AF23F1" w:rsidRPr="00E01367">
        <w:rPr>
          <w:rFonts w:asciiTheme="majorHAnsi" w:eastAsia="Times New Roman" w:hAnsiTheme="majorHAnsi" w:cs="Times New Roman"/>
        </w:rPr>
        <w:t>age, reading, and writing</w:t>
      </w:r>
      <w:r w:rsidR="008466AE" w:rsidRPr="00E01367">
        <w:rPr>
          <w:rFonts w:asciiTheme="majorHAnsi" w:eastAsia="Times New Roman" w:hAnsiTheme="majorHAnsi" w:cs="Times New Roman"/>
        </w:rPr>
        <w:t xml:space="preserve"> are emphasized</w:t>
      </w:r>
      <w:r w:rsidRPr="00E01367">
        <w:rPr>
          <w:rFonts w:asciiTheme="majorHAnsi" w:eastAsia="Times New Roman" w:hAnsiTheme="majorHAnsi" w:cs="Times New Roman"/>
        </w:rPr>
        <w:t>.  The influence of cu</w:t>
      </w:r>
      <w:r w:rsidR="00717EAC">
        <w:rPr>
          <w:rFonts w:asciiTheme="majorHAnsi" w:eastAsia="Times New Roman" w:hAnsiTheme="majorHAnsi" w:cs="Times New Roman"/>
        </w:rPr>
        <w:t xml:space="preserve">lture in language and methods </w:t>
      </w:r>
      <w:r w:rsidRPr="00E01367">
        <w:rPr>
          <w:rFonts w:asciiTheme="majorHAnsi" w:eastAsia="Times New Roman" w:hAnsiTheme="majorHAnsi" w:cs="Times New Roman"/>
        </w:rPr>
        <w:t xml:space="preserve"> for developing a language-rich environment that meets the need</w:t>
      </w:r>
      <w:r w:rsidR="00AF23F1" w:rsidRPr="00E01367">
        <w:rPr>
          <w:rFonts w:asciiTheme="majorHAnsi" w:eastAsia="Times New Roman" w:hAnsiTheme="majorHAnsi" w:cs="Times New Roman"/>
        </w:rPr>
        <w:t>s of all learners is included</w:t>
      </w:r>
      <w:r w:rsidR="00E01367" w:rsidRPr="00E01367">
        <w:rPr>
          <w:rFonts w:asciiTheme="majorHAnsi" w:eastAsia="Times New Roman" w:hAnsiTheme="majorHAnsi" w:cs="Times New Roman"/>
        </w:rPr>
        <w:t>, as well as children’s literature</w:t>
      </w:r>
      <w:r w:rsidR="00AF23F1" w:rsidRPr="00E01367">
        <w:rPr>
          <w:rFonts w:asciiTheme="majorHAnsi" w:eastAsia="Times New Roman" w:hAnsiTheme="majorHAnsi" w:cs="Times New Roman"/>
        </w:rPr>
        <w:t>. </w:t>
      </w:r>
      <w:r w:rsidR="008466AE" w:rsidRPr="00E01367">
        <w:rPr>
          <w:rFonts w:asciiTheme="majorHAnsi" w:eastAsia="Times New Roman" w:hAnsiTheme="majorHAnsi" w:cs="Times New Roman"/>
        </w:rPr>
        <w:t>(10 hrs. O&amp;P)</w:t>
      </w:r>
    </w:p>
    <w:p w:rsidR="00565A4A" w:rsidRPr="00E01367" w:rsidRDefault="00565A4A" w:rsidP="00565A4A">
      <w:pPr>
        <w:tabs>
          <w:tab w:val="left" w:pos="0"/>
          <w:tab w:val="left" w:pos="720"/>
          <w:tab w:val="left" w:pos="1440"/>
          <w:tab w:val="left" w:pos="2160"/>
          <w:tab w:val="left" w:pos="2880"/>
          <w:tab w:val="left" w:pos="3600"/>
          <w:tab w:val="left" w:pos="4320"/>
          <w:tab w:val="left" w:pos="5040"/>
        </w:tabs>
        <w:rPr>
          <w:rFonts w:asciiTheme="majorHAnsi" w:eastAsia="Times New Roman" w:hAnsiTheme="majorHAnsi" w:cs="Times New Roman"/>
        </w:rPr>
      </w:pPr>
      <w:r w:rsidRPr="00E01367">
        <w:rPr>
          <w:rFonts w:asciiTheme="majorHAnsi" w:eastAsia="Times New Roman" w:hAnsiTheme="majorHAnsi" w:cs="Times New Roman"/>
        </w:rPr>
        <w:t> </w:t>
      </w:r>
    </w:p>
    <w:p w:rsidR="000C68D0" w:rsidRPr="00E01367" w:rsidRDefault="000C68D0" w:rsidP="000C68D0">
      <w:pPr>
        <w:spacing w:after="0" w:line="240" w:lineRule="auto"/>
        <w:rPr>
          <w:rFonts w:asciiTheme="majorHAnsi" w:hAnsiTheme="majorHAnsi" w:cs="Arial"/>
          <w:color w:val="000000"/>
        </w:rPr>
      </w:pPr>
      <w:r w:rsidRPr="00E01367">
        <w:rPr>
          <w:rFonts w:asciiTheme="majorHAnsi" w:hAnsiTheme="majorHAnsi" w:cs="Arial"/>
          <w:color w:val="000000"/>
        </w:rPr>
        <w:t>Guiding Philosophy</w:t>
      </w:r>
    </w:p>
    <w:p w:rsidR="000C68D0" w:rsidRPr="00E01367" w:rsidRDefault="000C68D0" w:rsidP="000C68D0">
      <w:pPr>
        <w:spacing w:after="0" w:line="240" w:lineRule="auto"/>
        <w:ind w:left="720"/>
        <w:rPr>
          <w:rFonts w:asciiTheme="majorHAnsi" w:eastAsia="MS Mincho" w:hAnsiTheme="majorHAnsi" w:cs="Arial"/>
          <w:color w:val="000000"/>
        </w:rPr>
      </w:pPr>
      <w:r w:rsidRPr="00E01367">
        <w:rPr>
          <w:rFonts w:asciiTheme="majorHAnsi" w:eastAsia="MS Mincho" w:hAnsiTheme="majorHAnsi" w:cs="Arial"/>
          <w:color w:val="000000"/>
        </w:rPr>
        <w:t xml:space="preserve">The Education Division’s guiding philosophy is based upon a set of beliefs that flow from Chaminade University’s vision and mission statements, the Education Division’s mission statement, the Marianist Core Academic Beliefs, and the </w:t>
      </w:r>
      <w:r w:rsidRPr="00E01367">
        <w:rPr>
          <w:rFonts w:asciiTheme="majorHAnsi" w:eastAsia="Times New Roman" w:hAnsiTheme="majorHAnsi" w:cs="Arial"/>
          <w:bCs/>
          <w:color w:val="000000"/>
        </w:rPr>
        <w:t xml:space="preserve">Hawai'ian </w:t>
      </w:r>
      <w:r w:rsidRPr="00E01367">
        <w:rPr>
          <w:rFonts w:asciiTheme="majorHAnsi" w:eastAsia="MS Mincho" w:hAnsiTheme="majorHAnsi" w:cs="Arial"/>
          <w:color w:val="000000"/>
          <w:shd w:val="clear" w:color="auto" w:fill="FFFFFF"/>
        </w:rPr>
        <w:t>'</w:t>
      </w:r>
      <w:r w:rsidRPr="00E01367">
        <w:rPr>
          <w:rFonts w:asciiTheme="majorHAnsi" w:eastAsia="MS Mincho" w:hAnsiTheme="majorHAnsi" w:cs="Arial"/>
          <w:bCs/>
          <w:color w:val="000000"/>
          <w:shd w:val="clear" w:color="auto" w:fill="FFFFFF"/>
        </w:rPr>
        <w:t xml:space="preserve">Ōlelo of Mana (intrapersonal; spirit; embodiment of love, faith, and ethical practice), Aloha (interpersonal; love; sacredness; divine breath), </w:t>
      </w:r>
      <w:r w:rsidRPr="00E01367">
        <w:rPr>
          <w:rFonts w:asciiTheme="majorHAnsi" w:eastAsia="MS Mincho" w:hAnsiTheme="majorHAnsi" w:cs="Arial"/>
          <w:color w:val="000000"/>
          <w:shd w:val="clear" w:color="auto" w:fill="FFFFFF"/>
        </w:rPr>
        <w:t>'O</w:t>
      </w:r>
      <w:r w:rsidRPr="00E01367">
        <w:rPr>
          <w:rFonts w:asciiTheme="majorHAnsi" w:eastAsia="MS Mincho" w:hAnsiTheme="majorHAnsi" w:cs="Arial"/>
          <w:bCs/>
          <w:color w:val="000000"/>
          <w:shd w:val="clear" w:color="auto" w:fill="FFFFFF"/>
        </w:rPr>
        <w:t>hana (classroom; family; interconnectedness), Pono (community; being in alignment and balance in life and the community), and Ho</w:t>
      </w:r>
      <w:r w:rsidRPr="00E01367">
        <w:rPr>
          <w:rFonts w:asciiTheme="majorHAnsi" w:eastAsia="MS Mincho" w:hAnsiTheme="majorHAnsi" w:cs="Arial"/>
          <w:color w:val="000000"/>
          <w:shd w:val="clear" w:color="auto" w:fill="FFFFFF"/>
        </w:rPr>
        <w:t>'</w:t>
      </w:r>
      <w:r w:rsidRPr="00E01367">
        <w:rPr>
          <w:rFonts w:asciiTheme="majorHAnsi" w:eastAsia="MS Mincho" w:hAnsiTheme="majorHAnsi" w:cs="Arial"/>
          <w:bCs/>
          <w:color w:val="000000"/>
          <w:shd w:val="clear" w:color="auto" w:fill="FFFFFF"/>
        </w:rPr>
        <w:t>oma</w:t>
      </w:r>
      <w:r w:rsidRPr="00E01367">
        <w:rPr>
          <w:rFonts w:asciiTheme="majorHAnsi" w:eastAsia="MS Mincho" w:hAnsiTheme="majorHAnsi" w:cs="Arial"/>
          <w:color w:val="000000"/>
          <w:shd w:val="clear" w:color="auto" w:fill="FFFFFF"/>
        </w:rPr>
        <w:t>'ama'a (world; become adapted to; teach one to work)</w:t>
      </w:r>
      <w:r w:rsidRPr="00E01367">
        <w:rPr>
          <w:rFonts w:asciiTheme="majorHAnsi" w:eastAsia="MS Mincho" w:hAnsiTheme="majorHAnsi" w:cs="Arial"/>
          <w:color w:val="000000"/>
        </w:rPr>
        <w:t>. These values and beliefs are based on the Catholic Marianist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0C68D0" w:rsidRPr="00E01367" w:rsidRDefault="000C68D0" w:rsidP="000C68D0">
      <w:pPr>
        <w:rPr>
          <w:rFonts w:asciiTheme="majorHAnsi" w:hAnsiTheme="majorHAnsi" w:cs="Arial"/>
          <w:color w:val="000000"/>
        </w:rPr>
      </w:pPr>
    </w:p>
    <w:p w:rsidR="000C68D0" w:rsidRPr="00E01367" w:rsidRDefault="000C68D0" w:rsidP="000C68D0">
      <w:pPr>
        <w:spacing w:after="0" w:line="240" w:lineRule="auto"/>
        <w:rPr>
          <w:rFonts w:asciiTheme="majorHAnsi" w:hAnsiTheme="majorHAnsi" w:cs="Arial"/>
          <w:color w:val="000000"/>
        </w:rPr>
      </w:pPr>
      <w:r w:rsidRPr="00E01367">
        <w:rPr>
          <w:rFonts w:asciiTheme="majorHAnsi" w:hAnsiTheme="majorHAnsi" w:cs="Arial"/>
          <w:color w:val="000000"/>
        </w:rPr>
        <w:lastRenderedPageBreak/>
        <w:t>Education Division Mission Statement</w:t>
      </w:r>
    </w:p>
    <w:p w:rsidR="000C68D0" w:rsidRPr="00E01367" w:rsidRDefault="000C68D0" w:rsidP="000C68D0">
      <w:pPr>
        <w:spacing w:after="0" w:line="240" w:lineRule="auto"/>
        <w:ind w:left="720"/>
        <w:rPr>
          <w:rFonts w:asciiTheme="majorHAnsi" w:hAnsiTheme="majorHAnsi" w:cs="Arial"/>
          <w:color w:val="000000"/>
        </w:rPr>
      </w:pPr>
      <w:r w:rsidRPr="00E01367">
        <w:rPr>
          <w:rFonts w:asciiTheme="majorHAnsi" w:hAnsiTheme="majorHAnsi" w:cs="Arial"/>
          <w:color w:val="000000"/>
        </w:rPr>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rsidR="000C68D0" w:rsidRPr="00E01367" w:rsidRDefault="000C68D0" w:rsidP="000C68D0">
      <w:pPr>
        <w:ind w:left="360"/>
        <w:rPr>
          <w:rFonts w:asciiTheme="majorHAnsi" w:hAnsiTheme="majorHAnsi" w:cs="Arial"/>
          <w:color w:val="000000"/>
        </w:rPr>
      </w:pPr>
    </w:p>
    <w:p w:rsidR="000C68D0" w:rsidRPr="00E01367" w:rsidRDefault="000C68D0" w:rsidP="000C68D0">
      <w:pPr>
        <w:spacing w:after="0" w:line="240" w:lineRule="auto"/>
        <w:rPr>
          <w:rFonts w:asciiTheme="majorHAnsi" w:hAnsiTheme="majorHAnsi" w:cs="Arial"/>
          <w:color w:val="000000"/>
        </w:rPr>
      </w:pPr>
      <w:r w:rsidRPr="00E01367">
        <w:rPr>
          <w:rFonts w:asciiTheme="majorHAnsi" w:hAnsiTheme="majorHAnsi" w:cs="Arial"/>
          <w:color w:val="000000"/>
          <w:kern w:val="24"/>
        </w:rPr>
        <w:t>Marianist Values</w:t>
      </w:r>
      <w:r w:rsidRPr="00E01367">
        <w:rPr>
          <w:rFonts w:asciiTheme="majorHAnsi" w:hAnsiTheme="majorHAnsi" w:cs="Arial"/>
          <w:color w:val="000000"/>
        </w:rPr>
        <w:t xml:space="preserve"> </w:t>
      </w:r>
    </w:p>
    <w:p w:rsidR="000C68D0" w:rsidRPr="00E01367" w:rsidRDefault="000C68D0" w:rsidP="000C68D0">
      <w:pPr>
        <w:numPr>
          <w:ilvl w:val="1"/>
          <w:numId w:val="1"/>
        </w:numPr>
        <w:spacing w:after="0" w:line="240" w:lineRule="auto"/>
        <w:rPr>
          <w:rFonts w:asciiTheme="majorHAnsi" w:hAnsiTheme="majorHAnsi" w:cs="Arial"/>
          <w:color w:val="000000"/>
        </w:rPr>
      </w:pPr>
      <w:r w:rsidRPr="00E01367">
        <w:rPr>
          <w:rFonts w:asciiTheme="majorHAnsi" w:hAnsiTheme="majorHAnsi" w:cs="Arial"/>
          <w:color w:val="000000"/>
        </w:rPr>
        <w:t>Education for Formation in Faith (Mana): Within the community of learners, reason and personal faith are seen as mutually complementary roads to truth. All Education Division members join the larger community of faith, hope, love and ethical practice.</w:t>
      </w:r>
    </w:p>
    <w:p w:rsidR="000C68D0" w:rsidRPr="00E01367" w:rsidRDefault="000C68D0" w:rsidP="000C68D0">
      <w:pPr>
        <w:numPr>
          <w:ilvl w:val="1"/>
          <w:numId w:val="1"/>
        </w:numPr>
        <w:spacing w:after="0" w:line="240" w:lineRule="auto"/>
        <w:rPr>
          <w:rFonts w:asciiTheme="majorHAnsi" w:hAnsiTheme="majorHAnsi" w:cs="Arial"/>
          <w:color w:val="000000"/>
        </w:rPr>
      </w:pPr>
      <w:r w:rsidRPr="00E01367">
        <w:rPr>
          <w:rFonts w:asciiTheme="majorHAnsi" w:hAnsiTheme="majorHAnsi" w:cs="Arial"/>
          <w:color w:val="000000"/>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0C68D0" w:rsidRPr="00E01367" w:rsidRDefault="000C68D0" w:rsidP="000C68D0">
      <w:pPr>
        <w:numPr>
          <w:ilvl w:val="1"/>
          <w:numId w:val="1"/>
        </w:numPr>
        <w:spacing w:after="0" w:line="240" w:lineRule="auto"/>
        <w:rPr>
          <w:rFonts w:asciiTheme="majorHAnsi" w:hAnsiTheme="majorHAnsi" w:cs="Arial"/>
          <w:color w:val="000000"/>
        </w:rPr>
      </w:pPr>
      <w:r w:rsidRPr="00E01367">
        <w:rPr>
          <w:rFonts w:asciiTheme="majorHAnsi" w:hAnsiTheme="majorHAnsi" w:cs="Arial"/>
          <w:color w:val="000000"/>
        </w:rPr>
        <w:t>Education and the Family Spirit (Ohana): The community of learners is a second family which encourages the personal development of each of its members. Mutual respect for all members of the Education Division family allows the community to share responsibility for decision making at all levels.</w:t>
      </w:r>
    </w:p>
    <w:p w:rsidR="000C68D0" w:rsidRPr="00E01367" w:rsidRDefault="000C68D0" w:rsidP="000C68D0">
      <w:pPr>
        <w:numPr>
          <w:ilvl w:val="1"/>
          <w:numId w:val="1"/>
        </w:numPr>
        <w:spacing w:after="0" w:line="240" w:lineRule="auto"/>
        <w:rPr>
          <w:rFonts w:asciiTheme="majorHAnsi" w:hAnsiTheme="majorHAnsi" w:cs="Arial"/>
          <w:color w:val="000000"/>
        </w:rPr>
      </w:pPr>
      <w:r w:rsidRPr="00E01367">
        <w:rPr>
          <w:rFonts w:asciiTheme="majorHAnsi" w:hAnsiTheme="majorHAnsi" w:cs="Arial"/>
          <w:color w:val="000000"/>
        </w:rPr>
        <w:t>Education for Service, Peace and Justice (Pono): All members of the community strive to serve the university community and the larger community. Education Division community members are committed to scholarly service and to dispense and receive justice to and from each other and to the larger community.</w:t>
      </w:r>
    </w:p>
    <w:p w:rsidR="000C68D0" w:rsidRPr="00E01367" w:rsidRDefault="000C68D0" w:rsidP="000C68D0">
      <w:pPr>
        <w:numPr>
          <w:ilvl w:val="1"/>
          <w:numId w:val="1"/>
        </w:numPr>
        <w:spacing w:after="0" w:line="240" w:lineRule="auto"/>
        <w:rPr>
          <w:rFonts w:asciiTheme="majorHAnsi" w:hAnsiTheme="majorHAnsi" w:cs="Arial"/>
          <w:color w:val="000000"/>
        </w:rPr>
      </w:pPr>
      <w:r w:rsidRPr="00E01367">
        <w:rPr>
          <w:rFonts w:asciiTheme="majorHAnsi" w:hAnsiTheme="majorHAnsi" w:cs="Arial"/>
          <w:color w:val="000000"/>
        </w:rPr>
        <w:t>Education for Adaptation and Change (Ho‘oma‘ama‘a): True to the tradition of faith, a Marianist-founded education prepares students for tomorrow and adapts to its time. The Education Division scholarly community of learners regards technology as a critical aid in the quest for understanding in a changing world.</w:t>
      </w:r>
    </w:p>
    <w:p w:rsidR="000C68D0" w:rsidRPr="00E01367" w:rsidRDefault="000C68D0" w:rsidP="000C68D0">
      <w:pPr>
        <w:ind w:left="1080"/>
        <w:rPr>
          <w:rFonts w:asciiTheme="majorHAnsi" w:hAnsiTheme="majorHAnsi"/>
          <w:color w:val="000000"/>
        </w:rPr>
      </w:pPr>
    </w:p>
    <w:p w:rsidR="000C68D0" w:rsidRPr="00E01367" w:rsidRDefault="000C68D0" w:rsidP="000C68D0">
      <w:pPr>
        <w:rPr>
          <w:rFonts w:asciiTheme="majorHAnsi" w:hAnsiTheme="majorHAnsi" w:cs="Arial"/>
          <w:color w:val="000000"/>
        </w:rPr>
      </w:pPr>
      <w:r w:rsidRPr="00E01367">
        <w:rPr>
          <w:rFonts w:asciiTheme="majorHAnsi" w:hAnsiTheme="majorHAnsi" w:cs="Arial"/>
          <w:color w:val="000000"/>
        </w:rPr>
        <w:t>Licensure Program Learner Outcomes (PLOs)</w:t>
      </w:r>
    </w:p>
    <w:p w:rsidR="000C68D0" w:rsidRPr="00E01367" w:rsidRDefault="000C68D0" w:rsidP="000C68D0">
      <w:pPr>
        <w:numPr>
          <w:ilvl w:val="0"/>
          <w:numId w:val="2"/>
        </w:numPr>
        <w:spacing w:after="0" w:line="240" w:lineRule="auto"/>
        <w:rPr>
          <w:rFonts w:asciiTheme="majorHAnsi" w:hAnsiTheme="majorHAnsi"/>
          <w:color w:val="000000"/>
        </w:rPr>
      </w:pPr>
      <w:r w:rsidRPr="00E01367">
        <w:rPr>
          <w:rFonts w:asciiTheme="majorHAnsi" w:hAnsiTheme="majorHAnsi" w:cs="Arial"/>
          <w:color w:val="000000"/>
        </w:rPr>
        <w:t>PLO1: Content Knowledge (Knowledge of subject matter).</w:t>
      </w:r>
    </w:p>
    <w:p w:rsidR="000C68D0" w:rsidRPr="00E01367" w:rsidRDefault="000C68D0" w:rsidP="000C68D0">
      <w:pPr>
        <w:numPr>
          <w:ilvl w:val="0"/>
          <w:numId w:val="2"/>
        </w:numPr>
        <w:spacing w:after="0" w:line="240" w:lineRule="auto"/>
        <w:rPr>
          <w:rFonts w:asciiTheme="majorHAnsi" w:hAnsiTheme="majorHAnsi" w:cs="Arial"/>
          <w:color w:val="000000"/>
        </w:rPr>
      </w:pPr>
      <w:r w:rsidRPr="00E01367">
        <w:rPr>
          <w:rFonts w:asciiTheme="majorHAnsi" w:hAnsiTheme="majorHAnsi" w:cs="Arial"/>
          <w:color w:val="000000"/>
        </w:rPr>
        <w:t>PLO2: Developmentally Appropriate Practice (Knowledge of how students develop and learn, and engagement of students in developmentally appropriate experiences that support learning).</w:t>
      </w:r>
    </w:p>
    <w:p w:rsidR="000C68D0" w:rsidRPr="00E01367" w:rsidRDefault="000C68D0" w:rsidP="000C68D0">
      <w:pPr>
        <w:numPr>
          <w:ilvl w:val="0"/>
          <w:numId w:val="2"/>
        </w:numPr>
        <w:spacing w:after="0" w:line="240" w:lineRule="auto"/>
        <w:rPr>
          <w:rFonts w:asciiTheme="majorHAnsi" w:hAnsiTheme="majorHAnsi" w:cs="Arial"/>
          <w:color w:val="000000"/>
        </w:rPr>
      </w:pPr>
      <w:r w:rsidRPr="00E01367">
        <w:rPr>
          <w:rFonts w:asciiTheme="majorHAnsi" w:hAnsiTheme="majorHAnsi" w:cs="Arial"/>
          <w:color w:val="000000"/>
        </w:rPr>
        <w:t>PLO3: Pedagogical Content Knowledge (Knowledge of how to teach subject matter to students and application of a variety of instructional strategies that are rigorous, differentiated, focused on the active involvement of the learner).</w:t>
      </w:r>
    </w:p>
    <w:p w:rsidR="000C68D0" w:rsidRPr="00E01367" w:rsidRDefault="000C68D0" w:rsidP="000C68D0">
      <w:pPr>
        <w:numPr>
          <w:ilvl w:val="0"/>
          <w:numId w:val="2"/>
        </w:numPr>
        <w:spacing w:after="0" w:line="240" w:lineRule="auto"/>
        <w:rPr>
          <w:rFonts w:asciiTheme="majorHAnsi" w:hAnsiTheme="majorHAnsi" w:cs="Arial"/>
          <w:color w:val="000000"/>
        </w:rPr>
      </w:pPr>
      <w:r w:rsidRPr="00E01367">
        <w:rPr>
          <w:rFonts w:asciiTheme="majorHAnsi" w:hAnsiTheme="majorHAnsi" w:cs="Arial"/>
          <w:color w:val="000000"/>
        </w:rPr>
        <w:t>PLO4: Educational Technology (Knowledge of and application of appropriate technology for student learning).</w:t>
      </w:r>
    </w:p>
    <w:p w:rsidR="000C68D0" w:rsidRPr="00E01367" w:rsidRDefault="000C68D0" w:rsidP="000C68D0">
      <w:pPr>
        <w:numPr>
          <w:ilvl w:val="0"/>
          <w:numId w:val="2"/>
        </w:numPr>
        <w:spacing w:after="0" w:line="240" w:lineRule="auto"/>
        <w:rPr>
          <w:rFonts w:asciiTheme="majorHAnsi" w:hAnsiTheme="majorHAnsi" w:cs="Arial"/>
          <w:color w:val="000000"/>
        </w:rPr>
      </w:pPr>
      <w:r w:rsidRPr="00E01367">
        <w:rPr>
          <w:rFonts w:asciiTheme="majorHAnsi" w:hAnsiTheme="majorHAnsi" w:cs="Arial"/>
          <w:color w:val="000000"/>
        </w:rPr>
        <w:t>PLO5: Assessment for Learning (Knowledge of and use of appropriate assessment strategies that enhance the knowledge of learners and their responsibility for their own learning).</w:t>
      </w:r>
    </w:p>
    <w:p w:rsidR="000C68D0" w:rsidRPr="00E01367" w:rsidRDefault="000C68D0" w:rsidP="000C68D0">
      <w:pPr>
        <w:numPr>
          <w:ilvl w:val="0"/>
          <w:numId w:val="2"/>
        </w:numPr>
        <w:spacing w:after="0" w:line="240" w:lineRule="auto"/>
        <w:rPr>
          <w:rFonts w:asciiTheme="majorHAnsi" w:hAnsiTheme="majorHAnsi"/>
          <w:color w:val="000000"/>
        </w:rPr>
      </w:pPr>
      <w:r w:rsidRPr="00E01367">
        <w:rPr>
          <w:rFonts w:asciiTheme="majorHAnsi" w:hAnsiTheme="majorHAnsi" w:cs="Arial"/>
          <w:color w:val="000000"/>
        </w:rPr>
        <w:t>PLO6: Diversity (Skills for adapting learning activities for individual differences and the needs of diverse learners and for maintaining safe positive, caring, and inclusive learning environments).</w:t>
      </w:r>
    </w:p>
    <w:p w:rsidR="000C68D0" w:rsidRPr="00E01367" w:rsidRDefault="000C68D0" w:rsidP="000C68D0">
      <w:pPr>
        <w:numPr>
          <w:ilvl w:val="0"/>
          <w:numId w:val="2"/>
        </w:numPr>
        <w:spacing w:after="0" w:line="240" w:lineRule="auto"/>
        <w:rPr>
          <w:rFonts w:asciiTheme="majorHAnsi" w:hAnsiTheme="majorHAnsi"/>
          <w:color w:val="000000"/>
        </w:rPr>
      </w:pPr>
      <w:r w:rsidRPr="00E01367">
        <w:rPr>
          <w:rFonts w:asciiTheme="majorHAnsi" w:hAnsiTheme="majorHAnsi" w:cs="Arial"/>
          <w:color w:val="000000"/>
        </w:rPr>
        <w:t xml:space="preserve">PLO7: Focus on Student Learning (Skills in the planning and design of meaningful learning activities that support and have positive impact on student learning based </w:t>
      </w:r>
      <w:r w:rsidRPr="00E01367">
        <w:rPr>
          <w:rFonts w:asciiTheme="majorHAnsi" w:hAnsiTheme="majorHAnsi" w:cs="Arial"/>
          <w:color w:val="000000"/>
        </w:rPr>
        <w:lastRenderedPageBreak/>
        <w:t>upon knowledge of subject matter, students, the community, curriculum standards, and integration of appropriate technology).</w:t>
      </w:r>
    </w:p>
    <w:p w:rsidR="000C68D0" w:rsidRPr="00E01367" w:rsidRDefault="000C68D0" w:rsidP="000C68D0">
      <w:pPr>
        <w:numPr>
          <w:ilvl w:val="0"/>
          <w:numId w:val="2"/>
        </w:numPr>
        <w:spacing w:after="0" w:line="240" w:lineRule="auto"/>
        <w:rPr>
          <w:rFonts w:asciiTheme="majorHAnsi" w:hAnsiTheme="majorHAnsi" w:cs="Arial"/>
          <w:color w:val="000000"/>
        </w:rPr>
      </w:pPr>
      <w:r w:rsidRPr="00E01367">
        <w:rPr>
          <w:rFonts w:asciiTheme="majorHAnsi" w:hAnsiTheme="majorHAnsi" w:cs="Arial"/>
          <w:color w:val="000000"/>
        </w:rPr>
        <w:t>PLO8: Professional &amp; Ethical Dispositions and Communication (Professional dispositions, professionalism in teaching, and ethical standards of conduct consistent with Marianist values, and positive and constructive relationships with parents, the school community and professional colleagues).</w:t>
      </w:r>
    </w:p>
    <w:p w:rsidR="004B359C" w:rsidRPr="00E01367" w:rsidRDefault="004B359C" w:rsidP="00AF23F1">
      <w:pPr>
        <w:spacing w:after="0" w:line="240" w:lineRule="auto"/>
        <w:jc w:val="both"/>
        <w:rPr>
          <w:rFonts w:asciiTheme="majorHAnsi" w:hAnsiTheme="majorHAnsi" w:cs="Arial"/>
          <w:color w:val="000000"/>
        </w:rPr>
      </w:pPr>
    </w:p>
    <w:p w:rsidR="00565A4A" w:rsidRPr="00E01367" w:rsidRDefault="00565A4A" w:rsidP="00AF23F1">
      <w:pPr>
        <w:spacing w:after="0" w:line="240" w:lineRule="auto"/>
        <w:jc w:val="both"/>
        <w:rPr>
          <w:rFonts w:asciiTheme="majorHAnsi" w:eastAsia="Times New Roman" w:hAnsiTheme="majorHAnsi" w:cs="Times New Roman"/>
          <w:color w:val="000000"/>
        </w:rPr>
      </w:pPr>
      <w:r w:rsidRPr="00E01367">
        <w:rPr>
          <w:rFonts w:asciiTheme="majorHAnsi" w:eastAsia="Times New Roman" w:hAnsiTheme="majorHAnsi" w:cs="Times New Roman"/>
          <w:color w:val="000000"/>
        </w:rPr>
        <w:t>Course Learning</w:t>
      </w:r>
      <w:r w:rsidR="003A7B90" w:rsidRPr="00E01367">
        <w:rPr>
          <w:rFonts w:asciiTheme="majorHAnsi" w:eastAsia="Times New Roman" w:hAnsiTheme="majorHAnsi" w:cs="Times New Roman"/>
          <w:color w:val="000000"/>
        </w:rPr>
        <w:t xml:space="preserve"> Outcomes</w:t>
      </w:r>
    </w:p>
    <w:p w:rsidR="00565A4A" w:rsidRPr="00E01367" w:rsidRDefault="00AF23F1" w:rsidP="00AF23F1">
      <w:pPr>
        <w:spacing w:after="0" w:line="240" w:lineRule="auto"/>
        <w:ind w:left="360"/>
        <w:rPr>
          <w:rFonts w:asciiTheme="majorHAnsi" w:eastAsia="Times New Roman" w:hAnsiTheme="majorHAnsi" w:cs="Times New Roman"/>
          <w:color w:val="000000"/>
        </w:rPr>
      </w:pPr>
      <w:r w:rsidRPr="00E01367">
        <w:rPr>
          <w:rFonts w:asciiTheme="majorHAnsi" w:eastAsia="Times New Roman" w:hAnsiTheme="majorHAnsi" w:cs="Times New Roman"/>
          <w:color w:val="000000"/>
        </w:rPr>
        <w:t>CLO</w:t>
      </w:r>
      <w:r w:rsidR="00565A4A" w:rsidRPr="00E01367">
        <w:rPr>
          <w:rFonts w:asciiTheme="majorHAnsi" w:eastAsia="Times New Roman" w:hAnsiTheme="majorHAnsi" w:cs="Times New Roman"/>
          <w:color w:val="000000"/>
        </w:rPr>
        <w:t xml:space="preserve"> 1: Select appropriate Common Core State Standards and develop Unde</w:t>
      </w:r>
      <w:r w:rsidRPr="00E01367">
        <w:rPr>
          <w:rFonts w:asciiTheme="majorHAnsi" w:eastAsia="Times New Roman" w:hAnsiTheme="majorHAnsi" w:cs="Times New Roman"/>
          <w:color w:val="000000"/>
        </w:rPr>
        <w:t xml:space="preserve">rstanding by </w:t>
      </w:r>
      <w:r w:rsidR="00E01367" w:rsidRPr="00E01367">
        <w:rPr>
          <w:rFonts w:asciiTheme="majorHAnsi" w:eastAsia="Times New Roman" w:hAnsiTheme="majorHAnsi" w:cs="Times New Roman"/>
          <w:color w:val="000000"/>
        </w:rPr>
        <w:t>Design units</w:t>
      </w:r>
      <w:r w:rsidRPr="00E01367">
        <w:rPr>
          <w:rFonts w:asciiTheme="majorHAnsi" w:eastAsia="Times New Roman" w:hAnsiTheme="majorHAnsi" w:cs="Times New Roman"/>
          <w:color w:val="000000"/>
        </w:rPr>
        <w:t xml:space="preserve"> for </w:t>
      </w:r>
      <w:r w:rsidR="00565A4A" w:rsidRPr="00E01367">
        <w:rPr>
          <w:rFonts w:asciiTheme="majorHAnsi" w:eastAsia="Times New Roman" w:hAnsiTheme="majorHAnsi" w:cs="Times New Roman"/>
          <w:color w:val="000000"/>
        </w:rPr>
        <w:t>language arts.</w:t>
      </w:r>
      <w:r w:rsidR="003A7B90" w:rsidRPr="00E01367">
        <w:rPr>
          <w:rFonts w:asciiTheme="majorHAnsi" w:eastAsia="Times New Roman" w:hAnsiTheme="majorHAnsi" w:cs="Times New Roman"/>
          <w:color w:val="000000"/>
        </w:rPr>
        <w:t xml:space="preserve"> (InTASC #5, 7)</w:t>
      </w:r>
    </w:p>
    <w:p w:rsidR="00565A4A" w:rsidRPr="00E01367" w:rsidRDefault="00AF23F1" w:rsidP="00AF23F1">
      <w:pPr>
        <w:spacing w:after="0" w:line="240" w:lineRule="auto"/>
        <w:ind w:left="360"/>
        <w:rPr>
          <w:rFonts w:asciiTheme="majorHAnsi" w:eastAsia="Times New Roman" w:hAnsiTheme="majorHAnsi" w:cs="Times New Roman"/>
          <w:color w:val="000000"/>
        </w:rPr>
      </w:pPr>
      <w:r w:rsidRPr="00E01367">
        <w:rPr>
          <w:rFonts w:asciiTheme="majorHAnsi" w:eastAsia="Times New Roman" w:hAnsiTheme="majorHAnsi" w:cs="Times New Roman"/>
          <w:color w:val="000000"/>
        </w:rPr>
        <w:t>CLO</w:t>
      </w:r>
      <w:r w:rsidR="003A7B90" w:rsidRPr="00E01367">
        <w:rPr>
          <w:rFonts w:asciiTheme="majorHAnsi" w:eastAsia="Times New Roman" w:hAnsiTheme="majorHAnsi" w:cs="Times New Roman"/>
          <w:color w:val="000000"/>
        </w:rPr>
        <w:t xml:space="preserve"> 2: Show understanding </w:t>
      </w:r>
      <w:r w:rsidR="006E7682" w:rsidRPr="00E01367">
        <w:rPr>
          <w:rFonts w:asciiTheme="majorHAnsi" w:eastAsia="Times New Roman" w:hAnsiTheme="majorHAnsi" w:cs="Times New Roman"/>
          <w:color w:val="000000"/>
        </w:rPr>
        <w:t>of high quality children’s literature</w:t>
      </w:r>
      <w:r w:rsidR="003A7B90" w:rsidRPr="00E01367">
        <w:rPr>
          <w:rFonts w:asciiTheme="majorHAnsi" w:eastAsia="Times New Roman" w:hAnsiTheme="majorHAnsi" w:cs="Times New Roman"/>
          <w:color w:val="000000"/>
        </w:rPr>
        <w:t xml:space="preserve"> that supports diverse learners’ literacy development (InTASC #1, 4)</w:t>
      </w:r>
    </w:p>
    <w:p w:rsidR="00565A4A" w:rsidRPr="00E01367" w:rsidRDefault="00AF23F1" w:rsidP="00AF23F1">
      <w:pPr>
        <w:spacing w:after="0" w:line="240" w:lineRule="auto"/>
        <w:ind w:left="360"/>
        <w:rPr>
          <w:rFonts w:asciiTheme="majorHAnsi" w:eastAsia="Times New Roman" w:hAnsiTheme="majorHAnsi" w:cs="Times New Roman"/>
          <w:color w:val="000000"/>
        </w:rPr>
      </w:pPr>
      <w:r w:rsidRPr="00E01367">
        <w:rPr>
          <w:rFonts w:asciiTheme="majorHAnsi" w:eastAsia="Times New Roman" w:hAnsiTheme="majorHAnsi" w:cs="Times New Roman"/>
          <w:color w:val="000000"/>
        </w:rPr>
        <w:t xml:space="preserve">CLO </w:t>
      </w:r>
      <w:r w:rsidR="006E7682" w:rsidRPr="00E01367">
        <w:rPr>
          <w:rFonts w:asciiTheme="majorHAnsi" w:eastAsia="Times New Roman" w:hAnsiTheme="majorHAnsi" w:cs="Times New Roman"/>
          <w:color w:val="000000"/>
        </w:rPr>
        <w:t xml:space="preserve">3: Plan language arts </w:t>
      </w:r>
      <w:r w:rsidR="003A7B90" w:rsidRPr="00E01367">
        <w:rPr>
          <w:rFonts w:asciiTheme="majorHAnsi" w:eastAsia="Times New Roman" w:hAnsiTheme="majorHAnsi" w:cs="Times New Roman"/>
          <w:color w:val="000000"/>
        </w:rPr>
        <w:t>instruction for</w:t>
      </w:r>
      <w:r w:rsidR="00565A4A" w:rsidRPr="00E01367">
        <w:rPr>
          <w:rFonts w:asciiTheme="majorHAnsi" w:eastAsia="Times New Roman" w:hAnsiTheme="majorHAnsi" w:cs="Times New Roman"/>
          <w:color w:val="000000"/>
        </w:rPr>
        <w:t xml:space="preserve"> students of</w:t>
      </w:r>
      <w:r w:rsidR="00717EAC">
        <w:rPr>
          <w:rFonts w:asciiTheme="majorHAnsi" w:eastAsia="Times New Roman" w:hAnsiTheme="majorHAnsi" w:cs="Times New Roman"/>
          <w:color w:val="000000"/>
        </w:rPr>
        <w:t xml:space="preserve"> a</w:t>
      </w:r>
      <w:r w:rsidR="00565A4A" w:rsidRPr="00E01367">
        <w:rPr>
          <w:rFonts w:asciiTheme="majorHAnsi" w:eastAsia="Times New Roman" w:hAnsiTheme="majorHAnsi" w:cs="Times New Roman"/>
          <w:color w:val="000000"/>
        </w:rPr>
        <w:t xml:space="preserve"> wide range of ability and </w:t>
      </w:r>
      <w:r w:rsidRPr="00E01367">
        <w:rPr>
          <w:rFonts w:asciiTheme="majorHAnsi" w:eastAsia="Times New Roman" w:hAnsiTheme="majorHAnsi" w:cs="Times New Roman"/>
          <w:color w:val="000000"/>
        </w:rPr>
        <w:t xml:space="preserve">cultural </w:t>
      </w:r>
      <w:r w:rsidR="00565A4A" w:rsidRPr="00E01367">
        <w:rPr>
          <w:rFonts w:asciiTheme="majorHAnsi" w:eastAsia="Times New Roman" w:hAnsiTheme="majorHAnsi" w:cs="Times New Roman"/>
          <w:color w:val="000000"/>
        </w:rPr>
        <w:t>backgrounds</w:t>
      </w:r>
      <w:r w:rsidR="006E7682" w:rsidRPr="00E01367">
        <w:rPr>
          <w:rFonts w:asciiTheme="majorHAnsi" w:eastAsia="Times New Roman" w:hAnsiTheme="majorHAnsi" w:cs="Times New Roman"/>
          <w:color w:val="000000"/>
        </w:rPr>
        <w:t xml:space="preserve"> which includes school and home communities</w:t>
      </w:r>
      <w:r w:rsidR="003A7B90" w:rsidRPr="00E01367">
        <w:rPr>
          <w:rFonts w:asciiTheme="majorHAnsi" w:eastAsia="Times New Roman" w:hAnsiTheme="majorHAnsi" w:cs="Times New Roman"/>
          <w:color w:val="000000"/>
        </w:rPr>
        <w:t xml:space="preserve"> (InTASC #10)</w:t>
      </w:r>
    </w:p>
    <w:p w:rsidR="00565A4A" w:rsidRPr="00E01367" w:rsidRDefault="00AF23F1" w:rsidP="00565A4A">
      <w:pPr>
        <w:spacing w:after="0" w:line="240" w:lineRule="auto"/>
        <w:ind w:left="720" w:hanging="360"/>
        <w:rPr>
          <w:rFonts w:asciiTheme="majorHAnsi" w:eastAsia="Times New Roman" w:hAnsiTheme="majorHAnsi" w:cs="Times New Roman"/>
          <w:color w:val="000000"/>
        </w:rPr>
      </w:pPr>
      <w:r w:rsidRPr="00E01367">
        <w:rPr>
          <w:rFonts w:asciiTheme="majorHAnsi" w:eastAsia="Times New Roman" w:hAnsiTheme="majorHAnsi" w:cs="Times New Roman"/>
          <w:color w:val="000000"/>
        </w:rPr>
        <w:t>CLO</w:t>
      </w:r>
      <w:r w:rsidR="003A7B90" w:rsidRPr="00E01367">
        <w:rPr>
          <w:rFonts w:asciiTheme="majorHAnsi" w:eastAsia="Times New Roman" w:hAnsiTheme="majorHAnsi" w:cs="Times New Roman"/>
          <w:color w:val="000000"/>
        </w:rPr>
        <w:t xml:space="preserve"> 4:  </w:t>
      </w:r>
      <w:r w:rsidR="003A7B90" w:rsidRPr="00E01367">
        <w:rPr>
          <w:rFonts w:asciiTheme="majorHAnsi" w:eastAsia="Calibri" w:hAnsiTheme="majorHAnsi" w:cs="Times New Roman"/>
        </w:rPr>
        <w:t>Identify a variety of assessment tools and practices to plan, guide and evaluate effective instruction (InTASC #6)</w:t>
      </w:r>
    </w:p>
    <w:p w:rsidR="00565A4A" w:rsidRPr="00E01367" w:rsidRDefault="00AF23F1" w:rsidP="00565A4A">
      <w:pPr>
        <w:spacing w:after="0" w:line="240" w:lineRule="auto"/>
        <w:ind w:left="720" w:hanging="360"/>
        <w:rPr>
          <w:rFonts w:asciiTheme="majorHAnsi" w:eastAsia="Times New Roman" w:hAnsiTheme="majorHAnsi" w:cs="Times New Roman"/>
          <w:color w:val="000000"/>
        </w:rPr>
      </w:pPr>
      <w:r w:rsidRPr="00E01367">
        <w:rPr>
          <w:rFonts w:asciiTheme="majorHAnsi" w:eastAsia="Times New Roman" w:hAnsiTheme="majorHAnsi" w:cs="Times New Roman"/>
          <w:color w:val="000000"/>
        </w:rPr>
        <w:t>CLO</w:t>
      </w:r>
      <w:r w:rsidR="00565A4A" w:rsidRPr="00E01367">
        <w:rPr>
          <w:rFonts w:asciiTheme="majorHAnsi" w:eastAsia="Times New Roman" w:hAnsiTheme="majorHAnsi" w:cs="Times New Roman"/>
          <w:color w:val="000000"/>
        </w:rPr>
        <w:t xml:space="preserve"> 5: Create a positive classroom environment to accommodate the various learning styles and c</w:t>
      </w:r>
      <w:r w:rsidR="003A7B90" w:rsidRPr="00E01367">
        <w:rPr>
          <w:rFonts w:asciiTheme="majorHAnsi" w:eastAsia="Times New Roman" w:hAnsiTheme="majorHAnsi" w:cs="Times New Roman"/>
          <w:color w:val="000000"/>
        </w:rPr>
        <w:t>ultural backgrounds of students (InTASC #3)</w:t>
      </w:r>
    </w:p>
    <w:p w:rsidR="006E7682" w:rsidRPr="00E01367" w:rsidRDefault="006E7682" w:rsidP="00565A4A">
      <w:pPr>
        <w:spacing w:after="0" w:line="240" w:lineRule="auto"/>
        <w:ind w:left="720" w:hanging="360"/>
        <w:rPr>
          <w:rFonts w:asciiTheme="majorHAnsi" w:eastAsia="Times New Roman" w:hAnsiTheme="majorHAnsi" w:cs="Times New Roman"/>
          <w:color w:val="000000"/>
        </w:rPr>
      </w:pPr>
    </w:p>
    <w:p w:rsidR="00565A4A" w:rsidRPr="00E01367" w:rsidRDefault="00565A4A" w:rsidP="004B359C">
      <w:pPr>
        <w:spacing w:after="0" w:line="240" w:lineRule="auto"/>
        <w:ind w:left="360"/>
        <w:rPr>
          <w:rFonts w:asciiTheme="majorHAnsi" w:eastAsia="Times New Roman" w:hAnsiTheme="majorHAnsi" w:cs="Times New Roman"/>
          <w:color w:val="000000"/>
        </w:rPr>
      </w:pPr>
      <w:r w:rsidRPr="00E01367">
        <w:rPr>
          <w:rFonts w:asciiTheme="majorHAnsi" w:eastAsia="Times New Roman" w:hAnsiTheme="majorHAnsi" w:cs="Times New Roman"/>
          <w:color w:val="000000"/>
        </w:rPr>
        <w:t> PLO/CLO Alignment</w:t>
      </w:r>
    </w:p>
    <w:tbl>
      <w:tblPr>
        <w:tblW w:w="8370" w:type="dxa"/>
        <w:tblInd w:w="738" w:type="dxa"/>
        <w:tblCellMar>
          <w:left w:w="0" w:type="dxa"/>
          <w:right w:w="0" w:type="dxa"/>
        </w:tblCellMar>
        <w:tblLook w:val="04A0" w:firstRow="1" w:lastRow="0" w:firstColumn="1" w:lastColumn="0" w:noHBand="0" w:noVBand="1"/>
      </w:tblPr>
      <w:tblGrid>
        <w:gridCol w:w="996"/>
        <w:gridCol w:w="984"/>
        <w:gridCol w:w="900"/>
        <w:gridCol w:w="990"/>
        <w:gridCol w:w="900"/>
        <w:gridCol w:w="900"/>
        <w:gridCol w:w="990"/>
        <w:gridCol w:w="900"/>
        <w:gridCol w:w="810"/>
      </w:tblGrid>
      <w:tr w:rsidR="00565A4A" w:rsidRPr="00E01367" w:rsidTr="008466AE">
        <w:tc>
          <w:tcPr>
            <w:tcW w:w="996" w:type="dxa"/>
            <w:tcBorders>
              <w:top w:val="single" w:sz="8" w:space="0" w:color="000001"/>
              <w:left w:val="single" w:sz="8" w:space="0" w:color="000001"/>
              <w:bottom w:val="single" w:sz="8" w:space="0" w:color="000001"/>
              <w:right w:val="single" w:sz="8" w:space="0" w:color="000001"/>
            </w:tcBorders>
            <w:tcMar>
              <w:top w:w="0" w:type="dxa"/>
              <w:left w:w="108" w:type="dxa"/>
              <w:bottom w:w="0" w:type="dxa"/>
              <w:right w:w="108" w:type="dxa"/>
            </w:tcMar>
            <w:hideMark/>
          </w:tcPr>
          <w:p w:rsidR="00565A4A" w:rsidRPr="00E01367" w:rsidRDefault="00565A4A" w:rsidP="008466AE">
            <w:pPr>
              <w:spacing w:after="0" w:line="240" w:lineRule="auto"/>
              <w:rPr>
                <w:rFonts w:asciiTheme="majorHAnsi" w:eastAsia="Times New Roman" w:hAnsiTheme="majorHAnsi" w:cs="Times New Roman"/>
              </w:rPr>
            </w:pPr>
            <w:r w:rsidRPr="00E01367">
              <w:rPr>
                <w:rFonts w:asciiTheme="majorHAnsi" w:eastAsia="Times New Roman" w:hAnsiTheme="majorHAnsi" w:cs="Times New Roman"/>
              </w:rPr>
              <w:t> </w:t>
            </w:r>
          </w:p>
        </w:tc>
        <w:tc>
          <w:tcPr>
            <w:tcW w:w="984"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565A4A" w:rsidRPr="00E01367" w:rsidRDefault="00565A4A" w:rsidP="008466AE">
            <w:pPr>
              <w:spacing w:after="0" w:line="240" w:lineRule="auto"/>
              <w:rPr>
                <w:rFonts w:asciiTheme="majorHAnsi" w:eastAsia="Times New Roman" w:hAnsiTheme="majorHAnsi" w:cs="Times New Roman"/>
              </w:rPr>
            </w:pPr>
            <w:r w:rsidRPr="00E01367">
              <w:rPr>
                <w:rFonts w:asciiTheme="majorHAnsi" w:eastAsia="Times New Roman" w:hAnsiTheme="majorHAnsi" w:cs="Times New Roman"/>
              </w:rPr>
              <w:t>PLO 1</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565A4A" w:rsidRPr="00E01367" w:rsidRDefault="00565A4A" w:rsidP="008466AE">
            <w:pPr>
              <w:spacing w:after="0" w:line="240" w:lineRule="auto"/>
              <w:rPr>
                <w:rFonts w:asciiTheme="majorHAnsi" w:eastAsia="Times New Roman" w:hAnsiTheme="majorHAnsi" w:cs="Times New Roman"/>
              </w:rPr>
            </w:pPr>
            <w:r w:rsidRPr="00E01367">
              <w:rPr>
                <w:rFonts w:asciiTheme="majorHAnsi" w:eastAsia="Times New Roman" w:hAnsiTheme="majorHAnsi" w:cs="Times New Roman"/>
              </w:rPr>
              <w:t>PLO 2</w:t>
            </w:r>
          </w:p>
        </w:tc>
        <w:tc>
          <w:tcPr>
            <w:tcW w:w="99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565A4A" w:rsidRPr="00E01367" w:rsidRDefault="00565A4A" w:rsidP="008466AE">
            <w:pPr>
              <w:spacing w:after="0" w:line="240" w:lineRule="auto"/>
              <w:rPr>
                <w:rFonts w:asciiTheme="majorHAnsi" w:eastAsia="Times New Roman" w:hAnsiTheme="majorHAnsi" w:cs="Times New Roman"/>
              </w:rPr>
            </w:pPr>
            <w:r w:rsidRPr="00E01367">
              <w:rPr>
                <w:rFonts w:asciiTheme="majorHAnsi" w:eastAsia="Times New Roman" w:hAnsiTheme="majorHAnsi" w:cs="Times New Roman"/>
              </w:rPr>
              <w:t>PLO 3</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565A4A" w:rsidRPr="00E01367" w:rsidRDefault="00565A4A" w:rsidP="008466AE">
            <w:pPr>
              <w:spacing w:after="0" w:line="240" w:lineRule="auto"/>
              <w:rPr>
                <w:rFonts w:asciiTheme="majorHAnsi" w:eastAsia="Times New Roman" w:hAnsiTheme="majorHAnsi" w:cs="Times New Roman"/>
              </w:rPr>
            </w:pPr>
            <w:r w:rsidRPr="00E01367">
              <w:rPr>
                <w:rFonts w:asciiTheme="majorHAnsi" w:eastAsia="Times New Roman" w:hAnsiTheme="majorHAnsi" w:cs="Times New Roman"/>
              </w:rPr>
              <w:t>PLO 4</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565A4A" w:rsidRPr="00E01367" w:rsidRDefault="00565A4A" w:rsidP="008466AE">
            <w:pPr>
              <w:spacing w:after="0" w:line="240" w:lineRule="auto"/>
              <w:rPr>
                <w:rFonts w:asciiTheme="majorHAnsi" w:eastAsia="Times New Roman" w:hAnsiTheme="majorHAnsi" w:cs="Times New Roman"/>
              </w:rPr>
            </w:pPr>
            <w:r w:rsidRPr="00E01367">
              <w:rPr>
                <w:rFonts w:asciiTheme="majorHAnsi" w:eastAsia="Times New Roman" w:hAnsiTheme="majorHAnsi" w:cs="Times New Roman"/>
              </w:rPr>
              <w:t>PLO 5</w:t>
            </w:r>
          </w:p>
        </w:tc>
        <w:tc>
          <w:tcPr>
            <w:tcW w:w="99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565A4A" w:rsidRPr="00E01367" w:rsidRDefault="00565A4A" w:rsidP="008466AE">
            <w:pPr>
              <w:spacing w:after="0" w:line="240" w:lineRule="auto"/>
              <w:rPr>
                <w:rFonts w:asciiTheme="majorHAnsi" w:eastAsia="Times New Roman" w:hAnsiTheme="majorHAnsi" w:cs="Times New Roman"/>
              </w:rPr>
            </w:pPr>
            <w:r w:rsidRPr="00E01367">
              <w:rPr>
                <w:rFonts w:asciiTheme="majorHAnsi" w:eastAsia="Times New Roman" w:hAnsiTheme="majorHAnsi" w:cs="Times New Roman"/>
              </w:rPr>
              <w:t>PLO 6</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565A4A" w:rsidRPr="00E01367" w:rsidRDefault="00565A4A" w:rsidP="008466AE">
            <w:pPr>
              <w:spacing w:after="0" w:line="240" w:lineRule="auto"/>
              <w:rPr>
                <w:rFonts w:asciiTheme="majorHAnsi" w:eastAsia="Times New Roman" w:hAnsiTheme="majorHAnsi" w:cs="Times New Roman"/>
              </w:rPr>
            </w:pPr>
            <w:r w:rsidRPr="00E01367">
              <w:rPr>
                <w:rFonts w:asciiTheme="majorHAnsi" w:eastAsia="Times New Roman" w:hAnsiTheme="majorHAnsi" w:cs="Times New Roman"/>
              </w:rPr>
              <w:t>PLO 7</w:t>
            </w:r>
          </w:p>
        </w:tc>
        <w:tc>
          <w:tcPr>
            <w:tcW w:w="810" w:type="dxa"/>
            <w:tcBorders>
              <w:top w:val="single" w:sz="8" w:space="0" w:color="000001"/>
              <w:left w:val="nil"/>
              <w:bottom w:val="single" w:sz="8" w:space="0" w:color="000001"/>
              <w:right w:val="single" w:sz="8" w:space="0" w:color="000001"/>
            </w:tcBorders>
            <w:hideMark/>
          </w:tcPr>
          <w:p w:rsidR="00565A4A" w:rsidRPr="00E01367" w:rsidRDefault="00565A4A" w:rsidP="008466AE">
            <w:pPr>
              <w:spacing w:after="0" w:line="240" w:lineRule="auto"/>
              <w:rPr>
                <w:rFonts w:asciiTheme="majorHAnsi" w:eastAsia="Times New Roman" w:hAnsiTheme="majorHAnsi" w:cs="Times New Roman"/>
              </w:rPr>
            </w:pPr>
            <w:r w:rsidRPr="00E01367">
              <w:rPr>
                <w:rFonts w:asciiTheme="majorHAnsi" w:eastAsia="Times New Roman" w:hAnsiTheme="majorHAnsi" w:cs="Times New Roman"/>
              </w:rPr>
              <w:t>PLO 8</w:t>
            </w:r>
          </w:p>
        </w:tc>
      </w:tr>
      <w:tr w:rsidR="00565A4A" w:rsidRPr="00E01367" w:rsidTr="008466AE">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565A4A" w:rsidRPr="00E01367" w:rsidRDefault="00565A4A" w:rsidP="008466AE">
            <w:pPr>
              <w:spacing w:after="0" w:line="240" w:lineRule="auto"/>
              <w:rPr>
                <w:rFonts w:asciiTheme="majorHAnsi" w:eastAsia="Times New Roman" w:hAnsiTheme="majorHAnsi" w:cs="Times New Roman"/>
              </w:rPr>
            </w:pPr>
            <w:r w:rsidRPr="00E01367">
              <w:rPr>
                <w:rFonts w:asciiTheme="majorHAnsi" w:eastAsia="Times New Roman" w:hAnsiTheme="majorHAnsi" w:cs="Times New Roman"/>
              </w:rPr>
              <w:t>CLO 1</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565A4A" w:rsidRPr="00E01367" w:rsidRDefault="00565A4A" w:rsidP="008466AE">
            <w:pPr>
              <w:spacing w:after="0" w:line="240" w:lineRule="auto"/>
              <w:jc w:val="center"/>
              <w:rPr>
                <w:rFonts w:asciiTheme="majorHAnsi" w:eastAsia="Times New Roman" w:hAnsiTheme="majorHAnsi" w:cs="Times New Roman"/>
                <w:b/>
                <w:bCs/>
              </w:rPr>
            </w:pPr>
            <w:r w:rsidRPr="00E01367">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565A4A" w:rsidRPr="00E01367" w:rsidRDefault="00505B76" w:rsidP="008466AE">
            <w:pPr>
              <w:spacing w:after="0" w:line="240" w:lineRule="auto"/>
              <w:jc w:val="center"/>
              <w:rPr>
                <w:rFonts w:asciiTheme="majorHAnsi" w:eastAsia="Times New Roman" w:hAnsiTheme="majorHAnsi" w:cs="Times New Roman"/>
                <w:b/>
                <w:bCs/>
              </w:rPr>
            </w:pPr>
            <w:r w:rsidRPr="00E01367">
              <w:rPr>
                <w:rFonts w:asciiTheme="majorHAnsi" w:eastAsia="Times New Roman" w:hAnsiTheme="majorHAnsi" w:cs="Times New Roman"/>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565A4A" w:rsidRPr="00E01367" w:rsidRDefault="00565A4A" w:rsidP="008466AE">
            <w:pPr>
              <w:spacing w:after="0" w:line="240" w:lineRule="auto"/>
              <w:jc w:val="center"/>
              <w:rPr>
                <w:rFonts w:asciiTheme="majorHAnsi" w:eastAsia="Times New Roman" w:hAnsiTheme="majorHAnsi" w:cs="Times New Roman"/>
                <w:b/>
                <w:bCs/>
              </w:rPr>
            </w:pPr>
            <w:r w:rsidRPr="00E01367">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565A4A" w:rsidRPr="00E01367" w:rsidRDefault="00565A4A" w:rsidP="008466AE">
            <w:pPr>
              <w:spacing w:after="0" w:line="240" w:lineRule="auto"/>
              <w:jc w:val="center"/>
              <w:rPr>
                <w:rFonts w:asciiTheme="majorHAnsi" w:eastAsia="Times New Roman" w:hAnsiTheme="majorHAnsi" w:cs="Times New Roman"/>
                <w:b/>
                <w:bCs/>
              </w:rPr>
            </w:pPr>
            <w:r w:rsidRPr="00E01367">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565A4A" w:rsidRPr="00E01367" w:rsidRDefault="00565A4A" w:rsidP="008466AE">
            <w:pPr>
              <w:spacing w:after="0" w:line="240" w:lineRule="auto"/>
              <w:jc w:val="center"/>
              <w:rPr>
                <w:rFonts w:asciiTheme="majorHAnsi" w:eastAsia="Times New Roman" w:hAnsiTheme="majorHAnsi" w:cs="Times New Roman"/>
                <w:b/>
                <w:bCs/>
              </w:rPr>
            </w:pPr>
            <w:r w:rsidRPr="00E01367">
              <w:rPr>
                <w:rFonts w:asciiTheme="majorHAnsi" w:eastAsia="Times New Roman" w:hAnsiTheme="majorHAnsi" w:cs="Times New Roman"/>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565A4A" w:rsidRPr="00E01367" w:rsidRDefault="00565A4A" w:rsidP="008466AE">
            <w:pPr>
              <w:spacing w:after="0" w:line="240" w:lineRule="auto"/>
              <w:jc w:val="center"/>
              <w:rPr>
                <w:rFonts w:asciiTheme="majorHAnsi" w:eastAsia="Times New Roman" w:hAnsiTheme="majorHAnsi" w:cs="Times New Roman"/>
                <w:b/>
                <w:bCs/>
              </w:rPr>
            </w:pPr>
            <w:r w:rsidRPr="00E01367">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565A4A" w:rsidRPr="00E01367" w:rsidRDefault="00505B76" w:rsidP="008466AE">
            <w:pPr>
              <w:spacing w:after="0" w:line="240" w:lineRule="auto"/>
              <w:jc w:val="center"/>
              <w:rPr>
                <w:rFonts w:asciiTheme="majorHAnsi" w:eastAsia="Times New Roman" w:hAnsiTheme="majorHAnsi" w:cs="Times New Roman"/>
                <w:b/>
                <w:bCs/>
              </w:rPr>
            </w:pPr>
            <w:r w:rsidRPr="00E01367">
              <w:rPr>
                <w:rFonts w:asciiTheme="majorHAnsi" w:eastAsia="Times New Roman" w:hAnsiTheme="majorHAnsi" w:cs="Times New Roman"/>
              </w:rPr>
              <w:t>x</w:t>
            </w:r>
          </w:p>
        </w:tc>
        <w:tc>
          <w:tcPr>
            <w:tcW w:w="810" w:type="dxa"/>
            <w:tcBorders>
              <w:top w:val="nil"/>
              <w:left w:val="nil"/>
              <w:bottom w:val="single" w:sz="8" w:space="0" w:color="000001"/>
              <w:right w:val="single" w:sz="8" w:space="0" w:color="000001"/>
            </w:tcBorders>
            <w:hideMark/>
          </w:tcPr>
          <w:p w:rsidR="00565A4A" w:rsidRPr="00E01367" w:rsidRDefault="00565A4A" w:rsidP="008466AE">
            <w:pPr>
              <w:spacing w:after="0" w:line="240" w:lineRule="auto"/>
              <w:jc w:val="center"/>
              <w:rPr>
                <w:rFonts w:asciiTheme="majorHAnsi" w:eastAsia="Times New Roman" w:hAnsiTheme="majorHAnsi" w:cs="Times New Roman"/>
                <w:b/>
                <w:bCs/>
              </w:rPr>
            </w:pPr>
            <w:r w:rsidRPr="00E01367">
              <w:rPr>
                <w:rFonts w:asciiTheme="majorHAnsi" w:eastAsia="Times New Roman" w:hAnsiTheme="majorHAnsi" w:cs="Times New Roman"/>
              </w:rPr>
              <w:t> </w:t>
            </w:r>
          </w:p>
        </w:tc>
      </w:tr>
      <w:tr w:rsidR="00565A4A" w:rsidRPr="00E01367" w:rsidTr="008466AE">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565A4A" w:rsidRPr="00E01367" w:rsidRDefault="00565A4A" w:rsidP="008466AE">
            <w:pPr>
              <w:spacing w:after="0" w:line="240" w:lineRule="auto"/>
              <w:rPr>
                <w:rFonts w:asciiTheme="majorHAnsi" w:eastAsia="Times New Roman" w:hAnsiTheme="majorHAnsi" w:cs="Times New Roman"/>
              </w:rPr>
            </w:pPr>
            <w:r w:rsidRPr="00E01367">
              <w:rPr>
                <w:rFonts w:asciiTheme="majorHAnsi" w:eastAsia="Times New Roman" w:hAnsiTheme="majorHAnsi" w:cs="Times New Roman"/>
              </w:rPr>
              <w:t>CLO 2</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565A4A" w:rsidRPr="00E01367" w:rsidRDefault="00505B76" w:rsidP="008466AE">
            <w:pPr>
              <w:spacing w:after="0" w:line="240" w:lineRule="auto"/>
              <w:jc w:val="center"/>
              <w:rPr>
                <w:rFonts w:asciiTheme="majorHAnsi" w:eastAsia="Times New Roman" w:hAnsiTheme="majorHAnsi" w:cs="Times New Roman"/>
                <w:b/>
                <w:bCs/>
              </w:rPr>
            </w:pPr>
            <w:r w:rsidRPr="00E01367">
              <w:rPr>
                <w:rFonts w:asciiTheme="majorHAnsi" w:eastAsia="Times New Roman" w:hAnsiTheme="majorHAnsi" w:cs="Times New Roman"/>
              </w:rPr>
              <w:t>x</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565A4A" w:rsidRPr="00E01367" w:rsidRDefault="00505B76" w:rsidP="008466AE">
            <w:pPr>
              <w:spacing w:after="0" w:line="240" w:lineRule="auto"/>
              <w:jc w:val="center"/>
              <w:rPr>
                <w:rFonts w:asciiTheme="majorHAnsi" w:eastAsia="Times New Roman" w:hAnsiTheme="majorHAnsi" w:cs="Times New Roman"/>
                <w:b/>
                <w:bCs/>
              </w:rPr>
            </w:pPr>
            <w:r w:rsidRPr="00E01367">
              <w:rPr>
                <w:rFonts w:asciiTheme="majorHAnsi" w:eastAsia="Times New Roman" w:hAnsiTheme="majorHAnsi" w:cs="Times New Roman"/>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565A4A" w:rsidRPr="00E01367" w:rsidRDefault="00505B76" w:rsidP="008466AE">
            <w:pPr>
              <w:spacing w:after="0" w:line="240" w:lineRule="auto"/>
              <w:jc w:val="center"/>
              <w:rPr>
                <w:rFonts w:asciiTheme="majorHAnsi" w:eastAsia="Times New Roman" w:hAnsiTheme="majorHAnsi" w:cs="Times New Roman"/>
                <w:b/>
                <w:bCs/>
              </w:rPr>
            </w:pPr>
            <w:r w:rsidRPr="00E01367">
              <w:rPr>
                <w:rFonts w:asciiTheme="majorHAnsi" w:eastAsia="Times New Roman" w:hAnsiTheme="majorHAnsi" w:cs="Times New Roman"/>
              </w:rPr>
              <w:t>x</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565A4A" w:rsidRPr="00E01367" w:rsidRDefault="00565A4A" w:rsidP="008466AE">
            <w:pPr>
              <w:spacing w:after="0" w:line="240" w:lineRule="auto"/>
              <w:jc w:val="center"/>
              <w:rPr>
                <w:rFonts w:asciiTheme="majorHAnsi" w:eastAsia="Times New Roman" w:hAnsiTheme="majorHAnsi" w:cs="Times New Roman"/>
                <w:b/>
                <w:bCs/>
              </w:rPr>
            </w:pPr>
            <w:r w:rsidRPr="00E01367">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565A4A" w:rsidRPr="00E01367" w:rsidRDefault="00565A4A" w:rsidP="008466AE">
            <w:pPr>
              <w:spacing w:after="0" w:line="240" w:lineRule="auto"/>
              <w:jc w:val="center"/>
              <w:rPr>
                <w:rFonts w:asciiTheme="majorHAnsi" w:eastAsia="Times New Roman" w:hAnsiTheme="majorHAnsi" w:cs="Times New Roman"/>
                <w:b/>
                <w:bCs/>
              </w:rPr>
            </w:pPr>
            <w:r w:rsidRPr="00E01367">
              <w:rPr>
                <w:rFonts w:asciiTheme="majorHAnsi" w:eastAsia="Times New Roman" w:hAnsiTheme="majorHAnsi" w:cs="Times New Roman"/>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565A4A" w:rsidRPr="00E01367" w:rsidRDefault="00565A4A" w:rsidP="008466AE">
            <w:pPr>
              <w:spacing w:after="0" w:line="240" w:lineRule="auto"/>
              <w:jc w:val="center"/>
              <w:rPr>
                <w:rFonts w:asciiTheme="majorHAnsi" w:eastAsia="Times New Roman" w:hAnsiTheme="majorHAnsi" w:cs="Times New Roman"/>
                <w:b/>
                <w:bCs/>
              </w:rPr>
            </w:pPr>
            <w:r w:rsidRPr="00E01367">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565A4A" w:rsidRPr="00E01367" w:rsidRDefault="00505B76" w:rsidP="008466AE">
            <w:pPr>
              <w:spacing w:after="0" w:line="240" w:lineRule="auto"/>
              <w:jc w:val="center"/>
              <w:rPr>
                <w:rFonts w:asciiTheme="majorHAnsi" w:eastAsia="Times New Roman" w:hAnsiTheme="majorHAnsi" w:cs="Times New Roman"/>
                <w:b/>
                <w:bCs/>
              </w:rPr>
            </w:pPr>
            <w:r w:rsidRPr="00E01367">
              <w:rPr>
                <w:rFonts w:asciiTheme="majorHAnsi" w:eastAsia="Times New Roman" w:hAnsiTheme="majorHAnsi" w:cs="Times New Roman"/>
              </w:rPr>
              <w:t>x</w:t>
            </w:r>
          </w:p>
        </w:tc>
        <w:tc>
          <w:tcPr>
            <w:tcW w:w="810" w:type="dxa"/>
            <w:tcBorders>
              <w:top w:val="nil"/>
              <w:left w:val="nil"/>
              <w:bottom w:val="single" w:sz="8" w:space="0" w:color="000001"/>
              <w:right w:val="single" w:sz="8" w:space="0" w:color="000001"/>
            </w:tcBorders>
            <w:hideMark/>
          </w:tcPr>
          <w:p w:rsidR="00565A4A" w:rsidRPr="00E01367" w:rsidRDefault="00565A4A" w:rsidP="008466AE">
            <w:pPr>
              <w:spacing w:after="0" w:line="240" w:lineRule="auto"/>
              <w:jc w:val="center"/>
              <w:rPr>
                <w:rFonts w:asciiTheme="majorHAnsi" w:eastAsia="Times New Roman" w:hAnsiTheme="majorHAnsi" w:cs="Times New Roman"/>
                <w:b/>
                <w:bCs/>
              </w:rPr>
            </w:pPr>
            <w:r w:rsidRPr="00E01367">
              <w:rPr>
                <w:rFonts w:asciiTheme="majorHAnsi" w:eastAsia="Times New Roman" w:hAnsiTheme="majorHAnsi" w:cs="Times New Roman"/>
              </w:rPr>
              <w:t> </w:t>
            </w:r>
          </w:p>
        </w:tc>
      </w:tr>
      <w:tr w:rsidR="00565A4A" w:rsidRPr="00E01367" w:rsidTr="008466AE">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565A4A" w:rsidRPr="00E01367" w:rsidRDefault="00565A4A" w:rsidP="008466AE">
            <w:pPr>
              <w:spacing w:after="0" w:line="240" w:lineRule="auto"/>
              <w:rPr>
                <w:rFonts w:asciiTheme="majorHAnsi" w:eastAsia="Times New Roman" w:hAnsiTheme="majorHAnsi" w:cs="Times New Roman"/>
              </w:rPr>
            </w:pPr>
            <w:r w:rsidRPr="00E01367">
              <w:rPr>
                <w:rFonts w:asciiTheme="majorHAnsi" w:eastAsia="Times New Roman" w:hAnsiTheme="majorHAnsi" w:cs="Times New Roman"/>
              </w:rPr>
              <w:t>CLO 3</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565A4A" w:rsidRPr="00E01367" w:rsidRDefault="00565A4A" w:rsidP="008466AE">
            <w:pPr>
              <w:spacing w:after="0" w:line="240" w:lineRule="auto"/>
              <w:jc w:val="center"/>
              <w:rPr>
                <w:rFonts w:asciiTheme="majorHAnsi" w:eastAsia="Times New Roman" w:hAnsiTheme="majorHAnsi" w:cs="Times New Roman"/>
                <w:b/>
                <w:bCs/>
              </w:rPr>
            </w:pPr>
            <w:r w:rsidRPr="00E01367">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565A4A" w:rsidRPr="00E01367" w:rsidRDefault="00505B76" w:rsidP="008466AE">
            <w:pPr>
              <w:spacing w:after="0" w:line="240" w:lineRule="auto"/>
              <w:jc w:val="center"/>
              <w:rPr>
                <w:rFonts w:asciiTheme="majorHAnsi" w:eastAsia="Times New Roman" w:hAnsiTheme="majorHAnsi" w:cs="Times New Roman"/>
                <w:b/>
                <w:bCs/>
              </w:rPr>
            </w:pPr>
            <w:r w:rsidRPr="00E01367">
              <w:rPr>
                <w:rFonts w:asciiTheme="majorHAnsi" w:eastAsia="Times New Roman" w:hAnsiTheme="majorHAnsi" w:cs="Times New Roman"/>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565A4A" w:rsidRPr="00E01367" w:rsidRDefault="00505B76" w:rsidP="008466AE">
            <w:pPr>
              <w:spacing w:after="0" w:line="240" w:lineRule="auto"/>
              <w:jc w:val="center"/>
              <w:rPr>
                <w:rFonts w:asciiTheme="majorHAnsi" w:eastAsia="Times New Roman" w:hAnsiTheme="majorHAnsi" w:cs="Times New Roman"/>
                <w:b/>
                <w:bCs/>
              </w:rPr>
            </w:pPr>
            <w:r w:rsidRPr="00E01367">
              <w:rPr>
                <w:rFonts w:asciiTheme="majorHAnsi" w:eastAsia="Times New Roman" w:hAnsiTheme="majorHAnsi" w:cs="Times New Roman"/>
              </w:rPr>
              <w:t>x</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565A4A" w:rsidRPr="00E01367" w:rsidRDefault="00565A4A" w:rsidP="008466AE">
            <w:pPr>
              <w:spacing w:after="0" w:line="240" w:lineRule="auto"/>
              <w:jc w:val="center"/>
              <w:rPr>
                <w:rFonts w:asciiTheme="majorHAnsi" w:eastAsia="Times New Roman" w:hAnsiTheme="majorHAnsi" w:cs="Times New Roman"/>
                <w:b/>
                <w:bCs/>
              </w:rPr>
            </w:pPr>
            <w:r w:rsidRPr="00E01367">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565A4A" w:rsidRPr="00E01367" w:rsidRDefault="00505B76" w:rsidP="008466AE">
            <w:pPr>
              <w:spacing w:after="0" w:line="240" w:lineRule="auto"/>
              <w:jc w:val="center"/>
              <w:rPr>
                <w:rFonts w:asciiTheme="majorHAnsi" w:eastAsia="Times New Roman" w:hAnsiTheme="majorHAnsi" w:cs="Times New Roman"/>
                <w:b/>
                <w:bCs/>
              </w:rPr>
            </w:pPr>
            <w:r w:rsidRPr="00E01367">
              <w:rPr>
                <w:rFonts w:asciiTheme="majorHAnsi" w:eastAsia="Times New Roman" w:hAnsiTheme="majorHAnsi" w:cs="Times New Roman"/>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565A4A" w:rsidRPr="00E01367" w:rsidRDefault="00565A4A" w:rsidP="008466AE">
            <w:pPr>
              <w:spacing w:after="0" w:line="240" w:lineRule="auto"/>
              <w:jc w:val="center"/>
              <w:rPr>
                <w:rFonts w:asciiTheme="majorHAnsi" w:eastAsia="Times New Roman" w:hAnsiTheme="majorHAnsi" w:cs="Times New Roman"/>
                <w:b/>
                <w:bCs/>
              </w:rPr>
            </w:pPr>
            <w:r w:rsidRPr="00E01367">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565A4A" w:rsidRPr="00E01367" w:rsidRDefault="00565A4A" w:rsidP="008466AE">
            <w:pPr>
              <w:spacing w:after="0" w:line="240" w:lineRule="auto"/>
              <w:jc w:val="center"/>
              <w:rPr>
                <w:rFonts w:asciiTheme="majorHAnsi" w:eastAsia="Times New Roman" w:hAnsiTheme="majorHAnsi" w:cs="Times New Roman"/>
                <w:b/>
                <w:bCs/>
              </w:rPr>
            </w:pPr>
            <w:r w:rsidRPr="00E01367">
              <w:rPr>
                <w:rFonts w:asciiTheme="majorHAnsi" w:eastAsia="Times New Roman" w:hAnsiTheme="majorHAnsi" w:cs="Times New Roman"/>
              </w:rPr>
              <w:t> </w:t>
            </w:r>
          </w:p>
        </w:tc>
        <w:tc>
          <w:tcPr>
            <w:tcW w:w="810" w:type="dxa"/>
            <w:tcBorders>
              <w:top w:val="nil"/>
              <w:left w:val="nil"/>
              <w:bottom w:val="single" w:sz="8" w:space="0" w:color="000001"/>
              <w:right w:val="single" w:sz="8" w:space="0" w:color="000001"/>
            </w:tcBorders>
            <w:hideMark/>
          </w:tcPr>
          <w:p w:rsidR="00565A4A" w:rsidRPr="00E01367" w:rsidRDefault="00565A4A" w:rsidP="008466AE">
            <w:pPr>
              <w:spacing w:after="0" w:line="240" w:lineRule="auto"/>
              <w:jc w:val="center"/>
              <w:rPr>
                <w:rFonts w:asciiTheme="majorHAnsi" w:eastAsia="Times New Roman" w:hAnsiTheme="majorHAnsi" w:cs="Times New Roman"/>
                <w:b/>
                <w:bCs/>
              </w:rPr>
            </w:pPr>
            <w:r w:rsidRPr="00E01367">
              <w:rPr>
                <w:rFonts w:asciiTheme="majorHAnsi" w:eastAsia="Times New Roman" w:hAnsiTheme="majorHAnsi" w:cs="Times New Roman"/>
              </w:rPr>
              <w:t> </w:t>
            </w:r>
          </w:p>
        </w:tc>
      </w:tr>
      <w:tr w:rsidR="00565A4A" w:rsidRPr="00E01367" w:rsidTr="008466AE">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565A4A" w:rsidRPr="00E01367" w:rsidRDefault="00565A4A" w:rsidP="008466AE">
            <w:pPr>
              <w:spacing w:after="0" w:line="240" w:lineRule="auto"/>
              <w:rPr>
                <w:rFonts w:asciiTheme="majorHAnsi" w:eastAsia="Times New Roman" w:hAnsiTheme="majorHAnsi" w:cs="Times New Roman"/>
              </w:rPr>
            </w:pPr>
            <w:r w:rsidRPr="00E01367">
              <w:rPr>
                <w:rFonts w:asciiTheme="majorHAnsi" w:eastAsia="Times New Roman" w:hAnsiTheme="majorHAnsi" w:cs="Times New Roman"/>
              </w:rPr>
              <w:t>CLO 4</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565A4A" w:rsidRPr="00E01367" w:rsidRDefault="00565A4A" w:rsidP="008466AE">
            <w:pPr>
              <w:spacing w:after="0" w:line="240" w:lineRule="auto"/>
              <w:jc w:val="center"/>
              <w:rPr>
                <w:rFonts w:asciiTheme="majorHAnsi" w:eastAsia="Times New Roman" w:hAnsiTheme="majorHAnsi" w:cs="Times New Roman"/>
                <w:b/>
                <w:bCs/>
              </w:rPr>
            </w:pPr>
            <w:r w:rsidRPr="00E01367">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565A4A" w:rsidRPr="00E01367" w:rsidRDefault="00505B76" w:rsidP="008466AE">
            <w:pPr>
              <w:spacing w:after="0" w:line="240" w:lineRule="auto"/>
              <w:jc w:val="center"/>
              <w:rPr>
                <w:rFonts w:asciiTheme="majorHAnsi" w:eastAsia="Times New Roman" w:hAnsiTheme="majorHAnsi" w:cs="Times New Roman"/>
                <w:b/>
                <w:bCs/>
              </w:rPr>
            </w:pPr>
            <w:r w:rsidRPr="00E01367">
              <w:rPr>
                <w:rFonts w:asciiTheme="majorHAnsi" w:eastAsia="Times New Roman" w:hAnsiTheme="majorHAnsi" w:cs="Times New Roman"/>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565A4A" w:rsidRPr="00E01367" w:rsidRDefault="00505B76" w:rsidP="008466AE">
            <w:pPr>
              <w:spacing w:after="0" w:line="240" w:lineRule="auto"/>
              <w:jc w:val="center"/>
              <w:rPr>
                <w:rFonts w:asciiTheme="majorHAnsi" w:eastAsia="Times New Roman" w:hAnsiTheme="majorHAnsi" w:cs="Times New Roman"/>
                <w:b/>
                <w:bCs/>
              </w:rPr>
            </w:pPr>
            <w:r w:rsidRPr="00E01367">
              <w:rPr>
                <w:rFonts w:asciiTheme="majorHAnsi" w:eastAsia="Times New Roman" w:hAnsiTheme="majorHAnsi" w:cs="Times New Roman"/>
              </w:rPr>
              <w:t>x</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565A4A" w:rsidRPr="00E01367" w:rsidRDefault="00565A4A" w:rsidP="008466AE">
            <w:pPr>
              <w:spacing w:after="0" w:line="240" w:lineRule="auto"/>
              <w:jc w:val="center"/>
              <w:rPr>
                <w:rFonts w:asciiTheme="majorHAnsi" w:eastAsia="Times New Roman" w:hAnsiTheme="majorHAnsi" w:cs="Times New Roman"/>
                <w:b/>
                <w:bCs/>
              </w:rPr>
            </w:pPr>
            <w:r w:rsidRPr="00E01367">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565A4A" w:rsidRPr="00E01367" w:rsidRDefault="00565A4A" w:rsidP="008466AE">
            <w:pPr>
              <w:spacing w:after="0" w:line="240" w:lineRule="auto"/>
              <w:jc w:val="center"/>
              <w:rPr>
                <w:rFonts w:asciiTheme="majorHAnsi" w:eastAsia="Times New Roman" w:hAnsiTheme="majorHAnsi" w:cs="Times New Roman"/>
                <w:b/>
                <w:bCs/>
              </w:rPr>
            </w:pPr>
            <w:r w:rsidRPr="00E01367">
              <w:rPr>
                <w:rFonts w:asciiTheme="majorHAnsi" w:eastAsia="Times New Roman" w:hAnsiTheme="majorHAnsi" w:cs="Times New Roman"/>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565A4A" w:rsidRPr="00E01367" w:rsidRDefault="00565A4A" w:rsidP="008466AE">
            <w:pPr>
              <w:spacing w:after="0" w:line="240" w:lineRule="auto"/>
              <w:jc w:val="center"/>
              <w:rPr>
                <w:rFonts w:asciiTheme="majorHAnsi" w:eastAsia="Times New Roman" w:hAnsiTheme="majorHAnsi" w:cs="Times New Roman"/>
                <w:b/>
                <w:bCs/>
              </w:rPr>
            </w:pPr>
            <w:r w:rsidRPr="00E01367">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565A4A" w:rsidRPr="00E01367" w:rsidRDefault="00505B76" w:rsidP="008466AE">
            <w:pPr>
              <w:spacing w:after="0" w:line="240" w:lineRule="auto"/>
              <w:jc w:val="center"/>
              <w:rPr>
                <w:rFonts w:asciiTheme="majorHAnsi" w:eastAsia="Times New Roman" w:hAnsiTheme="majorHAnsi" w:cs="Times New Roman"/>
                <w:b/>
                <w:bCs/>
              </w:rPr>
            </w:pPr>
            <w:r w:rsidRPr="00E01367">
              <w:rPr>
                <w:rFonts w:asciiTheme="majorHAnsi" w:eastAsia="Times New Roman" w:hAnsiTheme="majorHAnsi" w:cs="Times New Roman"/>
              </w:rPr>
              <w:t>x</w:t>
            </w:r>
          </w:p>
        </w:tc>
        <w:tc>
          <w:tcPr>
            <w:tcW w:w="810" w:type="dxa"/>
            <w:tcBorders>
              <w:top w:val="nil"/>
              <w:left w:val="nil"/>
              <w:bottom w:val="single" w:sz="8" w:space="0" w:color="000001"/>
              <w:right w:val="single" w:sz="8" w:space="0" w:color="000001"/>
            </w:tcBorders>
            <w:hideMark/>
          </w:tcPr>
          <w:p w:rsidR="00565A4A" w:rsidRPr="00E01367" w:rsidRDefault="00565A4A" w:rsidP="008466AE">
            <w:pPr>
              <w:spacing w:after="0" w:line="240" w:lineRule="auto"/>
              <w:jc w:val="center"/>
              <w:rPr>
                <w:rFonts w:asciiTheme="majorHAnsi" w:eastAsia="Times New Roman" w:hAnsiTheme="majorHAnsi" w:cs="Times New Roman"/>
                <w:b/>
                <w:bCs/>
              </w:rPr>
            </w:pPr>
            <w:r w:rsidRPr="00E01367">
              <w:rPr>
                <w:rFonts w:asciiTheme="majorHAnsi" w:eastAsia="Times New Roman" w:hAnsiTheme="majorHAnsi" w:cs="Times New Roman"/>
              </w:rPr>
              <w:t> </w:t>
            </w:r>
          </w:p>
        </w:tc>
      </w:tr>
      <w:tr w:rsidR="00565A4A" w:rsidRPr="00E01367" w:rsidTr="008466AE">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565A4A" w:rsidRPr="00E01367" w:rsidRDefault="00565A4A" w:rsidP="008466AE">
            <w:pPr>
              <w:spacing w:after="0" w:line="240" w:lineRule="auto"/>
              <w:rPr>
                <w:rFonts w:asciiTheme="majorHAnsi" w:eastAsia="Times New Roman" w:hAnsiTheme="majorHAnsi" w:cs="Times New Roman"/>
              </w:rPr>
            </w:pPr>
            <w:r w:rsidRPr="00E01367">
              <w:rPr>
                <w:rFonts w:asciiTheme="majorHAnsi" w:eastAsia="Times New Roman" w:hAnsiTheme="majorHAnsi" w:cs="Times New Roman"/>
              </w:rPr>
              <w:t>CLO 5</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565A4A" w:rsidRPr="00E01367" w:rsidRDefault="00565A4A" w:rsidP="008466AE">
            <w:pPr>
              <w:spacing w:after="0" w:line="240" w:lineRule="auto"/>
              <w:jc w:val="center"/>
              <w:rPr>
                <w:rFonts w:asciiTheme="majorHAnsi" w:eastAsia="Times New Roman" w:hAnsiTheme="majorHAnsi" w:cs="Times New Roman"/>
                <w:b/>
                <w:bCs/>
              </w:rPr>
            </w:pPr>
            <w:r w:rsidRPr="00E01367">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565A4A" w:rsidRPr="00E01367" w:rsidRDefault="00565A4A" w:rsidP="008466AE">
            <w:pPr>
              <w:spacing w:after="0" w:line="240" w:lineRule="auto"/>
              <w:jc w:val="center"/>
              <w:rPr>
                <w:rFonts w:asciiTheme="majorHAnsi" w:eastAsia="Times New Roman" w:hAnsiTheme="majorHAnsi" w:cs="Times New Roman"/>
                <w:b/>
                <w:bCs/>
              </w:rPr>
            </w:pPr>
            <w:r w:rsidRPr="00E01367">
              <w:rPr>
                <w:rFonts w:asciiTheme="majorHAnsi" w:eastAsia="Times New Roman" w:hAnsiTheme="majorHAnsi" w:cs="Times New Roman"/>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565A4A" w:rsidRPr="00E01367" w:rsidRDefault="00565A4A" w:rsidP="008466AE">
            <w:pPr>
              <w:spacing w:after="0" w:line="240" w:lineRule="auto"/>
              <w:jc w:val="center"/>
              <w:rPr>
                <w:rFonts w:asciiTheme="majorHAnsi" w:eastAsia="Times New Roman" w:hAnsiTheme="majorHAnsi" w:cs="Times New Roman"/>
                <w:b/>
                <w:bCs/>
              </w:rPr>
            </w:pPr>
            <w:r w:rsidRPr="00E01367">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565A4A" w:rsidRPr="00E01367" w:rsidRDefault="00565A4A" w:rsidP="008466AE">
            <w:pPr>
              <w:spacing w:after="0" w:line="240" w:lineRule="auto"/>
              <w:jc w:val="center"/>
              <w:rPr>
                <w:rFonts w:asciiTheme="majorHAnsi" w:eastAsia="Times New Roman" w:hAnsiTheme="majorHAnsi" w:cs="Times New Roman"/>
                <w:b/>
                <w:bCs/>
              </w:rPr>
            </w:pPr>
            <w:r w:rsidRPr="00E01367">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565A4A" w:rsidRPr="00E01367" w:rsidRDefault="00565A4A" w:rsidP="008466AE">
            <w:pPr>
              <w:spacing w:after="0" w:line="240" w:lineRule="auto"/>
              <w:jc w:val="center"/>
              <w:rPr>
                <w:rFonts w:asciiTheme="majorHAnsi" w:eastAsia="Times New Roman" w:hAnsiTheme="majorHAnsi" w:cs="Times New Roman"/>
                <w:b/>
                <w:bCs/>
              </w:rPr>
            </w:pPr>
            <w:r w:rsidRPr="00E01367">
              <w:rPr>
                <w:rFonts w:asciiTheme="majorHAnsi" w:eastAsia="Times New Roman" w:hAnsiTheme="majorHAnsi" w:cs="Times New Roman"/>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565A4A" w:rsidRPr="00E01367" w:rsidRDefault="00505B76" w:rsidP="008466AE">
            <w:pPr>
              <w:spacing w:after="0" w:line="240" w:lineRule="auto"/>
              <w:jc w:val="center"/>
              <w:rPr>
                <w:rFonts w:asciiTheme="majorHAnsi" w:eastAsia="Times New Roman" w:hAnsiTheme="majorHAnsi" w:cs="Times New Roman"/>
                <w:b/>
                <w:bCs/>
              </w:rPr>
            </w:pPr>
            <w:r w:rsidRPr="00E01367">
              <w:rPr>
                <w:rFonts w:asciiTheme="majorHAnsi" w:eastAsia="Times New Roman" w:hAnsiTheme="majorHAnsi" w:cs="Times New Roman"/>
              </w:rPr>
              <w:t>x</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565A4A" w:rsidRPr="00E01367" w:rsidRDefault="00505B76" w:rsidP="008466AE">
            <w:pPr>
              <w:spacing w:after="0" w:line="240" w:lineRule="auto"/>
              <w:jc w:val="center"/>
              <w:rPr>
                <w:rFonts w:asciiTheme="majorHAnsi" w:eastAsia="Times New Roman" w:hAnsiTheme="majorHAnsi" w:cs="Times New Roman"/>
                <w:b/>
                <w:bCs/>
              </w:rPr>
            </w:pPr>
            <w:r w:rsidRPr="00E01367">
              <w:rPr>
                <w:rFonts w:asciiTheme="majorHAnsi" w:eastAsia="Times New Roman" w:hAnsiTheme="majorHAnsi" w:cs="Times New Roman"/>
              </w:rPr>
              <w:t>x</w:t>
            </w:r>
          </w:p>
        </w:tc>
        <w:tc>
          <w:tcPr>
            <w:tcW w:w="810" w:type="dxa"/>
            <w:tcBorders>
              <w:top w:val="nil"/>
              <w:left w:val="nil"/>
              <w:bottom w:val="single" w:sz="8" w:space="0" w:color="000001"/>
              <w:right w:val="single" w:sz="8" w:space="0" w:color="000001"/>
            </w:tcBorders>
            <w:hideMark/>
          </w:tcPr>
          <w:p w:rsidR="00565A4A" w:rsidRPr="00E01367" w:rsidRDefault="00505B76" w:rsidP="008466AE">
            <w:pPr>
              <w:spacing w:after="0" w:line="240" w:lineRule="auto"/>
              <w:jc w:val="center"/>
              <w:rPr>
                <w:rFonts w:asciiTheme="majorHAnsi" w:eastAsia="Times New Roman" w:hAnsiTheme="majorHAnsi" w:cs="Times New Roman"/>
                <w:b/>
                <w:bCs/>
              </w:rPr>
            </w:pPr>
            <w:r w:rsidRPr="00E01367">
              <w:rPr>
                <w:rFonts w:asciiTheme="majorHAnsi" w:eastAsia="Times New Roman" w:hAnsiTheme="majorHAnsi" w:cs="Times New Roman"/>
              </w:rPr>
              <w:t>x</w:t>
            </w:r>
          </w:p>
        </w:tc>
      </w:tr>
    </w:tbl>
    <w:p w:rsidR="00565A4A" w:rsidRPr="00E01367" w:rsidRDefault="00565A4A" w:rsidP="00565A4A">
      <w:pPr>
        <w:spacing w:after="0" w:line="240" w:lineRule="auto"/>
        <w:rPr>
          <w:rFonts w:asciiTheme="majorHAnsi" w:eastAsia="Times New Roman" w:hAnsiTheme="majorHAnsi" w:cs="Times New Roman"/>
          <w:color w:val="000000"/>
        </w:rPr>
      </w:pPr>
      <w:r w:rsidRPr="00E01367">
        <w:rPr>
          <w:rFonts w:asciiTheme="majorHAnsi" w:eastAsia="Times New Roman" w:hAnsiTheme="majorHAnsi" w:cs="Times New Roman"/>
          <w:color w:val="000000"/>
        </w:rPr>
        <w:t> </w:t>
      </w:r>
    </w:p>
    <w:p w:rsidR="00565A4A" w:rsidRPr="00E01367" w:rsidRDefault="00565A4A" w:rsidP="004B359C">
      <w:pPr>
        <w:spacing w:after="0" w:line="240" w:lineRule="auto"/>
        <w:ind w:left="360" w:hanging="360"/>
        <w:rPr>
          <w:rFonts w:asciiTheme="majorHAnsi" w:eastAsia="Times New Roman" w:hAnsiTheme="majorHAnsi" w:cs="Times New Roman"/>
          <w:color w:val="000000"/>
        </w:rPr>
      </w:pPr>
      <w:r w:rsidRPr="00E01367">
        <w:rPr>
          <w:rFonts w:asciiTheme="majorHAnsi" w:eastAsia="Times New Roman" w:hAnsiTheme="majorHAnsi" w:cs="Times New Roman"/>
          <w:color w:val="000000"/>
        </w:rPr>
        <w:t xml:space="preserve"> Big Ideas </w:t>
      </w:r>
    </w:p>
    <w:p w:rsidR="00565A4A" w:rsidRPr="00E01367" w:rsidRDefault="00565A4A" w:rsidP="00565A4A">
      <w:pPr>
        <w:spacing w:after="0" w:line="240" w:lineRule="auto"/>
        <w:ind w:left="1440" w:hanging="360"/>
        <w:rPr>
          <w:rFonts w:asciiTheme="majorHAnsi" w:eastAsia="Times New Roman" w:hAnsiTheme="majorHAnsi" w:cs="Times New Roman"/>
          <w:color w:val="000000"/>
        </w:rPr>
      </w:pPr>
      <w:r w:rsidRPr="00E01367">
        <w:rPr>
          <w:rFonts w:asciiTheme="majorHAnsi" w:eastAsia="Times New Roman" w:hAnsiTheme="majorHAnsi" w:cs="Times New Roman"/>
          <w:color w:val="000000"/>
        </w:rPr>
        <w:t>o   Literacy is the use of printed, oral, and written information to function in society  and develop the necessary knowledge to achieve personal and professional goals.</w:t>
      </w:r>
    </w:p>
    <w:p w:rsidR="00565A4A" w:rsidRPr="00E01367" w:rsidRDefault="00E01367" w:rsidP="00565A4A">
      <w:pPr>
        <w:spacing w:after="0" w:line="240" w:lineRule="auto"/>
        <w:ind w:left="1440" w:hanging="360"/>
        <w:rPr>
          <w:rFonts w:asciiTheme="majorHAnsi" w:eastAsia="Times New Roman" w:hAnsiTheme="majorHAnsi" w:cs="Times New Roman"/>
          <w:color w:val="000000"/>
        </w:rPr>
      </w:pPr>
      <w:r w:rsidRPr="00E01367">
        <w:rPr>
          <w:rFonts w:asciiTheme="majorHAnsi" w:eastAsia="Times New Roman" w:hAnsiTheme="majorHAnsi" w:cs="Times New Roman"/>
          <w:color w:val="000000"/>
        </w:rPr>
        <w:t xml:space="preserve"> </w:t>
      </w:r>
      <w:r w:rsidR="00565A4A" w:rsidRPr="00E01367">
        <w:rPr>
          <w:rFonts w:asciiTheme="majorHAnsi" w:eastAsia="Times New Roman" w:hAnsiTheme="majorHAnsi" w:cs="Times New Roman"/>
          <w:color w:val="000000"/>
        </w:rPr>
        <w:t>o   Students who struggle to read</w:t>
      </w:r>
      <w:r w:rsidRPr="00E01367">
        <w:rPr>
          <w:rFonts w:asciiTheme="majorHAnsi" w:eastAsia="Times New Roman" w:hAnsiTheme="majorHAnsi" w:cs="Times New Roman"/>
          <w:color w:val="000000"/>
        </w:rPr>
        <w:t xml:space="preserve"> for a variety of reasons</w:t>
      </w:r>
      <w:r w:rsidR="00565A4A" w:rsidRPr="00E01367">
        <w:rPr>
          <w:rFonts w:asciiTheme="majorHAnsi" w:eastAsia="Times New Roman" w:hAnsiTheme="majorHAnsi" w:cs="Times New Roman"/>
          <w:color w:val="000000"/>
        </w:rPr>
        <w:t xml:space="preserve"> may continue to be disinterested in reading and avoid it whereas children who have success with reading tend to read more.</w:t>
      </w:r>
    </w:p>
    <w:p w:rsidR="00565A4A" w:rsidRPr="00E01367" w:rsidRDefault="00565A4A" w:rsidP="00565A4A">
      <w:pPr>
        <w:spacing w:after="0" w:line="240" w:lineRule="auto"/>
        <w:ind w:left="1440" w:hanging="360"/>
        <w:rPr>
          <w:rFonts w:asciiTheme="majorHAnsi" w:eastAsia="Times New Roman" w:hAnsiTheme="majorHAnsi" w:cs="Times New Roman"/>
          <w:color w:val="000000"/>
        </w:rPr>
      </w:pPr>
      <w:r w:rsidRPr="00E01367">
        <w:rPr>
          <w:rFonts w:asciiTheme="majorHAnsi" w:eastAsia="Times New Roman" w:hAnsiTheme="majorHAnsi" w:cs="Times New Roman"/>
          <w:color w:val="000000"/>
        </w:rPr>
        <w:t>o   Knowledge of language includes an understanding how language functions in different contexts.</w:t>
      </w:r>
    </w:p>
    <w:p w:rsidR="00565A4A" w:rsidRPr="00E01367" w:rsidRDefault="00565A4A" w:rsidP="00565A4A">
      <w:pPr>
        <w:spacing w:after="0" w:line="240" w:lineRule="auto"/>
        <w:ind w:left="720"/>
        <w:rPr>
          <w:rFonts w:asciiTheme="majorHAnsi" w:eastAsia="Times New Roman" w:hAnsiTheme="majorHAnsi" w:cs="Times New Roman"/>
          <w:color w:val="000000"/>
        </w:rPr>
      </w:pPr>
      <w:r w:rsidRPr="00E01367">
        <w:rPr>
          <w:rFonts w:asciiTheme="majorHAnsi" w:eastAsia="Times New Roman" w:hAnsiTheme="majorHAnsi" w:cs="Times New Roman"/>
          <w:color w:val="000000"/>
        </w:rPr>
        <w:t> </w:t>
      </w:r>
    </w:p>
    <w:p w:rsidR="00565A4A" w:rsidRPr="00E01367" w:rsidRDefault="00565A4A" w:rsidP="006E7682">
      <w:pPr>
        <w:spacing w:after="0" w:line="240" w:lineRule="auto"/>
        <w:rPr>
          <w:rFonts w:asciiTheme="majorHAnsi" w:eastAsia="Times New Roman" w:hAnsiTheme="majorHAnsi" w:cs="Times New Roman"/>
          <w:color w:val="000000"/>
        </w:rPr>
      </w:pPr>
      <w:r w:rsidRPr="00E01367">
        <w:rPr>
          <w:rFonts w:asciiTheme="majorHAnsi" w:eastAsia="Times New Roman" w:hAnsiTheme="majorHAnsi" w:cs="Times New Roman"/>
          <w:color w:val="000000"/>
        </w:rPr>
        <w:t xml:space="preserve"> Essential Questions </w:t>
      </w:r>
    </w:p>
    <w:p w:rsidR="00565A4A" w:rsidRPr="00E01367" w:rsidRDefault="00565A4A" w:rsidP="00565A4A">
      <w:pPr>
        <w:spacing w:after="0" w:line="240" w:lineRule="auto"/>
        <w:ind w:left="1440" w:hanging="360"/>
        <w:rPr>
          <w:rFonts w:asciiTheme="majorHAnsi" w:eastAsia="Times New Roman" w:hAnsiTheme="majorHAnsi" w:cs="Times New Roman"/>
          <w:color w:val="000000"/>
        </w:rPr>
      </w:pPr>
      <w:r w:rsidRPr="00E01367">
        <w:rPr>
          <w:rFonts w:asciiTheme="majorHAnsi" w:eastAsia="Times New Roman" w:hAnsiTheme="majorHAnsi" w:cs="Times New Roman"/>
          <w:color w:val="000000"/>
        </w:rPr>
        <w:t>o   How can teachers</w:t>
      </w:r>
      <w:r w:rsidR="00E01367" w:rsidRPr="00E01367">
        <w:rPr>
          <w:rFonts w:asciiTheme="majorHAnsi" w:eastAsia="Times New Roman" w:hAnsiTheme="majorHAnsi" w:cs="Times New Roman"/>
          <w:color w:val="000000"/>
        </w:rPr>
        <w:t xml:space="preserve"> best</w:t>
      </w:r>
      <w:r w:rsidRPr="00E01367">
        <w:rPr>
          <w:rFonts w:asciiTheme="majorHAnsi" w:eastAsia="Times New Roman" w:hAnsiTheme="majorHAnsi" w:cs="Times New Roman"/>
          <w:color w:val="000000"/>
        </w:rPr>
        <w:t xml:space="preserve"> promote reading,</w:t>
      </w:r>
      <w:r w:rsidR="008466AE" w:rsidRPr="00E01367">
        <w:rPr>
          <w:rFonts w:asciiTheme="majorHAnsi" w:eastAsia="Times New Roman" w:hAnsiTheme="majorHAnsi" w:cs="Times New Roman"/>
          <w:color w:val="000000"/>
        </w:rPr>
        <w:t xml:space="preserve"> writing, and speaking </w:t>
      </w:r>
      <w:r w:rsidRPr="00E01367">
        <w:rPr>
          <w:rFonts w:asciiTheme="majorHAnsi" w:eastAsia="Times New Roman" w:hAnsiTheme="majorHAnsi" w:cs="Times New Roman"/>
          <w:color w:val="000000"/>
        </w:rPr>
        <w:t>from early learning through the elementary years?</w:t>
      </w:r>
    </w:p>
    <w:p w:rsidR="00565A4A" w:rsidRPr="00E01367" w:rsidRDefault="00565A4A" w:rsidP="00565A4A">
      <w:pPr>
        <w:spacing w:after="0" w:line="240" w:lineRule="auto"/>
        <w:ind w:left="1440" w:hanging="360"/>
        <w:rPr>
          <w:rFonts w:asciiTheme="majorHAnsi" w:eastAsia="Times New Roman" w:hAnsiTheme="majorHAnsi" w:cs="Times New Roman"/>
          <w:color w:val="000000"/>
        </w:rPr>
      </w:pPr>
      <w:r w:rsidRPr="00E01367">
        <w:rPr>
          <w:rFonts w:asciiTheme="majorHAnsi" w:eastAsia="Times New Roman" w:hAnsiTheme="majorHAnsi" w:cs="Times New Roman"/>
          <w:color w:val="000000"/>
        </w:rPr>
        <w:t>o</w:t>
      </w:r>
      <w:r w:rsidR="00505B76" w:rsidRPr="00E01367">
        <w:rPr>
          <w:rFonts w:asciiTheme="majorHAnsi" w:eastAsia="Times New Roman" w:hAnsiTheme="majorHAnsi" w:cs="Times New Roman"/>
          <w:color w:val="000000"/>
        </w:rPr>
        <w:t>   What  factors</w:t>
      </w:r>
      <w:r w:rsidRPr="00E01367">
        <w:rPr>
          <w:rFonts w:asciiTheme="majorHAnsi" w:eastAsia="Times New Roman" w:hAnsiTheme="majorHAnsi" w:cs="Times New Roman"/>
          <w:color w:val="000000"/>
        </w:rPr>
        <w:t xml:space="preserve"> affect achievement of grade-level literacy?</w:t>
      </w:r>
    </w:p>
    <w:p w:rsidR="001E0A05" w:rsidRPr="00E01367" w:rsidRDefault="00565A4A" w:rsidP="001E0A05">
      <w:pPr>
        <w:spacing w:after="0" w:line="240" w:lineRule="auto"/>
        <w:ind w:left="1440" w:hanging="360"/>
        <w:rPr>
          <w:rFonts w:asciiTheme="majorHAnsi" w:eastAsia="Times New Roman" w:hAnsiTheme="majorHAnsi" w:cs="Times New Roman"/>
          <w:color w:val="000000"/>
        </w:rPr>
      </w:pPr>
      <w:r w:rsidRPr="00E01367">
        <w:rPr>
          <w:rFonts w:asciiTheme="majorHAnsi" w:eastAsia="Times New Roman" w:hAnsiTheme="majorHAnsi" w:cs="Times New Roman"/>
          <w:color w:val="000000"/>
        </w:rPr>
        <w:t>o   How</w:t>
      </w:r>
      <w:r w:rsidR="00E01367" w:rsidRPr="00E01367">
        <w:rPr>
          <w:rFonts w:asciiTheme="majorHAnsi" w:eastAsia="Times New Roman" w:hAnsiTheme="majorHAnsi" w:cs="Times New Roman"/>
          <w:color w:val="000000"/>
        </w:rPr>
        <w:t xml:space="preserve"> can</w:t>
      </w:r>
      <w:r w:rsidRPr="00E01367">
        <w:rPr>
          <w:rFonts w:asciiTheme="majorHAnsi" w:eastAsia="Times New Roman" w:hAnsiTheme="majorHAnsi" w:cs="Times New Roman"/>
          <w:color w:val="000000"/>
        </w:rPr>
        <w:t xml:space="preserve"> w</w:t>
      </w:r>
      <w:r w:rsidR="001E0A05" w:rsidRPr="00E01367">
        <w:rPr>
          <w:rFonts w:asciiTheme="majorHAnsi" w:eastAsia="Times New Roman" w:hAnsiTheme="majorHAnsi" w:cs="Times New Roman"/>
          <w:color w:val="000000"/>
        </w:rPr>
        <w:t>e motivate all children to read?</w:t>
      </w:r>
    </w:p>
    <w:p w:rsidR="001E0A05" w:rsidRPr="00E01367" w:rsidRDefault="001E0A05" w:rsidP="00565A4A">
      <w:pPr>
        <w:spacing w:after="0" w:line="240" w:lineRule="auto"/>
        <w:ind w:left="1440" w:hanging="360"/>
        <w:rPr>
          <w:rFonts w:asciiTheme="majorHAnsi" w:eastAsia="Times New Roman" w:hAnsiTheme="majorHAnsi" w:cs="Times New Roman"/>
          <w:color w:val="000000"/>
        </w:rPr>
      </w:pPr>
    </w:p>
    <w:p w:rsidR="001E0A05" w:rsidRPr="00E01367" w:rsidRDefault="001E0A05" w:rsidP="00565A4A">
      <w:pPr>
        <w:spacing w:after="0" w:line="240" w:lineRule="auto"/>
        <w:ind w:left="1440" w:hanging="360"/>
        <w:rPr>
          <w:rFonts w:asciiTheme="majorHAnsi" w:eastAsia="Times New Roman" w:hAnsiTheme="majorHAnsi" w:cs="Times New Roman"/>
          <w:color w:val="000000"/>
        </w:rPr>
      </w:pPr>
    </w:p>
    <w:p w:rsidR="001E0A05" w:rsidRPr="00E01367" w:rsidRDefault="001E0A05" w:rsidP="00565A4A">
      <w:pPr>
        <w:spacing w:after="0" w:line="240" w:lineRule="auto"/>
        <w:ind w:left="1440" w:hanging="360"/>
        <w:rPr>
          <w:rFonts w:asciiTheme="majorHAnsi" w:eastAsia="Times New Roman" w:hAnsiTheme="majorHAnsi" w:cs="Times New Roman"/>
          <w:color w:val="000000"/>
        </w:rPr>
      </w:pPr>
    </w:p>
    <w:p w:rsidR="001E0A05" w:rsidRPr="00E01367" w:rsidRDefault="001E0A05" w:rsidP="00565A4A">
      <w:pPr>
        <w:spacing w:after="0" w:line="240" w:lineRule="auto"/>
        <w:ind w:left="1440" w:hanging="360"/>
        <w:rPr>
          <w:rFonts w:asciiTheme="majorHAnsi" w:eastAsia="Times New Roman" w:hAnsiTheme="majorHAnsi" w:cs="Times New Roman"/>
          <w:color w:val="000000"/>
        </w:rPr>
      </w:pPr>
    </w:p>
    <w:p w:rsidR="001E0A05" w:rsidRPr="00E01367" w:rsidRDefault="001E0A05" w:rsidP="00565A4A">
      <w:pPr>
        <w:spacing w:after="0" w:line="240" w:lineRule="auto"/>
        <w:ind w:left="1440" w:hanging="360"/>
        <w:rPr>
          <w:rFonts w:asciiTheme="majorHAnsi" w:eastAsia="Times New Roman" w:hAnsiTheme="majorHAnsi" w:cs="Times New Roman"/>
          <w:color w:val="000000"/>
        </w:rPr>
      </w:pPr>
    </w:p>
    <w:tbl>
      <w:tblPr>
        <w:tblStyle w:val="TableGrid"/>
        <w:tblW w:w="0" w:type="auto"/>
        <w:tblLook w:val="04A0" w:firstRow="1" w:lastRow="0" w:firstColumn="1" w:lastColumn="0" w:noHBand="0" w:noVBand="1"/>
      </w:tblPr>
      <w:tblGrid>
        <w:gridCol w:w="3192"/>
        <w:gridCol w:w="3192"/>
        <w:gridCol w:w="3192"/>
      </w:tblGrid>
      <w:tr w:rsidR="001E0A05" w:rsidRPr="00E01367" w:rsidTr="00170FC7">
        <w:tc>
          <w:tcPr>
            <w:tcW w:w="3192" w:type="dxa"/>
          </w:tcPr>
          <w:p w:rsidR="001E0A05" w:rsidRPr="00E01367" w:rsidRDefault="001E0A05" w:rsidP="00170FC7">
            <w:pPr>
              <w:rPr>
                <w:rFonts w:asciiTheme="majorHAnsi" w:hAnsiTheme="majorHAnsi"/>
              </w:rPr>
            </w:pPr>
            <w:r w:rsidRPr="00E01367">
              <w:rPr>
                <w:rFonts w:asciiTheme="majorHAnsi" w:hAnsiTheme="majorHAnsi"/>
              </w:rPr>
              <w:t>Assignment</w:t>
            </w:r>
          </w:p>
        </w:tc>
        <w:tc>
          <w:tcPr>
            <w:tcW w:w="3192" w:type="dxa"/>
          </w:tcPr>
          <w:p w:rsidR="001E0A05" w:rsidRPr="00E01367" w:rsidRDefault="001E0A05" w:rsidP="00170FC7">
            <w:pPr>
              <w:rPr>
                <w:rFonts w:asciiTheme="majorHAnsi" w:hAnsiTheme="majorHAnsi"/>
              </w:rPr>
            </w:pPr>
            <w:r w:rsidRPr="00E01367">
              <w:rPr>
                <w:rFonts w:asciiTheme="majorHAnsi" w:hAnsiTheme="majorHAnsi"/>
              </w:rPr>
              <w:t>Due</w:t>
            </w:r>
          </w:p>
        </w:tc>
        <w:tc>
          <w:tcPr>
            <w:tcW w:w="3192" w:type="dxa"/>
          </w:tcPr>
          <w:p w:rsidR="001E0A05" w:rsidRPr="00E01367" w:rsidRDefault="001E0A05" w:rsidP="00170FC7">
            <w:pPr>
              <w:rPr>
                <w:rFonts w:asciiTheme="majorHAnsi" w:hAnsiTheme="majorHAnsi"/>
              </w:rPr>
            </w:pPr>
            <w:r w:rsidRPr="00E01367">
              <w:rPr>
                <w:rFonts w:asciiTheme="majorHAnsi" w:hAnsiTheme="majorHAnsi"/>
              </w:rPr>
              <w:t xml:space="preserve">Points </w:t>
            </w:r>
          </w:p>
        </w:tc>
      </w:tr>
      <w:tr w:rsidR="001E0A05" w:rsidRPr="00E01367" w:rsidTr="00170FC7">
        <w:tc>
          <w:tcPr>
            <w:tcW w:w="3192" w:type="dxa"/>
          </w:tcPr>
          <w:p w:rsidR="001E0A05" w:rsidRPr="00E01367" w:rsidRDefault="001E0A05" w:rsidP="00170FC7">
            <w:pPr>
              <w:rPr>
                <w:rFonts w:asciiTheme="majorHAnsi" w:hAnsiTheme="majorHAnsi"/>
              </w:rPr>
            </w:pPr>
            <w:r w:rsidRPr="00E01367">
              <w:rPr>
                <w:rFonts w:asciiTheme="majorHAnsi" w:hAnsiTheme="majorHAnsi"/>
              </w:rPr>
              <w:t>Weekly discussions 1 and 2</w:t>
            </w:r>
          </w:p>
          <w:p w:rsidR="001E0A05" w:rsidRPr="00E01367" w:rsidRDefault="001E0A05" w:rsidP="00170FC7">
            <w:pPr>
              <w:rPr>
                <w:rFonts w:asciiTheme="majorHAnsi" w:hAnsiTheme="majorHAnsi"/>
              </w:rPr>
            </w:pPr>
          </w:p>
        </w:tc>
        <w:tc>
          <w:tcPr>
            <w:tcW w:w="3192" w:type="dxa"/>
          </w:tcPr>
          <w:p w:rsidR="001E0A05" w:rsidRPr="00E01367" w:rsidRDefault="001E0A05" w:rsidP="00170FC7">
            <w:pPr>
              <w:rPr>
                <w:rFonts w:asciiTheme="majorHAnsi" w:hAnsiTheme="majorHAnsi"/>
              </w:rPr>
            </w:pPr>
            <w:r w:rsidRPr="00E01367">
              <w:rPr>
                <w:rFonts w:asciiTheme="majorHAnsi" w:hAnsiTheme="majorHAnsi"/>
              </w:rPr>
              <w:t>Saturday and Tuesday</w:t>
            </w:r>
          </w:p>
        </w:tc>
        <w:tc>
          <w:tcPr>
            <w:tcW w:w="3192" w:type="dxa"/>
          </w:tcPr>
          <w:p w:rsidR="001E0A05" w:rsidRPr="00E01367" w:rsidRDefault="001E0A05" w:rsidP="00170FC7">
            <w:pPr>
              <w:rPr>
                <w:rFonts w:asciiTheme="majorHAnsi" w:hAnsiTheme="majorHAnsi"/>
              </w:rPr>
            </w:pPr>
            <w:r w:rsidRPr="00E01367">
              <w:rPr>
                <w:rFonts w:asciiTheme="majorHAnsi" w:hAnsiTheme="majorHAnsi"/>
              </w:rPr>
              <w:t>300</w:t>
            </w:r>
          </w:p>
        </w:tc>
      </w:tr>
      <w:tr w:rsidR="001E0A05" w:rsidRPr="00E01367" w:rsidTr="00170FC7">
        <w:tc>
          <w:tcPr>
            <w:tcW w:w="3192" w:type="dxa"/>
          </w:tcPr>
          <w:p w:rsidR="001E0A05" w:rsidRPr="00E01367" w:rsidRDefault="001E0A05" w:rsidP="00170FC7">
            <w:pPr>
              <w:rPr>
                <w:rFonts w:asciiTheme="majorHAnsi" w:hAnsiTheme="majorHAnsi"/>
              </w:rPr>
            </w:pPr>
            <w:r w:rsidRPr="00E01367">
              <w:rPr>
                <w:rFonts w:asciiTheme="majorHAnsi" w:hAnsiTheme="majorHAnsi"/>
              </w:rPr>
              <w:lastRenderedPageBreak/>
              <w:t>O&amp;P</w:t>
            </w:r>
          </w:p>
          <w:p w:rsidR="001E0A05" w:rsidRPr="00E01367" w:rsidRDefault="001E0A05" w:rsidP="00170FC7">
            <w:pPr>
              <w:rPr>
                <w:rFonts w:asciiTheme="majorHAnsi" w:hAnsiTheme="majorHAnsi"/>
              </w:rPr>
            </w:pPr>
          </w:p>
        </w:tc>
        <w:tc>
          <w:tcPr>
            <w:tcW w:w="3192" w:type="dxa"/>
          </w:tcPr>
          <w:p w:rsidR="001E0A05" w:rsidRPr="00E01367" w:rsidRDefault="001E0A05" w:rsidP="00170FC7">
            <w:pPr>
              <w:rPr>
                <w:rFonts w:asciiTheme="majorHAnsi" w:hAnsiTheme="majorHAnsi"/>
              </w:rPr>
            </w:pPr>
            <w:r w:rsidRPr="00E01367">
              <w:rPr>
                <w:rFonts w:asciiTheme="majorHAnsi" w:hAnsiTheme="majorHAnsi"/>
              </w:rPr>
              <w:t>Wk 4 and 8</w:t>
            </w:r>
          </w:p>
        </w:tc>
        <w:tc>
          <w:tcPr>
            <w:tcW w:w="3192" w:type="dxa"/>
          </w:tcPr>
          <w:p w:rsidR="001E0A05" w:rsidRPr="00E01367" w:rsidRDefault="001E0A05" w:rsidP="00170FC7">
            <w:pPr>
              <w:rPr>
                <w:rFonts w:asciiTheme="majorHAnsi" w:hAnsiTheme="majorHAnsi"/>
              </w:rPr>
            </w:pPr>
            <w:r w:rsidRPr="00E01367">
              <w:rPr>
                <w:rFonts w:asciiTheme="majorHAnsi" w:hAnsiTheme="majorHAnsi"/>
              </w:rPr>
              <w:t>250</w:t>
            </w:r>
          </w:p>
        </w:tc>
      </w:tr>
      <w:tr w:rsidR="001E0A05" w:rsidRPr="00E01367" w:rsidTr="00170FC7">
        <w:tc>
          <w:tcPr>
            <w:tcW w:w="3192" w:type="dxa"/>
          </w:tcPr>
          <w:p w:rsidR="001E0A05" w:rsidRPr="00E01367" w:rsidRDefault="001E0A05" w:rsidP="00170FC7">
            <w:pPr>
              <w:rPr>
                <w:rFonts w:asciiTheme="majorHAnsi" w:hAnsiTheme="majorHAnsi"/>
              </w:rPr>
            </w:pPr>
            <w:r w:rsidRPr="00E01367">
              <w:rPr>
                <w:rFonts w:asciiTheme="majorHAnsi" w:hAnsiTheme="majorHAnsi"/>
              </w:rPr>
              <w:t>Children’s literature</w:t>
            </w:r>
          </w:p>
          <w:p w:rsidR="001E0A05" w:rsidRPr="00E01367" w:rsidRDefault="001E0A05" w:rsidP="00170FC7">
            <w:pPr>
              <w:rPr>
                <w:rFonts w:asciiTheme="majorHAnsi" w:hAnsiTheme="majorHAnsi"/>
              </w:rPr>
            </w:pPr>
          </w:p>
        </w:tc>
        <w:tc>
          <w:tcPr>
            <w:tcW w:w="3192" w:type="dxa"/>
          </w:tcPr>
          <w:p w:rsidR="001E0A05" w:rsidRPr="00E01367" w:rsidRDefault="001872AF" w:rsidP="00170FC7">
            <w:pPr>
              <w:rPr>
                <w:rFonts w:asciiTheme="majorHAnsi" w:hAnsiTheme="majorHAnsi"/>
              </w:rPr>
            </w:pPr>
            <w:r w:rsidRPr="00E01367">
              <w:rPr>
                <w:rFonts w:asciiTheme="majorHAnsi" w:hAnsiTheme="majorHAnsi"/>
              </w:rPr>
              <w:t>Wk 6</w:t>
            </w:r>
            <w:r w:rsidR="001E0A05" w:rsidRPr="00E01367">
              <w:rPr>
                <w:rFonts w:asciiTheme="majorHAnsi" w:hAnsiTheme="majorHAnsi"/>
              </w:rPr>
              <w:t xml:space="preserve"> and 10</w:t>
            </w:r>
          </w:p>
        </w:tc>
        <w:tc>
          <w:tcPr>
            <w:tcW w:w="3192" w:type="dxa"/>
          </w:tcPr>
          <w:p w:rsidR="001E0A05" w:rsidRPr="00E01367" w:rsidRDefault="001E0A05" w:rsidP="00170FC7">
            <w:pPr>
              <w:rPr>
                <w:rFonts w:asciiTheme="majorHAnsi" w:hAnsiTheme="majorHAnsi"/>
              </w:rPr>
            </w:pPr>
            <w:r w:rsidRPr="00E01367">
              <w:rPr>
                <w:rFonts w:asciiTheme="majorHAnsi" w:hAnsiTheme="majorHAnsi"/>
              </w:rPr>
              <w:t>150</w:t>
            </w:r>
          </w:p>
        </w:tc>
      </w:tr>
      <w:tr w:rsidR="001E0A05" w:rsidRPr="00E01367" w:rsidTr="00170FC7">
        <w:tc>
          <w:tcPr>
            <w:tcW w:w="3192" w:type="dxa"/>
          </w:tcPr>
          <w:p w:rsidR="001E0A05" w:rsidRPr="00E01367" w:rsidRDefault="001E0A05" w:rsidP="00170FC7">
            <w:pPr>
              <w:rPr>
                <w:rFonts w:asciiTheme="majorHAnsi" w:hAnsiTheme="majorHAnsi"/>
              </w:rPr>
            </w:pPr>
            <w:r w:rsidRPr="00E01367">
              <w:rPr>
                <w:rFonts w:asciiTheme="majorHAnsi" w:hAnsiTheme="majorHAnsi"/>
              </w:rPr>
              <w:t>Final assignment</w:t>
            </w:r>
          </w:p>
          <w:p w:rsidR="001E0A05" w:rsidRPr="00E01367" w:rsidRDefault="001E0A05" w:rsidP="00170FC7">
            <w:pPr>
              <w:rPr>
                <w:rFonts w:asciiTheme="majorHAnsi" w:hAnsiTheme="majorHAnsi"/>
              </w:rPr>
            </w:pPr>
          </w:p>
        </w:tc>
        <w:tc>
          <w:tcPr>
            <w:tcW w:w="3192" w:type="dxa"/>
          </w:tcPr>
          <w:p w:rsidR="001E0A05" w:rsidRPr="00E01367" w:rsidRDefault="001E0A05" w:rsidP="00170FC7">
            <w:pPr>
              <w:rPr>
                <w:rFonts w:asciiTheme="majorHAnsi" w:hAnsiTheme="majorHAnsi"/>
              </w:rPr>
            </w:pPr>
            <w:r w:rsidRPr="00E01367">
              <w:rPr>
                <w:rFonts w:asciiTheme="majorHAnsi" w:hAnsiTheme="majorHAnsi"/>
              </w:rPr>
              <w:t>Wk 9 and 10</w:t>
            </w:r>
          </w:p>
        </w:tc>
        <w:tc>
          <w:tcPr>
            <w:tcW w:w="3192" w:type="dxa"/>
          </w:tcPr>
          <w:p w:rsidR="001E0A05" w:rsidRPr="00E01367" w:rsidRDefault="001E0A05" w:rsidP="00170FC7">
            <w:pPr>
              <w:rPr>
                <w:rFonts w:asciiTheme="majorHAnsi" w:hAnsiTheme="majorHAnsi"/>
              </w:rPr>
            </w:pPr>
            <w:r w:rsidRPr="00E01367">
              <w:rPr>
                <w:rFonts w:asciiTheme="majorHAnsi" w:hAnsiTheme="majorHAnsi"/>
              </w:rPr>
              <w:t>150</w:t>
            </w:r>
          </w:p>
        </w:tc>
      </w:tr>
      <w:tr w:rsidR="001E0A05" w:rsidRPr="00E01367" w:rsidTr="00170FC7">
        <w:tc>
          <w:tcPr>
            <w:tcW w:w="3192" w:type="dxa"/>
          </w:tcPr>
          <w:p w:rsidR="001E0A05" w:rsidRPr="00E01367" w:rsidRDefault="001E0A05" w:rsidP="00170FC7">
            <w:pPr>
              <w:rPr>
                <w:rFonts w:asciiTheme="majorHAnsi" w:hAnsiTheme="majorHAnsi"/>
              </w:rPr>
            </w:pPr>
            <w:r w:rsidRPr="00E01367">
              <w:rPr>
                <w:rFonts w:asciiTheme="majorHAnsi" w:hAnsiTheme="majorHAnsi"/>
              </w:rPr>
              <w:t>Journals</w:t>
            </w:r>
          </w:p>
        </w:tc>
        <w:tc>
          <w:tcPr>
            <w:tcW w:w="3192" w:type="dxa"/>
          </w:tcPr>
          <w:p w:rsidR="001E0A05" w:rsidRPr="00E01367" w:rsidRDefault="001E0A05" w:rsidP="00170FC7">
            <w:pPr>
              <w:rPr>
                <w:rFonts w:asciiTheme="majorHAnsi" w:hAnsiTheme="majorHAnsi"/>
              </w:rPr>
            </w:pPr>
            <w:r w:rsidRPr="00E01367">
              <w:rPr>
                <w:rFonts w:asciiTheme="majorHAnsi" w:hAnsiTheme="majorHAnsi"/>
              </w:rPr>
              <w:t>Wk 2, 5, 8 and 10</w:t>
            </w:r>
          </w:p>
          <w:p w:rsidR="001E0A05" w:rsidRPr="00E01367" w:rsidRDefault="001E0A05" w:rsidP="00170FC7">
            <w:pPr>
              <w:rPr>
                <w:rFonts w:asciiTheme="majorHAnsi" w:hAnsiTheme="majorHAnsi"/>
              </w:rPr>
            </w:pPr>
          </w:p>
        </w:tc>
        <w:tc>
          <w:tcPr>
            <w:tcW w:w="3192" w:type="dxa"/>
          </w:tcPr>
          <w:p w:rsidR="001E0A05" w:rsidRPr="00E01367" w:rsidRDefault="001E0A05" w:rsidP="00170FC7">
            <w:pPr>
              <w:rPr>
                <w:rFonts w:asciiTheme="majorHAnsi" w:hAnsiTheme="majorHAnsi"/>
              </w:rPr>
            </w:pPr>
            <w:r w:rsidRPr="00E01367">
              <w:rPr>
                <w:rFonts w:asciiTheme="majorHAnsi" w:hAnsiTheme="majorHAnsi"/>
              </w:rPr>
              <w:t>80</w:t>
            </w:r>
          </w:p>
        </w:tc>
      </w:tr>
      <w:tr w:rsidR="001E0A05" w:rsidRPr="00E01367" w:rsidTr="00170FC7">
        <w:tc>
          <w:tcPr>
            <w:tcW w:w="3192" w:type="dxa"/>
          </w:tcPr>
          <w:p w:rsidR="001E0A05" w:rsidRPr="00E01367" w:rsidRDefault="001E0A05" w:rsidP="00170FC7">
            <w:pPr>
              <w:rPr>
                <w:rFonts w:asciiTheme="majorHAnsi" w:hAnsiTheme="majorHAnsi"/>
              </w:rPr>
            </w:pPr>
            <w:r w:rsidRPr="00E01367">
              <w:rPr>
                <w:rFonts w:asciiTheme="majorHAnsi" w:hAnsiTheme="majorHAnsi"/>
              </w:rPr>
              <w:t>Webliography</w:t>
            </w:r>
          </w:p>
        </w:tc>
        <w:tc>
          <w:tcPr>
            <w:tcW w:w="3192" w:type="dxa"/>
          </w:tcPr>
          <w:p w:rsidR="001E0A05" w:rsidRPr="00E01367" w:rsidRDefault="001E0A05" w:rsidP="00170FC7">
            <w:pPr>
              <w:rPr>
                <w:rFonts w:asciiTheme="majorHAnsi" w:hAnsiTheme="majorHAnsi"/>
              </w:rPr>
            </w:pPr>
            <w:r w:rsidRPr="00E01367">
              <w:rPr>
                <w:rFonts w:asciiTheme="majorHAnsi" w:hAnsiTheme="majorHAnsi"/>
              </w:rPr>
              <w:t>Wk 3</w:t>
            </w:r>
          </w:p>
          <w:p w:rsidR="001E0A05" w:rsidRPr="00E01367" w:rsidRDefault="001E0A05" w:rsidP="00170FC7">
            <w:pPr>
              <w:rPr>
                <w:rFonts w:asciiTheme="majorHAnsi" w:hAnsiTheme="majorHAnsi"/>
              </w:rPr>
            </w:pPr>
          </w:p>
        </w:tc>
        <w:tc>
          <w:tcPr>
            <w:tcW w:w="3192" w:type="dxa"/>
          </w:tcPr>
          <w:p w:rsidR="001E0A05" w:rsidRPr="00E01367" w:rsidRDefault="001E0A05" w:rsidP="00170FC7">
            <w:pPr>
              <w:rPr>
                <w:rFonts w:asciiTheme="majorHAnsi" w:hAnsiTheme="majorHAnsi"/>
              </w:rPr>
            </w:pPr>
            <w:r w:rsidRPr="00E01367">
              <w:rPr>
                <w:rFonts w:asciiTheme="majorHAnsi" w:hAnsiTheme="majorHAnsi"/>
              </w:rPr>
              <w:t>20</w:t>
            </w:r>
          </w:p>
        </w:tc>
      </w:tr>
      <w:tr w:rsidR="001E0A05" w:rsidRPr="00E01367" w:rsidTr="00170FC7">
        <w:tc>
          <w:tcPr>
            <w:tcW w:w="3192" w:type="dxa"/>
          </w:tcPr>
          <w:p w:rsidR="001E0A05" w:rsidRPr="00E01367" w:rsidRDefault="001E0A05" w:rsidP="00170FC7">
            <w:pPr>
              <w:rPr>
                <w:rFonts w:asciiTheme="majorHAnsi" w:hAnsiTheme="majorHAnsi"/>
              </w:rPr>
            </w:pPr>
            <w:r w:rsidRPr="00E01367">
              <w:rPr>
                <w:rFonts w:asciiTheme="majorHAnsi" w:hAnsiTheme="majorHAnsi"/>
              </w:rPr>
              <w:t>Class participation</w:t>
            </w:r>
          </w:p>
          <w:p w:rsidR="001E0A05" w:rsidRPr="00E01367" w:rsidRDefault="001E0A05" w:rsidP="00170FC7">
            <w:pPr>
              <w:rPr>
                <w:rFonts w:asciiTheme="majorHAnsi" w:hAnsiTheme="majorHAnsi"/>
              </w:rPr>
            </w:pPr>
          </w:p>
        </w:tc>
        <w:tc>
          <w:tcPr>
            <w:tcW w:w="3192" w:type="dxa"/>
          </w:tcPr>
          <w:p w:rsidR="001E0A05" w:rsidRPr="00E01367" w:rsidRDefault="001E0A05" w:rsidP="00170FC7">
            <w:pPr>
              <w:rPr>
                <w:rFonts w:asciiTheme="majorHAnsi" w:hAnsiTheme="majorHAnsi"/>
              </w:rPr>
            </w:pPr>
          </w:p>
        </w:tc>
        <w:tc>
          <w:tcPr>
            <w:tcW w:w="3192" w:type="dxa"/>
          </w:tcPr>
          <w:p w:rsidR="001E0A05" w:rsidRPr="00E01367" w:rsidRDefault="001872AF" w:rsidP="00170FC7">
            <w:pPr>
              <w:rPr>
                <w:rFonts w:asciiTheme="majorHAnsi" w:hAnsiTheme="majorHAnsi"/>
              </w:rPr>
            </w:pPr>
            <w:r w:rsidRPr="00E01367">
              <w:rPr>
                <w:rFonts w:asciiTheme="majorHAnsi" w:hAnsiTheme="majorHAnsi"/>
              </w:rPr>
              <w:t>10</w:t>
            </w:r>
            <w:r w:rsidR="001E0A05" w:rsidRPr="00E01367">
              <w:rPr>
                <w:rFonts w:asciiTheme="majorHAnsi" w:hAnsiTheme="majorHAnsi"/>
              </w:rPr>
              <w:t>0</w:t>
            </w:r>
          </w:p>
        </w:tc>
      </w:tr>
    </w:tbl>
    <w:p w:rsidR="001E0A05" w:rsidRPr="00E01367" w:rsidRDefault="001E0A05" w:rsidP="001E0A05">
      <w:pPr>
        <w:spacing w:after="0" w:line="240" w:lineRule="auto"/>
        <w:rPr>
          <w:rFonts w:asciiTheme="majorHAnsi" w:eastAsia="Times New Roman" w:hAnsiTheme="majorHAnsi" w:cs="Times New Roman"/>
          <w:color w:val="000000"/>
        </w:rPr>
      </w:pPr>
    </w:p>
    <w:p w:rsidR="001E0A05" w:rsidRPr="00E01367" w:rsidRDefault="001E0A05" w:rsidP="001E0A05">
      <w:pPr>
        <w:rPr>
          <w:rFonts w:asciiTheme="majorHAnsi" w:eastAsia="Calibri" w:hAnsiTheme="majorHAnsi" w:cs="Times New Roman"/>
        </w:rPr>
      </w:pPr>
      <w:r w:rsidRPr="00E01367">
        <w:rPr>
          <w:rFonts w:asciiTheme="majorHAnsi" w:eastAsia="Calibri" w:hAnsiTheme="majorHAnsi" w:cs="Times New Roman"/>
        </w:rPr>
        <w:t>Grading Scale (points):</w:t>
      </w:r>
    </w:p>
    <w:p w:rsidR="001E0A05" w:rsidRPr="00E01367" w:rsidRDefault="001E0A05" w:rsidP="001E0A05">
      <w:pPr>
        <w:rPr>
          <w:rFonts w:asciiTheme="majorHAnsi" w:eastAsia="Calibri" w:hAnsiTheme="majorHAnsi" w:cs="Times New Roman"/>
        </w:rPr>
      </w:pPr>
      <w:r w:rsidRPr="00E01367">
        <w:rPr>
          <w:rFonts w:asciiTheme="majorHAnsi" w:eastAsia="Calibri" w:hAnsiTheme="majorHAnsi" w:cs="Times New Roman"/>
        </w:rPr>
        <w:t xml:space="preserve">930-1000:   A                       770-840:   C              </w:t>
      </w:r>
    </w:p>
    <w:p w:rsidR="001E0A05" w:rsidRPr="00E01367" w:rsidRDefault="001E0A05" w:rsidP="001E0A05">
      <w:pPr>
        <w:rPr>
          <w:rFonts w:asciiTheme="majorHAnsi" w:eastAsia="Calibri" w:hAnsiTheme="majorHAnsi" w:cs="Times New Roman"/>
        </w:rPr>
      </w:pPr>
      <w:r w:rsidRPr="00E01367">
        <w:rPr>
          <w:rFonts w:asciiTheme="majorHAnsi" w:eastAsia="Calibri" w:hAnsiTheme="majorHAnsi" w:cs="Times New Roman"/>
        </w:rPr>
        <w:t>850- 920:    B                       690-760:   D</w:t>
      </w:r>
    </w:p>
    <w:p w:rsidR="000C68D0" w:rsidRPr="00E01367" w:rsidRDefault="00565A4A" w:rsidP="00E01367">
      <w:pPr>
        <w:spacing w:after="0" w:line="240" w:lineRule="auto"/>
        <w:rPr>
          <w:rFonts w:asciiTheme="majorHAnsi" w:eastAsia="Calibri" w:hAnsiTheme="majorHAnsi" w:cs="Times New Roman"/>
        </w:rPr>
      </w:pPr>
      <w:r w:rsidRPr="00E01367">
        <w:rPr>
          <w:rFonts w:asciiTheme="majorHAnsi" w:eastAsia="Times New Roman" w:hAnsiTheme="majorHAnsi" w:cs="Times New Roman"/>
          <w:color w:val="000000"/>
        </w:rPr>
        <w:t> </w:t>
      </w:r>
      <w:r w:rsidR="000C68D0" w:rsidRPr="00E01367">
        <w:rPr>
          <w:rFonts w:asciiTheme="majorHAnsi" w:eastAsia="Calibri" w:hAnsiTheme="majorHAnsi" w:cs="Times New Roman"/>
          <w:bCs/>
          <w:iCs/>
        </w:rPr>
        <w:t>Participation and Punctuality</w:t>
      </w:r>
      <w:r w:rsidR="000C68D0" w:rsidRPr="00E01367">
        <w:rPr>
          <w:rFonts w:asciiTheme="majorHAnsi" w:eastAsia="Calibri" w:hAnsiTheme="majorHAnsi" w:cs="Times New Roman"/>
          <w:bCs/>
          <w:i/>
          <w:iCs/>
        </w:rPr>
        <w:t>:</w:t>
      </w:r>
      <w:r w:rsidR="000C68D0" w:rsidRPr="00E01367">
        <w:rPr>
          <w:rFonts w:asciiTheme="majorHAnsi" w:eastAsia="Calibri" w:hAnsiTheme="majorHAnsi" w:cs="Times New Roman"/>
          <w:b/>
          <w:bCs/>
          <w:i/>
          <w:iCs/>
        </w:rPr>
        <w:t xml:space="preserve"> </w:t>
      </w:r>
      <w:r w:rsidR="000C68D0" w:rsidRPr="00E01367">
        <w:rPr>
          <w:rFonts w:asciiTheme="majorHAnsi" w:eastAsia="Calibri" w:hAnsiTheme="majorHAnsi" w:cs="Times New Roman"/>
          <w:bCs/>
          <w:iCs/>
        </w:rPr>
        <w:t xml:space="preserve"> Submit all </w:t>
      </w:r>
      <w:r w:rsidR="000C68D0" w:rsidRPr="00E01367">
        <w:rPr>
          <w:rFonts w:asciiTheme="majorHAnsi" w:eastAsia="Calibri" w:hAnsiTheme="majorHAnsi" w:cs="Times New Roman"/>
        </w:rPr>
        <w:t>assignments on time (by midnight on date due), and participate fully. Points deducted from overall total for problems in punctuality (one point per day for Discussions and Journal) in addition to deductions for excessive absences as described below.  Thoughtful participation in class discussions and one-to-one journals is expected.</w:t>
      </w:r>
    </w:p>
    <w:p w:rsidR="00E01367" w:rsidRPr="00E01367" w:rsidRDefault="00E01367" w:rsidP="00E01367">
      <w:pPr>
        <w:spacing w:after="0" w:line="240" w:lineRule="auto"/>
        <w:ind w:left="360"/>
        <w:rPr>
          <w:rFonts w:asciiTheme="majorHAnsi" w:eastAsia="Times New Roman" w:hAnsiTheme="majorHAnsi" w:cs="Times New Roman"/>
          <w:color w:val="000000"/>
        </w:rPr>
      </w:pPr>
    </w:p>
    <w:p w:rsidR="000C68D0" w:rsidRPr="00E01367" w:rsidRDefault="000C68D0" w:rsidP="004B359C">
      <w:pPr>
        <w:rPr>
          <w:rFonts w:asciiTheme="majorHAnsi" w:hAnsiTheme="majorHAnsi" w:cs="Arial"/>
          <w:color w:val="000000"/>
        </w:rPr>
      </w:pPr>
      <w:r w:rsidRPr="00E01367">
        <w:rPr>
          <w:rFonts w:asciiTheme="majorHAnsi" w:hAnsiTheme="majorHAnsi" w:cs="Arial"/>
          <w:color w:val="000000"/>
        </w:rPr>
        <w:t>Education Division Attendance Policy</w:t>
      </w:r>
      <w:r w:rsidR="004B359C" w:rsidRPr="00E01367">
        <w:rPr>
          <w:rFonts w:asciiTheme="majorHAnsi" w:hAnsiTheme="majorHAnsi" w:cs="Arial"/>
          <w:color w:val="000000"/>
        </w:rPr>
        <w:t xml:space="preserve"> - </w:t>
      </w:r>
      <w:r w:rsidRPr="00E01367">
        <w:rPr>
          <w:rFonts w:asciiTheme="majorHAnsi" w:hAnsiTheme="majorHAnsi" w:cs="Arial"/>
          <w:color w:val="000000"/>
        </w:rPr>
        <w:t>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 Excused Absences.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excused.1.2. In cases where excused absences constitute a significant portion of a course’s meetings (e.g., a significant portion of online or hybrid courses), the instructor should refer the case to the Dean with a recommendation on how the case should be handled (e.g., withdrawal or incomplete).</w:t>
      </w:r>
      <w:r w:rsidR="004B359C" w:rsidRPr="00E01367">
        <w:rPr>
          <w:rFonts w:asciiTheme="majorHAnsi" w:hAnsiTheme="majorHAnsi" w:cs="Arial"/>
          <w:color w:val="000000"/>
        </w:rPr>
        <w:t xml:space="preserve"> </w:t>
      </w:r>
      <w:r w:rsidRPr="00E01367">
        <w:rPr>
          <w:rFonts w:asciiTheme="majorHAnsi" w:hAnsiTheme="majorHAnsi" w:cs="Arial"/>
          <w:color w:val="000000"/>
        </w:rPr>
        <w:t>2. Unexcused Absences.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For this class, the online portion applies:</w:t>
      </w:r>
    </w:p>
    <w:p w:rsidR="000C68D0" w:rsidRPr="00E01367" w:rsidRDefault="000C68D0" w:rsidP="000C68D0">
      <w:pPr>
        <w:numPr>
          <w:ilvl w:val="0"/>
          <w:numId w:val="3"/>
        </w:numPr>
        <w:spacing w:after="0" w:line="240" w:lineRule="auto"/>
        <w:contextualSpacing/>
        <w:rPr>
          <w:rFonts w:asciiTheme="majorHAnsi" w:hAnsiTheme="majorHAnsi" w:cs="Arial"/>
          <w:color w:val="000000"/>
        </w:rPr>
      </w:pPr>
      <w:r w:rsidRPr="00E01367">
        <w:rPr>
          <w:rFonts w:asciiTheme="majorHAnsi" w:hAnsiTheme="majorHAnsi" w:cs="Arial"/>
          <w:color w:val="000000"/>
        </w:rPr>
        <w:t xml:space="preserve">Online courses and online portion of hybrid courses. The instructor will specify and enforce expectations for online participation and receipt of assignments appropriate to the design of the course.  In this course, </w:t>
      </w:r>
      <w:r w:rsidRPr="00E01367">
        <w:rPr>
          <w:rFonts w:asciiTheme="majorHAnsi" w:hAnsiTheme="majorHAnsi" w:cs="Arial"/>
          <w:color w:val="000000"/>
          <w:u w:val="single"/>
        </w:rPr>
        <w:t>logging on twice a week for 10 weeks is required</w:t>
      </w:r>
      <w:r w:rsidRPr="00E01367">
        <w:rPr>
          <w:rFonts w:asciiTheme="majorHAnsi" w:hAnsiTheme="majorHAnsi" w:cs="Arial"/>
          <w:color w:val="000000"/>
        </w:rPr>
        <w:t>.</w:t>
      </w:r>
    </w:p>
    <w:p w:rsidR="000C68D0" w:rsidRPr="00E01367" w:rsidRDefault="000C68D0" w:rsidP="000C68D0">
      <w:pPr>
        <w:numPr>
          <w:ilvl w:val="0"/>
          <w:numId w:val="3"/>
        </w:numPr>
        <w:spacing w:after="0" w:line="240" w:lineRule="auto"/>
        <w:contextualSpacing/>
        <w:rPr>
          <w:rFonts w:asciiTheme="majorHAnsi" w:hAnsiTheme="majorHAnsi" w:cs="Arial"/>
          <w:color w:val="000000"/>
        </w:rPr>
      </w:pPr>
      <w:r w:rsidRPr="00E01367">
        <w:rPr>
          <w:rFonts w:asciiTheme="majorHAnsi" w:hAnsiTheme="majorHAnsi" w:cs="Arial"/>
          <w:color w:val="000000"/>
        </w:rPr>
        <w:lastRenderedPageBreak/>
        <w:t xml:space="preserve"> If a student does not log on to an online or hybrid course for the first two weeks, the instructor should notify the Dean and the student will be withdrawn from the course.</w:t>
      </w:r>
    </w:p>
    <w:p w:rsidR="000C68D0" w:rsidRPr="00E01367" w:rsidRDefault="000C68D0" w:rsidP="000C68D0">
      <w:pPr>
        <w:numPr>
          <w:ilvl w:val="0"/>
          <w:numId w:val="3"/>
        </w:numPr>
        <w:spacing w:after="0" w:line="240" w:lineRule="auto"/>
        <w:contextualSpacing/>
        <w:rPr>
          <w:rFonts w:asciiTheme="majorHAnsi" w:hAnsiTheme="majorHAnsi" w:cs="Arial"/>
          <w:color w:val="000000"/>
        </w:rPr>
      </w:pPr>
      <w:r w:rsidRPr="00E01367">
        <w:rPr>
          <w:rFonts w:asciiTheme="majorHAnsi" w:hAnsiTheme="majorHAnsi" w:cs="Arial"/>
          <w:color w:val="000000"/>
        </w:rPr>
        <w:t xml:space="preserve"> Any student who stops participating in an online course without officially withdrawing may receive a failing grade.</w:t>
      </w:r>
    </w:p>
    <w:p w:rsidR="000C68D0" w:rsidRPr="00E01367" w:rsidRDefault="000C68D0" w:rsidP="000C68D0">
      <w:pPr>
        <w:spacing w:after="0" w:line="240" w:lineRule="auto"/>
        <w:ind w:left="720"/>
        <w:contextualSpacing/>
        <w:rPr>
          <w:rFonts w:asciiTheme="majorHAnsi" w:hAnsiTheme="majorHAnsi" w:cs="Arial"/>
          <w:color w:val="000000"/>
        </w:rPr>
      </w:pPr>
    </w:p>
    <w:p w:rsidR="000C68D0" w:rsidRPr="00E01367" w:rsidRDefault="000C68D0" w:rsidP="004B359C">
      <w:pPr>
        <w:rPr>
          <w:rFonts w:asciiTheme="majorHAnsi" w:hAnsiTheme="majorHAnsi" w:cs="Arial"/>
          <w:color w:val="000000"/>
        </w:rPr>
      </w:pPr>
      <w:r w:rsidRPr="00E01367">
        <w:rPr>
          <w:rFonts w:asciiTheme="majorHAnsi" w:hAnsiTheme="majorHAnsi" w:cs="Arial"/>
          <w:color w:val="000000"/>
        </w:rPr>
        <w:t>Academic Honesty</w:t>
      </w:r>
      <w:r w:rsidR="004B359C" w:rsidRPr="00E01367">
        <w:rPr>
          <w:rFonts w:asciiTheme="majorHAnsi" w:hAnsiTheme="majorHAnsi" w:cs="Arial"/>
          <w:color w:val="000000"/>
        </w:rPr>
        <w:t xml:space="preserve"> - </w:t>
      </w:r>
      <w:r w:rsidRPr="00E01367">
        <w:rPr>
          <w:rFonts w:asciiTheme="majorHAnsi" w:hAnsiTheme="majorHAnsi" w:cs="Arial"/>
          <w:color w:val="000000"/>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0C68D0" w:rsidRPr="00E01367" w:rsidRDefault="000C68D0" w:rsidP="000C68D0">
      <w:pPr>
        <w:numPr>
          <w:ilvl w:val="0"/>
          <w:numId w:val="4"/>
        </w:numPr>
        <w:spacing w:after="0" w:line="240" w:lineRule="auto"/>
        <w:rPr>
          <w:rFonts w:asciiTheme="majorHAnsi" w:hAnsiTheme="majorHAnsi" w:cs="Arial"/>
          <w:color w:val="000000"/>
        </w:rPr>
      </w:pPr>
      <w:r w:rsidRPr="00E01367">
        <w:rPr>
          <w:rFonts w:asciiTheme="majorHAnsi" w:hAnsiTheme="majorHAnsi" w:cs="Arial"/>
          <w:color w:val="000000"/>
        </w:rPr>
        <w:t>In either case, the Divisional Dean or Graduate Program Director may choose to 1) resolve the matter through a meeting with both the student and the faculty member, or 2) refer the matter to the Provost.  The findings, in either case are final.</w:t>
      </w:r>
    </w:p>
    <w:p w:rsidR="000C68D0" w:rsidRPr="00E01367" w:rsidRDefault="000C68D0" w:rsidP="000C68D0">
      <w:pPr>
        <w:numPr>
          <w:ilvl w:val="0"/>
          <w:numId w:val="4"/>
        </w:numPr>
        <w:spacing w:after="0" w:line="240" w:lineRule="auto"/>
        <w:rPr>
          <w:rFonts w:asciiTheme="majorHAnsi" w:hAnsiTheme="majorHAnsi" w:cs="Arial"/>
          <w:color w:val="000000"/>
        </w:rPr>
      </w:pPr>
      <w:r w:rsidRPr="00E01367">
        <w:rPr>
          <w:rFonts w:asciiTheme="majorHAnsi" w:hAnsiTheme="majorHAnsi" w:cs="Arial"/>
          <w:color w:val="00000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0C68D0" w:rsidRPr="00E01367" w:rsidRDefault="000C68D0" w:rsidP="000C68D0">
      <w:pPr>
        <w:numPr>
          <w:ilvl w:val="0"/>
          <w:numId w:val="4"/>
        </w:numPr>
        <w:spacing w:after="0" w:line="240" w:lineRule="auto"/>
        <w:rPr>
          <w:rFonts w:asciiTheme="majorHAnsi" w:hAnsiTheme="majorHAnsi" w:cs="Arial"/>
          <w:color w:val="000000"/>
        </w:rPr>
      </w:pPr>
      <w:r w:rsidRPr="00E01367">
        <w:rPr>
          <w:rFonts w:asciiTheme="majorHAnsi" w:hAnsiTheme="majorHAnsi" w:cs="Arial"/>
          <w:color w:val="00000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0C68D0" w:rsidRPr="00E01367" w:rsidRDefault="000C68D0" w:rsidP="000C68D0">
      <w:pPr>
        <w:rPr>
          <w:rFonts w:asciiTheme="majorHAnsi" w:hAnsiTheme="majorHAnsi" w:cs="Arial"/>
          <w:color w:val="000000"/>
        </w:rPr>
      </w:pPr>
    </w:p>
    <w:p w:rsidR="000C68D0" w:rsidRPr="00E01367" w:rsidRDefault="000C68D0" w:rsidP="000C68D0">
      <w:pPr>
        <w:spacing w:after="0" w:line="240" w:lineRule="auto"/>
        <w:rPr>
          <w:rFonts w:asciiTheme="majorHAnsi" w:hAnsiTheme="majorHAnsi" w:cs="Arial"/>
          <w:color w:val="000000"/>
        </w:rPr>
      </w:pPr>
    </w:p>
    <w:p w:rsidR="000C68D0" w:rsidRPr="00E01367" w:rsidRDefault="000C68D0" w:rsidP="000C68D0">
      <w:pPr>
        <w:spacing w:after="0" w:line="240" w:lineRule="auto"/>
        <w:rPr>
          <w:rFonts w:asciiTheme="majorHAnsi" w:hAnsiTheme="majorHAnsi" w:cs="Arial"/>
          <w:color w:val="000000"/>
        </w:rPr>
      </w:pPr>
      <w:r w:rsidRPr="00E01367">
        <w:rPr>
          <w:rFonts w:asciiTheme="majorHAnsi" w:hAnsiTheme="majorHAnsi" w:cs="Arial"/>
          <w:color w:val="000000"/>
        </w:rPr>
        <w:t>Disability and Full Inclusion Statement</w:t>
      </w:r>
      <w:r w:rsidR="004B359C" w:rsidRPr="00E01367">
        <w:rPr>
          <w:rFonts w:asciiTheme="majorHAnsi" w:hAnsiTheme="majorHAnsi" w:cs="Arial"/>
          <w:color w:val="000000"/>
        </w:rPr>
        <w:t xml:space="preserve"> - </w:t>
      </w:r>
      <w:r w:rsidRPr="00E01367">
        <w:rPr>
          <w:rFonts w:asciiTheme="majorHAnsi" w:hAnsiTheme="majorHAnsi" w:cs="Arial"/>
          <w:color w:val="000000"/>
        </w:rPr>
        <w:t xml:space="preserve">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9" w:history="1">
        <w:r w:rsidRPr="00E01367">
          <w:rPr>
            <w:rFonts w:asciiTheme="majorHAnsi" w:hAnsiTheme="majorHAnsi" w:cs="Arial"/>
            <w:color w:val="000000"/>
            <w:u w:val="single"/>
          </w:rPr>
          <w:t>jyasuhar@chaminade.edu</w:t>
        </w:r>
      </w:hyperlink>
      <w:r w:rsidRPr="00E01367">
        <w:rPr>
          <w:rFonts w:asciiTheme="majorHAnsi" w:hAnsiTheme="majorHAnsi" w:cs="Arial"/>
          <w:color w:val="000000"/>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E01367">
        <w:rPr>
          <w:rFonts w:asciiTheme="majorHAnsi" w:hAnsiTheme="majorHAnsi" w:cs="Arial"/>
          <w:iCs/>
          <w:color w:val="000000"/>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E01367">
        <w:rPr>
          <w:rFonts w:asciiTheme="majorHAnsi" w:hAnsiTheme="majorHAnsi" w:cs="Arial"/>
          <w:color w:val="000000"/>
        </w:rPr>
        <w:t xml:space="preserve"> </w:t>
      </w:r>
    </w:p>
    <w:p w:rsidR="000C68D0" w:rsidRPr="00E01367" w:rsidRDefault="000C68D0" w:rsidP="000C68D0">
      <w:pPr>
        <w:rPr>
          <w:rFonts w:asciiTheme="majorHAnsi" w:hAnsiTheme="majorHAnsi" w:cs="Arial"/>
          <w:color w:val="000000"/>
        </w:rPr>
      </w:pPr>
    </w:p>
    <w:p w:rsidR="000C68D0" w:rsidRPr="00E01367" w:rsidRDefault="000C68D0" w:rsidP="000C68D0">
      <w:pPr>
        <w:spacing w:after="0" w:line="240" w:lineRule="auto"/>
        <w:rPr>
          <w:rFonts w:asciiTheme="majorHAnsi" w:hAnsiTheme="majorHAnsi" w:cs="Arial"/>
        </w:rPr>
      </w:pPr>
      <w:r w:rsidRPr="00E01367">
        <w:rPr>
          <w:rFonts w:asciiTheme="majorHAnsi" w:hAnsiTheme="majorHAnsi" w:cs="Arial"/>
        </w:rPr>
        <w:t>Knowledge/Skill/Disposition (KSD)</w:t>
      </w:r>
      <w:r w:rsidR="004B359C" w:rsidRPr="00E01367">
        <w:rPr>
          <w:rFonts w:asciiTheme="majorHAnsi" w:hAnsiTheme="majorHAnsi" w:cs="Arial"/>
        </w:rPr>
        <w:t xml:space="preserve"> - </w:t>
      </w:r>
      <w:r w:rsidRPr="00E01367">
        <w:rPr>
          <w:rFonts w:asciiTheme="majorHAnsi" w:hAnsiTheme="majorHAnsi" w:cs="Arial"/>
        </w:rPr>
        <w:t xml:space="preserve"> The KSD referral system is in place to help undergraduate and graduate students in reaching their goals to become highly-qualified and highly-effective educators and administrators. As our Education Division mission states, we strive “</w:t>
      </w:r>
      <w:r w:rsidRPr="00E01367">
        <w:rPr>
          <w:rFonts w:asciiTheme="majorHAnsi" w:hAnsiTheme="majorHAnsi" w:cs="Arial"/>
          <w:shd w:val="clear" w:color="auto" w:fill="FFFFFF"/>
        </w:rPr>
        <w:t xml:space="preserve">To foster the development of teachers and leaders in education through programs based in the liberal arts tradition, Catholic Marianist values, current research, best practice, and state and professional </w:t>
      </w:r>
      <w:r w:rsidRPr="00E01367">
        <w:rPr>
          <w:rFonts w:asciiTheme="majorHAnsi" w:hAnsiTheme="majorHAnsi" w:cs="Arial"/>
          <w:shd w:val="clear" w:color="auto" w:fill="FFFFFF"/>
        </w:rPr>
        <w:lastRenderedPageBreak/>
        <w:t>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r w:rsidR="004B359C" w:rsidRPr="00E01367">
        <w:rPr>
          <w:rFonts w:asciiTheme="majorHAnsi" w:hAnsiTheme="majorHAnsi" w:cs="Arial"/>
        </w:rPr>
        <w:t xml:space="preserve">  </w:t>
      </w:r>
      <w:r w:rsidRPr="00E01367">
        <w:rPr>
          <w:rFonts w:asciiTheme="majorHAnsi" w:hAnsiTheme="majorHAnsi" w:cs="Arial"/>
          <w:shd w:val="clear" w:color="auto" w:fill="FFFFFF"/>
        </w:rPr>
        <w:t>Referral Process: Any member of the Education Team, defined as an employee of the Education Division and including adjunct instructors, can initiate a KSD referral to the Dean at any time and for any student taking an education course. Referrals can also be made to the Dean for our students taking non-education courses.</w:t>
      </w:r>
    </w:p>
    <w:p w:rsidR="000C68D0" w:rsidRPr="00E01367" w:rsidRDefault="000C68D0" w:rsidP="000C68D0">
      <w:pPr>
        <w:spacing w:after="0" w:line="240" w:lineRule="auto"/>
        <w:rPr>
          <w:rFonts w:asciiTheme="majorHAnsi" w:hAnsiTheme="majorHAnsi"/>
        </w:rPr>
      </w:pPr>
    </w:p>
    <w:p w:rsidR="002A7380" w:rsidRPr="00E01367" w:rsidRDefault="000C68D0" w:rsidP="002A7380">
      <w:pPr>
        <w:spacing w:after="0" w:line="240" w:lineRule="auto"/>
        <w:rPr>
          <w:rFonts w:asciiTheme="majorHAnsi" w:hAnsiTheme="majorHAnsi" w:cs="Arial"/>
          <w:color w:val="000000"/>
        </w:rPr>
      </w:pPr>
      <w:r w:rsidRPr="00E01367">
        <w:rPr>
          <w:rFonts w:asciiTheme="majorHAnsi" w:hAnsiTheme="majorHAnsi" w:cs="Arial"/>
          <w:color w:val="000000"/>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w:t>
      </w:r>
      <w:r w:rsidR="002A7380" w:rsidRPr="00E01367">
        <w:rPr>
          <w:rFonts w:asciiTheme="majorHAnsi" w:hAnsiTheme="majorHAnsi" w:cs="Arial"/>
          <w:color w:val="000000"/>
        </w:rPr>
        <w:t>ance notice whenever possible.</w:t>
      </w:r>
      <w:r w:rsidR="00717EAC">
        <w:rPr>
          <w:rFonts w:asciiTheme="majorHAnsi" w:hAnsiTheme="majorHAnsi" w:cs="Arial"/>
          <w:color w:val="000000"/>
        </w:rPr>
        <w:t xml:space="preserve"> CHECK  WEEKLY SCHEDULE UNDER COURSE HOME regularly for changes. These will not be made here, p 8.</w:t>
      </w:r>
    </w:p>
    <w:p w:rsidR="002A7380" w:rsidRPr="00E01367" w:rsidRDefault="002A7380" w:rsidP="000C68D0">
      <w:pPr>
        <w:autoSpaceDE w:val="0"/>
        <w:autoSpaceDN w:val="0"/>
        <w:adjustRightInd w:val="0"/>
        <w:rPr>
          <w:rFonts w:asciiTheme="majorHAnsi" w:eastAsia="Calibri" w:hAnsiTheme="majorHAnsi" w:cs="Times New Roman"/>
          <w:u w:val="single"/>
        </w:rPr>
      </w:pPr>
    </w:p>
    <w:p w:rsidR="00183B70" w:rsidRPr="00E01367" w:rsidRDefault="00183B70" w:rsidP="000C68D0">
      <w:pPr>
        <w:autoSpaceDE w:val="0"/>
        <w:autoSpaceDN w:val="0"/>
        <w:adjustRightInd w:val="0"/>
        <w:rPr>
          <w:rFonts w:asciiTheme="majorHAnsi" w:hAnsiTheme="majorHAnsi" w:cs="Times New Roman"/>
        </w:rPr>
      </w:pPr>
      <w:r w:rsidRPr="00E01367">
        <w:rPr>
          <w:rFonts w:asciiTheme="majorHAnsi" w:eastAsia="Calibri" w:hAnsiTheme="majorHAnsi" w:cs="Times New Roman"/>
          <w:u w:val="single"/>
        </w:rPr>
        <w:t>Children’s Literature</w:t>
      </w:r>
      <w:r w:rsidRPr="00E01367">
        <w:rPr>
          <w:rFonts w:asciiTheme="majorHAnsi" w:eastAsia="Calibri" w:hAnsiTheme="majorHAnsi" w:cs="Times New Roman"/>
        </w:rPr>
        <w:t xml:space="preserve"> </w:t>
      </w:r>
      <w:r w:rsidR="00E01367" w:rsidRPr="00E01367">
        <w:rPr>
          <w:rFonts w:asciiTheme="majorHAnsi" w:eastAsia="Calibri" w:hAnsiTheme="majorHAnsi" w:cs="Times New Roman"/>
        </w:rPr>
        <w:t>- two</w:t>
      </w:r>
      <w:r w:rsidR="00A522D4" w:rsidRPr="00E01367">
        <w:rPr>
          <w:rFonts w:asciiTheme="majorHAnsi" w:eastAsia="Calibri" w:hAnsiTheme="majorHAnsi" w:cs="Times New Roman"/>
        </w:rPr>
        <w:t xml:space="preserve"> parts: (a) </w:t>
      </w:r>
      <w:r w:rsidRPr="00E01367">
        <w:rPr>
          <w:rFonts w:asciiTheme="majorHAnsi" w:eastAsia="Calibri" w:hAnsiTheme="majorHAnsi" w:cs="Times New Roman"/>
        </w:rPr>
        <w:t xml:space="preserve">explore the Hawaii State Library, in person and online, by Week 7. </w:t>
      </w:r>
      <w:r w:rsidR="00A522D4" w:rsidRPr="00E01367">
        <w:rPr>
          <w:rFonts w:asciiTheme="majorHAnsi" w:eastAsia="Calibri" w:hAnsiTheme="majorHAnsi" w:cs="Times New Roman"/>
        </w:rPr>
        <w:t xml:space="preserve">(b) </w:t>
      </w:r>
      <w:r w:rsidR="001872AF" w:rsidRPr="00E01367">
        <w:rPr>
          <w:rFonts w:asciiTheme="majorHAnsi" w:eastAsia="Calibri" w:hAnsiTheme="majorHAnsi" w:cs="Times New Roman"/>
        </w:rPr>
        <w:t xml:space="preserve">Complete </w:t>
      </w:r>
      <w:r w:rsidRPr="00E01367">
        <w:rPr>
          <w:rFonts w:asciiTheme="majorHAnsi" w:eastAsia="Calibri" w:hAnsiTheme="majorHAnsi" w:cs="Times New Roman"/>
        </w:rPr>
        <w:t>a bookfile of at least 16 high quality books by Week 10.</w:t>
      </w:r>
      <w:r w:rsidR="00A522D4" w:rsidRPr="00E01367">
        <w:rPr>
          <w:rFonts w:asciiTheme="majorHAnsi" w:eastAsia="Calibri" w:hAnsiTheme="majorHAnsi" w:cs="Times New Roman"/>
        </w:rPr>
        <w:t xml:space="preserve">  Details in Doc Sharing.</w:t>
      </w:r>
    </w:p>
    <w:p w:rsidR="000C68D0" w:rsidRPr="00E01367" w:rsidRDefault="000C68D0" w:rsidP="000C68D0">
      <w:pPr>
        <w:rPr>
          <w:rFonts w:asciiTheme="majorHAnsi" w:eastAsia="Calibri" w:hAnsiTheme="majorHAnsi" w:cs="Times New Roman"/>
        </w:rPr>
      </w:pPr>
      <w:r w:rsidRPr="00E01367">
        <w:rPr>
          <w:rFonts w:asciiTheme="majorHAnsi" w:eastAsia="Calibri" w:hAnsiTheme="majorHAnsi" w:cs="Times New Roman"/>
          <w:u w:val="single"/>
        </w:rPr>
        <w:t xml:space="preserve">Journal to </w:t>
      </w:r>
      <w:r w:rsidR="00E01367" w:rsidRPr="00E01367">
        <w:rPr>
          <w:rFonts w:asciiTheme="majorHAnsi" w:eastAsia="Calibri" w:hAnsiTheme="majorHAnsi" w:cs="Times New Roman"/>
          <w:u w:val="single"/>
        </w:rPr>
        <w:t>Instructor</w:t>
      </w:r>
      <w:r w:rsidR="00E01367" w:rsidRPr="00E01367">
        <w:rPr>
          <w:rFonts w:asciiTheme="majorHAnsi" w:eastAsia="Calibri" w:hAnsiTheme="majorHAnsi" w:cs="Times New Roman"/>
        </w:rPr>
        <w:t xml:space="preserve"> –</w:t>
      </w:r>
      <w:r w:rsidRPr="00E01367">
        <w:rPr>
          <w:rFonts w:asciiTheme="majorHAnsi" w:eastAsia="Calibri" w:hAnsiTheme="majorHAnsi" w:cs="Times New Roman"/>
        </w:rPr>
        <w:t xml:space="preserve"> see prompt</w:t>
      </w:r>
      <w:r w:rsidR="00A522D4" w:rsidRPr="00E01367">
        <w:rPr>
          <w:rFonts w:asciiTheme="majorHAnsi" w:eastAsia="Calibri" w:hAnsiTheme="majorHAnsi" w:cs="Times New Roman"/>
        </w:rPr>
        <w:t xml:space="preserve"> found at weeks 2, 5, 7</w:t>
      </w:r>
      <w:r w:rsidR="000C23C7" w:rsidRPr="00E01367">
        <w:rPr>
          <w:rFonts w:asciiTheme="majorHAnsi" w:eastAsia="Calibri" w:hAnsiTheme="majorHAnsi" w:cs="Times New Roman"/>
        </w:rPr>
        <w:t>, 10</w:t>
      </w:r>
      <w:r w:rsidRPr="00E01367">
        <w:rPr>
          <w:rFonts w:asciiTheme="majorHAnsi" w:eastAsia="Calibri" w:hAnsiTheme="majorHAnsi" w:cs="Times New Roman"/>
        </w:rPr>
        <w:t>. Compose by clicking the Journal tool. Be sure to read my response to your journal by clicking on the points in Gradebook. I usually write these the following day.  The purpose of the journal is to provide an opportunity for one-to-one dialogue (Dear Dr. Mize, Aloha Professor, Hi Margaret are all fine beginnings.)</w:t>
      </w:r>
    </w:p>
    <w:p w:rsidR="000C68D0" w:rsidRPr="00E01367" w:rsidRDefault="00E01367" w:rsidP="000C68D0">
      <w:pPr>
        <w:rPr>
          <w:rFonts w:asciiTheme="majorHAnsi" w:eastAsia="Calibri" w:hAnsiTheme="majorHAnsi" w:cs="Times New Roman"/>
        </w:rPr>
      </w:pPr>
      <w:r w:rsidRPr="00E01367">
        <w:rPr>
          <w:rFonts w:asciiTheme="majorHAnsi" w:eastAsia="Calibri" w:hAnsiTheme="majorHAnsi" w:cs="Times New Roman"/>
          <w:u w:val="single"/>
        </w:rPr>
        <w:t xml:space="preserve">Two </w:t>
      </w:r>
      <w:r w:rsidR="00652D26" w:rsidRPr="00E01367">
        <w:rPr>
          <w:rFonts w:asciiTheme="majorHAnsi" w:eastAsia="Calibri" w:hAnsiTheme="majorHAnsi" w:cs="Times New Roman"/>
          <w:u w:val="single"/>
        </w:rPr>
        <w:t xml:space="preserve">Weekly </w:t>
      </w:r>
      <w:r w:rsidR="000C68D0" w:rsidRPr="00E01367">
        <w:rPr>
          <w:rFonts w:asciiTheme="majorHAnsi" w:eastAsia="Calibri" w:hAnsiTheme="majorHAnsi" w:cs="Times New Roman"/>
          <w:u w:val="single"/>
        </w:rPr>
        <w:t>Discussion</w:t>
      </w:r>
      <w:r w:rsidR="00652D26" w:rsidRPr="00E01367">
        <w:rPr>
          <w:rFonts w:asciiTheme="majorHAnsi" w:eastAsia="Calibri" w:hAnsiTheme="majorHAnsi" w:cs="Times New Roman"/>
          <w:u w:val="single"/>
        </w:rPr>
        <w:t>s</w:t>
      </w:r>
      <w:r w:rsidR="00183B70" w:rsidRPr="00E01367">
        <w:rPr>
          <w:rFonts w:asciiTheme="majorHAnsi" w:eastAsia="Calibri" w:hAnsiTheme="majorHAnsi" w:cs="Times New Roman"/>
        </w:rPr>
        <w:t xml:space="preserve"> </w:t>
      </w:r>
      <w:r w:rsidR="00652D26" w:rsidRPr="00E01367">
        <w:rPr>
          <w:rFonts w:asciiTheme="majorHAnsi" w:eastAsia="Calibri" w:hAnsiTheme="majorHAnsi" w:cs="Times New Roman"/>
        </w:rPr>
        <w:t xml:space="preserve">  </w:t>
      </w:r>
      <w:r w:rsidR="00652D26" w:rsidRPr="00E01367">
        <w:rPr>
          <w:rFonts w:asciiTheme="majorHAnsi" w:eastAsia="Calibri" w:hAnsiTheme="majorHAnsi" w:cs="Times New Roman"/>
          <w:b/>
        </w:rPr>
        <w:t>Discussion 1</w:t>
      </w:r>
      <w:r w:rsidR="00652D26" w:rsidRPr="00E01367">
        <w:rPr>
          <w:rFonts w:asciiTheme="majorHAnsi" w:eastAsia="Calibri" w:hAnsiTheme="majorHAnsi" w:cs="Times New Roman"/>
        </w:rPr>
        <w:t xml:space="preserve">, based on assigned chapter </w:t>
      </w:r>
      <w:r w:rsidR="00717EAC">
        <w:rPr>
          <w:rFonts w:asciiTheme="majorHAnsi" w:eastAsia="Calibri" w:hAnsiTheme="majorHAnsi" w:cs="Times New Roman"/>
        </w:rPr>
        <w:t>(2</w:t>
      </w:r>
      <w:r w:rsidR="000C68D0" w:rsidRPr="00E01367">
        <w:rPr>
          <w:rFonts w:asciiTheme="majorHAnsi" w:eastAsia="Calibri" w:hAnsiTheme="majorHAnsi" w:cs="Times New Roman"/>
        </w:rPr>
        <w:t>0</w:t>
      </w:r>
      <w:r w:rsidR="00183B70" w:rsidRPr="00E01367">
        <w:rPr>
          <w:rFonts w:asciiTheme="majorHAnsi" w:eastAsia="Calibri" w:hAnsiTheme="majorHAnsi" w:cs="Times New Roman"/>
        </w:rPr>
        <w:t xml:space="preserve">0 pts.) – </w:t>
      </w:r>
      <w:r w:rsidR="000C68D0" w:rsidRPr="00E01367">
        <w:rPr>
          <w:rFonts w:asciiTheme="majorHAnsi" w:eastAsia="Calibri" w:hAnsiTheme="majorHAnsi" w:cs="Times New Roman"/>
        </w:rPr>
        <w:t xml:space="preserve"> </w:t>
      </w:r>
      <w:r w:rsidR="00183B70" w:rsidRPr="00E01367">
        <w:rPr>
          <w:rFonts w:asciiTheme="majorHAnsi" w:eastAsia="Calibri" w:hAnsiTheme="majorHAnsi" w:cs="Times New Roman"/>
        </w:rPr>
        <w:t xml:space="preserve">Initial post </w:t>
      </w:r>
      <w:r w:rsidR="000C68D0" w:rsidRPr="00E01367">
        <w:rPr>
          <w:rFonts w:asciiTheme="majorHAnsi" w:eastAsia="Calibri" w:hAnsiTheme="majorHAnsi" w:cs="Times New Roman"/>
        </w:rPr>
        <w:t>for each week b</w:t>
      </w:r>
      <w:r w:rsidR="00183B70" w:rsidRPr="00E01367">
        <w:rPr>
          <w:rFonts w:asciiTheme="majorHAnsi" w:eastAsia="Calibri" w:hAnsiTheme="majorHAnsi" w:cs="Times New Roman"/>
        </w:rPr>
        <w:t>y Saturday midnight. (</w:t>
      </w:r>
      <w:r w:rsidR="000C68D0" w:rsidRPr="00E01367">
        <w:rPr>
          <w:rFonts w:asciiTheme="majorHAnsi" w:eastAsia="Calibri" w:hAnsiTheme="majorHAnsi" w:cs="Times New Roman"/>
        </w:rPr>
        <w:t>10 in Gradebook Sunday, other 10 Wednesday</w:t>
      </w:r>
      <w:r w:rsidR="00183B70" w:rsidRPr="00E01367">
        <w:rPr>
          <w:rFonts w:asciiTheme="majorHAnsi" w:eastAsia="Calibri" w:hAnsiTheme="majorHAnsi" w:cs="Times New Roman"/>
        </w:rPr>
        <w:t xml:space="preserve"> after two meaningful responses to classmates</w:t>
      </w:r>
      <w:r w:rsidR="000C68D0" w:rsidRPr="00E01367">
        <w:rPr>
          <w:rFonts w:asciiTheme="majorHAnsi" w:eastAsia="Calibri" w:hAnsiTheme="majorHAnsi" w:cs="Times New Roman"/>
        </w:rPr>
        <w:t>).  Write succinctly and proofread before posting.</w:t>
      </w:r>
      <w:r w:rsidR="000C23C7" w:rsidRPr="00E01367">
        <w:rPr>
          <w:rFonts w:asciiTheme="majorHAnsi" w:eastAsia="Calibri" w:hAnsiTheme="majorHAnsi" w:cs="Times New Roman"/>
        </w:rPr>
        <w:t xml:space="preserve"> Use page numbers to indicate connections to textbook.</w:t>
      </w:r>
    </w:p>
    <w:p w:rsidR="00396399" w:rsidRPr="00E01367" w:rsidRDefault="00396399" w:rsidP="00396399">
      <w:pPr>
        <w:rPr>
          <w:rFonts w:asciiTheme="majorHAnsi" w:eastAsia="Calibri" w:hAnsiTheme="majorHAnsi" w:cs="Times New Roman"/>
        </w:rPr>
      </w:pPr>
      <w:r w:rsidRPr="00E01367">
        <w:rPr>
          <w:rFonts w:asciiTheme="majorHAnsi" w:eastAsia="Calibri" w:hAnsiTheme="majorHAnsi" w:cs="Times New Roman"/>
        </w:rPr>
        <w:t xml:space="preserve">Read classmates’ posts, respond to at least two in a thoughtful manner by midnight </w:t>
      </w:r>
      <w:r w:rsidR="00E01367" w:rsidRPr="00E01367">
        <w:rPr>
          <w:rFonts w:asciiTheme="majorHAnsi" w:eastAsia="Calibri" w:hAnsiTheme="majorHAnsi" w:cs="Times New Roman"/>
        </w:rPr>
        <w:t>Tuesday (</w:t>
      </w:r>
      <w:r w:rsidRPr="00E01367">
        <w:rPr>
          <w:rFonts w:asciiTheme="majorHAnsi" w:eastAsia="Calibri" w:hAnsiTheme="majorHAnsi" w:cs="Times New Roman"/>
        </w:rPr>
        <w:t xml:space="preserve">10 additional points added Wednesday if all is well). Thus, the total possible for each week’s discussion is 20 points.  You will see 10 points entered if all is well then another 10 points a few days later after the responses are due.  You will NOT see all 20 points before the discussion closes so please don’t worry when you see only 10 (or less if response lacks quality).  </w:t>
      </w:r>
    </w:p>
    <w:p w:rsidR="00183B70" w:rsidRPr="00E01367" w:rsidRDefault="00183B70" w:rsidP="000C68D0">
      <w:pPr>
        <w:rPr>
          <w:rFonts w:asciiTheme="majorHAnsi" w:eastAsia="Calibri" w:hAnsiTheme="majorHAnsi" w:cs="Times New Roman"/>
        </w:rPr>
      </w:pPr>
      <w:r w:rsidRPr="00E01367">
        <w:rPr>
          <w:rFonts w:asciiTheme="majorHAnsi" w:eastAsia="Calibri" w:hAnsiTheme="majorHAnsi" w:cs="Times New Roman"/>
        </w:rPr>
        <w:t xml:space="preserve">There will also be a </w:t>
      </w:r>
      <w:r w:rsidRPr="00E01367">
        <w:rPr>
          <w:rFonts w:asciiTheme="majorHAnsi" w:eastAsia="Calibri" w:hAnsiTheme="majorHAnsi" w:cs="Times New Roman"/>
          <w:b/>
        </w:rPr>
        <w:t>Discussion 2</w:t>
      </w:r>
      <w:r w:rsidR="00652D26" w:rsidRPr="00E01367">
        <w:rPr>
          <w:rFonts w:asciiTheme="majorHAnsi" w:eastAsia="Calibri" w:hAnsiTheme="majorHAnsi" w:cs="Times New Roman"/>
        </w:rPr>
        <w:t xml:space="preserve"> each week</w:t>
      </w:r>
      <w:r w:rsidRPr="00E01367">
        <w:rPr>
          <w:rFonts w:asciiTheme="majorHAnsi" w:eastAsia="Calibri" w:hAnsiTheme="majorHAnsi" w:cs="Times New Roman"/>
        </w:rPr>
        <w:t xml:space="preserve"> (10 pts, </w:t>
      </w:r>
      <w:r w:rsidR="00396399" w:rsidRPr="00E01367">
        <w:rPr>
          <w:rFonts w:asciiTheme="majorHAnsi" w:eastAsia="Calibri" w:hAnsiTheme="majorHAnsi" w:cs="Times New Roman"/>
        </w:rPr>
        <w:t xml:space="preserve">due same time as Discussion 1 but </w:t>
      </w:r>
      <w:r w:rsidR="00E01367" w:rsidRPr="00E01367">
        <w:rPr>
          <w:rFonts w:asciiTheme="majorHAnsi" w:eastAsia="Calibri" w:hAnsiTheme="majorHAnsi" w:cs="Times New Roman"/>
        </w:rPr>
        <w:t>no Tuesday response required</w:t>
      </w:r>
      <w:r w:rsidRPr="00E01367">
        <w:rPr>
          <w:rFonts w:asciiTheme="majorHAnsi" w:eastAsia="Calibri" w:hAnsiTheme="majorHAnsi" w:cs="Times New Roman"/>
        </w:rPr>
        <w:t>)</w:t>
      </w:r>
      <w:r w:rsidR="00652D26" w:rsidRPr="00E01367">
        <w:rPr>
          <w:rFonts w:asciiTheme="majorHAnsi" w:eastAsia="Calibri" w:hAnsiTheme="majorHAnsi" w:cs="Times New Roman"/>
        </w:rPr>
        <w:t xml:space="preserve"> b</w:t>
      </w:r>
      <w:r w:rsidR="00396399" w:rsidRPr="00E01367">
        <w:rPr>
          <w:rFonts w:asciiTheme="majorHAnsi" w:eastAsia="Calibri" w:hAnsiTheme="majorHAnsi" w:cs="Times New Roman"/>
        </w:rPr>
        <w:t>ased on videos,</w:t>
      </w:r>
      <w:r w:rsidR="00652D26" w:rsidRPr="00E01367">
        <w:rPr>
          <w:rFonts w:asciiTheme="majorHAnsi" w:eastAsia="Calibri" w:hAnsiTheme="majorHAnsi" w:cs="Times New Roman"/>
        </w:rPr>
        <w:t xml:space="preserve"> O&amp;P experience and other important aspects of the course.</w:t>
      </w:r>
    </w:p>
    <w:p w:rsidR="000C23C7" w:rsidRPr="00E01367" w:rsidRDefault="000C68D0" w:rsidP="000C68D0">
      <w:pPr>
        <w:rPr>
          <w:rFonts w:asciiTheme="majorHAnsi" w:eastAsia="Calibri" w:hAnsiTheme="majorHAnsi" w:cs="Times New Roman"/>
        </w:rPr>
      </w:pPr>
      <w:r w:rsidRPr="00E01367">
        <w:rPr>
          <w:rFonts w:asciiTheme="majorHAnsi" w:eastAsia="Calibri" w:hAnsiTheme="majorHAnsi" w:cs="Times New Roman"/>
          <w:b/>
          <w:bCs/>
          <w:color w:val="000080"/>
          <w:u w:val="single"/>
        </w:rPr>
        <w:t>Textbook reading</w:t>
      </w:r>
      <w:r w:rsidRPr="00E01367">
        <w:rPr>
          <w:rFonts w:asciiTheme="majorHAnsi" w:eastAsia="Calibri" w:hAnsiTheme="majorHAnsi" w:cs="Times New Roman"/>
        </w:rPr>
        <w:t xml:space="preserve"> – See Weekly Schedule.  Keeping up with reading assignments is crucial, especially in an online course. The entire textbook will be read and discussed. You are strongly advised to skim the entire book first so that you will be aware of topics not covered until the end of the course </w:t>
      </w:r>
    </w:p>
    <w:p w:rsidR="000C68D0" w:rsidRPr="00E01367" w:rsidRDefault="000C68D0" w:rsidP="000C68D0">
      <w:pPr>
        <w:rPr>
          <w:rFonts w:asciiTheme="majorHAnsi" w:eastAsia="Calibri" w:hAnsiTheme="majorHAnsi" w:cs="Times New Roman"/>
          <w:b/>
        </w:rPr>
      </w:pPr>
      <w:r w:rsidRPr="00E01367">
        <w:rPr>
          <w:rFonts w:asciiTheme="majorHAnsi" w:eastAsia="Calibri" w:hAnsiTheme="majorHAnsi" w:cs="Times New Roman"/>
          <w:b/>
        </w:rPr>
        <w:t>Webliography</w:t>
      </w:r>
      <w:r w:rsidR="000C23C7" w:rsidRPr="00E01367">
        <w:rPr>
          <w:rFonts w:asciiTheme="majorHAnsi" w:eastAsia="Calibri" w:hAnsiTheme="majorHAnsi" w:cs="Times New Roman"/>
        </w:rPr>
        <w:t xml:space="preserve"> Week 3</w:t>
      </w:r>
      <w:r w:rsidRPr="00E01367">
        <w:rPr>
          <w:rFonts w:asciiTheme="majorHAnsi" w:eastAsia="Calibri" w:hAnsiTheme="majorHAnsi" w:cs="Times New Roman"/>
          <w:b/>
        </w:rPr>
        <w:t xml:space="preserve">   </w:t>
      </w:r>
      <w:r w:rsidRPr="00E01367">
        <w:rPr>
          <w:rFonts w:asciiTheme="majorHAnsi" w:eastAsia="Calibri" w:hAnsiTheme="majorHAnsi" w:cs="Times New Roman"/>
        </w:rPr>
        <w:t>Locate a website useful to the study and/or tea</w:t>
      </w:r>
      <w:r w:rsidR="000C23C7" w:rsidRPr="00E01367">
        <w:rPr>
          <w:rFonts w:asciiTheme="majorHAnsi" w:eastAsia="Calibri" w:hAnsiTheme="majorHAnsi" w:cs="Times New Roman"/>
        </w:rPr>
        <w:t xml:space="preserve">ching </w:t>
      </w:r>
      <w:r w:rsidR="00E01367" w:rsidRPr="00E01367">
        <w:rPr>
          <w:rFonts w:asciiTheme="majorHAnsi" w:eastAsia="Calibri" w:hAnsiTheme="majorHAnsi" w:cs="Times New Roman"/>
        </w:rPr>
        <w:t>of elementary</w:t>
      </w:r>
      <w:r w:rsidR="000C23C7" w:rsidRPr="00E01367">
        <w:rPr>
          <w:rFonts w:asciiTheme="majorHAnsi" w:eastAsia="Calibri" w:hAnsiTheme="majorHAnsi" w:cs="Times New Roman"/>
        </w:rPr>
        <w:t xml:space="preserve"> language arts. </w:t>
      </w:r>
      <w:r w:rsidRPr="00E01367">
        <w:rPr>
          <w:rFonts w:asciiTheme="majorHAnsi" w:eastAsia="Calibri" w:hAnsiTheme="majorHAnsi" w:cs="Times New Roman"/>
        </w:rPr>
        <w:t xml:space="preserve">This can be one for use by teachers or by students. Click on “Webliography” in the Course Tools and fill in the spaces. If the site you select has already been reviewed by another </w:t>
      </w:r>
      <w:r w:rsidRPr="00E01367">
        <w:rPr>
          <w:rFonts w:asciiTheme="majorHAnsi" w:eastAsia="Calibri" w:hAnsiTheme="majorHAnsi" w:cs="Times New Roman"/>
        </w:rPr>
        <w:lastRenderedPageBreak/>
        <w:t>classmate, please select another one. You will find good suggestions in your textbook but do not limit yourself to these. Explore! Your entry should have these characteristics:</w:t>
      </w:r>
    </w:p>
    <w:p w:rsidR="000C68D0" w:rsidRPr="00E01367" w:rsidRDefault="000C68D0" w:rsidP="000C68D0">
      <w:pPr>
        <w:numPr>
          <w:ilvl w:val="0"/>
          <w:numId w:val="5"/>
        </w:numPr>
        <w:spacing w:after="0" w:line="240" w:lineRule="auto"/>
        <w:rPr>
          <w:rFonts w:asciiTheme="majorHAnsi" w:eastAsia="Calibri" w:hAnsiTheme="majorHAnsi" w:cs="Times New Roman"/>
        </w:rPr>
      </w:pPr>
      <w:r w:rsidRPr="00E01367">
        <w:rPr>
          <w:rFonts w:asciiTheme="majorHAnsi" w:eastAsia="Calibri" w:hAnsiTheme="majorHAnsi" w:cs="Times New Roman"/>
        </w:rPr>
        <w:t>Site is relevant to at least one of the course objectives (learner outcomes)</w:t>
      </w:r>
    </w:p>
    <w:p w:rsidR="000C68D0" w:rsidRPr="00E01367" w:rsidRDefault="000C68D0" w:rsidP="000C68D0">
      <w:pPr>
        <w:numPr>
          <w:ilvl w:val="0"/>
          <w:numId w:val="5"/>
        </w:numPr>
        <w:spacing w:after="0" w:line="240" w:lineRule="auto"/>
        <w:rPr>
          <w:rFonts w:asciiTheme="majorHAnsi" w:eastAsia="Calibri" w:hAnsiTheme="majorHAnsi" w:cs="Times New Roman"/>
        </w:rPr>
      </w:pPr>
      <w:r w:rsidRPr="00E01367">
        <w:rPr>
          <w:rFonts w:asciiTheme="majorHAnsi" w:eastAsia="Calibri" w:hAnsiTheme="majorHAnsi" w:cs="Times New Roman"/>
        </w:rPr>
        <w:t>Not already posted by a classmate</w:t>
      </w:r>
    </w:p>
    <w:p w:rsidR="000C68D0" w:rsidRPr="00E01367" w:rsidRDefault="000C68D0" w:rsidP="000C68D0">
      <w:pPr>
        <w:numPr>
          <w:ilvl w:val="0"/>
          <w:numId w:val="5"/>
        </w:numPr>
        <w:spacing w:after="0" w:line="240" w:lineRule="auto"/>
        <w:rPr>
          <w:rFonts w:asciiTheme="majorHAnsi" w:eastAsia="Calibri" w:hAnsiTheme="majorHAnsi" w:cs="Times New Roman"/>
        </w:rPr>
      </w:pPr>
      <w:r w:rsidRPr="00E01367">
        <w:rPr>
          <w:rFonts w:asciiTheme="majorHAnsi" w:eastAsia="Calibri" w:hAnsiTheme="majorHAnsi" w:cs="Times New Roman"/>
        </w:rPr>
        <w:t>Clearly written, helpful comments of at least 5 lines written in the Description box you will see when you follow the steps to add entry after clicking on Webliography in Tools.</w:t>
      </w:r>
    </w:p>
    <w:p w:rsidR="000C68D0" w:rsidRPr="00E01367" w:rsidRDefault="000C68D0" w:rsidP="000C68D0">
      <w:pPr>
        <w:spacing w:after="0" w:line="240" w:lineRule="auto"/>
        <w:ind w:left="720"/>
        <w:contextualSpacing/>
        <w:rPr>
          <w:rFonts w:asciiTheme="majorHAnsi" w:eastAsia="Times New Roman" w:hAnsiTheme="majorHAnsi" w:cs="Times New Roman"/>
        </w:rPr>
      </w:pPr>
    </w:p>
    <w:p w:rsidR="000C68D0" w:rsidRPr="00E01367" w:rsidRDefault="000C68D0" w:rsidP="000C68D0">
      <w:pPr>
        <w:rPr>
          <w:rFonts w:asciiTheme="majorHAnsi" w:eastAsia="Calibri" w:hAnsiTheme="majorHAnsi" w:cs="Times New Roman"/>
        </w:rPr>
      </w:pPr>
      <w:r w:rsidRPr="00E01367">
        <w:rPr>
          <w:rFonts w:asciiTheme="majorHAnsi" w:eastAsia="Calibri" w:hAnsiTheme="majorHAnsi" w:cs="Times New Roman"/>
        </w:rPr>
        <w:t>Please feel free to add more websites as we move through the course, or to refer to relevant ones in your discussion posts.</w:t>
      </w:r>
    </w:p>
    <w:p w:rsidR="000C68D0" w:rsidRDefault="000C68D0" w:rsidP="000C23C7">
      <w:pPr>
        <w:spacing w:after="0" w:line="240" w:lineRule="auto"/>
        <w:rPr>
          <w:rFonts w:asciiTheme="majorHAnsi" w:hAnsiTheme="majorHAnsi"/>
        </w:rPr>
      </w:pPr>
      <w:r w:rsidRPr="00E01367">
        <w:rPr>
          <w:rFonts w:asciiTheme="majorHAnsi" w:hAnsiTheme="majorHAnsi" w:cs="Times New Roman"/>
          <w:b/>
          <w:bCs/>
          <w:color w:val="000080"/>
        </w:rPr>
        <w:t>Final Assignment - Unit using U</w:t>
      </w:r>
      <w:r w:rsidR="000C23C7" w:rsidRPr="00E01367">
        <w:rPr>
          <w:rFonts w:asciiTheme="majorHAnsi" w:hAnsiTheme="majorHAnsi" w:cs="Times New Roman"/>
          <w:b/>
          <w:bCs/>
          <w:color w:val="000080"/>
        </w:rPr>
        <w:t xml:space="preserve">nderstanding by Design </w:t>
      </w:r>
      <w:r w:rsidRPr="00E01367">
        <w:rPr>
          <w:rFonts w:asciiTheme="majorHAnsi" w:hAnsiTheme="majorHAnsi" w:cs="Times New Roman"/>
          <w:b/>
          <w:bCs/>
          <w:color w:val="000080"/>
        </w:rPr>
        <w:t xml:space="preserve">  </w:t>
      </w:r>
      <w:r w:rsidRPr="00E01367">
        <w:rPr>
          <w:rFonts w:asciiTheme="majorHAnsi" w:hAnsiTheme="majorHAnsi"/>
        </w:rPr>
        <w:t>Create a</w:t>
      </w:r>
      <w:r w:rsidR="000C23C7" w:rsidRPr="00E01367">
        <w:rPr>
          <w:rFonts w:asciiTheme="majorHAnsi" w:hAnsiTheme="majorHAnsi"/>
        </w:rPr>
        <w:t xml:space="preserve"> unit for use in a selected grade</w:t>
      </w:r>
      <w:r w:rsidRPr="00E01367">
        <w:rPr>
          <w:rFonts w:asciiTheme="majorHAnsi" w:hAnsiTheme="majorHAnsi"/>
        </w:rPr>
        <w:t xml:space="preserve"> using UbD.  Submit cover page in ecollege for discussion (respond to at least two classmates’ cover page post) by the end of week 9, and the complete unit in LiveText by week 10. Us</w:t>
      </w:r>
      <w:r w:rsidR="000C23C7" w:rsidRPr="00E01367">
        <w:rPr>
          <w:rFonts w:asciiTheme="majorHAnsi" w:hAnsiTheme="majorHAnsi"/>
        </w:rPr>
        <w:t>e (a) Common Core Standards</w:t>
      </w:r>
      <w:r w:rsidR="00E01367" w:rsidRPr="00E01367">
        <w:rPr>
          <w:rFonts w:asciiTheme="majorHAnsi" w:hAnsiTheme="majorHAnsi"/>
        </w:rPr>
        <w:t>, (</w:t>
      </w:r>
      <w:r w:rsidRPr="00E01367">
        <w:rPr>
          <w:rFonts w:asciiTheme="majorHAnsi" w:hAnsiTheme="majorHAnsi"/>
        </w:rPr>
        <w:t>b) strategies found in our textbook or similar research-based strategies or methods</w:t>
      </w:r>
      <w:r w:rsidR="000C23C7" w:rsidRPr="00E01367">
        <w:rPr>
          <w:rFonts w:asciiTheme="majorHAnsi" w:hAnsiTheme="majorHAnsi"/>
        </w:rPr>
        <w:t xml:space="preserve">, and </w:t>
      </w:r>
      <w:r w:rsidR="00A522D4" w:rsidRPr="00E01367">
        <w:rPr>
          <w:rFonts w:asciiTheme="majorHAnsi" w:hAnsiTheme="majorHAnsi"/>
        </w:rPr>
        <w:t>(c) children’s literature from 2</w:t>
      </w:r>
      <w:r w:rsidR="000C23C7" w:rsidRPr="00E01367">
        <w:rPr>
          <w:rFonts w:asciiTheme="majorHAnsi" w:hAnsiTheme="majorHAnsi"/>
        </w:rPr>
        <w:t xml:space="preserve"> different genres</w:t>
      </w:r>
      <w:r w:rsidRPr="00E01367">
        <w:rPr>
          <w:rFonts w:asciiTheme="majorHAnsi" w:hAnsiTheme="majorHAnsi"/>
        </w:rPr>
        <w:t xml:space="preserve">.  Further information can be found in Doc Sharing. If possible, teach all or part of this unit </w:t>
      </w:r>
      <w:r w:rsidR="000C23C7" w:rsidRPr="00E01367">
        <w:rPr>
          <w:rFonts w:asciiTheme="majorHAnsi" w:hAnsiTheme="majorHAnsi"/>
        </w:rPr>
        <w:t>plan.</w:t>
      </w:r>
    </w:p>
    <w:p w:rsidR="00717EAC" w:rsidRPr="00E01367" w:rsidRDefault="00717EAC" w:rsidP="000C23C7">
      <w:pPr>
        <w:spacing w:after="0" w:line="240" w:lineRule="auto"/>
        <w:rPr>
          <w:rFonts w:asciiTheme="majorHAnsi" w:hAnsiTheme="majorHAnsi"/>
        </w:rPr>
      </w:pPr>
    </w:p>
    <w:p w:rsidR="000C23C7" w:rsidRPr="00E01367" w:rsidRDefault="000C23C7" w:rsidP="000C23C7">
      <w:pPr>
        <w:spacing w:after="0" w:line="240" w:lineRule="auto"/>
        <w:rPr>
          <w:rFonts w:asciiTheme="majorHAnsi" w:hAnsiTheme="majorHAnsi" w:cs="Times New Roman"/>
          <w:b/>
          <w:bCs/>
          <w:color w:val="000080"/>
        </w:rPr>
      </w:pPr>
      <w:r w:rsidRPr="00E01367">
        <w:rPr>
          <w:rFonts w:asciiTheme="majorHAnsi" w:hAnsiTheme="majorHAnsi" w:cs="Times New Roman"/>
          <w:b/>
          <w:bCs/>
          <w:color w:val="000080"/>
        </w:rPr>
        <w:t>Observation &amp; Participation - 10 hours, 2 reports. Read and respond to classmates’ reports</w:t>
      </w:r>
    </w:p>
    <w:p w:rsidR="000C23C7" w:rsidRPr="00E01367" w:rsidRDefault="000C23C7" w:rsidP="000C23C7">
      <w:pPr>
        <w:spacing w:after="0" w:line="240" w:lineRule="auto"/>
        <w:rPr>
          <w:rFonts w:asciiTheme="majorHAnsi" w:hAnsiTheme="majorHAnsi" w:cs="Times New Roman"/>
        </w:rPr>
      </w:pPr>
      <w:r w:rsidRPr="00E01367">
        <w:rPr>
          <w:rFonts w:asciiTheme="majorHAnsi" w:hAnsiTheme="majorHAnsi" w:cs="Times New Roman"/>
        </w:rPr>
        <w:t xml:space="preserve">All students are responsible for completing required </w:t>
      </w:r>
      <w:r w:rsidRPr="00E01367">
        <w:rPr>
          <w:rFonts w:asciiTheme="majorHAnsi" w:hAnsiTheme="majorHAnsi" w:cs="Times New Roman"/>
          <w:b/>
        </w:rPr>
        <w:t>forms for O&amp;P</w:t>
      </w:r>
      <w:r w:rsidRPr="00E01367">
        <w:rPr>
          <w:rFonts w:asciiTheme="majorHAnsi" w:hAnsiTheme="majorHAnsi" w:cs="Times New Roman"/>
        </w:rPr>
        <w:t xml:space="preserve"> through the Field Services Director, Rachel Omick. This includes students who are currently teaching and using their own classrooms for O&amp;P.  Required forms can be found in the Ed. Division website under Field Services.  Only the log is submitted to me (fax, email, mail, or bring it) after you complete 10 hours. Other forms go directly to Rachel.  </w:t>
      </w:r>
      <w:r w:rsidRPr="00E01367">
        <w:rPr>
          <w:rFonts w:asciiTheme="majorHAnsi" w:hAnsiTheme="majorHAnsi" w:cs="Times New Roman"/>
          <w:u w:val="single"/>
        </w:rPr>
        <w:t xml:space="preserve">Points deducted if paperwork not complete by Week 2 </w:t>
      </w:r>
      <w:r w:rsidRPr="00E01367">
        <w:rPr>
          <w:rFonts w:asciiTheme="majorHAnsi" w:hAnsiTheme="majorHAnsi" w:cs="Times New Roman"/>
        </w:rPr>
        <w:t xml:space="preserve">(I will get this information from Rachel or her assistant Natalie Villanueva.)  Begin your O&amp;P no later than Week 4 when the first report is due. </w:t>
      </w:r>
    </w:p>
    <w:p w:rsidR="000C23C7" w:rsidRPr="00E01367" w:rsidRDefault="000C23C7" w:rsidP="000C23C7">
      <w:pPr>
        <w:spacing w:after="0" w:line="240" w:lineRule="auto"/>
        <w:rPr>
          <w:rFonts w:asciiTheme="majorHAnsi" w:hAnsiTheme="majorHAnsi" w:cs="Times New Roman"/>
          <w:b/>
          <w:bCs/>
          <w:color w:val="000080"/>
        </w:rPr>
      </w:pPr>
    </w:p>
    <w:p w:rsidR="000C23C7" w:rsidRDefault="000C23C7" w:rsidP="000C23C7">
      <w:pPr>
        <w:rPr>
          <w:rFonts w:asciiTheme="majorHAnsi" w:eastAsia="Calibri" w:hAnsiTheme="majorHAnsi" w:cs="Times New Roman"/>
        </w:rPr>
      </w:pPr>
      <w:r w:rsidRPr="00E01367">
        <w:rPr>
          <w:rFonts w:asciiTheme="majorHAnsi" w:eastAsia="Calibri" w:hAnsiTheme="majorHAnsi" w:cs="Times New Roman"/>
        </w:rPr>
        <w:t xml:space="preserve">You will observe in an English language arts class. You are responsible for completing the log verifying 10 hours, but you do not need to report on all this. Read and respond to at least three reports each time (total 6) before the end of Week 9. To take full advantage of this learning opportunity read classmates’ reports as they are posted, starting by week 4. </w:t>
      </w:r>
      <w:r w:rsidR="009F7456" w:rsidRPr="00E01367">
        <w:rPr>
          <w:rFonts w:asciiTheme="majorHAnsi" w:eastAsia="Calibri" w:hAnsiTheme="majorHAnsi" w:cs="Times New Roman"/>
        </w:rPr>
        <w:t xml:space="preserve"> See Doc Sharing for detailed instructions.</w:t>
      </w:r>
    </w:p>
    <w:p w:rsidR="00717EAC" w:rsidRPr="00E01367" w:rsidRDefault="00717EAC" w:rsidP="00717EAC">
      <w:pPr>
        <w:rPr>
          <w:rFonts w:asciiTheme="majorHAnsi" w:eastAsia="Calibri" w:hAnsiTheme="majorHAnsi" w:cs="Times New Roman"/>
        </w:rPr>
      </w:pPr>
      <w:r w:rsidRPr="00717EAC">
        <w:rPr>
          <w:rFonts w:asciiTheme="majorHAnsi" w:eastAsia="Calibri" w:hAnsiTheme="majorHAnsi" w:cs="Times New Roman"/>
          <w:b/>
          <w:u w:val="single"/>
        </w:rPr>
        <w:t>Gradebook</w:t>
      </w:r>
      <w:r w:rsidRPr="00E01367">
        <w:rPr>
          <w:rFonts w:asciiTheme="majorHAnsi" w:eastAsia="Calibri" w:hAnsiTheme="majorHAnsi" w:cs="Times New Roman"/>
        </w:rPr>
        <w:t xml:space="preserve"> will be updated twice a week and should reflect points for the items above. If something has been missed or is completed late, remind me to go back into Gradebook for that week since I do not see all weeks at once. Tell me the week number in your email along with reason for lateness. After the first week, one point per day for late posts.</w:t>
      </w:r>
    </w:p>
    <w:p w:rsidR="006D6D1D" w:rsidRPr="00E01367" w:rsidRDefault="000C68D0" w:rsidP="00A14625">
      <w:pPr>
        <w:rPr>
          <w:rFonts w:asciiTheme="majorHAnsi" w:hAnsiTheme="majorHAnsi"/>
        </w:rPr>
      </w:pPr>
      <w:r w:rsidRPr="00E01367">
        <w:rPr>
          <w:rFonts w:asciiTheme="majorHAnsi" w:hAnsiTheme="majorHAnsi"/>
          <w:b/>
        </w:rPr>
        <w:t>WINTER 2014 WEEKLY SCHEDULE</w:t>
      </w:r>
      <w:r w:rsidRPr="00E01367">
        <w:rPr>
          <w:rFonts w:asciiTheme="majorHAnsi" w:hAnsiTheme="majorHAnsi"/>
        </w:rPr>
        <w:t xml:space="preserve"> – Dates here are for Tuesday and Saturday.  Submit all assignments by midnight of these dates. Earlier is fine, but assignments will be checked in Gradebook every Wednesday and Sunday.  Deductions for late work.  </w:t>
      </w:r>
    </w:p>
    <w:tbl>
      <w:tblPr>
        <w:tblStyle w:val="TableGrid"/>
        <w:tblW w:w="0" w:type="auto"/>
        <w:tblLook w:val="04A0" w:firstRow="1" w:lastRow="0" w:firstColumn="1" w:lastColumn="0" w:noHBand="0" w:noVBand="1"/>
      </w:tblPr>
      <w:tblGrid>
        <w:gridCol w:w="999"/>
        <w:gridCol w:w="1229"/>
        <w:gridCol w:w="7348"/>
      </w:tblGrid>
      <w:tr w:rsidR="00A14625" w:rsidRPr="00E01367" w:rsidTr="006D6D1D">
        <w:trPr>
          <w:trHeight w:val="593"/>
        </w:trPr>
        <w:tc>
          <w:tcPr>
            <w:tcW w:w="999" w:type="dxa"/>
            <w:tcBorders>
              <w:top w:val="single" w:sz="4" w:space="0" w:color="auto"/>
              <w:left w:val="single" w:sz="4" w:space="0" w:color="auto"/>
              <w:bottom w:val="single" w:sz="4" w:space="0" w:color="auto"/>
              <w:right w:val="single" w:sz="4" w:space="0" w:color="auto"/>
            </w:tcBorders>
            <w:hideMark/>
          </w:tcPr>
          <w:p w:rsidR="00A14625" w:rsidRPr="00E01367" w:rsidRDefault="00A14625" w:rsidP="00521843">
            <w:pPr>
              <w:rPr>
                <w:rFonts w:asciiTheme="majorHAnsi" w:hAnsiTheme="majorHAnsi"/>
                <w:b/>
              </w:rPr>
            </w:pPr>
            <w:r w:rsidRPr="00E01367">
              <w:rPr>
                <w:rFonts w:asciiTheme="majorHAnsi" w:hAnsiTheme="majorHAnsi"/>
                <w:b/>
              </w:rPr>
              <w:t xml:space="preserve">Week, chapter </w:t>
            </w:r>
          </w:p>
        </w:tc>
        <w:tc>
          <w:tcPr>
            <w:tcW w:w="1229" w:type="dxa"/>
            <w:tcBorders>
              <w:top w:val="single" w:sz="4" w:space="0" w:color="auto"/>
              <w:left w:val="single" w:sz="4" w:space="0" w:color="auto"/>
              <w:bottom w:val="single" w:sz="4" w:space="0" w:color="auto"/>
              <w:right w:val="single" w:sz="4" w:space="0" w:color="auto"/>
            </w:tcBorders>
            <w:hideMark/>
          </w:tcPr>
          <w:p w:rsidR="00A14625" w:rsidRPr="00E01367" w:rsidRDefault="00A14625" w:rsidP="00521843">
            <w:pPr>
              <w:rPr>
                <w:rFonts w:asciiTheme="majorHAnsi" w:hAnsiTheme="majorHAnsi"/>
                <w:b/>
              </w:rPr>
            </w:pPr>
            <w:r w:rsidRPr="00E01367">
              <w:rPr>
                <w:rFonts w:asciiTheme="majorHAnsi" w:hAnsiTheme="majorHAnsi"/>
                <w:b/>
              </w:rPr>
              <w:t xml:space="preserve">Dates </w:t>
            </w:r>
          </w:p>
        </w:tc>
        <w:tc>
          <w:tcPr>
            <w:tcW w:w="7348" w:type="dxa"/>
            <w:tcBorders>
              <w:top w:val="single" w:sz="4" w:space="0" w:color="auto"/>
              <w:left w:val="single" w:sz="4" w:space="0" w:color="auto"/>
              <w:bottom w:val="single" w:sz="4" w:space="0" w:color="auto"/>
              <w:right w:val="single" w:sz="4" w:space="0" w:color="auto"/>
            </w:tcBorders>
          </w:tcPr>
          <w:p w:rsidR="00A14625" w:rsidRPr="00E01367" w:rsidRDefault="00A14625" w:rsidP="00521843">
            <w:pPr>
              <w:rPr>
                <w:rFonts w:asciiTheme="majorHAnsi" w:hAnsiTheme="majorHAnsi"/>
                <w:b/>
              </w:rPr>
            </w:pPr>
            <w:r w:rsidRPr="00E01367">
              <w:rPr>
                <w:rFonts w:asciiTheme="majorHAnsi" w:hAnsiTheme="majorHAnsi"/>
                <w:b/>
              </w:rPr>
              <w:t>Assignments  due Tuesday (T) and Saturday (S)</w:t>
            </w:r>
          </w:p>
          <w:p w:rsidR="00A14625" w:rsidRPr="00E01367" w:rsidRDefault="00A14625" w:rsidP="00521843">
            <w:pPr>
              <w:rPr>
                <w:rFonts w:asciiTheme="majorHAnsi" w:hAnsiTheme="majorHAnsi"/>
                <w:b/>
              </w:rPr>
            </w:pPr>
          </w:p>
        </w:tc>
      </w:tr>
      <w:tr w:rsidR="00A14625" w:rsidRPr="00E01367" w:rsidTr="006D6D1D">
        <w:tc>
          <w:tcPr>
            <w:tcW w:w="999" w:type="dxa"/>
            <w:tcBorders>
              <w:top w:val="single" w:sz="4" w:space="0" w:color="auto"/>
              <w:left w:val="single" w:sz="4" w:space="0" w:color="auto"/>
              <w:bottom w:val="single" w:sz="4" w:space="0" w:color="auto"/>
              <w:right w:val="single" w:sz="4" w:space="0" w:color="auto"/>
            </w:tcBorders>
            <w:hideMark/>
          </w:tcPr>
          <w:p w:rsidR="00A14625" w:rsidRPr="00E01367" w:rsidRDefault="00A14625" w:rsidP="00521843">
            <w:pPr>
              <w:rPr>
                <w:rFonts w:asciiTheme="majorHAnsi" w:hAnsiTheme="majorHAnsi"/>
              </w:rPr>
            </w:pPr>
            <w:r w:rsidRPr="00E01367">
              <w:rPr>
                <w:rFonts w:asciiTheme="majorHAnsi" w:hAnsiTheme="majorHAnsi"/>
              </w:rPr>
              <w:t>1</w:t>
            </w:r>
          </w:p>
          <w:p w:rsidR="00A14625" w:rsidRPr="00E01367" w:rsidRDefault="00A14625" w:rsidP="00521843">
            <w:pPr>
              <w:rPr>
                <w:rFonts w:asciiTheme="majorHAnsi" w:hAnsiTheme="majorHAnsi"/>
              </w:rPr>
            </w:pPr>
            <w:r w:rsidRPr="00E01367">
              <w:rPr>
                <w:rFonts w:asciiTheme="majorHAnsi" w:hAnsiTheme="majorHAnsi"/>
              </w:rPr>
              <w:t>Ch 8</w:t>
            </w:r>
          </w:p>
        </w:tc>
        <w:tc>
          <w:tcPr>
            <w:tcW w:w="1229" w:type="dxa"/>
            <w:tcBorders>
              <w:top w:val="single" w:sz="4" w:space="0" w:color="auto"/>
              <w:left w:val="single" w:sz="4" w:space="0" w:color="auto"/>
              <w:bottom w:val="single" w:sz="4" w:space="0" w:color="auto"/>
              <w:right w:val="single" w:sz="4" w:space="0" w:color="auto"/>
            </w:tcBorders>
          </w:tcPr>
          <w:p w:rsidR="00A14625" w:rsidRPr="00E01367" w:rsidRDefault="00A14625" w:rsidP="00521843">
            <w:pPr>
              <w:rPr>
                <w:rFonts w:asciiTheme="majorHAnsi" w:hAnsiTheme="majorHAnsi"/>
              </w:rPr>
            </w:pPr>
            <w:r w:rsidRPr="00E01367">
              <w:rPr>
                <w:rFonts w:asciiTheme="majorHAnsi" w:hAnsiTheme="majorHAnsi"/>
              </w:rPr>
              <w:t>Jan. 18, 21</w:t>
            </w:r>
          </w:p>
          <w:p w:rsidR="00A14625" w:rsidRPr="00E01367" w:rsidRDefault="00A14625" w:rsidP="00521843">
            <w:pPr>
              <w:rPr>
                <w:rFonts w:asciiTheme="majorHAnsi" w:hAnsiTheme="majorHAnsi"/>
              </w:rPr>
            </w:pPr>
          </w:p>
          <w:p w:rsidR="00A14625" w:rsidRPr="00E01367" w:rsidRDefault="00A14625" w:rsidP="00521843">
            <w:pPr>
              <w:rPr>
                <w:rFonts w:asciiTheme="majorHAnsi" w:hAnsiTheme="majorHAnsi"/>
              </w:rPr>
            </w:pPr>
          </w:p>
        </w:tc>
        <w:tc>
          <w:tcPr>
            <w:tcW w:w="7348" w:type="dxa"/>
            <w:tcBorders>
              <w:top w:val="single" w:sz="4" w:space="0" w:color="auto"/>
              <w:left w:val="single" w:sz="4" w:space="0" w:color="auto"/>
              <w:bottom w:val="single" w:sz="4" w:space="0" w:color="auto"/>
              <w:right w:val="single" w:sz="4" w:space="0" w:color="auto"/>
            </w:tcBorders>
          </w:tcPr>
          <w:p w:rsidR="00A14625" w:rsidRPr="00E01367" w:rsidRDefault="00A14625" w:rsidP="00521843">
            <w:pPr>
              <w:rPr>
                <w:rFonts w:asciiTheme="majorHAnsi" w:hAnsiTheme="majorHAnsi"/>
              </w:rPr>
            </w:pPr>
            <w:r w:rsidRPr="00E01367">
              <w:rPr>
                <w:rFonts w:asciiTheme="majorHAnsi" w:hAnsiTheme="majorHAnsi"/>
              </w:rPr>
              <w:t>Ch 8: CCSS, core reading programs, evidence-based teaching practices, RTI</w:t>
            </w:r>
          </w:p>
          <w:p w:rsidR="00A14625" w:rsidRPr="00E01367" w:rsidRDefault="00396399" w:rsidP="00521843">
            <w:pPr>
              <w:rPr>
                <w:rFonts w:asciiTheme="majorHAnsi" w:hAnsiTheme="majorHAnsi"/>
              </w:rPr>
            </w:pPr>
            <w:r w:rsidRPr="00E01367">
              <w:rPr>
                <w:rFonts w:asciiTheme="majorHAnsi" w:hAnsiTheme="majorHAnsi"/>
              </w:rPr>
              <w:t xml:space="preserve">   </w:t>
            </w:r>
            <w:r w:rsidR="00A14625" w:rsidRPr="00E01367">
              <w:rPr>
                <w:rFonts w:asciiTheme="majorHAnsi" w:hAnsiTheme="majorHAnsi"/>
              </w:rPr>
              <w:t xml:space="preserve"> First questions (in eCollege em</w:t>
            </w:r>
            <w:r w:rsidRPr="00E01367">
              <w:rPr>
                <w:rFonts w:asciiTheme="majorHAnsi" w:hAnsiTheme="majorHAnsi"/>
              </w:rPr>
              <w:t>ail) and introductions in Discussion 2</w:t>
            </w:r>
          </w:p>
          <w:p w:rsidR="00A14625" w:rsidRPr="00E01367" w:rsidRDefault="00396399" w:rsidP="00521843">
            <w:pPr>
              <w:rPr>
                <w:rFonts w:asciiTheme="majorHAnsi" w:hAnsiTheme="majorHAnsi"/>
              </w:rPr>
            </w:pPr>
            <w:r w:rsidRPr="00E01367">
              <w:rPr>
                <w:rFonts w:asciiTheme="majorHAnsi" w:hAnsiTheme="majorHAnsi"/>
              </w:rPr>
              <w:t xml:space="preserve">    </w:t>
            </w:r>
            <w:r w:rsidR="00A14625" w:rsidRPr="00E01367">
              <w:rPr>
                <w:rFonts w:asciiTheme="majorHAnsi" w:hAnsiTheme="majorHAnsi"/>
              </w:rPr>
              <w:t>Read chapter and</w:t>
            </w:r>
            <w:r w:rsidRPr="00E01367">
              <w:rPr>
                <w:rFonts w:asciiTheme="majorHAnsi" w:hAnsiTheme="majorHAnsi"/>
              </w:rPr>
              <w:t xml:space="preserve"> post your response by midnight Saturday</w:t>
            </w:r>
          </w:p>
          <w:p w:rsidR="00A14625" w:rsidRPr="00E01367" w:rsidRDefault="00A14625" w:rsidP="00521843">
            <w:pPr>
              <w:rPr>
                <w:rFonts w:asciiTheme="majorHAnsi" w:hAnsiTheme="majorHAnsi"/>
              </w:rPr>
            </w:pPr>
          </w:p>
        </w:tc>
      </w:tr>
      <w:tr w:rsidR="00A14625" w:rsidRPr="00E01367" w:rsidTr="006D6D1D">
        <w:tc>
          <w:tcPr>
            <w:tcW w:w="999" w:type="dxa"/>
            <w:tcBorders>
              <w:top w:val="single" w:sz="4" w:space="0" w:color="auto"/>
              <w:left w:val="single" w:sz="4" w:space="0" w:color="auto"/>
              <w:bottom w:val="single" w:sz="4" w:space="0" w:color="auto"/>
              <w:right w:val="single" w:sz="4" w:space="0" w:color="auto"/>
            </w:tcBorders>
            <w:hideMark/>
          </w:tcPr>
          <w:p w:rsidR="00A14625" w:rsidRPr="00E01367" w:rsidRDefault="00A14625" w:rsidP="00521843">
            <w:pPr>
              <w:rPr>
                <w:rFonts w:asciiTheme="majorHAnsi" w:hAnsiTheme="majorHAnsi"/>
              </w:rPr>
            </w:pPr>
            <w:r w:rsidRPr="00E01367">
              <w:rPr>
                <w:rFonts w:asciiTheme="majorHAnsi" w:hAnsiTheme="majorHAnsi"/>
              </w:rPr>
              <w:lastRenderedPageBreak/>
              <w:t>2</w:t>
            </w:r>
          </w:p>
          <w:p w:rsidR="00A14625" w:rsidRPr="00E01367" w:rsidRDefault="00A14625" w:rsidP="00521843">
            <w:pPr>
              <w:rPr>
                <w:rFonts w:asciiTheme="majorHAnsi" w:hAnsiTheme="majorHAnsi"/>
              </w:rPr>
            </w:pPr>
            <w:r w:rsidRPr="00E01367">
              <w:rPr>
                <w:rFonts w:asciiTheme="majorHAnsi" w:hAnsiTheme="majorHAnsi"/>
              </w:rPr>
              <w:t>Ch 1</w:t>
            </w:r>
          </w:p>
        </w:tc>
        <w:tc>
          <w:tcPr>
            <w:tcW w:w="1229" w:type="dxa"/>
            <w:tcBorders>
              <w:top w:val="single" w:sz="4" w:space="0" w:color="auto"/>
              <w:left w:val="single" w:sz="4" w:space="0" w:color="auto"/>
              <w:bottom w:val="single" w:sz="4" w:space="0" w:color="auto"/>
              <w:right w:val="single" w:sz="4" w:space="0" w:color="auto"/>
            </w:tcBorders>
          </w:tcPr>
          <w:p w:rsidR="00A14625" w:rsidRPr="00E01367" w:rsidRDefault="00A14625" w:rsidP="00521843">
            <w:pPr>
              <w:rPr>
                <w:rFonts w:asciiTheme="majorHAnsi" w:hAnsiTheme="majorHAnsi"/>
              </w:rPr>
            </w:pPr>
            <w:r w:rsidRPr="00E01367">
              <w:rPr>
                <w:rFonts w:asciiTheme="majorHAnsi" w:hAnsiTheme="majorHAnsi"/>
              </w:rPr>
              <w:t>Jan. 25, 28</w:t>
            </w:r>
          </w:p>
          <w:p w:rsidR="00A14625" w:rsidRPr="00E01367" w:rsidRDefault="00A14625" w:rsidP="00521843">
            <w:pPr>
              <w:rPr>
                <w:rFonts w:asciiTheme="majorHAnsi" w:hAnsiTheme="majorHAnsi"/>
              </w:rPr>
            </w:pPr>
          </w:p>
        </w:tc>
        <w:tc>
          <w:tcPr>
            <w:tcW w:w="7348" w:type="dxa"/>
            <w:tcBorders>
              <w:top w:val="single" w:sz="4" w:space="0" w:color="auto"/>
              <w:left w:val="single" w:sz="4" w:space="0" w:color="auto"/>
              <w:bottom w:val="single" w:sz="4" w:space="0" w:color="auto"/>
              <w:right w:val="single" w:sz="4" w:space="0" w:color="auto"/>
            </w:tcBorders>
          </w:tcPr>
          <w:p w:rsidR="00A14625" w:rsidRPr="00E01367" w:rsidRDefault="00A14625" w:rsidP="00521843">
            <w:pPr>
              <w:rPr>
                <w:rFonts w:asciiTheme="majorHAnsi" w:hAnsiTheme="majorHAnsi"/>
              </w:rPr>
            </w:pPr>
            <w:r w:rsidRPr="00E01367">
              <w:rPr>
                <w:rFonts w:asciiTheme="majorHAnsi" w:hAnsiTheme="majorHAnsi"/>
              </w:rPr>
              <w:t>Ch 1: Current trends.  InTASC Standards. Role of culture in literacy development</w:t>
            </w:r>
          </w:p>
          <w:p w:rsidR="00396399" w:rsidRPr="00E01367" w:rsidRDefault="00396399" w:rsidP="00521843">
            <w:pPr>
              <w:rPr>
                <w:rFonts w:asciiTheme="majorHAnsi" w:hAnsiTheme="majorHAnsi"/>
              </w:rPr>
            </w:pPr>
            <w:r w:rsidRPr="00E01367">
              <w:rPr>
                <w:rFonts w:asciiTheme="majorHAnsi" w:hAnsiTheme="majorHAnsi"/>
              </w:rPr>
              <w:t xml:space="preserve">   </w:t>
            </w:r>
            <w:r w:rsidR="00A14625" w:rsidRPr="00E01367">
              <w:rPr>
                <w:rFonts w:asciiTheme="majorHAnsi" w:hAnsiTheme="majorHAnsi"/>
              </w:rPr>
              <w:t>Respon</w:t>
            </w:r>
            <w:r w:rsidRPr="00E01367">
              <w:rPr>
                <w:rFonts w:asciiTheme="majorHAnsi" w:hAnsiTheme="majorHAnsi"/>
              </w:rPr>
              <w:t>d to 2 posts in ch 8 discussion by Tuesday midnight</w:t>
            </w:r>
          </w:p>
          <w:p w:rsidR="00A14625" w:rsidRPr="00E01367" w:rsidRDefault="00396399" w:rsidP="00521843">
            <w:pPr>
              <w:rPr>
                <w:rFonts w:asciiTheme="majorHAnsi" w:hAnsiTheme="majorHAnsi"/>
              </w:rPr>
            </w:pPr>
            <w:r w:rsidRPr="00E01367">
              <w:rPr>
                <w:rFonts w:asciiTheme="majorHAnsi" w:hAnsiTheme="majorHAnsi"/>
              </w:rPr>
              <w:t xml:space="preserve">   </w:t>
            </w:r>
            <w:r w:rsidR="00A14625" w:rsidRPr="00E01367">
              <w:rPr>
                <w:rFonts w:asciiTheme="majorHAnsi" w:hAnsiTheme="majorHAnsi"/>
              </w:rPr>
              <w:t>Begin children’s lit assignment</w:t>
            </w:r>
            <w:r w:rsidRPr="00E01367">
              <w:rPr>
                <w:rFonts w:asciiTheme="majorHAnsi" w:hAnsiTheme="majorHAnsi"/>
              </w:rPr>
              <w:t xml:space="preserve"> </w:t>
            </w:r>
          </w:p>
          <w:p w:rsidR="00396399" w:rsidRPr="00E01367" w:rsidRDefault="00396399" w:rsidP="00521843">
            <w:pPr>
              <w:rPr>
                <w:rFonts w:asciiTheme="majorHAnsi" w:hAnsiTheme="majorHAnsi"/>
              </w:rPr>
            </w:pPr>
            <w:r w:rsidRPr="00E01367">
              <w:rPr>
                <w:rFonts w:asciiTheme="majorHAnsi" w:hAnsiTheme="majorHAnsi"/>
              </w:rPr>
              <w:t xml:space="preserve">   </w:t>
            </w:r>
            <w:r w:rsidR="00A14625" w:rsidRPr="00E01367">
              <w:rPr>
                <w:rFonts w:asciiTheme="majorHAnsi" w:hAnsiTheme="majorHAnsi"/>
              </w:rPr>
              <w:t>Re</w:t>
            </w:r>
            <w:r w:rsidRPr="00E01367">
              <w:rPr>
                <w:rFonts w:asciiTheme="majorHAnsi" w:hAnsiTheme="majorHAnsi"/>
              </w:rPr>
              <w:t>ad ch 1 and post your response by Saturday, Jan 25</w:t>
            </w:r>
          </w:p>
          <w:p w:rsidR="00A14625" w:rsidRPr="00E01367" w:rsidRDefault="00396399" w:rsidP="00521843">
            <w:pPr>
              <w:rPr>
                <w:rFonts w:asciiTheme="majorHAnsi" w:hAnsiTheme="majorHAnsi"/>
              </w:rPr>
            </w:pPr>
            <w:r w:rsidRPr="00E01367">
              <w:rPr>
                <w:rFonts w:asciiTheme="majorHAnsi" w:hAnsiTheme="majorHAnsi"/>
              </w:rPr>
              <w:t xml:space="preserve">   Journal 1, Jan 25</w:t>
            </w:r>
          </w:p>
          <w:p w:rsidR="00A14625" w:rsidRPr="00E01367" w:rsidRDefault="00396399" w:rsidP="00521843">
            <w:pPr>
              <w:rPr>
                <w:rFonts w:asciiTheme="majorHAnsi" w:hAnsiTheme="majorHAnsi"/>
              </w:rPr>
            </w:pPr>
            <w:r w:rsidRPr="00E01367">
              <w:rPr>
                <w:rFonts w:asciiTheme="majorHAnsi" w:hAnsiTheme="majorHAnsi"/>
              </w:rPr>
              <w:t xml:space="preserve">   Discussion 2: Video of your choice at learner.org (see Webliography)</w:t>
            </w:r>
          </w:p>
        </w:tc>
      </w:tr>
      <w:tr w:rsidR="00A14625" w:rsidRPr="00E01367" w:rsidTr="006D6D1D">
        <w:tc>
          <w:tcPr>
            <w:tcW w:w="999" w:type="dxa"/>
            <w:tcBorders>
              <w:top w:val="single" w:sz="4" w:space="0" w:color="auto"/>
              <w:left w:val="single" w:sz="4" w:space="0" w:color="auto"/>
              <w:bottom w:val="single" w:sz="4" w:space="0" w:color="auto"/>
              <w:right w:val="single" w:sz="4" w:space="0" w:color="auto"/>
            </w:tcBorders>
            <w:hideMark/>
          </w:tcPr>
          <w:p w:rsidR="00A14625" w:rsidRPr="00E01367" w:rsidRDefault="00A14625" w:rsidP="00521843">
            <w:pPr>
              <w:rPr>
                <w:rFonts w:asciiTheme="majorHAnsi" w:hAnsiTheme="majorHAnsi"/>
              </w:rPr>
            </w:pPr>
            <w:r w:rsidRPr="00E01367">
              <w:rPr>
                <w:rFonts w:asciiTheme="majorHAnsi" w:hAnsiTheme="majorHAnsi"/>
              </w:rPr>
              <w:t>3</w:t>
            </w:r>
          </w:p>
          <w:p w:rsidR="00A14625" w:rsidRPr="00E01367" w:rsidRDefault="00A14625" w:rsidP="00521843">
            <w:pPr>
              <w:rPr>
                <w:rFonts w:asciiTheme="majorHAnsi" w:hAnsiTheme="majorHAnsi"/>
              </w:rPr>
            </w:pPr>
            <w:r w:rsidRPr="00E01367">
              <w:rPr>
                <w:rFonts w:asciiTheme="majorHAnsi" w:hAnsiTheme="majorHAnsi"/>
              </w:rPr>
              <w:t>Ch 2</w:t>
            </w:r>
          </w:p>
        </w:tc>
        <w:tc>
          <w:tcPr>
            <w:tcW w:w="1229" w:type="dxa"/>
            <w:tcBorders>
              <w:top w:val="single" w:sz="4" w:space="0" w:color="auto"/>
              <w:left w:val="single" w:sz="4" w:space="0" w:color="auto"/>
              <w:bottom w:val="single" w:sz="4" w:space="0" w:color="auto"/>
              <w:right w:val="single" w:sz="4" w:space="0" w:color="auto"/>
            </w:tcBorders>
          </w:tcPr>
          <w:p w:rsidR="00A14625" w:rsidRPr="00E01367" w:rsidRDefault="00A14625" w:rsidP="00521843">
            <w:pPr>
              <w:rPr>
                <w:rFonts w:asciiTheme="majorHAnsi" w:hAnsiTheme="majorHAnsi"/>
              </w:rPr>
            </w:pPr>
            <w:r w:rsidRPr="00E01367">
              <w:rPr>
                <w:rFonts w:asciiTheme="majorHAnsi" w:hAnsiTheme="majorHAnsi"/>
              </w:rPr>
              <w:t>Feb. 1, 4</w:t>
            </w:r>
          </w:p>
          <w:p w:rsidR="00A14625" w:rsidRPr="00E01367" w:rsidRDefault="00A14625" w:rsidP="00521843">
            <w:pPr>
              <w:rPr>
                <w:rFonts w:asciiTheme="majorHAnsi" w:hAnsiTheme="majorHAnsi"/>
              </w:rPr>
            </w:pPr>
          </w:p>
        </w:tc>
        <w:tc>
          <w:tcPr>
            <w:tcW w:w="7348" w:type="dxa"/>
            <w:tcBorders>
              <w:top w:val="single" w:sz="4" w:space="0" w:color="auto"/>
              <w:left w:val="single" w:sz="4" w:space="0" w:color="auto"/>
              <w:bottom w:val="single" w:sz="4" w:space="0" w:color="auto"/>
              <w:right w:val="single" w:sz="4" w:space="0" w:color="auto"/>
            </w:tcBorders>
          </w:tcPr>
          <w:p w:rsidR="00A14625" w:rsidRPr="00E01367" w:rsidRDefault="00A14625" w:rsidP="00521843">
            <w:pPr>
              <w:rPr>
                <w:rFonts w:asciiTheme="majorHAnsi" w:hAnsiTheme="majorHAnsi"/>
              </w:rPr>
            </w:pPr>
            <w:r w:rsidRPr="00E01367">
              <w:rPr>
                <w:rFonts w:asciiTheme="majorHAnsi" w:hAnsiTheme="majorHAnsi"/>
              </w:rPr>
              <w:t>Ch 2: Oral language as foundation to learning to literacy;</w:t>
            </w:r>
            <w:r w:rsidRPr="00E01367">
              <w:rPr>
                <w:rFonts w:asciiTheme="majorHAnsi" w:hAnsiTheme="majorHAnsi"/>
                <w:b/>
              </w:rPr>
              <w:t xml:space="preserve"> phonemic awareness</w:t>
            </w:r>
          </w:p>
          <w:p w:rsidR="00A14625" w:rsidRPr="00E01367" w:rsidRDefault="00396399" w:rsidP="00521843">
            <w:pPr>
              <w:rPr>
                <w:rFonts w:asciiTheme="majorHAnsi" w:hAnsiTheme="majorHAnsi"/>
              </w:rPr>
            </w:pPr>
            <w:r w:rsidRPr="00E01367">
              <w:rPr>
                <w:rFonts w:asciiTheme="majorHAnsi" w:hAnsiTheme="majorHAnsi"/>
              </w:rPr>
              <w:t xml:space="preserve">   </w:t>
            </w:r>
            <w:r w:rsidR="00A14625" w:rsidRPr="00E01367">
              <w:rPr>
                <w:rFonts w:asciiTheme="majorHAnsi" w:hAnsiTheme="majorHAnsi"/>
              </w:rPr>
              <w:t xml:space="preserve">Respond to 2 posts in the ch 1 discussion </w:t>
            </w:r>
          </w:p>
          <w:p w:rsidR="00396399" w:rsidRPr="00E01367" w:rsidRDefault="00396399" w:rsidP="00521843">
            <w:pPr>
              <w:rPr>
                <w:rFonts w:asciiTheme="majorHAnsi" w:hAnsiTheme="majorHAnsi"/>
              </w:rPr>
            </w:pPr>
            <w:r w:rsidRPr="00E01367">
              <w:rPr>
                <w:rFonts w:asciiTheme="majorHAnsi" w:hAnsiTheme="majorHAnsi"/>
              </w:rPr>
              <w:t xml:space="preserve">   </w:t>
            </w:r>
            <w:r w:rsidR="00A14625" w:rsidRPr="00E01367">
              <w:rPr>
                <w:rFonts w:asciiTheme="majorHAnsi" w:hAnsiTheme="majorHAnsi"/>
              </w:rPr>
              <w:t>Read ch 2 and post response.  Webliography</w:t>
            </w:r>
            <w:r w:rsidR="00717EAC">
              <w:rPr>
                <w:rFonts w:asciiTheme="majorHAnsi" w:hAnsiTheme="majorHAnsi"/>
              </w:rPr>
              <w:t xml:space="preserve"> assignment in</w:t>
            </w:r>
            <w:bookmarkStart w:id="0" w:name="_GoBack"/>
            <w:bookmarkEnd w:id="0"/>
            <w:r w:rsidRPr="00E01367">
              <w:rPr>
                <w:rFonts w:asciiTheme="majorHAnsi" w:hAnsiTheme="majorHAnsi"/>
              </w:rPr>
              <w:t xml:space="preserve"> Discussion 2.</w:t>
            </w:r>
          </w:p>
          <w:p w:rsidR="00A14625" w:rsidRPr="00E01367" w:rsidRDefault="00A14625" w:rsidP="00521843">
            <w:pPr>
              <w:rPr>
                <w:rFonts w:asciiTheme="majorHAnsi" w:hAnsiTheme="majorHAnsi"/>
              </w:rPr>
            </w:pPr>
          </w:p>
        </w:tc>
      </w:tr>
      <w:tr w:rsidR="00A14625" w:rsidRPr="00E01367" w:rsidTr="006D6D1D">
        <w:tc>
          <w:tcPr>
            <w:tcW w:w="999" w:type="dxa"/>
            <w:tcBorders>
              <w:top w:val="single" w:sz="4" w:space="0" w:color="auto"/>
              <w:left w:val="single" w:sz="4" w:space="0" w:color="auto"/>
              <w:bottom w:val="single" w:sz="4" w:space="0" w:color="auto"/>
              <w:right w:val="single" w:sz="4" w:space="0" w:color="auto"/>
            </w:tcBorders>
            <w:hideMark/>
          </w:tcPr>
          <w:p w:rsidR="00A14625" w:rsidRPr="00E01367" w:rsidRDefault="00A14625" w:rsidP="00521843">
            <w:pPr>
              <w:rPr>
                <w:rFonts w:asciiTheme="majorHAnsi" w:hAnsiTheme="majorHAnsi"/>
              </w:rPr>
            </w:pPr>
            <w:r w:rsidRPr="00E01367">
              <w:rPr>
                <w:rFonts w:asciiTheme="majorHAnsi" w:hAnsiTheme="majorHAnsi"/>
              </w:rPr>
              <w:t>4</w:t>
            </w:r>
          </w:p>
          <w:p w:rsidR="00A14625" w:rsidRPr="00E01367" w:rsidRDefault="00A14625" w:rsidP="00521843">
            <w:pPr>
              <w:rPr>
                <w:rFonts w:asciiTheme="majorHAnsi" w:hAnsiTheme="majorHAnsi"/>
              </w:rPr>
            </w:pPr>
            <w:r w:rsidRPr="00E01367">
              <w:rPr>
                <w:rFonts w:asciiTheme="majorHAnsi" w:hAnsiTheme="majorHAnsi"/>
              </w:rPr>
              <w:t>Ch 3</w:t>
            </w:r>
          </w:p>
        </w:tc>
        <w:tc>
          <w:tcPr>
            <w:tcW w:w="1229" w:type="dxa"/>
            <w:tcBorders>
              <w:top w:val="single" w:sz="4" w:space="0" w:color="auto"/>
              <w:left w:val="single" w:sz="4" w:space="0" w:color="auto"/>
              <w:bottom w:val="single" w:sz="4" w:space="0" w:color="auto"/>
              <w:right w:val="single" w:sz="4" w:space="0" w:color="auto"/>
            </w:tcBorders>
          </w:tcPr>
          <w:p w:rsidR="00A14625" w:rsidRPr="00E01367" w:rsidRDefault="00A14625" w:rsidP="00521843">
            <w:pPr>
              <w:rPr>
                <w:rFonts w:asciiTheme="majorHAnsi" w:hAnsiTheme="majorHAnsi"/>
              </w:rPr>
            </w:pPr>
            <w:r w:rsidRPr="00E01367">
              <w:rPr>
                <w:rFonts w:asciiTheme="majorHAnsi" w:hAnsiTheme="majorHAnsi"/>
              </w:rPr>
              <w:t>Feb. 8, 11</w:t>
            </w:r>
          </w:p>
          <w:p w:rsidR="00A14625" w:rsidRPr="00E01367" w:rsidRDefault="00A14625" w:rsidP="00521843">
            <w:pPr>
              <w:rPr>
                <w:rFonts w:asciiTheme="majorHAnsi" w:hAnsiTheme="majorHAnsi"/>
              </w:rPr>
            </w:pPr>
          </w:p>
        </w:tc>
        <w:tc>
          <w:tcPr>
            <w:tcW w:w="7348" w:type="dxa"/>
            <w:tcBorders>
              <w:top w:val="single" w:sz="4" w:space="0" w:color="auto"/>
              <w:left w:val="single" w:sz="4" w:space="0" w:color="auto"/>
              <w:bottom w:val="single" w:sz="4" w:space="0" w:color="auto"/>
              <w:right w:val="single" w:sz="4" w:space="0" w:color="auto"/>
            </w:tcBorders>
          </w:tcPr>
          <w:p w:rsidR="00A14625" w:rsidRPr="00E01367" w:rsidRDefault="00A14625" w:rsidP="00521843">
            <w:pPr>
              <w:rPr>
                <w:rFonts w:asciiTheme="majorHAnsi" w:hAnsiTheme="majorHAnsi"/>
              </w:rPr>
            </w:pPr>
            <w:r w:rsidRPr="00E01367">
              <w:rPr>
                <w:rFonts w:asciiTheme="majorHAnsi" w:hAnsiTheme="majorHAnsi"/>
              </w:rPr>
              <w:t xml:space="preserve">Ch 3: Reading words - </w:t>
            </w:r>
            <w:r w:rsidRPr="00E01367">
              <w:rPr>
                <w:rFonts w:asciiTheme="majorHAnsi" w:hAnsiTheme="majorHAnsi"/>
                <w:b/>
              </w:rPr>
              <w:t>Phonics</w:t>
            </w:r>
            <w:r w:rsidRPr="00E01367">
              <w:rPr>
                <w:rFonts w:asciiTheme="majorHAnsi" w:hAnsiTheme="majorHAnsi"/>
              </w:rPr>
              <w:t xml:space="preserve"> and Word Recognition</w:t>
            </w:r>
          </w:p>
          <w:p w:rsidR="00A14625" w:rsidRPr="00E01367" w:rsidRDefault="00396399" w:rsidP="00521843">
            <w:pPr>
              <w:rPr>
                <w:rFonts w:asciiTheme="majorHAnsi" w:hAnsiTheme="majorHAnsi"/>
              </w:rPr>
            </w:pPr>
            <w:r w:rsidRPr="00E01367">
              <w:rPr>
                <w:rFonts w:asciiTheme="majorHAnsi" w:hAnsiTheme="majorHAnsi"/>
              </w:rPr>
              <w:t xml:space="preserve">   </w:t>
            </w:r>
            <w:r w:rsidR="00A14625" w:rsidRPr="00E01367">
              <w:rPr>
                <w:rFonts w:asciiTheme="majorHAnsi" w:hAnsiTheme="majorHAnsi"/>
              </w:rPr>
              <w:t xml:space="preserve"> Respond to 2 posts in the Ch 2 discussion</w:t>
            </w:r>
          </w:p>
          <w:p w:rsidR="00A14625" w:rsidRPr="00E01367" w:rsidRDefault="00396399" w:rsidP="00521843">
            <w:pPr>
              <w:rPr>
                <w:rFonts w:asciiTheme="majorHAnsi" w:hAnsiTheme="majorHAnsi"/>
              </w:rPr>
            </w:pPr>
            <w:r w:rsidRPr="00E01367">
              <w:rPr>
                <w:rFonts w:asciiTheme="majorHAnsi" w:hAnsiTheme="majorHAnsi"/>
              </w:rPr>
              <w:t xml:space="preserve">    </w:t>
            </w:r>
            <w:r w:rsidR="00A14625" w:rsidRPr="00E01367">
              <w:rPr>
                <w:rFonts w:asciiTheme="majorHAnsi" w:hAnsiTheme="majorHAnsi"/>
              </w:rPr>
              <w:t xml:space="preserve">Read ch 3, part one, and post response. </w:t>
            </w:r>
            <w:r w:rsidR="00A14625" w:rsidRPr="00E01367">
              <w:rPr>
                <w:rFonts w:asciiTheme="majorHAnsi" w:hAnsiTheme="majorHAnsi"/>
                <w:u w:val="single"/>
              </w:rPr>
              <w:t>O&amp;P Report #1</w:t>
            </w:r>
            <w:r w:rsidRPr="00E01367">
              <w:rPr>
                <w:rFonts w:asciiTheme="majorHAnsi" w:hAnsiTheme="majorHAnsi"/>
                <w:u w:val="single"/>
              </w:rPr>
              <w:t xml:space="preserve"> in Discussion 2</w:t>
            </w:r>
          </w:p>
          <w:p w:rsidR="00A14625" w:rsidRPr="00E01367" w:rsidRDefault="00A14625" w:rsidP="00521843">
            <w:pPr>
              <w:rPr>
                <w:rFonts w:asciiTheme="majorHAnsi" w:hAnsiTheme="majorHAnsi"/>
              </w:rPr>
            </w:pPr>
          </w:p>
        </w:tc>
      </w:tr>
      <w:tr w:rsidR="00A14625" w:rsidRPr="00E01367" w:rsidTr="006D6D1D">
        <w:tc>
          <w:tcPr>
            <w:tcW w:w="999" w:type="dxa"/>
            <w:tcBorders>
              <w:top w:val="single" w:sz="4" w:space="0" w:color="auto"/>
              <w:left w:val="single" w:sz="4" w:space="0" w:color="auto"/>
              <w:bottom w:val="single" w:sz="4" w:space="0" w:color="auto"/>
              <w:right w:val="single" w:sz="4" w:space="0" w:color="auto"/>
            </w:tcBorders>
            <w:hideMark/>
          </w:tcPr>
          <w:p w:rsidR="00A14625" w:rsidRPr="00E01367" w:rsidRDefault="00A14625" w:rsidP="00521843">
            <w:pPr>
              <w:rPr>
                <w:rFonts w:asciiTheme="majorHAnsi" w:hAnsiTheme="majorHAnsi"/>
              </w:rPr>
            </w:pPr>
            <w:r w:rsidRPr="00E01367">
              <w:rPr>
                <w:rFonts w:asciiTheme="majorHAnsi" w:hAnsiTheme="majorHAnsi"/>
              </w:rPr>
              <w:t>5</w:t>
            </w:r>
          </w:p>
          <w:p w:rsidR="00A14625" w:rsidRPr="00E01367" w:rsidRDefault="00A14625" w:rsidP="00521843">
            <w:pPr>
              <w:rPr>
                <w:rFonts w:asciiTheme="majorHAnsi" w:hAnsiTheme="majorHAnsi"/>
              </w:rPr>
            </w:pPr>
            <w:r w:rsidRPr="00E01367">
              <w:rPr>
                <w:rFonts w:asciiTheme="majorHAnsi" w:hAnsiTheme="majorHAnsi"/>
              </w:rPr>
              <w:t>Ch 3</w:t>
            </w:r>
          </w:p>
        </w:tc>
        <w:tc>
          <w:tcPr>
            <w:tcW w:w="1229" w:type="dxa"/>
            <w:tcBorders>
              <w:top w:val="single" w:sz="4" w:space="0" w:color="auto"/>
              <w:left w:val="single" w:sz="4" w:space="0" w:color="auto"/>
              <w:bottom w:val="single" w:sz="4" w:space="0" w:color="auto"/>
              <w:right w:val="single" w:sz="4" w:space="0" w:color="auto"/>
            </w:tcBorders>
          </w:tcPr>
          <w:p w:rsidR="00A14625" w:rsidRPr="00E01367" w:rsidRDefault="00A14625" w:rsidP="00521843">
            <w:pPr>
              <w:rPr>
                <w:rFonts w:asciiTheme="majorHAnsi" w:hAnsiTheme="majorHAnsi"/>
              </w:rPr>
            </w:pPr>
            <w:r w:rsidRPr="00E01367">
              <w:rPr>
                <w:rFonts w:asciiTheme="majorHAnsi" w:hAnsiTheme="majorHAnsi"/>
              </w:rPr>
              <w:t>Feb. 15, 18</w:t>
            </w:r>
          </w:p>
          <w:p w:rsidR="00A14625" w:rsidRPr="00E01367" w:rsidRDefault="00A14625" w:rsidP="00521843">
            <w:pPr>
              <w:rPr>
                <w:rFonts w:asciiTheme="majorHAnsi" w:hAnsiTheme="majorHAnsi"/>
              </w:rPr>
            </w:pPr>
          </w:p>
        </w:tc>
        <w:tc>
          <w:tcPr>
            <w:tcW w:w="7348" w:type="dxa"/>
            <w:tcBorders>
              <w:top w:val="single" w:sz="4" w:space="0" w:color="auto"/>
              <w:left w:val="single" w:sz="4" w:space="0" w:color="auto"/>
              <w:bottom w:val="single" w:sz="4" w:space="0" w:color="auto"/>
              <w:right w:val="single" w:sz="4" w:space="0" w:color="auto"/>
            </w:tcBorders>
            <w:hideMark/>
          </w:tcPr>
          <w:p w:rsidR="00A14625" w:rsidRPr="00E01367" w:rsidRDefault="00A14625" w:rsidP="00521843">
            <w:pPr>
              <w:rPr>
                <w:rFonts w:asciiTheme="majorHAnsi" w:hAnsiTheme="majorHAnsi"/>
              </w:rPr>
            </w:pPr>
            <w:r w:rsidRPr="00E01367">
              <w:rPr>
                <w:rFonts w:asciiTheme="majorHAnsi" w:hAnsiTheme="majorHAnsi"/>
              </w:rPr>
              <w:t>Ch 3, continued</w:t>
            </w:r>
          </w:p>
          <w:p w:rsidR="00A14625" w:rsidRPr="00E01367" w:rsidRDefault="00396399" w:rsidP="00521843">
            <w:pPr>
              <w:rPr>
                <w:rFonts w:asciiTheme="majorHAnsi" w:hAnsiTheme="majorHAnsi"/>
              </w:rPr>
            </w:pPr>
            <w:r w:rsidRPr="00E01367">
              <w:rPr>
                <w:rFonts w:asciiTheme="majorHAnsi" w:hAnsiTheme="majorHAnsi"/>
              </w:rPr>
              <w:t xml:space="preserve">   </w:t>
            </w:r>
            <w:r w:rsidR="00A14625" w:rsidRPr="00E01367">
              <w:rPr>
                <w:rFonts w:asciiTheme="majorHAnsi" w:hAnsiTheme="majorHAnsi"/>
              </w:rPr>
              <w:t>Respond to 2 posts in Ch discussion</w:t>
            </w:r>
          </w:p>
          <w:p w:rsidR="00A14625" w:rsidRPr="00E01367" w:rsidRDefault="00396399" w:rsidP="00521843">
            <w:pPr>
              <w:rPr>
                <w:rFonts w:asciiTheme="majorHAnsi" w:hAnsiTheme="majorHAnsi"/>
              </w:rPr>
            </w:pPr>
            <w:r w:rsidRPr="00E01367">
              <w:rPr>
                <w:rFonts w:asciiTheme="majorHAnsi" w:hAnsiTheme="majorHAnsi"/>
              </w:rPr>
              <w:t xml:space="preserve">  </w:t>
            </w:r>
            <w:r w:rsidR="00A14625" w:rsidRPr="00E01367">
              <w:rPr>
                <w:rFonts w:asciiTheme="majorHAnsi" w:hAnsiTheme="majorHAnsi"/>
              </w:rPr>
              <w:t xml:space="preserve"> Read ch 3, part two, and p</w:t>
            </w:r>
            <w:r w:rsidRPr="00E01367">
              <w:rPr>
                <w:rFonts w:asciiTheme="majorHAnsi" w:hAnsiTheme="majorHAnsi"/>
              </w:rPr>
              <w:t xml:space="preserve">ost response. </w:t>
            </w:r>
            <w:r w:rsidR="00A14625" w:rsidRPr="00E01367">
              <w:rPr>
                <w:rFonts w:asciiTheme="majorHAnsi" w:hAnsiTheme="majorHAnsi"/>
              </w:rPr>
              <w:t xml:space="preserve">  Journal 2</w:t>
            </w:r>
          </w:p>
          <w:p w:rsidR="00396399" w:rsidRPr="00E01367" w:rsidRDefault="00396399" w:rsidP="00521843">
            <w:pPr>
              <w:rPr>
                <w:rFonts w:asciiTheme="majorHAnsi" w:hAnsiTheme="majorHAnsi"/>
              </w:rPr>
            </w:pPr>
            <w:r w:rsidRPr="00E01367">
              <w:rPr>
                <w:rFonts w:asciiTheme="majorHAnsi" w:hAnsiTheme="majorHAnsi"/>
              </w:rPr>
              <w:t xml:space="preserve">   Discussion 2: Video of your choice at learner.org</w:t>
            </w:r>
          </w:p>
          <w:p w:rsidR="00A14625" w:rsidRPr="00E01367" w:rsidRDefault="00A14625" w:rsidP="00521843">
            <w:pPr>
              <w:rPr>
                <w:rFonts w:asciiTheme="majorHAnsi" w:hAnsiTheme="majorHAnsi"/>
              </w:rPr>
            </w:pPr>
          </w:p>
        </w:tc>
      </w:tr>
      <w:tr w:rsidR="00A14625" w:rsidRPr="00E01367" w:rsidTr="006D6D1D">
        <w:tc>
          <w:tcPr>
            <w:tcW w:w="999" w:type="dxa"/>
            <w:tcBorders>
              <w:top w:val="single" w:sz="4" w:space="0" w:color="auto"/>
              <w:left w:val="single" w:sz="4" w:space="0" w:color="auto"/>
              <w:bottom w:val="single" w:sz="4" w:space="0" w:color="auto"/>
              <w:right w:val="single" w:sz="4" w:space="0" w:color="auto"/>
            </w:tcBorders>
            <w:hideMark/>
          </w:tcPr>
          <w:p w:rsidR="00A14625" w:rsidRPr="00E01367" w:rsidRDefault="00A14625" w:rsidP="00521843">
            <w:pPr>
              <w:rPr>
                <w:rFonts w:asciiTheme="majorHAnsi" w:hAnsiTheme="majorHAnsi"/>
              </w:rPr>
            </w:pPr>
            <w:r w:rsidRPr="00E01367">
              <w:rPr>
                <w:rFonts w:asciiTheme="majorHAnsi" w:hAnsiTheme="majorHAnsi"/>
              </w:rPr>
              <w:t>6</w:t>
            </w:r>
          </w:p>
          <w:p w:rsidR="00A14625" w:rsidRPr="00E01367" w:rsidRDefault="00A14625" w:rsidP="00521843">
            <w:pPr>
              <w:rPr>
                <w:rFonts w:asciiTheme="majorHAnsi" w:hAnsiTheme="majorHAnsi"/>
              </w:rPr>
            </w:pPr>
            <w:r w:rsidRPr="00E01367">
              <w:rPr>
                <w:rFonts w:asciiTheme="majorHAnsi" w:hAnsiTheme="majorHAnsi"/>
              </w:rPr>
              <w:t>Ch 4</w:t>
            </w:r>
          </w:p>
        </w:tc>
        <w:tc>
          <w:tcPr>
            <w:tcW w:w="1229" w:type="dxa"/>
            <w:tcBorders>
              <w:top w:val="single" w:sz="4" w:space="0" w:color="auto"/>
              <w:left w:val="single" w:sz="4" w:space="0" w:color="auto"/>
              <w:bottom w:val="single" w:sz="4" w:space="0" w:color="auto"/>
              <w:right w:val="single" w:sz="4" w:space="0" w:color="auto"/>
            </w:tcBorders>
          </w:tcPr>
          <w:p w:rsidR="00A14625" w:rsidRPr="00E01367" w:rsidRDefault="00A14625" w:rsidP="00521843">
            <w:pPr>
              <w:rPr>
                <w:rFonts w:asciiTheme="majorHAnsi" w:hAnsiTheme="majorHAnsi"/>
              </w:rPr>
            </w:pPr>
            <w:r w:rsidRPr="00E01367">
              <w:rPr>
                <w:rFonts w:asciiTheme="majorHAnsi" w:hAnsiTheme="majorHAnsi"/>
              </w:rPr>
              <w:t>Feb. 22, 25</w:t>
            </w:r>
          </w:p>
          <w:p w:rsidR="00A14625" w:rsidRPr="00E01367" w:rsidRDefault="00A14625" w:rsidP="00521843">
            <w:pPr>
              <w:rPr>
                <w:rFonts w:asciiTheme="majorHAnsi" w:hAnsiTheme="majorHAnsi"/>
              </w:rPr>
            </w:pPr>
          </w:p>
          <w:p w:rsidR="00A14625" w:rsidRPr="00E01367" w:rsidRDefault="00A14625" w:rsidP="00521843">
            <w:pPr>
              <w:rPr>
                <w:rFonts w:asciiTheme="majorHAnsi" w:hAnsiTheme="majorHAnsi"/>
              </w:rPr>
            </w:pPr>
          </w:p>
        </w:tc>
        <w:tc>
          <w:tcPr>
            <w:tcW w:w="7348" w:type="dxa"/>
            <w:tcBorders>
              <w:top w:val="single" w:sz="4" w:space="0" w:color="auto"/>
              <w:left w:val="single" w:sz="4" w:space="0" w:color="auto"/>
              <w:bottom w:val="single" w:sz="4" w:space="0" w:color="auto"/>
              <w:right w:val="single" w:sz="4" w:space="0" w:color="auto"/>
            </w:tcBorders>
            <w:hideMark/>
          </w:tcPr>
          <w:p w:rsidR="00A14625" w:rsidRPr="00E01367" w:rsidRDefault="00A14625" w:rsidP="00521843">
            <w:pPr>
              <w:rPr>
                <w:rFonts w:asciiTheme="majorHAnsi" w:hAnsiTheme="majorHAnsi"/>
              </w:rPr>
            </w:pPr>
            <w:r w:rsidRPr="00E01367">
              <w:rPr>
                <w:rFonts w:asciiTheme="majorHAnsi" w:hAnsiTheme="majorHAnsi"/>
              </w:rPr>
              <w:t xml:space="preserve">Ch 4: </w:t>
            </w:r>
            <w:r w:rsidRPr="00E01367">
              <w:rPr>
                <w:rFonts w:asciiTheme="majorHAnsi" w:hAnsiTheme="majorHAnsi"/>
                <w:b/>
              </w:rPr>
              <w:t xml:space="preserve">Fluency  </w:t>
            </w:r>
            <w:r w:rsidRPr="00E01367">
              <w:rPr>
                <w:rFonts w:asciiTheme="majorHAnsi" w:hAnsiTheme="majorHAnsi"/>
              </w:rPr>
              <w:t>(terms in bold are considered the 5 key components of reading)</w:t>
            </w:r>
          </w:p>
          <w:p w:rsidR="00A14625" w:rsidRPr="00E01367" w:rsidRDefault="00396399" w:rsidP="00521843">
            <w:pPr>
              <w:rPr>
                <w:rFonts w:asciiTheme="majorHAnsi" w:hAnsiTheme="majorHAnsi"/>
              </w:rPr>
            </w:pPr>
            <w:r w:rsidRPr="00E01367">
              <w:rPr>
                <w:rFonts w:asciiTheme="majorHAnsi" w:hAnsiTheme="majorHAnsi"/>
              </w:rPr>
              <w:t xml:space="preserve">   </w:t>
            </w:r>
            <w:r w:rsidR="00A14625" w:rsidRPr="00E01367">
              <w:rPr>
                <w:rFonts w:asciiTheme="majorHAnsi" w:hAnsiTheme="majorHAnsi"/>
              </w:rPr>
              <w:t>Respond, Ch  3</w:t>
            </w:r>
          </w:p>
          <w:p w:rsidR="00A14625" w:rsidRPr="00E01367" w:rsidRDefault="00396399" w:rsidP="00521843">
            <w:pPr>
              <w:rPr>
                <w:rFonts w:asciiTheme="majorHAnsi" w:hAnsiTheme="majorHAnsi"/>
              </w:rPr>
            </w:pPr>
            <w:r w:rsidRPr="00E01367">
              <w:rPr>
                <w:rFonts w:asciiTheme="majorHAnsi" w:hAnsiTheme="majorHAnsi"/>
              </w:rPr>
              <w:t xml:space="preserve">  </w:t>
            </w:r>
            <w:r w:rsidR="00A14625" w:rsidRPr="00E01367">
              <w:rPr>
                <w:rFonts w:asciiTheme="majorHAnsi" w:hAnsiTheme="majorHAnsi"/>
              </w:rPr>
              <w:t xml:space="preserve"> Read ch 4 and post responses.   </w:t>
            </w:r>
          </w:p>
          <w:p w:rsidR="001872AF" w:rsidRPr="00E01367" w:rsidRDefault="002A7380" w:rsidP="001872AF">
            <w:pPr>
              <w:rPr>
                <w:rFonts w:asciiTheme="majorHAnsi" w:hAnsiTheme="majorHAnsi"/>
              </w:rPr>
            </w:pPr>
            <w:r w:rsidRPr="00E01367">
              <w:rPr>
                <w:rFonts w:asciiTheme="majorHAnsi" w:hAnsiTheme="majorHAnsi"/>
              </w:rPr>
              <w:t xml:space="preserve">   </w:t>
            </w:r>
            <w:r w:rsidR="001872AF" w:rsidRPr="00E01367">
              <w:rPr>
                <w:rFonts w:asciiTheme="majorHAnsi" w:hAnsiTheme="majorHAnsi"/>
              </w:rPr>
              <w:t xml:space="preserve">. </w:t>
            </w:r>
            <w:r w:rsidR="001872AF" w:rsidRPr="00E01367">
              <w:rPr>
                <w:rFonts w:asciiTheme="majorHAnsi" w:hAnsiTheme="majorHAnsi"/>
                <w:u w:val="single"/>
              </w:rPr>
              <w:t>Children’s Lit – library, Discussion 2</w:t>
            </w:r>
          </w:p>
          <w:p w:rsidR="00A14625" w:rsidRPr="00E01367" w:rsidRDefault="00A14625" w:rsidP="00521843">
            <w:pPr>
              <w:rPr>
                <w:rFonts w:asciiTheme="majorHAnsi" w:hAnsiTheme="majorHAnsi"/>
              </w:rPr>
            </w:pPr>
          </w:p>
        </w:tc>
      </w:tr>
      <w:tr w:rsidR="00A14625" w:rsidRPr="00E01367" w:rsidTr="006D6D1D">
        <w:tc>
          <w:tcPr>
            <w:tcW w:w="999" w:type="dxa"/>
            <w:tcBorders>
              <w:top w:val="single" w:sz="4" w:space="0" w:color="auto"/>
              <w:left w:val="single" w:sz="4" w:space="0" w:color="auto"/>
              <w:bottom w:val="single" w:sz="4" w:space="0" w:color="auto"/>
              <w:right w:val="single" w:sz="4" w:space="0" w:color="auto"/>
            </w:tcBorders>
            <w:hideMark/>
          </w:tcPr>
          <w:p w:rsidR="00A14625" w:rsidRPr="00E01367" w:rsidRDefault="00A14625" w:rsidP="00521843">
            <w:pPr>
              <w:rPr>
                <w:rFonts w:asciiTheme="majorHAnsi" w:hAnsiTheme="majorHAnsi"/>
              </w:rPr>
            </w:pPr>
            <w:r w:rsidRPr="00E01367">
              <w:rPr>
                <w:rFonts w:asciiTheme="majorHAnsi" w:hAnsiTheme="majorHAnsi"/>
              </w:rPr>
              <w:t>7</w:t>
            </w:r>
          </w:p>
          <w:p w:rsidR="00A14625" w:rsidRPr="00E01367" w:rsidRDefault="00A14625" w:rsidP="00521843">
            <w:pPr>
              <w:rPr>
                <w:rFonts w:asciiTheme="majorHAnsi" w:hAnsiTheme="majorHAnsi"/>
              </w:rPr>
            </w:pPr>
            <w:r w:rsidRPr="00E01367">
              <w:rPr>
                <w:rFonts w:asciiTheme="majorHAnsi" w:hAnsiTheme="majorHAnsi"/>
              </w:rPr>
              <w:t>Ch 5</w:t>
            </w:r>
          </w:p>
        </w:tc>
        <w:tc>
          <w:tcPr>
            <w:tcW w:w="1229" w:type="dxa"/>
            <w:tcBorders>
              <w:top w:val="single" w:sz="4" w:space="0" w:color="auto"/>
              <w:left w:val="single" w:sz="4" w:space="0" w:color="auto"/>
              <w:bottom w:val="single" w:sz="4" w:space="0" w:color="auto"/>
              <w:right w:val="single" w:sz="4" w:space="0" w:color="auto"/>
            </w:tcBorders>
          </w:tcPr>
          <w:p w:rsidR="00A14625" w:rsidRPr="00E01367" w:rsidRDefault="00A14625" w:rsidP="00521843">
            <w:pPr>
              <w:rPr>
                <w:rFonts w:asciiTheme="majorHAnsi" w:hAnsiTheme="majorHAnsi"/>
              </w:rPr>
            </w:pPr>
            <w:r w:rsidRPr="00E01367">
              <w:rPr>
                <w:rFonts w:asciiTheme="majorHAnsi" w:hAnsiTheme="majorHAnsi"/>
              </w:rPr>
              <w:t>Feb. 29, March 1</w:t>
            </w:r>
          </w:p>
          <w:p w:rsidR="00A14625" w:rsidRPr="00E01367" w:rsidRDefault="00A14625" w:rsidP="00521843">
            <w:pPr>
              <w:rPr>
                <w:rFonts w:asciiTheme="majorHAnsi" w:hAnsiTheme="majorHAnsi"/>
              </w:rPr>
            </w:pPr>
          </w:p>
        </w:tc>
        <w:tc>
          <w:tcPr>
            <w:tcW w:w="7348" w:type="dxa"/>
            <w:tcBorders>
              <w:top w:val="single" w:sz="4" w:space="0" w:color="auto"/>
              <w:left w:val="single" w:sz="4" w:space="0" w:color="auto"/>
              <w:bottom w:val="single" w:sz="4" w:space="0" w:color="auto"/>
              <w:right w:val="single" w:sz="4" w:space="0" w:color="auto"/>
            </w:tcBorders>
            <w:hideMark/>
          </w:tcPr>
          <w:p w:rsidR="00A14625" w:rsidRPr="00E01367" w:rsidRDefault="00A14625" w:rsidP="00521843">
            <w:pPr>
              <w:rPr>
                <w:rFonts w:asciiTheme="majorHAnsi" w:hAnsiTheme="majorHAnsi"/>
              </w:rPr>
            </w:pPr>
            <w:r w:rsidRPr="00E01367">
              <w:rPr>
                <w:rFonts w:asciiTheme="majorHAnsi" w:hAnsiTheme="majorHAnsi"/>
              </w:rPr>
              <w:t xml:space="preserve">Ch 5: </w:t>
            </w:r>
            <w:r w:rsidRPr="00E01367">
              <w:rPr>
                <w:rFonts w:asciiTheme="majorHAnsi" w:hAnsiTheme="majorHAnsi"/>
                <w:b/>
              </w:rPr>
              <w:t>Vocabulary</w:t>
            </w:r>
          </w:p>
          <w:p w:rsidR="00A14625" w:rsidRPr="00E01367" w:rsidRDefault="002A7380" w:rsidP="00521843">
            <w:pPr>
              <w:rPr>
                <w:rFonts w:asciiTheme="majorHAnsi" w:hAnsiTheme="majorHAnsi"/>
              </w:rPr>
            </w:pPr>
            <w:r w:rsidRPr="00E01367">
              <w:rPr>
                <w:rFonts w:asciiTheme="majorHAnsi" w:hAnsiTheme="majorHAnsi"/>
              </w:rPr>
              <w:t xml:space="preserve">   </w:t>
            </w:r>
            <w:r w:rsidR="00A14625" w:rsidRPr="00E01367">
              <w:rPr>
                <w:rFonts w:asciiTheme="majorHAnsi" w:hAnsiTheme="majorHAnsi"/>
              </w:rPr>
              <w:t>Respond to 2 posts in the Ch 4 discussion</w:t>
            </w:r>
          </w:p>
          <w:p w:rsidR="00A14625" w:rsidRPr="00E01367" w:rsidRDefault="002A7380" w:rsidP="001872AF">
            <w:pPr>
              <w:rPr>
                <w:rFonts w:asciiTheme="majorHAnsi" w:hAnsiTheme="majorHAnsi"/>
              </w:rPr>
            </w:pPr>
            <w:r w:rsidRPr="00E01367">
              <w:rPr>
                <w:rFonts w:asciiTheme="majorHAnsi" w:hAnsiTheme="majorHAnsi"/>
              </w:rPr>
              <w:t xml:space="preserve">   </w:t>
            </w:r>
            <w:r w:rsidR="00A14625" w:rsidRPr="00E01367">
              <w:rPr>
                <w:rFonts w:asciiTheme="majorHAnsi" w:hAnsiTheme="majorHAnsi"/>
              </w:rPr>
              <w:t>Read ch 5 and post response</w:t>
            </w:r>
          </w:p>
          <w:p w:rsidR="001872AF" w:rsidRPr="00E01367" w:rsidRDefault="001872AF" w:rsidP="001872AF">
            <w:pPr>
              <w:rPr>
                <w:rFonts w:asciiTheme="majorHAnsi" w:hAnsiTheme="majorHAnsi"/>
              </w:rPr>
            </w:pPr>
            <w:r w:rsidRPr="00E01367">
              <w:rPr>
                <w:rFonts w:asciiTheme="majorHAnsi" w:hAnsiTheme="majorHAnsi"/>
              </w:rPr>
              <w:t xml:space="preserve">  Discussion 2: Video of your choice from learner.org</w:t>
            </w:r>
          </w:p>
          <w:p w:rsidR="001872AF" w:rsidRPr="00E01367" w:rsidRDefault="001872AF" w:rsidP="001872AF">
            <w:pPr>
              <w:rPr>
                <w:rFonts w:asciiTheme="majorHAnsi" w:hAnsiTheme="majorHAnsi"/>
              </w:rPr>
            </w:pPr>
          </w:p>
        </w:tc>
      </w:tr>
      <w:tr w:rsidR="00A14625" w:rsidRPr="00E01367" w:rsidTr="006D6D1D">
        <w:tc>
          <w:tcPr>
            <w:tcW w:w="999" w:type="dxa"/>
            <w:tcBorders>
              <w:top w:val="single" w:sz="4" w:space="0" w:color="auto"/>
              <w:left w:val="single" w:sz="4" w:space="0" w:color="auto"/>
              <w:bottom w:val="single" w:sz="4" w:space="0" w:color="auto"/>
              <w:right w:val="single" w:sz="4" w:space="0" w:color="auto"/>
            </w:tcBorders>
            <w:hideMark/>
          </w:tcPr>
          <w:p w:rsidR="00A14625" w:rsidRPr="00E01367" w:rsidRDefault="00A14625" w:rsidP="00521843">
            <w:pPr>
              <w:rPr>
                <w:rFonts w:asciiTheme="majorHAnsi" w:hAnsiTheme="majorHAnsi"/>
              </w:rPr>
            </w:pPr>
            <w:r w:rsidRPr="00E01367">
              <w:rPr>
                <w:rFonts w:asciiTheme="majorHAnsi" w:hAnsiTheme="majorHAnsi"/>
              </w:rPr>
              <w:t>8</w:t>
            </w:r>
          </w:p>
          <w:p w:rsidR="00A14625" w:rsidRPr="00E01367" w:rsidRDefault="00A14625" w:rsidP="00521843">
            <w:pPr>
              <w:rPr>
                <w:rFonts w:asciiTheme="majorHAnsi" w:hAnsiTheme="majorHAnsi"/>
              </w:rPr>
            </w:pPr>
            <w:r w:rsidRPr="00E01367">
              <w:rPr>
                <w:rFonts w:asciiTheme="majorHAnsi" w:hAnsiTheme="majorHAnsi"/>
              </w:rPr>
              <w:t>Ch 6</w:t>
            </w:r>
          </w:p>
        </w:tc>
        <w:tc>
          <w:tcPr>
            <w:tcW w:w="1229" w:type="dxa"/>
            <w:tcBorders>
              <w:top w:val="single" w:sz="4" w:space="0" w:color="auto"/>
              <w:left w:val="single" w:sz="4" w:space="0" w:color="auto"/>
              <w:bottom w:val="single" w:sz="4" w:space="0" w:color="auto"/>
              <w:right w:val="single" w:sz="4" w:space="0" w:color="auto"/>
            </w:tcBorders>
          </w:tcPr>
          <w:p w:rsidR="00A14625" w:rsidRPr="00E01367" w:rsidRDefault="00A14625" w:rsidP="00521843">
            <w:pPr>
              <w:rPr>
                <w:rFonts w:asciiTheme="majorHAnsi" w:hAnsiTheme="majorHAnsi"/>
              </w:rPr>
            </w:pPr>
            <w:r w:rsidRPr="00E01367">
              <w:rPr>
                <w:rFonts w:asciiTheme="majorHAnsi" w:hAnsiTheme="majorHAnsi"/>
              </w:rPr>
              <w:t>M 8, 11</w:t>
            </w:r>
          </w:p>
          <w:p w:rsidR="00A14625" w:rsidRPr="00E01367" w:rsidRDefault="00A14625" w:rsidP="00521843">
            <w:pPr>
              <w:rPr>
                <w:rFonts w:asciiTheme="majorHAnsi" w:hAnsiTheme="majorHAnsi"/>
              </w:rPr>
            </w:pPr>
          </w:p>
        </w:tc>
        <w:tc>
          <w:tcPr>
            <w:tcW w:w="7348" w:type="dxa"/>
            <w:tcBorders>
              <w:top w:val="single" w:sz="4" w:space="0" w:color="auto"/>
              <w:left w:val="single" w:sz="4" w:space="0" w:color="auto"/>
              <w:bottom w:val="single" w:sz="4" w:space="0" w:color="auto"/>
              <w:right w:val="single" w:sz="4" w:space="0" w:color="auto"/>
            </w:tcBorders>
          </w:tcPr>
          <w:p w:rsidR="00A14625" w:rsidRPr="00E01367" w:rsidRDefault="00A14625" w:rsidP="00521843">
            <w:pPr>
              <w:rPr>
                <w:rFonts w:asciiTheme="majorHAnsi" w:hAnsiTheme="majorHAnsi"/>
              </w:rPr>
            </w:pPr>
            <w:r w:rsidRPr="00E01367">
              <w:rPr>
                <w:rFonts w:asciiTheme="majorHAnsi" w:hAnsiTheme="majorHAnsi"/>
              </w:rPr>
              <w:t>Ch 6:</w:t>
            </w:r>
            <w:r w:rsidRPr="00E01367">
              <w:rPr>
                <w:rFonts w:asciiTheme="majorHAnsi" w:hAnsiTheme="majorHAnsi"/>
                <w:b/>
              </w:rPr>
              <w:t xml:space="preserve"> Comprehension</w:t>
            </w:r>
          </w:p>
          <w:p w:rsidR="00A14625" w:rsidRPr="00E01367" w:rsidRDefault="002A7380" w:rsidP="00521843">
            <w:pPr>
              <w:rPr>
                <w:rFonts w:asciiTheme="majorHAnsi" w:hAnsiTheme="majorHAnsi"/>
              </w:rPr>
            </w:pPr>
            <w:r w:rsidRPr="00E01367">
              <w:rPr>
                <w:rFonts w:asciiTheme="majorHAnsi" w:hAnsiTheme="majorHAnsi"/>
              </w:rPr>
              <w:t xml:space="preserve">      </w:t>
            </w:r>
            <w:r w:rsidR="00A14625" w:rsidRPr="00E01367">
              <w:rPr>
                <w:rFonts w:asciiTheme="majorHAnsi" w:hAnsiTheme="majorHAnsi"/>
              </w:rPr>
              <w:t>Respond to 2 posts in the Ch 5 discussion</w:t>
            </w:r>
          </w:p>
          <w:p w:rsidR="00A14625" w:rsidRPr="00E01367" w:rsidRDefault="002A7380" w:rsidP="00521843">
            <w:pPr>
              <w:rPr>
                <w:rFonts w:asciiTheme="majorHAnsi" w:hAnsiTheme="majorHAnsi"/>
              </w:rPr>
            </w:pPr>
            <w:r w:rsidRPr="00E01367">
              <w:rPr>
                <w:rFonts w:asciiTheme="majorHAnsi" w:hAnsiTheme="majorHAnsi"/>
              </w:rPr>
              <w:t xml:space="preserve">      </w:t>
            </w:r>
            <w:r w:rsidR="00A14625" w:rsidRPr="00E01367">
              <w:rPr>
                <w:rFonts w:asciiTheme="majorHAnsi" w:hAnsiTheme="majorHAnsi"/>
              </w:rPr>
              <w:t xml:space="preserve">Read ch 6, part one, and post response. </w:t>
            </w:r>
            <w:r w:rsidR="00A14625" w:rsidRPr="00E01367">
              <w:rPr>
                <w:rFonts w:asciiTheme="majorHAnsi" w:hAnsiTheme="majorHAnsi"/>
                <w:u w:val="single"/>
              </w:rPr>
              <w:t>O&amp;P #2</w:t>
            </w:r>
            <w:r w:rsidR="00A14625" w:rsidRPr="00E01367">
              <w:rPr>
                <w:rFonts w:asciiTheme="majorHAnsi" w:hAnsiTheme="majorHAnsi"/>
              </w:rPr>
              <w:t xml:space="preserve">. Journal 3 – FA </w:t>
            </w:r>
          </w:p>
          <w:p w:rsidR="00A14625" w:rsidRPr="00E01367" w:rsidRDefault="002A7380" w:rsidP="00521843">
            <w:pPr>
              <w:rPr>
                <w:rFonts w:asciiTheme="majorHAnsi" w:hAnsiTheme="majorHAnsi"/>
              </w:rPr>
            </w:pPr>
            <w:r w:rsidRPr="00E01367">
              <w:rPr>
                <w:rFonts w:asciiTheme="majorHAnsi" w:hAnsiTheme="majorHAnsi"/>
              </w:rPr>
              <w:t xml:space="preserve">      Discussion 2: O&amp;P #2</w:t>
            </w:r>
          </w:p>
        </w:tc>
      </w:tr>
      <w:tr w:rsidR="00A14625" w:rsidRPr="00E01367" w:rsidTr="006D6D1D">
        <w:tc>
          <w:tcPr>
            <w:tcW w:w="999" w:type="dxa"/>
            <w:tcBorders>
              <w:top w:val="single" w:sz="4" w:space="0" w:color="auto"/>
              <w:left w:val="single" w:sz="4" w:space="0" w:color="auto"/>
              <w:bottom w:val="single" w:sz="4" w:space="0" w:color="auto"/>
              <w:right w:val="single" w:sz="4" w:space="0" w:color="auto"/>
            </w:tcBorders>
            <w:hideMark/>
          </w:tcPr>
          <w:p w:rsidR="00A14625" w:rsidRPr="00E01367" w:rsidRDefault="00A14625" w:rsidP="00521843">
            <w:pPr>
              <w:rPr>
                <w:rFonts w:asciiTheme="majorHAnsi" w:hAnsiTheme="majorHAnsi"/>
              </w:rPr>
            </w:pPr>
            <w:r w:rsidRPr="00E01367">
              <w:rPr>
                <w:rFonts w:asciiTheme="majorHAnsi" w:hAnsiTheme="majorHAnsi"/>
              </w:rPr>
              <w:t>9</w:t>
            </w:r>
          </w:p>
          <w:p w:rsidR="00A14625" w:rsidRPr="00E01367" w:rsidRDefault="00A14625" w:rsidP="00521843">
            <w:pPr>
              <w:rPr>
                <w:rFonts w:asciiTheme="majorHAnsi" w:hAnsiTheme="majorHAnsi"/>
              </w:rPr>
            </w:pPr>
            <w:r w:rsidRPr="00E01367">
              <w:rPr>
                <w:rFonts w:asciiTheme="majorHAnsi" w:hAnsiTheme="majorHAnsi"/>
              </w:rPr>
              <w:t>Ch 6</w:t>
            </w:r>
          </w:p>
        </w:tc>
        <w:tc>
          <w:tcPr>
            <w:tcW w:w="1229" w:type="dxa"/>
            <w:tcBorders>
              <w:top w:val="single" w:sz="4" w:space="0" w:color="auto"/>
              <w:left w:val="single" w:sz="4" w:space="0" w:color="auto"/>
              <w:bottom w:val="single" w:sz="4" w:space="0" w:color="auto"/>
              <w:right w:val="single" w:sz="4" w:space="0" w:color="auto"/>
            </w:tcBorders>
          </w:tcPr>
          <w:p w:rsidR="00A14625" w:rsidRPr="00E01367" w:rsidRDefault="00A14625" w:rsidP="00521843">
            <w:pPr>
              <w:rPr>
                <w:rFonts w:asciiTheme="majorHAnsi" w:hAnsiTheme="majorHAnsi"/>
              </w:rPr>
            </w:pPr>
            <w:r w:rsidRPr="00E01367">
              <w:rPr>
                <w:rFonts w:asciiTheme="majorHAnsi" w:hAnsiTheme="majorHAnsi"/>
              </w:rPr>
              <w:t>M 15, 18</w:t>
            </w:r>
          </w:p>
          <w:p w:rsidR="00A14625" w:rsidRPr="00E01367" w:rsidRDefault="00A14625" w:rsidP="00521843">
            <w:pPr>
              <w:rPr>
                <w:rFonts w:asciiTheme="majorHAnsi" w:hAnsiTheme="majorHAnsi"/>
              </w:rPr>
            </w:pPr>
          </w:p>
        </w:tc>
        <w:tc>
          <w:tcPr>
            <w:tcW w:w="7348" w:type="dxa"/>
            <w:tcBorders>
              <w:top w:val="single" w:sz="4" w:space="0" w:color="auto"/>
              <w:left w:val="single" w:sz="4" w:space="0" w:color="auto"/>
              <w:bottom w:val="single" w:sz="4" w:space="0" w:color="auto"/>
              <w:right w:val="single" w:sz="4" w:space="0" w:color="auto"/>
            </w:tcBorders>
          </w:tcPr>
          <w:p w:rsidR="00A14625" w:rsidRPr="00E01367" w:rsidRDefault="00A14625" w:rsidP="00521843">
            <w:pPr>
              <w:rPr>
                <w:rFonts w:asciiTheme="majorHAnsi" w:hAnsiTheme="majorHAnsi"/>
              </w:rPr>
            </w:pPr>
            <w:r w:rsidRPr="00E01367">
              <w:rPr>
                <w:rFonts w:asciiTheme="majorHAnsi" w:hAnsiTheme="majorHAnsi"/>
              </w:rPr>
              <w:t>Ch 6, continued</w:t>
            </w:r>
          </w:p>
          <w:p w:rsidR="00A14625" w:rsidRPr="00E01367" w:rsidRDefault="002A7380" w:rsidP="00521843">
            <w:pPr>
              <w:rPr>
                <w:rFonts w:asciiTheme="majorHAnsi" w:hAnsiTheme="majorHAnsi"/>
              </w:rPr>
            </w:pPr>
            <w:r w:rsidRPr="00E01367">
              <w:rPr>
                <w:rFonts w:asciiTheme="majorHAnsi" w:hAnsiTheme="majorHAnsi"/>
              </w:rPr>
              <w:t xml:space="preserve">   </w:t>
            </w:r>
            <w:r w:rsidR="00A14625" w:rsidRPr="00E01367">
              <w:rPr>
                <w:rFonts w:asciiTheme="majorHAnsi" w:hAnsiTheme="majorHAnsi"/>
              </w:rPr>
              <w:t>Respond to 2 posts in the Ch 6 discussion</w:t>
            </w:r>
          </w:p>
          <w:p w:rsidR="00A14625" w:rsidRPr="00E01367" w:rsidRDefault="002A7380" w:rsidP="00521843">
            <w:pPr>
              <w:rPr>
                <w:rFonts w:asciiTheme="majorHAnsi" w:hAnsiTheme="majorHAnsi"/>
              </w:rPr>
            </w:pPr>
            <w:r w:rsidRPr="00E01367">
              <w:rPr>
                <w:rFonts w:asciiTheme="majorHAnsi" w:hAnsiTheme="majorHAnsi"/>
              </w:rPr>
              <w:t xml:space="preserve">  </w:t>
            </w:r>
            <w:r w:rsidR="00A14625" w:rsidRPr="00E01367">
              <w:rPr>
                <w:rFonts w:asciiTheme="majorHAnsi" w:hAnsiTheme="majorHAnsi"/>
              </w:rPr>
              <w:t xml:space="preserve"> Read ch 6, part two, and post respons</w:t>
            </w:r>
            <w:r w:rsidRPr="00E01367">
              <w:rPr>
                <w:rFonts w:asciiTheme="majorHAnsi" w:hAnsiTheme="majorHAnsi"/>
              </w:rPr>
              <w:t xml:space="preserve">e.  Respond to O&amp;P #2 </w:t>
            </w:r>
          </w:p>
          <w:p w:rsidR="00A14625" w:rsidRPr="00E01367" w:rsidRDefault="002A7380" w:rsidP="00521843">
            <w:pPr>
              <w:rPr>
                <w:rFonts w:asciiTheme="majorHAnsi" w:hAnsiTheme="majorHAnsi"/>
              </w:rPr>
            </w:pPr>
            <w:r w:rsidRPr="00E01367">
              <w:rPr>
                <w:rFonts w:asciiTheme="majorHAnsi" w:hAnsiTheme="majorHAnsi"/>
              </w:rPr>
              <w:t xml:space="preserve">   Discussion 2: </w:t>
            </w:r>
            <w:r w:rsidR="00A14625" w:rsidRPr="00E01367">
              <w:rPr>
                <w:rFonts w:asciiTheme="majorHAnsi" w:hAnsiTheme="majorHAnsi"/>
              </w:rPr>
              <w:t>Share FA, final assignment (Unit cover page)</w:t>
            </w:r>
          </w:p>
          <w:p w:rsidR="00A14625" w:rsidRPr="00E01367" w:rsidRDefault="00A14625" w:rsidP="00521843">
            <w:pPr>
              <w:rPr>
                <w:rFonts w:asciiTheme="majorHAnsi" w:hAnsiTheme="majorHAnsi"/>
              </w:rPr>
            </w:pPr>
          </w:p>
        </w:tc>
      </w:tr>
      <w:tr w:rsidR="00A14625" w:rsidRPr="00E01367" w:rsidTr="006D6D1D">
        <w:tc>
          <w:tcPr>
            <w:tcW w:w="999" w:type="dxa"/>
            <w:tcBorders>
              <w:top w:val="single" w:sz="4" w:space="0" w:color="auto"/>
              <w:left w:val="single" w:sz="4" w:space="0" w:color="auto"/>
              <w:bottom w:val="single" w:sz="4" w:space="0" w:color="auto"/>
              <w:right w:val="single" w:sz="4" w:space="0" w:color="auto"/>
            </w:tcBorders>
            <w:hideMark/>
          </w:tcPr>
          <w:p w:rsidR="00A14625" w:rsidRPr="00E01367" w:rsidRDefault="00A14625" w:rsidP="00521843">
            <w:pPr>
              <w:rPr>
                <w:rFonts w:asciiTheme="majorHAnsi" w:hAnsiTheme="majorHAnsi"/>
              </w:rPr>
            </w:pPr>
            <w:r w:rsidRPr="00E01367">
              <w:rPr>
                <w:rFonts w:asciiTheme="majorHAnsi" w:hAnsiTheme="majorHAnsi"/>
              </w:rPr>
              <w:t>10</w:t>
            </w:r>
          </w:p>
          <w:p w:rsidR="00A14625" w:rsidRPr="00E01367" w:rsidRDefault="00A14625" w:rsidP="00521843">
            <w:pPr>
              <w:rPr>
                <w:rFonts w:asciiTheme="majorHAnsi" w:hAnsiTheme="majorHAnsi"/>
              </w:rPr>
            </w:pPr>
            <w:r w:rsidRPr="00E01367">
              <w:rPr>
                <w:rFonts w:asciiTheme="majorHAnsi" w:hAnsiTheme="majorHAnsi"/>
              </w:rPr>
              <w:t>Ch 7</w:t>
            </w:r>
          </w:p>
        </w:tc>
        <w:tc>
          <w:tcPr>
            <w:tcW w:w="1229" w:type="dxa"/>
            <w:tcBorders>
              <w:top w:val="single" w:sz="4" w:space="0" w:color="auto"/>
              <w:left w:val="single" w:sz="4" w:space="0" w:color="auto"/>
              <w:bottom w:val="single" w:sz="4" w:space="0" w:color="auto"/>
              <w:right w:val="single" w:sz="4" w:space="0" w:color="auto"/>
            </w:tcBorders>
          </w:tcPr>
          <w:p w:rsidR="00A14625" w:rsidRPr="00E01367" w:rsidRDefault="00A14625" w:rsidP="00521843">
            <w:pPr>
              <w:rPr>
                <w:rFonts w:asciiTheme="majorHAnsi" w:hAnsiTheme="majorHAnsi"/>
              </w:rPr>
            </w:pPr>
            <w:r w:rsidRPr="00E01367">
              <w:rPr>
                <w:rFonts w:asciiTheme="majorHAnsi" w:hAnsiTheme="majorHAnsi"/>
              </w:rPr>
              <w:t>M 22, 25</w:t>
            </w:r>
          </w:p>
          <w:p w:rsidR="00A14625" w:rsidRPr="00E01367" w:rsidRDefault="00A14625" w:rsidP="00521843">
            <w:pPr>
              <w:rPr>
                <w:rFonts w:asciiTheme="majorHAnsi" w:hAnsiTheme="majorHAnsi"/>
              </w:rPr>
            </w:pPr>
          </w:p>
        </w:tc>
        <w:tc>
          <w:tcPr>
            <w:tcW w:w="7348" w:type="dxa"/>
            <w:tcBorders>
              <w:top w:val="single" w:sz="4" w:space="0" w:color="auto"/>
              <w:left w:val="single" w:sz="4" w:space="0" w:color="auto"/>
              <w:bottom w:val="single" w:sz="4" w:space="0" w:color="auto"/>
              <w:right w:val="single" w:sz="4" w:space="0" w:color="auto"/>
            </w:tcBorders>
          </w:tcPr>
          <w:p w:rsidR="00A14625" w:rsidRPr="00E01367" w:rsidRDefault="00A14625" w:rsidP="00521843">
            <w:pPr>
              <w:rPr>
                <w:rFonts w:asciiTheme="majorHAnsi" w:hAnsiTheme="majorHAnsi"/>
              </w:rPr>
            </w:pPr>
            <w:r w:rsidRPr="00E01367">
              <w:rPr>
                <w:rFonts w:asciiTheme="majorHAnsi" w:hAnsiTheme="majorHAnsi"/>
              </w:rPr>
              <w:t>Ch 7: Assessment</w:t>
            </w:r>
          </w:p>
          <w:p w:rsidR="00A14625" w:rsidRPr="00E01367" w:rsidRDefault="002A7380" w:rsidP="00521843">
            <w:pPr>
              <w:rPr>
                <w:rFonts w:asciiTheme="majorHAnsi" w:hAnsiTheme="majorHAnsi"/>
              </w:rPr>
            </w:pPr>
            <w:r w:rsidRPr="00E01367">
              <w:rPr>
                <w:rFonts w:asciiTheme="majorHAnsi" w:hAnsiTheme="majorHAnsi"/>
              </w:rPr>
              <w:t xml:space="preserve">   </w:t>
            </w:r>
            <w:r w:rsidR="00A14625" w:rsidRPr="00E01367">
              <w:rPr>
                <w:rFonts w:asciiTheme="majorHAnsi" w:hAnsiTheme="majorHAnsi"/>
              </w:rPr>
              <w:t>Respond to 2 posts in the Ch 6 discussion</w:t>
            </w:r>
          </w:p>
          <w:p w:rsidR="00A14625" w:rsidRPr="00E01367" w:rsidRDefault="002A7380" w:rsidP="00521843">
            <w:pPr>
              <w:rPr>
                <w:rFonts w:asciiTheme="majorHAnsi" w:hAnsiTheme="majorHAnsi"/>
              </w:rPr>
            </w:pPr>
            <w:r w:rsidRPr="00E01367">
              <w:rPr>
                <w:rFonts w:asciiTheme="majorHAnsi" w:hAnsiTheme="majorHAnsi"/>
              </w:rPr>
              <w:t xml:space="preserve">   </w:t>
            </w:r>
            <w:r w:rsidR="00A14625" w:rsidRPr="00E01367">
              <w:rPr>
                <w:rFonts w:asciiTheme="majorHAnsi" w:hAnsiTheme="majorHAnsi"/>
              </w:rPr>
              <w:t xml:space="preserve">Read ch 7 and post response. Journal 4   </w:t>
            </w:r>
            <w:r w:rsidR="004B359C" w:rsidRPr="00E01367">
              <w:rPr>
                <w:rFonts w:asciiTheme="majorHAnsi" w:hAnsiTheme="majorHAnsi"/>
              </w:rPr>
              <w:t xml:space="preserve">  FA in LT by March 23</w:t>
            </w:r>
          </w:p>
          <w:p w:rsidR="002A7380" w:rsidRPr="00E01367" w:rsidRDefault="002A7380" w:rsidP="00521843">
            <w:pPr>
              <w:rPr>
                <w:rFonts w:asciiTheme="majorHAnsi" w:hAnsiTheme="majorHAnsi"/>
              </w:rPr>
            </w:pPr>
            <w:r w:rsidRPr="00E01367">
              <w:rPr>
                <w:rFonts w:asciiTheme="majorHAnsi" w:hAnsiTheme="majorHAnsi"/>
              </w:rPr>
              <w:t xml:space="preserve">   Bookfile in Doc Sharing</w:t>
            </w:r>
          </w:p>
          <w:p w:rsidR="002A7380" w:rsidRPr="00E01367" w:rsidRDefault="002A7380" w:rsidP="00521843">
            <w:pPr>
              <w:rPr>
                <w:rFonts w:asciiTheme="majorHAnsi" w:hAnsiTheme="majorHAnsi"/>
              </w:rPr>
            </w:pPr>
            <w:r w:rsidRPr="00E01367">
              <w:rPr>
                <w:rFonts w:asciiTheme="majorHAnsi" w:hAnsiTheme="majorHAnsi"/>
              </w:rPr>
              <w:t xml:space="preserve">   Discussion 2: Looking back, looking forward</w:t>
            </w:r>
          </w:p>
          <w:p w:rsidR="00A14625" w:rsidRPr="00E01367" w:rsidRDefault="00A14625" w:rsidP="00521843">
            <w:pPr>
              <w:rPr>
                <w:rFonts w:asciiTheme="majorHAnsi" w:hAnsiTheme="majorHAnsi"/>
              </w:rPr>
            </w:pPr>
          </w:p>
          <w:p w:rsidR="00A14625" w:rsidRPr="00E01367" w:rsidRDefault="00A14625" w:rsidP="00521843">
            <w:pPr>
              <w:rPr>
                <w:rFonts w:asciiTheme="majorHAnsi" w:hAnsiTheme="majorHAnsi"/>
                <w:u w:val="single"/>
              </w:rPr>
            </w:pPr>
            <w:r w:rsidRPr="00E01367">
              <w:rPr>
                <w:rFonts w:asciiTheme="majorHAnsi" w:hAnsiTheme="majorHAnsi"/>
              </w:rPr>
              <w:t xml:space="preserve"> </w:t>
            </w:r>
            <w:r w:rsidRPr="00E01367">
              <w:rPr>
                <w:rFonts w:asciiTheme="majorHAnsi" w:hAnsiTheme="majorHAnsi"/>
                <w:u w:val="single"/>
              </w:rPr>
              <w:t>FA due in LiveText by March 23</w:t>
            </w:r>
          </w:p>
          <w:p w:rsidR="00A14625" w:rsidRPr="00E01367" w:rsidRDefault="00A14625" w:rsidP="00521843">
            <w:pPr>
              <w:rPr>
                <w:rFonts w:asciiTheme="majorHAnsi" w:hAnsiTheme="majorHAnsi"/>
              </w:rPr>
            </w:pPr>
          </w:p>
          <w:p w:rsidR="00A14625" w:rsidRPr="00E01367" w:rsidRDefault="00A14625" w:rsidP="00521843">
            <w:pPr>
              <w:rPr>
                <w:rFonts w:asciiTheme="majorHAnsi" w:hAnsiTheme="majorHAnsi"/>
              </w:rPr>
            </w:pPr>
          </w:p>
        </w:tc>
      </w:tr>
    </w:tbl>
    <w:p w:rsidR="006D6D1D" w:rsidRPr="00E01367" w:rsidRDefault="006D6D1D" w:rsidP="000C68D0">
      <w:pPr>
        <w:rPr>
          <w:rFonts w:asciiTheme="majorHAnsi" w:hAnsiTheme="majorHAnsi"/>
        </w:rPr>
      </w:pPr>
    </w:p>
    <w:p w:rsidR="006D6D1D" w:rsidRPr="00E01367" w:rsidRDefault="006D6D1D" w:rsidP="000C68D0">
      <w:pPr>
        <w:rPr>
          <w:rFonts w:asciiTheme="majorHAnsi" w:hAnsiTheme="majorHAnsi"/>
        </w:rPr>
      </w:pPr>
    </w:p>
    <w:p w:rsidR="006D6D1D" w:rsidRPr="00E01367" w:rsidRDefault="006D6D1D" w:rsidP="000C68D0">
      <w:pPr>
        <w:rPr>
          <w:rFonts w:asciiTheme="majorHAnsi" w:hAnsiTheme="majorHAnsi"/>
        </w:rPr>
      </w:pPr>
    </w:p>
    <w:p w:rsidR="006D6D1D" w:rsidRDefault="006D6D1D" w:rsidP="000C68D0">
      <w:pPr>
        <w:rPr>
          <w:rFonts w:asciiTheme="majorHAnsi" w:hAnsiTheme="majorHAnsi"/>
        </w:rPr>
      </w:pPr>
    </w:p>
    <w:sectPr w:rsidR="006D6D1D">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7AF4" w:rsidRDefault="00B97AF4" w:rsidP="001B3EB0">
      <w:pPr>
        <w:spacing w:after="0" w:line="240" w:lineRule="auto"/>
      </w:pPr>
      <w:r>
        <w:separator/>
      </w:r>
    </w:p>
  </w:endnote>
  <w:endnote w:type="continuationSeparator" w:id="0">
    <w:p w:rsidR="00B97AF4" w:rsidRDefault="00B97AF4" w:rsidP="001B3E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5257049"/>
      <w:docPartObj>
        <w:docPartGallery w:val="Page Numbers (Bottom of Page)"/>
        <w:docPartUnique/>
      </w:docPartObj>
    </w:sdtPr>
    <w:sdtEndPr>
      <w:rPr>
        <w:noProof/>
      </w:rPr>
    </w:sdtEndPr>
    <w:sdtContent>
      <w:p w:rsidR="001B3EB0" w:rsidRDefault="001B3EB0">
        <w:pPr>
          <w:pStyle w:val="Footer"/>
          <w:jc w:val="right"/>
        </w:pPr>
        <w:r>
          <w:fldChar w:fldCharType="begin"/>
        </w:r>
        <w:r>
          <w:instrText xml:space="preserve"> PAGE   \* MERGEFORMAT </w:instrText>
        </w:r>
        <w:r>
          <w:fldChar w:fldCharType="separate"/>
        </w:r>
        <w:r w:rsidR="00717EAC">
          <w:rPr>
            <w:noProof/>
          </w:rPr>
          <w:t>8</w:t>
        </w:r>
        <w:r>
          <w:rPr>
            <w:noProof/>
          </w:rPr>
          <w:fldChar w:fldCharType="end"/>
        </w:r>
      </w:p>
    </w:sdtContent>
  </w:sdt>
  <w:p w:rsidR="001B3EB0" w:rsidRDefault="001B3EB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7AF4" w:rsidRDefault="00B97AF4" w:rsidP="001B3EB0">
      <w:pPr>
        <w:spacing w:after="0" w:line="240" w:lineRule="auto"/>
      </w:pPr>
      <w:r>
        <w:separator/>
      </w:r>
    </w:p>
  </w:footnote>
  <w:footnote w:type="continuationSeparator" w:id="0">
    <w:p w:rsidR="00B97AF4" w:rsidRDefault="00B97AF4" w:rsidP="001B3EB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33464"/>
    <w:multiLevelType w:val="hybridMultilevel"/>
    <w:tmpl w:val="28D85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BA0258"/>
    <w:multiLevelType w:val="hybridMultilevel"/>
    <w:tmpl w:val="14B25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A15D17"/>
    <w:multiLevelType w:val="hybridMultilevel"/>
    <w:tmpl w:val="CE368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222C1BC9"/>
    <w:multiLevelType w:val="hybridMultilevel"/>
    <w:tmpl w:val="AB0A44FC"/>
    <w:lvl w:ilvl="0" w:tplc="0409000F">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2926461D"/>
    <w:multiLevelType w:val="hybridMultilevel"/>
    <w:tmpl w:val="EFECE126"/>
    <w:lvl w:ilvl="0" w:tplc="04090001">
      <w:start w:val="1"/>
      <w:numFmt w:val="bullet"/>
      <w:lvlText w:val=""/>
      <w:lvlJc w:val="left"/>
      <w:pPr>
        <w:tabs>
          <w:tab w:val="num" w:pos="1080"/>
        </w:tabs>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29C82216"/>
    <w:multiLevelType w:val="hybridMultilevel"/>
    <w:tmpl w:val="B1C44544"/>
    <w:lvl w:ilvl="0" w:tplc="A6E41576">
      <w:start w:val="1"/>
      <w:numFmt w:val="lowerLetter"/>
      <w:lvlText w:val="(%1)"/>
      <w:lvlJc w:val="left"/>
      <w:pPr>
        <w:tabs>
          <w:tab w:val="num" w:pos="735"/>
        </w:tabs>
        <w:ind w:left="735" w:hanging="37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40B64262"/>
    <w:multiLevelType w:val="hybridMultilevel"/>
    <w:tmpl w:val="2D965A20"/>
    <w:lvl w:ilvl="0" w:tplc="04090001">
      <w:start w:val="1"/>
      <w:numFmt w:val="bullet"/>
      <w:lvlText w:val=""/>
      <w:lvlJc w:val="left"/>
      <w:pPr>
        <w:tabs>
          <w:tab w:val="num" w:pos="1080"/>
        </w:tabs>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4EB40EFF"/>
    <w:multiLevelType w:val="hybridMultilevel"/>
    <w:tmpl w:val="6FC43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nsid w:val="63630D4A"/>
    <w:multiLevelType w:val="hybridMultilevel"/>
    <w:tmpl w:val="11880D4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7F3F6B02"/>
    <w:multiLevelType w:val="hybridMultilevel"/>
    <w:tmpl w:val="A7525D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0"/>
  </w:num>
  <w:num w:numId="11">
    <w:abstractNumId w:val="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68D0"/>
    <w:rsid w:val="000C23C7"/>
    <w:rsid w:val="000C68D0"/>
    <w:rsid w:val="00183B70"/>
    <w:rsid w:val="001872AF"/>
    <w:rsid w:val="001B3EB0"/>
    <w:rsid w:val="001E0A05"/>
    <w:rsid w:val="002A7380"/>
    <w:rsid w:val="00396399"/>
    <w:rsid w:val="003A7B90"/>
    <w:rsid w:val="004B359C"/>
    <w:rsid w:val="004F6C2E"/>
    <w:rsid w:val="00505B76"/>
    <w:rsid w:val="00525D73"/>
    <w:rsid w:val="0055443B"/>
    <w:rsid w:val="00565A4A"/>
    <w:rsid w:val="00652D26"/>
    <w:rsid w:val="006D6D1D"/>
    <w:rsid w:val="006E7682"/>
    <w:rsid w:val="00717EAC"/>
    <w:rsid w:val="00725B06"/>
    <w:rsid w:val="007F2E1E"/>
    <w:rsid w:val="008466AE"/>
    <w:rsid w:val="009A6E10"/>
    <w:rsid w:val="009E7B5E"/>
    <w:rsid w:val="009F7456"/>
    <w:rsid w:val="00A14625"/>
    <w:rsid w:val="00A37E27"/>
    <w:rsid w:val="00A522D4"/>
    <w:rsid w:val="00AF23F1"/>
    <w:rsid w:val="00B97AF4"/>
    <w:rsid w:val="00BD2304"/>
    <w:rsid w:val="00C721C6"/>
    <w:rsid w:val="00E01367"/>
    <w:rsid w:val="00E0270B"/>
    <w:rsid w:val="00EA1AD8"/>
    <w:rsid w:val="00F80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68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C68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65A4A"/>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B3E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3EB0"/>
  </w:style>
  <w:style w:type="paragraph" w:styleId="Footer">
    <w:name w:val="footer"/>
    <w:basedOn w:val="Normal"/>
    <w:link w:val="FooterChar"/>
    <w:uiPriority w:val="99"/>
    <w:unhideWhenUsed/>
    <w:rsid w:val="001B3E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3EB0"/>
  </w:style>
  <w:style w:type="paragraph" w:styleId="BalloonText">
    <w:name w:val="Balloon Text"/>
    <w:basedOn w:val="Normal"/>
    <w:link w:val="BalloonTextChar"/>
    <w:uiPriority w:val="99"/>
    <w:semiHidden/>
    <w:unhideWhenUsed/>
    <w:rsid w:val="001E0A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0A0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68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C68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65A4A"/>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B3E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3EB0"/>
  </w:style>
  <w:style w:type="paragraph" w:styleId="Footer">
    <w:name w:val="footer"/>
    <w:basedOn w:val="Normal"/>
    <w:link w:val="FooterChar"/>
    <w:uiPriority w:val="99"/>
    <w:unhideWhenUsed/>
    <w:rsid w:val="001B3E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3EB0"/>
  </w:style>
  <w:style w:type="paragraph" w:styleId="BalloonText">
    <w:name w:val="Balloon Text"/>
    <w:basedOn w:val="Normal"/>
    <w:link w:val="BalloonTextChar"/>
    <w:uiPriority w:val="99"/>
    <w:semiHidden/>
    <w:unhideWhenUsed/>
    <w:rsid w:val="001E0A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0A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jyasuhar@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91E724-7E3F-4924-AD8D-E13F95E8B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3369</Words>
  <Characters>19209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Margaret Mize</cp:lastModifiedBy>
  <cp:revision>2</cp:revision>
  <cp:lastPrinted>2014-01-03T20:34:00Z</cp:lastPrinted>
  <dcterms:created xsi:type="dcterms:W3CDTF">2014-01-08T22:37:00Z</dcterms:created>
  <dcterms:modified xsi:type="dcterms:W3CDTF">2014-01-08T22:37:00Z</dcterms:modified>
</cp:coreProperties>
</file>