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322" w:rsidRPr="00CB576C" w:rsidRDefault="00085322" w:rsidP="00085322">
      <w:pPr>
        <w:ind w:left="2160" w:firstLine="720"/>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rPr>
        <w:t>Chaminade</w:t>
      </w:r>
      <w:proofErr w:type="spellEnd"/>
      <w:r w:rsidRPr="00CB576C">
        <w:rPr>
          <w:rFonts w:ascii="Times New Roman" w:eastAsia="Calibri" w:hAnsi="Times New Roman" w:cs="Times New Roman"/>
          <w:sz w:val="24"/>
          <w:szCs w:val="24"/>
        </w:rPr>
        <w:t xml:space="preserve"> University of Honolulu</w:t>
      </w:r>
    </w:p>
    <w:p w:rsidR="00085322" w:rsidRPr="00CB576C" w:rsidRDefault="00085322" w:rsidP="00085322">
      <w:pPr>
        <w:jc w:val="center"/>
        <w:rPr>
          <w:rFonts w:ascii="Times New Roman" w:eastAsia="Calibri" w:hAnsi="Times New Roman" w:cs="Times New Roman"/>
          <w:sz w:val="24"/>
          <w:szCs w:val="24"/>
        </w:rPr>
      </w:pPr>
      <w:proofErr w:type="gramStart"/>
      <w:r w:rsidRPr="00CB576C">
        <w:rPr>
          <w:rFonts w:ascii="Times New Roman" w:eastAsia="Calibri" w:hAnsi="Times New Roman" w:cs="Times New Roman"/>
          <w:sz w:val="24"/>
          <w:szCs w:val="24"/>
        </w:rPr>
        <w:t>EDUC 642 Teaching Literacy in the Content Areas</w:t>
      </w:r>
      <w:proofErr w:type="gramEnd"/>
    </w:p>
    <w:p w:rsidR="00085322" w:rsidRPr="00CB576C" w:rsidRDefault="00085322" w:rsidP="00085322">
      <w:pPr>
        <w:jc w:val="center"/>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085322"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Semester/Year     </w:t>
            </w:r>
            <w:r w:rsidR="008D6F61">
              <w:rPr>
                <w:rFonts w:ascii="Times New Roman" w:eastAsia="Calibri" w:hAnsi="Times New Roman" w:cs="Times New Roman"/>
                <w:sz w:val="24"/>
                <w:szCs w:val="24"/>
              </w:rPr>
              <w:t>Fall</w:t>
            </w:r>
            <w:r w:rsidRPr="00CB576C">
              <w:rPr>
                <w:rFonts w:ascii="Times New Roman" w:eastAsia="Calibri" w:hAnsi="Times New Roman" w:cs="Times New Roman"/>
                <w:sz w:val="24"/>
                <w:szCs w:val="24"/>
              </w:rPr>
              <w:t xml:space="preserve"> 2013      </w:t>
            </w: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Instructor: </w:t>
            </w:r>
            <w:r w:rsidRPr="00CB576C">
              <w:rPr>
                <w:rFonts w:ascii="Times New Roman" w:eastAsia="Calibri" w:hAnsi="Times New Roman" w:cs="Times New Roman"/>
                <w:sz w:val="24"/>
                <w:szCs w:val="24"/>
              </w:rPr>
              <w:t>Dr. Margaret Mize</w:t>
            </w:r>
          </w:p>
        </w:tc>
      </w:tr>
      <w:tr w:rsidR="00085322"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Course# and Credits: </w:t>
            </w:r>
            <w:r w:rsidRPr="00CB576C">
              <w:rPr>
                <w:rFonts w:ascii="Times New Roman" w:eastAsia="Calibri" w:hAnsi="Times New Roman" w:cs="Times New Roman"/>
                <w:sz w:val="24"/>
                <w:szCs w:val="24"/>
              </w:rPr>
              <w:t xml:space="preserve">EDUC  642, </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Email:   </w:t>
            </w:r>
            <w:r w:rsidRPr="00CB576C">
              <w:rPr>
                <w:rFonts w:ascii="Times New Roman" w:eastAsia="Calibri" w:hAnsi="Times New Roman" w:cs="Times New Roman"/>
                <w:sz w:val="24"/>
                <w:szCs w:val="24"/>
              </w:rPr>
              <w:t>mmize@chaminade.edu</w:t>
            </w:r>
          </w:p>
        </w:tc>
      </w:tr>
      <w:tr w:rsidR="00085322"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 Title: </w:t>
            </w:r>
            <w:r w:rsidRPr="00CB576C">
              <w:rPr>
                <w:rFonts w:ascii="Times New Roman" w:eastAsia="Calibri" w:hAnsi="Times New Roman" w:cs="Times New Roman"/>
                <w:sz w:val="24"/>
                <w:szCs w:val="24"/>
              </w:rPr>
              <w:t>Teaching</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Telephone: </w:t>
            </w:r>
            <w:r w:rsidRPr="00CB576C">
              <w:rPr>
                <w:rFonts w:ascii="Times New Roman" w:eastAsia="Calibri" w:hAnsi="Times New Roman" w:cs="Times New Roman"/>
                <w:sz w:val="24"/>
                <w:szCs w:val="24"/>
              </w:rPr>
              <w:t>808-739-4613</w:t>
            </w:r>
          </w:p>
        </w:tc>
      </w:tr>
      <w:tr w:rsidR="00085322"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Course Format: </w:t>
            </w:r>
            <w:r w:rsidRPr="00CB576C">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Office Hours: </w:t>
            </w:r>
            <w:r w:rsidRPr="00CB576C">
              <w:rPr>
                <w:rFonts w:ascii="Times New Roman" w:eastAsia="Calibri" w:hAnsi="Times New Roman" w:cs="Times New Roman"/>
                <w:sz w:val="24"/>
                <w:szCs w:val="24"/>
              </w:rPr>
              <w:t xml:space="preserve"> By appointment any day, including weekends and evenings</w:t>
            </w:r>
          </w:p>
        </w:tc>
      </w:tr>
      <w:tr w:rsidR="00085322"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after="0"/>
              <w:rPr>
                <w:rFonts w:ascii="Times New Roman" w:hAnsi="Times New Roman" w:cs="Times New Roman"/>
              </w:rPr>
            </w:pPr>
            <w:proofErr w:type="spellStart"/>
            <w:r w:rsidRPr="00CB576C">
              <w:rPr>
                <w:rFonts w:ascii="Times New Roman" w:hAnsi="Times New Roman" w:cs="Times New Roman"/>
                <w:b/>
              </w:rPr>
              <w:t>LiveText</w:t>
            </w:r>
            <w:proofErr w:type="spellEnd"/>
            <w:r w:rsidRPr="00CB576C">
              <w:rPr>
                <w:rFonts w:ascii="Times New Roman" w:hAnsi="Times New Roman" w:cs="Times New Roman"/>
              </w:rPr>
              <w:t xml:space="preserve"> for final assignment, a unit plan</w:t>
            </w: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Office Location:  </w:t>
            </w:r>
            <w:r w:rsidRPr="00CB576C">
              <w:rPr>
                <w:rFonts w:ascii="Times New Roman" w:eastAsia="Calibri" w:hAnsi="Times New Roman" w:cs="Times New Roman"/>
                <w:sz w:val="24"/>
                <w:szCs w:val="24"/>
              </w:rPr>
              <w:t>Brogan 116</w:t>
            </w:r>
          </w:p>
        </w:tc>
      </w:tr>
      <w:tr w:rsidR="00085322" w:rsidRPr="00CB576C" w:rsidTr="00A83B44">
        <w:tc>
          <w:tcPr>
            <w:tcW w:w="4698" w:type="dxa"/>
            <w:tcBorders>
              <w:top w:val="single" w:sz="4" w:space="0" w:color="auto"/>
              <w:left w:val="single" w:sz="4" w:space="0" w:color="auto"/>
              <w:bottom w:val="single" w:sz="4" w:space="0" w:color="auto"/>
              <w:right w:val="single" w:sz="4" w:space="0" w:color="auto"/>
            </w:tcBorders>
          </w:tcPr>
          <w:p w:rsidR="00085322" w:rsidRPr="00CB576C" w:rsidRDefault="00085322"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Class Time/Day:  </w:t>
            </w:r>
            <w:r w:rsidR="008D6F61">
              <w:rPr>
                <w:rFonts w:ascii="Times New Roman" w:eastAsia="Calibri" w:hAnsi="Times New Roman" w:cs="Times New Roman"/>
                <w:sz w:val="24"/>
                <w:szCs w:val="24"/>
              </w:rPr>
              <w:t xml:space="preserve">Oct. 7 – Dec. 14 </w:t>
            </w:r>
          </w:p>
          <w:p w:rsidR="00085322" w:rsidRPr="00CB576C" w:rsidRDefault="00085322" w:rsidP="00A83B44">
            <w:pPr>
              <w:rPr>
                <w:rFonts w:ascii="Times New Roman" w:eastAsia="Calibri" w:hAnsi="Times New Roman" w:cs="Times New Roman"/>
                <w:sz w:val="24"/>
                <w:szCs w:val="24"/>
              </w:rPr>
            </w:pPr>
            <w:r w:rsidRPr="00CB576C">
              <w:rPr>
                <w:rFonts w:ascii="Times New Roman" w:eastAsia="Calibri" w:hAnsi="Times New Roman" w:cs="Times New Roman"/>
                <w:sz w:val="24"/>
                <w:szCs w:val="24"/>
              </w:rPr>
              <w:t>Log on at least twice a week throughout the course; assignments due Sat. and Tuesday</w:t>
            </w:r>
          </w:p>
          <w:p w:rsidR="00085322" w:rsidRPr="00CB576C" w:rsidRDefault="00085322" w:rsidP="00A83B44">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Textbook:  </w:t>
            </w:r>
            <w:r w:rsidRPr="00CB576C">
              <w:rPr>
                <w:rFonts w:ascii="Times New Roman" w:eastAsia="Calibri" w:hAnsi="Times New Roman" w:cs="Times New Roman"/>
                <w:sz w:val="24"/>
                <w:szCs w:val="24"/>
              </w:rPr>
              <w:t xml:space="preserve">Richardson, J., Morgan, R. &amp; </w:t>
            </w:r>
            <w:proofErr w:type="spellStart"/>
            <w:r w:rsidRPr="00CB576C">
              <w:rPr>
                <w:rFonts w:ascii="Times New Roman" w:eastAsia="Calibri" w:hAnsi="Times New Roman" w:cs="Times New Roman"/>
                <w:sz w:val="24"/>
                <w:szCs w:val="24"/>
              </w:rPr>
              <w:t>Fleener</w:t>
            </w:r>
            <w:proofErr w:type="spellEnd"/>
            <w:r w:rsidRPr="00CB576C">
              <w:rPr>
                <w:rFonts w:ascii="Times New Roman" w:eastAsia="Calibri" w:hAnsi="Times New Roman" w:cs="Times New Roman"/>
                <w:sz w:val="24"/>
                <w:szCs w:val="24"/>
              </w:rPr>
              <w:t xml:space="preserve">, C (2012). </w:t>
            </w:r>
            <w:r w:rsidRPr="00CB576C">
              <w:rPr>
                <w:rFonts w:ascii="Times New Roman" w:eastAsia="Calibri" w:hAnsi="Times New Roman" w:cs="Times New Roman"/>
                <w:i/>
                <w:sz w:val="24"/>
                <w:szCs w:val="24"/>
              </w:rPr>
              <w:t>Reading to learn in the content areas (8</w:t>
            </w:r>
            <w:r w:rsidRPr="00CB576C">
              <w:rPr>
                <w:rFonts w:ascii="Times New Roman" w:eastAsia="Calibri" w:hAnsi="Times New Roman" w:cs="Times New Roman"/>
                <w:i/>
                <w:sz w:val="24"/>
                <w:szCs w:val="24"/>
                <w:vertAlign w:val="superscript"/>
              </w:rPr>
              <w:t>th</w:t>
            </w:r>
            <w:r w:rsidRPr="00CB576C">
              <w:rPr>
                <w:rFonts w:ascii="Times New Roman" w:eastAsia="Calibri" w:hAnsi="Times New Roman" w:cs="Times New Roman"/>
                <w:i/>
                <w:sz w:val="24"/>
                <w:szCs w:val="24"/>
              </w:rPr>
              <w:t xml:space="preserve"> ed.)</w:t>
            </w:r>
            <w:r w:rsidRPr="00CB576C">
              <w:rPr>
                <w:rFonts w:ascii="Times New Roman" w:eastAsia="Calibri" w:hAnsi="Times New Roman" w:cs="Times New Roman"/>
                <w:sz w:val="24"/>
                <w:szCs w:val="24"/>
              </w:rPr>
              <w:t xml:space="preserve"> Belmont, CA: Thompson &amp; Wadsworth.  ISBN-978-1-111-30273-3</w:t>
            </w:r>
          </w:p>
        </w:tc>
      </w:tr>
    </w:tbl>
    <w:p w:rsidR="00085322" w:rsidRPr="00CB576C" w:rsidRDefault="00085322" w:rsidP="00085322">
      <w:pPr>
        <w:rPr>
          <w:rFonts w:ascii="Times New Roman" w:eastAsia="Calibri" w:hAnsi="Times New Roman" w:cs="Times New Roman"/>
          <w:sz w:val="24"/>
          <w:szCs w:val="24"/>
          <w:u w:val="single"/>
        </w:rPr>
      </w:pP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t>Catalog Description</w:t>
      </w:r>
      <w:r w:rsidRPr="00CB576C">
        <w:rPr>
          <w:rFonts w:ascii="Times New Roman" w:eastAsia="Calibri" w:hAnsi="Times New Roman" w:cs="Times New Roman"/>
          <w:sz w:val="24"/>
          <w:szCs w:val="24"/>
        </w:rPr>
        <w:t>:</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085322" w:rsidRPr="00CB576C" w:rsidRDefault="00085322" w:rsidP="00085322">
      <w:pPr>
        <w:spacing w:after="0" w:line="240" w:lineRule="auto"/>
        <w:rPr>
          <w:rFonts w:asciiTheme="majorHAnsi" w:hAnsiTheme="majorHAnsi" w:cs="Arial"/>
          <w:color w:val="000000"/>
        </w:rPr>
      </w:pPr>
      <w:r w:rsidRPr="00CB576C">
        <w:rPr>
          <w:rFonts w:asciiTheme="majorHAnsi" w:hAnsiTheme="majorHAnsi" w:cs="Arial"/>
          <w:color w:val="000000"/>
        </w:rPr>
        <w:t>Guiding Philosophy</w:t>
      </w:r>
    </w:p>
    <w:p w:rsidR="00085322" w:rsidRPr="00CB576C" w:rsidRDefault="00085322" w:rsidP="00085322">
      <w:pPr>
        <w:spacing w:after="0" w:line="240" w:lineRule="auto"/>
        <w:ind w:left="720"/>
        <w:rPr>
          <w:rFonts w:asciiTheme="majorHAnsi" w:eastAsia="MS Mincho" w:hAnsiTheme="majorHAnsi" w:cs="Arial"/>
          <w:color w:val="000000"/>
        </w:rPr>
      </w:pPr>
      <w:r w:rsidRPr="00CB576C">
        <w:rPr>
          <w:rFonts w:asciiTheme="majorHAnsi" w:eastAsia="MS Mincho" w:hAnsiTheme="majorHAnsi" w:cs="Arial"/>
          <w:color w:val="000000"/>
        </w:rPr>
        <w:t xml:space="preserve">The Education Division’s guiding philosophy is based upon a set of beliefs that flow from </w:t>
      </w:r>
      <w:proofErr w:type="spellStart"/>
      <w:r w:rsidRPr="00CB576C">
        <w:rPr>
          <w:rFonts w:asciiTheme="majorHAnsi" w:eastAsia="MS Mincho" w:hAnsiTheme="majorHAnsi" w:cs="Arial"/>
          <w:color w:val="000000"/>
        </w:rPr>
        <w:t>Chaminade</w:t>
      </w:r>
      <w:proofErr w:type="spellEnd"/>
      <w:r w:rsidRPr="00CB576C">
        <w:rPr>
          <w:rFonts w:asciiTheme="majorHAnsi" w:eastAsia="MS Mincho" w:hAnsiTheme="majorHAnsi" w:cs="Arial"/>
          <w:color w:val="000000"/>
        </w:rPr>
        <w:t xml:space="preserve"> University’s vision and mission statements, the Education Division’s mission statement, the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Core Academic Beliefs, and the </w:t>
      </w:r>
      <w:proofErr w:type="spellStart"/>
      <w:r w:rsidRPr="00CB576C">
        <w:rPr>
          <w:rFonts w:asciiTheme="majorHAnsi" w:eastAsia="Times New Roman" w:hAnsiTheme="majorHAnsi" w:cs="Arial"/>
          <w:bCs/>
          <w:color w:val="000000"/>
        </w:rPr>
        <w:t>Hawai'ian</w:t>
      </w:r>
      <w:proofErr w:type="spellEnd"/>
      <w:r w:rsidRPr="00CB576C">
        <w:rPr>
          <w:rFonts w:asciiTheme="majorHAnsi" w:eastAsia="Times New Roman" w:hAnsiTheme="majorHAnsi" w:cs="Arial"/>
          <w:bCs/>
          <w:color w:val="000000"/>
        </w:rPr>
        <w:t xml:space="preserve">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bCs/>
          <w:color w:val="000000"/>
          <w:shd w:val="clear" w:color="auto" w:fill="FFFFFF"/>
        </w:rPr>
        <w:t>Ōlelo</w:t>
      </w:r>
      <w:proofErr w:type="spellEnd"/>
      <w:r w:rsidRPr="00CB576C">
        <w:rPr>
          <w:rFonts w:asciiTheme="majorHAnsi" w:eastAsia="MS Mincho" w:hAnsiTheme="majorHAnsi" w:cs="Arial"/>
          <w:bCs/>
          <w:color w:val="000000"/>
          <w:shd w:val="clear" w:color="auto" w:fill="FFFFFF"/>
        </w:rPr>
        <w:t xml:space="preserve"> of </w:t>
      </w:r>
      <w:proofErr w:type="spellStart"/>
      <w:r w:rsidRPr="00CB576C">
        <w:rPr>
          <w:rFonts w:asciiTheme="majorHAnsi" w:eastAsia="MS Mincho" w:hAnsiTheme="majorHAnsi" w:cs="Arial"/>
          <w:bCs/>
          <w:color w:val="000000"/>
          <w:shd w:val="clear" w:color="auto" w:fill="FFFFFF"/>
        </w:rPr>
        <w:t>Mana</w:t>
      </w:r>
      <w:proofErr w:type="spellEnd"/>
      <w:r w:rsidRPr="00CB576C">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color w:val="000000"/>
          <w:shd w:val="clear" w:color="auto" w:fill="FFFFFF"/>
        </w:rPr>
        <w:t>O</w:t>
      </w:r>
      <w:r w:rsidRPr="00CB576C">
        <w:rPr>
          <w:rFonts w:asciiTheme="majorHAnsi" w:eastAsia="MS Mincho" w:hAnsiTheme="majorHAnsi" w:cs="Arial"/>
          <w:bCs/>
          <w:color w:val="000000"/>
          <w:shd w:val="clear" w:color="auto" w:fill="FFFFFF"/>
        </w:rPr>
        <w:t>hana</w:t>
      </w:r>
      <w:proofErr w:type="spellEnd"/>
      <w:r w:rsidRPr="00CB576C">
        <w:rPr>
          <w:rFonts w:asciiTheme="majorHAnsi" w:eastAsia="MS Mincho" w:hAnsiTheme="majorHAnsi" w:cs="Arial"/>
          <w:bCs/>
          <w:color w:val="000000"/>
          <w:shd w:val="clear" w:color="auto" w:fill="FFFFFF"/>
        </w:rPr>
        <w:t xml:space="preserve"> (classroom; family; interconnectedness), </w:t>
      </w:r>
      <w:proofErr w:type="spellStart"/>
      <w:r w:rsidRPr="00CB576C">
        <w:rPr>
          <w:rFonts w:asciiTheme="majorHAnsi" w:eastAsia="MS Mincho" w:hAnsiTheme="majorHAnsi" w:cs="Arial"/>
          <w:bCs/>
          <w:color w:val="000000"/>
          <w:shd w:val="clear" w:color="auto" w:fill="FFFFFF"/>
        </w:rPr>
        <w:t>Pono</w:t>
      </w:r>
      <w:proofErr w:type="spellEnd"/>
      <w:r w:rsidRPr="00CB576C">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CB576C">
        <w:rPr>
          <w:rFonts w:asciiTheme="majorHAnsi" w:eastAsia="MS Mincho" w:hAnsiTheme="majorHAnsi" w:cs="Arial"/>
          <w:bCs/>
          <w:color w:val="000000"/>
          <w:shd w:val="clear" w:color="auto" w:fill="FFFFFF"/>
        </w:rPr>
        <w:t>Ho</w:t>
      </w:r>
      <w:r w:rsidRPr="00CB576C">
        <w:rPr>
          <w:rFonts w:asciiTheme="majorHAnsi" w:eastAsia="MS Mincho" w:hAnsiTheme="majorHAnsi" w:cs="Arial"/>
          <w:color w:val="000000"/>
          <w:shd w:val="clear" w:color="auto" w:fill="FFFFFF"/>
        </w:rPr>
        <w:t>'</w:t>
      </w:r>
      <w:r w:rsidRPr="00CB576C">
        <w:rPr>
          <w:rFonts w:asciiTheme="majorHAnsi" w:eastAsia="MS Mincho" w:hAnsiTheme="majorHAnsi" w:cs="Arial"/>
          <w:bCs/>
          <w:color w:val="000000"/>
          <w:shd w:val="clear" w:color="auto" w:fill="FFFFFF"/>
        </w:rPr>
        <w:t>oma</w:t>
      </w:r>
      <w:r w:rsidRPr="00CB576C">
        <w:rPr>
          <w:rFonts w:asciiTheme="majorHAnsi" w:eastAsia="MS Mincho" w:hAnsiTheme="majorHAnsi" w:cs="Arial"/>
          <w:color w:val="000000"/>
          <w:shd w:val="clear" w:color="auto" w:fill="FFFFFF"/>
        </w:rPr>
        <w:t>'ama'a</w:t>
      </w:r>
      <w:proofErr w:type="spellEnd"/>
      <w:r w:rsidRPr="00CB576C">
        <w:rPr>
          <w:rFonts w:asciiTheme="majorHAnsi" w:eastAsia="MS Mincho" w:hAnsiTheme="majorHAnsi" w:cs="Arial"/>
          <w:color w:val="000000"/>
          <w:shd w:val="clear" w:color="auto" w:fill="FFFFFF"/>
        </w:rPr>
        <w:t xml:space="preserve"> (world; become adapted to; teach one to work)</w:t>
      </w:r>
      <w:r w:rsidRPr="00CB576C">
        <w:rPr>
          <w:rFonts w:asciiTheme="majorHAnsi" w:eastAsia="MS Mincho" w:hAnsiTheme="majorHAnsi" w:cs="Arial"/>
          <w:color w:val="000000"/>
        </w:rPr>
        <w:t xml:space="preserve">. These values and beliefs are based on the Catholic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85322" w:rsidRPr="00CB576C" w:rsidRDefault="00085322" w:rsidP="00085322">
      <w:pPr>
        <w:rPr>
          <w:rFonts w:asciiTheme="majorHAnsi" w:hAnsiTheme="majorHAnsi" w:cs="Arial"/>
          <w:color w:val="000000"/>
        </w:rPr>
      </w:pPr>
    </w:p>
    <w:p w:rsidR="00085322" w:rsidRPr="00CB576C" w:rsidRDefault="00085322" w:rsidP="00085322">
      <w:pPr>
        <w:spacing w:after="0" w:line="240" w:lineRule="auto"/>
        <w:rPr>
          <w:rFonts w:asciiTheme="majorHAnsi" w:hAnsiTheme="majorHAnsi" w:cs="Arial"/>
          <w:color w:val="000000"/>
        </w:rPr>
      </w:pPr>
      <w:r w:rsidRPr="00CB576C">
        <w:rPr>
          <w:rFonts w:asciiTheme="majorHAnsi" w:hAnsiTheme="majorHAnsi" w:cs="Arial"/>
          <w:color w:val="000000"/>
        </w:rPr>
        <w:t>Education Division Mission Statement</w:t>
      </w:r>
    </w:p>
    <w:p w:rsidR="00085322" w:rsidRPr="00CB576C" w:rsidRDefault="00085322" w:rsidP="00085322">
      <w:pPr>
        <w:spacing w:after="0" w:line="240" w:lineRule="auto"/>
        <w:ind w:left="720"/>
        <w:rPr>
          <w:rFonts w:asciiTheme="majorHAnsi" w:hAnsiTheme="majorHAnsi" w:cs="Arial"/>
          <w:color w:val="000000"/>
        </w:rPr>
      </w:pPr>
      <w:r w:rsidRPr="00CB576C">
        <w:rPr>
          <w:rFonts w:asciiTheme="majorHAnsi" w:hAnsiTheme="majorHAnsi" w:cs="Arial"/>
          <w:color w:val="000000"/>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085322" w:rsidRPr="00CB576C" w:rsidRDefault="00085322" w:rsidP="00085322">
      <w:pPr>
        <w:ind w:left="360"/>
        <w:rPr>
          <w:rFonts w:asciiTheme="majorHAnsi" w:hAnsiTheme="majorHAnsi" w:cs="Arial"/>
          <w:color w:val="000000"/>
        </w:rPr>
      </w:pPr>
    </w:p>
    <w:p w:rsidR="00085322" w:rsidRPr="00CB576C" w:rsidRDefault="00085322" w:rsidP="00085322">
      <w:pPr>
        <w:spacing w:after="0" w:line="240" w:lineRule="auto"/>
        <w:rPr>
          <w:rFonts w:asciiTheme="majorHAnsi" w:hAnsiTheme="majorHAnsi" w:cs="Arial"/>
          <w:color w:val="000000"/>
        </w:rPr>
      </w:pPr>
      <w:proofErr w:type="spellStart"/>
      <w:r w:rsidRPr="00CB576C">
        <w:rPr>
          <w:rFonts w:asciiTheme="majorHAnsi" w:hAnsiTheme="majorHAnsi" w:cs="Arial"/>
          <w:color w:val="000000"/>
          <w:kern w:val="24"/>
        </w:rPr>
        <w:t>Marianist</w:t>
      </w:r>
      <w:proofErr w:type="spellEnd"/>
      <w:r w:rsidRPr="00CB576C">
        <w:rPr>
          <w:rFonts w:asciiTheme="majorHAnsi" w:hAnsiTheme="majorHAnsi" w:cs="Arial"/>
          <w:color w:val="000000"/>
          <w:kern w:val="24"/>
        </w:rPr>
        <w:t xml:space="preserve"> Values</w:t>
      </w:r>
      <w:r w:rsidRPr="00CB576C">
        <w:rPr>
          <w:rFonts w:asciiTheme="majorHAnsi" w:hAnsiTheme="majorHAnsi" w:cs="Arial"/>
          <w:color w:val="000000"/>
        </w:rPr>
        <w:t xml:space="preserve"> </w:t>
      </w:r>
    </w:p>
    <w:p w:rsidR="00085322" w:rsidRPr="00CB576C" w:rsidRDefault="00085322" w:rsidP="00085322">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Formation in Faith (</w:t>
      </w:r>
      <w:proofErr w:type="spellStart"/>
      <w:r w:rsidRPr="00CB576C">
        <w:rPr>
          <w:rFonts w:asciiTheme="majorHAnsi" w:hAnsiTheme="majorHAnsi" w:cs="Arial"/>
          <w:color w:val="000000"/>
        </w:rPr>
        <w:t>Mana</w:t>
      </w:r>
      <w:proofErr w:type="spellEnd"/>
      <w:r w:rsidRPr="00CB576C">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085322" w:rsidRPr="00CB576C" w:rsidRDefault="00085322" w:rsidP="00085322">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85322" w:rsidRPr="00CB576C" w:rsidRDefault="00085322" w:rsidP="00085322">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and the Family Spirit (</w:t>
      </w:r>
      <w:proofErr w:type="spellStart"/>
      <w:r w:rsidRPr="00CB576C">
        <w:rPr>
          <w:rFonts w:asciiTheme="majorHAnsi" w:hAnsiTheme="majorHAnsi" w:cs="Arial"/>
          <w:color w:val="000000"/>
        </w:rPr>
        <w:t>Ohana</w:t>
      </w:r>
      <w:proofErr w:type="spellEnd"/>
      <w:r w:rsidRPr="00CB576C">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85322" w:rsidRPr="00CB576C" w:rsidRDefault="00085322" w:rsidP="00085322">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Service, Peace and Justice (</w:t>
      </w:r>
      <w:proofErr w:type="spellStart"/>
      <w:r w:rsidRPr="00CB576C">
        <w:rPr>
          <w:rFonts w:asciiTheme="majorHAnsi" w:hAnsiTheme="majorHAnsi" w:cs="Arial"/>
          <w:color w:val="000000"/>
        </w:rPr>
        <w:t>Pono</w:t>
      </w:r>
      <w:proofErr w:type="spellEnd"/>
      <w:r w:rsidRPr="00CB576C">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85322" w:rsidRPr="00CB576C" w:rsidRDefault="00085322" w:rsidP="00085322">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Adaptation and Change (</w:t>
      </w:r>
      <w:proofErr w:type="spellStart"/>
      <w:r w:rsidRPr="00CB576C">
        <w:rPr>
          <w:rFonts w:asciiTheme="majorHAnsi" w:hAnsiTheme="majorHAnsi" w:cs="Arial"/>
          <w:color w:val="000000"/>
        </w:rPr>
        <w:t>Ho‘oma‘ama‘a</w:t>
      </w:r>
      <w:proofErr w:type="spellEnd"/>
      <w:r w:rsidRPr="00CB576C">
        <w:rPr>
          <w:rFonts w:asciiTheme="majorHAnsi" w:hAnsiTheme="majorHAnsi" w:cs="Arial"/>
          <w:color w:val="000000"/>
        </w:rPr>
        <w:t xml:space="preserve">): True to the tradition of faith, a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085322" w:rsidRPr="00CB576C" w:rsidRDefault="00085322" w:rsidP="00085322">
      <w:pPr>
        <w:ind w:left="1080"/>
        <w:rPr>
          <w:rFonts w:asciiTheme="majorHAnsi" w:hAnsiTheme="majorHAnsi"/>
          <w:color w:val="000000"/>
        </w:rPr>
      </w:pP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Licensure Program Learner Outcomes (PLOs)</w:t>
      </w:r>
    </w:p>
    <w:p w:rsidR="00085322" w:rsidRPr="00CB576C" w:rsidRDefault="00085322" w:rsidP="00085322">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PLO1: Content Knowledge (Knowledge of subject matter).</w:t>
      </w:r>
    </w:p>
    <w:p w:rsidR="00085322" w:rsidRPr="00CB576C" w:rsidRDefault="00085322" w:rsidP="00085322">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085322" w:rsidRPr="00CB576C" w:rsidRDefault="00085322" w:rsidP="00085322">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085322" w:rsidRPr="00CB576C" w:rsidRDefault="00085322" w:rsidP="00085322">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PLO4: Educational Technology (Knowledge of and application of appropriate technology for student learning).</w:t>
      </w:r>
    </w:p>
    <w:p w:rsidR="00085322" w:rsidRPr="00CB576C" w:rsidRDefault="00085322" w:rsidP="00085322">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085322" w:rsidRPr="00CB576C" w:rsidRDefault="00085322" w:rsidP="00085322">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085322" w:rsidRPr="00CB576C" w:rsidRDefault="00085322" w:rsidP="00085322">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 xml:space="preserve">PLO7: Focus on Student Learning (Skills in the planning and design of meaningful learning activities that support and have positive impact on student learning based </w:t>
      </w:r>
      <w:r w:rsidRPr="00CB576C">
        <w:rPr>
          <w:rFonts w:asciiTheme="majorHAnsi" w:hAnsiTheme="majorHAnsi" w:cs="Arial"/>
          <w:color w:val="000000"/>
        </w:rPr>
        <w:lastRenderedPageBreak/>
        <w:t>upon knowledge of subject matter, students, the community, curriculum standards, and integration of appropriate technology).</w:t>
      </w:r>
    </w:p>
    <w:p w:rsidR="00085322" w:rsidRPr="00CB576C" w:rsidRDefault="00085322" w:rsidP="00085322">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and positive and constructive relationships with parents, the school community and professional colleagues).</w:t>
      </w:r>
    </w:p>
    <w:p w:rsidR="00085322" w:rsidRPr="00CB576C" w:rsidRDefault="00085322" w:rsidP="00085322">
      <w:pPr>
        <w:rPr>
          <w:rFonts w:asciiTheme="majorHAnsi" w:hAnsiTheme="majorHAnsi" w:cs="Arial"/>
          <w:color w:val="000000"/>
        </w:rPr>
      </w:pPr>
    </w:p>
    <w:p w:rsidR="00085322" w:rsidRPr="00CB576C" w:rsidRDefault="00085322" w:rsidP="00085322">
      <w:pPr>
        <w:rPr>
          <w:rFonts w:asciiTheme="majorHAnsi" w:eastAsia="Calibri" w:hAnsiTheme="majorHAnsi" w:cs="Times New Roman"/>
        </w:rPr>
      </w:pPr>
      <w:r w:rsidRPr="00CB576C">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085322" w:rsidRPr="00CB576C" w:rsidTr="00A83B44">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b/>
              </w:rPr>
            </w:pPr>
            <w:r w:rsidRPr="00CB576C">
              <w:rPr>
                <w:rFonts w:asciiTheme="majorHAnsi" w:eastAsia="Calibri" w:hAnsiTheme="majorHAnsi" w:cs="Times New Roman"/>
                <w:b/>
              </w:rPr>
              <w:t>CLO 1</w:t>
            </w:r>
          </w:p>
          <w:p w:rsidR="00085322" w:rsidRPr="00CB576C" w:rsidRDefault="00085322" w:rsidP="00A83B44">
            <w:pPr>
              <w:spacing w:after="0" w:line="240" w:lineRule="auto"/>
              <w:rPr>
                <w:rFonts w:asciiTheme="majorHAnsi" w:eastAsia="Calibri" w:hAnsiTheme="majorHAnsi" w:cs="Times New Roman"/>
                <w:b/>
                <w:sz w:val="18"/>
                <w:szCs w:val="18"/>
              </w:rPr>
            </w:pPr>
            <w:proofErr w:type="spellStart"/>
            <w:r w:rsidRPr="00CB576C">
              <w:rPr>
                <w:rFonts w:asciiTheme="majorHAnsi" w:eastAsia="Calibri" w:hAnsiTheme="majorHAnsi" w:cs="Times New Roman"/>
                <w:b/>
                <w:sz w:val="18"/>
                <w:szCs w:val="18"/>
              </w:rPr>
              <w:t>InTASC</w:t>
            </w:r>
            <w:proofErr w:type="spellEnd"/>
            <w:r w:rsidRPr="00CB576C">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Demonstrate knowledge of effective, research-based instructional practices which promote literacy and learning across content areas.</w:t>
            </w:r>
          </w:p>
        </w:tc>
      </w:tr>
      <w:tr w:rsidR="00085322" w:rsidRPr="00CB576C" w:rsidTr="00A83B44">
        <w:tc>
          <w:tcPr>
            <w:tcW w:w="190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b/>
                <w:sz w:val="20"/>
                <w:szCs w:val="20"/>
              </w:rPr>
            </w:pPr>
            <w:r w:rsidRPr="00CB576C">
              <w:rPr>
                <w:rFonts w:asciiTheme="majorHAnsi" w:eastAsia="Calibri" w:hAnsiTheme="majorHAnsi" w:cs="Times New Roman"/>
                <w:b/>
              </w:rPr>
              <w:t>CLO 2</w:t>
            </w:r>
          </w:p>
          <w:p w:rsidR="00085322" w:rsidRPr="00CB576C" w:rsidRDefault="00085322" w:rsidP="00A83B44">
            <w:pPr>
              <w:spacing w:after="0" w:line="240" w:lineRule="auto"/>
              <w:rPr>
                <w:rFonts w:asciiTheme="majorHAnsi" w:eastAsia="Calibri" w:hAnsiTheme="majorHAnsi" w:cs="Times New Roman"/>
                <w:b/>
                <w:sz w:val="20"/>
                <w:szCs w:val="20"/>
              </w:rPr>
            </w:pPr>
            <w:r w:rsidRPr="00CB576C">
              <w:rPr>
                <w:rFonts w:asciiTheme="majorHAnsi" w:eastAsia="Calibri" w:hAnsiTheme="majorHAnsi" w:cs="Times New Roman"/>
                <w:b/>
                <w:sz w:val="20"/>
                <w:szCs w:val="20"/>
              </w:rPr>
              <w:t xml:space="preserve"> </w:t>
            </w: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085322" w:rsidRPr="00CB576C" w:rsidTr="00A83B44">
        <w:tc>
          <w:tcPr>
            <w:tcW w:w="190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b/>
              </w:rPr>
            </w:pPr>
            <w:r w:rsidRPr="00CB576C">
              <w:rPr>
                <w:rFonts w:asciiTheme="majorHAnsi" w:eastAsia="Calibri" w:hAnsiTheme="majorHAnsi" w:cs="Times New Roman"/>
                <w:b/>
              </w:rPr>
              <w:t>CLO 3</w:t>
            </w:r>
          </w:p>
          <w:p w:rsidR="00085322" w:rsidRPr="00CB576C" w:rsidRDefault="00085322" w:rsidP="00A83B44">
            <w:pPr>
              <w:spacing w:after="0" w:line="240" w:lineRule="auto"/>
              <w:rPr>
                <w:rFonts w:asciiTheme="majorHAnsi" w:eastAsia="Calibri" w:hAnsiTheme="majorHAnsi" w:cs="Times New Roman"/>
                <w:b/>
                <w:sz w:val="20"/>
                <w:szCs w:val="20"/>
              </w:rPr>
            </w:pP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Identify a variety of assessment tools and practices to plan, guide and evaluate effective instruction.</w:t>
            </w:r>
            <w:r w:rsidRPr="00CB576C">
              <w:rPr>
                <w:rFonts w:asciiTheme="majorHAnsi" w:eastAsia="Calibri" w:hAnsiTheme="majorHAnsi" w:cs="Times New Roman"/>
                <w:b/>
                <w:bCs/>
              </w:rPr>
              <w:t> </w:t>
            </w:r>
          </w:p>
        </w:tc>
      </w:tr>
      <w:tr w:rsidR="00085322" w:rsidRPr="00CB576C" w:rsidTr="00A83B44">
        <w:tc>
          <w:tcPr>
            <w:tcW w:w="190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line="240" w:lineRule="auto"/>
              <w:rPr>
                <w:rFonts w:asciiTheme="majorHAnsi" w:eastAsia="Calibri" w:hAnsiTheme="majorHAnsi" w:cs="Times New Roman"/>
                <w:b/>
              </w:rPr>
            </w:pPr>
            <w:r w:rsidRPr="00CB576C">
              <w:rPr>
                <w:rFonts w:asciiTheme="majorHAnsi" w:eastAsia="Calibri" w:hAnsiTheme="majorHAnsi" w:cs="Times New Roman"/>
                <w:b/>
              </w:rPr>
              <w:t>CLO 4</w:t>
            </w:r>
          </w:p>
          <w:p w:rsidR="00085322" w:rsidRPr="00CB576C" w:rsidRDefault="00085322" w:rsidP="00A83B44">
            <w:pPr>
              <w:spacing w:after="0" w:line="240" w:lineRule="auto"/>
              <w:rPr>
                <w:rFonts w:asciiTheme="majorHAnsi" w:eastAsia="Calibri" w:hAnsiTheme="majorHAnsi" w:cs="Times New Roman"/>
                <w:b/>
                <w:sz w:val="20"/>
                <w:szCs w:val="20"/>
              </w:rPr>
            </w:pP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1, 9</w:t>
            </w:r>
          </w:p>
          <w:p w:rsidR="00085322" w:rsidRPr="00CB576C" w:rsidRDefault="00085322" w:rsidP="00A83B44">
            <w:pPr>
              <w:spacing w:after="0" w:line="240" w:lineRule="auto"/>
              <w:rPr>
                <w:rFonts w:asciiTheme="majorHAnsi" w:eastAsia="Calibri" w:hAnsiTheme="majorHAnsi" w:cs="Times New Roman"/>
                <w:b/>
              </w:rPr>
            </w:pPr>
          </w:p>
          <w:p w:rsidR="00085322" w:rsidRPr="00CB576C" w:rsidRDefault="00085322" w:rsidP="00A83B44">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overflowPunct w:val="0"/>
              <w:autoSpaceDE w:val="0"/>
              <w:autoSpaceDN w:val="0"/>
              <w:rPr>
                <w:rFonts w:asciiTheme="majorHAnsi" w:eastAsia="Calibri" w:hAnsiTheme="majorHAnsi" w:cs="Times New Roman"/>
                <w:bCs/>
                <w:color w:val="000000" w:themeColor="text1"/>
              </w:rPr>
            </w:pPr>
            <w:r w:rsidRPr="00CB576C">
              <w:rPr>
                <w:rFonts w:asciiTheme="majorHAnsi" w:eastAsia="Calibri" w:hAnsiTheme="majorHAnsi" w:cs="Times New Roman"/>
                <w:bCs/>
                <w:color w:val="000000" w:themeColor="text1"/>
              </w:rPr>
              <w:t>Describe the components of a literate environment which motivates all learners to be lifelong readers and writers.</w:t>
            </w:r>
          </w:p>
        </w:tc>
      </w:tr>
    </w:tbl>
    <w:p w:rsidR="00085322" w:rsidRPr="00CB576C" w:rsidRDefault="00085322" w:rsidP="00085322">
      <w:pPr>
        <w:rPr>
          <w:rFonts w:asciiTheme="majorHAnsi" w:eastAsia="Calibri" w:hAnsiTheme="majorHAnsi" w:cs="Times New Roman"/>
          <w:u w:val="single"/>
        </w:rPr>
      </w:pPr>
    </w:p>
    <w:p w:rsidR="00085322" w:rsidRPr="00CB576C" w:rsidRDefault="00085322" w:rsidP="00085322">
      <w:pPr>
        <w:rPr>
          <w:rFonts w:asciiTheme="majorHAnsi" w:eastAsia="Calibri" w:hAnsiTheme="majorHAnsi" w:cs="Times New Roman"/>
          <w:u w:val="single"/>
        </w:rPr>
      </w:pPr>
      <w:r w:rsidRPr="00CB576C">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085322" w:rsidRPr="00CB576C" w:rsidTr="00A83B44">
        <w:tc>
          <w:tcPr>
            <w:tcW w:w="1080"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PLO 8</w:t>
            </w:r>
          </w:p>
        </w:tc>
      </w:tr>
      <w:tr w:rsidR="00085322"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rPr>
                <w:rFonts w:asciiTheme="majorHAnsi" w:eastAsia="Calibri" w:hAnsiTheme="majorHAnsi" w:cs="Arial"/>
                <w:b/>
              </w:rPr>
            </w:pPr>
            <w:r w:rsidRPr="00CB576C">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Arial"/>
                <w:b/>
              </w:rPr>
            </w:pPr>
            <w:r w:rsidRPr="00CB576C">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r>
      <w:tr w:rsidR="00085322"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Times New Roman"/>
                <w:b/>
              </w:rPr>
            </w:pPr>
            <w:r w:rsidRPr="00CB576C">
              <w:rPr>
                <w:rFonts w:asciiTheme="majorHAnsi" w:eastAsia="Calibri" w:hAnsiTheme="majorHAnsi" w:cs="Times New Roman"/>
                <w:b/>
              </w:rPr>
              <w:t>x</w:t>
            </w:r>
          </w:p>
        </w:tc>
      </w:tr>
      <w:tr w:rsidR="00085322"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971"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b/>
              </w:rPr>
            </w:pPr>
          </w:p>
        </w:tc>
      </w:tr>
      <w:tr w:rsidR="00085322"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line="240" w:lineRule="auto"/>
              <w:rPr>
                <w:rFonts w:asciiTheme="majorHAnsi" w:eastAsia="Calibri" w:hAnsiTheme="majorHAnsi" w:cs="Times New Roman"/>
              </w:rPr>
            </w:pPr>
            <w:r w:rsidRPr="00CB576C">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Arial"/>
                <w:b/>
              </w:rPr>
            </w:pPr>
            <w:r w:rsidRPr="00CB576C">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rPr>
                <w:rFonts w:asciiTheme="majorHAnsi" w:hAnsiTheme="majorHAnsi" w:cs="Times New Roman"/>
              </w:rPr>
            </w:pPr>
            <w:r w:rsidRPr="00CB576C">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pPr>
          </w:p>
        </w:tc>
      </w:tr>
    </w:tbl>
    <w:p w:rsidR="00085322" w:rsidRPr="00CB576C" w:rsidRDefault="00085322" w:rsidP="00085322">
      <w:pPr>
        <w:rPr>
          <w:rFonts w:asciiTheme="majorHAnsi" w:eastAsia="Calibri" w:hAnsiTheme="majorHAnsi" w:cs="Times New Roman"/>
          <w:u w:val="single"/>
        </w:rPr>
      </w:pPr>
      <w:r w:rsidRPr="00CB576C">
        <w:rPr>
          <w:rFonts w:asciiTheme="majorHAnsi" w:eastAsia="Calibri" w:hAnsiTheme="majorHAnsi" w:cs="Times New Roman"/>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085322" w:rsidRPr="00CB576C" w:rsidTr="00A83B44">
        <w:tc>
          <w:tcPr>
            <w:tcW w:w="631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b/>
              </w:rPr>
            </w:pPr>
            <w:r w:rsidRPr="00CB576C">
              <w:rPr>
                <w:rFonts w:asciiTheme="majorHAnsi" w:eastAsia="Calibri" w:hAnsiTheme="majorHAnsi" w:cs="Times New Roman"/>
                <w:b/>
              </w:rPr>
              <w:t>Essential Questions</w:t>
            </w:r>
          </w:p>
          <w:p w:rsidR="00085322" w:rsidRPr="00CB576C" w:rsidRDefault="00085322" w:rsidP="00A83B44">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Times New Roman"/>
                <w:b/>
              </w:rPr>
            </w:pPr>
            <w:r w:rsidRPr="00CB576C">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Times New Roman"/>
                <w:b/>
              </w:rPr>
            </w:pPr>
            <w:r w:rsidRPr="00CB576C">
              <w:rPr>
                <w:rFonts w:asciiTheme="majorHAnsi" w:eastAsia="Calibri" w:hAnsiTheme="majorHAnsi" w:cs="Times New Roman"/>
                <w:b/>
              </w:rPr>
              <w:t>Related PLOs</w:t>
            </w:r>
          </w:p>
        </w:tc>
      </w:tr>
      <w:tr w:rsidR="00085322" w:rsidRPr="00CB576C" w:rsidTr="00A83B44">
        <w:tc>
          <w:tcPr>
            <w:tcW w:w="631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What is the role of literacy in content classrooms?</w:t>
            </w:r>
          </w:p>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_____________________________________________________</w:t>
            </w:r>
          </w:p>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How can a focus on literacy help teachers move from “covering content” to teaching so that students really learn?</w:t>
            </w:r>
          </w:p>
          <w:p w:rsidR="00085322" w:rsidRPr="00CB576C" w:rsidRDefault="00085322" w:rsidP="00A83B44">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1,2,4</w:t>
            </w:r>
          </w:p>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____________</w:t>
            </w:r>
          </w:p>
          <w:p w:rsidR="00085322" w:rsidRPr="00CB576C" w:rsidRDefault="00085322" w:rsidP="00A83B44">
            <w:pPr>
              <w:spacing w:after="0"/>
              <w:jc w:val="center"/>
              <w:rPr>
                <w:rFonts w:asciiTheme="majorHAnsi" w:eastAsia="Calibri" w:hAnsiTheme="majorHAnsi" w:cs="Times New Roman"/>
              </w:rPr>
            </w:pPr>
          </w:p>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1,3,4</w:t>
            </w:r>
          </w:p>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____________</w:t>
            </w:r>
          </w:p>
          <w:p w:rsidR="00085322" w:rsidRPr="00CB576C" w:rsidRDefault="00085322" w:rsidP="00A83B44">
            <w:pPr>
              <w:spacing w:after="0"/>
              <w:jc w:val="center"/>
              <w:rPr>
                <w:rFonts w:asciiTheme="majorHAnsi" w:eastAsia="Calibri" w:hAnsiTheme="majorHAnsi" w:cs="Times New Roman"/>
              </w:rPr>
            </w:pPr>
          </w:p>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3,7</w:t>
            </w:r>
          </w:p>
        </w:tc>
      </w:tr>
      <w:tr w:rsidR="00085322" w:rsidRPr="00CB576C" w:rsidTr="00A83B44">
        <w:tc>
          <w:tcPr>
            <w:tcW w:w="631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How can diverse learners be supported in reading to learn?</w:t>
            </w:r>
          </w:p>
          <w:p w:rsidR="00085322" w:rsidRPr="00CB576C" w:rsidRDefault="00085322" w:rsidP="00A83B44">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2,3</w:t>
            </w:r>
          </w:p>
        </w:tc>
        <w:tc>
          <w:tcPr>
            <w:tcW w:w="1638" w:type="dxa"/>
            <w:tcBorders>
              <w:top w:val="single" w:sz="4" w:space="0" w:color="000000"/>
              <w:left w:val="single" w:sz="4" w:space="0" w:color="000000"/>
              <w:bottom w:val="single" w:sz="4" w:space="0" w:color="000000"/>
              <w:right w:val="single" w:sz="4" w:space="0" w:color="000000"/>
            </w:tcBorders>
            <w:hideMark/>
          </w:tcPr>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6,7,8</w:t>
            </w:r>
          </w:p>
        </w:tc>
      </w:tr>
      <w:tr w:rsidR="00085322" w:rsidRPr="00CB576C" w:rsidTr="00A83B44">
        <w:tc>
          <w:tcPr>
            <w:tcW w:w="631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rPr>
                <w:rFonts w:asciiTheme="majorHAnsi" w:eastAsia="Calibri" w:hAnsiTheme="majorHAnsi" w:cs="Times New Roman"/>
              </w:rPr>
            </w:pPr>
          </w:p>
          <w:p w:rsidR="00085322" w:rsidRPr="00CB576C" w:rsidRDefault="00085322" w:rsidP="00A83B44">
            <w:pPr>
              <w:spacing w:after="0"/>
              <w:rPr>
                <w:rFonts w:asciiTheme="majorHAnsi" w:eastAsia="Calibri" w:hAnsiTheme="majorHAnsi" w:cs="Times New Roman"/>
              </w:rPr>
            </w:pPr>
            <w:r w:rsidRPr="00CB576C">
              <w:rPr>
                <w:rFonts w:asciiTheme="majorHAnsi" w:eastAsia="Calibri" w:hAnsiTheme="majorHAnsi" w:cs="Times New Roman"/>
              </w:rPr>
              <w:t>How can teachers motivate students to develop literate lives in the classroom and beyond?</w:t>
            </w:r>
          </w:p>
          <w:p w:rsidR="00085322" w:rsidRPr="00CB576C" w:rsidRDefault="00085322" w:rsidP="00A83B44">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rPr>
            </w:pPr>
          </w:p>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4,1,2</w:t>
            </w:r>
          </w:p>
        </w:tc>
        <w:tc>
          <w:tcPr>
            <w:tcW w:w="1638" w:type="dxa"/>
            <w:tcBorders>
              <w:top w:val="single" w:sz="4" w:space="0" w:color="000000"/>
              <w:left w:val="single" w:sz="4" w:space="0" w:color="000000"/>
              <w:bottom w:val="single" w:sz="4" w:space="0" w:color="000000"/>
              <w:right w:val="single" w:sz="4" w:space="0" w:color="000000"/>
            </w:tcBorders>
          </w:tcPr>
          <w:p w:rsidR="00085322" w:rsidRPr="00CB576C" w:rsidRDefault="00085322" w:rsidP="00A83B44">
            <w:pPr>
              <w:spacing w:after="0"/>
              <w:jc w:val="center"/>
              <w:rPr>
                <w:rFonts w:asciiTheme="majorHAnsi" w:eastAsia="Calibri" w:hAnsiTheme="majorHAnsi" w:cs="Times New Roman"/>
              </w:rPr>
            </w:pPr>
          </w:p>
          <w:p w:rsidR="00085322" w:rsidRPr="00CB576C" w:rsidRDefault="00085322" w:rsidP="00A83B44">
            <w:pPr>
              <w:spacing w:after="0"/>
              <w:jc w:val="center"/>
              <w:rPr>
                <w:rFonts w:asciiTheme="majorHAnsi" w:eastAsia="Calibri" w:hAnsiTheme="majorHAnsi" w:cs="Times New Roman"/>
              </w:rPr>
            </w:pPr>
            <w:r w:rsidRPr="00CB576C">
              <w:rPr>
                <w:rFonts w:asciiTheme="majorHAnsi" w:eastAsia="Calibri" w:hAnsiTheme="majorHAnsi" w:cs="Times New Roman"/>
              </w:rPr>
              <w:t>3,7,8</w:t>
            </w:r>
          </w:p>
        </w:tc>
      </w:tr>
    </w:tbl>
    <w:p w:rsidR="00085322" w:rsidRPr="00CB576C" w:rsidRDefault="00085322" w:rsidP="00085322">
      <w:pPr>
        <w:rPr>
          <w:rFonts w:asciiTheme="majorHAnsi" w:eastAsia="Calibri" w:hAnsiTheme="majorHAnsi" w:cs="Times New Roman"/>
          <w:b/>
          <w:u w:val="single"/>
        </w:rPr>
      </w:pPr>
      <w:r w:rsidRPr="00CB576C">
        <w:rPr>
          <w:rFonts w:asciiTheme="majorHAnsi" w:eastAsia="Calibri" w:hAnsiTheme="majorHAnsi" w:cs="Times New Roman"/>
          <w:b/>
          <w:u w:val="single"/>
        </w:rPr>
        <w:lastRenderedPageBreak/>
        <w:t>Key Teaching-Learning Strategies:</w:t>
      </w:r>
      <w:r w:rsidRPr="00CB576C">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085322" w:rsidRPr="00CB576C" w:rsidRDefault="00085322" w:rsidP="00085322">
      <w:pPr>
        <w:rPr>
          <w:rFonts w:asciiTheme="majorHAnsi" w:eastAsia="Calibri" w:hAnsiTheme="majorHAnsi" w:cs="Times New Roman"/>
          <w:b/>
          <w:u w:val="single"/>
        </w:rPr>
      </w:pPr>
      <w:r w:rsidRPr="00CB576C">
        <w:rPr>
          <w:rFonts w:asciiTheme="majorHAnsi" w:eastAsia="Calibri" w:hAnsiTheme="majorHAnsi" w:cs="Times New Roman"/>
          <w:b/>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085322" w:rsidRPr="00CB576C" w:rsidTr="00A83B44">
        <w:tc>
          <w:tcPr>
            <w:tcW w:w="1636"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300 pts.</w:t>
            </w:r>
          </w:p>
        </w:tc>
        <w:tc>
          <w:tcPr>
            <w:tcW w:w="6927"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rPr>
                <w:rFonts w:asciiTheme="majorHAnsi" w:eastAsia="Calibri" w:hAnsiTheme="majorHAnsi" w:cs="Times New Roman"/>
              </w:rPr>
            </w:pPr>
            <w:r w:rsidRPr="00CB576C">
              <w:rPr>
                <w:rFonts w:asciiTheme="majorHAnsi" w:eastAsia="Calibri" w:hAnsiTheme="majorHAnsi" w:cs="Times New Roman"/>
              </w:rPr>
              <w:t>Class discussion and journals based mainly on assigned textbook chapters.                                                                                                       CLO 1</w:t>
            </w:r>
          </w:p>
        </w:tc>
      </w:tr>
      <w:tr w:rsidR="00085322" w:rsidRPr="00CB576C" w:rsidTr="00A83B44">
        <w:tc>
          <w:tcPr>
            <w:tcW w:w="1636"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110 pts.</w:t>
            </w:r>
          </w:p>
        </w:tc>
        <w:tc>
          <w:tcPr>
            <w:tcW w:w="6927" w:type="dxa"/>
            <w:tcBorders>
              <w:top w:val="single" w:sz="4" w:space="0" w:color="auto"/>
              <w:left w:val="single" w:sz="4" w:space="0" w:color="auto"/>
              <w:bottom w:val="single" w:sz="4" w:space="0" w:color="auto"/>
              <w:right w:val="single" w:sz="4" w:space="0" w:color="auto"/>
            </w:tcBorders>
            <w:hideMark/>
          </w:tcPr>
          <w:p w:rsidR="00085322" w:rsidRPr="00CB576C" w:rsidRDefault="00085322" w:rsidP="008D6F61">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 xml:space="preserve">Includes first questions, </w:t>
            </w:r>
            <w:r w:rsidRPr="00CB576C">
              <w:rPr>
                <w:rFonts w:asciiTheme="majorHAnsi" w:eastAsia="Calibri" w:hAnsiTheme="majorHAnsi" w:cs="Times New Roman"/>
                <w:bCs/>
                <w:iCs/>
              </w:rPr>
              <w:t xml:space="preserve">contribution to class list of  sites in </w:t>
            </w:r>
            <w:proofErr w:type="spellStart"/>
            <w:r w:rsidRPr="00CB576C">
              <w:rPr>
                <w:rFonts w:asciiTheme="majorHAnsi" w:eastAsia="Calibri" w:hAnsiTheme="majorHAnsi" w:cs="Times New Roman"/>
                <w:bCs/>
                <w:iCs/>
              </w:rPr>
              <w:t>Webliography</w:t>
            </w:r>
            <w:proofErr w:type="spellEnd"/>
            <w:r w:rsidRPr="00CB576C">
              <w:rPr>
                <w:rFonts w:asciiTheme="majorHAnsi" w:eastAsia="Calibri" w:hAnsiTheme="majorHAnsi" w:cs="Times New Roman"/>
                <w:bCs/>
                <w:iCs/>
              </w:rPr>
              <w:t>,  discussions of key assignments                            CLO 2</w:t>
            </w:r>
          </w:p>
        </w:tc>
      </w:tr>
      <w:tr w:rsidR="00085322" w:rsidRPr="00CB576C" w:rsidTr="00A83B44">
        <w:trPr>
          <w:trHeight w:val="566"/>
        </w:trPr>
        <w:tc>
          <w:tcPr>
            <w:tcW w:w="1636"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250 pts.</w:t>
            </w:r>
          </w:p>
        </w:tc>
        <w:tc>
          <w:tcPr>
            <w:tcW w:w="6927"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overflowPunct w:val="0"/>
              <w:autoSpaceDE w:val="0"/>
              <w:autoSpaceDN w:val="0"/>
              <w:rPr>
                <w:rFonts w:asciiTheme="majorHAnsi" w:eastAsia="Calibri" w:hAnsiTheme="majorHAnsi" w:cs="Times New Roman"/>
              </w:rPr>
            </w:pPr>
            <w:proofErr w:type="spellStart"/>
            <w:r w:rsidRPr="00CB576C">
              <w:rPr>
                <w:rFonts w:asciiTheme="majorHAnsi" w:eastAsia="Calibri" w:hAnsiTheme="majorHAnsi" w:cs="Times New Roman"/>
              </w:rPr>
              <w:t>UbD</w:t>
            </w:r>
            <w:proofErr w:type="spellEnd"/>
            <w:r w:rsidRPr="00CB576C">
              <w:rPr>
                <w:rFonts w:asciiTheme="majorHAnsi" w:eastAsia="Calibri" w:hAnsiTheme="majorHAnsi" w:cs="Times New Roman"/>
              </w:rPr>
              <w:t xml:space="preserve"> unit based on Common Core Standards linking literacy with a content area                                                                                              CLO 1,2,3</w:t>
            </w:r>
          </w:p>
        </w:tc>
      </w:tr>
      <w:tr w:rsidR="00085322" w:rsidRPr="00CB576C" w:rsidTr="00A83B44">
        <w:tc>
          <w:tcPr>
            <w:tcW w:w="1636"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Final paper</w:t>
            </w:r>
          </w:p>
        </w:tc>
        <w:tc>
          <w:tcPr>
            <w:tcW w:w="992"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80 pts.</w:t>
            </w:r>
          </w:p>
        </w:tc>
        <w:tc>
          <w:tcPr>
            <w:tcW w:w="6927"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overflowPunct w:val="0"/>
              <w:autoSpaceDE w:val="0"/>
              <w:autoSpaceDN w:val="0"/>
              <w:rPr>
                <w:rFonts w:asciiTheme="majorHAnsi" w:eastAsia="Calibri" w:hAnsiTheme="majorHAnsi" w:cs="Times New Roman"/>
                <w:bCs/>
                <w:color w:val="000000" w:themeColor="text1"/>
              </w:rPr>
            </w:pPr>
            <w:r w:rsidRPr="00CB576C">
              <w:rPr>
                <w:rFonts w:asciiTheme="majorHAnsi" w:eastAsia="Calibri" w:hAnsiTheme="majorHAnsi" w:cs="Times New Roman"/>
              </w:rPr>
              <w:t xml:space="preserve">Reflective essay on ways to </w:t>
            </w:r>
            <w:r w:rsidRPr="00CB576C">
              <w:rPr>
                <w:rFonts w:asciiTheme="majorHAnsi" w:eastAsia="Calibri" w:hAnsiTheme="majorHAnsi" w:cs="Times New Roman"/>
                <w:bCs/>
                <w:color w:val="000000" w:themeColor="text1"/>
              </w:rPr>
              <w:t>motivate all learners to become lifelong readers and writers.                                                                               CLO 4</w:t>
            </w:r>
          </w:p>
        </w:tc>
      </w:tr>
      <w:tr w:rsidR="00085322" w:rsidRPr="00CB576C" w:rsidTr="00A83B44">
        <w:tc>
          <w:tcPr>
            <w:tcW w:w="1636"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spacing w:before="120" w:after="120"/>
              <w:rPr>
                <w:rFonts w:asciiTheme="majorHAnsi" w:eastAsia="Calibri" w:hAnsiTheme="majorHAnsi" w:cs="Times New Roman"/>
              </w:rPr>
            </w:pPr>
            <w:r w:rsidRPr="00CB576C">
              <w:rPr>
                <w:rFonts w:asciiTheme="majorHAnsi" w:eastAsia="Calibri" w:hAnsiTheme="majorHAnsi" w:cs="Times New Roman"/>
              </w:rPr>
              <w:t>260 pts.</w:t>
            </w:r>
          </w:p>
        </w:tc>
        <w:tc>
          <w:tcPr>
            <w:tcW w:w="6927" w:type="dxa"/>
            <w:tcBorders>
              <w:top w:val="single" w:sz="4" w:space="0" w:color="auto"/>
              <w:left w:val="single" w:sz="4" w:space="0" w:color="auto"/>
              <w:bottom w:val="single" w:sz="4" w:space="0" w:color="auto"/>
              <w:right w:val="single" w:sz="4" w:space="0" w:color="auto"/>
            </w:tcBorders>
            <w:hideMark/>
          </w:tcPr>
          <w:p w:rsidR="00085322" w:rsidRPr="00CB576C" w:rsidRDefault="00085322" w:rsidP="00A83B44">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10 hours, 2 reports, responses to classmates’ reports              CLO 2, 4</w:t>
            </w:r>
          </w:p>
        </w:tc>
      </w:tr>
    </w:tbl>
    <w:p w:rsidR="00085322" w:rsidRPr="00CB576C" w:rsidRDefault="00085322" w:rsidP="00085322">
      <w:pPr>
        <w:rPr>
          <w:rFonts w:asciiTheme="majorHAnsi" w:eastAsia="Calibri" w:hAnsiTheme="majorHAnsi" w:cs="Times New Roman"/>
          <w:b/>
        </w:rPr>
      </w:pPr>
    </w:p>
    <w:p w:rsidR="00085322" w:rsidRPr="00CB576C" w:rsidRDefault="00085322" w:rsidP="00085322">
      <w:pPr>
        <w:rPr>
          <w:rFonts w:asciiTheme="majorHAnsi" w:eastAsia="Calibri" w:hAnsiTheme="majorHAnsi" w:cs="Times New Roman"/>
        </w:rPr>
      </w:pPr>
      <w:r w:rsidRPr="00CB576C">
        <w:rPr>
          <w:rFonts w:asciiTheme="majorHAnsi" w:eastAsia="Calibri" w:hAnsiTheme="majorHAnsi" w:cs="Times New Roman"/>
        </w:rPr>
        <w:t>Grading Scale (points):</w:t>
      </w:r>
    </w:p>
    <w:p w:rsidR="00085322" w:rsidRPr="00CB576C" w:rsidRDefault="00085322" w:rsidP="00085322">
      <w:pPr>
        <w:rPr>
          <w:rFonts w:asciiTheme="majorHAnsi" w:eastAsia="Calibri" w:hAnsiTheme="majorHAnsi" w:cs="Times New Roman"/>
        </w:rPr>
      </w:pPr>
      <w:r w:rsidRPr="00CB576C">
        <w:rPr>
          <w:rFonts w:asciiTheme="majorHAnsi" w:eastAsia="Calibri" w:hAnsiTheme="majorHAnsi" w:cs="Times New Roman"/>
        </w:rPr>
        <w:t xml:space="preserve">930-1000:   A                       770-840:   C              </w:t>
      </w:r>
    </w:p>
    <w:p w:rsidR="00085322" w:rsidRPr="00CB576C" w:rsidRDefault="00085322" w:rsidP="00085322">
      <w:pPr>
        <w:rPr>
          <w:rFonts w:asciiTheme="majorHAnsi" w:eastAsia="Calibri" w:hAnsiTheme="majorHAnsi" w:cs="Times New Roman"/>
        </w:rPr>
      </w:pPr>
      <w:r w:rsidRPr="00CB576C">
        <w:rPr>
          <w:rFonts w:asciiTheme="majorHAnsi" w:eastAsia="Calibri" w:hAnsiTheme="majorHAnsi" w:cs="Times New Roman"/>
        </w:rPr>
        <w:t>850- 920:    B                       690-760:   D</w:t>
      </w:r>
    </w:p>
    <w:p w:rsidR="00085322" w:rsidRPr="00CB576C" w:rsidRDefault="00085322" w:rsidP="00085322">
      <w:pPr>
        <w:rPr>
          <w:rFonts w:asciiTheme="majorHAnsi" w:eastAsia="Calibri" w:hAnsiTheme="majorHAnsi" w:cs="Times New Roman"/>
          <w:b/>
        </w:rPr>
      </w:pPr>
      <w:r w:rsidRPr="00CB576C">
        <w:rPr>
          <w:rFonts w:asciiTheme="majorHAnsi" w:eastAsia="Calibri" w:hAnsiTheme="majorHAnsi" w:cs="Times New Roman"/>
          <w:bCs/>
          <w:iCs/>
        </w:rPr>
        <w:t>Participation and Punctuality</w:t>
      </w:r>
      <w:r w:rsidRPr="00CB576C">
        <w:rPr>
          <w:rFonts w:asciiTheme="majorHAnsi" w:eastAsia="Calibri" w:hAnsiTheme="majorHAnsi" w:cs="Times New Roman"/>
          <w:bCs/>
          <w:i/>
          <w:iCs/>
        </w:rPr>
        <w:t>:</w:t>
      </w:r>
      <w:r w:rsidRPr="00CB576C">
        <w:rPr>
          <w:rFonts w:asciiTheme="majorHAnsi" w:eastAsia="Calibri" w:hAnsiTheme="majorHAnsi" w:cs="Times New Roman"/>
          <w:b/>
          <w:bCs/>
          <w:i/>
          <w:iCs/>
        </w:rPr>
        <w:t xml:space="preserve"> </w:t>
      </w:r>
      <w:r w:rsidRPr="00CB576C">
        <w:rPr>
          <w:rFonts w:asciiTheme="majorHAnsi" w:eastAsia="Calibri" w:hAnsiTheme="majorHAnsi" w:cs="Times New Roman"/>
          <w:bCs/>
          <w:iCs/>
        </w:rPr>
        <w:t xml:space="preserve"> Submit all </w:t>
      </w:r>
      <w:r w:rsidRPr="00CB576C">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Education Division Attendance Policy</w:t>
      </w:r>
    </w:p>
    <w:p w:rsidR="00085322" w:rsidRPr="00CB576C" w:rsidRDefault="00085322" w:rsidP="00085322">
      <w:pPr>
        <w:ind w:firstLine="720"/>
        <w:rPr>
          <w:rFonts w:asciiTheme="majorHAnsi" w:hAnsiTheme="majorHAnsi" w:cs="Arial"/>
          <w:color w:val="000000"/>
        </w:rPr>
      </w:pPr>
      <w:r w:rsidRPr="00CB576C">
        <w:rPr>
          <w:rFonts w:asciiTheme="majorHAnsi" w:hAnsiTheme="majorHAnsi" w:cs="Arial"/>
          <w:color w:val="000000"/>
        </w:rPr>
        <w:t xml:space="preserve">As stated in the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Excused Absences.</w:t>
      </w:r>
      <w:proofErr w:type="gramEnd"/>
      <w:r w:rsidRPr="00CB576C">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w:t>
      </w:r>
      <w:r w:rsidRPr="00CB576C">
        <w:rPr>
          <w:rFonts w:asciiTheme="majorHAnsi" w:hAnsiTheme="majorHAnsi" w:cs="Arial"/>
          <w:color w:val="000000"/>
        </w:rPr>
        <w:lastRenderedPageBreak/>
        <w:t>instructor by a student that he/she will be absent is courteous, it does not necessarily mean the absence will be excused.</w:t>
      </w: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 xml:space="preserve">2. Unexcused Absences.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085322" w:rsidRPr="00CB576C" w:rsidRDefault="00085322" w:rsidP="00085322">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CB576C">
        <w:rPr>
          <w:rFonts w:asciiTheme="majorHAnsi" w:hAnsiTheme="majorHAnsi" w:cs="Arial"/>
          <w:color w:val="000000"/>
          <w:u w:val="single"/>
        </w:rPr>
        <w:t>logging on twice a week for 10 weeks is required</w:t>
      </w:r>
      <w:r w:rsidRPr="00CB576C">
        <w:rPr>
          <w:rFonts w:asciiTheme="majorHAnsi" w:hAnsiTheme="majorHAnsi" w:cs="Arial"/>
          <w:color w:val="000000"/>
        </w:rPr>
        <w:t>.</w:t>
      </w:r>
    </w:p>
    <w:p w:rsidR="00085322" w:rsidRPr="00CB576C" w:rsidRDefault="00085322" w:rsidP="00085322">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085322" w:rsidRPr="00CB576C" w:rsidRDefault="00085322" w:rsidP="00085322">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Any student who stops participating in an online course without officially withdrawing may receive a failing grade.</w:t>
      </w:r>
    </w:p>
    <w:p w:rsidR="00085322" w:rsidRPr="00CB576C" w:rsidRDefault="00085322" w:rsidP="00085322">
      <w:pPr>
        <w:spacing w:after="0" w:line="240" w:lineRule="auto"/>
        <w:ind w:left="720"/>
        <w:contextualSpacing/>
        <w:rPr>
          <w:rFonts w:asciiTheme="majorHAnsi" w:hAnsiTheme="majorHAnsi" w:cs="Arial"/>
          <w:color w:val="000000"/>
        </w:rPr>
      </w:pPr>
    </w:p>
    <w:p w:rsidR="00085322" w:rsidRPr="00CB576C" w:rsidRDefault="00085322" w:rsidP="00085322">
      <w:pPr>
        <w:rPr>
          <w:rFonts w:asciiTheme="majorHAnsi" w:hAnsiTheme="majorHAnsi" w:cs="Arial"/>
          <w:color w:val="000000"/>
        </w:rPr>
      </w:pPr>
      <w:r w:rsidRPr="00CB576C">
        <w:rPr>
          <w:rFonts w:asciiTheme="majorHAnsi" w:hAnsiTheme="majorHAnsi" w:cs="Arial"/>
          <w:color w:val="000000"/>
        </w:rPr>
        <w:t>Academic Honesty</w:t>
      </w:r>
    </w:p>
    <w:p w:rsidR="00085322" w:rsidRPr="00CB576C" w:rsidRDefault="00085322" w:rsidP="00085322">
      <w:pPr>
        <w:ind w:firstLine="360"/>
        <w:rPr>
          <w:rFonts w:asciiTheme="majorHAnsi" w:hAnsiTheme="majorHAnsi" w:cs="Arial"/>
          <w:color w:val="000000"/>
        </w:rPr>
      </w:pPr>
      <w:r w:rsidRPr="00CB576C">
        <w:rPr>
          <w:rFonts w:asciiTheme="majorHAnsi" w:hAnsiTheme="majorHAnsi"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5322" w:rsidRPr="00CB576C" w:rsidRDefault="00085322" w:rsidP="00085322">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085322" w:rsidRPr="00CB576C" w:rsidRDefault="00085322" w:rsidP="00085322">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85322" w:rsidRPr="00CB576C" w:rsidRDefault="00085322" w:rsidP="00085322">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5322" w:rsidRPr="00CB576C" w:rsidRDefault="00085322" w:rsidP="00085322">
      <w:pPr>
        <w:rPr>
          <w:rFonts w:asciiTheme="majorHAnsi" w:hAnsiTheme="majorHAnsi" w:cs="Arial"/>
          <w:color w:val="000000"/>
        </w:rPr>
      </w:pPr>
    </w:p>
    <w:p w:rsidR="00085322" w:rsidRPr="00CB576C" w:rsidRDefault="00085322" w:rsidP="00085322">
      <w:pPr>
        <w:spacing w:after="0" w:line="240" w:lineRule="auto"/>
        <w:rPr>
          <w:rFonts w:asciiTheme="majorHAnsi" w:hAnsiTheme="majorHAnsi" w:cs="Arial"/>
          <w:color w:val="000000"/>
        </w:rPr>
      </w:pPr>
    </w:p>
    <w:p w:rsidR="00085322" w:rsidRPr="00CB576C" w:rsidRDefault="00085322" w:rsidP="00085322">
      <w:pPr>
        <w:spacing w:after="0" w:line="240" w:lineRule="auto"/>
        <w:rPr>
          <w:rFonts w:asciiTheme="majorHAnsi" w:hAnsiTheme="majorHAnsi" w:cs="Arial"/>
          <w:color w:val="000000"/>
        </w:rPr>
      </w:pPr>
      <w:r w:rsidRPr="00CB576C">
        <w:rPr>
          <w:rFonts w:asciiTheme="majorHAnsi" w:hAnsiTheme="majorHAnsi" w:cs="Arial"/>
          <w:color w:val="000000"/>
        </w:rPr>
        <w:t>Disability and Full Inclusion Statement</w:t>
      </w:r>
    </w:p>
    <w:p w:rsidR="00085322" w:rsidRPr="00CB576C" w:rsidRDefault="00085322" w:rsidP="00085322">
      <w:pPr>
        <w:spacing w:after="0" w:line="240" w:lineRule="auto"/>
        <w:rPr>
          <w:rFonts w:asciiTheme="majorHAnsi" w:hAnsiTheme="majorHAnsi" w:cs="Arial"/>
          <w:color w:val="000000"/>
        </w:rPr>
      </w:pPr>
      <w:proofErr w:type="spellStart"/>
      <w:r w:rsidRPr="00CB576C">
        <w:rPr>
          <w:rFonts w:asciiTheme="majorHAnsi" w:hAnsiTheme="majorHAnsi" w:cs="Arial"/>
          <w:color w:val="000000"/>
        </w:rPr>
        <w:lastRenderedPageBreak/>
        <w:t>Chaminade</w:t>
      </w:r>
      <w:proofErr w:type="spellEnd"/>
      <w:r w:rsidRPr="00CB576C">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6" w:history="1">
        <w:r w:rsidRPr="00CB576C">
          <w:rPr>
            <w:rFonts w:asciiTheme="majorHAnsi" w:hAnsiTheme="majorHAnsi" w:cs="Arial"/>
            <w:color w:val="000000"/>
            <w:u w:val="single"/>
          </w:rPr>
          <w:t>jyasuhar@chaminade.edu</w:t>
        </w:r>
      </w:hyperlink>
      <w:r w:rsidRPr="00CB576C">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CB576C">
        <w:rPr>
          <w:rFonts w:asciiTheme="majorHAnsi" w:hAnsiTheme="majorHAnsi" w:cs="Arial"/>
          <w:iCs/>
          <w:color w:val="000000"/>
        </w:rPr>
        <w:t xml:space="preserve">Beyond the legal requirements </w:t>
      </w:r>
      <w:proofErr w:type="spellStart"/>
      <w:r w:rsidRPr="00CB576C">
        <w:rPr>
          <w:rFonts w:asciiTheme="majorHAnsi" w:hAnsiTheme="majorHAnsi" w:cs="Arial"/>
          <w:iCs/>
          <w:color w:val="000000"/>
        </w:rPr>
        <w:t>Chaminade’s</w:t>
      </w:r>
      <w:proofErr w:type="spellEnd"/>
      <w:r w:rsidRPr="00CB576C">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CB576C">
        <w:rPr>
          <w:rFonts w:asciiTheme="majorHAnsi" w:hAnsiTheme="majorHAnsi" w:cs="Arial"/>
          <w:color w:val="000000"/>
        </w:rPr>
        <w:t xml:space="preserve"> </w:t>
      </w:r>
    </w:p>
    <w:p w:rsidR="00085322" w:rsidRPr="00CB576C" w:rsidRDefault="00085322" w:rsidP="00085322">
      <w:pPr>
        <w:rPr>
          <w:rFonts w:asciiTheme="majorHAnsi" w:hAnsiTheme="majorHAnsi" w:cs="Arial"/>
          <w:color w:val="000000"/>
        </w:rPr>
      </w:pPr>
    </w:p>
    <w:p w:rsidR="00085322" w:rsidRPr="00CB576C" w:rsidRDefault="00085322" w:rsidP="00085322">
      <w:pPr>
        <w:spacing w:after="0" w:line="240" w:lineRule="auto"/>
        <w:rPr>
          <w:rFonts w:asciiTheme="majorHAnsi" w:hAnsiTheme="majorHAnsi" w:cs="Arial"/>
        </w:rPr>
      </w:pPr>
      <w:r w:rsidRPr="00CB576C">
        <w:rPr>
          <w:rFonts w:asciiTheme="majorHAnsi" w:hAnsiTheme="majorHAnsi" w:cs="Arial"/>
        </w:rPr>
        <w:t>Knowledge/Skill/Disposition (KSD)</w:t>
      </w:r>
    </w:p>
    <w:p w:rsidR="00085322" w:rsidRPr="00CB576C" w:rsidRDefault="00085322" w:rsidP="00085322">
      <w:pPr>
        <w:spacing w:after="0" w:line="240" w:lineRule="auto"/>
        <w:ind w:firstLine="720"/>
        <w:rPr>
          <w:rFonts w:asciiTheme="majorHAnsi" w:hAnsiTheme="majorHAnsi" w:cs="Arial"/>
          <w:shd w:val="clear" w:color="auto" w:fill="FFFFFF"/>
        </w:rPr>
      </w:pPr>
      <w:r w:rsidRPr="00CB576C">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CB576C">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w:t>
      </w:r>
    </w:p>
    <w:p w:rsidR="00085322" w:rsidRPr="00CB576C" w:rsidRDefault="00085322" w:rsidP="00085322">
      <w:pPr>
        <w:spacing w:after="0" w:line="240" w:lineRule="auto"/>
        <w:rPr>
          <w:rFonts w:asciiTheme="majorHAnsi" w:hAnsiTheme="majorHAnsi"/>
        </w:rPr>
      </w:pPr>
      <w:r w:rsidRPr="00CB576C">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085322" w:rsidRPr="00CB576C" w:rsidRDefault="00085322" w:rsidP="00085322">
      <w:pPr>
        <w:spacing w:after="0" w:line="240" w:lineRule="auto"/>
        <w:rPr>
          <w:rFonts w:asciiTheme="majorHAnsi" w:hAnsiTheme="majorHAnsi"/>
        </w:rPr>
      </w:pPr>
    </w:p>
    <w:p w:rsidR="00085322" w:rsidRPr="00CB576C" w:rsidRDefault="00085322" w:rsidP="00085322">
      <w:pPr>
        <w:spacing w:after="0" w:line="240" w:lineRule="auto"/>
        <w:rPr>
          <w:rFonts w:asciiTheme="majorHAnsi" w:hAnsiTheme="majorHAnsi" w:cs="Arial"/>
          <w:color w:val="000000"/>
        </w:rPr>
      </w:pPr>
      <w:r w:rsidRPr="00CB576C">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85322" w:rsidRPr="00CB576C" w:rsidRDefault="00085322" w:rsidP="00085322">
      <w:pPr>
        <w:spacing w:after="0" w:line="240" w:lineRule="auto"/>
        <w:rPr>
          <w:rFonts w:asciiTheme="majorHAnsi" w:hAnsiTheme="majorHAnsi" w:cs="Arial"/>
          <w:color w:val="000000"/>
        </w:rPr>
      </w:pPr>
    </w:p>
    <w:p w:rsidR="00085322" w:rsidRPr="00CB576C" w:rsidRDefault="00085322" w:rsidP="00085322">
      <w:pPr>
        <w:spacing w:after="0" w:line="240" w:lineRule="auto"/>
        <w:rPr>
          <w:rFonts w:asciiTheme="majorHAnsi" w:eastAsia="Times New Roman" w:hAnsiTheme="majorHAnsi" w:cs="Times New Roman"/>
          <w:b/>
        </w:rPr>
      </w:pPr>
    </w:p>
    <w:p w:rsidR="00085322" w:rsidRPr="00CB576C" w:rsidRDefault="00085322" w:rsidP="00085322">
      <w:pPr>
        <w:autoSpaceDE w:val="0"/>
        <w:autoSpaceDN w:val="0"/>
        <w:adjustRightInd w:val="0"/>
        <w:rPr>
          <w:rFonts w:ascii="Times New Roman" w:hAnsi="Times New Roman" w:cs="Times New Roman"/>
          <w:sz w:val="24"/>
          <w:szCs w:val="24"/>
        </w:rPr>
      </w:pPr>
      <w:r w:rsidRPr="00CB576C">
        <w:rPr>
          <w:rFonts w:ascii="Times New Roman" w:eastAsia="Calibri" w:hAnsi="Times New Roman" w:cs="Times New Roman"/>
          <w:b/>
          <w:bCs/>
          <w:color w:val="000080"/>
          <w:sz w:val="24"/>
          <w:szCs w:val="24"/>
        </w:rPr>
        <w:t xml:space="preserve">NOTES ON ASSIGNMENTS:   </w:t>
      </w:r>
      <w:r w:rsidRPr="00CB576C">
        <w:rPr>
          <w:rFonts w:ascii="Times New Roman" w:eastAsia="Calibri" w:hAnsi="Times New Roman" w:cs="Times New Roman"/>
          <w:sz w:val="24"/>
          <w:szCs w:val="24"/>
        </w:rPr>
        <w:t xml:space="preserve">READ TO “END OF DOCUMENT”. </w:t>
      </w:r>
      <w:r w:rsidRPr="00CB576C">
        <w:rPr>
          <w:rFonts w:ascii="Times New Roman" w:eastAsia="Calibri" w:hAnsi="Times New Roman" w:cs="Times New Roman"/>
          <w:b/>
          <w:sz w:val="24"/>
          <w:szCs w:val="24"/>
        </w:rPr>
        <w:t>You will be asked in the first week if you have read and understood the entire syllabus, including the following pages.</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t xml:space="preserve">Journal to </w:t>
      </w:r>
      <w:proofErr w:type="gramStart"/>
      <w:r w:rsidRPr="00CB576C">
        <w:rPr>
          <w:rFonts w:ascii="Times New Roman" w:eastAsia="Calibri" w:hAnsi="Times New Roman" w:cs="Times New Roman"/>
          <w:sz w:val="24"/>
          <w:szCs w:val="24"/>
          <w:u w:val="single"/>
        </w:rPr>
        <w:t>Instructor</w:t>
      </w:r>
      <w:r w:rsidRPr="00CB576C">
        <w:rPr>
          <w:rFonts w:ascii="Times New Roman" w:eastAsia="Calibri" w:hAnsi="Times New Roman" w:cs="Times New Roman"/>
          <w:sz w:val="24"/>
          <w:szCs w:val="24"/>
        </w:rPr>
        <w:t xml:space="preserve">  –</w:t>
      </w:r>
      <w:proofErr w:type="gramEnd"/>
      <w:r w:rsidRPr="00CB576C">
        <w:rPr>
          <w:rFonts w:ascii="Times New Roman" w:eastAsia="Calibri" w:hAnsi="Times New Roman" w:cs="Times New Roman"/>
          <w:sz w:val="24"/>
          <w:szCs w:val="24"/>
        </w:rPr>
        <w:t xml:space="preserve"> see prompt found at weeks 2, 4, 5, 8 and 10. Compose by clicking the Journal tool. Be sure to read my response to your journal by clicking on the points in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I usually write these the following day.  The purpose of the journal is to provide an opportunity for one-to-one dialogue (Dear Dr. Mize, Aloha Professor, Hi Margaret are all fine beginnings.)</w:t>
      </w:r>
    </w:p>
    <w:p w:rsidR="00085322" w:rsidRPr="00CB576C" w:rsidRDefault="00085322" w:rsidP="00085322">
      <w:pPr>
        <w:rPr>
          <w:rFonts w:ascii="Times New Roman" w:eastAsia="Calibri" w:hAnsi="Times New Roman" w:cs="Times New Roman"/>
          <w:sz w:val="24"/>
          <w:szCs w:val="24"/>
        </w:rPr>
      </w:pPr>
      <w:proofErr w:type="gramStart"/>
      <w:r w:rsidRPr="00CB576C">
        <w:rPr>
          <w:rFonts w:ascii="Times New Roman" w:eastAsia="Calibri" w:hAnsi="Times New Roman" w:cs="Times New Roman"/>
          <w:sz w:val="24"/>
          <w:szCs w:val="24"/>
          <w:u w:val="single"/>
        </w:rPr>
        <w:t>Discussion</w:t>
      </w:r>
      <w:r w:rsidRPr="00CB576C">
        <w:rPr>
          <w:rFonts w:ascii="Times New Roman" w:eastAsia="Calibri" w:hAnsi="Times New Roman" w:cs="Times New Roman"/>
          <w:sz w:val="24"/>
          <w:szCs w:val="24"/>
        </w:rPr>
        <w:t xml:space="preserve"> (200 pts.)</w:t>
      </w:r>
      <w:proofErr w:type="gramEnd"/>
      <w:r w:rsidRPr="00CB576C">
        <w:rPr>
          <w:rFonts w:ascii="Times New Roman" w:eastAsia="Calibri" w:hAnsi="Times New Roman" w:cs="Times New Roman"/>
          <w:sz w:val="24"/>
          <w:szCs w:val="24"/>
        </w:rPr>
        <w:t xml:space="preserve"> – post a thoughtfully written response to the question/s for each week by Saturday midnight. </w:t>
      </w:r>
      <w:proofErr w:type="gramStart"/>
      <w:r w:rsidRPr="00CB576C">
        <w:rPr>
          <w:rFonts w:ascii="Times New Roman" w:eastAsia="Calibri" w:hAnsi="Times New Roman" w:cs="Times New Roman"/>
          <w:sz w:val="24"/>
          <w:szCs w:val="24"/>
        </w:rPr>
        <w:t>(20 pts.</w:t>
      </w:r>
      <w:proofErr w:type="gramEnd"/>
      <w:r w:rsidRPr="00CB576C">
        <w:rPr>
          <w:rFonts w:ascii="Times New Roman" w:eastAsia="Calibri" w:hAnsi="Times New Roman" w:cs="Times New Roman"/>
          <w:sz w:val="24"/>
          <w:szCs w:val="24"/>
        </w:rPr>
        <w:t xml:space="preserve"> </w:t>
      </w:r>
      <w:proofErr w:type="gramStart"/>
      <w:r w:rsidRPr="00CB576C">
        <w:rPr>
          <w:rFonts w:ascii="Times New Roman" w:eastAsia="Calibri" w:hAnsi="Times New Roman" w:cs="Times New Roman"/>
          <w:sz w:val="24"/>
          <w:szCs w:val="24"/>
        </w:rPr>
        <w:t xml:space="preserve">– 10 in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xml:space="preserve"> Sunday, other 10 Wednesday).</w:t>
      </w:r>
      <w:proofErr w:type="gramEnd"/>
      <w:r w:rsidRPr="00CB576C">
        <w:rPr>
          <w:rFonts w:ascii="Times New Roman" w:eastAsia="Calibri" w:hAnsi="Times New Roman" w:cs="Times New Roman"/>
          <w:sz w:val="24"/>
          <w:szCs w:val="24"/>
        </w:rPr>
        <w:t xml:space="preserve">  Write succinctly and proofread before posting.</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lastRenderedPageBreak/>
        <w:t>Discussion response</w:t>
      </w:r>
      <w:r w:rsidRPr="00CB576C">
        <w:rPr>
          <w:rFonts w:ascii="Times New Roman" w:eastAsia="Calibri" w:hAnsi="Times New Roman" w:cs="Times New Roman"/>
          <w:sz w:val="24"/>
          <w:szCs w:val="24"/>
        </w:rPr>
        <w:t xml:space="preserve"> </w:t>
      </w:r>
      <w:proofErr w:type="gramStart"/>
      <w:r w:rsidRPr="00CB576C">
        <w:rPr>
          <w:rFonts w:ascii="Times New Roman" w:eastAsia="Calibri" w:hAnsi="Times New Roman" w:cs="Times New Roman"/>
          <w:sz w:val="24"/>
          <w:szCs w:val="24"/>
        </w:rPr>
        <w:t>–  read</w:t>
      </w:r>
      <w:proofErr w:type="gramEnd"/>
      <w:r w:rsidRPr="00CB576C">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085322" w:rsidRPr="00CB576C" w:rsidRDefault="00085322" w:rsidP="00085322">
      <w:pPr>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u w:val="single"/>
        </w:rPr>
        <w:t>Gradebook</w:t>
      </w:r>
      <w:proofErr w:type="spellEnd"/>
      <w:r w:rsidRPr="00CB576C">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xml:space="preserve"> for that week since I don’t see all weeks at once. Tell me the week number in your email along with reason for lateness. </w:t>
      </w:r>
    </w:p>
    <w:p w:rsidR="00085322" w:rsidRPr="00CB576C" w:rsidRDefault="00085322" w:rsidP="00085322">
      <w:pPr>
        <w:rPr>
          <w:rFonts w:ascii="Times New Roman" w:eastAsia="Calibri" w:hAnsi="Times New Roman" w:cs="Times New Roman"/>
          <w:sz w:val="24"/>
          <w:szCs w:val="24"/>
        </w:rPr>
      </w:pPr>
      <w:proofErr w:type="gramStart"/>
      <w:r w:rsidRPr="00CB576C">
        <w:rPr>
          <w:rFonts w:ascii="Times New Roman" w:eastAsia="Calibri" w:hAnsi="Times New Roman" w:cs="Times New Roman"/>
          <w:b/>
          <w:bCs/>
          <w:color w:val="000080"/>
          <w:sz w:val="24"/>
          <w:szCs w:val="24"/>
          <w:u w:val="single"/>
        </w:rPr>
        <w:t>Textbook reading</w:t>
      </w:r>
      <w:r w:rsidRPr="00CB576C">
        <w:rPr>
          <w:rFonts w:ascii="Times New Roman" w:eastAsia="Calibri" w:hAnsi="Times New Roman" w:cs="Times New Roman"/>
          <w:sz w:val="24"/>
          <w:szCs w:val="24"/>
        </w:rPr>
        <w:t xml:space="preserve"> – See Weekly Schedule.</w:t>
      </w:r>
      <w:proofErr w:type="gramEnd"/>
      <w:r w:rsidRPr="00CB576C">
        <w:rPr>
          <w:rFonts w:ascii="Times New Roman" w:eastAsia="Calibri" w:hAnsi="Times New Roman" w:cs="Times New Roman"/>
          <w:sz w:val="24"/>
          <w:szCs w:val="24"/>
        </w:rP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sidRPr="00CB576C">
        <w:rPr>
          <w:rFonts w:ascii="Times New Roman" w:eastAsia="Calibri" w:hAnsi="Times New Roman" w:cs="Times New Roman"/>
          <w:sz w:val="24"/>
          <w:szCs w:val="24"/>
        </w:rPr>
        <w:t>Final  Assignment</w:t>
      </w:r>
      <w:proofErr w:type="gramEnd"/>
      <w:r w:rsidRPr="00CB576C">
        <w:rPr>
          <w:rFonts w:ascii="Times New Roman" w:eastAsia="Calibri" w:hAnsi="Times New Roman" w:cs="Times New Roman"/>
          <w:sz w:val="24"/>
          <w:szCs w:val="24"/>
        </w:rPr>
        <w:t xml:space="preserve">). Note especially the useful information found on the </w:t>
      </w:r>
      <w:proofErr w:type="spellStart"/>
      <w:r w:rsidRPr="00CB576C">
        <w:rPr>
          <w:rFonts w:ascii="Times New Roman" w:eastAsia="Calibri" w:hAnsi="Times New Roman" w:cs="Times New Roman"/>
          <w:sz w:val="24"/>
          <w:szCs w:val="24"/>
        </w:rPr>
        <w:t>endpages</w:t>
      </w:r>
      <w:proofErr w:type="spellEnd"/>
      <w:r w:rsidRPr="00CB576C">
        <w:rPr>
          <w:rFonts w:ascii="Times New Roman" w:eastAsia="Calibri" w:hAnsi="Times New Roman" w:cs="Times New Roman"/>
          <w:sz w:val="24"/>
          <w:szCs w:val="24"/>
        </w:rPr>
        <w:t xml:space="preserve"> (inside covers).</w:t>
      </w:r>
    </w:p>
    <w:p w:rsidR="00085322" w:rsidRPr="00CB576C" w:rsidRDefault="00085322" w:rsidP="00085322">
      <w:pPr>
        <w:rPr>
          <w:rFonts w:ascii="Times New Roman" w:eastAsia="Calibri" w:hAnsi="Times New Roman" w:cs="Times New Roman"/>
          <w:b/>
          <w:sz w:val="24"/>
          <w:szCs w:val="24"/>
        </w:rPr>
      </w:pPr>
      <w:proofErr w:type="spellStart"/>
      <w:r w:rsidRPr="00CB576C">
        <w:rPr>
          <w:rFonts w:ascii="Times New Roman" w:eastAsia="Calibri" w:hAnsi="Times New Roman" w:cs="Times New Roman"/>
          <w:b/>
          <w:sz w:val="24"/>
          <w:szCs w:val="24"/>
        </w:rPr>
        <w:t>Webliography</w:t>
      </w:r>
      <w:proofErr w:type="spellEnd"/>
      <w:r w:rsidRPr="00CB576C">
        <w:rPr>
          <w:rFonts w:ascii="Times New Roman" w:eastAsia="Calibri" w:hAnsi="Times New Roman" w:cs="Times New Roman"/>
          <w:sz w:val="24"/>
          <w:szCs w:val="24"/>
        </w:rPr>
        <w:t xml:space="preserve"> Week 3 (30 points)</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sidRPr="00CB576C">
        <w:rPr>
          <w:rFonts w:ascii="Times New Roman" w:eastAsia="Calibri" w:hAnsi="Times New Roman" w:cs="Times New Roman"/>
          <w:sz w:val="24"/>
          <w:szCs w:val="24"/>
        </w:rPr>
        <w:t>Webliography</w:t>
      </w:r>
      <w:proofErr w:type="spellEnd"/>
      <w:r w:rsidRPr="00CB576C">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085322" w:rsidRPr="00CB576C" w:rsidRDefault="00085322" w:rsidP="00085322">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Site is relevant to at least one of the course objectives (learner outcomes)</w:t>
      </w:r>
    </w:p>
    <w:p w:rsidR="00085322" w:rsidRPr="00CB576C" w:rsidRDefault="00085322" w:rsidP="00085322">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Not already posted by a classmate</w:t>
      </w:r>
    </w:p>
    <w:p w:rsidR="00085322" w:rsidRPr="00CB576C" w:rsidRDefault="00085322" w:rsidP="00085322">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sidRPr="00CB576C">
        <w:rPr>
          <w:rFonts w:ascii="Times New Roman" w:eastAsia="Calibri" w:hAnsi="Times New Roman" w:cs="Times New Roman"/>
          <w:sz w:val="24"/>
          <w:szCs w:val="24"/>
        </w:rPr>
        <w:t>Webliography</w:t>
      </w:r>
      <w:proofErr w:type="spellEnd"/>
      <w:r w:rsidRPr="00CB576C">
        <w:rPr>
          <w:rFonts w:ascii="Times New Roman" w:eastAsia="Calibri" w:hAnsi="Times New Roman" w:cs="Times New Roman"/>
          <w:sz w:val="24"/>
          <w:szCs w:val="24"/>
        </w:rPr>
        <w:t xml:space="preserve"> in Tools.</w:t>
      </w:r>
    </w:p>
    <w:p w:rsidR="00085322" w:rsidRPr="00CB576C" w:rsidRDefault="00085322" w:rsidP="00085322">
      <w:pPr>
        <w:spacing w:after="0" w:line="240" w:lineRule="auto"/>
        <w:ind w:left="720"/>
        <w:contextualSpacing/>
        <w:rPr>
          <w:rFonts w:ascii="Times New Roman" w:eastAsia="Times New Roman" w:hAnsi="Times New Roman" w:cs="Times New Roman"/>
          <w:sz w:val="24"/>
          <w:szCs w:val="24"/>
        </w:rPr>
      </w:pP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Please feel free to add more websites as we move through the course, or to refer to relevant ones in your discussion posts.</w:t>
      </w:r>
      <w:bookmarkStart w:id="0" w:name="_GoBack"/>
      <w:bookmarkEnd w:id="0"/>
    </w:p>
    <w:p w:rsidR="00085322" w:rsidRPr="00CB576C" w:rsidRDefault="00085322" w:rsidP="00085322">
      <w:pPr>
        <w:spacing w:after="0" w:line="240" w:lineRule="auto"/>
        <w:rPr>
          <w:rFonts w:ascii="Times New Roman" w:hAnsi="Times New Roman" w:cs="Times New Roman"/>
          <w:b/>
          <w:bCs/>
          <w:color w:val="000080"/>
          <w:sz w:val="24"/>
          <w:szCs w:val="24"/>
        </w:rPr>
      </w:pPr>
      <w:r w:rsidRPr="00CB576C">
        <w:rPr>
          <w:rFonts w:ascii="Times New Roman" w:hAnsi="Times New Roman" w:cs="Times New Roman"/>
          <w:b/>
          <w:bCs/>
          <w:color w:val="000080"/>
          <w:sz w:val="24"/>
          <w:szCs w:val="24"/>
        </w:rPr>
        <w:t xml:space="preserve">Final Assignment - Unit using Understanding by Design (250 pts.)  </w:t>
      </w:r>
      <w:r w:rsidRPr="00CB576C">
        <w:rPr>
          <w:sz w:val="24"/>
          <w:szCs w:val="24"/>
        </w:rPr>
        <w:t xml:space="preserve">Create a unit for use in a selected content area (math, science, social studies or English/language arts) using </w:t>
      </w:r>
      <w:proofErr w:type="spellStart"/>
      <w:r w:rsidRPr="00CB576C">
        <w:rPr>
          <w:sz w:val="24"/>
          <w:szCs w:val="24"/>
        </w:rPr>
        <w:t>UbD</w:t>
      </w:r>
      <w:proofErr w:type="spellEnd"/>
      <w:r w:rsidRPr="00CB576C">
        <w:rPr>
          <w:sz w:val="24"/>
          <w:szCs w:val="24"/>
        </w:rPr>
        <w:t xml:space="preserve">.  Submit </w:t>
      </w:r>
      <w:r w:rsidR="00794809">
        <w:rPr>
          <w:sz w:val="24"/>
          <w:szCs w:val="24"/>
        </w:rPr>
        <w:t xml:space="preserve">cover page in </w:t>
      </w:r>
      <w:proofErr w:type="spellStart"/>
      <w:r w:rsidR="00794809">
        <w:rPr>
          <w:sz w:val="24"/>
          <w:szCs w:val="24"/>
        </w:rPr>
        <w:t>ecollege</w:t>
      </w:r>
      <w:proofErr w:type="spellEnd"/>
      <w:r w:rsidR="00794809">
        <w:rPr>
          <w:sz w:val="24"/>
          <w:szCs w:val="24"/>
        </w:rPr>
        <w:t xml:space="preserve"> for discussion (respond to at least two classmates’ cover page post) by the end of week 9, and the complete unit </w:t>
      </w:r>
      <w:r w:rsidRPr="00CB576C">
        <w:rPr>
          <w:sz w:val="24"/>
          <w:szCs w:val="24"/>
        </w:rPr>
        <w:t xml:space="preserve">in </w:t>
      </w:r>
      <w:proofErr w:type="spellStart"/>
      <w:r w:rsidRPr="00CB576C">
        <w:rPr>
          <w:sz w:val="24"/>
          <w:szCs w:val="24"/>
        </w:rPr>
        <w:t>LiveText</w:t>
      </w:r>
      <w:proofErr w:type="spellEnd"/>
      <w:r w:rsidRPr="00CB576C">
        <w:rPr>
          <w:sz w:val="24"/>
          <w:szCs w:val="24"/>
        </w:rPr>
        <w:t xml:space="preserve"> by week 10. Use (a) Common Core Standards, and (b) strategies found in our textbook or similar research-based strategies or methods.  Further information can be found in Doc Sharing. If possible, teach all or part of this </w:t>
      </w:r>
      <w:r w:rsidR="00794809">
        <w:rPr>
          <w:sz w:val="24"/>
          <w:szCs w:val="24"/>
        </w:rPr>
        <w:t xml:space="preserve">unit </w:t>
      </w:r>
      <w:r w:rsidRPr="00CB576C">
        <w:rPr>
          <w:sz w:val="24"/>
          <w:szCs w:val="24"/>
        </w:rPr>
        <w:t>plan.</w:t>
      </w:r>
    </w:p>
    <w:p w:rsidR="00085322" w:rsidRPr="00CB576C" w:rsidRDefault="00085322" w:rsidP="00085322">
      <w:pPr>
        <w:spacing w:after="0" w:line="240" w:lineRule="auto"/>
        <w:rPr>
          <w:rFonts w:ascii="Times New Roman" w:hAnsi="Times New Roman" w:cs="Times New Roman"/>
          <w:b/>
          <w:bCs/>
          <w:color w:val="000080"/>
          <w:sz w:val="24"/>
          <w:szCs w:val="24"/>
        </w:rPr>
      </w:pPr>
    </w:p>
    <w:p w:rsidR="00085322" w:rsidRPr="00CB576C" w:rsidRDefault="00085322" w:rsidP="00085322">
      <w:pPr>
        <w:spacing w:after="0" w:line="240" w:lineRule="auto"/>
        <w:rPr>
          <w:rFonts w:ascii="Times New Roman" w:hAnsi="Times New Roman" w:cs="Times New Roman"/>
          <w:sz w:val="24"/>
          <w:szCs w:val="24"/>
        </w:rPr>
      </w:pPr>
      <w:proofErr w:type="gramStart"/>
      <w:r w:rsidRPr="00CB576C">
        <w:rPr>
          <w:rFonts w:ascii="Times New Roman" w:hAnsi="Times New Roman" w:cs="Times New Roman"/>
          <w:b/>
          <w:bCs/>
          <w:color w:val="000080"/>
          <w:sz w:val="24"/>
          <w:szCs w:val="24"/>
        </w:rPr>
        <w:t>Observation &amp; Participation (260 pts. 10 hours, 2 reports.</w:t>
      </w:r>
      <w:proofErr w:type="gramEnd"/>
      <w:r w:rsidRPr="00CB576C">
        <w:rPr>
          <w:rFonts w:ascii="Times New Roman" w:hAnsi="Times New Roman" w:cs="Times New Roman"/>
          <w:b/>
          <w:bCs/>
          <w:color w:val="000080"/>
          <w:sz w:val="24"/>
          <w:szCs w:val="24"/>
        </w:rPr>
        <w:t xml:space="preserve"> Read and respond to classmates’ reports-50 pts.)  </w:t>
      </w:r>
      <w:r w:rsidRPr="00CB576C">
        <w:rPr>
          <w:rFonts w:ascii="Times New Roman" w:hAnsi="Times New Roman" w:cs="Times New Roman"/>
          <w:sz w:val="24"/>
          <w:szCs w:val="24"/>
        </w:rPr>
        <w:t xml:space="preserve">All students are responsible for completing required </w:t>
      </w:r>
      <w:r w:rsidRPr="00CB576C">
        <w:rPr>
          <w:rFonts w:ascii="Times New Roman" w:hAnsi="Times New Roman" w:cs="Times New Roman"/>
          <w:b/>
          <w:sz w:val="24"/>
          <w:szCs w:val="24"/>
        </w:rPr>
        <w:t>forms for O&amp;P</w:t>
      </w:r>
      <w:r w:rsidRPr="00CB576C">
        <w:rPr>
          <w:rFonts w:ascii="Times New Roman" w:hAnsi="Times New Roman" w:cs="Times New Roman"/>
          <w:sz w:val="24"/>
          <w:szCs w:val="24"/>
        </w:rPr>
        <w:t xml:space="preserve"> through the Field Services Director, Rachel </w:t>
      </w:r>
      <w:proofErr w:type="spellStart"/>
      <w:r w:rsidRPr="00CB576C">
        <w:rPr>
          <w:rFonts w:ascii="Times New Roman" w:hAnsi="Times New Roman" w:cs="Times New Roman"/>
          <w:sz w:val="24"/>
          <w:szCs w:val="24"/>
        </w:rPr>
        <w:t>Omick</w:t>
      </w:r>
      <w:proofErr w:type="spellEnd"/>
      <w:r w:rsidRPr="00CB576C">
        <w:rPr>
          <w:rFonts w:ascii="Times New Roman" w:hAnsi="Times New Roman" w:cs="Times New Roman"/>
          <w:sz w:val="24"/>
          <w:szCs w:val="24"/>
        </w:rPr>
        <w:t xml:space="preserve">. This includes students who are currently teaching and using their own classrooms for O&amp;P.  Required forms can be found in the Ed. Division </w:t>
      </w:r>
      <w:r w:rsidRPr="00CB576C">
        <w:rPr>
          <w:rFonts w:ascii="Times New Roman" w:hAnsi="Times New Roman" w:cs="Times New Roman"/>
          <w:sz w:val="24"/>
          <w:szCs w:val="24"/>
        </w:rPr>
        <w:lastRenderedPageBreak/>
        <w:t xml:space="preserve">website under Field Services.  Only the log is submitted to me, after you complete 10 hours. Other forms go directly to Rachel.  </w:t>
      </w:r>
      <w:r w:rsidRPr="00CB576C">
        <w:rPr>
          <w:rFonts w:ascii="Times New Roman" w:hAnsi="Times New Roman" w:cs="Times New Roman"/>
          <w:sz w:val="24"/>
          <w:szCs w:val="24"/>
          <w:u w:val="single"/>
        </w:rPr>
        <w:t xml:space="preserve">Points deducted if paperwork not complete by Week 2 </w:t>
      </w:r>
      <w:r w:rsidRPr="00CB576C">
        <w:rPr>
          <w:rFonts w:ascii="Times New Roman" w:hAnsi="Times New Roman" w:cs="Times New Roman"/>
          <w:sz w:val="24"/>
          <w:szCs w:val="24"/>
        </w:rPr>
        <w:t>(I will get this information from Rachel.)  Begin your O&amp;P no later than Week 3 when the first assignment is due.  Email me if this won’t be possible.</w:t>
      </w:r>
    </w:p>
    <w:p w:rsidR="00085322" w:rsidRPr="00CB576C" w:rsidRDefault="00085322" w:rsidP="00085322">
      <w:pPr>
        <w:spacing w:after="0" w:line="240" w:lineRule="auto"/>
        <w:rPr>
          <w:rFonts w:ascii="Times New Roman" w:hAnsi="Times New Roman" w:cs="Times New Roman"/>
          <w:b/>
          <w:bCs/>
          <w:color w:val="000080"/>
          <w:sz w:val="24"/>
          <w:szCs w:val="24"/>
        </w:rPr>
      </w:pP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Special Education (and Elementary):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085322" w:rsidRPr="00CB576C" w:rsidRDefault="00085322" w:rsidP="00085322">
      <w:pPr>
        <w:rPr>
          <w:rFonts w:ascii="Times New Roman" w:eastAsia="Calibri" w:hAnsi="Times New Roman" w:cs="Times New Roman"/>
          <w:sz w:val="24"/>
          <w:szCs w:val="24"/>
          <w:u w:val="single"/>
        </w:rPr>
      </w:pPr>
      <w:r w:rsidRPr="00CB576C">
        <w:rPr>
          <w:rFonts w:ascii="Times New Roman" w:eastAsia="Calibri" w:hAnsi="Times New Roman" w:cs="Times New Roman"/>
          <w:sz w:val="24"/>
          <w:szCs w:val="24"/>
          <w:u w:val="single"/>
        </w:rPr>
        <w:t>Writing O&amp;P Reports:</w:t>
      </w:r>
    </w:p>
    <w:p w:rsidR="00085322" w:rsidRPr="00CB576C" w:rsidRDefault="00085322" w:rsidP="00085322">
      <w:pPr>
        <w:rPr>
          <w:rFonts w:ascii="Times New Roman" w:eastAsia="Calibri" w:hAnsi="Times New Roman" w:cs="Times New Roman"/>
          <w:bCs/>
          <w:color w:val="000080"/>
          <w:sz w:val="24"/>
          <w:szCs w:val="24"/>
        </w:rPr>
      </w:pPr>
      <w:r w:rsidRPr="00CB576C">
        <w:rPr>
          <w:rFonts w:ascii="Times New Roman" w:eastAsia="Calibri" w:hAnsi="Times New Roman" w:cs="Times New Roman"/>
          <w:bCs/>
          <w:color w:val="000080"/>
          <w:sz w:val="24"/>
          <w:szCs w:val="24"/>
        </w:rPr>
        <w:t>Each report is comprised of these 3 sections: (a) introduction, (b) answer to one of the questions below, and (c) your thoughts on the lesson with connection/s to our textbook (give at least one page number).</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bCs/>
          <w:color w:val="000080"/>
          <w:sz w:val="24"/>
          <w:szCs w:val="24"/>
        </w:rPr>
        <w:t>Since the focus is on communicating, use a format that does this best for you (not necessarily narrative).  Make a clear separation between the 3 sections, A, B, C.</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A. </w:t>
      </w:r>
      <w:r w:rsidRPr="00CB576C">
        <w:rPr>
          <w:rFonts w:ascii="Times New Roman" w:eastAsia="Calibri" w:hAnsi="Times New Roman" w:cs="Times New Roman"/>
          <w:sz w:val="24"/>
          <w:szCs w:val="24"/>
          <w:u w:val="single"/>
        </w:rPr>
        <w:t xml:space="preserve"> Introduction</w:t>
      </w:r>
      <w:r w:rsidRPr="00CB576C">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B.  </w:t>
      </w:r>
      <w:r w:rsidRPr="00CB576C">
        <w:rPr>
          <w:rFonts w:ascii="Times New Roman" w:eastAsia="Calibri" w:hAnsi="Times New Roman" w:cs="Times New Roman"/>
          <w:sz w:val="24"/>
          <w:szCs w:val="24"/>
          <w:u w:val="single"/>
        </w:rPr>
        <w:t>Question</w:t>
      </w:r>
      <w:r w:rsidRPr="00CB576C">
        <w:rPr>
          <w:rFonts w:ascii="Times New Roman" w:eastAsia="Calibri" w:hAnsi="Times New Roman" w:cs="Times New Roman"/>
          <w:sz w:val="24"/>
          <w:szCs w:val="24"/>
        </w:rPr>
        <w:t xml:space="preserve">:  Select </w:t>
      </w:r>
      <w:r w:rsidRPr="00CB576C">
        <w:rPr>
          <w:rFonts w:ascii="Times New Roman" w:eastAsia="Calibri" w:hAnsi="Times New Roman" w:cs="Times New Roman"/>
          <w:sz w:val="24"/>
          <w:szCs w:val="24"/>
          <w:u w:val="single"/>
        </w:rPr>
        <w:t>one</w:t>
      </w:r>
      <w:r w:rsidRPr="00CB576C">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w:t>
      </w: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085322" w:rsidRPr="00CB576C" w:rsidRDefault="00085322" w:rsidP="00085322">
      <w:pPr>
        <w:rPr>
          <w:rFonts w:ascii="Times New Roman" w:eastAsia="Calibri"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Describe the literacy practices observed before, during and or/or after students read, write or engage in some other literacy event. Were these practices similar to those presented in our textbook or on our list?  Evaluate their effectiveness.</w:t>
      </w:r>
    </w:p>
    <w:p w:rsidR="00085322" w:rsidRPr="00CB576C" w:rsidRDefault="00085322" w:rsidP="00085322">
      <w:pPr>
        <w:rPr>
          <w:rFonts w:ascii="Times New Roman" w:eastAsia="Calibri"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If you were given an opportunity to teach all or part of a lesson, please describe and evaluate your work.  What ideas from this class did you use?</w:t>
      </w:r>
    </w:p>
    <w:p w:rsidR="00085322" w:rsidRPr="00CB576C" w:rsidRDefault="00085322" w:rsidP="00085322">
      <w:pPr>
        <w:rPr>
          <w:rFonts w:ascii="Times New Roman" w:eastAsia="Calibri"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lastRenderedPageBreak/>
        <w:t>If the class you observe includes English Learners (ELs) or students with special needs, what differentiation or accommodations do you see regarding literacy instruction?  What else could have been done to address their needs?</w:t>
      </w:r>
    </w:p>
    <w:p w:rsidR="00085322" w:rsidRPr="00CB576C" w:rsidRDefault="00085322" w:rsidP="00085322">
      <w:pPr>
        <w:rPr>
          <w:rFonts w:ascii="Times New Roman" w:eastAsia="Calibri"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Describe the ways in which technology was used or could have been used effectively in the class you observed.</w:t>
      </w:r>
    </w:p>
    <w:p w:rsidR="00085322" w:rsidRPr="00CB576C" w:rsidRDefault="00085322" w:rsidP="00085322">
      <w:pPr>
        <w:rPr>
          <w:rFonts w:ascii="Times New Roman" w:eastAsia="Calibri"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To what extent do you see evidence of </w:t>
      </w:r>
      <w:proofErr w:type="spellStart"/>
      <w:r w:rsidRPr="00CB576C">
        <w:rPr>
          <w:rFonts w:ascii="Times New Roman" w:eastAsia="Calibri" w:hAnsi="Times New Roman" w:cs="Times New Roman"/>
          <w:sz w:val="24"/>
          <w:szCs w:val="24"/>
        </w:rPr>
        <w:t>Cambourne’s</w:t>
      </w:r>
      <w:proofErr w:type="spellEnd"/>
      <w:r w:rsidRPr="00CB576C">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w:t>
      </w:r>
    </w:p>
    <w:p w:rsidR="00085322" w:rsidRPr="00CB576C" w:rsidRDefault="00085322" w:rsidP="00085322">
      <w:pPr>
        <w:spacing w:after="0" w:line="240" w:lineRule="auto"/>
        <w:ind w:left="720"/>
        <w:contextualSpacing/>
        <w:rPr>
          <w:rFonts w:ascii="Times New Roman" w:eastAsia="Times New Roman" w:hAnsi="Times New Roman" w:cs="Times New Roman"/>
          <w:sz w:val="24"/>
          <w:szCs w:val="24"/>
        </w:rPr>
      </w:pPr>
    </w:p>
    <w:p w:rsidR="00085322" w:rsidRPr="00CB576C" w:rsidRDefault="00085322" w:rsidP="00085322">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085322" w:rsidRPr="00CB576C" w:rsidRDefault="00085322" w:rsidP="00085322">
      <w:pPr>
        <w:rPr>
          <w:rFonts w:ascii="Times New Roman" w:eastAsia="Calibri" w:hAnsi="Times New Roman" w:cs="Times New Roman"/>
          <w:b/>
          <w:bCs/>
          <w:color w:val="000080"/>
          <w:sz w:val="24"/>
          <w:szCs w:val="24"/>
        </w:rPr>
      </w:pPr>
    </w:p>
    <w:p w:rsidR="00085322"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C.  </w:t>
      </w:r>
      <w:r w:rsidRPr="00CB576C">
        <w:rPr>
          <w:rFonts w:ascii="Times New Roman" w:eastAsia="Calibri" w:hAnsi="Times New Roman" w:cs="Times New Roman"/>
          <w:sz w:val="24"/>
          <w:szCs w:val="24"/>
          <w:u w:val="single"/>
        </w:rPr>
        <w:t>Evaluation</w:t>
      </w:r>
      <w:r w:rsidRPr="00CB576C">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sidRPr="00CB576C">
        <w:rPr>
          <w:rFonts w:ascii="Times New Roman" w:eastAsia="Calibri" w:hAnsi="Times New Roman" w:cs="Times New Roman"/>
          <w:sz w:val="24"/>
          <w:szCs w:val="24"/>
          <w:u w:val="single"/>
        </w:rPr>
        <w:t xml:space="preserve"> Include at least one textbook reference</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24"/>
          <w:szCs w:val="24"/>
          <w:u w:val="single"/>
        </w:rPr>
        <w:t>with page</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24"/>
          <w:szCs w:val="24"/>
          <w:u w:val="single"/>
        </w:rPr>
        <w:t>number</w:t>
      </w:r>
      <w:r w:rsidRPr="00CB576C">
        <w:rPr>
          <w:rFonts w:ascii="Times New Roman" w:eastAsia="Calibri" w:hAnsi="Times New Roman" w:cs="Times New Roman"/>
          <w:sz w:val="24"/>
          <w:szCs w:val="24"/>
        </w:rPr>
        <w:t xml:space="preserve"> (hint: use the index of the textbook since chapters may not have been read yet). If the observed lesson seems perfect as is, what do you suggest for the following class/</w:t>
      </w:r>
      <w:proofErr w:type="spellStart"/>
      <w:r w:rsidRPr="00CB576C">
        <w:rPr>
          <w:rFonts w:ascii="Times New Roman" w:eastAsia="Calibri" w:hAnsi="Times New Roman" w:cs="Times New Roman"/>
          <w:sz w:val="24"/>
          <w:szCs w:val="24"/>
        </w:rPr>
        <w:t>es</w:t>
      </w:r>
      <w:proofErr w:type="spellEnd"/>
      <w:r w:rsidRPr="00CB576C">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8D6F61" w:rsidRPr="00CB576C" w:rsidRDefault="008D6F61" w:rsidP="00085322">
      <w:pPr>
        <w:rPr>
          <w:rFonts w:ascii="Times New Roman" w:eastAsia="Calibri" w:hAnsi="Times New Roman" w:cs="Times New Roman"/>
          <w:sz w:val="24"/>
          <w:szCs w:val="24"/>
        </w:rPr>
      </w:pPr>
      <w:r>
        <w:rPr>
          <w:rFonts w:ascii="Times New Roman" w:eastAsia="Calibri" w:hAnsi="Times New Roman" w:cs="Times New Roman"/>
          <w:sz w:val="24"/>
          <w:szCs w:val="24"/>
        </w:rPr>
        <w:t>Do the second report the same way but with a different focus question from the list.</w:t>
      </w:r>
    </w:p>
    <w:p w:rsidR="00085322" w:rsidRPr="00CB576C" w:rsidRDefault="00085322" w:rsidP="00085322">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Additional Notes for O&amp;P Choice #6: </w:t>
      </w:r>
      <w:proofErr w:type="spellStart"/>
      <w:r w:rsidRPr="00CB576C">
        <w:rPr>
          <w:rFonts w:ascii="Times New Roman" w:eastAsia="Calibri" w:hAnsi="Times New Roman" w:cs="Times New Roman"/>
          <w:b/>
          <w:sz w:val="24"/>
          <w:szCs w:val="24"/>
        </w:rPr>
        <w:t>Cambourne’s</w:t>
      </w:r>
      <w:proofErr w:type="spellEnd"/>
      <w:r w:rsidRPr="00CB576C">
        <w:rPr>
          <w:rFonts w:ascii="Times New Roman" w:eastAsia="Calibri" w:hAnsi="Times New Roman" w:cs="Times New Roman"/>
          <w:b/>
          <w:sz w:val="24"/>
          <w:szCs w:val="24"/>
        </w:rPr>
        <w:t xml:space="preserve"> Conditions for Literacy Learning </w:t>
      </w:r>
      <w:r w:rsidRPr="00CB576C">
        <w:rPr>
          <w:rFonts w:ascii="Times New Roman" w:eastAsia="Calibri" w:hAnsi="Times New Roman" w:cs="Times New Roman"/>
          <w:sz w:val="24"/>
          <w:szCs w:val="24"/>
        </w:rPr>
        <w:t xml:space="preserve">Brian </w:t>
      </w:r>
      <w:proofErr w:type="spellStart"/>
      <w:r w:rsidRPr="00CB576C">
        <w:rPr>
          <w:rFonts w:ascii="Times New Roman" w:eastAsia="Calibri" w:hAnsi="Times New Roman" w:cs="Times New Roman"/>
          <w:sz w:val="24"/>
          <w:szCs w:val="24"/>
        </w:rPr>
        <w:t>Cambourne</w:t>
      </w:r>
      <w:proofErr w:type="spellEnd"/>
      <w:r w:rsidRPr="00CB576C">
        <w:rPr>
          <w:rFonts w:ascii="Times New Roman" w:eastAsia="Calibri" w:hAnsi="Times New Roman" w:cs="Times New Roman"/>
          <w:sz w:val="24"/>
          <w:szCs w:val="24"/>
        </w:rPr>
        <w:t xml:space="preserve"> is an Australian educator whose work is based on many years of classroom observations and research.  This may be useful in your reflections on classroom observations.  See Question #6 above.</w:t>
      </w:r>
    </w:p>
    <w:p w:rsidR="00085322" w:rsidRPr="00CB576C" w:rsidRDefault="00085322" w:rsidP="00085322">
      <w:pPr>
        <w:numPr>
          <w:ilvl w:val="0"/>
          <w:numId w:val="7"/>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Immersion</w:t>
      </w:r>
      <w:r w:rsidRPr="00CB576C">
        <w:rPr>
          <w:rFonts w:ascii="Times New Roman" w:eastAsia="Calibri" w:hAnsi="Times New Roman" w:cs="Times New Roman"/>
          <w:sz w:val="20"/>
          <w:szCs w:val="20"/>
        </w:rPr>
        <w:t xml:space="preserve"> – Learners need to be immersed in a wide range of texts—surrounded by them and attracted to their production and use.</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Demonstration</w:t>
      </w:r>
      <w:r w:rsidRPr="00CB576C">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Expectation</w:t>
      </w:r>
      <w:r w:rsidRPr="00CB576C">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Responsibility</w:t>
      </w:r>
      <w:r w:rsidRPr="00CB576C">
        <w:rPr>
          <w:rFonts w:ascii="Times New Roman" w:eastAsia="Calibri" w:hAnsi="Times New Roman" w:cs="Times New Roman"/>
          <w:sz w:val="20"/>
          <w:szCs w:val="20"/>
        </w:rPr>
        <w:t xml:space="preserve"> – Learners grow in self-reliance if allowed to make their own decisions about the when-how-what of their learning tasks.</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Employment</w:t>
      </w:r>
      <w:r w:rsidRPr="00CB576C">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 xml:space="preserve">Approximation </w:t>
      </w:r>
      <w:r w:rsidRPr="00CB576C">
        <w:rPr>
          <w:rFonts w:ascii="Times New Roman" w:eastAsia="Calibri" w:hAnsi="Times New Roman" w:cs="Times New Roman"/>
          <w:sz w:val="20"/>
          <w:szCs w:val="20"/>
        </w:rPr>
        <w:t>– Learners work confidently when assured that learning is not copied “correctness” but “approximation”, trial-and-error improvement.</w:t>
      </w:r>
    </w:p>
    <w:p w:rsidR="00085322" w:rsidRPr="00CB576C" w:rsidRDefault="00085322" w:rsidP="00085322">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 xml:space="preserve">Response </w:t>
      </w:r>
      <w:r w:rsidRPr="00CB576C">
        <w:rPr>
          <w:rFonts w:ascii="Times New Roman" w:eastAsia="Calibri" w:hAnsi="Times New Roman" w:cs="Times New Roman"/>
          <w:sz w:val="20"/>
          <w:szCs w:val="20"/>
        </w:rPr>
        <w:t>– Learners are upheld in their efforts – acknowledged and supported when those around them respond with interest to their words and work.</w:t>
      </w:r>
    </w:p>
    <w:p w:rsidR="00085322" w:rsidRPr="00CB576C" w:rsidRDefault="00085322" w:rsidP="00085322">
      <w:pPr>
        <w:numPr>
          <w:ilvl w:val="0"/>
          <w:numId w:val="8"/>
        </w:numPr>
        <w:spacing w:after="0" w:line="240" w:lineRule="auto"/>
        <w:rPr>
          <w:rFonts w:ascii="Times New Roman" w:eastAsia="Calibri" w:hAnsi="Times New Roman" w:cs="Times New Roman"/>
          <w:sz w:val="16"/>
          <w:szCs w:val="16"/>
        </w:rPr>
      </w:pPr>
      <w:r w:rsidRPr="00CB576C">
        <w:rPr>
          <w:rFonts w:ascii="Times New Roman" w:eastAsia="Calibri" w:hAnsi="Times New Roman" w:cs="Times New Roman"/>
          <w:b/>
          <w:sz w:val="20"/>
          <w:szCs w:val="20"/>
        </w:rPr>
        <w:lastRenderedPageBreak/>
        <w:t xml:space="preserve">Engagement </w:t>
      </w:r>
      <w:r w:rsidRPr="00CB576C">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16"/>
          <w:szCs w:val="16"/>
        </w:rPr>
        <w:t xml:space="preserve">from </w:t>
      </w:r>
      <w:r w:rsidRPr="00CB576C">
        <w:rPr>
          <w:rFonts w:ascii="Times New Roman" w:eastAsia="Calibri" w:hAnsi="Times New Roman" w:cs="Times New Roman"/>
          <w:i/>
          <w:sz w:val="16"/>
          <w:szCs w:val="16"/>
        </w:rPr>
        <w:t xml:space="preserve">The Elements of the Whole Language Program </w:t>
      </w:r>
      <w:r w:rsidRPr="00CB576C">
        <w:rPr>
          <w:rFonts w:ascii="Times New Roman" w:eastAsia="Calibri" w:hAnsi="Times New Roman" w:cs="Times New Roman"/>
          <w:sz w:val="16"/>
          <w:szCs w:val="16"/>
        </w:rPr>
        <w:t>by Andrea Butler, 1988</w:t>
      </w:r>
    </w:p>
    <w:p w:rsidR="008D6F61" w:rsidRDefault="008D6F61" w:rsidP="00085322">
      <w:pPr>
        <w:rPr>
          <w:b/>
        </w:rPr>
      </w:pPr>
    </w:p>
    <w:p w:rsidR="00085322" w:rsidRDefault="00085322" w:rsidP="00085322">
      <w:r w:rsidRPr="00F069C9">
        <w:rPr>
          <w:b/>
        </w:rPr>
        <w:t>FALL 2013 WEEKLY SCHEDULE</w:t>
      </w:r>
      <w:r>
        <w:t xml:space="preserve"> – Dates here are for Tuesday and Saturday, Oct. 8-Dec. 14. Submit </w:t>
      </w:r>
      <w:proofErr w:type="gramStart"/>
      <w:r>
        <w:t>all  assignments</w:t>
      </w:r>
      <w:proofErr w:type="gramEnd"/>
      <w:r>
        <w:t xml:space="preserve"> by midnight of these dates. Earlier is fine, but assignments will be checked in </w:t>
      </w:r>
      <w:proofErr w:type="spellStart"/>
      <w:r>
        <w:t>Gradebook</w:t>
      </w:r>
      <w:proofErr w:type="spellEnd"/>
      <w:r>
        <w:t xml:space="preserve"> every Wednesday and </w:t>
      </w:r>
      <w:proofErr w:type="gramStart"/>
      <w:r>
        <w:t>Sunday.</w:t>
      </w:r>
      <w:proofErr w:type="gramEnd"/>
      <w:r>
        <w:t xml:space="preserve">  </w:t>
      </w:r>
      <w:proofErr w:type="gramStart"/>
      <w:r>
        <w:t>Deductions for late work.</w:t>
      </w:r>
      <w:proofErr w:type="gramEnd"/>
    </w:p>
    <w:tbl>
      <w:tblPr>
        <w:tblStyle w:val="TableGrid"/>
        <w:tblW w:w="0" w:type="auto"/>
        <w:tblLook w:val="04A0" w:firstRow="1" w:lastRow="0" w:firstColumn="1" w:lastColumn="0" w:noHBand="0" w:noVBand="1"/>
      </w:tblPr>
      <w:tblGrid>
        <w:gridCol w:w="558"/>
        <w:gridCol w:w="1260"/>
        <w:gridCol w:w="7758"/>
      </w:tblGrid>
      <w:tr w:rsidR="00085322" w:rsidTr="00A83B44">
        <w:trPr>
          <w:trHeight w:val="593"/>
        </w:trPr>
        <w:tc>
          <w:tcPr>
            <w:tcW w:w="558" w:type="dxa"/>
          </w:tcPr>
          <w:p w:rsidR="00085322" w:rsidRPr="00A25F28" w:rsidRDefault="00A25F28" w:rsidP="00A25F28">
            <w:pPr>
              <w:rPr>
                <w:b/>
              </w:rPr>
            </w:pPr>
            <w:proofErr w:type="spellStart"/>
            <w:r w:rsidRPr="00A25F28">
              <w:rPr>
                <w:b/>
              </w:rPr>
              <w:t>Wk</w:t>
            </w:r>
            <w:proofErr w:type="spellEnd"/>
            <w:r w:rsidRPr="00A25F28">
              <w:rPr>
                <w:b/>
              </w:rPr>
              <w:t xml:space="preserve"> </w:t>
            </w:r>
          </w:p>
        </w:tc>
        <w:tc>
          <w:tcPr>
            <w:tcW w:w="1260" w:type="dxa"/>
          </w:tcPr>
          <w:p w:rsidR="00085322" w:rsidRPr="00A25F28" w:rsidRDefault="00A25F28" w:rsidP="00A83B44">
            <w:pPr>
              <w:rPr>
                <w:b/>
              </w:rPr>
            </w:pPr>
            <w:r w:rsidRPr="00A25F28">
              <w:rPr>
                <w:b/>
              </w:rPr>
              <w:t xml:space="preserve">Dates </w:t>
            </w:r>
          </w:p>
        </w:tc>
        <w:tc>
          <w:tcPr>
            <w:tcW w:w="7758" w:type="dxa"/>
          </w:tcPr>
          <w:p w:rsidR="00085322" w:rsidRPr="00A25F28" w:rsidRDefault="00085322" w:rsidP="00A83B44">
            <w:pPr>
              <w:rPr>
                <w:b/>
              </w:rPr>
            </w:pPr>
            <w:r w:rsidRPr="00A25F28">
              <w:rPr>
                <w:b/>
              </w:rPr>
              <w:t>Assignments</w:t>
            </w:r>
            <w:r w:rsidR="008D6F61" w:rsidRPr="00A25F28">
              <w:rPr>
                <w:b/>
              </w:rPr>
              <w:t xml:space="preserve"> </w:t>
            </w:r>
            <w:r w:rsidR="00A25F28" w:rsidRPr="00A25F28">
              <w:rPr>
                <w:b/>
              </w:rPr>
              <w:t xml:space="preserve"> due Tuesday (T) and Saturday (S)</w:t>
            </w:r>
          </w:p>
          <w:p w:rsidR="00085322" w:rsidRPr="00A25F28" w:rsidRDefault="00085322" w:rsidP="00A83B44">
            <w:pPr>
              <w:rPr>
                <w:b/>
              </w:rPr>
            </w:pPr>
          </w:p>
        </w:tc>
      </w:tr>
      <w:tr w:rsidR="00085322" w:rsidTr="00A83B44">
        <w:tc>
          <w:tcPr>
            <w:tcW w:w="558" w:type="dxa"/>
          </w:tcPr>
          <w:p w:rsidR="00085322" w:rsidRDefault="00085322" w:rsidP="00A83B44">
            <w:r>
              <w:t>1</w:t>
            </w:r>
          </w:p>
        </w:tc>
        <w:tc>
          <w:tcPr>
            <w:tcW w:w="1260" w:type="dxa"/>
          </w:tcPr>
          <w:p w:rsidR="00085322" w:rsidRDefault="00085322" w:rsidP="00A83B44">
            <w:r>
              <w:t>Oct 8, 12</w:t>
            </w:r>
          </w:p>
          <w:p w:rsidR="00085322" w:rsidRDefault="00085322" w:rsidP="00A83B44"/>
          <w:p w:rsidR="00085322" w:rsidRDefault="00085322" w:rsidP="00A83B44"/>
        </w:tc>
        <w:tc>
          <w:tcPr>
            <w:tcW w:w="7758" w:type="dxa"/>
          </w:tcPr>
          <w:p w:rsidR="008D6F61" w:rsidRDefault="008D6F61" w:rsidP="00A83B44">
            <w:r>
              <w:t xml:space="preserve">T: First questions (in </w:t>
            </w:r>
            <w:proofErr w:type="spellStart"/>
            <w:r>
              <w:t>eCollege</w:t>
            </w:r>
            <w:proofErr w:type="spellEnd"/>
            <w:r>
              <w:t xml:space="preserve"> email) and introductions</w:t>
            </w:r>
          </w:p>
          <w:p w:rsidR="00085322" w:rsidRDefault="008D6F61" w:rsidP="00A83B44">
            <w:r>
              <w:t xml:space="preserve">S: </w:t>
            </w:r>
            <w:r w:rsidR="00F55B4E">
              <w:t xml:space="preserve">Read and post 2 responses - </w:t>
            </w:r>
            <w:proofErr w:type="spellStart"/>
            <w:r>
              <w:t>Ch</w:t>
            </w:r>
            <w:proofErr w:type="spellEnd"/>
            <w:r>
              <w:t xml:space="preserve"> 1, Content Literacy, </w:t>
            </w:r>
            <w:r w:rsidRPr="00F55B4E">
              <w:rPr>
                <w:u w:val="single"/>
              </w:rPr>
              <w:t>and</w:t>
            </w:r>
            <w:r>
              <w:t xml:space="preserve"> </w:t>
            </w:r>
            <w:proofErr w:type="spellStart"/>
            <w:r>
              <w:t>Ch</w:t>
            </w:r>
            <w:proofErr w:type="spellEnd"/>
            <w:r>
              <w:t xml:space="preserve"> 2, Affective Domain</w:t>
            </w:r>
          </w:p>
          <w:p w:rsidR="008D6F61" w:rsidRDefault="008D6F61" w:rsidP="00A83B44"/>
        </w:tc>
      </w:tr>
      <w:tr w:rsidR="00085322" w:rsidTr="00A83B44">
        <w:tc>
          <w:tcPr>
            <w:tcW w:w="558" w:type="dxa"/>
          </w:tcPr>
          <w:p w:rsidR="00085322" w:rsidRDefault="00085322" w:rsidP="00A83B44">
            <w:r>
              <w:t>2</w:t>
            </w:r>
          </w:p>
        </w:tc>
        <w:tc>
          <w:tcPr>
            <w:tcW w:w="1260" w:type="dxa"/>
          </w:tcPr>
          <w:p w:rsidR="00085322" w:rsidRDefault="00085322" w:rsidP="00A83B44">
            <w:r>
              <w:t>Oct 15, 19</w:t>
            </w:r>
          </w:p>
          <w:p w:rsidR="00085322" w:rsidRDefault="00085322" w:rsidP="00A83B44"/>
          <w:p w:rsidR="00085322" w:rsidRDefault="00085322" w:rsidP="00A83B44"/>
        </w:tc>
        <w:tc>
          <w:tcPr>
            <w:tcW w:w="7758" w:type="dxa"/>
          </w:tcPr>
          <w:p w:rsidR="00085322" w:rsidRDefault="008D6F61" w:rsidP="00A83B44">
            <w:r>
              <w:t xml:space="preserve">T: Respond to 2 posts in the </w:t>
            </w:r>
            <w:proofErr w:type="spellStart"/>
            <w:r>
              <w:t>ch</w:t>
            </w:r>
            <w:proofErr w:type="spellEnd"/>
            <w:r>
              <w:t xml:space="preserve"> 1 &amp; 2 discussion</w:t>
            </w:r>
            <w:r w:rsidR="00F55B4E">
              <w:t>s (at least one in each)</w:t>
            </w:r>
          </w:p>
          <w:p w:rsidR="00F55B4E" w:rsidRDefault="00F55B4E" w:rsidP="00A83B44">
            <w:r>
              <w:t xml:space="preserve">S: Read and post response </w:t>
            </w:r>
            <w:proofErr w:type="gramStart"/>
            <w:r>
              <w:t xml:space="preserve">-  </w:t>
            </w:r>
            <w:proofErr w:type="spellStart"/>
            <w:r>
              <w:t>Ch</w:t>
            </w:r>
            <w:proofErr w:type="spellEnd"/>
            <w:proofErr w:type="gramEnd"/>
            <w:r>
              <w:t xml:space="preserve"> 3, Preparation before reading.  Journal #1</w:t>
            </w:r>
          </w:p>
        </w:tc>
      </w:tr>
      <w:tr w:rsidR="00085322" w:rsidTr="00A83B44">
        <w:tc>
          <w:tcPr>
            <w:tcW w:w="558" w:type="dxa"/>
          </w:tcPr>
          <w:p w:rsidR="00085322" w:rsidRDefault="00085322" w:rsidP="00A83B44">
            <w:r>
              <w:t>3</w:t>
            </w:r>
          </w:p>
        </w:tc>
        <w:tc>
          <w:tcPr>
            <w:tcW w:w="1260" w:type="dxa"/>
          </w:tcPr>
          <w:p w:rsidR="00085322" w:rsidRDefault="00085322" w:rsidP="00A83B44">
            <w:r>
              <w:t>Oct 22, 26</w:t>
            </w:r>
          </w:p>
          <w:p w:rsidR="00085322" w:rsidRDefault="00085322" w:rsidP="00A83B44"/>
          <w:p w:rsidR="00085322" w:rsidRDefault="00085322" w:rsidP="00A83B44"/>
        </w:tc>
        <w:tc>
          <w:tcPr>
            <w:tcW w:w="7758" w:type="dxa"/>
          </w:tcPr>
          <w:p w:rsidR="00085322" w:rsidRDefault="00F55B4E" w:rsidP="00A83B44">
            <w:r>
              <w:t xml:space="preserve">T: Respond to 2 posts in the </w:t>
            </w:r>
            <w:proofErr w:type="spellStart"/>
            <w:r>
              <w:t>Ch</w:t>
            </w:r>
            <w:proofErr w:type="spellEnd"/>
            <w:r>
              <w:t xml:space="preserve"> 3 discussion</w:t>
            </w:r>
            <w:r w:rsidRPr="00C433FF">
              <w:rPr>
                <w:u w:val="single"/>
              </w:rPr>
              <w:t>.</w:t>
            </w:r>
            <w:r w:rsidR="00C433FF">
              <w:rPr>
                <w:u w:val="single"/>
              </w:rPr>
              <w:t xml:space="preserve"> </w:t>
            </w:r>
            <w:r w:rsidRPr="00C433FF">
              <w:rPr>
                <w:u w:val="single"/>
              </w:rPr>
              <w:t xml:space="preserve"> </w:t>
            </w:r>
            <w:proofErr w:type="spellStart"/>
            <w:r w:rsidRPr="00C433FF">
              <w:rPr>
                <w:u w:val="single"/>
              </w:rPr>
              <w:t>Webliography</w:t>
            </w:r>
            <w:proofErr w:type="spellEnd"/>
            <w:r>
              <w:t xml:space="preserve"> assignment</w:t>
            </w:r>
          </w:p>
          <w:p w:rsidR="00F55B4E" w:rsidRDefault="00F55B4E" w:rsidP="00A83B44">
            <w:r>
              <w:t xml:space="preserve">S: Read and post response – </w:t>
            </w:r>
            <w:proofErr w:type="spellStart"/>
            <w:r>
              <w:t>Ch</w:t>
            </w:r>
            <w:proofErr w:type="spellEnd"/>
            <w:r>
              <w:t xml:space="preserve"> 4 – Assistance during reading</w:t>
            </w:r>
          </w:p>
        </w:tc>
      </w:tr>
      <w:tr w:rsidR="00085322" w:rsidTr="00A83B44">
        <w:tc>
          <w:tcPr>
            <w:tcW w:w="558" w:type="dxa"/>
          </w:tcPr>
          <w:p w:rsidR="00085322" w:rsidRDefault="00085322" w:rsidP="00A83B44">
            <w:r>
              <w:t>4</w:t>
            </w:r>
          </w:p>
        </w:tc>
        <w:tc>
          <w:tcPr>
            <w:tcW w:w="1260" w:type="dxa"/>
          </w:tcPr>
          <w:p w:rsidR="00085322" w:rsidRDefault="00085322" w:rsidP="00A83B44">
            <w:r>
              <w:t xml:space="preserve">Oct 29, </w:t>
            </w:r>
          </w:p>
          <w:p w:rsidR="00085322" w:rsidRDefault="00085322" w:rsidP="00A83B44">
            <w:r>
              <w:t>Nov 2</w:t>
            </w:r>
          </w:p>
          <w:p w:rsidR="00085322" w:rsidRDefault="00085322" w:rsidP="00A83B44"/>
          <w:p w:rsidR="00085322" w:rsidRDefault="00085322" w:rsidP="00A83B44"/>
        </w:tc>
        <w:tc>
          <w:tcPr>
            <w:tcW w:w="7758" w:type="dxa"/>
          </w:tcPr>
          <w:p w:rsidR="00085322" w:rsidRDefault="00F55B4E" w:rsidP="00A83B44">
            <w:r>
              <w:t xml:space="preserve">T: Respond to 2 posts in the </w:t>
            </w:r>
            <w:proofErr w:type="spellStart"/>
            <w:r>
              <w:t>Ch</w:t>
            </w:r>
            <w:proofErr w:type="spellEnd"/>
            <w:r>
              <w:t xml:space="preserve"> 4 discussion</w:t>
            </w:r>
          </w:p>
          <w:p w:rsidR="00F55B4E" w:rsidRDefault="00F55B4E" w:rsidP="00A83B44">
            <w:r>
              <w:t xml:space="preserve">S: Read and post response </w:t>
            </w:r>
            <w:proofErr w:type="gramStart"/>
            <w:r>
              <w:t xml:space="preserve">-  </w:t>
            </w:r>
            <w:proofErr w:type="spellStart"/>
            <w:r>
              <w:t>Ch</w:t>
            </w:r>
            <w:proofErr w:type="spellEnd"/>
            <w:proofErr w:type="gramEnd"/>
            <w:r>
              <w:t xml:space="preserve"> 5 Reflection after reading.</w:t>
            </w:r>
            <w:r w:rsidR="00C433FF">
              <w:t xml:space="preserve">               </w:t>
            </w:r>
            <w:r>
              <w:t xml:space="preserve"> </w:t>
            </w:r>
            <w:r w:rsidR="00A25F28">
              <w:t xml:space="preserve">            </w:t>
            </w:r>
            <w:r w:rsidRPr="00C433FF">
              <w:rPr>
                <w:u w:val="single"/>
              </w:rPr>
              <w:t>Journal #2</w:t>
            </w:r>
          </w:p>
          <w:p w:rsidR="00F55B4E" w:rsidRDefault="00C433FF" w:rsidP="00A83B44">
            <w:r>
              <w:t xml:space="preserve">.                                                                                                                      </w:t>
            </w:r>
            <w:r w:rsidR="00A25F28">
              <w:t xml:space="preserve">    </w:t>
            </w:r>
            <w:r w:rsidRPr="00C433FF">
              <w:rPr>
                <w:u w:val="single"/>
              </w:rPr>
              <w:t>O&amp;P Report  #1</w:t>
            </w:r>
          </w:p>
          <w:p w:rsidR="00F55B4E" w:rsidRDefault="00F55B4E" w:rsidP="00A83B44"/>
        </w:tc>
      </w:tr>
      <w:tr w:rsidR="00085322" w:rsidTr="00A83B44">
        <w:tc>
          <w:tcPr>
            <w:tcW w:w="558" w:type="dxa"/>
          </w:tcPr>
          <w:p w:rsidR="00085322" w:rsidRDefault="00085322" w:rsidP="00A83B44">
            <w:r>
              <w:t>5</w:t>
            </w:r>
          </w:p>
        </w:tc>
        <w:tc>
          <w:tcPr>
            <w:tcW w:w="1260" w:type="dxa"/>
          </w:tcPr>
          <w:p w:rsidR="00085322" w:rsidRDefault="00085322" w:rsidP="00A83B44">
            <w:r>
              <w:t>Nov 5, 9</w:t>
            </w:r>
          </w:p>
          <w:p w:rsidR="00085322" w:rsidRDefault="00085322" w:rsidP="00A83B44"/>
          <w:p w:rsidR="00085322" w:rsidRDefault="00085322" w:rsidP="00A83B44"/>
        </w:tc>
        <w:tc>
          <w:tcPr>
            <w:tcW w:w="7758" w:type="dxa"/>
          </w:tcPr>
          <w:p w:rsidR="000F276D" w:rsidRDefault="000F276D" w:rsidP="00A83B44">
            <w:r>
              <w:t xml:space="preserve">T: Respond to 2 posts in </w:t>
            </w:r>
            <w:proofErr w:type="spellStart"/>
            <w:r>
              <w:t>Ch</w:t>
            </w:r>
            <w:proofErr w:type="spellEnd"/>
            <w:r>
              <w:t xml:space="preserve"> 5 discussion</w:t>
            </w:r>
          </w:p>
          <w:p w:rsidR="00085322" w:rsidRDefault="00C433FF" w:rsidP="00C433FF">
            <w:r>
              <w:t>S</w:t>
            </w:r>
            <w:proofErr w:type="gramStart"/>
            <w:r>
              <w:t>:…</w:t>
            </w:r>
            <w:proofErr w:type="gramEnd"/>
            <w:r w:rsidR="00F55B4E">
              <w:t xml:space="preserve"> </w:t>
            </w:r>
            <w:proofErr w:type="spellStart"/>
            <w:r w:rsidR="00F55B4E">
              <w:t>Ch</w:t>
            </w:r>
            <w:proofErr w:type="spellEnd"/>
            <w:r w:rsidR="000F276D">
              <w:t xml:space="preserve">  6 Textbooks </w:t>
            </w:r>
            <w:r w:rsidR="00F55B4E">
              <w:t xml:space="preserve"> </w:t>
            </w:r>
            <w:r>
              <w:t xml:space="preserve">                                                 </w:t>
            </w:r>
            <w:r w:rsidR="00A25F28">
              <w:t xml:space="preserve">     </w:t>
            </w:r>
            <w:r>
              <w:rPr>
                <w:u w:val="single"/>
              </w:rPr>
              <w:t xml:space="preserve">Begin responding to O&amp;P </w:t>
            </w:r>
            <w:r w:rsidRPr="00C433FF">
              <w:rPr>
                <w:u w:val="single"/>
              </w:rPr>
              <w:t>reports</w:t>
            </w:r>
          </w:p>
        </w:tc>
      </w:tr>
      <w:tr w:rsidR="00085322" w:rsidTr="00A83B44">
        <w:tc>
          <w:tcPr>
            <w:tcW w:w="558" w:type="dxa"/>
          </w:tcPr>
          <w:p w:rsidR="00085322" w:rsidRDefault="00085322" w:rsidP="00A83B44">
            <w:r>
              <w:t>6</w:t>
            </w:r>
          </w:p>
        </w:tc>
        <w:tc>
          <w:tcPr>
            <w:tcW w:w="1260" w:type="dxa"/>
          </w:tcPr>
          <w:p w:rsidR="00085322" w:rsidRDefault="00085322" w:rsidP="00A83B44">
            <w:r>
              <w:t>Nov 12, 16</w:t>
            </w:r>
          </w:p>
          <w:p w:rsidR="00085322" w:rsidRDefault="00085322" w:rsidP="00A83B44"/>
          <w:p w:rsidR="00085322" w:rsidRDefault="00085322" w:rsidP="00A83B44"/>
        </w:tc>
        <w:tc>
          <w:tcPr>
            <w:tcW w:w="7758" w:type="dxa"/>
          </w:tcPr>
          <w:p w:rsidR="000F276D" w:rsidRDefault="000F276D" w:rsidP="00A83B44">
            <w:r>
              <w:t xml:space="preserve">T: Respond, </w:t>
            </w:r>
            <w:proofErr w:type="spellStart"/>
            <w:r>
              <w:t>Ch</w:t>
            </w:r>
            <w:proofErr w:type="spellEnd"/>
            <w:r>
              <w:t xml:space="preserve"> 6.  Also, one </w:t>
            </w:r>
            <w:proofErr w:type="spellStart"/>
            <w:r>
              <w:t>Webliography</w:t>
            </w:r>
            <w:proofErr w:type="spellEnd"/>
            <w:r>
              <w:t xml:space="preserve"> discussion post</w:t>
            </w:r>
          </w:p>
          <w:p w:rsidR="00085322" w:rsidRDefault="000F276D" w:rsidP="000F276D">
            <w:r>
              <w:t xml:space="preserve">S: Read and post </w:t>
            </w:r>
            <w:proofErr w:type="gramStart"/>
            <w:r>
              <w:t>responses  -</w:t>
            </w:r>
            <w:proofErr w:type="gramEnd"/>
            <w:r>
              <w:t xml:space="preserve">  </w:t>
            </w:r>
            <w:proofErr w:type="spellStart"/>
            <w:r>
              <w:t>Ch</w:t>
            </w:r>
            <w:proofErr w:type="spellEnd"/>
            <w:r>
              <w:t xml:space="preserve"> 9 Study skills and </w:t>
            </w:r>
            <w:proofErr w:type="spellStart"/>
            <w:r>
              <w:t>Ch</w:t>
            </w:r>
            <w:proofErr w:type="spellEnd"/>
            <w:r>
              <w:t xml:space="preserve"> 10 Technology discussions.  </w:t>
            </w:r>
          </w:p>
        </w:tc>
      </w:tr>
      <w:tr w:rsidR="00085322" w:rsidTr="00A83B44">
        <w:tc>
          <w:tcPr>
            <w:tcW w:w="558" w:type="dxa"/>
          </w:tcPr>
          <w:p w:rsidR="00085322" w:rsidRDefault="00085322" w:rsidP="00A83B44">
            <w:r>
              <w:t>7</w:t>
            </w:r>
          </w:p>
        </w:tc>
        <w:tc>
          <w:tcPr>
            <w:tcW w:w="1260" w:type="dxa"/>
          </w:tcPr>
          <w:p w:rsidR="00085322" w:rsidRDefault="00085322" w:rsidP="00A83B44">
            <w:r>
              <w:t>Nov  19, 23</w:t>
            </w:r>
          </w:p>
          <w:p w:rsidR="00085322" w:rsidRDefault="00085322" w:rsidP="00A83B44"/>
          <w:p w:rsidR="00085322" w:rsidRDefault="00085322" w:rsidP="00A83B44"/>
        </w:tc>
        <w:tc>
          <w:tcPr>
            <w:tcW w:w="7758" w:type="dxa"/>
          </w:tcPr>
          <w:p w:rsidR="00085322" w:rsidRDefault="000F276D" w:rsidP="00A83B44">
            <w:r>
              <w:t>T: …</w:t>
            </w:r>
            <w:proofErr w:type="spellStart"/>
            <w:r>
              <w:t>Ch</w:t>
            </w:r>
            <w:proofErr w:type="spellEnd"/>
            <w:r>
              <w:t xml:space="preserve"> 9 and 10</w:t>
            </w:r>
          </w:p>
          <w:p w:rsidR="000F276D" w:rsidRDefault="000F276D" w:rsidP="00A83B44">
            <w:r>
              <w:t>S: …</w:t>
            </w:r>
            <w:proofErr w:type="spellStart"/>
            <w:r>
              <w:t>Ch</w:t>
            </w:r>
            <w:proofErr w:type="spellEnd"/>
            <w:r>
              <w:t xml:space="preserve"> 7 Vocabulary</w:t>
            </w:r>
            <w:r w:rsidR="00C433FF">
              <w:t xml:space="preserve">                                                                                </w:t>
            </w:r>
            <w:r w:rsidR="00A25F28">
              <w:t xml:space="preserve">       </w:t>
            </w:r>
            <w:r w:rsidR="00C433FF" w:rsidRPr="00C433FF">
              <w:rPr>
                <w:u w:val="single"/>
              </w:rPr>
              <w:t xml:space="preserve">O&amp;P Report </w:t>
            </w:r>
            <w:r w:rsidR="00C433FF">
              <w:rPr>
                <w:u w:val="single"/>
              </w:rPr>
              <w:t xml:space="preserve"> #2</w:t>
            </w:r>
            <w:r w:rsidR="00C433FF">
              <w:t xml:space="preserve">   </w:t>
            </w:r>
          </w:p>
        </w:tc>
      </w:tr>
      <w:tr w:rsidR="00085322" w:rsidTr="00A83B44">
        <w:tc>
          <w:tcPr>
            <w:tcW w:w="558" w:type="dxa"/>
          </w:tcPr>
          <w:p w:rsidR="00085322" w:rsidRDefault="00085322" w:rsidP="00A83B44">
            <w:r>
              <w:t>8</w:t>
            </w:r>
          </w:p>
        </w:tc>
        <w:tc>
          <w:tcPr>
            <w:tcW w:w="1260" w:type="dxa"/>
          </w:tcPr>
          <w:p w:rsidR="00085322" w:rsidRDefault="00085322" w:rsidP="00A83B44">
            <w:r>
              <w:t>Nov 26, 30</w:t>
            </w:r>
          </w:p>
          <w:p w:rsidR="00085322" w:rsidRDefault="00085322" w:rsidP="00A83B44"/>
          <w:p w:rsidR="00085322" w:rsidRDefault="00085322" w:rsidP="00A83B44"/>
        </w:tc>
        <w:tc>
          <w:tcPr>
            <w:tcW w:w="7758" w:type="dxa"/>
          </w:tcPr>
          <w:p w:rsidR="00085322" w:rsidRDefault="000F276D" w:rsidP="00A83B44">
            <w:r>
              <w:t>T:…Ch 7</w:t>
            </w:r>
          </w:p>
          <w:p w:rsidR="000F276D" w:rsidRDefault="000F276D" w:rsidP="00A83B44">
            <w:pPr>
              <w:rPr>
                <w:u w:val="single"/>
              </w:rPr>
            </w:pPr>
            <w:r>
              <w:t>S:…Ch 8 Writing</w:t>
            </w:r>
            <w:r w:rsidR="00C433FF">
              <w:t xml:space="preserve">                                                             </w:t>
            </w:r>
            <w:r w:rsidR="00A25F28">
              <w:t xml:space="preserve">  </w:t>
            </w:r>
            <w:r w:rsidR="00C433FF" w:rsidRPr="00C433FF">
              <w:rPr>
                <w:u w:val="single"/>
              </w:rPr>
              <w:t>Finish responding to O&amp;P reports</w:t>
            </w:r>
          </w:p>
          <w:p w:rsidR="00794809" w:rsidRDefault="00794809" w:rsidP="00A83B44">
            <w:r>
              <w:rPr>
                <w:u w:val="single"/>
              </w:rPr>
              <w:t xml:space="preserve">                                                                                            (At least 5 total)</w:t>
            </w:r>
          </w:p>
        </w:tc>
      </w:tr>
      <w:tr w:rsidR="00085322" w:rsidTr="00A83B44">
        <w:tc>
          <w:tcPr>
            <w:tcW w:w="558" w:type="dxa"/>
          </w:tcPr>
          <w:p w:rsidR="00085322" w:rsidRDefault="00085322" w:rsidP="00A83B44">
            <w:r>
              <w:t>9</w:t>
            </w:r>
          </w:p>
        </w:tc>
        <w:tc>
          <w:tcPr>
            <w:tcW w:w="1260" w:type="dxa"/>
          </w:tcPr>
          <w:p w:rsidR="00085322" w:rsidRDefault="00085322" w:rsidP="00A83B44">
            <w:r>
              <w:t>Dec 3, 7</w:t>
            </w:r>
          </w:p>
          <w:p w:rsidR="00085322" w:rsidRDefault="00085322" w:rsidP="00A83B44"/>
          <w:p w:rsidR="00085322" w:rsidRDefault="00085322" w:rsidP="00A83B44"/>
        </w:tc>
        <w:tc>
          <w:tcPr>
            <w:tcW w:w="7758" w:type="dxa"/>
          </w:tcPr>
          <w:p w:rsidR="00085322" w:rsidRDefault="000F276D" w:rsidP="00A83B44">
            <w:r>
              <w:t>T:…Ch 8</w:t>
            </w:r>
          </w:p>
          <w:p w:rsidR="000F276D" w:rsidRDefault="000F276D" w:rsidP="00A83B44">
            <w:pPr>
              <w:rPr>
                <w:u w:val="single"/>
              </w:rPr>
            </w:pPr>
            <w:r>
              <w:t>S:…Ch 11 Diverse learners</w:t>
            </w:r>
            <w:r w:rsidR="00C433FF">
              <w:t xml:space="preserve">                                                     </w:t>
            </w:r>
            <w:r w:rsidR="00C433FF" w:rsidRPr="00C433FF">
              <w:rPr>
                <w:u w:val="single"/>
              </w:rPr>
              <w:t>Unit cover page in discussion</w:t>
            </w:r>
          </w:p>
          <w:p w:rsidR="00794809" w:rsidRDefault="00794809" w:rsidP="00A83B44">
            <w:r>
              <w:rPr>
                <w:u w:val="single"/>
              </w:rPr>
              <w:t xml:space="preserve">                                                                                             Respond to at least 2 of these</w:t>
            </w:r>
          </w:p>
        </w:tc>
      </w:tr>
      <w:tr w:rsidR="00085322" w:rsidTr="00A83B44">
        <w:tc>
          <w:tcPr>
            <w:tcW w:w="558" w:type="dxa"/>
          </w:tcPr>
          <w:p w:rsidR="00085322" w:rsidRDefault="00085322" w:rsidP="00A83B44">
            <w:r>
              <w:t>10</w:t>
            </w:r>
          </w:p>
        </w:tc>
        <w:tc>
          <w:tcPr>
            <w:tcW w:w="1260" w:type="dxa"/>
          </w:tcPr>
          <w:p w:rsidR="00085322" w:rsidRDefault="00085322" w:rsidP="00A83B44">
            <w:r>
              <w:t>Dec 10, 14</w:t>
            </w:r>
          </w:p>
          <w:p w:rsidR="00085322" w:rsidRDefault="00085322" w:rsidP="00A83B44"/>
          <w:p w:rsidR="00085322" w:rsidRDefault="00085322" w:rsidP="00A83B44"/>
        </w:tc>
        <w:tc>
          <w:tcPr>
            <w:tcW w:w="7758" w:type="dxa"/>
          </w:tcPr>
          <w:p w:rsidR="00085322" w:rsidRDefault="000F276D" w:rsidP="00A83B44">
            <w:r>
              <w:t>T:…Ch 11</w:t>
            </w:r>
          </w:p>
          <w:p w:rsidR="000F276D" w:rsidRDefault="000F276D" w:rsidP="00A83B44">
            <w:r>
              <w:t>S:…Ch 12 Assessment</w:t>
            </w:r>
            <w:r w:rsidR="00C433FF">
              <w:t xml:space="preserve">                                                                   </w:t>
            </w:r>
            <w:r w:rsidR="00C433FF" w:rsidRPr="00C433FF">
              <w:rPr>
                <w:u w:val="single"/>
              </w:rPr>
              <w:t xml:space="preserve">Complete unit in </w:t>
            </w:r>
            <w:proofErr w:type="spellStart"/>
            <w:r w:rsidR="00C433FF" w:rsidRPr="00C433FF">
              <w:rPr>
                <w:u w:val="single"/>
              </w:rPr>
              <w:t>LiveText</w:t>
            </w:r>
            <w:proofErr w:type="spellEnd"/>
          </w:p>
        </w:tc>
      </w:tr>
    </w:tbl>
    <w:p w:rsidR="00085322" w:rsidRDefault="00085322" w:rsidP="00085322"/>
    <w:p w:rsidR="00085322" w:rsidRDefault="00085322" w:rsidP="00085322"/>
    <w:p w:rsidR="00085322" w:rsidRDefault="00085322" w:rsidP="00085322"/>
    <w:sectPr w:rsidR="000853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322"/>
    <w:rsid w:val="00085322"/>
    <w:rsid w:val="000F276D"/>
    <w:rsid w:val="00794809"/>
    <w:rsid w:val="008D6F61"/>
    <w:rsid w:val="008E3954"/>
    <w:rsid w:val="00A25F28"/>
    <w:rsid w:val="00C433FF"/>
    <w:rsid w:val="00F55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53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53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10</Pages>
  <Words>4071</Words>
  <Characters>23207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cp:lastPrinted>2013-09-07T20:41:00Z</cp:lastPrinted>
  <dcterms:created xsi:type="dcterms:W3CDTF">2013-09-07T18:57:00Z</dcterms:created>
  <dcterms:modified xsi:type="dcterms:W3CDTF">2013-09-21T01:02:00Z</dcterms:modified>
</cp:coreProperties>
</file>