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 720</w:t>
      </w:r>
    </w:p>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PSYCHOLOGICAL AND EDUCATIONAL TESTING</w:t>
      </w:r>
    </w:p>
    <w:p w:rsidR="00FC5EC9" w:rsidRPr="00EF569F" w:rsidRDefault="00BE627D">
      <w:pPr>
        <w:tabs>
          <w:tab w:val="right" w:pos="10141"/>
        </w:tabs>
        <w:jc w:val="center"/>
        <w:rPr>
          <w:rFonts w:ascii="Calibri" w:hAnsi="Calibri" w:cs="Calibri"/>
          <w:sz w:val="22"/>
          <w:szCs w:val="22"/>
        </w:rPr>
      </w:pPr>
      <w:r>
        <w:rPr>
          <w:rFonts w:ascii="Calibri" w:hAnsi="Calibri" w:cs="Calibri"/>
          <w:b/>
          <w:bCs/>
          <w:sz w:val="22"/>
          <w:szCs w:val="22"/>
        </w:rPr>
        <w:t>SUMMER</w:t>
      </w:r>
      <w:r w:rsidR="00FC5EC9" w:rsidRPr="00EF569F">
        <w:rPr>
          <w:rFonts w:ascii="Calibri" w:hAnsi="Calibri" w:cs="Calibri"/>
          <w:b/>
          <w:bCs/>
          <w:sz w:val="22"/>
          <w:szCs w:val="22"/>
        </w:rPr>
        <w:t xml:space="preserve"> 20</w:t>
      </w:r>
      <w:r w:rsidR="009653B9">
        <w:rPr>
          <w:rFonts w:ascii="Calibri" w:hAnsi="Calibri" w:cs="Calibri"/>
          <w:b/>
          <w:bCs/>
          <w:sz w:val="22"/>
          <w:szCs w:val="22"/>
        </w:rPr>
        <w:t>13</w:t>
      </w:r>
    </w:p>
    <w:p w:rsidR="00FC5EC9" w:rsidRPr="00EF569F" w:rsidRDefault="00FC5EC9">
      <w:pPr>
        <w:rPr>
          <w:rFonts w:ascii="Calibri" w:hAnsi="Calibr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3757"/>
        <w:gridCol w:w="1058"/>
        <w:gridCol w:w="3994"/>
      </w:tblGrid>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Instructor:</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Marie J Burghardt, MSCP</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Time: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 xml:space="preserve">Tuesday 5:30 </w:t>
            </w:r>
            <w:r w:rsidRPr="00EF569F">
              <w:rPr>
                <w:rFonts w:ascii="Calibri" w:hAnsi="Calibri" w:cs="Calibri"/>
                <w:sz w:val="22"/>
                <w:szCs w:val="22"/>
              </w:rPr>
              <w:noBreakHyphen/>
              <w:t xml:space="preserve"> 9:30</w:t>
            </w:r>
          </w:p>
        </w:tc>
      </w:tr>
      <w:tr w:rsidR="00FC5EC9" w:rsidRPr="00EF569F">
        <w:tc>
          <w:tcPr>
            <w:tcW w:w="1316" w:type="dxa"/>
          </w:tcPr>
          <w:p w:rsidR="00FC5EC9" w:rsidRPr="00EF569F" w:rsidRDefault="00FC5EC9">
            <w:pPr>
              <w:rPr>
                <w:rFonts w:ascii="Calibri" w:hAnsi="Calibri" w:cs="Calibri"/>
                <w:b/>
                <w:bCs/>
                <w:sz w:val="22"/>
                <w:szCs w:val="22"/>
              </w:rPr>
            </w:pPr>
          </w:p>
        </w:tc>
        <w:tc>
          <w:tcPr>
            <w:tcW w:w="3757" w:type="dxa"/>
          </w:tcPr>
          <w:p w:rsidR="00FC5EC9" w:rsidRPr="00EF569F" w:rsidRDefault="00FC5EC9">
            <w:pPr>
              <w:rPr>
                <w:rFonts w:ascii="Calibri" w:hAnsi="Calibri" w:cs="Calibri"/>
                <w:sz w:val="22"/>
                <w:szCs w:val="22"/>
              </w:rPr>
            </w:pP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Place: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BS 101</w:t>
            </w:r>
          </w:p>
        </w:tc>
      </w:tr>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Phone:</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783-4322</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e</w:t>
            </w:r>
            <w:r w:rsidRPr="00EF569F">
              <w:rPr>
                <w:rFonts w:ascii="Calibri" w:hAnsi="Calibri" w:cs="Calibri"/>
                <w:b/>
                <w:bCs/>
                <w:sz w:val="22"/>
                <w:szCs w:val="22"/>
              </w:rPr>
              <w:noBreakHyphen/>
              <w:t>mail</w:t>
            </w:r>
          </w:p>
        </w:tc>
        <w:tc>
          <w:tcPr>
            <w:tcW w:w="3952" w:type="dxa"/>
          </w:tcPr>
          <w:p w:rsidR="00FC5EC9" w:rsidRPr="00EF569F" w:rsidRDefault="004F41B3">
            <w:pPr>
              <w:rPr>
                <w:rFonts w:ascii="Calibri" w:hAnsi="Calibri" w:cs="Calibri"/>
                <w:color w:val="000000"/>
                <w:sz w:val="22"/>
                <w:szCs w:val="22"/>
              </w:rPr>
            </w:pPr>
            <w:hyperlink r:id="rId9" w:history="1">
              <w:r w:rsidR="00FC5EC9" w:rsidRPr="00EF569F">
                <w:rPr>
                  <w:rStyle w:val="Hyperlink"/>
                  <w:rFonts w:ascii="Calibri" w:hAnsi="Calibri" w:cs="Calibri"/>
                  <w:sz w:val="22"/>
                  <w:szCs w:val="22"/>
                </w:rPr>
                <w:t>marie.burghardt@adjunct.chaminade.edu</w:t>
              </w:r>
            </w:hyperlink>
          </w:p>
          <w:p w:rsidR="00FC5EC9" w:rsidRPr="00EF569F" w:rsidRDefault="004F41B3">
            <w:pPr>
              <w:rPr>
                <w:rFonts w:ascii="Calibri" w:hAnsi="Calibri" w:cs="Calibri"/>
                <w:sz w:val="22"/>
                <w:szCs w:val="22"/>
              </w:rPr>
            </w:pPr>
            <w:hyperlink r:id="rId10" w:history="1">
              <w:r w:rsidR="00FC5EC9" w:rsidRPr="00EF569F">
                <w:rPr>
                  <w:rStyle w:val="Hyperlink"/>
                  <w:rFonts w:ascii="Calibri" w:hAnsi="Calibri" w:cs="Calibri"/>
                  <w:sz w:val="22"/>
                  <w:szCs w:val="22"/>
                </w:rPr>
                <w:t>mjbnoto@hawaii.rr.com</w:t>
              </w:r>
            </w:hyperlink>
          </w:p>
        </w:tc>
      </w:tr>
    </w:tbl>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Chaminade University is a Catholic, Marianist University.  The five characteristics of a Marianist education are:  </w:t>
      </w:r>
    </w:p>
    <w:p w:rsidR="00FC5EC9" w:rsidRPr="00EF569F" w:rsidRDefault="00FC5EC9" w:rsidP="00F01E03">
      <w:pPr>
        <w:widowControl w:val="0"/>
        <w:ind w:right="-720"/>
        <w:rPr>
          <w:rFonts w:ascii="Calibri" w:hAnsi="Calibri" w:cs="Calibri"/>
          <w:i/>
          <w:iCs/>
          <w:sz w:val="12"/>
          <w:szCs w:val="12"/>
        </w:rPr>
      </w:pP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1.</w:t>
      </w:r>
      <w:r w:rsidRPr="00EF569F">
        <w:rPr>
          <w:rFonts w:ascii="Calibri" w:hAnsi="Calibri" w:cs="Calibri"/>
          <w:i/>
          <w:iCs/>
          <w:sz w:val="24"/>
          <w:szCs w:val="24"/>
        </w:rPr>
        <w:tab/>
        <w:t>A balance of reason and faith</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2.</w:t>
      </w:r>
      <w:r w:rsidRPr="00EF569F">
        <w:rPr>
          <w:rFonts w:ascii="Calibri" w:hAnsi="Calibri" w:cs="Calibri"/>
          <w:i/>
          <w:iCs/>
          <w:sz w:val="24"/>
          <w:szCs w:val="24"/>
        </w:rPr>
        <w:tab/>
        <w:t>Education of the whole person</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3.</w:t>
      </w:r>
      <w:r w:rsidRPr="00EF569F">
        <w:rPr>
          <w:rFonts w:ascii="Calibri" w:hAnsi="Calibri" w:cs="Calibri"/>
          <w:i/>
          <w:iCs/>
          <w:sz w:val="24"/>
          <w:szCs w:val="24"/>
        </w:rPr>
        <w:tab/>
        <w:t>Family spirit/community</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4.</w:t>
      </w:r>
      <w:r w:rsidRPr="00EF569F">
        <w:rPr>
          <w:rFonts w:ascii="Calibri" w:hAnsi="Calibri" w:cs="Calibri"/>
          <w:i/>
          <w:iCs/>
          <w:sz w:val="24"/>
          <w:szCs w:val="24"/>
        </w:rPr>
        <w:tab/>
      </w:r>
      <w:r w:rsidR="0017144F" w:rsidRPr="00EF569F">
        <w:rPr>
          <w:rFonts w:ascii="Calibri" w:hAnsi="Calibri" w:cs="Calibri"/>
          <w:i/>
          <w:iCs/>
          <w:sz w:val="24"/>
          <w:szCs w:val="24"/>
        </w:rPr>
        <w:t>Service</w:t>
      </w:r>
      <w:r w:rsidRPr="00EF569F">
        <w:rPr>
          <w:rFonts w:ascii="Calibri" w:hAnsi="Calibri" w:cs="Calibri"/>
          <w:i/>
          <w:iCs/>
          <w:sz w:val="24"/>
          <w:szCs w:val="24"/>
        </w:rPr>
        <w:t>, justice, and peace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5.</w:t>
      </w:r>
      <w:r w:rsidRPr="00EF569F">
        <w:rPr>
          <w:rFonts w:ascii="Calibri" w:hAnsi="Calibri" w:cs="Calibri"/>
          <w:i/>
          <w:iCs/>
          <w:sz w:val="24"/>
          <w:szCs w:val="24"/>
        </w:rPr>
        <w:tab/>
        <w:t>Adaptation to change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Each of these characteristics is integrated, to varying degrees, in this course. </w:t>
      </w:r>
    </w:p>
    <w:p w:rsidR="00FC5EC9" w:rsidRDefault="00FC5EC9" w:rsidP="00F45994">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five characteristics of the </w:t>
      </w:r>
      <w:r w:rsidRPr="00EF569F">
        <w:rPr>
          <w:rFonts w:ascii="Calibri" w:hAnsi="Calibri" w:cs="Calibri"/>
          <w:i/>
          <w:iCs/>
        </w:rPr>
        <w:t>MARIANIST EDUCATIONAL VALUES appears on page 6</w:t>
      </w:r>
    </w:p>
    <w:p w:rsidR="00C57E0E" w:rsidRPr="0080254C" w:rsidRDefault="00C57E0E" w:rsidP="00C57E0E">
      <w:pPr>
        <w:autoSpaceDE w:val="0"/>
        <w:autoSpaceDN w:val="0"/>
        <w:adjustRightInd w:val="0"/>
        <w:rPr>
          <w:b/>
          <w:bCs/>
          <w:sz w:val="24"/>
          <w:szCs w:val="24"/>
          <w:u w:val="single"/>
        </w:rPr>
      </w:pPr>
      <w:r w:rsidRPr="0080254C">
        <w:rPr>
          <w:b/>
          <w:bCs/>
          <w:sz w:val="24"/>
          <w:szCs w:val="24"/>
          <w:u w:val="single"/>
        </w:rPr>
        <w:t xml:space="preserve">Academic Honesty  </w:t>
      </w:r>
    </w:p>
    <w:p w:rsidR="00C57E0E" w:rsidRDefault="00C57E0E" w:rsidP="00C57E0E">
      <w:pPr>
        <w:autoSpaceDE w:val="0"/>
        <w:autoSpaceDN w:val="0"/>
        <w:adjustRightInd w:val="0"/>
        <w:rPr>
          <w:sz w:val="24"/>
          <w:szCs w:val="24"/>
        </w:rPr>
      </w:pPr>
      <w:r w:rsidRPr="00625971">
        <w:rPr>
          <w:sz w:val="24"/>
          <w:szCs w:val="24"/>
        </w:rPr>
        <w:t>Violations of academic honesty principles are extremely</w:t>
      </w:r>
      <w:r>
        <w:rPr>
          <w:sz w:val="24"/>
          <w:szCs w:val="24"/>
        </w:rPr>
        <w:t xml:space="preserve"> </w:t>
      </w:r>
      <w:r w:rsidRPr="00625971">
        <w:rPr>
          <w:sz w:val="24"/>
          <w:szCs w:val="24"/>
        </w:rPr>
        <w:t>serious and won’t be tolerated. Examples of dishonesty are</w:t>
      </w:r>
      <w:r>
        <w:rPr>
          <w:sz w:val="24"/>
          <w:szCs w:val="24"/>
        </w:rPr>
        <w:t xml:space="preserve"> </w:t>
      </w:r>
      <w:r w:rsidRPr="00625971">
        <w:rPr>
          <w:sz w:val="24"/>
          <w:szCs w:val="24"/>
        </w:rPr>
        <w:t>records theft, cheating on examinations, altering grades, and</w:t>
      </w:r>
      <w:r w:rsidR="0055759F">
        <w:rPr>
          <w:sz w:val="24"/>
          <w:szCs w:val="24"/>
        </w:rPr>
        <w:t xml:space="preserve"> </w:t>
      </w:r>
      <w:r w:rsidRPr="00625971">
        <w:rPr>
          <w:sz w:val="24"/>
          <w:szCs w:val="24"/>
        </w:rPr>
        <w:t>plagiarism. Specific instances of dishonesty are investigated</w:t>
      </w:r>
      <w:r>
        <w:rPr>
          <w:sz w:val="24"/>
          <w:szCs w:val="24"/>
        </w:rPr>
        <w:t xml:space="preserve"> </w:t>
      </w:r>
      <w:r w:rsidRPr="00625971">
        <w:rPr>
          <w:sz w:val="24"/>
          <w:szCs w:val="24"/>
        </w:rPr>
        <w:t>first by the instructor, then the program director. The penalty</w:t>
      </w:r>
      <w:r>
        <w:rPr>
          <w:sz w:val="24"/>
          <w:szCs w:val="24"/>
        </w:rPr>
        <w:t xml:space="preserve"> </w:t>
      </w:r>
      <w:r w:rsidRPr="00625971">
        <w:rPr>
          <w:sz w:val="24"/>
          <w:szCs w:val="24"/>
        </w:rPr>
        <w:t>for dishonesty can range from an F grade to expulsion from</w:t>
      </w:r>
      <w:r w:rsidR="0055759F">
        <w:rPr>
          <w:sz w:val="24"/>
          <w:szCs w:val="24"/>
        </w:rPr>
        <w:t xml:space="preserve"> </w:t>
      </w:r>
      <w:r w:rsidRPr="00625971">
        <w:rPr>
          <w:sz w:val="24"/>
          <w:szCs w:val="24"/>
        </w:rPr>
        <w:t>the University.</w:t>
      </w:r>
    </w:p>
    <w:p w:rsidR="00C57E0E" w:rsidRDefault="00C57E0E" w:rsidP="00C57E0E">
      <w:pPr>
        <w:autoSpaceDE w:val="0"/>
        <w:autoSpaceDN w:val="0"/>
        <w:adjustRightInd w:val="0"/>
        <w:rPr>
          <w:sz w:val="24"/>
          <w:szCs w:val="24"/>
        </w:rPr>
      </w:pPr>
    </w:p>
    <w:p w:rsidR="00C57E0E" w:rsidRPr="00185AA8" w:rsidRDefault="00C57E0E" w:rsidP="00C57E0E">
      <w:pPr>
        <w:autoSpaceDE w:val="0"/>
        <w:autoSpaceDN w:val="0"/>
        <w:adjustRightInd w:val="0"/>
        <w:rPr>
          <w:b/>
          <w:bCs/>
          <w:color w:val="FF0000"/>
          <w:sz w:val="24"/>
          <w:szCs w:val="24"/>
        </w:rPr>
      </w:pPr>
      <w:r>
        <w:rPr>
          <w:b/>
          <w:bCs/>
          <w:color w:val="FF0000"/>
          <w:sz w:val="24"/>
          <w:szCs w:val="24"/>
        </w:rPr>
        <w:t>[graduate catalog 2011-2012)</w:t>
      </w:r>
    </w:p>
    <w:p w:rsidR="00C57E0E" w:rsidRDefault="00C57E0E" w:rsidP="00C57E0E">
      <w:pPr>
        <w:autoSpaceDE w:val="0"/>
        <w:autoSpaceDN w:val="0"/>
        <w:adjustRightInd w:val="0"/>
        <w:rPr>
          <w:sz w:val="24"/>
          <w:szCs w:val="24"/>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Texts:</w:t>
      </w:r>
    </w:p>
    <w:p w:rsidR="00FC5EC9" w:rsidRPr="00EF569F" w:rsidRDefault="00FC5EC9">
      <w:pPr>
        <w:rPr>
          <w:rFonts w:ascii="Calibri" w:hAnsi="Calibri" w:cs="Calibri"/>
          <w:sz w:val="22"/>
          <w:szCs w:val="22"/>
        </w:rPr>
      </w:pP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Resource Guide to Accompany 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u w:val="single"/>
        </w:rPr>
        <w:t xml:space="preserve">(optional) WISC-IV Clinical Use and Interpretation : Scientist-Practitioner Perspectives: </w:t>
      </w:r>
      <w:hyperlink r:id="rId11" w:history="1">
        <w:r w:rsidRPr="00EF569F">
          <w:rPr>
            <w:rStyle w:val="Hyperlink"/>
            <w:rFonts w:ascii="Calibri" w:hAnsi="Calibri" w:cs="Calibri"/>
          </w:rPr>
          <w:t>Aurelio Prifitera</w:t>
        </w:r>
      </w:hyperlink>
      <w:r w:rsidRPr="00EF569F">
        <w:rPr>
          <w:rFonts w:ascii="Calibri" w:hAnsi="Calibri" w:cs="Calibri"/>
        </w:rPr>
        <w:t xml:space="preserve">, </w:t>
      </w:r>
      <w:hyperlink r:id="rId12" w:history="1">
        <w:r w:rsidRPr="00EF569F">
          <w:rPr>
            <w:rStyle w:val="Hyperlink"/>
            <w:rFonts w:ascii="Calibri" w:hAnsi="Calibri" w:cs="Calibri"/>
          </w:rPr>
          <w:t>Donald H. Saklofske</w:t>
        </w:r>
      </w:hyperlink>
      <w:r w:rsidRPr="00EF569F">
        <w:rPr>
          <w:rFonts w:ascii="Calibri" w:hAnsi="Calibri" w:cs="Calibri"/>
        </w:rPr>
        <w:t xml:space="preserve">, </w:t>
      </w:r>
      <w:hyperlink r:id="rId13" w:history="1">
        <w:r w:rsidRPr="00EF569F">
          <w:rPr>
            <w:rStyle w:val="Hyperlink"/>
            <w:rFonts w:ascii="Calibri" w:hAnsi="Calibri" w:cs="Calibri"/>
          </w:rPr>
          <w:t>Lawrence G. Weiss</w:t>
        </w:r>
      </w:hyperlink>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School Counseling Emphasis Course Statement</w:t>
      </w:r>
    </w:p>
    <w:p w:rsidR="00FC5EC9" w:rsidRPr="00EF569F" w:rsidRDefault="00FC5EC9">
      <w:pPr>
        <w:rPr>
          <w:rFonts w:ascii="Calibri" w:hAnsi="Calibri" w:cs="Calibri"/>
          <w:sz w:val="22"/>
          <w:szCs w:val="22"/>
        </w:rPr>
      </w:pPr>
      <w:r w:rsidRPr="00EF569F">
        <w:rPr>
          <w:rFonts w:ascii="Calibri" w:hAnsi="Calibri" w:cs="Calibri"/>
          <w:sz w:val="22"/>
          <w:szCs w:val="22"/>
        </w:rPr>
        <w:t xml:space="preserve">This course develops and assesses the skills and competencies for the MSCP program school counseling emphasis student learning outcomes of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 xml:space="preserve">exceptional children within a school counseling context,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consultation relative to a school counseling context, and</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Program development, assessment, implementation and evaluation within a school counseling context.</w:t>
      </w:r>
    </w:p>
    <w:p w:rsidR="00FC5EC9" w:rsidRPr="00EF569F" w:rsidRDefault="00FC5EC9" w:rsidP="00BE440F">
      <w:pPr>
        <w:rPr>
          <w:rFonts w:ascii="Calibri" w:hAnsi="Calibri" w:cs="Calibri"/>
          <w:sz w:val="22"/>
          <w:szCs w:val="22"/>
        </w:rPr>
      </w:pPr>
      <w:r w:rsidRPr="00EF569F">
        <w:rPr>
          <w:rFonts w:ascii="Calibri" w:hAnsi="Calibri" w:cs="Calibri"/>
          <w:sz w:val="22"/>
          <w:szCs w:val="22"/>
        </w:rPr>
        <w:t>In addition, this course also addresses the MSCP core program student learning outcomes of</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professional issues and ethics,</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research and evaluation and</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Social</w:t>
      </w:r>
      <w:r w:rsidR="00AF23D8">
        <w:rPr>
          <w:rFonts w:ascii="Calibri" w:hAnsi="Calibri" w:cs="Calibri"/>
          <w:sz w:val="22"/>
          <w:szCs w:val="22"/>
        </w:rPr>
        <w:t xml:space="preserve"> and cultural foundations.</w:t>
      </w:r>
    </w:p>
    <w:p w:rsidR="00FC5EC9" w:rsidRPr="00EF569F" w:rsidRDefault="00AF23D8" w:rsidP="00B8209A">
      <w:pPr>
        <w:rPr>
          <w:rFonts w:ascii="Calibri" w:hAnsi="Calibri" w:cs="Calibri"/>
          <w:sz w:val="24"/>
          <w:szCs w:val="24"/>
        </w:rPr>
      </w:pPr>
      <w:r>
        <w:rPr>
          <w:rFonts w:ascii="Calibri" w:hAnsi="Calibri" w:cs="Calibri"/>
          <w:sz w:val="24"/>
          <w:szCs w:val="24"/>
        </w:rPr>
        <w:t>This course integrates</w:t>
      </w:r>
      <w:r w:rsidR="00FC5EC9" w:rsidRPr="00EF569F">
        <w:rPr>
          <w:rFonts w:ascii="Calibri" w:hAnsi="Calibri" w:cs="Calibri"/>
          <w:sz w:val="24"/>
          <w:szCs w:val="24"/>
        </w:rPr>
        <w:t xml:space="preserve"> the ten areas of the Hawaii Counselor Standards.  Pre-service counselors will develop a knowledge base for learning about counseling as specified by the ten areas specified by the </w:t>
      </w:r>
      <w:r w:rsidR="00FC5EC9" w:rsidRPr="00EF569F">
        <w:rPr>
          <w:rFonts w:ascii="Calibri" w:hAnsi="Calibri" w:cs="Calibri"/>
          <w:b/>
          <w:bCs/>
          <w:sz w:val="24"/>
          <w:szCs w:val="24"/>
        </w:rPr>
        <w:t>Hawaii Teacher Standards</w:t>
      </w:r>
      <w:r w:rsidR="00FC5EC9"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numPr>
          <w:ilvl w:val="0"/>
          <w:numId w:val="23"/>
        </w:numPr>
        <w:rPr>
          <w:rFonts w:ascii="Calibri" w:hAnsi="Calibri" w:cs="Calibri"/>
        </w:rPr>
      </w:pPr>
      <w:r w:rsidRPr="00EF569F">
        <w:rPr>
          <w:rFonts w:ascii="Calibri" w:hAnsi="Calibri" w:cs="Calibri"/>
        </w:rPr>
        <w:t>Standard I – Focuses on the Learner</w:t>
      </w:r>
    </w:p>
    <w:p w:rsidR="00FC5EC9" w:rsidRPr="00EF569F" w:rsidRDefault="00FC5EC9" w:rsidP="00B8209A">
      <w:pPr>
        <w:numPr>
          <w:ilvl w:val="0"/>
          <w:numId w:val="23"/>
        </w:numPr>
        <w:rPr>
          <w:rFonts w:ascii="Calibri" w:hAnsi="Calibri" w:cs="Calibri"/>
        </w:rPr>
      </w:pPr>
      <w:r w:rsidRPr="00EF569F">
        <w:rPr>
          <w:rFonts w:ascii="Calibri" w:hAnsi="Calibri" w:cs="Calibri"/>
        </w:rPr>
        <w:t>Standard II – Creates and maintains a safe and positive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III – Adapts to learner diversity</w:t>
      </w:r>
    </w:p>
    <w:p w:rsidR="00FC5EC9" w:rsidRPr="00EF569F" w:rsidRDefault="00FC5EC9" w:rsidP="00B8209A">
      <w:pPr>
        <w:numPr>
          <w:ilvl w:val="0"/>
          <w:numId w:val="23"/>
        </w:numPr>
        <w:rPr>
          <w:rFonts w:ascii="Calibri" w:hAnsi="Calibri" w:cs="Calibri"/>
        </w:rPr>
      </w:pPr>
      <w:r w:rsidRPr="00EF569F">
        <w:rPr>
          <w:rFonts w:ascii="Calibri" w:hAnsi="Calibri" w:cs="Calibri"/>
        </w:rPr>
        <w:t>Standard IV – Fosters effective communication in the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V – Demonstrates knowledge of content</w:t>
      </w:r>
    </w:p>
    <w:p w:rsidR="00FC5EC9" w:rsidRPr="00EF569F" w:rsidRDefault="00FC5EC9" w:rsidP="00B8209A">
      <w:pPr>
        <w:numPr>
          <w:ilvl w:val="0"/>
          <w:numId w:val="23"/>
        </w:numPr>
        <w:rPr>
          <w:rFonts w:ascii="Calibri" w:hAnsi="Calibri" w:cs="Calibri"/>
        </w:rPr>
      </w:pPr>
      <w:r w:rsidRPr="00EF569F">
        <w:rPr>
          <w:rFonts w:ascii="Calibri" w:hAnsi="Calibri" w:cs="Calibri"/>
        </w:rPr>
        <w:lastRenderedPageBreak/>
        <w:t>Standard VI – Designs and provides meaningful learning experiences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 – Uses active student learning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VIII – Uses assessment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IX – Demonstrates professionalism</w:t>
      </w:r>
    </w:p>
    <w:p w:rsidR="00FC5EC9" w:rsidRPr="00EF569F" w:rsidRDefault="00FC5EC9" w:rsidP="00B8209A">
      <w:pPr>
        <w:numPr>
          <w:ilvl w:val="0"/>
          <w:numId w:val="23"/>
        </w:numPr>
        <w:rPr>
          <w:rFonts w:ascii="Calibri" w:hAnsi="Calibri" w:cs="Calibri"/>
        </w:rPr>
      </w:pPr>
      <w:r w:rsidRPr="00EF569F">
        <w:rPr>
          <w:rFonts w:ascii="Calibri" w:hAnsi="Calibri" w:cs="Calibri"/>
        </w:rPr>
        <w:t>Standard X – Fosters parent and school community partnerships</w:t>
      </w:r>
    </w:p>
    <w:p w:rsidR="00FC5EC9" w:rsidRPr="00EF569F" w:rsidRDefault="00FC5EC9" w:rsidP="00B8209A">
      <w:pPr>
        <w:rPr>
          <w:rFonts w:ascii="Calibri" w:hAnsi="Calibri" w:cs="Calibri"/>
          <w:sz w:val="24"/>
          <w:szCs w:val="24"/>
        </w:rPr>
      </w:pPr>
    </w:p>
    <w:p w:rsidR="00FC5EC9" w:rsidRPr="00EF569F" w:rsidRDefault="00FC5EC9" w:rsidP="00B8209A">
      <w:pPr>
        <w:widowControl w:val="0"/>
        <w:ind w:right="-720"/>
        <w:rPr>
          <w:rFonts w:ascii="Calibri" w:hAnsi="Calibri" w:cs="Calibri"/>
          <w:i/>
          <w:iCs/>
          <w:sz w:val="24"/>
          <w:szCs w:val="24"/>
        </w:rPr>
      </w:pPr>
      <w:r w:rsidRPr="00EF569F">
        <w:rPr>
          <w:rFonts w:ascii="Calibri" w:hAnsi="Calibri" w:cs="Calibri"/>
          <w:i/>
          <w:iCs/>
          <w:sz w:val="24"/>
          <w:szCs w:val="24"/>
        </w:rPr>
        <w:t xml:space="preserve">Each of these standards is integrated, to varying degrees, in this course. </w:t>
      </w:r>
    </w:p>
    <w:p w:rsidR="00FC5EC9" w:rsidRPr="00EF569F" w:rsidRDefault="00FC5EC9" w:rsidP="00B8209A">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ten areas of the </w:t>
      </w:r>
      <w:r w:rsidRPr="00EF569F">
        <w:rPr>
          <w:rFonts w:ascii="Calibri" w:hAnsi="Calibri" w:cs="Calibri"/>
          <w:i/>
          <w:iCs/>
        </w:rPr>
        <w:t>Hawaii Counselor Standards appears on page 8.</w:t>
      </w:r>
    </w:p>
    <w:p w:rsidR="00FC5EC9" w:rsidRPr="00EF569F" w:rsidRDefault="00FC5EC9" w:rsidP="00F07798">
      <w:pPr>
        <w:rPr>
          <w:rFonts w:ascii="Calibri" w:hAnsi="Calibri" w:cs="Calibri"/>
          <w:sz w:val="22"/>
          <w:szCs w:val="22"/>
        </w:rPr>
      </w:pPr>
    </w:p>
    <w:p w:rsidR="00FC5EC9" w:rsidRPr="00EF569F" w:rsidRDefault="00FC5EC9" w:rsidP="00CB2B9B">
      <w:pPr>
        <w:tabs>
          <w:tab w:val="left" w:pos="495"/>
        </w:tabs>
        <w:rPr>
          <w:rFonts w:ascii="Calibri" w:hAnsi="Calibri" w:cs="Calibri"/>
          <w:sz w:val="22"/>
          <w:szCs w:val="22"/>
        </w:rPr>
      </w:pPr>
      <w:r w:rsidRPr="00EF569F">
        <w:rPr>
          <w:rFonts w:ascii="Calibri" w:hAnsi="Calibri" w:cs="Calibri"/>
          <w:sz w:val="22"/>
          <w:szCs w:val="22"/>
        </w:rPr>
        <w:t>The scope of this course is to train students to administer, score, interpret, and write reports on Intelligence, Achievement, and Visual</w:t>
      </w:r>
      <w:r w:rsidRPr="00EF569F">
        <w:rPr>
          <w:rFonts w:ascii="Calibri" w:hAnsi="Calibri" w:cs="Calibri"/>
          <w:sz w:val="22"/>
          <w:szCs w:val="22"/>
        </w:rPr>
        <w:noBreakHyphen/>
        <w:t>Motor assessment instruments for the purpose of consulting with school teams relative to promoting and enhancing student learning in the school context (K-12). This course is designed to engage the learner to gather data, analyze data, draw conclusions, and apply the results to enhance student learning in a school context (K-12).  The course will explore psychometric foundations, theories of intelligence, cross</w:t>
      </w:r>
      <w:r w:rsidRPr="00EF569F">
        <w:rPr>
          <w:rFonts w:ascii="Calibri" w:hAnsi="Calibri" w:cs="Calibri"/>
          <w:sz w:val="22"/>
          <w:szCs w:val="22"/>
        </w:rPr>
        <w:noBreakHyphen/>
        <w:t>cultural concerns, testing ethics, personality assessment, and special populations. A special emphasis will be on the assessment process within the special education context of the school system.</w:t>
      </w:r>
    </w:p>
    <w:p w:rsidR="00FC5EC9" w:rsidRPr="00EF569F" w:rsidRDefault="00FC5EC9" w:rsidP="00CB2B9B">
      <w:pPr>
        <w:tabs>
          <w:tab w:val="left" w:pos="495"/>
        </w:tabs>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rsidR="00FC5EC9" w:rsidRPr="00EF569F" w:rsidRDefault="00FC5EC9" w:rsidP="00F9471C">
      <w:pPr>
        <w:autoSpaceDE w:val="0"/>
        <w:autoSpaceDN w:val="0"/>
        <w:adjustRightInd w:val="0"/>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rsidR="00FC5EC9" w:rsidRPr="00EF569F" w:rsidRDefault="00FC5EC9" w:rsidP="00CB2B9B">
      <w:pPr>
        <w:tabs>
          <w:tab w:val="left" w:pos="495"/>
        </w:tabs>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The specific focus of the course will be:</w:t>
      </w:r>
    </w:p>
    <w:p w:rsidR="00FC5EC9" w:rsidRPr="00EF569F" w:rsidRDefault="00FC5EC9">
      <w:pPr>
        <w:rPr>
          <w:rFonts w:ascii="Calibri" w:hAnsi="Calibri" w:cs="Calibri"/>
          <w:sz w:val="22"/>
          <w:szCs w:val="22"/>
        </w:rPr>
      </w:pPr>
    </w:p>
    <w:p w:rsidR="00FC5EC9" w:rsidRPr="00EF569F" w:rsidRDefault="00FC5EC9">
      <w:pPr>
        <w:numPr>
          <w:ilvl w:val="0"/>
          <w:numId w:val="2"/>
        </w:numPr>
        <w:tabs>
          <w:tab w:val="left" w:pos="495"/>
          <w:tab w:val="right" w:pos="10141"/>
        </w:tabs>
        <w:rPr>
          <w:rFonts w:ascii="Calibri" w:hAnsi="Calibri" w:cs="Calibri"/>
          <w:sz w:val="22"/>
          <w:szCs w:val="22"/>
        </w:rPr>
      </w:pPr>
      <w:r w:rsidRPr="00EF569F">
        <w:rPr>
          <w:rFonts w:ascii="Calibri" w:hAnsi="Calibri" w:cs="Calibri"/>
          <w:sz w:val="22"/>
          <w:szCs w:val="22"/>
        </w:rPr>
        <w:t>A review of the principles of test reliability and validity;</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Survey of intelligence, achievement, and personality tests</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Examination of special education concerns and practices relative to test utilization, and</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Practice in administering scoring, and interpreting educational and psychological tests.</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Use of the scientific method to enhance student learning within the context of a school environment.</w:t>
      </w:r>
    </w:p>
    <w:p w:rsidR="00FC5EC9" w:rsidRPr="00EF569F" w:rsidRDefault="00FC5EC9">
      <w:pPr>
        <w:rPr>
          <w:rFonts w:ascii="Calibri" w:hAnsi="Calibri" w:cs="Calibri"/>
          <w:sz w:val="22"/>
          <w:szCs w:val="22"/>
        </w:rPr>
      </w:pPr>
    </w:p>
    <w:p w:rsidR="00FC5EC9" w:rsidRPr="00EF569F" w:rsidRDefault="00FC5EC9" w:rsidP="006922FB">
      <w:pPr>
        <w:tabs>
          <w:tab w:val="right" w:pos="10141"/>
        </w:tabs>
        <w:rPr>
          <w:rFonts w:ascii="Calibri" w:hAnsi="Calibri" w:cs="Calibri"/>
          <w:sz w:val="22"/>
          <w:szCs w:val="22"/>
        </w:rPr>
      </w:pPr>
      <w:r w:rsidRPr="00EF569F">
        <w:rPr>
          <w:rFonts w:ascii="Calibri" w:hAnsi="Calibri" w:cs="Calibri"/>
          <w:sz w:val="22"/>
          <w:szCs w:val="22"/>
        </w:rPr>
        <w:t xml:space="preserve">The specific tests used in this course will be;, WISC-IV, </w:t>
      </w:r>
      <w:r>
        <w:rPr>
          <w:rFonts w:ascii="Calibri" w:hAnsi="Calibri" w:cs="Calibri"/>
          <w:sz w:val="22"/>
          <w:szCs w:val="22"/>
        </w:rPr>
        <w:t>WAIS</w:t>
      </w:r>
      <w:r w:rsidRPr="00EF569F">
        <w:rPr>
          <w:rFonts w:ascii="Calibri" w:hAnsi="Calibri" w:cs="Calibri"/>
          <w:sz w:val="22"/>
          <w:szCs w:val="22"/>
        </w:rPr>
        <w:t>-IV, DAP, Bender-II, and, WJ-III.  Students will have an overview of WPPSI</w:t>
      </w:r>
      <w:r w:rsidRPr="00EF569F">
        <w:rPr>
          <w:rFonts w:ascii="Calibri" w:hAnsi="Calibri" w:cs="Calibri"/>
          <w:sz w:val="22"/>
          <w:szCs w:val="22"/>
        </w:rPr>
        <w:noBreakHyphen/>
      </w:r>
      <w:r w:rsidR="00FA000A">
        <w:rPr>
          <w:rFonts w:ascii="Calibri" w:hAnsi="Calibri" w:cs="Calibri"/>
          <w:sz w:val="22"/>
          <w:szCs w:val="22"/>
        </w:rPr>
        <w:t>IV</w:t>
      </w:r>
      <w:proofErr w:type="gramStart"/>
      <w:r w:rsidRPr="00EF569F">
        <w:rPr>
          <w:rFonts w:ascii="Calibri" w:hAnsi="Calibri" w:cs="Calibri"/>
          <w:sz w:val="22"/>
          <w:szCs w:val="22"/>
        </w:rPr>
        <w:t>,  KAIT</w:t>
      </w:r>
      <w:proofErr w:type="gramEnd"/>
      <w:r w:rsidRPr="00EF569F">
        <w:rPr>
          <w:rFonts w:ascii="Calibri" w:hAnsi="Calibri" w:cs="Calibri"/>
          <w:sz w:val="22"/>
          <w:szCs w:val="22"/>
        </w:rPr>
        <w:t>, and BASC-2.</w:t>
      </w:r>
    </w:p>
    <w:p w:rsidR="00FC5EC9" w:rsidRPr="00EF569F" w:rsidRDefault="00FC5EC9">
      <w:pPr>
        <w:rPr>
          <w:rFonts w:ascii="Calibri" w:hAnsi="Calibri" w:cs="Calibri"/>
          <w:sz w:val="22"/>
          <w:szCs w:val="22"/>
        </w:rPr>
      </w:pPr>
    </w:p>
    <w:p w:rsidR="00FC5EC9" w:rsidRPr="00EF569F" w:rsidRDefault="00FC5EC9" w:rsidP="000512B4">
      <w:pPr>
        <w:tabs>
          <w:tab w:val="right" w:pos="10141"/>
        </w:tabs>
        <w:rPr>
          <w:rFonts w:ascii="Calibri" w:hAnsi="Calibri" w:cs="Calibri"/>
          <w:sz w:val="22"/>
          <w:szCs w:val="22"/>
        </w:rPr>
      </w:pPr>
      <w:r w:rsidRPr="00EF569F">
        <w:rPr>
          <w:rFonts w:ascii="Calibri" w:hAnsi="Calibri" w:cs="Calibri"/>
          <w:b/>
          <w:bCs/>
          <w:sz w:val="22"/>
          <w:szCs w:val="22"/>
        </w:rPr>
        <w:t xml:space="preserve">This is a very experiential/clinical class.  </w:t>
      </w:r>
      <w:r w:rsidRPr="00EF569F">
        <w:rPr>
          <w:rFonts w:ascii="Calibri" w:hAnsi="Calibri" w:cs="Calibri"/>
          <w:b/>
          <w:bCs/>
          <w:sz w:val="22"/>
          <w:szCs w:val="22"/>
          <w:u w:val="single"/>
        </w:rPr>
        <w:t xml:space="preserve">Attendance is EXTREMELY IMPORTANT. </w:t>
      </w:r>
      <w:r>
        <w:rPr>
          <w:rFonts w:ascii="Calibri" w:hAnsi="Calibri" w:cs="Calibri"/>
          <w:b/>
          <w:bCs/>
          <w:sz w:val="22"/>
          <w:szCs w:val="22"/>
          <w:u w:val="single"/>
        </w:rPr>
        <w:t>Due to the foundation setting and extreme amount of material covered, s</w:t>
      </w:r>
      <w:r w:rsidRPr="00EF569F">
        <w:rPr>
          <w:rFonts w:ascii="Calibri" w:hAnsi="Calibri" w:cs="Calibri"/>
          <w:b/>
          <w:bCs/>
          <w:sz w:val="22"/>
          <w:szCs w:val="22"/>
          <w:u w:val="single"/>
        </w:rPr>
        <w:t>tudents</w:t>
      </w:r>
      <w:r>
        <w:rPr>
          <w:rFonts w:ascii="Calibri" w:hAnsi="Calibri" w:cs="Calibri"/>
          <w:b/>
          <w:bCs/>
          <w:sz w:val="22"/>
          <w:szCs w:val="22"/>
          <w:u w:val="single"/>
        </w:rPr>
        <w:t xml:space="preserve"> missing any one (1) of the first three (3) classes will be asked to withdraw from the class, and retake at another </w:t>
      </w:r>
      <w:r w:rsidRPr="00B96E60">
        <w:rPr>
          <w:rFonts w:ascii="Calibri" w:hAnsi="Calibri" w:cs="Calibri"/>
          <w:b/>
          <w:bCs/>
          <w:sz w:val="22"/>
          <w:szCs w:val="22"/>
          <w:u w:val="single"/>
        </w:rPr>
        <w:t>time</w:t>
      </w:r>
      <w:r>
        <w:rPr>
          <w:rFonts w:ascii="Calibri" w:hAnsi="Calibri" w:cs="Calibri"/>
          <w:sz w:val="22"/>
          <w:szCs w:val="22"/>
        </w:rPr>
        <w:t xml:space="preserve">.  Students </w:t>
      </w:r>
      <w:r w:rsidRPr="000512B4">
        <w:rPr>
          <w:rFonts w:ascii="Calibri" w:hAnsi="Calibri" w:cs="Calibri"/>
          <w:sz w:val="22"/>
          <w:szCs w:val="22"/>
        </w:rPr>
        <w:t>missing</w:t>
      </w:r>
      <w:r w:rsidRPr="00EF569F">
        <w:rPr>
          <w:rFonts w:ascii="Calibri" w:hAnsi="Calibri" w:cs="Calibri"/>
          <w:sz w:val="22"/>
          <w:szCs w:val="22"/>
        </w:rPr>
        <w:t xml:space="preserve"> (2) classes will lose one (1) letter grade.  If more than two (2) classes are missed, a grade of no more than "C" will be issued and the student will have to repeat the course.</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Learning Outcomes:</w:t>
      </w:r>
    </w:p>
    <w:p w:rsidR="00FC5EC9" w:rsidRPr="00EF569F" w:rsidRDefault="00FC5EC9">
      <w:pPr>
        <w:rPr>
          <w:rFonts w:ascii="Calibri" w:hAnsi="Calibri" w:cs="Calibri"/>
          <w:sz w:val="22"/>
          <w:szCs w:val="22"/>
        </w:rPr>
      </w:pPr>
      <w:r w:rsidRPr="00EF569F">
        <w:rPr>
          <w:rFonts w:ascii="Calibri" w:hAnsi="Calibri" w:cs="Calibri"/>
          <w:sz w:val="22"/>
          <w:szCs w:val="22"/>
        </w:rPr>
        <w:t>Student will demonstrate an understanding of:</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scientific method in regard to standardized assessment instruments.</w:t>
      </w:r>
    </w:p>
    <w:p w:rsidR="00FC5EC9" w:rsidRPr="00EF569F" w:rsidRDefault="00FC5EC9" w:rsidP="00D20E81">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lastRenderedPageBreak/>
        <w:t>Consultation theories relative to interacting with parents, faculty, and administrators (school teams) in regards to explaining and using the results of standardized assessment instruments in the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Cross</w:t>
      </w:r>
      <w:r w:rsidRPr="00EF569F">
        <w:rPr>
          <w:rFonts w:ascii="Calibri" w:hAnsi="Calibri" w:cs="Calibri"/>
          <w:sz w:val="22"/>
          <w:szCs w:val="22"/>
        </w:rPr>
        <w:noBreakHyphen/>
        <w:t>cultural and social issues related to IQ and achievement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Ethical issues related to intellectual and academic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WISC-IV.</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 xml:space="preserve">How to administer, score, interpret, and write reports for the </w:t>
      </w:r>
      <w:r>
        <w:rPr>
          <w:rFonts w:ascii="Calibri" w:hAnsi="Calibri" w:cs="Calibri"/>
          <w:sz w:val="22"/>
          <w:szCs w:val="22"/>
        </w:rPr>
        <w:t>WAIS</w:t>
      </w:r>
      <w:r w:rsidRPr="00EF569F">
        <w:rPr>
          <w:rFonts w:ascii="Calibri" w:hAnsi="Calibri" w:cs="Calibri"/>
          <w:sz w:val="22"/>
          <w:szCs w:val="22"/>
        </w:rPr>
        <w:t>-IV .</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t>
      </w:r>
      <w:r w:rsidRPr="00EF569F">
        <w:rPr>
          <w:rFonts w:ascii="Calibri" w:hAnsi="Calibri" w:cs="Calibri"/>
          <w:i/>
          <w:iCs/>
          <w:sz w:val="22"/>
          <w:szCs w:val="22"/>
        </w:rPr>
        <w:t>Ach)</w:t>
      </w:r>
      <w:r w:rsidRPr="00EF569F">
        <w:rPr>
          <w:rFonts w:ascii="Calibri" w:hAnsi="Calibri" w:cs="Calibri"/>
          <w:sz w:val="22"/>
          <w:szCs w:val="22"/>
        </w:rPr>
        <w:t>.</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w:t>
      </w:r>
      <w:bookmarkStart w:id="0" w:name="_GoBack"/>
      <w:bookmarkEnd w:id="0"/>
      <w:r w:rsidRPr="00EF569F">
        <w:rPr>
          <w:rFonts w:ascii="Calibri" w:hAnsi="Calibri" w:cs="Calibri"/>
          <w:sz w:val="22"/>
          <w:szCs w:val="22"/>
        </w:rPr>
        <w:t>eports for the Bender-II and the DAP.</w:t>
      </w:r>
    </w:p>
    <w:p w:rsidR="00FC5EC9" w:rsidRPr="00EF569F" w:rsidRDefault="00FC5EC9">
      <w:pPr>
        <w:numPr>
          <w:ilvl w:val="0"/>
          <w:numId w:val="4"/>
        </w:numPr>
        <w:tabs>
          <w:tab w:val="left" w:pos="480"/>
          <w:tab w:val="right" w:pos="10141"/>
        </w:tabs>
        <w:rPr>
          <w:rFonts w:ascii="Calibri" w:hAnsi="Calibri" w:cs="Calibri"/>
          <w:sz w:val="22"/>
          <w:szCs w:val="22"/>
        </w:rPr>
      </w:pPr>
      <w:r w:rsidRPr="00EF569F">
        <w:rPr>
          <w:rFonts w:ascii="Calibri" w:hAnsi="Calibri" w:cs="Calibri"/>
          <w:sz w:val="22"/>
          <w:szCs w:val="22"/>
        </w:rPr>
        <w:t>Emotional Intelligence.</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How intellectual and academic tests are used within the context of the DOE diagnostic process for determining SPED eligibility.</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BASC-2 assessment process and how the BASC-2 components are utilized for students that have counseling as a related service in their IEP or MP.</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The purpose of the Standards of Practice, related to counseling as a related IEP/MP service.</w:t>
      </w:r>
    </w:p>
    <w:p w:rsidR="00FC5EC9" w:rsidRPr="00EF569F" w:rsidRDefault="00FC5EC9">
      <w:pPr>
        <w:rPr>
          <w:rFonts w:ascii="Calibri" w:hAnsi="Calibri" w:cs="Calibri"/>
          <w:sz w:val="16"/>
          <w:szCs w:val="16"/>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assessment</w:t>
      </w:r>
    </w:p>
    <w:p w:rsidR="00FC5EC9" w:rsidRPr="00EF569F" w:rsidRDefault="00FC5EC9">
      <w:pPr>
        <w:tabs>
          <w:tab w:val="left" w:pos="405"/>
          <w:tab w:val="right" w:pos="10210"/>
        </w:tabs>
        <w:rPr>
          <w:rFonts w:ascii="Calibri" w:hAnsi="Calibri" w:cs="Calibri"/>
          <w:sz w:val="22"/>
          <w:szCs w:val="22"/>
        </w:rPr>
      </w:pPr>
      <w:r w:rsidRPr="00EF569F">
        <w:rPr>
          <w:rFonts w:ascii="Calibri" w:hAnsi="Calibri" w:cs="Calibri"/>
          <w:sz w:val="22"/>
          <w:szCs w:val="22"/>
        </w:rPr>
        <w:t>1.</w:t>
      </w:r>
      <w:r w:rsidRPr="00EF569F">
        <w:rPr>
          <w:rFonts w:ascii="Calibri" w:hAnsi="Calibr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rsidP="00F9471C">
            <w:pPr>
              <w:rPr>
                <w:rFonts w:ascii="Calibri" w:hAnsi="Calibri" w:cs="Calibri"/>
                <w:sz w:val="22"/>
                <w:szCs w:val="22"/>
              </w:rPr>
            </w:pPr>
            <w:r w:rsidRPr="00EF569F">
              <w:rPr>
                <w:rFonts w:ascii="Calibri" w:hAnsi="Calibr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1</w:t>
            </w:r>
          </w:p>
        </w:tc>
      </w:tr>
    </w:tbl>
    <w:p w:rsidR="00FC5EC9" w:rsidRPr="00EF569F" w:rsidRDefault="00FC5EC9">
      <w:pPr>
        <w:tabs>
          <w:tab w:val="left" w:pos="420"/>
        </w:tabs>
        <w:rPr>
          <w:rFonts w:ascii="Calibri" w:hAnsi="Calibri" w:cs="Calibri"/>
          <w:sz w:val="22"/>
          <w:szCs w:val="22"/>
        </w:rPr>
      </w:pPr>
      <w:r w:rsidRPr="00EF569F">
        <w:rPr>
          <w:rFonts w:ascii="Calibri" w:hAnsi="Calibri" w:cs="Calibri"/>
          <w:sz w:val="22"/>
          <w:szCs w:val="22"/>
        </w:rPr>
        <w:t>2.</w:t>
      </w:r>
      <w:r w:rsidRPr="00EF569F">
        <w:rPr>
          <w:rFonts w:ascii="Calibri" w:hAnsi="Calibri" w:cs="Calibri"/>
          <w:sz w:val="22"/>
          <w:szCs w:val="22"/>
        </w:rPr>
        <w:tab/>
        <w:t>Students will demonstrate test administration skills with adult intellectual test (</w:t>
      </w:r>
      <w:r>
        <w:rPr>
          <w:rFonts w:ascii="Calibri" w:hAnsi="Calibri" w:cs="Calibri"/>
          <w:sz w:val="22"/>
          <w:szCs w:val="22"/>
        </w:rPr>
        <w:t>WAIS</w:t>
      </w:r>
      <w:r w:rsidRPr="00EF569F">
        <w:rPr>
          <w:rFonts w:ascii="Calibri" w:hAnsi="Calibri" w:cs="Calibri"/>
          <w:sz w:val="22"/>
          <w:szCs w:val="22"/>
        </w:rPr>
        <w:t xml:space="preserve">-IV ) in class with a </w:t>
      </w:r>
      <w:r w:rsidRPr="00EF569F">
        <w:rPr>
          <w:rFonts w:ascii="Calibri" w:hAnsi="Calibri" w:cs="Calibri"/>
          <w:sz w:val="22"/>
          <w:szCs w:val="22"/>
        </w:rPr>
        <w:br/>
      </w:r>
      <w:r w:rsidRPr="00EF569F">
        <w:rPr>
          <w:rFonts w:ascii="Calibri" w:hAnsi="Calibri" w:cs="Calibri"/>
          <w:sz w:val="22"/>
          <w:szCs w:val="22"/>
        </w:rPr>
        <w:tab/>
        <w:t xml:space="preserve">classmate. Students will administer the </w:t>
      </w:r>
      <w:r>
        <w:rPr>
          <w:rFonts w:ascii="Calibri" w:hAnsi="Calibri" w:cs="Calibri"/>
          <w:sz w:val="22"/>
          <w:szCs w:val="22"/>
        </w:rPr>
        <w:t>WAIS</w:t>
      </w:r>
      <w:r w:rsidRPr="00EF569F">
        <w:rPr>
          <w:rFonts w:ascii="Calibri" w:hAnsi="Calibri" w:cs="Calibri"/>
          <w:sz w:val="22"/>
          <w:szCs w:val="22"/>
        </w:rPr>
        <w:t>-</w:t>
      </w:r>
      <w:r>
        <w:rPr>
          <w:rFonts w:ascii="Calibri" w:hAnsi="Calibri" w:cs="Calibri"/>
          <w:sz w:val="22"/>
          <w:szCs w:val="22"/>
        </w:rPr>
        <w:t>IV</w:t>
      </w:r>
      <w:r w:rsidRPr="00EF569F">
        <w:rPr>
          <w:rFonts w:ascii="Calibri" w:hAnsi="Calibri" w:cs="Calibri"/>
          <w:sz w:val="22"/>
          <w:szCs w:val="22"/>
        </w:rPr>
        <w:t xml:space="preserve"> in class.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MATERIALS:</w:t>
      </w:r>
    </w:p>
    <w:p w:rsidR="00FC5EC9" w:rsidRPr="00EF569F" w:rsidRDefault="00FC5EC9">
      <w:pPr>
        <w:rPr>
          <w:rFonts w:ascii="Calibri" w:hAnsi="Calibri" w:cs="Calibri"/>
          <w:sz w:val="22"/>
          <w:szCs w:val="22"/>
        </w:rPr>
      </w:pP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Stop Watch (a silent, digital model).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Clipboard (for use during testing).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Psycho</w:t>
      </w:r>
      <w:r w:rsidRPr="00EF569F">
        <w:rPr>
          <w:rFonts w:ascii="Calibri" w:hAnsi="Calibri" w:cs="Calibri"/>
          <w:sz w:val="22"/>
          <w:szCs w:val="22"/>
        </w:rPr>
        <w:noBreakHyphen/>
        <w:t xml:space="preserve">educational protocols (to be provided by CHU).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8 sheets of white, unlined, letter</w:t>
      </w:r>
      <w:r w:rsidRPr="00EF569F">
        <w:rPr>
          <w:rFonts w:ascii="Calibri" w:hAnsi="Calibri" w:cs="Calibri"/>
          <w:sz w:val="22"/>
          <w:szCs w:val="22"/>
        </w:rPr>
        <w:noBreakHyphen/>
        <w:t>sized paper (for use during testing).</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Straight edge.</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Calculator.</w:t>
      </w:r>
    </w:p>
    <w:p w:rsidR="00FC5EC9" w:rsidRDefault="00FC5EC9">
      <w:pPr>
        <w:numPr>
          <w:ilvl w:val="0"/>
          <w:numId w:val="5"/>
        </w:numPr>
        <w:rPr>
          <w:rFonts w:ascii="Calibri" w:hAnsi="Calibri" w:cs="Calibri"/>
          <w:sz w:val="22"/>
          <w:szCs w:val="22"/>
        </w:rPr>
      </w:pPr>
      <w:r w:rsidRPr="00EF569F">
        <w:rPr>
          <w:rFonts w:ascii="Calibri" w:hAnsi="Calibri" w:cs="Calibri"/>
          <w:sz w:val="22"/>
          <w:szCs w:val="22"/>
        </w:rPr>
        <w:t>3 # 2 pencils with no erasures</w:t>
      </w:r>
    </w:p>
    <w:p w:rsidR="00BE2488" w:rsidRPr="00EF569F" w:rsidRDefault="00BE2488">
      <w:pPr>
        <w:numPr>
          <w:ilvl w:val="0"/>
          <w:numId w:val="5"/>
        </w:numPr>
        <w:rPr>
          <w:rFonts w:ascii="Calibri" w:hAnsi="Calibri" w:cs="Calibri"/>
          <w:sz w:val="22"/>
          <w:szCs w:val="22"/>
        </w:rPr>
      </w:pPr>
      <w:r>
        <w:rPr>
          <w:rFonts w:ascii="Calibri" w:hAnsi="Calibri" w:cs="Calibri"/>
          <w:sz w:val="22"/>
          <w:szCs w:val="22"/>
        </w:rPr>
        <w:t>3 #2 pencils with erasures</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Highlight marker</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u w:val="single"/>
        </w:rPr>
      </w:pPr>
      <w:r w:rsidRPr="00EF569F">
        <w:rPr>
          <w:rFonts w:ascii="Calibri" w:hAnsi="Calibri" w:cs="Calibri"/>
          <w:b/>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 Screeners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50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Intellectual tests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100 is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400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WJ III</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100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100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Final Exam</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TOTAL</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900</w:t>
            </w: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A</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810 - 900</w:t>
            </w:r>
          </w:p>
        </w:tc>
        <w:tc>
          <w:tcPr>
            <w:tcW w:w="810" w:type="dxa"/>
            <w:gridSpan w:val="2"/>
            <w:tcBorders>
              <w:top w:val="single" w:sz="4" w:space="0" w:color="auto"/>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B</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719 - 809</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Less than 600</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Retake course</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bl>
    <w:p w:rsidR="00FC5EC9" w:rsidRPr="00EF569F" w:rsidRDefault="00FC5EC9">
      <w:pPr>
        <w:rPr>
          <w:rFonts w:ascii="Calibri" w:hAnsi="Calibri" w:cs="Calibri"/>
        </w:rPr>
      </w:pPr>
    </w:p>
    <w:p w:rsidR="00FC5EC9" w:rsidRPr="00EF569F" w:rsidRDefault="00FC5EC9">
      <w:pPr>
        <w:rPr>
          <w:rFonts w:ascii="Calibri" w:hAnsi="Calibri" w:cs="Calibri"/>
          <w:b/>
          <w:bCs/>
        </w:rPr>
      </w:pPr>
      <w:r w:rsidRPr="00EF569F">
        <w:rPr>
          <w:rFonts w:ascii="Calibri" w:hAnsi="Calibri" w:cs="Calibri"/>
          <w:b/>
          <w:bCs/>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5</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6</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WISC-IV, DAP, Bender</w:t>
            </w:r>
            <w:r w:rsidR="00672222">
              <w:rPr>
                <w:rFonts w:ascii="Calibri" w:hAnsi="Calibri" w:cs="Calibri"/>
              </w:rPr>
              <w:t xml:space="preserve"> 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7</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6C79A4">
            <w:pPr>
              <w:rPr>
                <w:rFonts w:ascii="Calibri" w:hAnsi="Calibri" w:cs="Calibri"/>
              </w:rPr>
            </w:pPr>
            <w:r w:rsidRPr="00EF569F">
              <w:rPr>
                <w:rFonts w:ascii="Calibri" w:hAnsi="Calibri" w:cs="Calibri"/>
              </w:rPr>
              <w:t xml:space="preserve">WISC-IV,  DAP, Bender </w:t>
            </w:r>
            <w:r w:rsidR="00672222">
              <w:rPr>
                <w:rFonts w:ascii="Calibri" w:hAnsi="Calibri" w:cs="Calibri"/>
              </w:rPr>
              <w:t>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8</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DA7C7D">
            <w:pPr>
              <w:rPr>
                <w:rFonts w:ascii="Calibri" w:hAnsi="Calibri" w:cs="Calibri"/>
              </w:rPr>
            </w:pPr>
            <w:r w:rsidRPr="00EF569F">
              <w:rPr>
                <w:rFonts w:ascii="Calibri" w:hAnsi="Calibri" w:cs="Calibri"/>
              </w:rPr>
              <w:t>Achievement (WJ III)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Week 9</w:t>
            </w:r>
          </w:p>
        </w:tc>
      </w:tr>
    </w:tbl>
    <w:p w:rsidR="00FC5EC9" w:rsidRPr="00EF569F" w:rsidRDefault="00FC5EC9">
      <w:pPr>
        <w:rPr>
          <w:rFonts w:ascii="Calibri" w:hAnsi="Calibri" w:cs="Calibri"/>
          <w:b/>
          <w:bCs/>
          <w:sz w:val="22"/>
          <w:szCs w:val="22"/>
        </w:rPr>
      </w:pPr>
    </w:p>
    <w:p w:rsidR="00FC5EC9" w:rsidRPr="00EF569F" w:rsidRDefault="00FC5EC9">
      <w:pPr>
        <w:rPr>
          <w:rFonts w:ascii="Calibri" w:hAnsi="Calibri" w:cs="Calibri"/>
          <w:sz w:val="22"/>
          <w:szCs w:val="22"/>
        </w:rPr>
      </w:pPr>
      <w:r w:rsidRPr="00EF569F">
        <w:rPr>
          <w:rFonts w:ascii="Calibri" w:hAnsi="Calibri" w:cs="Calibri"/>
          <w:b/>
          <w:bCs/>
          <w:sz w:val="22"/>
          <w:szCs w:val="22"/>
        </w:rPr>
        <w:t>COMMENTS</w:t>
      </w:r>
      <w:r w:rsidRPr="00EF569F">
        <w:rPr>
          <w:rFonts w:ascii="Calibri" w:hAnsi="Calibri" w:cs="Calibri"/>
          <w:sz w:val="22"/>
          <w:szCs w:val="22"/>
        </w:rPr>
        <w:t>: There is a great deal to learn in this course. The range of learning varies from rote motor skills for manipulating test materials to higher</w:t>
      </w:r>
      <w:r w:rsidRPr="00EF569F">
        <w:rPr>
          <w:rFonts w:ascii="Calibri" w:hAnsi="Calibri" w:cs="Calibri"/>
          <w:sz w:val="22"/>
          <w:szCs w:val="22"/>
        </w:rPr>
        <w:noBreakHyphen/>
        <w:t xml:space="preserve">order synthesis and analysis skills for interpreting test results. This ends up REQUIRING A GREAT DEAL OF TIME AND WORK FROM </w:t>
      </w:r>
      <w:r w:rsidRPr="00EF569F">
        <w:rPr>
          <w:rFonts w:ascii="Calibri" w:hAnsi="Calibri" w:cs="Calibri"/>
          <w:b/>
          <w:bCs/>
          <w:sz w:val="22"/>
          <w:szCs w:val="22"/>
        </w:rPr>
        <w:t>YOU</w:t>
      </w:r>
      <w:r w:rsidRPr="00EF569F">
        <w:rPr>
          <w:rFonts w:ascii="Calibri" w:hAnsi="Calibri" w:cs="Calibri"/>
          <w:sz w:val="22"/>
          <w:szCs w:val="22"/>
        </w:rPr>
        <w:t xml:space="preserve"> </w:t>
      </w:r>
      <w:r w:rsidRPr="00EF569F">
        <w:rPr>
          <w:rFonts w:ascii="Calibri" w:hAnsi="Calibri" w:cs="Calibri"/>
          <w:b/>
          <w:bCs/>
          <w:sz w:val="22"/>
          <w:szCs w:val="22"/>
        </w:rPr>
        <w:t xml:space="preserve">AND ME. </w:t>
      </w:r>
      <w:r w:rsidRPr="00EF569F">
        <w:rPr>
          <w:rFonts w:ascii="Calibri" w:hAnsi="Calibri" w:cs="Calibri"/>
          <w:sz w:val="22"/>
          <w:szCs w:val="22"/>
        </w:rPr>
        <w:t xml:space="preserve">There are many reports to turn in, a lot of reading assignments for this course. I expect to receive all reports on the dates they are due </w:t>
      </w:r>
      <w:r w:rsidRPr="00EF569F">
        <w:rPr>
          <w:rFonts w:ascii="Calibri" w:hAnsi="Calibri" w:cs="Calibri"/>
          <w:sz w:val="22"/>
          <w:szCs w:val="22"/>
        </w:rPr>
        <w:noBreakHyphen/>
        <w:t xml:space="preserve"> unless you have spoken to me </w:t>
      </w:r>
      <w:r w:rsidRPr="00EF569F">
        <w:rPr>
          <w:rFonts w:ascii="Calibri" w:hAnsi="Calibri" w:cs="Calibri"/>
          <w:sz w:val="22"/>
          <w:szCs w:val="22"/>
          <w:u w:val="single"/>
        </w:rPr>
        <w:t>in advance of the due date</w:t>
      </w:r>
      <w:r w:rsidRPr="00EF569F">
        <w:rPr>
          <w:rFonts w:ascii="Calibri" w:hAnsi="Calibr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Accommodations for Students with Disabilities:</w:t>
      </w:r>
    </w:p>
    <w:p w:rsidR="00FC5EC9" w:rsidRPr="00EF569F" w:rsidRDefault="00FC5EC9">
      <w:pPr>
        <w:rPr>
          <w:rFonts w:ascii="Calibri" w:hAnsi="Calibri" w:cs="Calibri"/>
          <w:sz w:val="22"/>
          <w:szCs w:val="22"/>
        </w:rPr>
      </w:pPr>
    </w:p>
    <w:p w:rsidR="00FC5EC9" w:rsidRPr="00EF569F" w:rsidRDefault="00FC5EC9" w:rsidP="00D50543">
      <w:pPr>
        <w:pStyle w:val="Heading2"/>
        <w:ind w:firstLine="720"/>
        <w:jc w:val="both"/>
        <w:rPr>
          <w:rFonts w:ascii="Calibri" w:hAnsi="Calibri" w:cs="Calibri"/>
          <w:b/>
          <w:bCs/>
          <w:sz w:val="20"/>
          <w:szCs w:val="20"/>
        </w:rPr>
      </w:pPr>
      <w:r w:rsidRPr="00EF569F">
        <w:rPr>
          <w:rFonts w:ascii="Calibri" w:hAnsi="Calibri" w:cs="Calibri"/>
          <w:b/>
          <w:bCs/>
          <w:sz w:val="20"/>
          <w:szCs w:val="20"/>
        </w:rPr>
        <w:t>Students With Disabilities</w:t>
      </w:r>
    </w:p>
    <w:p w:rsidR="00FC5EC9" w:rsidRPr="00EF569F" w:rsidRDefault="00FC5EC9" w:rsidP="00D50543">
      <w:pPr>
        <w:ind w:left="720"/>
        <w:rPr>
          <w:rFonts w:ascii="Calibri" w:hAnsi="Calibri" w:cs="Calibri"/>
          <w:sz w:val="24"/>
          <w:szCs w:val="24"/>
        </w:rPr>
      </w:pPr>
      <w:r w:rsidRPr="00EF569F">
        <w:rPr>
          <w:rFonts w:ascii="Calibri" w:hAnsi="Calibri" w:cs="Calibri"/>
          <w:sz w:val="24"/>
          <w:szCs w:val="24"/>
        </w:rPr>
        <w:t>Chaminade will provide assistance for any student with documented disabilities</w:t>
      </w:r>
      <w:r>
        <w:rPr>
          <w:rFonts w:ascii="Calibri" w:hAnsi="Calibri" w:cs="Calibri"/>
          <w:sz w:val="24"/>
          <w:szCs w:val="24"/>
        </w:rPr>
        <w:t>.  Any student who believes she/</w:t>
      </w:r>
      <w:r w:rsidRPr="00EF569F">
        <w:rPr>
          <w:rFonts w:ascii="Calibri" w:hAnsi="Calibri" w:cs="Calibri"/>
          <w:sz w:val="24"/>
          <w:szCs w:val="24"/>
        </w:rPr>
        <w:t xml:space="preserve">he may need accommodations in this class must contact </w:t>
      </w:r>
      <w:r w:rsidRPr="00EF569F">
        <w:rPr>
          <w:rFonts w:ascii="Calibri" w:hAnsi="Calibri" w:cs="Calibri"/>
          <w:b/>
          <w:bCs/>
          <w:sz w:val="24"/>
          <w:szCs w:val="24"/>
        </w:rPr>
        <w:t>Dr. June Yasuhara, 739-4603</w:t>
      </w:r>
      <w:r w:rsidRPr="00EF569F">
        <w:rPr>
          <w:rFonts w:ascii="Calibri" w:hAnsi="Calibri" w:cs="Calibri"/>
          <w:sz w:val="24"/>
          <w:szCs w:val="24"/>
        </w:rPr>
        <w:t xml:space="preserve">, at the Counseling Center (office next to Security) in order to determine if the student meets the requirements for documented disability in accordance with the Americans with Disabilities Act.  It is important to contact </w:t>
      </w:r>
      <w:r w:rsidRPr="00EF569F">
        <w:rPr>
          <w:rFonts w:ascii="Calibri" w:hAnsi="Calibri" w:cs="Calibri"/>
          <w:b/>
          <w:bCs/>
          <w:sz w:val="24"/>
          <w:szCs w:val="24"/>
        </w:rPr>
        <w:t>Dr. June Yasuhara</w:t>
      </w:r>
      <w:r w:rsidRPr="00EF569F">
        <w:rPr>
          <w:rFonts w:ascii="Calibri" w:hAnsi="Calibri" w:cs="Calibri"/>
          <w:sz w:val="24"/>
          <w:szCs w:val="24"/>
        </w:rPr>
        <w:t xml:space="preserve"> as soon as possible so that accommodations are implemented in a timely fashion.</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TESTING ISSUES:</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Inform volunteers they will not receive feedback on their or their children's performance BEFORE testing.</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b/>
        <w:t xml:space="preserve">All examinee information is </w:t>
      </w:r>
      <w:r w:rsidRPr="00EF569F">
        <w:rPr>
          <w:rFonts w:ascii="Calibri" w:hAnsi="Calibri" w:cs="Calibri"/>
          <w:sz w:val="22"/>
          <w:szCs w:val="22"/>
          <w:u w:val="single"/>
        </w:rPr>
        <w:t>confidential</w:t>
      </w:r>
      <w:r w:rsidRPr="00EF569F">
        <w:rPr>
          <w:rFonts w:ascii="Calibri" w:hAnsi="Calibri" w:cs="Calibri"/>
          <w:sz w:val="22"/>
          <w:szCs w:val="22"/>
        </w:rPr>
        <w:t>. Do not discuss the examinee or his/her performance outside of class. Designate examinees in reports, protocols and in class by name only (or made up name).</w:t>
      </w:r>
    </w:p>
    <w:p w:rsidR="00FC5EC9" w:rsidRPr="00EF569F" w:rsidRDefault="00FC5EC9">
      <w:pPr>
        <w:rPr>
          <w:rFonts w:ascii="Calibri" w:hAnsi="Calibri" w:cs="Calibri"/>
          <w:sz w:val="22"/>
          <w:szCs w:val="22"/>
        </w:rPr>
      </w:pPr>
    </w:p>
    <w:p w:rsidR="00FC5EC9" w:rsidRPr="002B20FE" w:rsidRDefault="00FC5EC9">
      <w:pPr>
        <w:numPr>
          <w:ilvl w:val="0"/>
          <w:numId w:val="8"/>
        </w:numPr>
        <w:tabs>
          <w:tab w:val="left" w:pos="765"/>
          <w:tab w:val="right" w:pos="10097"/>
        </w:tabs>
        <w:rPr>
          <w:rFonts w:ascii="Calibri" w:hAnsi="Calibri" w:cs="Calibri"/>
          <w:sz w:val="28"/>
          <w:szCs w:val="32"/>
        </w:rPr>
      </w:pPr>
      <w:r w:rsidRPr="002B20FE">
        <w:rPr>
          <w:rFonts w:ascii="Calibri" w:hAnsi="Calibri" w:cs="Calibri"/>
          <w:sz w:val="28"/>
          <w:szCs w:val="32"/>
        </w:rPr>
        <w:t xml:space="preserve">You are </w:t>
      </w:r>
      <w:r w:rsidRPr="002B20FE">
        <w:rPr>
          <w:rFonts w:ascii="Calibri" w:hAnsi="Calibri" w:cs="Calibri"/>
          <w:b/>
          <w:bCs/>
          <w:sz w:val="28"/>
          <w:szCs w:val="32"/>
          <w:u w:val="single"/>
        </w:rPr>
        <w:t>NOT</w:t>
      </w:r>
      <w:r w:rsidRPr="002B20FE">
        <w:rPr>
          <w:rFonts w:ascii="Calibri" w:hAnsi="Calibri" w:cs="Calibri"/>
          <w:sz w:val="28"/>
          <w:szCs w:val="32"/>
        </w:rPr>
        <w:t xml:space="preserve"> to test children who</w:t>
      </w:r>
      <w:r w:rsidRPr="002B20FE">
        <w:rPr>
          <w:rFonts w:ascii="Calibri" w:hAnsi="Calibri" w:cs="Calibri"/>
          <w:sz w:val="28"/>
          <w:szCs w:val="32"/>
        </w:rPr>
        <w:softHyphen/>
      </w:r>
    </w:p>
    <w:p w:rsidR="00FC5EC9" w:rsidRPr="002B20FE" w:rsidRDefault="00FC5EC9">
      <w:pPr>
        <w:rPr>
          <w:rFonts w:ascii="Calibri" w:hAnsi="Calibri" w:cs="Calibri"/>
          <w:sz w:val="28"/>
          <w:szCs w:val="32"/>
        </w:rPr>
      </w:pP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Are currently in Special Education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Have social/emotional/behavioral difficulties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Have academic difficulties</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Are related to you</w:t>
      </w:r>
    </w:p>
    <w:p w:rsidR="00FC5EC9" w:rsidRPr="002B20FE" w:rsidRDefault="00FC5EC9">
      <w:pPr>
        <w:rPr>
          <w:rFonts w:ascii="Calibri" w:hAnsi="Calibri" w:cs="Calibri"/>
          <w:sz w:val="28"/>
          <w:szCs w:val="32"/>
        </w:rPr>
      </w:pPr>
    </w:p>
    <w:p w:rsidR="00FC5EC9" w:rsidRPr="00EF569F" w:rsidRDefault="00FC5EC9">
      <w:pPr>
        <w:rPr>
          <w:rFonts w:ascii="Calibri" w:hAnsi="Calibri" w:cs="Calibri"/>
          <w:sz w:val="32"/>
          <w:szCs w:val="32"/>
        </w:rPr>
      </w:pPr>
      <w:r w:rsidRPr="002B20FE">
        <w:rPr>
          <w:rFonts w:ascii="Calibri" w:hAnsi="Calibri" w:cs="Calibri"/>
          <w:sz w:val="28"/>
          <w:szCs w:val="32"/>
        </w:rPr>
        <w:t>If you have difficulty interacting with any parent or volunteer regarding these guidelines consult with me.</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sectPr w:rsidR="00FC5EC9" w:rsidRPr="00EF569F" w:rsidSect="00476612">
          <w:footerReference w:type="default" r:id="rId14"/>
          <w:pgSz w:w="12240" w:h="15840"/>
          <w:pgMar w:top="720" w:right="720" w:bottom="1080" w:left="720" w:header="720" w:footer="720" w:gutter="0"/>
          <w:cols w:space="720"/>
        </w:sectPr>
      </w:pPr>
    </w:p>
    <w:p w:rsidR="00FC5EC9" w:rsidRPr="00EF569F" w:rsidRDefault="00FC5EC9">
      <w:pPr>
        <w:tabs>
          <w:tab w:val="right" w:pos="10248"/>
        </w:tabs>
        <w:jc w:val="center"/>
        <w:rPr>
          <w:rFonts w:ascii="Calibri" w:hAnsi="Calibri" w:cs="Calibri"/>
          <w:b/>
          <w:bCs/>
          <w:sz w:val="22"/>
          <w:szCs w:val="22"/>
        </w:rPr>
      </w:pPr>
      <w:r w:rsidRPr="00EF569F">
        <w:rPr>
          <w:rFonts w:ascii="Calibri" w:hAnsi="Calibri" w:cs="Calibri"/>
          <w:b/>
          <w:bCs/>
          <w:sz w:val="22"/>
          <w:szCs w:val="22"/>
        </w:rPr>
        <w:t>COURSE SCHEDULE (tentative)</w:t>
      </w:r>
    </w:p>
    <w:p w:rsidR="00FC5EC9" w:rsidRPr="00EF569F" w:rsidRDefault="00FC5EC9" w:rsidP="00AC6467">
      <w:pPr>
        <w:tabs>
          <w:tab w:val="right" w:pos="10248"/>
        </w:tabs>
        <w:jc w:val="center"/>
        <w:rPr>
          <w:rFonts w:ascii="Calibri" w:hAnsi="Calibri" w:cs="Calibr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WEEK</w:t>
            </w:r>
          </w:p>
        </w:tc>
        <w:tc>
          <w:tcPr>
            <w:tcW w:w="6840"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TOPIC</w:t>
            </w:r>
          </w:p>
        </w:tc>
        <w:tc>
          <w:tcPr>
            <w:tcW w:w="3078" w:type="dxa"/>
            <w:gridSpan w:val="2"/>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READING</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1</w:t>
            </w:r>
          </w:p>
        </w:tc>
        <w:tc>
          <w:tcPr>
            <w:tcW w:w="6840" w:type="dxa"/>
          </w:tcPr>
          <w:p w:rsidR="00FC5EC9" w:rsidRPr="00EF569F" w:rsidRDefault="00FC5EC9" w:rsidP="005531B5">
            <w:pPr>
              <w:rPr>
                <w:rFonts w:ascii="Calibri" w:hAnsi="Calibri" w:cs="Calibri"/>
                <w:sz w:val="22"/>
                <w:szCs w:val="22"/>
              </w:rPr>
            </w:pPr>
            <w:r w:rsidRPr="00EF569F">
              <w:rPr>
                <w:rFonts w:ascii="Calibri" w:hAnsi="Calibri" w:cs="Calibri"/>
                <w:sz w:val="22"/>
                <w:szCs w:val="22"/>
              </w:rPr>
              <w:t>Introduction</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Scientific method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FC5EC9" w:rsidRPr="00EF569F" w:rsidRDefault="00FC5EC9" w:rsidP="005531B5">
            <w:pPr>
              <w:tabs>
                <w:tab w:val="left" w:pos="495"/>
              </w:tabs>
              <w:rPr>
                <w:rFonts w:ascii="Calibri" w:hAnsi="Calibri" w:cs="Calibri"/>
                <w:sz w:val="22"/>
                <w:szCs w:val="22"/>
              </w:rPr>
            </w:pPr>
          </w:p>
          <w:p w:rsidR="00FC5EC9" w:rsidRPr="00EF569F" w:rsidRDefault="00FC5EC9" w:rsidP="005531B5">
            <w:pPr>
              <w:tabs>
                <w:tab w:val="left" w:pos="495"/>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Administration</w:t>
            </w:r>
          </w:p>
        </w:tc>
        <w:tc>
          <w:tcPr>
            <w:tcW w:w="3078" w:type="dxa"/>
            <w:gridSpan w:val="2"/>
          </w:tcPr>
          <w:p w:rsidR="00FC5EC9" w:rsidRPr="00EF569F" w:rsidRDefault="00FC5EC9" w:rsidP="005531B5">
            <w:pPr>
              <w:ind w:left="360"/>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FC5EC9" w:rsidRPr="00EF569F" w:rsidRDefault="00FC5EC9" w:rsidP="005531B5">
            <w:pPr>
              <w:tabs>
                <w:tab w:val="right" w:pos="10248"/>
              </w:tabs>
              <w:jc w:val="center"/>
              <w:rPr>
                <w:rFonts w:ascii="Calibri" w:hAnsi="Calibri" w:cs="Calibri"/>
                <w:sz w:val="22"/>
                <w:szCs w:val="22"/>
              </w:rPr>
            </w:pP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4, 14, 15</w:t>
            </w:r>
          </w:p>
          <w:p w:rsidR="00FC5EC9" w:rsidRPr="00EF569F" w:rsidRDefault="00FC5EC9" w:rsidP="005531B5">
            <w:pPr>
              <w:tabs>
                <w:tab w:val="right" w:pos="10248"/>
              </w:tabs>
              <w:jc w:val="center"/>
              <w:rPr>
                <w:rFonts w:ascii="Calibri" w:hAnsi="Calibri" w:cs="Calibri"/>
                <w:b/>
                <w:bCs/>
                <w:sz w:val="22"/>
                <w:szCs w:val="22"/>
              </w:rPr>
            </w:pP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2</w:t>
            </w:r>
          </w:p>
        </w:tc>
        <w:tc>
          <w:tcPr>
            <w:tcW w:w="6840" w:type="dxa"/>
          </w:tcPr>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Administration </w:t>
            </w:r>
          </w:p>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Scoring</w:t>
            </w:r>
          </w:p>
          <w:p w:rsidR="00FC5EC9" w:rsidRPr="00EF569F" w:rsidRDefault="00FC5EC9" w:rsidP="005531B5">
            <w:pPr>
              <w:tabs>
                <w:tab w:val="right" w:pos="10248"/>
              </w:tabs>
              <w:rPr>
                <w:rFonts w:ascii="Calibri" w:hAnsi="Calibri" w:cs="Calibri"/>
                <w:b/>
                <w:bCs/>
                <w:sz w:val="22"/>
                <w:szCs w:val="22"/>
              </w:rPr>
            </w:pPr>
            <w:r w:rsidRPr="00EF569F">
              <w:rPr>
                <w:rFonts w:ascii="Calibri" w:hAnsi="Calibri" w:cs="Calibri"/>
                <w:sz w:val="22"/>
                <w:szCs w:val="22"/>
              </w:rPr>
              <w:t>REPORT WRITING</w:t>
            </w: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14,1</w:t>
            </w:r>
            <w:r>
              <w:rPr>
                <w:rFonts w:ascii="Calibri" w:hAnsi="Calibri" w:cs="Calibri"/>
                <w:sz w:val="22"/>
                <w:szCs w:val="22"/>
              </w:rPr>
              <w:t>5</w:t>
            </w:r>
          </w:p>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sz w:val="22"/>
                <w:szCs w:val="22"/>
              </w:rPr>
              <w:t>1, 2, 3, 5</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3</w:t>
            </w:r>
          </w:p>
        </w:tc>
        <w:tc>
          <w:tcPr>
            <w:tcW w:w="6840" w:type="dxa"/>
          </w:tcPr>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Issues related to Testing children </w:t>
            </w:r>
          </w:p>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WISC-IV </w:t>
            </w:r>
          </w:p>
          <w:p w:rsidR="00FC5EC9" w:rsidRPr="00EF569F" w:rsidRDefault="00FC5EC9" w:rsidP="005531B5">
            <w:pPr>
              <w:tabs>
                <w:tab w:val="right" w:pos="10248"/>
              </w:tabs>
              <w:rPr>
                <w:rFonts w:ascii="Calibri" w:hAnsi="Calibri" w:cs="Calibri"/>
                <w:sz w:val="22"/>
                <w:szCs w:val="22"/>
              </w:rPr>
            </w:pP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5531B5">
            <w:pPr>
              <w:tabs>
                <w:tab w:val="right" w:pos="10248"/>
              </w:tabs>
              <w:jc w:val="center"/>
              <w:rPr>
                <w:rFonts w:ascii="Calibri" w:hAnsi="Calibri" w:cs="Calibri"/>
                <w:sz w:val="22"/>
                <w:szCs w:val="22"/>
              </w:rPr>
            </w:pPr>
            <w:r>
              <w:rPr>
                <w:rFonts w:ascii="Calibri" w:hAnsi="Calibri" w:cs="Calibri"/>
                <w:sz w:val="22"/>
                <w:szCs w:val="22"/>
              </w:rPr>
              <w:t xml:space="preserve"> 9, 10, 11</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4</w:t>
            </w:r>
          </w:p>
        </w:tc>
        <w:tc>
          <w:tcPr>
            <w:tcW w:w="6840" w:type="dxa"/>
          </w:tcPr>
          <w:p w:rsidR="00FC5EC9" w:rsidRPr="00EF569F" w:rsidRDefault="00910230" w:rsidP="005531B5">
            <w:pPr>
              <w:rPr>
                <w:rFonts w:ascii="Calibri" w:hAnsi="Calibri" w:cs="Calibri"/>
                <w:sz w:val="22"/>
                <w:szCs w:val="22"/>
              </w:rPr>
            </w:pPr>
            <w:r w:rsidRPr="00EF569F">
              <w:rPr>
                <w:rFonts w:ascii="Calibri" w:hAnsi="Calibri" w:cs="Calibri"/>
                <w:sz w:val="22"/>
                <w:szCs w:val="22"/>
              </w:rPr>
              <w:t>WISC-IV Scoring REPORT WRITING</w:t>
            </w:r>
          </w:p>
        </w:tc>
        <w:tc>
          <w:tcPr>
            <w:tcW w:w="3078" w:type="dxa"/>
            <w:gridSpan w:val="2"/>
          </w:tcPr>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 10, 11, 19</w:t>
            </w:r>
          </w:p>
        </w:tc>
      </w:tr>
      <w:tr w:rsidR="00910230" w:rsidRPr="00EF569F">
        <w:tc>
          <w:tcPr>
            <w:tcW w:w="1098" w:type="dxa"/>
          </w:tcPr>
          <w:p w:rsidR="00910230" w:rsidRPr="00EF569F" w:rsidRDefault="00910230" w:rsidP="005531B5">
            <w:pPr>
              <w:tabs>
                <w:tab w:val="right" w:pos="10248"/>
              </w:tabs>
              <w:jc w:val="center"/>
              <w:rPr>
                <w:rFonts w:ascii="Calibri" w:hAnsi="Calibri" w:cs="Calibri"/>
                <w:b/>
                <w:bCs/>
                <w:sz w:val="22"/>
                <w:szCs w:val="22"/>
              </w:rPr>
            </w:pPr>
            <w:r w:rsidRPr="00EF569F">
              <w:rPr>
                <w:rFonts w:ascii="Calibri" w:hAnsi="Calibri" w:cs="Calibri"/>
                <w:b/>
                <w:bCs/>
                <w:sz w:val="22"/>
                <w:szCs w:val="22"/>
              </w:rPr>
              <w:t>5</w:t>
            </w:r>
          </w:p>
        </w:tc>
        <w:tc>
          <w:tcPr>
            <w:tcW w:w="6840" w:type="dxa"/>
          </w:tcPr>
          <w:p w:rsidR="00910230" w:rsidRPr="00EF569F" w:rsidRDefault="00910230" w:rsidP="00EE64EC">
            <w:pPr>
              <w:rPr>
                <w:rFonts w:ascii="Calibri" w:hAnsi="Calibri" w:cs="Calibri"/>
                <w:sz w:val="22"/>
                <w:szCs w:val="22"/>
              </w:rPr>
            </w:pPr>
            <w:r w:rsidRPr="00EF569F">
              <w:rPr>
                <w:rFonts w:ascii="Calibri" w:hAnsi="Calibri" w:cs="Calibri"/>
                <w:sz w:val="22"/>
                <w:szCs w:val="22"/>
              </w:rPr>
              <w:t xml:space="preserve">REPORT WRITING </w:t>
            </w:r>
          </w:p>
          <w:p w:rsidR="00910230" w:rsidRPr="00EF569F" w:rsidRDefault="00910230" w:rsidP="00EE64EC">
            <w:pPr>
              <w:rPr>
                <w:rFonts w:ascii="Calibri" w:hAnsi="Calibri" w:cs="Calibri"/>
                <w:sz w:val="22"/>
                <w:szCs w:val="22"/>
              </w:rPr>
            </w:pPr>
            <w:r w:rsidRPr="00EF569F">
              <w:rPr>
                <w:rFonts w:ascii="Calibri" w:hAnsi="Calibri" w:cs="Calibri"/>
                <w:sz w:val="22"/>
                <w:szCs w:val="22"/>
              </w:rPr>
              <w:t>WJ III</w:t>
            </w:r>
          </w:p>
        </w:tc>
        <w:tc>
          <w:tcPr>
            <w:tcW w:w="3078" w:type="dxa"/>
            <w:gridSpan w:val="2"/>
          </w:tcPr>
          <w:p w:rsidR="00910230" w:rsidRPr="00EF569F"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 xml:space="preserve">WJ III Handout </w:t>
            </w:r>
          </w:p>
          <w:p w:rsidR="00910230"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Sattler Chapters 18</w:t>
            </w:r>
          </w:p>
          <w:p w:rsidR="00910230" w:rsidRPr="00EF569F" w:rsidRDefault="00910230" w:rsidP="00EE64EC">
            <w:pPr>
              <w:tabs>
                <w:tab w:val="right" w:pos="10248"/>
              </w:tabs>
              <w:jc w:val="center"/>
              <w:rPr>
                <w:rFonts w:ascii="Calibri" w:hAnsi="Calibri" w:cs="Calibri"/>
                <w:sz w:val="22"/>
                <w:szCs w:val="22"/>
              </w:rPr>
            </w:pPr>
            <w:r>
              <w:rPr>
                <w:rFonts w:ascii="Calibri" w:hAnsi="Calibri" w:cs="Calibri"/>
                <w:sz w:val="22"/>
                <w:szCs w:val="22"/>
              </w:rPr>
              <w:t xml:space="preserve">WJ III </w:t>
            </w:r>
            <w:r w:rsidRPr="00EF569F">
              <w:rPr>
                <w:rFonts w:ascii="Calibri" w:hAnsi="Calibri" w:cs="Calibri"/>
                <w:sz w:val="22"/>
                <w:szCs w:val="22"/>
              </w:rPr>
              <w:t>Manual</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Pr>
                <w:rFonts w:ascii="Calibri" w:hAnsi="Calibri" w:cs="Calibri"/>
                <w:sz w:val="22"/>
                <w:szCs w:val="22"/>
              </w:rPr>
              <w:t>6</w:t>
            </w:r>
          </w:p>
        </w:tc>
        <w:tc>
          <w:tcPr>
            <w:tcW w:w="6840" w:type="dxa"/>
            <w:tcBorders>
              <w:top w:val="single" w:sz="4" w:space="0" w:color="auto"/>
              <w:left w:val="single" w:sz="4" w:space="0" w:color="auto"/>
              <w:right w:val="single" w:sz="4" w:space="0" w:color="auto"/>
            </w:tcBorders>
          </w:tcPr>
          <w:p w:rsidR="00910230" w:rsidRPr="00EF569F" w:rsidRDefault="00910230" w:rsidP="00280718">
            <w:pPr>
              <w:rPr>
                <w:rFonts w:ascii="Calibri" w:hAnsi="Calibri" w:cs="Calibri"/>
                <w:sz w:val="22"/>
                <w:szCs w:val="22"/>
              </w:rPr>
            </w:pPr>
            <w:r w:rsidRPr="00EF569F">
              <w:rPr>
                <w:rFonts w:ascii="Calibri" w:hAnsi="Calibr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rsidR="00910230" w:rsidRPr="00EF569F" w:rsidRDefault="00910230" w:rsidP="008117EC">
            <w:pPr>
              <w:tabs>
                <w:tab w:val="right" w:pos="10248"/>
              </w:tabs>
              <w:jc w:val="center"/>
              <w:rPr>
                <w:rFonts w:ascii="Calibri" w:hAnsi="Calibri" w:cs="Calibri"/>
                <w:sz w:val="22"/>
                <w:szCs w:val="22"/>
              </w:rPr>
            </w:pPr>
            <w:r w:rsidRPr="00EF569F">
              <w:rPr>
                <w:rFonts w:ascii="Calibri" w:hAnsi="Calibri" w:cs="Calibri"/>
                <w:sz w:val="22"/>
                <w:szCs w:val="22"/>
              </w:rPr>
              <w:t>Handout</w:t>
            </w:r>
            <w:r>
              <w:rPr>
                <w:rFonts w:ascii="Calibri" w:hAnsi="Calibri" w:cs="Calibri"/>
                <w:sz w:val="22"/>
                <w:szCs w:val="22"/>
              </w:rPr>
              <w: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7</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KAIT, UNIT, CTONI,  WJ-III</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910230" w:rsidRPr="00EF569F" w:rsidRDefault="00910230" w:rsidP="005531B5">
            <w:pPr>
              <w:rPr>
                <w:rFonts w:ascii="Calibri" w:hAnsi="Calibri" w:cs="Calibri"/>
                <w:sz w:val="22"/>
                <w:szCs w:val="22"/>
              </w:rPr>
            </w:pP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 18, Handouts</w:t>
            </w:r>
          </w:p>
          <w:p w:rsidR="00910230" w:rsidRPr="00EF569F" w:rsidRDefault="00910230"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910230" w:rsidRPr="00EF569F" w:rsidRDefault="00910230" w:rsidP="005531B5">
            <w:pPr>
              <w:jc w:val="cente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8</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Nature of IQ Behavior Assessment</w:t>
            </w:r>
          </w:p>
          <w:p w:rsidR="00910230" w:rsidRPr="00EF569F" w:rsidRDefault="00910230" w:rsidP="005531B5">
            <w:pPr>
              <w:rPr>
                <w:rFonts w:ascii="Calibri" w:hAnsi="Calibri" w:cs="Calibri"/>
                <w:sz w:val="22"/>
                <w:szCs w:val="22"/>
              </w:rPr>
            </w:pPr>
            <w:r w:rsidRPr="00EF569F">
              <w:rPr>
                <w:rFonts w:ascii="Calibri" w:hAnsi="Calibr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1, 2, 3, 5, 8</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Testing Ethics</w:t>
            </w:r>
          </w:p>
          <w:p w:rsidR="00910230" w:rsidRPr="00EF569F" w:rsidRDefault="00910230" w:rsidP="005531B5">
            <w:pPr>
              <w:rPr>
                <w:rFonts w:ascii="Calibri" w:hAnsi="Calibri" w:cs="Calibri"/>
                <w:sz w:val="22"/>
                <w:szCs w:val="22"/>
              </w:rPr>
            </w:pPr>
            <w:r w:rsidRPr="00EF569F">
              <w:rPr>
                <w:rFonts w:ascii="Calibri" w:hAnsi="Calibri" w:cs="Calibri"/>
                <w:sz w:val="22"/>
                <w:szCs w:val="22"/>
              </w:rPr>
              <w:t>Standards of Practice</w:t>
            </w:r>
          </w:p>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BASC-2 </w:t>
            </w:r>
          </w:p>
        </w:tc>
        <w:tc>
          <w:tcPr>
            <w:tcW w:w="306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9</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 xml:space="preserve">Chapters 1, 2 </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Interview</w:t>
            </w:r>
          </w:p>
          <w:p w:rsidR="00910230" w:rsidRPr="00EF569F" w:rsidRDefault="00910230" w:rsidP="005531B5">
            <w:pPr>
              <w:rPr>
                <w:rFonts w:ascii="Calibri" w:hAnsi="Calibri" w:cs="Calibri"/>
                <w:sz w:val="22"/>
                <w:szCs w:val="22"/>
              </w:rPr>
            </w:pPr>
            <w:r w:rsidRPr="00EF569F">
              <w:rPr>
                <w:rFonts w:ascii="Calibri" w:hAnsi="Calibri" w:cs="Calibri"/>
                <w:sz w:val="22"/>
                <w:szCs w:val="22"/>
              </w:rPr>
              <w:t>Theories &amp; Issues in Intelligence</w:t>
            </w:r>
          </w:p>
          <w:p w:rsidR="00910230" w:rsidRPr="00EF569F" w:rsidRDefault="00910230" w:rsidP="005531B5">
            <w:pPr>
              <w:rPr>
                <w:rFonts w:ascii="Calibri" w:hAnsi="Calibri" w:cs="Calibri"/>
                <w:sz w:val="22"/>
                <w:szCs w:val="22"/>
              </w:rPr>
            </w:pPr>
            <w:r w:rsidRPr="00EF569F">
              <w:rPr>
                <w:rFonts w:ascii="Calibri" w:hAnsi="Calibr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rsidR="00910230" w:rsidRPr="00EF569F" w:rsidRDefault="00910230" w:rsidP="00B96E60">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bl>
    <w:p w:rsidR="00FC5EC9" w:rsidRPr="00EF569F" w:rsidRDefault="00FC5EC9" w:rsidP="00AC6467">
      <w:pPr>
        <w:rPr>
          <w:rFonts w:ascii="Calibri" w:hAnsi="Calibri" w:cs="Calibri"/>
          <w:sz w:val="22"/>
          <w:szCs w:val="22"/>
        </w:rPr>
      </w:pPr>
    </w:p>
    <w:p w:rsidR="00FC5EC9" w:rsidRPr="00EF569F" w:rsidRDefault="00FC5EC9" w:rsidP="00AC6467">
      <w:pPr>
        <w:tabs>
          <w:tab w:val="right" w:pos="10248"/>
        </w:tabs>
        <w:rPr>
          <w:rFonts w:ascii="Calibri" w:hAnsi="Calibri" w:cs="Calibri"/>
          <w:b/>
          <w:bCs/>
          <w:sz w:val="22"/>
          <w:szCs w:val="22"/>
        </w:rPr>
      </w:pPr>
      <w:r w:rsidRPr="00EF569F">
        <w:rPr>
          <w:rFonts w:ascii="Calibri" w:hAnsi="Calibri" w:cs="Calibri"/>
          <w:i/>
          <w:iCs/>
        </w:rPr>
        <w:br w:type="page"/>
        <w:t>MARIANIST EDUCATIONAL VALUES</w:t>
      </w:r>
    </w:p>
    <w:p w:rsidR="00FC5EC9" w:rsidRPr="00EF569F" w:rsidRDefault="00FC5EC9" w:rsidP="00D50543">
      <w:pPr>
        <w:widowControl w:val="0"/>
        <w:ind w:right="-720"/>
        <w:rPr>
          <w:rFonts w:ascii="Calibri" w:hAnsi="Calibri" w:cs="Calibri"/>
        </w:rPr>
      </w:pPr>
      <w:r w:rsidRPr="00EF569F">
        <w:rPr>
          <w:rFonts w:ascii="Calibri" w:hAnsi="Calibri" w:cs="Calibri"/>
        </w:rPr>
        <w:t xml:space="preserve">The five characteristics of a Marianist Education are: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Formation in Faith</w:t>
      </w:r>
    </w:p>
    <w:p w:rsidR="00FC5EC9" w:rsidRPr="00EF569F" w:rsidRDefault="00FC5EC9" w:rsidP="00D50543">
      <w:pPr>
        <w:widowControl w:val="0"/>
        <w:ind w:left="720"/>
        <w:rPr>
          <w:rFonts w:ascii="Calibri" w:hAnsi="Calibri" w:cs="Calibri"/>
        </w:rPr>
      </w:pPr>
      <w:r w:rsidRPr="00EF569F">
        <w:rPr>
          <w:rFonts w:ascii="Calibri" w:hAnsi="Calibri" w:cs="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Provide an Excellent Education</w:t>
      </w:r>
    </w:p>
    <w:p w:rsidR="00FC5EC9" w:rsidRPr="00EF569F" w:rsidRDefault="00FC5EC9" w:rsidP="00D50543">
      <w:pPr>
        <w:widowControl w:val="0"/>
        <w:ind w:left="720"/>
        <w:rPr>
          <w:rFonts w:ascii="Calibri" w:hAnsi="Calibri" w:cs="Calibri"/>
        </w:rPr>
      </w:pPr>
      <w:r w:rsidRPr="00EF569F">
        <w:rPr>
          <w:rFonts w:ascii="Calibri"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in Family Spirit</w:t>
      </w:r>
    </w:p>
    <w:p w:rsidR="00FC5EC9" w:rsidRPr="00EF569F" w:rsidRDefault="00FC5EC9" w:rsidP="00D50543">
      <w:pPr>
        <w:widowControl w:val="0"/>
        <w:ind w:left="720"/>
        <w:rPr>
          <w:rFonts w:ascii="Calibri" w:hAnsi="Calibri" w:cs="Calibri"/>
        </w:rPr>
      </w:pPr>
      <w:r w:rsidRPr="00EF569F">
        <w:rPr>
          <w:rFonts w:ascii="Calibri"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Service, Justice, and Peace</w:t>
      </w:r>
    </w:p>
    <w:p w:rsidR="00FC5EC9" w:rsidRPr="00EF569F" w:rsidRDefault="00FC5EC9" w:rsidP="00D50543">
      <w:pPr>
        <w:widowControl w:val="0"/>
        <w:ind w:left="720"/>
        <w:rPr>
          <w:rFonts w:ascii="Calibri" w:hAnsi="Calibri" w:cs="Calibri"/>
        </w:rPr>
      </w:pPr>
      <w:r w:rsidRPr="00EF569F">
        <w:rPr>
          <w:rFonts w:ascii="Calibri" w:hAnsi="Calibri" w:cs="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Adaptation to Change</w:t>
      </w:r>
    </w:p>
    <w:p w:rsidR="00FC5EC9" w:rsidRPr="00EF569F" w:rsidRDefault="00FC5EC9" w:rsidP="00D50543">
      <w:pPr>
        <w:widowControl w:val="0"/>
        <w:ind w:left="720"/>
        <w:rPr>
          <w:rFonts w:ascii="Calibri" w:hAnsi="Calibri" w:cs="Calibri"/>
        </w:rPr>
      </w:pPr>
      <w:r w:rsidRPr="00EF569F">
        <w:rPr>
          <w:rFonts w:ascii="Calibri" w:hAnsi="Calibri"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F569F">
        <w:rPr>
          <w:rFonts w:ascii="Calibri" w:hAnsi="Calibri" w:cs="Calibri"/>
          <w:b/>
          <w:bCs/>
          <w:color w:val="FF00FF"/>
        </w:rPr>
        <w:t xml:space="preserve"> </w:t>
      </w:r>
      <w:r w:rsidRPr="00EF569F">
        <w:rPr>
          <w:rFonts w:ascii="Calibri" w:hAnsi="Calibri" w:cs="Calibri"/>
        </w:rPr>
        <w:t>philosophy to remain vibrant in changing times, adaptations need to be made.</w:t>
      </w:r>
    </w:p>
    <w:p w:rsidR="00FC5EC9" w:rsidRPr="00EF569F" w:rsidRDefault="00FC5EC9" w:rsidP="00D50543">
      <w:pPr>
        <w:widowControl w:val="0"/>
        <w:ind w:right="-720"/>
        <w:rPr>
          <w:rFonts w:ascii="Calibri" w:hAnsi="Calibri" w:cs="Calibri"/>
        </w:rPr>
      </w:pPr>
    </w:p>
    <w:p w:rsidR="00FC5EC9" w:rsidRPr="00EF569F" w:rsidRDefault="00FC5EC9" w:rsidP="00D50543">
      <w:pPr>
        <w:pStyle w:val="BodyText"/>
        <w:rPr>
          <w:rFonts w:ascii="Calibri" w:hAnsi="Calibri" w:cs="Calibri"/>
        </w:rPr>
      </w:pPr>
      <w:r w:rsidRPr="00EF569F">
        <w:rPr>
          <w:rFonts w:ascii="Calibri" w:hAnsi="Calibri" w:cs="Calibri"/>
        </w:rPr>
        <w:t xml:space="preserve">Selected from </w:t>
      </w:r>
      <w:r w:rsidRPr="00EF569F">
        <w:rPr>
          <w:rFonts w:ascii="Calibri" w:hAnsi="Calibri" w:cs="Calibri"/>
          <w:i/>
          <w:iCs/>
        </w:rPr>
        <w:t>Characteristics of Marianist Universities: A Resource Paper</w:t>
      </w:r>
      <w:r w:rsidRPr="00EF569F">
        <w:rPr>
          <w:rFonts w:ascii="Calibri" w:hAnsi="Calibri" w:cs="Calibri"/>
        </w:rPr>
        <w:t>, Published in 1999 by Chaminade University of Honolulu, St. Mary’s University and University of Dayton</w:t>
      </w: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r w:rsidRPr="00EF569F">
        <w:rPr>
          <w:rFonts w:ascii="Calibri" w:hAnsi="Calibri" w:cs="Calibri"/>
        </w:rPr>
        <w:t>Each of these characteristics is integrated, to varying degrees, in this course.</w:t>
      </w:r>
    </w:p>
    <w:p w:rsidR="00FC5EC9" w:rsidRPr="00EF569F" w:rsidRDefault="00FC5EC9">
      <w:pPr>
        <w:rPr>
          <w:rFonts w:ascii="Calibri" w:hAnsi="Calibri" w:cs="Calibri"/>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rPr>
        <w:br w:type="page"/>
      </w:r>
      <w:r w:rsidRPr="00EF569F">
        <w:rPr>
          <w:rFonts w:ascii="Calibri" w:hAnsi="Calibri" w:cs="Calibri"/>
          <w:b/>
          <w:bCs/>
          <w:sz w:val="24"/>
          <w:szCs w:val="24"/>
        </w:rPr>
        <w:t xml:space="preserve">Vision of the Public School Graduate   </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sz w:val="24"/>
          <w:szCs w:val="24"/>
        </w:rPr>
        <w:t xml:space="preserve">All public school graduates will: </w:t>
      </w:r>
      <w:r w:rsidRPr="00EF569F">
        <w:rPr>
          <w:rFonts w:ascii="Calibri" w:hAnsi="Calibri" w:cs="Calibri"/>
          <w:b/>
          <w:bCs/>
          <w:sz w:val="24"/>
          <w:szCs w:val="24"/>
        </w:rPr>
        <w:t xml:space="preserve"> </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Realize their individual goals and aspirations;</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Possess the attitudes, knowledge, and skills necessary to contribute positively and compete in a global society;</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Exercise the rights and responsibilities of citizenship; and</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Pursue post-secondary education and/or careers without the need for remediation.</w:t>
      </w:r>
    </w:p>
    <w:p w:rsidR="00FC5EC9" w:rsidRPr="00EF569F" w:rsidRDefault="00FC5EC9" w:rsidP="003F58C1">
      <w:pPr>
        <w:autoSpaceDE w:val="0"/>
        <w:autoSpaceDN w:val="0"/>
        <w:adjustRightInd w:val="0"/>
        <w:rPr>
          <w:rFonts w:ascii="Calibri" w:hAnsi="Calibri" w:cs="Calibri"/>
          <w:b/>
          <w:bCs/>
          <w:sz w:val="24"/>
          <w:szCs w:val="24"/>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General Learner Outcomes (GLOs) </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GLOs are the overarching goals for all students in all grade levels. These are the observable behaviors or evidence that a student has achieved a standards-based education. They are overarching goals for all students in all grade levels.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They are fostered in daily classroom activities and in a student's application of learning.</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There are six General Learner Outcomes: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Public school students will be able to:</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Be responsible for their own learning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Work well with others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Engage in complex thinking and problem solving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Recognize quality performance and produce quality products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Communicate effectively</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Use a variety of technologies effectively and ethically</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Student Priorities </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Academic Achievement </w:t>
      </w:r>
      <w:r w:rsidRPr="00EF569F">
        <w:rPr>
          <w:rFonts w:ascii="Calibri" w:hAnsi="Calibri" w:cs="Calibri"/>
          <w:sz w:val="24"/>
          <w:szCs w:val="24"/>
        </w:rPr>
        <w:t>- ensures each student reads, writes, speaks, computes, and thinks critically with proficiency as specified in the Hawaii Content and Performance Standards and assessed in the Hawaii State Assessment test.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Civic responsibility </w:t>
      </w:r>
      <w:r w:rsidRPr="00EF569F">
        <w:rPr>
          <w:rFonts w:ascii="Calibri" w:hAnsi="Calibri" w:cs="Calibri"/>
          <w:sz w:val="24"/>
          <w:szCs w:val="24"/>
        </w:rPr>
        <w:t>- guides each child's growth into an informed and concerned citizen who practices ethical behavior, seeks to understand and obey laws, and actively contributes to the well being of others, society and the environment.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Safety and well-being </w:t>
      </w:r>
      <w:r w:rsidRPr="00EF569F">
        <w:rPr>
          <w:rFonts w:ascii="Calibri" w:hAnsi="Calibri" w:cs="Calibri"/>
          <w:sz w:val="24"/>
          <w:szCs w:val="24"/>
        </w:rPr>
        <w:t>- a two- part priority:</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promotes a working partnership between school and home to nurture every child's physical, emotional and social well being, and</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provides a secure, supportive learning environment with adequate facilities, equipment, books, and other learning resources.</w:t>
      </w:r>
    </w:p>
    <w:p w:rsidR="00FC5EC9" w:rsidRPr="00EF569F" w:rsidRDefault="00FC5EC9" w:rsidP="003F58C1">
      <w:pPr>
        <w:rPr>
          <w:rFonts w:ascii="Calibri" w:hAnsi="Calibri" w:cs="Calibri"/>
          <w:sz w:val="24"/>
          <w:szCs w:val="24"/>
        </w:rPr>
      </w:pPr>
    </w:p>
    <w:p w:rsidR="00FC5EC9" w:rsidRPr="00EF569F" w:rsidRDefault="00FC5EC9" w:rsidP="00B8209A">
      <w:pPr>
        <w:rPr>
          <w:rFonts w:ascii="Calibri" w:hAnsi="Calibri" w:cs="Calibri"/>
          <w:b/>
          <w:bCs/>
          <w:sz w:val="24"/>
          <w:szCs w:val="24"/>
          <w:u w:val="single"/>
        </w:rPr>
      </w:pPr>
      <w:r w:rsidRPr="00EF569F">
        <w:rPr>
          <w:rFonts w:ascii="Calibri" w:hAnsi="Calibri" w:cs="Calibri"/>
          <w:b/>
          <w:bCs/>
          <w:u w:val="single"/>
        </w:rPr>
        <w:br w:type="page"/>
      </w:r>
      <w:r w:rsidRPr="00EF569F">
        <w:rPr>
          <w:rFonts w:ascii="Calibri" w:hAnsi="Calibri" w:cs="Calibri"/>
          <w:b/>
          <w:bCs/>
          <w:sz w:val="24"/>
          <w:szCs w:val="24"/>
          <w:u w:val="single"/>
        </w:rPr>
        <w:t>Hawaii Counselor Standards</w:t>
      </w:r>
    </w:p>
    <w:p w:rsidR="00FC5EC9" w:rsidRPr="00EF569F" w:rsidRDefault="00FC5EC9" w:rsidP="00B8209A">
      <w:pPr>
        <w:rPr>
          <w:rFonts w:ascii="Calibri" w:hAnsi="Calibri" w:cs="Calibri"/>
          <w:sz w:val="24"/>
          <w:szCs w:val="24"/>
        </w:rPr>
      </w:pPr>
      <w:r w:rsidRPr="00EF569F">
        <w:rPr>
          <w:rFonts w:ascii="Calibri" w:hAnsi="Calibri" w:cs="Calibri"/>
          <w:sz w:val="24"/>
          <w:szCs w:val="24"/>
        </w:rPr>
        <w:t xml:space="preserve">Pre-service counselors will develop a knowledge base for learning about counseling as specified by the ten areas specified by the </w:t>
      </w:r>
      <w:r w:rsidRPr="00EF569F">
        <w:rPr>
          <w:rFonts w:ascii="Calibri" w:hAnsi="Calibri" w:cs="Calibri"/>
          <w:b/>
          <w:bCs/>
          <w:sz w:val="24"/>
          <w:szCs w:val="24"/>
        </w:rPr>
        <w:t>Hawaii Teacher Standards</w:t>
      </w:r>
      <w:r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 – Focuses on the Learner</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engages students in appropriate experiences that support their development as independent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II – Creates and maintains a safe and positive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creates a safe and positive learning environment that encourages social interaction, civic responsibility, active engagement in learning and self-motivation.</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III – Adapts to learner diversity</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provides opportunities that are inclusive and adapted to diverse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IV – Fosters effective communication in the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enriches communication in the learning environment.</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 – Demonstrates knowledge of content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demonstrates competency in content area(s) to develop student knowledge and performance.</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VI – Designs and provides meaningful learning experiences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plans and implements meaningful learning experiences for students.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 – Uses active student learning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uses a variety of active learning strategies to develop students’ thinking, problem-solving and learning skills.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VIII – Uses assessment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applies appropriate assessment strategies to evaluate and ensure the continuous intellectual, social, physical and emotional development of the learner.</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IX – Demonstrates professionalism</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continually evaluates the effects of his and her choices and actions and actively seeks opportunities to grow professionally.</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X – Fosters parent and school community partnerships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establishes and maintains strong working relationships with parents and members of the school community to support student learning.</w:t>
      </w:r>
    </w:p>
    <w:p w:rsidR="00FC5EC9" w:rsidRPr="00EF569F" w:rsidRDefault="00FC5EC9" w:rsidP="00B8209A">
      <w:pPr>
        <w:rPr>
          <w:rFonts w:ascii="Calibri" w:hAnsi="Calibri" w:cs="Calibri"/>
          <w:sz w:val="24"/>
          <w:szCs w:val="24"/>
        </w:rPr>
      </w:pPr>
    </w:p>
    <w:p w:rsidR="00FC5EC9" w:rsidRPr="00EF569F" w:rsidRDefault="00FC5EC9" w:rsidP="00DE56C1">
      <w:pPr>
        <w:jc w:val="center"/>
        <w:rPr>
          <w:rFonts w:ascii="Calibri" w:hAnsi="Calibri" w:cs="Calibri"/>
          <w:b/>
          <w:bCs/>
          <w:sz w:val="28"/>
          <w:szCs w:val="28"/>
        </w:rPr>
      </w:pPr>
      <w:r w:rsidRPr="00EF569F">
        <w:rPr>
          <w:rFonts w:ascii="Calibri" w:hAnsi="Calibri" w:cs="Calibri"/>
          <w:b/>
          <w:bCs/>
          <w:sz w:val="24"/>
          <w:szCs w:val="24"/>
        </w:rPr>
        <w:br w:type="page"/>
      </w:r>
      <w:r w:rsidRPr="00EF569F">
        <w:rPr>
          <w:rFonts w:ascii="Calibri" w:hAnsi="Calibri" w:cs="Calibri"/>
          <w:b/>
          <w:bCs/>
          <w:sz w:val="28"/>
          <w:szCs w:val="28"/>
        </w:rPr>
        <w:t>Reports and Other “</w:t>
      </w:r>
      <w:r w:rsidRPr="00EF569F">
        <w:rPr>
          <w:rFonts w:ascii="Calibri" w:hAnsi="Calibri" w:cs="Calibri"/>
          <w:b/>
          <w:bCs/>
          <w:sz w:val="28"/>
          <w:szCs w:val="28"/>
          <w:u w:val="single"/>
        </w:rPr>
        <w:t>GUIDELINES”</w:t>
      </w:r>
    </w:p>
    <w:p w:rsidR="00FC5EC9" w:rsidRPr="00EF569F" w:rsidRDefault="00FC5EC9" w:rsidP="002906D5">
      <w:pPr>
        <w:rPr>
          <w:rFonts w:ascii="Calibri" w:hAnsi="Calibri" w:cs="Calibri"/>
          <w:b/>
          <w:bCs/>
          <w:sz w:val="24"/>
          <w:szCs w:val="24"/>
        </w:rPr>
      </w:pPr>
      <w:r w:rsidRPr="00EF569F">
        <w:rPr>
          <w:rFonts w:ascii="Calibri" w:hAnsi="Calibri" w:cs="Calibri"/>
          <w:b/>
          <w:bCs/>
          <w:sz w:val="24"/>
          <w:szCs w:val="24"/>
        </w:rPr>
        <w:t>Reports and Other Guidelines</w:t>
      </w:r>
    </w:p>
    <w:p w:rsidR="00FC5EC9" w:rsidRPr="00EF569F" w:rsidRDefault="00FC5EC9" w:rsidP="002906D5">
      <w:pPr>
        <w:rPr>
          <w:rFonts w:ascii="Calibri" w:hAnsi="Calibri" w:cs="Calibri"/>
          <w:sz w:val="24"/>
          <w:szCs w:val="24"/>
        </w:rPr>
      </w:pP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All reports must be typewritten.</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Follow the outline in Chapter 19 of the text for report writing (see page 709).  You will also have a template.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Always turn in the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Consent Form</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Behavior and Attitude Checklist (see page 202 of the text), and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psychological report together.</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Number each Record Booklet and report prominently in the upper right-hand corner. </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Carefully proofread each report before submitting it.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Neatly correct mistakes by any convenient method.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Pencil or pen corrections are acceptable.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All reports must be turned in at the beginning of the lecture on the date due. </w:t>
      </w:r>
      <w:r w:rsidRPr="00EF569F">
        <w:rPr>
          <w:rFonts w:ascii="Calibri" w:hAnsi="Calibri" w:cs="Calibri"/>
          <w:sz w:val="24"/>
          <w:szCs w:val="24"/>
        </w:rPr>
        <w:tab/>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Late reports will be given a grade of F.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Two late reports will mean an automatic final grade of F.</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Dates for submitting reports are on the assignment sheet.</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i/>
          <w:iCs/>
          <w:sz w:val="24"/>
          <w:szCs w:val="24"/>
        </w:rPr>
      </w:pPr>
      <w:r w:rsidRPr="00EF569F">
        <w:rPr>
          <w:rFonts w:ascii="Calibri" w:hAnsi="Calibri" w:cs="Calibri"/>
          <w:i/>
          <w:iCs/>
          <w:sz w:val="24"/>
          <w:szCs w:val="24"/>
        </w:rPr>
        <w:t>Keep reports and test materials in a safe place.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Turn in all test materials listed in number 3 above at the end of the </w:t>
      </w:r>
      <w:r>
        <w:rPr>
          <w:rFonts w:ascii="Calibri" w:hAnsi="Calibri" w:cs="Calibri"/>
          <w:sz w:val="24"/>
          <w:szCs w:val="24"/>
        </w:rPr>
        <w:t>term</w:t>
      </w:r>
      <w:r w:rsidRPr="00EF569F">
        <w:rPr>
          <w:rFonts w:ascii="Calibri" w:hAnsi="Calibri" w:cs="Calibri"/>
          <w:sz w:val="24"/>
          <w:szCs w:val="24"/>
        </w:rPr>
        <w:t>. Make any duplicate copies of your reports you wish for your own file.</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 xml:space="preserve">Test materials that you have signed out are due back on the dates announced in class.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You will receive an incomplete grade until you have returned the test materials.</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If you can afford one, purchase a stopwatch; if not, try to borrow one. Some of the new electronic digital watches are excellent, with silent running and lapse time capability.</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Record all of the examinee’s responses neatly.</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 If the Record Booklet is illegible, copy the examinee’s responses onto a second 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Scoring cannot be checked unless the Record Form is readable.</w:t>
      </w:r>
    </w:p>
    <w:p w:rsidR="00FC5EC9" w:rsidRPr="00EF569F" w:rsidRDefault="00FC5EC9" w:rsidP="00DE56C1">
      <w:pPr>
        <w:jc w:val="center"/>
        <w:rPr>
          <w:rFonts w:ascii="Calibri" w:hAnsi="Calibri" w:cs="Calibri"/>
          <w:b/>
          <w:bCs/>
          <w:sz w:val="24"/>
          <w:szCs w:val="24"/>
        </w:rPr>
      </w:pPr>
    </w:p>
    <w:p w:rsidR="00FC5EC9" w:rsidRPr="00EF569F" w:rsidRDefault="00FC5EC9" w:rsidP="00DE56C1">
      <w:pPr>
        <w:jc w:val="center"/>
        <w:rPr>
          <w:rFonts w:ascii="Calibri" w:hAnsi="Calibri" w:cs="Calibri"/>
          <w:b/>
          <w:bCs/>
          <w:sz w:val="24"/>
          <w:szCs w:val="24"/>
        </w:rPr>
      </w:pPr>
    </w:p>
    <w:p w:rsidR="00FC5EC9" w:rsidRPr="00EF569F" w:rsidRDefault="00FC5EC9" w:rsidP="00DE56C1">
      <w:pPr>
        <w:pStyle w:val="Title"/>
        <w:rPr>
          <w:rFonts w:ascii="Calibri" w:hAnsi="Calibri" w:cs="Calibri"/>
        </w:rPr>
      </w:pPr>
      <w:r w:rsidRPr="00EF569F">
        <w:rPr>
          <w:rFonts w:ascii="Calibri" w:hAnsi="Calibri" w:cs="Calibri"/>
        </w:rPr>
        <w:br w:type="page"/>
        <w:t>EXAMINEES</w:t>
      </w:r>
    </w:p>
    <w:p w:rsidR="00FC5EC9" w:rsidRPr="00EF569F" w:rsidRDefault="00FC5EC9" w:rsidP="00DE56C1">
      <w:pPr>
        <w:jc w:val="center"/>
        <w:rPr>
          <w:rFonts w:ascii="Calibri" w:hAnsi="Calibri" w:cs="Calibri"/>
          <w:b/>
          <w:bCs/>
          <w:sz w:val="24"/>
          <w:szCs w:val="24"/>
        </w:rPr>
      </w:pP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b/>
          <w:bCs/>
          <w:i/>
          <w:iCs/>
          <w:sz w:val="24"/>
          <w:szCs w:val="24"/>
          <w:u w:val="single"/>
        </w:rPr>
        <w:t>Try</w:t>
      </w:r>
      <w:r w:rsidRPr="00EF569F">
        <w:rPr>
          <w:rFonts w:ascii="Calibri" w:hAnsi="Calibri" w:cs="Calibri"/>
          <w:sz w:val="24"/>
          <w:szCs w:val="24"/>
        </w:rPr>
        <w:t xml:space="preserve"> to test an equal number of males and females.</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Ages and numbers of examinees to be tested are as follows (do the best you can):</w:t>
      </w:r>
    </w:p>
    <w:p w:rsidR="00FC5EC9" w:rsidRPr="00EF569F" w:rsidRDefault="00FC5EC9" w:rsidP="00DE56C1">
      <w:pPr>
        <w:numPr>
          <w:ilvl w:val="2"/>
          <w:numId w:val="21"/>
        </w:numPr>
        <w:rPr>
          <w:rFonts w:ascii="Calibri" w:hAnsi="Calibri" w:cs="Calibri"/>
          <w:sz w:val="24"/>
          <w:szCs w:val="24"/>
        </w:rPr>
      </w:pPr>
      <w:r>
        <w:rPr>
          <w:rFonts w:ascii="Calibri" w:hAnsi="Calibri" w:cs="Calibri"/>
          <w:sz w:val="24"/>
          <w:szCs w:val="24"/>
        </w:rPr>
        <w:t>WAIS</w:t>
      </w:r>
      <w:r w:rsidRPr="00EF569F">
        <w:rPr>
          <w:rFonts w:ascii="Calibri" w:hAnsi="Calibri" w:cs="Calibri"/>
          <w:sz w:val="24"/>
          <w:szCs w:val="24"/>
        </w:rPr>
        <w:t xml:space="preserve">-IV </w:t>
      </w:r>
      <w:r w:rsidRPr="00EF569F">
        <w:rPr>
          <w:rFonts w:ascii="Calibri" w:hAnsi="Calibri" w:cs="Calibri"/>
          <w:sz w:val="24"/>
          <w:szCs w:val="24"/>
        </w:rPr>
        <w:noBreakHyphen/>
      </w:r>
      <w:r>
        <w:rPr>
          <w:rFonts w:ascii="Calibri" w:hAnsi="Calibri" w:cs="Calibri"/>
          <w:sz w:val="24"/>
          <w:szCs w:val="24"/>
        </w:rPr>
        <w:t>one</w:t>
      </w:r>
      <w:r w:rsidRPr="00EF569F">
        <w:rPr>
          <w:rFonts w:ascii="Calibri" w:hAnsi="Calibri" w:cs="Calibri"/>
          <w:sz w:val="24"/>
          <w:szCs w:val="24"/>
        </w:rPr>
        <w:t xml:space="preserve"> examinee between ages </w:t>
      </w:r>
      <w:r>
        <w:rPr>
          <w:rFonts w:ascii="Calibri" w:hAnsi="Calibri" w:cs="Calibri"/>
          <w:sz w:val="24"/>
          <w:szCs w:val="24"/>
        </w:rPr>
        <w:t>17 and 30 years and/or one examinee</w:t>
      </w:r>
      <w:r w:rsidRPr="00EF569F">
        <w:rPr>
          <w:rFonts w:ascii="Calibri" w:hAnsi="Calibri" w:cs="Calibri"/>
          <w:sz w:val="24"/>
          <w:szCs w:val="24"/>
        </w:rPr>
        <w:t xml:space="preserve"> between ages 30 and 60 years.</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WISC</w:t>
      </w:r>
      <w:r w:rsidRPr="00EF569F">
        <w:rPr>
          <w:rFonts w:ascii="Calibri" w:hAnsi="Calibri" w:cs="Calibri"/>
          <w:sz w:val="24"/>
          <w:szCs w:val="24"/>
        </w:rPr>
        <w:noBreakHyphen/>
        <w:t>IV</w:t>
      </w:r>
      <w:r w:rsidRPr="00EF569F">
        <w:rPr>
          <w:rFonts w:ascii="Calibri" w:hAnsi="Calibri" w:cs="Calibri"/>
          <w:sz w:val="24"/>
          <w:szCs w:val="24"/>
        </w:rPr>
        <w:noBreakHyphen/>
        <w:t xml:space="preserve">one examinee between ages 6 and 8 years, one examinee </w:t>
      </w:r>
      <w:r>
        <w:rPr>
          <w:rFonts w:ascii="Calibri" w:hAnsi="Calibri" w:cs="Calibri"/>
          <w:sz w:val="24"/>
          <w:szCs w:val="24"/>
        </w:rPr>
        <w:t xml:space="preserve">between ages 9 and 12 years, </w:t>
      </w:r>
      <w:r w:rsidRPr="00EF569F">
        <w:rPr>
          <w:rFonts w:ascii="Calibri" w:hAnsi="Calibri" w:cs="Calibri"/>
          <w:sz w:val="24"/>
          <w:szCs w:val="24"/>
        </w:rPr>
        <w:t xml:space="preserve">or one examinee between ages 14 and 16 years, </w:t>
      </w:r>
      <w:r w:rsidRPr="00EF569F">
        <w:rPr>
          <w:rFonts w:ascii="Calibri" w:hAnsi="Calibri" w:cs="Calibri"/>
          <w:b/>
          <w:bCs/>
          <w:i/>
          <w:iCs/>
          <w:sz w:val="24"/>
          <w:szCs w:val="24"/>
          <w:u w:val="single"/>
        </w:rPr>
        <w:t>if possible</w:t>
      </w:r>
      <w:r w:rsidRPr="00EF569F">
        <w:rPr>
          <w:rFonts w:ascii="Calibri" w:hAnsi="Calibri" w:cs="Calibri"/>
          <w:sz w:val="24"/>
          <w:szCs w:val="24"/>
        </w:rPr>
        <w:t xml:space="preserve">. </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Bender-II – two examinees b</w:t>
      </w:r>
      <w:r>
        <w:rPr>
          <w:rFonts w:ascii="Calibri" w:hAnsi="Calibri" w:cs="Calibri"/>
          <w:sz w:val="24"/>
          <w:szCs w:val="24"/>
        </w:rPr>
        <w:t>etween ages 6</w:t>
      </w:r>
      <w:r w:rsidRPr="00EF569F">
        <w:rPr>
          <w:rFonts w:ascii="Calibri" w:hAnsi="Calibri" w:cs="Calibri"/>
          <w:sz w:val="24"/>
          <w:szCs w:val="24"/>
        </w:rPr>
        <w:t xml:space="preserve"> and 17</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Draw-A-Person – two examinees between ages 6 and 12</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All examinees </w:t>
      </w:r>
      <w:r w:rsidRPr="00EF569F">
        <w:rPr>
          <w:rFonts w:ascii="Calibri" w:hAnsi="Calibri" w:cs="Calibri"/>
          <w:b/>
          <w:bCs/>
          <w:sz w:val="24"/>
          <w:szCs w:val="24"/>
        </w:rPr>
        <w:t>must</w:t>
      </w:r>
      <w:r w:rsidRPr="00EF569F">
        <w:rPr>
          <w:rFonts w:ascii="Calibri" w:hAnsi="Calibri" w:cs="Calibri"/>
          <w:sz w:val="24"/>
          <w:szCs w:val="24"/>
        </w:rPr>
        <w:t xml:space="preserve"> be volunteers.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Before testing children, you must secure permission of their parents.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Inform possible examinees that you are a student at Chaminade University.</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would like them to volunteer to help you learn how to administer tests.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You are not authorized to present yourself as a representative of the university or of the Counseling Psychology Department.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Do not go into a school system, hospital, training institution, or any other organization without the course instructor's authorization.</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No persons, except you (and your "buddy ") and the course instructor are to know the score of any examinee unless you have the course instructor's permission to divulge it.</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Parents must be told beforehand that the test results cannot be disclosed to them.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General comments, such as "She's doing well," should </w:t>
      </w:r>
      <w:r w:rsidRPr="00EF569F">
        <w:rPr>
          <w:rFonts w:ascii="Calibri" w:hAnsi="Calibri" w:cs="Calibri"/>
          <w:b/>
          <w:bCs/>
          <w:i/>
          <w:iCs/>
          <w:sz w:val="24"/>
          <w:szCs w:val="24"/>
          <w:u w:val="single"/>
        </w:rPr>
        <w:t>not</w:t>
      </w:r>
      <w:r w:rsidRPr="00EF569F">
        <w:rPr>
          <w:rFonts w:ascii="Calibri" w:hAnsi="Calibri" w:cs="Calibri"/>
          <w:sz w:val="24"/>
          <w:szCs w:val="24"/>
        </w:rPr>
        <w:t xml:space="preserve"> be made.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Tell the parent (or the exami</w:t>
      </w:r>
      <w:r w:rsidRPr="00EF569F">
        <w:rPr>
          <w:rFonts w:ascii="Calibri" w:hAnsi="Calibri" w:cs="Calibri"/>
          <w:sz w:val="24"/>
          <w:szCs w:val="24"/>
        </w:rPr>
        <w:softHyphen/>
        <w:t xml:space="preserve">nee, in the case of a young adult or adult) that you are just learning how to administer the test and are not sure how reliable the results will be.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In recruiting examinees, you can emphasize that the session will be interesting, challenging, and a learning experience. Parents often appreciate the fact that the test will be a pleasant and positive learning experience for their child.</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Similarly, you are to make no recommendations for psychological or medical treatment to the examinee or to the parents on the basis of your evaluation.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You may, of course, make such rec</w:t>
      </w:r>
      <w:r w:rsidRPr="00EF569F">
        <w:rPr>
          <w:rFonts w:ascii="Calibri" w:hAnsi="Calibri" w:cs="Calibri"/>
          <w:sz w:val="24"/>
          <w:szCs w:val="24"/>
        </w:rPr>
        <w:softHyphen/>
        <w:t>ommendations in your written r</w:t>
      </w:r>
      <w:r>
        <w:rPr>
          <w:rFonts w:ascii="Calibri" w:hAnsi="Calibri" w:cs="Calibri"/>
          <w:sz w:val="24"/>
          <w:szCs w:val="24"/>
        </w:rPr>
        <w:t>eport to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If you have difficulty in coping with an anxious parent or examinee who is pressing you for advice, consult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Do not test students at the school where you teach, your own children, or children of close friends or relatives.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However, your own children or children of close friends can be tested by other class members, and an exchange system can be set up.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On the record booklet, designate examinees by their first name and the first initial of their last name.</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The assessment results are confidential.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are expected to treat the results as such.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Do not dis</w:t>
      </w:r>
      <w:r w:rsidRPr="00EF569F">
        <w:rPr>
          <w:rFonts w:ascii="Calibri" w:hAnsi="Calibri" w:cs="Calibri"/>
          <w:sz w:val="24"/>
          <w:szCs w:val="24"/>
        </w:rPr>
        <w:softHyphen/>
        <w:t>cuss the examinee or any of the test results outside of class.</w:t>
      </w:r>
    </w:p>
    <w:p w:rsidR="00FC5EC9" w:rsidRPr="00EF569F" w:rsidRDefault="00FC5EC9" w:rsidP="00DE56C1">
      <w:pPr>
        <w:rPr>
          <w:rFonts w:ascii="Calibri" w:hAnsi="Calibri" w:cs="Calibri"/>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r w:rsidRPr="00EF569F">
        <w:rPr>
          <w:rFonts w:ascii="Calibri" w:hAnsi="Calibri" w:cs="Calibri"/>
          <w:sz w:val="22"/>
          <w:szCs w:val="22"/>
        </w:rPr>
        <w:br w:type="page"/>
        <w:t>SCIENTIFIC METHOD DEFINITIONS</w:t>
      </w:r>
    </w:p>
    <w:p w:rsidR="00FC5EC9" w:rsidRPr="00EF569F" w:rsidRDefault="00FC5EC9" w:rsidP="00C0068C">
      <w:pPr>
        <w:jc w:val="cente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METHODS OF SCIENCE</w:t>
      </w:r>
      <w:r w:rsidRPr="00EF569F">
        <w:rPr>
          <w:rFonts w:ascii="Calibri" w:eastAsia="Batang" w:hAnsi="Calibri" w:cs="Calibri"/>
          <w:sz w:val="22"/>
          <w:szCs w:val="22"/>
        </w:rPr>
        <w:t xml:space="preserve"> are only tools, tools that we use to obtain knowledge about phenomena.</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SCIENTIFIC METHOD</w:t>
      </w:r>
      <w:r w:rsidRPr="00EF569F">
        <w:rPr>
          <w:rFonts w:ascii="Calibri" w:eastAsia="Batang" w:hAnsi="Calibri" w:cs="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569F">
        <w:rPr>
          <w:rFonts w:ascii="Calibri" w:eastAsia="Batang" w:hAnsi="Calibri" w:cs="Calibri"/>
          <w:b/>
          <w:bCs/>
          <w:sz w:val="22"/>
          <w:szCs w:val="22"/>
        </w:rPr>
        <w:t>THAN A WAY OF LIMITING FALSE CONCLUSIONS ABOUT NATURAL EVENTS.</w:t>
      </w:r>
    </w:p>
    <w:p w:rsidR="00FC5EC9" w:rsidRPr="00EF569F" w:rsidRDefault="00FC5EC9" w:rsidP="00C0068C">
      <w:pP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Knowledge of which the credibility of a profession is based must be objective and verifiable (testable) rather than subjective and untestable.</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SCIENCE</w:t>
      </w:r>
      <w:r w:rsidRPr="00EF569F">
        <w:rPr>
          <w:rFonts w:ascii="Calibri" w:eastAsia="Batang" w:hAnsi="Calibri" w:cs="Calibri"/>
          <w:sz w:val="22"/>
          <w:szCs w:val="22"/>
        </w:rPr>
        <w:t xml:space="preserve"> is a mode of controlled inquiry to develop an objective, effective, and credible way of knowing.</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assumptions one makes regarding the basic qualities of human nature (that is, cognitive, affective, behavioral, and physiological processes) affect how one conceptualizes human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Design in Counseling</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Heppner, Kivlighan, and Wampold</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A </w:t>
      </w:r>
      <w:r w:rsidRPr="00EF569F">
        <w:rPr>
          <w:rFonts w:ascii="Calibri" w:eastAsia="Batang" w:hAnsi="Calibri" w:cs="Calibri"/>
          <w:b/>
          <w:bCs/>
          <w:sz w:val="22"/>
          <w:szCs w:val="22"/>
        </w:rPr>
        <w:t>THEORY</w:t>
      </w:r>
      <w:r w:rsidRPr="00EF569F">
        <w:rPr>
          <w:rFonts w:ascii="Calibri" w:eastAsia="Batang" w:hAnsi="Calibri" w:cs="Calibri"/>
          <w:sz w:val="22"/>
          <w:szCs w:val="22"/>
        </w:rPr>
        <w:t xml:space="preserve"> is a large body of interconnected propositions about how some portion of the world operates; a </w:t>
      </w:r>
      <w:r w:rsidRPr="00EF569F">
        <w:rPr>
          <w:rFonts w:ascii="Calibri" w:eastAsia="Batang" w:hAnsi="Calibri" w:cs="Calibri"/>
          <w:b/>
          <w:bCs/>
          <w:sz w:val="22"/>
          <w:szCs w:val="22"/>
        </w:rPr>
        <w:t>HYPOTHESIS</w:t>
      </w:r>
      <w:r w:rsidRPr="00EF569F">
        <w:rPr>
          <w:rFonts w:ascii="Calibri" w:eastAsia="Batang" w:hAnsi="Calibri" w:cs="Calibri"/>
          <w:sz w:val="22"/>
          <w:szCs w:val="22"/>
        </w:rPr>
        <w:t xml:space="preserve"> is a smaller body of propositions.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are smaller versions of theories.  Some are derived or born from theories.  Others begin as researchers’ hunches and develop into theories.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PHILOSOPHY OF SCIENCE</w:t>
      </w:r>
      <w:r w:rsidRPr="00EF569F">
        <w:rPr>
          <w:rFonts w:ascii="Calibri" w:eastAsia="Batang" w:hAnsi="Calibri" w:cs="Calibri"/>
          <w:sz w:val="22"/>
          <w:szCs w:val="22"/>
        </w:rPr>
        <w:t xml:space="preserve"> decrees we can only falsify, not verify (prove), theories because we can never be sure that any given theory provides the best explanation for a set of observations.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Method in Social Relations</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Kidder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THEORIES</w:t>
      </w:r>
      <w:r w:rsidRPr="00EF569F">
        <w:rPr>
          <w:rFonts w:ascii="Calibri" w:eastAsia="Batang" w:hAnsi="Calibri" w:cs="Calibri"/>
          <w:sz w:val="22"/>
          <w:szCs w:val="22"/>
        </w:rPr>
        <w:t xml:space="preserve"> are not themselves directly proved or disproved by research.  Even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cannot be proved or disproved directly.  Rather, research may either support or fail to support a particular hypothesis derived from a theory. </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Scientific research has four general goals: (1) to describe behavior, (2) to predict behavior, (3) to determine the causes of behavior, and (4) to understand or explain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Methods In Behavioral Research</w:t>
      </w:r>
      <w:r w:rsidRPr="00EF569F">
        <w:rPr>
          <w:rFonts w:ascii="Calibri" w:eastAsia="Batang" w:hAnsi="Calibri" w:cs="Calibri"/>
          <w:sz w:val="22"/>
          <w:szCs w:val="22"/>
        </w:rPr>
        <w:t>; Cozby</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In order to verify the reliability and validity of scientific research it is important to replicate the results.  It is the preponderance of evidence that establishes/supports the theory.</w:t>
      </w:r>
    </w:p>
    <w:p w:rsidR="00FC5EC9" w:rsidRPr="00EF569F" w:rsidRDefault="004F41B3" w:rsidP="00C0068C">
      <w:pPr>
        <w:ind w:left="3600" w:firstLine="720"/>
        <w:rPr>
          <w:rFonts w:ascii="Calibri" w:eastAsia="Batang" w:hAnsi="Calibri" w:cs="Calibri"/>
          <w:sz w:val="22"/>
          <w:szCs w:val="22"/>
        </w:rPr>
      </w:pPr>
      <w:hyperlink r:id="rId15" w:history="1">
        <w:r w:rsidR="00FC5EC9" w:rsidRPr="00EF569F">
          <w:rPr>
            <w:rStyle w:val="Hyperlink"/>
            <w:rFonts w:ascii="Calibri" w:eastAsia="Batang" w:hAnsi="Calibri" w:cs="Calibri"/>
            <w:sz w:val="22"/>
            <w:szCs w:val="22"/>
          </w:rPr>
          <w:t>http://allpsych.com/researchmethods/replication.html</w:t>
        </w:r>
      </w:hyperlink>
      <w:r w:rsidR="00FC5EC9" w:rsidRPr="00EF569F">
        <w:rPr>
          <w:rFonts w:ascii="Calibri" w:eastAsia="Batang" w:hAnsi="Calibri" w:cs="Calibri"/>
          <w:sz w:val="22"/>
          <w:szCs w:val="22"/>
        </w:rPr>
        <w:t xml:space="preserve">   </w:t>
      </w:r>
    </w:p>
    <w:p w:rsidR="00FC5EC9" w:rsidRPr="00EF569F" w:rsidRDefault="00FC5EC9" w:rsidP="00C0068C">
      <w:pPr>
        <w:rPr>
          <w:rFonts w:ascii="Calibri" w:hAnsi="Calibri" w:cs="Calibri"/>
          <w:sz w:val="22"/>
          <w:szCs w:val="22"/>
        </w:rPr>
      </w:pPr>
    </w:p>
    <w:p w:rsidR="00FC5EC9" w:rsidRPr="00EF569F" w:rsidRDefault="00FC5EC9" w:rsidP="00D50543">
      <w:pPr>
        <w:pStyle w:val="BodyText2"/>
        <w:rPr>
          <w:rFonts w:ascii="Calibri" w:hAnsi="Calibri" w:cs="Calibri"/>
          <w:sz w:val="24"/>
          <w:szCs w:val="24"/>
        </w:rPr>
      </w:pPr>
    </w:p>
    <w:sectPr w:rsidR="00FC5EC9" w:rsidRPr="00EF569F" w:rsidSect="004763E8">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C9" w:rsidRDefault="00FC5EC9">
      <w:r>
        <w:separator/>
      </w:r>
    </w:p>
  </w:endnote>
  <w:endnote w:type="continuationSeparator" w:id="0">
    <w:p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4F41B3">
      <w:rPr>
        <w:b/>
        <w:bCs/>
        <w:noProof/>
      </w:rPr>
      <w:t>3</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4F41B3">
      <w:rPr>
        <w:b/>
        <w:bCs/>
        <w:noProof/>
      </w:rPr>
      <w:t>11</w:t>
    </w:r>
    <w:r w:rsidR="0006572D">
      <w:rPr>
        <w:b/>
        <w:bCs/>
      </w:rPr>
      <w:fldChar w:fldCharType="end"/>
    </w:r>
  </w:p>
  <w:p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C9" w:rsidRDefault="00FC5EC9">
      <w:r>
        <w:separator/>
      </w:r>
    </w:p>
  </w:footnote>
  <w:footnote w:type="continuationSeparator" w:id="0">
    <w:p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77625"/>
    <w:multiLevelType w:val="hybridMultilevel"/>
    <w:tmpl w:val="56428F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53D5874"/>
    <w:multiLevelType w:val="hybridMultilevel"/>
    <w:tmpl w:val="301AD5A0"/>
    <w:lvl w:ilvl="0" w:tplc="0B5E76B6">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28881714"/>
    <w:multiLevelType w:val="hybridMultilevel"/>
    <w:tmpl w:val="1CD0D3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97353B4"/>
    <w:multiLevelType w:val="hybridMultilevel"/>
    <w:tmpl w:val="F5008CD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D7A351D"/>
    <w:multiLevelType w:val="hybridMultilevel"/>
    <w:tmpl w:val="C6008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EE34BCB"/>
    <w:multiLevelType w:val="hybridMultilevel"/>
    <w:tmpl w:val="CC1A8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A0325AF"/>
    <w:multiLevelType w:val="hybridMultilevel"/>
    <w:tmpl w:val="B8CC0E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23"/>
  </w:num>
  <w:num w:numId="3">
    <w:abstractNumId w:val="10"/>
  </w:num>
  <w:num w:numId="4">
    <w:abstractNumId w:val="19"/>
  </w:num>
  <w:num w:numId="5">
    <w:abstractNumId w:val="16"/>
  </w:num>
  <w:num w:numId="6">
    <w:abstractNumId w:val="3"/>
  </w:num>
  <w:num w:numId="7">
    <w:abstractNumId w:val="15"/>
  </w:num>
  <w:num w:numId="8">
    <w:abstractNumId w:val="4"/>
  </w:num>
  <w:num w:numId="9">
    <w:abstractNumId w:val="8"/>
  </w:num>
  <w:num w:numId="10">
    <w:abstractNumId w:val="1"/>
  </w:num>
  <w:num w:numId="11">
    <w:abstractNumId w:val="20"/>
  </w:num>
  <w:num w:numId="12">
    <w:abstractNumId w:val="6"/>
  </w:num>
  <w:num w:numId="13">
    <w:abstractNumId w:val="18"/>
  </w:num>
  <w:num w:numId="14">
    <w:abstractNumId w:val="9"/>
  </w:num>
  <w:num w:numId="15">
    <w:abstractNumId w:val="12"/>
  </w:num>
  <w:num w:numId="16">
    <w:abstractNumId w:val="17"/>
  </w:num>
  <w:num w:numId="17">
    <w:abstractNumId w:val="22"/>
  </w:num>
  <w:num w:numId="18">
    <w:abstractNumId w:val="21"/>
  </w:num>
  <w:num w:numId="19">
    <w:abstractNumId w:val="0"/>
  </w:num>
  <w:num w:numId="20">
    <w:abstractNumId w:val="11"/>
  </w:num>
  <w:num w:numId="21">
    <w:abstractNumId w:val="2"/>
  </w:num>
  <w:num w:numId="22">
    <w:abstractNumId w:val="14"/>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340CF8"/>
    <w:rsid w:val="00341506"/>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C10D3"/>
    <w:rsid w:val="004D0EF5"/>
    <w:rsid w:val="004D30C6"/>
    <w:rsid w:val="004F41B3"/>
    <w:rsid w:val="004F4C70"/>
    <w:rsid w:val="00505E96"/>
    <w:rsid w:val="00527A73"/>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8003C7"/>
    <w:rsid w:val="00827764"/>
    <w:rsid w:val="0084354E"/>
    <w:rsid w:val="00852255"/>
    <w:rsid w:val="00866479"/>
    <w:rsid w:val="008C73CE"/>
    <w:rsid w:val="008F04E1"/>
    <w:rsid w:val="008F604B"/>
    <w:rsid w:val="00910230"/>
    <w:rsid w:val="0094714F"/>
    <w:rsid w:val="00947AA6"/>
    <w:rsid w:val="009653B9"/>
    <w:rsid w:val="009655D4"/>
    <w:rsid w:val="00967E27"/>
    <w:rsid w:val="009730BC"/>
    <w:rsid w:val="00996237"/>
    <w:rsid w:val="00997453"/>
    <w:rsid w:val="009B0C26"/>
    <w:rsid w:val="009F77EC"/>
    <w:rsid w:val="00A02DE8"/>
    <w:rsid w:val="00A268E6"/>
    <w:rsid w:val="00A80449"/>
    <w:rsid w:val="00AC1324"/>
    <w:rsid w:val="00AC6467"/>
    <w:rsid w:val="00AF19FF"/>
    <w:rsid w:val="00AF23D8"/>
    <w:rsid w:val="00AF37ED"/>
    <w:rsid w:val="00B00F8D"/>
    <w:rsid w:val="00B2188A"/>
    <w:rsid w:val="00B377A6"/>
    <w:rsid w:val="00B560A4"/>
    <w:rsid w:val="00B8209A"/>
    <w:rsid w:val="00B96E60"/>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D029A7"/>
    <w:rsid w:val="00D20E81"/>
    <w:rsid w:val="00D423BD"/>
    <w:rsid w:val="00D50543"/>
    <w:rsid w:val="00D8535F"/>
    <w:rsid w:val="00DA7C7D"/>
    <w:rsid w:val="00DB59EB"/>
    <w:rsid w:val="00DC200B"/>
    <w:rsid w:val="00DD7CFA"/>
    <w:rsid w:val="00DE56C1"/>
    <w:rsid w:val="00E03382"/>
    <w:rsid w:val="00E4147C"/>
    <w:rsid w:val="00E52F54"/>
    <w:rsid w:val="00EC0996"/>
    <w:rsid w:val="00ED1B3F"/>
    <w:rsid w:val="00ED5631"/>
    <w:rsid w:val="00EF21FC"/>
    <w:rsid w:val="00EF569F"/>
    <w:rsid w:val="00F01D5F"/>
    <w:rsid w:val="00F01E03"/>
    <w:rsid w:val="00F07798"/>
    <w:rsid w:val="00F16176"/>
    <w:rsid w:val="00F45994"/>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ncedaily.com/cgi-bin/apf4/amazon_products_feed.cgi?Operation=ItemSearch&amp;SearchIndex=Books&amp;Author=Lawrence+G.+Weis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aily.com/cgi-bin/apf4/amazon_products_feed.cgi?Operation=ItemSearch&amp;SearchIndex=Books&amp;Author=Donald+H.+Saklofsk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aily.com/cgi-bin/apf4/amazon_products_feed.cgi?Operation=ItemSearch&amp;SearchIndex=Books&amp;Author=Aurelio+Prifitera" TargetMode="External"/><Relationship Id="rId5" Type="http://schemas.openxmlformats.org/officeDocument/2006/relationships/settings" Target="settings.xml"/><Relationship Id="rId15" Type="http://schemas.openxmlformats.org/officeDocument/2006/relationships/hyperlink" Target="http://allpsych.com/researchmethods/replication.html" TargetMode="External"/><Relationship Id="rId10" Type="http://schemas.openxmlformats.org/officeDocument/2006/relationships/hyperlink" Target="mailto:mjbnoto@hawaii.rr.com" TargetMode="External"/><Relationship Id="rId4" Type="http://schemas.microsoft.com/office/2007/relationships/stylesWithEffects" Target="stylesWithEffects.xml"/><Relationship Id="rId9" Type="http://schemas.openxmlformats.org/officeDocument/2006/relationships/hyperlink" Target="mailto:marie.burghardt@adjunct.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DDFAB-326C-4D5C-AD8E-1B2FDA707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4227</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28129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4</cp:revision>
  <cp:lastPrinted>2013-07-02T20:59:00Z</cp:lastPrinted>
  <dcterms:created xsi:type="dcterms:W3CDTF">2013-07-02T20:49:00Z</dcterms:created>
  <dcterms:modified xsi:type="dcterms:W3CDTF">2013-07-03T02:26:00Z</dcterms:modified>
</cp:coreProperties>
</file>