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7B1" w:rsidRDefault="00F20E89" w:rsidP="00F20E89">
      <w:pPr>
        <w:spacing w:after="0"/>
        <w:jc w:val="right"/>
        <w:rPr>
          <w:rFonts w:ascii="Arial" w:hAnsi="Arial" w:cs="Arial"/>
          <w:b/>
          <w:sz w:val="24"/>
          <w:szCs w:val="24"/>
        </w:rPr>
      </w:pPr>
      <w:bookmarkStart w:id="0" w:name="_GoBack"/>
      <w:bookmarkEnd w:id="0"/>
      <w:r>
        <w:rPr>
          <w:rFonts w:ascii="Arial" w:hAnsi="Arial" w:cs="Arial"/>
          <w:b/>
          <w:sz w:val="24"/>
          <w:szCs w:val="24"/>
        </w:rPr>
        <w:t xml:space="preserve">                                                                                      </w:t>
      </w:r>
      <w:r w:rsidR="00CE4908">
        <w:rPr>
          <w:rFonts w:ascii="Arial" w:hAnsi="Arial" w:cs="Arial"/>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2pt;height:97.2pt">
            <v:imagedata r:id="rId9" o:title="CUH 4"/>
          </v:shape>
        </w:pict>
      </w:r>
    </w:p>
    <w:p w:rsidR="003537B1" w:rsidRDefault="003537B1" w:rsidP="00DD614E">
      <w:pPr>
        <w:spacing w:after="0"/>
        <w:jc w:val="center"/>
        <w:rPr>
          <w:rFonts w:ascii="Arial" w:hAnsi="Arial" w:cs="Arial"/>
          <w:b/>
          <w:sz w:val="24"/>
          <w:szCs w:val="24"/>
        </w:rPr>
      </w:pPr>
    </w:p>
    <w:p w:rsidR="003B1EC9" w:rsidRPr="00B7770A" w:rsidRDefault="008F3A26" w:rsidP="00DD614E">
      <w:pPr>
        <w:spacing w:after="0"/>
        <w:jc w:val="center"/>
        <w:rPr>
          <w:rFonts w:ascii="Arial" w:hAnsi="Arial" w:cs="Arial"/>
          <w:b/>
          <w:sz w:val="24"/>
          <w:szCs w:val="24"/>
        </w:rPr>
      </w:pPr>
      <w:r>
        <w:rPr>
          <w:rFonts w:ascii="Arial" w:hAnsi="Arial" w:cs="Arial"/>
          <w:b/>
          <w:sz w:val="24"/>
          <w:szCs w:val="24"/>
        </w:rPr>
        <w:t>C</w:t>
      </w:r>
      <w:r w:rsidR="003B1EC9">
        <w:rPr>
          <w:rFonts w:ascii="Arial" w:hAnsi="Arial" w:cs="Arial"/>
          <w:b/>
          <w:sz w:val="24"/>
          <w:szCs w:val="24"/>
        </w:rPr>
        <w:t xml:space="preserve">JA 771 HSLD </w:t>
      </w:r>
      <w:r w:rsidR="003B1EC9" w:rsidRPr="00B7770A">
        <w:rPr>
          <w:rFonts w:ascii="Arial" w:hAnsi="Arial" w:cs="Arial"/>
          <w:b/>
          <w:sz w:val="24"/>
          <w:szCs w:val="24"/>
        </w:rPr>
        <w:t xml:space="preserve">Course </w:t>
      </w:r>
      <w:proofErr w:type="gramStart"/>
      <w:r w:rsidR="003B1EC9" w:rsidRPr="00B7770A">
        <w:rPr>
          <w:rFonts w:ascii="Arial" w:hAnsi="Arial" w:cs="Arial"/>
          <w:b/>
          <w:sz w:val="24"/>
          <w:szCs w:val="24"/>
        </w:rPr>
        <w:t>Syllabus</w:t>
      </w:r>
      <w:proofErr w:type="gramEnd"/>
    </w:p>
    <w:p w:rsidR="003B1EC9" w:rsidRDefault="003B1EC9" w:rsidP="00B7770A">
      <w:pPr>
        <w:rPr>
          <w:rFonts w:ascii="Arial" w:hAnsi="Arial" w:cs="Arial"/>
          <w:b/>
        </w:rPr>
      </w:pPr>
    </w:p>
    <w:p w:rsidR="003B1EC9" w:rsidRDefault="003B1EC9" w:rsidP="00B27B05">
      <w:pPr>
        <w:rPr>
          <w:rFonts w:ascii="Arial" w:hAnsi="Arial" w:cs="Arial"/>
        </w:rPr>
      </w:pPr>
      <w:r>
        <w:rPr>
          <w:rFonts w:ascii="Arial" w:hAnsi="Arial" w:cs="Arial"/>
          <w:b/>
        </w:rPr>
        <w:t xml:space="preserve">Course Name and Number:  </w:t>
      </w:r>
      <w:r>
        <w:rPr>
          <w:rFonts w:ascii="Arial" w:hAnsi="Arial" w:cs="Arial"/>
        </w:rPr>
        <w:t>CJA 771 HSLD – Introduction to Homela</w:t>
      </w:r>
      <w:r w:rsidR="00E02EE8">
        <w:rPr>
          <w:rFonts w:ascii="Arial" w:hAnsi="Arial" w:cs="Arial"/>
        </w:rPr>
        <w:t>nd Security, Summer Evening 2013</w:t>
      </w:r>
    </w:p>
    <w:p w:rsidR="003B1EC9" w:rsidRPr="00EB472B" w:rsidRDefault="003B1EC9" w:rsidP="00B7770A">
      <w:pPr>
        <w:rPr>
          <w:rFonts w:ascii="Arial" w:hAnsi="Arial" w:cs="Arial"/>
        </w:rPr>
      </w:pPr>
      <w:r w:rsidRPr="00EB472B">
        <w:rPr>
          <w:rFonts w:ascii="Arial" w:hAnsi="Arial" w:cs="Arial"/>
          <w:b/>
        </w:rPr>
        <w:t>Course Dates</w:t>
      </w:r>
      <w:r w:rsidRPr="00F665A1">
        <w:rPr>
          <w:rFonts w:ascii="Arial" w:hAnsi="Arial" w:cs="Arial"/>
          <w:b/>
        </w:rPr>
        <w:t>:</w:t>
      </w:r>
      <w:r w:rsidR="00EF050E">
        <w:rPr>
          <w:rFonts w:ascii="Arial" w:hAnsi="Arial" w:cs="Arial"/>
        </w:rPr>
        <w:t xml:space="preserve">  7/1</w:t>
      </w:r>
      <w:r w:rsidR="00E02EE8" w:rsidRPr="00F665A1">
        <w:rPr>
          <w:rFonts w:ascii="Arial" w:hAnsi="Arial" w:cs="Arial"/>
        </w:rPr>
        <w:t>/2013</w:t>
      </w:r>
      <w:r w:rsidR="00F665A1" w:rsidRPr="00F665A1">
        <w:rPr>
          <w:rFonts w:ascii="Arial" w:hAnsi="Arial" w:cs="Arial"/>
        </w:rPr>
        <w:t xml:space="preserve"> – 9</w:t>
      </w:r>
      <w:r w:rsidR="005C0EBC">
        <w:rPr>
          <w:rFonts w:ascii="Arial" w:hAnsi="Arial" w:cs="Arial"/>
        </w:rPr>
        <w:t>/</w:t>
      </w:r>
      <w:r w:rsidR="00F665A1" w:rsidRPr="00F665A1">
        <w:rPr>
          <w:rFonts w:ascii="Arial" w:hAnsi="Arial" w:cs="Arial"/>
        </w:rPr>
        <w:t>12</w:t>
      </w:r>
      <w:r w:rsidR="00E02EE8" w:rsidRPr="00F665A1">
        <w:rPr>
          <w:rFonts w:ascii="Arial" w:hAnsi="Arial" w:cs="Arial"/>
        </w:rPr>
        <w:t>/2013</w:t>
      </w:r>
    </w:p>
    <w:p w:rsidR="003B1EC9" w:rsidRPr="00EB472B" w:rsidRDefault="003B1EC9" w:rsidP="00B7770A">
      <w:pPr>
        <w:rPr>
          <w:rFonts w:ascii="Arial" w:hAnsi="Arial" w:cs="Arial"/>
          <w:b/>
        </w:rPr>
      </w:pPr>
      <w:r w:rsidRPr="00EB472B">
        <w:rPr>
          <w:rFonts w:ascii="Arial" w:hAnsi="Arial" w:cs="Arial"/>
          <w:b/>
        </w:rPr>
        <w:t>Course Description:</w:t>
      </w:r>
    </w:p>
    <w:p w:rsidR="003B1EC9" w:rsidRPr="00597B9A" w:rsidRDefault="003B1EC9" w:rsidP="00B7770A">
      <w:pPr>
        <w:rPr>
          <w:rFonts w:ascii="Arial" w:hAnsi="Arial" w:cs="Arial"/>
        </w:rPr>
      </w:pPr>
      <w:r>
        <w:rPr>
          <w:rFonts w:ascii="Arial" w:hAnsi="Arial" w:cs="Arial"/>
        </w:rPr>
        <w:t>This course is designed for</w:t>
      </w:r>
      <w:r w:rsidR="0039132F">
        <w:rPr>
          <w:rFonts w:ascii="Arial" w:hAnsi="Arial" w:cs="Arial"/>
        </w:rPr>
        <w:t xml:space="preserve"> </w:t>
      </w:r>
      <w:r w:rsidR="0067512C">
        <w:rPr>
          <w:rFonts w:ascii="Arial" w:hAnsi="Arial" w:cs="Arial"/>
        </w:rPr>
        <w:t xml:space="preserve">MSCJA </w:t>
      </w:r>
      <w:r w:rsidR="0039132F">
        <w:rPr>
          <w:rFonts w:ascii="Arial" w:hAnsi="Arial" w:cs="Arial"/>
        </w:rPr>
        <w:t xml:space="preserve">students and </w:t>
      </w:r>
      <w:r w:rsidR="0067512C">
        <w:rPr>
          <w:rFonts w:ascii="Arial" w:hAnsi="Arial" w:cs="Arial"/>
        </w:rPr>
        <w:t xml:space="preserve">for </w:t>
      </w:r>
      <w:r w:rsidR="0039132F">
        <w:rPr>
          <w:rFonts w:ascii="Arial" w:hAnsi="Arial" w:cs="Arial"/>
        </w:rPr>
        <w:t>professionals</w:t>
      </w:r>
      <w:r>
        <w:rPr>
          <w:rFonts w:ascii="Arial" w:hAnsi="Arial" w:cs="Arial"/>
        </w:rPr>
        <w:t xml:space="preserve"> who have been identified as current and future leaders in homeland security.  The course provides a basic overview of the ideas that can help leaders think and act more strategically.</w:t>
      </w:r>
      <w:r w:rsidR="007D765E">
        <w:rPr>
          <w:rFonts w:ascii="Arial" w:hAnsi="Arial" w:cs="Arial"/>
        </w:rPr>
        <w:t xml:space="preserve">  </w:t>
      </w:r>
      <w:r>
        <w:rPr>
          <w:rFonts w:ascii="Arial" w:hAnsi="Arial" w:cs="Arial"/>
        </w:rPr>
        <w:t>It also introduces many of the subjects that will be covered in other courses in the program.  The instructor will map the terrain of homeland security, use textbooks, and web sites to explore homeland security topics of interest.  Each student will be exposed to the responsibilities of first responding homeland security</w:t>
      </w:r>
      <w:r w:rsidR="00540095">
        <w:rPr>
          <w:rFonts w:ascii="Arial" w:hAnsi="Arial" w:cs="Arial"/>
        </w:rPr>
        <w:t xml:space="preserve"> agencies and recognize the functions of </w:t>
      </w:r>
      <w:r>
        <w:rPr>
          <w:rFonts w:ascii="Arial" w:hAnsi="Arial" w:cs="Arial"/>
        </w:rPr>
        <w:t>a unified command structure.</w:t>
      </w:r>
    </w:p>
    <w:p w:rsidR="003B1EC9" w:rsidRPr="005415C4" w:rsidRDefault="003B1EC9"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3B1EC9" w:rsidRPr="005415C4" w:rsidRDefault="003B1EC9" w:rsidP="00B7770A">
      <w:pPr>
        <w:rPr>
          <w:rFonts w:ascii="Arial" w:hAnsi="Arial" w:cs="Arial"/>
          <w:b/>
        </w:rPr>
      </w:pPr>
      <w:r w:rsidRPr="005415C4">
        <w:rPr>
          <w:rFonts w:ascii="Arial" w:hAnsi="Arial" w:cs="Arial"/>
          <w:b/>
        </w:rPr>
        <w:t>Instructor Contact Information:</w:t>
      </w:r>
    </w:p>
    <w:p w:rsidR="003B1EC9" w:rsidRPr="005415C4" w:rsidRDefault="003B1EC9"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3B1EC9" w:rsidRPr="005415C4" w:rsidRDefault="003B1EC9" w:rsidP="00B7770A">
      <w:pPr>
        <w:rPr>
          <w:rFonts w:ascii="Arial" w:hAnsi="Arial" w:cs="Arial"/>
        </w:rPr>
      </w:pPr>
      <w:r w:rsidRPr="005415C4">
        <w:rPr>
          <w:rFonts w:ascii="Arial" w:hAnsi="Arial" w:cs="Arial"/>
        </w:rPr>
        <w:t>Email Address</w:t>
      </w:r>
      <w:proofErr w:type="gramStart"/>
      <w:r w:rsidRPr="005415C4">
        <w:rPr>
          <w:rFonts w:ascii="Arial" w:hAnsi="Arial" w:cs="Arial"/>
        </w:rPr>
        <w:t>:</w:t>
      </w:r>
      <w:proofErr w:type="gramEnd"/>
      <w:r w:rsidR="006B58BB">
        <w:fldChar w:fldCharType="begin"/>
      </w:r>
      <w:r w:rsidR="006B58BB">
        <w:instrText xml:space="preserve"> HYPERLINK "mailto:Edward.Teixeira@adjunct.chaminade.edu" </w:instrText>
      </w:r>
      <w:r w:rsidR="006B58BB">
        <w:fldChar w:fldCharType="separate"/>
      </w:r>
      <w:r w:rsidRPr="006E180A">
        <w:rPr>
          <w:rStyle w:val="Hyperlink"/>
          <w:rFonts w:ascii="Arial" w:hAnsi="Arial" w:cs="Arial"/>
        </w:rPr>
        <w:t>Edward.Teixeira@adjunct.chaminade.edu</w:t>
      </w:r>
      <w:r w:rsidR="006B58BB">
        <w:rPr>
          <w:rStyle w:val="Hyperlink"/>
          <w:rFonts w:ascii="Arial" w:hAnsi="Arial" w:cs="Arial"/>
        </w:rPr>
        <w:fldChar w:fldCharType="end"/>
      </w:r>
      <w:r w:rsidR="0045634F" w:rsidRPr="0045634F">
        <w:rPr>
          <w:rStyle w:val="Hyperlink"/>
          <w:rFonts w:ascii="Arial" w:hAnsi="Arial" w:cs="Arial"/>
          <w:u w:val="none"/>
        </w:rPr>
        <w:t xml:space="preserve"> </w:t>
      </w:r>
      <w:r w:rsidRPr="005415C4">
        <w:rPr>
          <w:rFonts w:ascii="Arial" w:hAnsi="Arial" w:cs="Arial"/>
        </w:rPr>
        <w:t xml:space="preserve">(primary); </w:t>
      </w:r>
      <w:hyperlink r:id="rId10" w:history="1">
        <w:r w:rsidR="0045634F" w:rsidRPr="00B80A1B">
          <w:rPr>
            <w:rStyle w:val="Hyperlink"/>
            <w:rFonts w:ascii="Arial" w:hAnsi="Arial" w:cs="Arial"/>
          </w:rPr>
          <w:t>xeira888@hotmail.com</w:t>
        </w:r>
      </w:hyperlink>
      <w:r w:rsidR="0045634F">
        <w:rPr>
          <w:rFonts w:ascii="Arial" w:hAnsi="Arial" w:cs="Arial"/>
        </w:rPr>
        <w:t xml:space="preserve"> </w:t>
      </w:r>
      <w:r w:rsidRPr="005415C4">
        <w:rPr>
          <w:rFonts w:ascii="Arial" w:hAnsi="Arial" w:cs="Arial"/>
        </w:rPr>
        <w:t>(secondary, please use only when you have problems with CUH email).  Note: please check my email address spelling.  Many of my cont</w:t>
      </w:r>
      <w:r w:rsidR="003F60BE">
        <w:rPr>
          <w:rFonts w:ascii="Arial" w:hAnsi="Arial" w:cs="Arial"/>
        </w:rPr>
        <w:t>acts have a tendency to misspell</w:t>
      </w:r>
      <w:r w:rsidRPr="005415C4">
        <w:rPr>
          <w:rFonts w:ascii="Arial" w:hAnsi="Arial" w:cs="Arial"/>
        </w:rPr>
        <w:t xml:space="preserve"> my email address, especially my last name.</w:t>
      </w:r>
    </w:p>
    <w:p w:rsidR="003B1EC9" w:rsidRDefault="003B1EC9" w:rsidP="00B7770A">
      <w:pPr>
        <w:rPr>
          <w:rFonts w:ascii="Arial" w:hAnsi="Arial" w:cs="Arial"/>
          <w:b/>
        </w:rPr>
      </w:pPr>
      <w:r>
        <w:rPr>
          <w:rFonts w:ascii="Arial" w:hAnsi="Arial" w:cs="Arial"/>
          <w:b/>
        </w:rPr>
        <w:t>Course Requirements:</w:t>
      </w:r>
    </w:p>
    <w:p w:rsidR="003B1EC9" w:rsidRDefault="003B1EC9"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3B1EC9" w:rsidRPr="00BE33E2" w:rsidRDefault="003B1EC9" w:rsidP="00BE33E2">
      <w:pPr>
        <w:jc w:val="both"/>
        <w:rPr>
          <w:rFonts w:ascii="Arial" w:hAnsi="Arial" w:cs="Arial"/>
        </w:rPr>
      </w:pPr>
      <w:r w:rsidRPr="00BE33E2">
        <w:rPr>
          <w:rFonts w:ascii="Arial" w:hAnsi="Arial" w:cs="Arial"/>
        </w:rPr>
        <w:t>Textbo</w:t>
      </w:r>
      <w:r>
        <w:rPr>
          <w:rFonts w:ascii="Arial" w:hAnsi="Arial" w:cs="Arial"/>
        </w:rPr>
        <w:t>ok:</w:t>
      </w:r>
    </w:p>
    <w:p w:rsidR="003B1EC9" w:rsidRDefault="003B1EC9" w:rsidP="00084332">
      <w:p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(2012); </w:t>
      </w:r>
      <w:r w:rsidRPr="00CE424D">
        <w:rPr>
          <w:rFonts w:ascii="Arial" w:hAnsi="Arial" w:cs="Arial"/>
          <w:i/>
        </w:rPr>
        <w:t>Homeland Security</w:t>
      </w:r>
      <w:r>
        <w:rPr>
          <w:rFonts w:ascii="Arial" w:hAnsi="Arial" w:cs="Arial"/>
        </w:rPr>
        <w:t xml:space="preserve">, </w:t>
      </w:r>
      <w:smartTag w:uri="urn:schemas-microsoft-com:office:smarttags" w:element="place">
        <w:smartTag w:uri="urn:schemas-microsoft-com:office:smarttags" w:element="City">
          <w:r>
            <w:rPr>
              <w:rFonts w:ascii="Arial" w:hAnsi="Arial" w:cs="Arial"/>
            </w:rPr>
            <w:t>Upper Saddle River</w:t>
          </w:r>
        </w:smartTag>
        <w:r>
          <w:rPr>
            <w:rFonts w:ascii="Arial" w:hAnsi="Arial" w:cs="Arial"/>
          </w:rPr>
          <w:t xml:space="preserve">, </w:t>
        </w:r>
        <w:smartTag w:uri="urn:schemas-microsoft-com:office:smarttags" w:element="State">
          <w:r>
            <w:rPr>
              <w:rFonts w:ascii="Arial" w:hAnsi="Arial" w:cs="Arial"/>
            </w:rPr>
            <w:t>NJ</w:t>
          </w:r>
        </w:smartTag>
      </w:smartTag>
      <w:r>
        <w:rPr>
          <w:rFonts w:ascii="Arial" w:hAnsi="Arial" w:cs="Arial"/>
        </w:rPr>
        <w:t>: Pearson.  ISBN: 0-13-511192-7.</w:t>
      </w:r>
    </w:p>
    <w:p w:rsidR="003B1EC9" w:rsidRDefault="003B1EC9" w:rsidP="00084332">
      <w:pPr>
        <w:rPr>
          <w:rFonts w:ascii="Arial" w:hAnsi="Arial" w:cs="Arial"/>
        </w:rPr>
      </w:pPr>
      <w:proofErr w:type="spellStart"/>
      <w:r>
        <w:rPr>
          <w:rFonts w:ascii="Arial" w:hAnsi="Arial" w:cs="Arial"/>
        </w:rPr>
        <w:lastRenderedPageBreak/>
        <w:t>Carafano</w:t>
      </w:r>
      <w:proofErr w:type="spellEnd"/>
      <w:r>
        <w:rPr>
          <w:rFonts w:ascii="Arial" w:hAnsi="Arial" w:cs="Arial"/>
        </w:rPr>
        <w:t xml:space="preserve">, J. J., </w:t>
      </w:r>
      <w:proofErr w:type="spellStart"/>
      <w:r>
        <w:rPr>
          <w:rFonts w:ascii="Arial" w:hAnsi="Arial" w:cs="Arial"/>
        </w:rPr>
        <w:t>Rosenzweig</w:t>
      </w:r>
      <w:proofErr w:type="spellEnd"/>
      <w:r>
        <w:rPr>
          <w:rFonts w:ascii="Arial" w:hAnsi="Arial" w:cs="Arial"/>
        </w:rPr>
        <w:t xml:space="preserve">, P., (2005); </w:t>
      </w:r>
      <w:r w:rsidRPr="00D0431A">
        <w:rPr>
          <w:rFonts w:ascii="Arial" w:hAnsi="Arial" w:cs="Arial"/>
          <w:i/>
        </w:rPr>
        <w:t>Winning The Long War: Lessons from the Cold War for Defeating Terrorism and Preserving Freedom</w:t>
      </w:r>
      <w:r>
        <w:rPr>
          <w:rFonts w:ascii="Arial" w:hAnsi="Arial" w:cs="Arial"/>
        </w:rPr>
        <w:t>, The Heritage Foundation, Washington DC: Heritage Books.  ISBN: 0-9743665-4-4.</w:t>
      </w:r>
    </w:p>
    <w:p w:rsidR="003B1EC9" w:rsidRPr="005415C4" w:rsidRDefault="003B1EC9" w:rsidP="00084332">
      <w:pPr>
        <w:rPr>
          <w:rFonts w:ascii="Arial" w:hAnsi="Arial" w:cs="Arial"/>
        </w:rPr>
      </w:pPr>
      <w:r>
        <w:rPr>
          <w:rFonts w:ascii="Arial" w:hAnsi="Arial" w:cs="Arial"/>
        </w:rPr>
        <w:t>(T</w:t>
      </w:r>
      <w:r w:rsidR="005C0EBC">
        <w:rPr>
          <w:rFonts w:ascii="Arial" w:hAnsi="Arial" w:cs="Arial"/>
        </w:rPr>
        <w:t>he t</w:t>
      </w:r>
      <w:r>
        <w:rPr>
          <w:rFonts w:ascii="Arial" w:hAnsi="Arial" w:cs="Arial"/>
        </w:rPr>
        <w:t>extbook</w:t>
      </w:r>
      <w:r w:rsidR="005C0EBC">
        <w:rPr>
          <w:rFonts w:ascii="Arial" w:hAnsi="Arial" w:cs="Arial"/>
        </w:rPr>
        <w:t xml:space="preserve"> is available at the</w:t>
      </w:r>
      <w:r>
        <w:rPr>
          <w:rFonts w:ascii="Arial" w:hAnsi="Arial" w:cs="Arial"/>
        </w:rPr>
        <w:t xml:space="preserve"> </w:t>
      </w:r>
      <w:proofErr w:type="spellStart"/>
      <w:r>
        <w:rPr>
          <w:rFonts w:ascii="Arial" w:hAnsi="Arial" w:cs="Arial"/>
        </w:rPr>
        <w:t>Chaminade</w:t>
      </w:r>
      <w:proofErr w:type="spellEnd"/>
      <w:r>
        <w:rPr>
          <w:rFonts w:ascii="Arial" w:hAnsi="Arial" w:cs="Arial"/>
        </w:rPr>
        <w:t xml:space="preserve"> Bookstore </w:t>
      </w:r>
      <w:hyperlink r:id="rId11" w:history="1">
        <w:r w:rsidRPr="007C1DE8">
          <w:rPr>
            <w:rStyle w:val="Hyperlink"/>
            <w:rFonts w:ascii="Arial" w:hAnsi="Arial" w:cs="Arial"/>
          </w:rPr>
          <w:t>http://www.chaminade.edu/bookstore/</w:t>
        </w:r>
      </w:hyperlink>
      <w:r>
        <w:rPr>
          <w:rFonts w:ascii="Arial" w:hAnsi="Arial" w:cs="Arial"/>
        </w:rPr>
        <w:t xml:space="preserve"> or </w:t>
      </w:r>
      <w:r w:rsidR="005C0EBC">
        <w:rPr>
          <w:rFonts w:ascii="Arial" w:hAnsi="Arial" w:cs="Arial"/>
        </w:rPr>
        <w:t xml:space="preserve">acquired from </w:t>
      </w:r>
      <w:r>
        <w:rPr>
          <w:rFonts w:ascii="Arial" w:hAnsi="Arial" w:cs="Arial"/>
        </w:rPr>
        <w:t>any of the other sources available on the internet</w:t>
      </w:r>
      <w:r w:rsidR="005C0EBC">
        <w:rPr>
          <w:rFonts w:ascii="Arial" w:hAnsi="Arial" w:cs="Arial"/>
        </w:rPr>
        <w:t xml:space="preserve">.  Note: </w:t>
      </w:r>
      <w:r w:rsidR="005C0EBC" w:rsidRPr="005C0EBC">
        <w:rPr>
          <w:rFonts w:ascii="Arial" w:hAnsi="Arial" w:cs="Arial"/>
          <w:i/>
        </w:rPr>
        <w:t>Winning the Long War: Lessons from the Cold War for Defeating Terrorism and Preserving Freedom</w:t>
      </w:r>
      <w:r w:rsidR="005C0EBC">
        <w:rPr>
          <w:rFonts w:ascii="Arial" w:hAnsi="Arial" w:cs="Arial"/>
        </w:rPr>
        <w:t xml:space="preserve">, is not available in the </w:t>
      </w:r>
      <w:proofErr w:type="spellStart"/>
      <w:r w:rsidR="005C0EBC">
        <w:rPr>
          <w:rFonts w:ascii="Arial" w:hAnsi="Arial" w:cs="Arial"/>
        </w:rPr>
        <w:t>Chaminade</w:t>
      </w:r>
      <w:proofErr w:type="spellEnd"/>
      <w:r w:rsidR="005C0EBC">
        <w:rPr>
          <w:rFonts w:ascii="Arial" w:hAnsi="Arial" w:cs="Arial"/>
        </w:rPr>
        <w:t xml:space="preserve"> Bookstore</w:t>
      </w:r>
      <w:r>
        <w:rPr>
          <w:rFonts w:ascii="Arial" w:hAnsi="Arial" w:cs="Arial"/>
        </w:rPr>
        <w:t>).</w:t>
      </w:r>
    </w:p>
    <w:p w:rsidR="003B1EC9" w:rsidRPr="005415C4" w:rsidRDefault="003B1EC9" w:rsidP="00E01DF0">
      <w:pPr>
        <w:jc w:val="both"/>
        <w:rPr>
          <w:rFonts w:ascii="Arial" w:hAnsi="Arial" w:cs="Arial"/>
        </w:rPr>
      </w:pPr>
      <w:r w:rsidRPr="005415C4">
        <w:rPr>
          <w:rFonts w:ascii="Arial" w:hAnsi="Arial" w:cs="Arial"/>
        </w:rPr>
        <w:t xml:space="preserve">Highly recommended </w:t>
      </w:r>
      <w:r>
        <w:rPr>
          <w:rFonts w:ascii="Arial" w:hAnsi="Arial" w:cs="Arial"/>
        </w:rPr>
        <w:t xml:space="preserve">reference: </w:t>
      </w:r>
      <w:r w:rsidRPr="00E01DF0">
        <w:rPr>
          <w:rFonts w:ascii="Arial" w:hAnsi="Arial" w:cs="Arial"/>
          <w:i/>
        </w:rPr>
        <w:t>American Psychology Association (APA) Publications Manual</w:t>
      </w:r>
      <w:r w:rsidRPr="005415C4">
        <w:rPr>
          <w:rFonts w:ascii="Arial" w:hAnsi="Arial" w:cs="Arial"/>
        </w:rPr>
        <w:t>.  APA fo</w:t>
      </w:r>
      <w:r w:rsidR="00E02EE8">
        <w:rPr>
          <w:rFonts w:ascii="Arial" w:hAnsi="Arial" w:cs="Arial"/>
        </w:rPr>
        <w:t>rmat is required for research paper</w:t>
      </w:r>
      <w:r w:rsidRPr="005415C4">
        <w:rPr>
          <w:rFonts w:ascii="Arial" w:hAnsi="Arial" w:cs="Arial"/>
        </w:rPr>
        <w:t xml:space="preserve"> assignments.</w:t>
      </w:r>
    </w:p>
    <w:p w:rsidR="003B1EC9" w:rsidRPr="00CB7FD9" w:rsidRDefault="003B1EC9" w:rsidP="00CB7FD9">
      <w:pPr>
        <w:rPr>
          <w:rFonts w:ascii="Arial" w:hAnsi="Arial" w:cs="Arial"/>
          <w:b/>
        </w:rPr>
      </w:pPr>
      <w:r w:rsidRPr="00CB7FD9">
        <w:rPr>
          <w:rFonts w:ascii="Arial" w:hAnsi="Arial" w:cs="Arial"/>
          <w:b/>
        </w:rPr>
        <w:t xml:space="preserve">Minimum Technical Requirements:  </w:t>
      </w:r>
    </w:p>
    <w:p w:rsidR="003B1EC9" w:rsidRDefault="003B1EC9" w:rsidP="00CB7FD9">
      <w:pPr>
        <w:pStyle w:val="ListParagraph"/>
        <w:numPr>
          <w:ilvl w:val="0"/>
          <w:numId w:val="10"/>
        </w:numPr>
        <w:rPr>
          <w:rFonts w:ascii="Arial" w:hAnsi="Arial" w:cs="Arial"/>
        </w:rPr>
      </w:pPr>
      <w:r>
        <w:rPr>
          <w:rFonts w:ascii="Arial" w:hAnsi="Arial" w:cs="Arial"/>
        </w:rPr>
        <w:t>Access to email and the Internet.</w:t>
      </w:r>
    </w:p>
    <w:p w:rsidR="003B1EC9" w:rsidRPr="00CB7FD9" w:rsidRDefault="003B1EC9" w:rsidP="00CB7FD9">
      <w:pPr>
        <w:pStyle w:val="ListParagraph"/>
        <w:numPr>
          <w:ilvl w:val="0"/>
          <w:numId w:val="10"/>
        </w:numPr>
        <w:spacing w:after="0" w:line="240" w:lineRule="auto"/>
        <w:rPr>
          <w:rFonts w:ascii="Arial" w:hAnsi="Arial" w:cs="Arial"/>
          <w:i/>
        </w:rPr>
      </w:pPr>
      <w:r w:rsidRPr="00CB7FD9">
        <w:rPr>
          <w:rFonts w:ascii="Arial" w:hAnsi="Arial" w:cs="Arial"/>
        </w:rPr>
        <w:t>Sending and Receiving email.</w:t>
      </w:r>
      <w:r w:rsidR="00742106">
        <w:rPr>
          <w:rFonts w:ascii="Arial" w:hAnsi="Arial" w:cs="Arial"/>
        </w:rPr>
        <w:t xml:space="preserve">  </w:t>
      </w:r>
      <w:r>
        <w:rPr>
          <w:rFonts w:ascii="Arial" w:hAnsi="Arial" w:cs="Arial"/>
        </w:rPr>
        <w:t xml:space="preserve">Email messages may </w:t>
      </w:r>
      <w:r w:rsidRPr="00CB7FD9">
        <w:rPr>
          <w:rFonts w:ascii="Arial" w:hAnsi="Arial" w:cs="Arial"/>
        </w:rPr>
        <w:t xml:space="preserve">be sent </w:t>
      </w:r>
      <w:r>
        <w:rPr>
          <w:rFonts w:ascii="Arial" w:hAnsi="Arial" w:cs="Arial"/>
        </w:rPr>
        <w:t xml:space="preserve">to the instructor </w:t>
      </w:r>
      <w:r w:rsidRPr="00CB7FD9">
        <w:rPr>
          <w:rFonts w:ascii="Arial" w:hAnsi="Arial" w:cs="Arial"/>
        </w:rPr>
        <w:t xml:space="preserve">through the </w:t>
      </w:r>
      <w:proofErr w:type="spellStart"/>
      <w:r w:rsidRPr="00CB7FD9">
        <w:rPr>
          <w:rFonts w:ascii="Arial" w:hAnsi="Arial" w:cs="Arial"/>
        </w:rPr>
        <w:t>Chaminade</w:t>
      </w:r>
      <w:proofErr w:type="spellEnd"/>
      <w:r w:rsidRPr="00CB7FD9">
        <w:rPr>
          <w:rFonts w:ascii="Arial" w:hAnsi="Arial" w:cs="Arial"/>
        </w:rPr>
        <w:t xml:space="preserve"> University’s email system.  To avoid having your message mistakenly identified as SPAM, please identify the course in the subject line. </w:t>
      </w:r>
    </w:p>
    <w:p w:rsidR="003B1EC9" w:rsidRDefault="003B1EC9" w:rsidP="00CB7FD9">
      <w:pPr>
        <w:spacing w:after="0"/>
        <w:rPr>
          <w:rFonts w:ascii="Arial" w:hAnsi="Arial" w:cs="Arial"/>
          <w:b/>
        </w:rPr>
      </w:pPr>
    </w:p>
    <w:p w:rsidR="003B1EC9" w:rsidRPr="00C164FD" w:rsidRDefault="003B1EC9" w:rsidP="00CB7FD9">
      <w:pPr>
        <w:spacing w:after="0"/>
        <w:rPr>
          <w:rFonts w:ascii="Arial" w:hAnsi="Arial" w:cs="Arial"/>
        </w:rPr>
      </w:pPr>
      <w:r w:rsidRPr="00C164FD">
        <w:rPr>
          <w:rFonts w:ascii="Arial" w:hAnsi="Arial" w:cs="Arial"/>
          <w:b/>
        </w:rPr>
        <w:t>Academic Integrity Policy</w:t>
      </w:r>
      <w:r>
        <w:rPr>
          <w:rFonts w:ascii="Arial" w:hAnsi="Arial" w:cs="Arial"/>
          <w:b/>
        </w:rPr>
        <w:t>:</w:t>
      </w:r>
    </w:p>
    <w:p w:rsidR="003B1EC9" w:rsidRPr="00C164FD" w:rsidRDefault="003B1EC9" w:rsidP="00C164FD">
      <w:pPr>
        <w:rPr>
          <w:rFonts w:ascii="Arial" w:hAnsi="Arial" w:cs="Arial"/>
        </w:rPr>
      </w:pPr>
      <w:r w:rsidRPr="00C164FD">
        <w:rPr>
          <w:rFonts w:ascii="Arial" w:hAnsi="Arial" w:cs="Arial"/>
        </w:rPr>
        <w:t xml:space="preserve">As members of the </w:t>
      </w:r>
      <w:proofErr w:type="spellStart"/>
      <w:smartTag w:uri="urn:schemas-microsoft-com:office:smarttags" w:element="place">
        <w:smartTag w:uri="urn:schemas-microsoft-com:office:smarttags" w:element="PlaceName">
          <w:r w:rsidRPr="00C164FD">
            <w:rPr>
              <w:rFonts w:ascii="Arial" w:hAnsi="Arial" w:cs="Arial"/>
            </w:rPr>
            <w:t>Chaminade</w:t>
          </w:r>
        </w:smartTag>
        <w:proofErr w:type="spellEnd"/>
        <w:r w:rsidRPr="00C164FD">
          <w:rPr>
            <w:rFonts w:ascii="Arial" w:hAnsi="Arial" w:cs="Arial"/>
          </w:rPr>
          <w:t xml:space="preserve"> </w:t>
        </w:r>
        <w:smartTag w:uri="urn:schemas-microsoft-com:office:smarttags" w:element="PlaceType">
          <w:r w:rsidRPr="00C164FD">
            <w:rPr>
              <w:rFonts w:ascii="Arial" w:hAnsi="Arial" w:cs="Arial"/>
            </w:rPr>
            <w:t>University</w:t>
          </w:r>
        </w:smartTag>
      </w:smartTag>
      <w:r w:rsidRPr="00C164FD">
        <w:rPr>
          <w:rFonts w:ascii="Arial" w:hAnsi="Arial" w:cs="Arial"/>
        </w:rPr>
        <w:t xml:space="preserve">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Therefore, we shall not tolerate lying, cheating, </w:t>
      </w:r>
      <w:r w:rsidR="007B64F8">
        <w:rPr>
          <w:rFonts w:ascii="Arial" w:hAnsi="Arial" w:cs="Arial"/>
        </w:rPr>
        <w:t xml:space="preserve">plagiarizing, </w:t>
      </w:r>
      <w:r w:rsidRPr="00C164FD">
        <w:rPr>
          <w:rFonts w:ascii="Arial" w:hAnsi="Arial" w:cs="Arial"/>
        </w:rPr>
        <w:t xml:space="preserve">or stealing in any form. </w:t>
      </w:r>
    </w:p>
    <w:p w:rsidR="003B1EC9" w:rsidRPr="007E5E6F" w:rsidRDefault="003B1EC9" w:rsidP="00C164FD">
      <w:pPr>
        <w:rPr>
          <w:rFonts w:ascii="Arial" w:hAnsi="Arial" w:cs="Arial"/>
          <w:b/>
        </w:rPr>
      </w:pPr>
      <w:r w:rsidRPr="007E5E6F">
        <w:rPr>
          <w:rFonts w:ascii="Arial" w:hAnsi="Arial" w:cs="Arial"/>
          <w:b/>
        </w:rPr>
        <w:t>Key Dates:</w:t>
      </w:r>
    </w:p>
    <w:p w:rsidR="007E5E6F" w:rsidRPr="007E5E6F" w:rsidRDefault="007E5E6F" w:rsidP="00C164FD">
      <w:pPr>
        <w:rPr>
          <w:rFonts w:ascii="Arial" w:hAnsi="Arial" w:cs="Arial"/>
        </w:rPr>
      </w:pPr>
      <w:r w:rsidRPr="007E5E6F">
        <w:rPr>
          <w:rFonts w:ascii="Arial" w:hAnsi="Arial" w:cs="Arial"/>
        </w:rPr>
        <w:t>Registration Begins – May 28</w:t>
      </w:r>
    </w:p>
    <w:p w:rsidR="003B1EC9" w:rsidRPr="007E5E6F" w:rsidRDefault="007E5E6F" w:rsidP="00C164FD">
      <w:pPr>
        <w:rPr>
          <w:rFonts w:ascii="Arial" w:hAnsi="Arial" w:cs="Arial"/>
        </w:rPr>
      </w:pPr>
      <w:r w:rsidRPr="007E5E6F">
        <w:rPr>
          <w:rFonts w:ascii="Arial" w:hAnsi="Arial" w:cs="Arial"/>
        </w:rPr>
        <w:t>Beginning Date – July 1, 2013</w:t>
      </w:r>
    </w:p>
    <w:p w:rsidR="007E5E6F" w:rsidRPr="007E5E6F" w:rsidRDefault="007E5E6F" w:rsidP="00C164FD">
      <w:pPr>
        <w:rPr>
          <w:rFonts w:ascii="Arial" w:hAnsi="Arial" w:cs="Arial"/>
        </w:rPr>
      </w:pPr>
      <w:r w:rsidRPr="007E5E6F">
        <w:rPr>
          <w:rFonts w:ascii="Arial" w:hAnsi="Arial" w:cs="Arial"/>
        </w:rPr>
        <w:t>Last Day to Register – July 8</w:t>
      </w:r>
    </w:p>
    <w:p w:rsidR="003B1EC9" w:rsidRPr="007E5E6F" w:rsidRDefault="007E5E6F" w:rsidP="00C164FD">
      <w:pPr>
        <w:rPr>
          <w:rFonts w:ascii="Arial" w:hAnsi="Arial" w:cs="Arial"/>
        </w:rPr>
      </w:pPr>
      <w:r w:rsidRPr="007E5E6F">
        <w:rPr>
          <w:rFonts w:ascii="Arial" w:hAnsi="Arial" w:cs="Arial"/>
        </w:rPr>
        <w:t>Last Day to Add/Drop – July 8</w:t>
      </w:r>
    </w:p>
    <w:p w:rsidR="003B1EC9" w:rsidRPr="007E5E6F" w:rsidRDefault="003B1EC9" w:rsidP="00C164FD">
      <w:pPr>
        <w:rPr>
          <w:rFonts w:ascii="Arial" w:hAnsi="Arial" w:cs="Arial"/>
        </w:rPr>
      </w:pPr>
      <w:r w:rsidRPr="007E5E6F">
        <w:rPr>
          <w:rFonts w:ascii="Arial" w:hAnsi="Arial" w:cs="Arial"/>
        </w:rPr>
        <w:t>Last Day t</w:t>
      </w:r>
      <w:r w:rsidR="007E5E6F" w:rsidRPr="007E5E6F">
        <w:rPr>
          <w:rFonts w:ascii="Arial" w:hAnsi="Arial" w:cs="Arial"/>
        </w:rPr>
        <w:t>o Withdraw – August 19</w:t>
      </w:r>
    </w:p>
    <w:p w:rsidR="003B1EC9" w:rsidRDefault="003B1EC9" w:rsidP="00C164FD">
      <w:pPr>
        <w:rPr>
          <w:rFonts w:ascii="Arial" w:hAnsi="Arial" w:cs="Arial"/>
        </w:rPr>
      </w:pPr>
      <w:r w:rsidRPr="007E5E6F">
        <w:rPr>
          <w:rFonts w:ascii="Arial" w:hAnsi="Arial" w:cs="Arial"/>
        </w:rPr>
        <w:t xml:space="preserve">Ending Date </w:t>
      </w:r>
      <w:r w:rsidR="007E5E6F">
        <w:rPr>
          <w:rFonts w:ascii="Arial" w:hAnsi="Arial" w:cs="Arial"/>
        </w:rPr>
        <w:t>– September 12</w:t>
      </w:r>
    </w:p>
    <w:p w:rsidR="003B1EC9" w:rsidRPr="00A1782C" w:rsidRDefault="003B1EC9" w:rsidP="00FC3A7F">
      <w:pPr>
        <w:spacing w:after="0"/>
        <w:rPr>
          <w:rFonts w:ascii="Arial" w:hAnsi="Arial" w:cs="Arial"/>
        </w:rPr>
      </w:pPr>
      <w:r>
        <w:rPr>
          <w:rFonts w:ascii="Arial" w:hAnsi="Arial" w:cs="Arial"/>
          <w:b/>
        </w:rPr>
        <w:t>Learning Expectations:</w:t>
      </w:r>
    </w:p>
    <w:p w:rsidR="003B1EC9" w:rsidRPr="00A1782C" w:rsidRDefault="003B1EC9" w:rsidP="00FC3A7F">
      <w:pPr>
        <w:spacing w:after="0"/>
        <w:rPr>
          <w:rFonts w:ascii="Arial" w:hAnsi="Arial" w:cs="Arial"/>
        </w:rPr>
      </w:pPr>
      <w:r w:rsidRPr="00A1782C">
        <w:rPr>
          <w:rFonts w:ascii="Arial" w:hAnsi="Arial" w:cs="Arial"/>
          <w:b/>
        </w:rPr>
        <w:t xml:space="preserve">  </w:t>
      </w:r>
    </w:p>
    <w:p w:rsidR="003B1EC9" w:rsidRDefault="00131827" w:rsidP="00CD5C47">
      <w:pPr>
        <w:spacing w:after="0"/>
        <w:rPr>
          <w:rFonts w:ascii="Arial" w:hAnsi="Arial" w:cs="Arial"/>
          <w:i/>
        </w:rPr>
      </w:pPr>
      <w:r>
        <w:rPr>
          <w:rFonts w:ascii="Arial" w:hAnsi="Arial" w:cs="Arial"/>
          <w:i/>
        </w:rPr>
        <w:t>Student Learning Outcomes—</w:t>
      </w:r>
    </w:p>
    <w:p w:rsidR="003B1EC9" w:rsidRPr="00254A71" w:rsidRDefault="003B1EC9" w:rsidP="00CD5C47">
      <w:pPr>
        <w:pStyle w:val="ListParagraph"/>
        <w:numPr>
          <w:ilvl w:val="0"/>
          <w:numId w:val="18"/>
        </w:numPr>
        <w:spacing w:after="0"/>
        <w:rPr>
          <w:rFonts w:ascii="Arial" w:hAnsi="Arial" w:cs="Arial"/>
          <w:i/>
        </w:rPr>
      </w:pPr>
      <w:r w:rsidRPr="00CD5C47">
        <w:rPr>
          <w:rFonts w:ascii="Arial" w:hAnsi="Arial" w:cs="Arial"/>
        </w:rPr>
        <w:t xml:space="preserve">Gain an understanding of </w:t>
      </w:r>
      <w:r>
        <w:rPr>
          <w:rFonts w:ascii="Arial" w:hAnsi="Arial" w:cs="Arial"/>
        </w:rPr>
        <w:t>the terrorist threat.</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Develop an understanding of the broad range of federal policies and procedures enacted since the events of 9/11.</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 xml:space="preserve">Gain an understanding of the organizations involved in homeland security, how they are organized, how they interrelate, and their specific roles and resources.  This includes </w:t>
      </w:r>
      <w:r>
        <w:rPr>
          <w:rFonts w:ascii="Arial" w:hAnsi="Arial" w:cs="Arial"/>
        </w:rPr>
        <w:lastRenderedPageBreak/>
        <w:t>federal agencies, such as the Department of Homeland Security, Departm</w:t>
      </w:r>
      <w:r w:rsidR="00620516">
        <w:rPr>
          <w:rFonts w:ascii="Arial" w:hAnsi="Arial" w:cs="Arial"/>
        </w:rPr>
        <w:t xml:space="preserve">ent of Defense, </w:t>
      </w:r>
      <w:r>
        <w:rPr>
          <w:rFonts w:ascii="Arial" w:hAnsi="Arial" w:cs="Arial"/>
        </w:rPr>
        <w:t>and those at state and local government levels</w:t>
      </w:r>
      <w:r w:rsidR="00620516">
        <w:rPr>
          <w:rFonts w:ascii="Arial" w:hAnsi="Arial" w:cs="Arial"/>
        </w:rPr>
        <w:t xml:space="preserve"> including the National Guard</w:t>
      </w:r>
      <w:r>
        <w:rPr>
          <w:rFonts w:ascii="Arial" w:hAnsi="Arial" w:cs="Arial"/>
        </w:rPr>
        <w:t>.</w:t>
      </w:r>
    </w:p>
    <w:p w:rsidR="003B1EC9" w:rsidRPr="00254A71" w:rsidRDefault="003B1EC9" w:rsidP="00CD5C47">
      <w:pPr>
        <w:pStyle w:val="ListParagraph"/>
        <w:numPr>
          <w:ilvl w:val="0"/>
          <w:numId w:val="18"/>
        </w:numPr>
        <w:spacing w:after="0"/>
        <w:rPr>
          <w:rFonts w:ascii="Arial" w:hAnsi="Arial" w:cs="Arial"/>
          <w:i/>
        </w:rPr>
      </w:pPr>
      <w:r>
        <w:rPr>
          <w:rFonts w:ascii="Arial" w:hAnsi="Arial" w:cs="Arial"/>
        </w:rPr>
        <w:t>Improve your ability to interpret, analyze, evaluate, and make inferences of ill-defined homeland security issues and problems.</w:t>
      </w:r>
    </w:p>
    <w:p w:rsidR="003B1EC9" w:rsidRPr="00CD5C47" w:rsidRDefault="003B1EC9" w:rsidP="00CD5C47">
      <w:pPr>
        <w:pStyle w:val="ListParagraph"/>
        <w:numPr>
          <w:ilvl w:val="0"/>
          <w:numId w:val="18"/>
        </w:numPr>
        <w:spacing w:after="0"/>
        <w:rPr>
          <w:rFonts w:ascii="Arial" w:hAnsi="Arial" w:cs="Arial"/>
          <w:i/>
        </w:rPr>
      </w:pPr>
      <w:r>
        <w:rPr>
          <w:rFonts w:ascii="Arial" w:hAnsi="Arial" w:cs="Arial"/>
        </w:rPr>
        <w:t>Provide foundational knowledge of the discipline of homeland security upon which to build or prepare you for future leadership positions in this field.</w:t>
      </w:r>
    </w:p>
    <w:p w:rsidR="003B1EC9" w:rsidRDefault="003B1EC9" w:rsidP="00CD5C47">
      <w:pPr>
        <w:spacing w:after="0"/>
        <w:rPr>
          <w:rFonts w:ascii="Arial" w:hAnsi="Arial" w:cs="Arial"/>
        </w:rPr>
      </w:pPr>
    </w:p>
    <w:p w:rsidR="003B1EC9" w:rsidRDefault="003B1EC9" w:rsidP="009A68D5">
      <w:pPr>
        <w:spacing w:after="0"/>
        <w:rPr>
          <w:rFonts w:ascii="Arial" w:hAnsi="Arial" w:cs="Arial"/>
        </w:rPr>
      </w:pPr>
      <w:r>
        <w:rPr>
          <w:rFonts w:ascii="Arial" w:hAnsi="Arial" w:cs="Arial"/>
        </w:rPr>
        <w:t xml:space="preserve">The instruction in this course is offered in conjunction with the University Partnership Initiative of the Center for Homeland Defense and Security at the </w:t>
      </w:r>
      <w:smartTag w:uri="urn:schemas-microsoft-com:office:smarttags" w:element="place">
        <w:smartTag w:uri="urn:schemas-microsoft-com:office:smarttags" w:element="PlaceName">
          <w:r>
            <w:rPr>
              <w:rFonts w:ascii="Arial" w:hAnsi="Arial" w:cs="Arial"/>
            </w:rPr>
            <w:t>Naval</w:t>
          </w:r>
        </w:smartTag>
        <w:r>
          <w:rPr>
            <w:rFonts w:ascii="Arial" w:hAnsi="Arial" w:cs="Arial"/>
          </w:rPr>
          <w:t xml:space="preserve"> </w:t>
        </w:r>
        <w:smartTag w:uri="urn:schemas-microsoft-com:office:smarttags" w:element="PlaceName">
          <w:r>
            <w:rPr>
              <w:rFonts w:ascii="Arial" w:hAnsi="Arial" w:cs="Arial"/>
            </w:rPr>
            <w:t>Postgraduate</w:t>
          </w:r>
        </w:smartTag>
        <w:r>
          <w:rPr>
            <w:rFonts w:ascii="Arial" w:hAnsi="Arial" w:cs="Arial"/>
          </w:rPr>
          <w:t xml:space="preserve"> </w:t>
        </w:r>
        <w:smartTag w:uri="urn:schemas-microsoft-com:office:smarttags" w:element="PlaceType">
          <w:r>
            <w:rPr>
              <w:rFonts w:ascii="Arial" w:hAnsi="Arial" w:cs="Arial"/>
            </w:rPr>
            <w:t>School</w:t>
          </w:r>
        </w:smartTag>
      </w:smartTag>
      <w:r>
        <w:rPr>
          <w:rFonts w:ascii="Arial" w:hAnsi="Arial" w:cs="Arial"/>
        </w:rPr>
        <w:t>.  As a future leader in this field, you should:</w:t>
      </w:r>
    </w:p>
    <w:p w:rsidR="003B1EC9" w:rsidRDefault="003B1EC9" w:rsidP="009A68D5">
      <w:pPr>
        <w:pStyle w:val="ListParagraph"/>
        <w:numPr>
          <w:ilvl w:val="0"/>
          <w:numId w:val="20"/>
        </w:numPr>
        <w:spacing w:after="0"/>
        <w:rPr>
          <w:rFonts w:ascii="Arial" w:hAnsi="Arial" w:cs="Arial"/>
        </w:rPr>
      </w:pPr>
      <w:r>
        <w:rPr>
          <w:rFonts w:ascii="Arial" w:hAnsi="Arial" w:cs="Arial"/>
        </w:rPr>
        <w:t>Be aware of problems and opportunities in homeland security;</w:t>
      </w:r>
    </w:p>
    <w:p w:rsidR="003B1EC9" w:rsidRDefault="003B1EC9" w:rsidP="009A68D5">
      <w:pPr>
        <w:pStyle w:val="ListParagraph"/>
        <w:numPr>
          <w:ilvl w:val="0"/>
          <w:numId w:val="20"/>
        </w:numPr>
        <w:spacing w:after="0"/>
        <w:rPr>
          <w:rFonts w:ascii="Arial" w:hAnsi="Arial" w:cs="Arial"/>
        </w:rPr>
      </w:pPr>
      <w:r>
        <w:rPr>
          <w:rFonts w:ascii="Arial" w:hAnsi="Arial" w:cs="Arial"/>
        </w:rPr>
        <w:t>Identify solutions to those problems;</w:t>
      </w:r>
    </w:p>
    <w:p w:rsidR="003B1EC9" w:rsidRDefault="003B1EC9" w:rsidP="009A68D5">
      <w:pPr>
        <w:pStyle w:val="ListParagraph"/>
        <w:numPr>
          <w:ilvl w:val="0"/>
          <w:numId w:val="20"/>
        </w:numPr>
        <w:spacing w:after="0"/>
        <w:rPr>
          <w:rFonts w:ascii="Arial" w:hAnsi="Arial" w:cs="Arial"/>
        </w:rPr>
      </w:pPr>
      <w:r>
        <w:rPr>
          <w:rFonts w:ascii="Arial" w:hAnsi="Arial" w:cs="Arial"/>
        </w:rPr>
        <w:t>Underst</w:t>
      </w:r>
      <w:r w:rsidR="0084245E">
        <w:rPr>
          <w:rFonts w:ascii="Arial" w:hAnsi="Arial" w:cs="Arial"/>
        </w:rPr>
        <w:t>and the environment and context</w:t>
      </w:r>
      <w:r>
        <w:rPr>
          <w:rFonts w:ascii="Arial" w:hAnsi="Arial" w:cs="Arial"/>
        </w:rPr>
        <w:t xml:space="preserve"> of homeland se</w:t>
      </w:r>
      <w:r w:rsidR="0084245E">
        <w:rPr>
          <w:rFonts w:ascii="Arial" w:hAnsi="Arial" w:cs="Arial"/>
        </w:rPr>
        <w:t xml:space="preserve">curity issues, and evaluate these </w:t>
      </w:r>
      <w:r>
        <w:rPr>
          <w:rFonts w:ascii="Arial" w:hAnsi="Arial" w:cs="Arial"/>
        </w:rPr>
        <w:t>issue</w:t>
      </w:r>
      <w:r w:rsidR="0084245E">
        <w:rPr>
          <w:rFonts w:ascii="Arial" w:hAnsi="Arial" w:cs="Arial"/>
        </w:rPr>
        <w:t>s</w:t>
      </w:r>
      <w:r>
        <w:rPr>
          <w:rFonts w:ascii="Arial" w:hAnsi="Arial" w:cs="Arial"/>
        </w:rPr>
        <w:t xml:space="preserve"> from a wide range of perspectives, i.e. federal, state, local, tribal, private sector;</w:t>
      </w:r>
      <w:r w:rsidR="0084245E">
        <w:rPr>
          <w:rFonts w:ascii="Arial" w:hAnsi="Arial" w:cs="Arial"/>
        </w:rPr>
        <w:t xml:space="preserve"> general public.</w:t>
      </w:r>
    </w:p>
    <w:p w:rsidR="003B1EC9" w:rsidRDefault="003B1EC9" w:rsidP="009A68D5">
      <w:pPr>
        <w:pStyle w:val="ListParagraph"/>
        <w:numPr>
          <w:ilvl w:val="0"/>
          <w:numId w:val="20"/>
        </w:numPr>
        <w:spacing w:after="0"/>
        <w:rPr>
          <w:rFonts w:ascii="Arial" w:hAnsi="Arial" w:cs="Arial"/>
        </w:rPr>
      </w:pPr>
      <w:r>
        <w:rPr>
          <w:rFonts w:ascii="Arial" w:hAnsi="Arial" w:cs="Arial"/>
        </w:rPr>
        <w:t xml:space="preserve">Develop your own evolving framework of knowledge about homeland security.  This framework </w:t>
      </w:r>
      <w:r w:rsidR="0084245E">
        <w:rPr>
          <w:rFonts w:ascii="Arial" w:hAnsi="Arial" w:cs="Arial"/>
        </w:rPr>
        <w:t>should consist</w:t>
      </w:r>
      <w:r>
        <w:rPr>
          <w:rFonts w:ascii="Arial" w:hAnsi="Arial" w:cs="Arial"/>
        </w:rPr>
        <w:t xml:space="preserve"> of facts, values, interpretations, concepts, principles, theories, and analytical tools that can help leaders create and implement solutions to problems.  Preventing terrorism is the one element of the homeland security knowledge framework.  Ideas about prevention, preparedness, risk management, response, recovery, resiliency, organizational behavior, management, and leadership form the primary dimension of that framework.</w:t>
      </w:r>
    </w:p>
    <w:p w:rsidR="003B1EC9" w:rsidRDefault="003B1EC9" w:rsidP="004177D7">
      <w:pPr>
        <w:pStyle w:val="ListParagraph"/>
        <w:spacing w:after="0"/>
        <w:rPr>
          <w:rFonts w:ascii="Arial" w:hAnsi="Arial" w:cs="Arial"/>
        </w:rPr>
      </w:pPr>
    </w:p>
    <w:p w:rsidR="003B1EC9" w:rsidRDefault="003B1EC9" w:rsidP="0090629D">
      <w:pPr>
        <w:spacing w:after="0"/>
        <w:rPr>
          <w:rFonts w:ascii="Arial" w:hAnsi="Arial" w:cs="Arial"/>
        </w:rPr>
      </w:pPr>
      <w:r>
        <w:rPr>
          <w:rFonts w:ascii="Arial" w:hAnsi="Arial" w:cs="Arial"/>
        </w:rPr>
        <w:t>This course is based on the assumption that a student in the field of homeland security should be able to demonstrate competency (i.e. have knowledge, skills, and abilities) in at least nine substantive areas:</w:t>
      </w:r>
    </w:p>
    <w:p w:rsidR="003B1EC9" w:rsidRDefault="003B1EC9" w:rsidP="00F60A3C">
      <w:pPr>
        <w:pStyle w:val="ListParagraph"/>
        <w:numPr>
          <w:ilvl w:val="0"/>
          <w:numId w:val="21"/>
        </w:numPr>
        <w:spacing w:after="0"/>
        <w:rPr>
          <w:rFonts w:ascii="Arial" w:hAnsi="Arial" w:cs="Arial"/>
        </w:rPr>
      </w:pPr>
      <w:r>
        <w:rPr>
          <w:rFonts w:ascii="Arial" w:hAnsi="Arial" w:cs="Arial"/>
        </w:rPr>
        <w:t xml:space="preserve">The historical forces that spurred the changes in </w:t>
      </w:r>
      <w:smartTag w:uri="urn:schemas-microsoft-com:office:smarttags" w:element="place">
        <w:smartTag w:uri="urn:schemas-microsoft-com:office:smarttags" w:element="country-region">
          <w:r>
            <w:rPr>
              <w:rFonts w:ascii="Arial" w:hAnsi="Arial" w:cs="Arial"/>
            </w:rPr>
            <w:t>U. S.</w:t>
          </w:r>
        </w:smartTag>
      </w:smartTag>
      <w:r>
        <w:rPr>
          <w:rFonts w:ascii="Arial" w:hAnsi="Arial" w:cs="Arial"/>
        </w:rPr>
        <w:t xml:space="preserve"> strategy, policy and organizational design since September 11, 2001.</w:t>
      </w:r>
    </w:p>
    <w:p w:rsidR="003B1EC9" w:rsidRDefault="003B1EC9" w:rsidP="00F60A3C">
      <w:pPr>
        <w:pStyle w:val="ListParagraph"/>
        <w:numPr>
          <w:ilvl w:val="0"/>
          <w:numId w:val="21"/>
        </w:numPr>
        <w:spacing w:after="0"/>
        <w:rPr>
          <w:rFonts w:ascii="Arial" w:hAnsi="Arial" w:cs="Arial"/>
        </w:rPr>
      </w:pPr>
      <w:r>
        <w:rPr>
          <w:rFonts w:ascii="Arial" w:hAnsi="Arial" w:cs="Arial"/>
        </w:rPr>
        <w:t>The fundamentals of terrorism, including the logic, strategies, methods and consequences of Islamic jihad and domestic terrorism.</w:t>
      </w:r>
    </w:p>
    <w:p w:rsidR="003B1EC9" w:rsidRDefault="003B1EC9" w:rsidP="00F60A3C">
      <w:pPr>
        <w:pStyle w:val="ListParagraph"/>
        <w:numPr>
          <w:ilvl w:val="0"/>
          <w:numId w:val="21"/>
        </w:numPr>
        <w:spacing w:after="0"/>
        <w:rPr>
          <w:rFonts w:ascii="Arial" w:hAnsi="Arial" w:cs="Arial"/>
        </w:rPr>
      </w:pPr>
      <w:r>
        <w:rPr>
          <w:rFonts w:ascii="Arial" w:hAnsi="Arial" w:cs="Arial"/>
        </w:rPr>
        <w:t>Conventional and unconventional threats to Homeland Security, including an understanding of the threat of weapons of mass destruction.</w:t>
      </w:r>
    </w:p>
    <w:p w:rsidR="003B1EC9" w:rsidRDefault="003B1EC9" w:rsidP="00F60A3C">
      <w:pPr>
        <w:pStyle w:val="ListParagraph"/>
        <w:numPr>
          <w:ilvl w:val="0"/>
          <w:numId w:val="21"/>
        </w:numPr>
        <w:spacing w:after="0"/>
        <w:rPr>
          <w:rFonts w:ascii="Arial" w:hAnsi="Arial" w:cs="Arial"/>
        </w:rPr>
      </w:pPr>
      <w:r>
        <w:rPr>
          <w:rFonts w:ascii="Arial" w:hAnsi="Arial" w:cs="Arial"/>
        </w:rPr>
        <w:t>The dynamic tension the war on terrorism triggers between the criminal justice system and civil liberties protected by the U. S. Constitution.</w:t>
      </w:r>
    </w:p>
    <w:p w:rsidR="003B1EC9" w:rsidRDefault="003B1EC9" w:rsidP="00F60A3C">
      <w:pPr>
        <w:pStyle w:val="ListParagraph"/>
        <w:numPr>
          <w:ilvl w:val="0"/>
          <w:numId w:val="21"/>
        </w:numPr>
        <w:spacing w:after="0"/>
        <w:rPr>
          <w:rFonts w:ascii="Arial" w:hAnsi="Arial" w:cs="Arial"/>
        </w:rPr>
      </w:pPr>
      <w:r>
        <w:rPr>
          <w:rFonts w:ascii="Arial" w:hAnsi="Arial" w:cs="Arial"/>
        </w:rPr>
        <w:t>The lessons learned from the r</w:t>
      </w:r>
      <w:r w:rsidR="00B75DF9">
        <w:rPr>
          <w:rFonts w:ascii="Arial" w:hAnsi="Arial" w:cs="Arial"/>
        </w:rPr>
        <w:t xml:space="preserve">esponse to catastrophic </w:t>
      </w:r>
      <w:r>
        <w:rPr>
          <w:rFonts w:ascii="Arial" w:hAnsi="Arial" w:cs="Arial"/>
        </w:rPr>
        <w:t>disasters</w:t>
      </w:r>
      <w:r w:rsidR="00B75DF9">
        <w:rPr>
          <w:rFonts w:ascii="Arial" w:hAnsi="Arial" w:cs="Arial"/>
        </w:rPr>
        <w:t xml:space="preserve"> caused by natural hazards</w:t>
      </w:r>
      <w:r>
        <w:rPr>
          <w:rFonts w:ascii="Arial" w:hAnsi="Arial" w:cs="Arial"/>
        </w:rPr>
        <w:t>.</w:t>
      </w:r>
    </w:p>
    <w:p w:rsidR="003B1EC9" w:rsidRDefault="003B1EC9" w:rsidP="00F60A3C">
      <w:pPr>
        <w:pStyle w:val="ListParagraph"/>
        <w:numPr>
          <w:ilvl w:val="0"/>
          <w:numId w:val="21"/>
        </w:numPr>
        <w:spacing w:after="0"/>
        <w:rPr>
          <w:rFonts w:ascii="Arial" w:hAnsi="Arial" w:cs="Arial"/>
        </w:rPr>
      </w:pPr>
      <w:r>
        <w:rPr>
          <w:rFonts w:ascii="Arial" w:hAnsi="Arial" w:cs="Arial"/>
        </w:rPr>
        <w:t>The evolving paradigm of homeland security that encompasses all threats and all hazards with the potential to affect the Nation.</w:t>
      </w:r>
    </w:p>
    <w:p w:rsidR="003B1EC9" w:rsidRDefault="003B1EC9" w:rsidP="00F60A3C">
      <w:pPr>
        <w:pStyle w:val="ListParagraph"/>
        <w:numPr>
          <w:ilvl w:val="0"/>
          <w:numId w:val="21"/>
        </w:numPr>
        <w:spacing w:after="0"/>
        <w:rPr>
          <w:rFonts w:ascii="Arial" w:hAnsi="Arial" w:cs="Arial"/>
        </w:rPr>
      </w:pPr>
      <w:r>
        <w:rPr>
          <w:rFonts w:ascii="Arial" w:hAnsi="Arial" w:cs="Arial"/>
        </w:rPr>
        <w:t>The protection of the Nation’s Critical Infrastructure and Key Resources.</w:t>
      </w:r>
    </w:p>
    <w:p w:rsidR="003B1EC9" w:rsidRDefault="003B1EC9" w:rsidP="00F60A3C">
      <w:pPr>
        <w:pStyle w:val="ListParagraph"/>
        <w:numPr>
          <w:ilvl w:val="0"/>
          <w:numId w:val="21"/>
        </w:numPr>
        <w:spacing w:after="0"/>
        <w:rPr>
          <w:rFonts w:ascii="Arial" w:hAnsi="Arial" w:cs="Arial"/>
        </w:rPr>
      </w:pPr>
      <w:r>
        <w:rPr>
          <w:rFonts w:ascii="Arial" w:hAnsi="Arial" w:cs="Arial"/>
        </w:rPr>
        <w:t>The sources, methods and uses of intelligence and information, with a specific emphasis on information sharing.</w:t>
      </w:r>
    </w:p>
    <w:p w:rsidR="003B1EC9" w:rsidRPr="00F60A3C" w:rsidRDefault="003B1EC9" w:rsidP="00F60A3C">
      <w:pPr>
        <w:pStyle w:val="ListParagraph"/>
        <w:numPr>
          <w:ilvl w:val="0"/>
          <w:numId w:val="21"/>
        </w:numPr>
        <w:spacing w:after="0"/>
        <w:rPr>
          <w:rFonts w:ascii="Arial" w:hAnsi="Arial" w:cs="Arial"/>
        </w:rPr>
      </w:pPr>
      <w:r>
        <w:rPr>
          <w:rFonts w:ascii="Arial" w:hAnsi="Arial" w:cs="Arial"/>
        </w:rPr>
        <w:lastRenderedPageBreak/>
        <w:t>The leadership challenges and skills demanded by the new multi-agency, multi-discipline collaborative environment (e.g. public agencies, military agencies, private sector agencies).</w:t>
      </w:r>
    </w:p>
    <w:p w:rsidR="003B1EC9" w:rsidRDefault="003B1EC9" w:rsidP="00F95456">
      <w:pPr>
        <w:spacing w:after="0"/>
        <w:rPr>
          <w:rFonts w:ascii="Arial" w:hAnsi="Arial" w:cs="Arial"/>
        </w:rPr>
      </w:pPr>
    </w:p>
    <w:p w:rsidR="003B1EC9" w:rsidRPr="005415C4" w:rsidRDefault="003B1EC9" w:rsidP="005143DE">
      <w:pPr>
        <w:rPr>
          <w:rFonts w:ascii="Arial" w:hAnsi="Arial" w:cs="Arial"/>
          <w:b/>
        </w:rPr>
      </w:pPr>
      <w:r w:rsidRPr="005415C4">
        <w:rPr>
          <w:rFonts w:ascii="Arial" w:hAnsi="Arial" w:cs="Arial"/>
          <w:b/>
        </w:rPr>
        <w:t>Assessment and Grading</w:t>
      </w:r>
    </w:p>
    <w:p w:rsidR="003B1EC9" w:rsidRPr="005415C4" w:rsidRDefault="003B1EC9" w:rsidP="005143DE">
      <w:pPr>
        <w:rPr>
          <w:rFonts w:ascii="Arial" w:hAnsi="Arial" w:cs="Arial"/>
          <w:b/>
        </w:rPr>
      </w:pPr>
      <w:r>
        <w:rPr>
          <w:rFonts w:ascii="Arial" w:hAnsi="Arial" w:cs="Arial"/>
          <w:i/>
        </w:rPr>
        <w:t>Grading Policies</w:t>
      </w:r>
      <w:r w:rsidRPr="007A3BCA">
        <w:rPr>
          <w:rFonts w:ascii="Arial" w:hAnsi="Arial" w:cs="Arial"/>
          <w:i/>
        </w:rPr>
        <w:t>:</w:t>
      </w:r>
      <w:r w:rsidRPr="005415C4">
        <w:rPr>
          <w:rFonts w:ascii="Arial" w:hAnsi="Arial" w:cs="Arial"/>
        </w:rPr>
        <w:t xml:space="preserve">   Letter grades are given as your final grade for this course.  Grades are calculated from the student’s attendance, participa</w:t>
      </w:r>
      <w:r w:rsidR="00B675A4">
        <w:rPr>
          <w:rFonts w:ascii="Arial" w:hAnsi="Arial" w:cs="Arial"/>
        </w:rPr>
        <w:t>tion in class, article reviews, mid-term exam, research</w:t>
      </w:r>
      <w:r w:rsidRPr="005415C4">
        <w:rPr>
          <w:rFonts w:ascii="Arial" w:hAnsi="Arial" w:cs="Arial"/>
        </w:rPr>
        <w:t xml:space="preserve"> paper and presentation, and final exam.  Grades are interpreted as follows:</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A – Outstanding scholarship and an usual degree of intellectual initiative.</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W – Withdrawal before published deadline (see your counselor or academic calendar for details).</w:t>
      </w:r>
    </w:p>
    <w:p w:rsidR="003B1EC9" w:rsidRPr="005415C4" w:rsidRDefault="003B1EC9" w:rsidP="005143DE">
      <w:pPr>
        <w:pStyle w:val="ListParagraph"/>
        <w:numPr>
          <w:ilvl w:val="0"/>
          <w:numId w:val="4"/>
        </w:numPr>
        <w:rPr>
          <w:rFonts w:ascii="Arial" w:hAnsi="Arial" w:cs="Arial"/>
        </w:rPr>
      </w:pPr>
      <w:r w:rsidRPr="005415C4">
        <w:rPr>
          <w:rFonts w:ascii="Arial" w:hAnsi="Arial" w:cs="Arial"/>
        </w:rPr>
        <w:t>I* - Did not complete a small portion of the work or final examination due to circumstances beyond the student’s control.  This grade will not be given except under circumstances of extreme hardship (see CUH Student Handbook for details).  You must submit a written request with supporting documents for my review and approval.</w:t>
      </w:r>
    </w:p>
    <w:p w:rsidR="003B1EC9" w:rsidRPr="007A3BCA" w:rsidRDefault="003B1EC9" w:rsidP="005143DE">
      <w:pPr>
        <w:rPr>
          <w:rFonts w:ascii="Arial" w:hAnsi="Arial" w:cs="Arial"/>
          <w:i/>
        </w:rPr>
      </w:pPr>
      <w:r w:rsidRPr="007A3BCA">
        <w:rPr>
          <w:rFonts w:ascii="Arial" w:hAnsi="Arial" w:cs="Arial"/>
          <w:i/>
        </w:rPr>
        <w:t>Grading Scale:</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0"/>
        <w:gridCol w:w="2610"/>
      </w:tblGrid>
      <w:tr w:rsidR="003B1EC9" w:rsidRPr="00417241" w:rsidTr="00417241">
        <w:trPr>
          <w:trHeight w:val="431"/>
        </w:trPr>
        <w:tc>
          <w:tcPr>
            <w:tcW w:w="44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Score</w:t>
            </w:r>
          </w:p>
        </w:tc>
        <w:tc>
          <w:tcPr>
            <w:tcW w:w="26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Grade</w:t>
            </w:r>
          </w:p>
        </w:tc>
      </w:tr>
      <w:tr w:rsidR="003B1EC9" w:rsidRPr="00417241" w:rsidTr="00417241">
        <w:trPr>
          <w:trHeight w:val="323"/>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91-100%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A</w:t>
            </w:r>
          </w:p>
        </w:tc>
      </w:tr>
      <w:tr w:rsidR="003B1EC9" w:rsidRPr="00417241" w:rsidTr="00417241">
        <w:trPr>
          <w:trHeight w:val="305"/>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81-90%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B</w:t>
            </w:r>
          </w:p>
        </w:tc>
      </w:tr>
      <w:tr w:rsidR="003B1EC9" w:rsidRPr="00417241" w:rsidTr="00417241">
        <w:trPr>
          <w:trHeight w:val="296"/>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71-80%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C</w:t>
            </w:r>
          </w:p>
        </w:tc>
      </w:tr>
      <w:tr w:rsidR="003B1EC9" w:rsidRPr="00417241" w:rsidTr="00417241">
        <w:trPr>
          <w:trHeight w:val="287"/>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61-70%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D</w:t>
            </w:r>
          </w:p>
        </w:tc>
      </w:tr>
      <w:tr w:rsidR="003B1EC9" w:rsidRPr="00417241" w:rsidTr="00417241">
        <w:trPr>
          <w:trHeight w:val="323"/>
        </w:trPr>
        <w:tc>
          <w:tcPr>
            <w:tcW w:w="44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51-60% of possible total points</w:t>
            </w:r>
          </w:p>
        </w:tc>
        <w:tc>
          <w:tcPr>
            <w:tcW w:w="2610" w:type="dxa"/>
          </w:tcPr>
          <w:p w:rsidR="003B1EC9" w:rsidRPr="00417241" w:rsidRDefault="003B1EC9" w:rsidP="00417241">
            <w:pPr>
              <w:spacing w:after="0" w:line="240" w:lineRule="auto"/>
              <w:jc w:val="center"/>
              <w:rPr>
                <w:rFonts w:ascii="Arial" w:hAnsi="Arial" w:cs="Arial"/>
              </w:rPr>
            </w:pPr>
            <w:r w:rsidRPr="00417241">
              <w:rPr>
                <w:rFonts w:ascii="Arial" w:hAnsi="Arial" w:cs="Arial"/>
              </w:rPr>
              <w:t>F</w:t>
            </w:r>
          </w:p>
        </w:tc>
      </w:tr>
    </w:tbl>
    <w:p w:rsidR="00F40590" w:rsidRDefault="00F40590" w:rsidP="0054384F">
      <w:pPr>
        <w:rPr>
          <w:rFonts w:ascii="Arial" w:hAnsi="Arial" w:cs="Arial"/>
          <w:b/>
        </w:rPr>
      </w:pPr>
    </w:p>
    <w:p w:rsidR="00B75DF9" w:rsidRDefault="00B75DF9" w:rsidP="0054384F">
      <w:pPr>
        <w:rPr>
          <w:rFonts w:ascii="Arial" w:hAnsi="Arial" w:cs="Arial"/>
          <w:b/>
        </w:rPr>
      </w:pPr>
    </w:p>
    <w:p w:rsidR="00B75DF9" w:rsidRDefault="00B75DF9" w:rsidP="0054384F">
      <w:pPr>
        <w:rPr>
          <w:rFonts w:ascii="Arial" w:hAnsi="Arial" w:cs="Arial"/>
          <w:b/>
        </w:rPr>
      </w:pPr>
    </w:p>
    <w:p w:rsidR="00B75DF9" w:rsidRDefault="00B75DF9" w:rsidP="0054384F">
      <w:pPr>
        <w:rPr>
          <w:rFonts w:ascii="Arial" w:hAnsi="Arial" w:cs="Arial"/>
          <w:b/>
        </w:rPr>
      </w:pPr>
    </w:p>
    <w:p w:rsidR="00B75DF9" w:rsidRDefault="00B75DF9" w:rsidP="0054384F">
      <w:pPr>
        <w:rPr>
          <w:rFonts w:ascii="Arial" w:hAnsi="Arial" w:cs="Arial"/>
          <w:b/>
        </w:rPr>
      </w:pPr>
    </w:p>
    <w:p w:rsidR="00B75DF9" w:rsidRDefault="00B75DF9" w:rsidP="0054384F">
      <w:pPr>
        <w:rPr>
          <w:rFonts w:ascii="Arial" w:hAnsi="Arial" w:cs="Arial"/>
          <w:b/>
        </w:rPr>
      </w:pPr>
    </w:p>
    <w:p w:rsidR="00B75DF9" w:rsidRDefault="00B75DF9" w:rsidP="0054384F">
      <w:pPr>
        <w:rPr>
          <w:rFonts w:ascii="Arial" w:hAnsi="Arial" w:cs="Arial"/>
          <w:b/>
        </w:rPr>
      </w:pPr>
    </w:p>
    <w:p w:rsidR="003B1EC9" w:rsidRPr="007741BB" w:rsidRDefault="003B1EC9" w:rsidP="0054384F">
      <w:pPr>
        <w:rPr>
          <w:rFonts w:ascii="Arial" w:hAnsi="Arial" w:cs="Arial"/>
          <w:b/>
        </w:rPr>
      </w:pPr>
      <w:r>
        <w:rPr>
          <w:rFonts w:ascii="Arial" w:hAnsi="Arial" w:cs="Arial"/>
          <w:b/>
        </w:rPr>
        <w:lastRenderedPageBreak/>
        <w:t>W</w:t>
      </w:r>
      <w:r w:rsidRPr="007741BB">
        <w:rPr>
          <w:rFonts w:ascii="Arial" w:hAnsi="Arial" w:cs="Arial"/>
          <w:b/>
        </w:rPr>
        <w:t>eight of Assignments, Participation, Other Assessments</w:t>
      </w:r>
      <w:r>
        <w:rPr>
          <w:rFonts w:ascii="Arial" w:hAnsi="Arial" w:cs="Arial"/>
          <w:b/>
        </w:rPr>
        <w:t>:</w:t>
      </w:r>
    </w:p>
    <w:p w:rsidR="003B1EC9" w:rsidRPr="00BE6C51" w:rsidRDefault="003B1EC9" w:rsidP="00BE6C51">
      <w:pPr>
        <w:jc w:val="center"/>
        <w:rPr>
          <w:rFonts w:ascii="Arial" w:hAnsi="Arial" w:cs="Arial"/>
          <w:i/>
        </w:rPr>
      </w:pPr>
      <w:r w:rsidRPr="00BE6C51">
        <w:rPr>
          <w:rFonts w:ascii="Arial" w:hAnsi="Arial" w:cs="Arial"/>
          <w:i/>
        </w:rPr>
        <w:t>The table below depicts your activities in the course: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8"/>
        <w:gridCol w:w="4788"/>
      </w:tblGrid>
      <w:tr w:rsidR="003B1EC9" w:rsidRPr="00417241" w:rsidTr="00417241">
        <w:tc>
          <w:tcPr>
            <w:tcW w:w="478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Graded Areas</w:t>
            </w:r>
          </w:p>
          <w:p w:rsidR="003B1EC9" w:rsidRPr="00417241" w:rsidRDefault="003B1EC9" w:rsidP="00417241">
            <w:pPr>
              <w:spacing w:after="0" w:line="240" w:lineRule="auto"/>
              <w:jc w:val="center"/>
              <w:rPr>
                <w:rFonts w:ascii="Arial" w:hAnsi="Arial" w:cs="Arial"/>
                <w:b/>
              </w:rPr>
            </w:pPr>
          </w:p>
          <w:p w:rsidR="003B1EC9" w:rsidRPr="00417241" w:rsidRDefault="003B1EC9" w:rsidP="00417241">
            <w:pPr>
              <w:spacing w:after="0" w:line="240" w:lineRule="auto"/>
              <w:jc w:val="center"/>
              <w:rPr>
                <w:rFonts w:ascii="Arial" w:hAnsi="Arial" w:cs="Arial"/>
                <w:b/>
              </w:rPr>
            </w:pPr>
          </w:p>
        </w:tc>
        <w:tc>
          <w:tcPr>
            <w:tcW w:w="478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Maximum Possible Points</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Three (3) Academic Article Reviews – 22.5%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r>
      <w:tr w:rsidR="003B1EC9" w:rsidRPr="00417241" w:rsidTr="00417241">
        <w:tc>
          <w:tcPr>
            <w:tcW w:w="4788" w:type="dxa"/>
          </w:tcPr>
          <w:p w:rsidR="003B1EC9" w:rsidRPr="00417241" w:rsidRDefault="00B675A4" w:rsidP="00417241">
            <w:pPr>
              <w:spacing w:after="0" w:line="240" w:lineRule="auto"/>
              <w:rPr>
                <w:rFonts w:ascii="Arial" w:hAnsi="Arial" w:cs="Arial"/>
              </w:rPr>
            </w:pPr>
            <w:r>
              <w:rPr>
                <w:rFonts w:ascii="Arial" w:hAnsi="Arial" w:cs="Arial"/>
              </w:rPr>
              <w:t>Mid-Term Exam – 1</w:t>
            </w:r>
            <w:r w:rsidR="003B1EC9" w:rsidRPr="00417241">
              <w:rPr>
                <w:rFonts w:ascii="Arial" w:hAnsi="Arial" w:cs="Arial"/>
              </w:rPr>
              <w:t>5% of grade</w:t>
            </w:r>
          </w:p>
        </w:tc>
        <w:tc>
          <w:tcPr>
            <w:tcW w:w="4788" w:type="dxa"/>
          </w:tcPr>
          <w:p w:rsidR="003B1EC9" w:rsidRPr="00417241" w:rsidRDefault="00B675A4" w:rsidP="00417241">
            <w:pPr>
              <w:spacing w:after="0" w:line="240" w:lineRule="auto"/>
              <w:jc w:val="center"/>
              <w:rPr>
                <w:rFonts w:ascii="Arial" w:hAnsi="Arial" w:cs="Arial"/>
              </w:rPr>
            </w:pPr>
            <w:r>
              <w:rPr>
                <w:rFonts w:ascii="Arial" w:hAnsi="Arial" w:cs="Arial"/>
              </w:rPr>
              <w:t>30</w:t>
            </w:r>
          </w:p>
        </w:tc>
      </w:tr>
      <w:tr w:rsidR="003B1EC9" w:rsidRPr="00417241" w:rsidTr="00417241">
        <w:tc>
          <w:tcPr>
            <w:tcW w:w="4788" w:type="dxa"/>
          </w:tcPr>
          <w:p w:rsidR="003B1EC9" w:rsidRPr="00417241" w:rsidRDefault="000E00E6" w:rsidP="00417241">
            <w:pPr>
              <w:spacing w:after="0" w:line="240" w:lineRule="auto"/>
              <w:rPr>
                <w:rFonts w:ascii="Arial" w:hAnsi="Arial" w:cs="Arial"/>
              </w:rPr>
            </w:pPr>
            <w:r>
              <w:rPr>
                <w:rFonts w:ascii="Arial" w:hAnsi="Arial" w:cs="Arial"/>
              </w:rPr>
              <w:t>Final Exam – 17.5</w:t>
            </w:r>
            <w:r w:rsidR="003B1EC9" w:rsidRPr="00417241">
              <w:rPr>
                <w:rFonts w:ascii="Arial" w:hAnsi="Arial" w:cs="Arial"/>
              </w:rPr>
              <w:t>%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Research Paper – 12.5%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St</w:t>
            </w:r>
            <w:r w:rsidR="00B675A4">
              <w:rPr>
                <w:rFonts w:ascii="Arial" w:hAnsi="Arial" w:cs="Arial"/>
              </w:rPr>
              <w:t>udent Research Presentation – 7.5</w:t>
            </w:r>
            <w:r w:rsidRPr="00417241">
              <w:rPr>
                <w:rFonts w:ascii="Arial" w:hAnsi="Arial" w:cs="Arial"/>
              </w:rPr>
              <w:t>% of grade</w:t>
            </w:r>
          </w:p>
        </w:tc>
        <w:tc>
          <w:tcPr>
            <w:tcW w:w="4788" w:type="dxa"/>
          </w:tcPr>
          <w:p w:rsidR="003B1EC9" w:rsidRPr="00417241" w:rsidRDefault="00B675A4" w:rsidP="00417241">
            <w:pPr>
              <w:spacing w:after="0" w:line="240" w:lineRule="auto"/>
              <w:jc w:val="center"/>
              <w:rPr>
                <w:rFonts w:ascii="Arial" w:hAnsi="Arial" w:cs="Arial"/>
              </w:rPr>
            </w:pPr>
            <w:r>
              <w:rPr>
                <w:rFonts w:ascii="Arial" w:hAnsi="Arial" w:cs="Arial"/>
              </w:rPr>
              <w:t>15</w:t>
            </w:r>
          </w:p>
        </w:tc>
      </w:tr>
      <w:tr w:rsidR="003B1EC9" w:rsidRPr="00417241" w:rsidTr="00417241">
        <w:tc>
          <w:tcPr>
            <w:tcW w:w="4788" w:type="dxa"/>
          </w:tcPr>
          <w:p w:rsidR="003B1EC9" w:rsidRPr="00417241" w:rsidRDefault="003B1EC9" w:rsidP="00417241">
            <w:pPr>
              <w:spacing w:after="0" w:line="240" w:lineRule="auto"/>
              <w:rPr>
                <w:rFonts w:ascii="Arial" w:hAnsi="Arial" w:cs="Arial"/>
              </w:rPr>
            </w:pPr>
            <w:r w:rsidRPr="00417241">
              <w:rPr>
                <w:rFonts w:ascii="Arial" w:hAnsi="Arial" w:cs="Arial"/>
              </w:rPr>
              <w:t>Participation/Discussions – 25% of grade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50</w:t>
            </w:r>
          </w:p>
        </w:tc>
      </w:tr>
      <w:tr w:rsidR="003B1EC9" w:rsidRPr="00417241" w:rsidTr="00417241">
        <w:tc>
          <w:tcPr>
            <w:tcW w:w="4788" w:type="dxa"/>
          </w:tcPr>
          <w:p w:rsidR="003B1EC9" w:rsidRPr="00417241" w:rsidRDefault="003B1EC9" w:rsidP="00417241">
            <w:pPr>
              <w:spacing w:after="0" w:line="240" w:lineRule="auto"/>
              <w:jc w:val="right"/>
              <w:rPr>
                <w:rFonts w:ascii="Arial" w:hAnsi="Arial" w:cs="Arial"/>
              </w:rPr>
            </w:pPr>
            <w:r w:rsidRPr="00417241">
              <w:rPr>
                <w:rFonts w:ascii="Arial" w:hAnsi="Arial" w:cs="Arial"/>
              </w:rPr>
              <w:t>Aggregate</w:t>
            </w:r>
          </w:p>
        </w:tc>
        <w:tc>
          <w:tcPr>
            <w:tcW w:w="4788" w:type="dxa"/>
          </w:tcPr>
          <w:p w:rsidR="003B1EC9" w:rsidRPr="00417241" w:rsidRDefault="003B1EC9" w:rsidP="00417241">
            <w:pPr>
              <w:spacing w:after="0" w:line="240" w:lineRule="auto"/>
              <w:jc w:val="center"/>
              <w:rPr>
                <w:rFonts w:ascii="Arial" w:hAnsi="Arial" w:cs="Arial"/>
              </w:rPr>
            </w:pPr>
            <w:r w:rsidRPr="00417241">
              <w:rPr>
                <w:rFonts w:ascii="Arial" w:hAnsi="Arial" w:cs="Arial"/>
              </w:rPr>
              <w:t>200</w:t>
            </w:r>
          </w:p>
        </w:tc>
      </w:tr>
    </w:tbl>
    <w:p w:rsidR="00B75DF9" w:rsidRDefault="00B75DF9" w:rsidP="00B75DF9">
      <w:pPr>
        <w:spacing w:after="0"/>
        <w:rPr>
          <w:rFonts w:ascii="Arial" w:hAnsi="Arial" w:cs="Arial"/>
          <w:b/>
        </w:rPr>
      </w:pPr>
    </w:p>
    <w:p w:rsidR="003B1EC9" w:rsidRPr="005415C4" w:rsidRDefault="003B1EC9" w:rsidP="00B75DF9">
      <w:pPr>
        <w:spacing w:after="0"/>
        <w:rPr>
          <w:rFonts w:ascii="Arial" w:hAnsi="Arial" w:cs="Arial"/>
          <w:b/>
        </w:rPr>
      </w:pPr>
      <w:r w:rsidRPr="005415C4">
        <w:rPr>
          <w:rFonts w:ascii="Arial" w:hAnsi="Arial" w:cs="Arial"/>
          <w:b/>
        </w:rPr>
        <w:t>Assignments and Participation Requirements</w:t>
      </w:r>
    </w:p>
    <w:p w:rsidR="00B75DF9" w:rsidRDefault="00B75DF9" w:rsidP="00B75DF9">
      <w:pPr>
        <w:spacing w:after="0"/>
        <w:rPr>
          <w:rFonts w:ascii="Arial" w:hAnsi="Arial" w:cs="Arial"/>
          <w:b/>
        </w:rPr>
      </w:pPr>
    </w:p>
    <w:p w:rsidR="003B1EC9" w:rsidRPr="005415C4" w:rsidRDefault="003B1EC9" w:rsidP="00B75DF9">
      <w:pPr>
        <w:spacing w:after="0"/>
        <w:rPr>
          <w:rFonts w:ascii="Arial" w:hAnsi="Arial" w:cs="Arial"/>
        </w:rPr>
      </w:pPr>
      <w:r w:rsidRPr="007F1524">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w:t>
      </w:r>
      <w:r>
        <w:rPr>
          <w:rFonts w:ascii="Arial" w:hAnsi="Arial" w:cs="Arial"/>
        </w:rPr>
        <w:t xml:space="preserve">ust be directly related to the </w:t>
      </w:r>
      <w:r w:rsidRPr="005415C4">
        <w:rPr>
          <w:rFonts w:ascii="Arial" w:hAnsi="Arial" w:cs="Arial"/>
        </w:rPr>
        <w:t>course and consistent with weekly learning topics.  Guidelines for the submission or Article Reviews include the following:</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be published after the year 2001 or later.</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Articles must be based on empirical research conducted by the authors.</w:t>
      </w:r>
    </w:p>
    <w:p w:rsidR="003B1EC9" w:rsidRPr="005415C4" w:rsidRDefault="003B1EC9" w:rsidP="0054384F">
      <w:pPr>
        <w:pStyle w:val="ListParagraph"/>
        <w:numPr>
          <w:ilvl w:val="0"/>
          <w:numId w:val="5"/>
        </w:numPr>
        <w:rPr>
          <w:rFonts w:ascii="Arial" w:hAnsi="Arial" w:cs="Arial"/>
        </w:rPr>
      </w:pPr>
      <w:r w:rsidRPr="005415C4">
        <w:rPr>
          <w:rFonts w:ascii="Arial" w:hAnsi="Arial" w:cs="Arial"/>
        </w:rPr>
        <w:t>To avoid unintentional plagiarism, a copy of the article must be submitted with your review.</w:t>
      </w:r>
    </w:p>
    <w:p w:rsidR="00E02EE8" w:rsidRDefault="003B1EC9" w:rsidP="0054384F">
      <w:pPr>
        <w:pStyle w:val="ListParagraph"/>
        <w:numPr>
          <w:ilvl w:val="0"/>
          <w:numId w:val="5"/>
        </w:numPr>
        <w:rPr>
          <w:rFonts w:ascii="Arial" w:hAnsi="Arial" w:cs="Arial"/>
        </w:rPr>
      </w:pPr>
      <w:r w:rsidRPr="00E02EE8">
        <w:rPr>
          <w:rFonts w:ascii="Arial" w:hAnsi="Arial" w:cs="Arial"/>
        </w:rPr>
        <w:t xml:space="preserve">Article reviews must be typed and double-spaced with 1 inch margin at all sides in Arial </w:t>
      </w:r>
      <w:r w:rsidR="00B675A4">
        <w:rPr>
          <w:rFonts w:ascii="Arial" w:hAnsi="Arial" w:cs="Arial"/>
        </w:rPr>
        <w:t xml:space="preserve">or Times New Roman, </w:t>
      </w:r>
      <w:r w:rsidRPr="00E02EE8">
        <w:rPr>
          <w:rFonts w:ascii="Arial" w:hAnsi="Arial" w:cs="Arial"/>
        </w:rPr>
        <w:t xml:space="preserve">12 point type.  The required length of your review must be a minimum 400 words and not to exceed 600 words.  </w:t>
      </w:r>
    </w:p>
    <w:p w:rsidR="007F1524" w:rsidRPr="00854EA1" w:rsidRDefault="007F1524" w:rsidP="007F1524">
      <w:pPr>
        <w:pStyle w:val="ListParagraph"/>
        <w:numPr>
          <w:ilvl w:val="0"/>
          <w:numId w:val="5"/>
        </w:numPr>
        <w:rPr>
          <w:rFonts w:ascii="Arial" w:hAnsi="Arial" w:cs="Arial"/>
          <w:b/>
        </w:rPr>
      </w:pPr>
      <w:r w:rsidRPr="00C92720">
        <w:rPr>
          <w:rFonts w:ascii="Arial" w:hAnsi="Arial" w:cs="Arial"/>
        </w:rPr>
        <w:t xml:space="preserve">Article reviews should be </w:t>
      </w:r>
      <w:r>
        <w:rPr>
          <w:rFonts w:ascii="Arial" w:hAnsi="Arial" w:cs="Arial"/>
        </w:rPr>
        <w:t xml:space="preserve">written in the active voice.  Your review should be </w:t>
      </w:r>
      <w:r w:rsidRPr="00C92720">
        <w:rPr>
          <w:rFonts w:ascii="Arial" w:hAnsi="Arial" w:cs="Arial"/>
        </w:rPr>
        <w:t>a critical evaluation of the author’s wor</w:t>
      </w:r>
      <w:r>
        <w:rPr>
          <w:rFonts w:ascii="Arial" w:hAnsi="Arial" w:cs="Arial"/>
        </w:rPr>
        <w:t>k</w:t>
      </w:r>
      <w:r w:rsidRPr="00854EA1">
        <w:rPr>
          <w:rFonts w:ascii="Arial" w:hAnsi="Arial" w:cs="Arial"/>
        </w:rPr>
        <w:t>.  (See pages 61-70 APA Publication Manual, 6</w:t>
      </w:r>
      <w:r w:rsidRPr="00854EA1">
        <w:rPr>
          <w:rFonts w:ascii="Arial" w:hAnsi="Arial" w:cs="Arial"/>
          <w:vertAlign w:val="superscript"/>
        </w:rPr>
        <w:t>th</w:t>
      </w:r>
      <w:r w:rsidRPr="00854EA1">
        <w:rPr>
          <w:rFonts w:ascii="Arial" w:hAnsi="Arial" w:cs="Arial"/>
        </w:rPr>
        <w:t xml:space="preserve"> Edition).  </w:t>
      </w:r>
    </w:p>
    <w:p w:rsidR="007F1524" w:rsidRDefault="007F1524" w:rsidP="007F1524">
      <w:pPr>
        <w:pStyle w:val="ListParagraph"/>
        <w:spacing w:before="100" w:beforeAutospacing="1" w:after="100" w:afterAutospacing="1" w:line="240" w:lineRule="atLeast"/>
        <w:rPr>
          <w:rFonts w:ascii="Arial" w:eastAsia="Times New Roman" w:hAnsi="Arial" w:cs="Arial"/>
          <w:color w:val="000000"/>
        </w:rPr>
      </w:pPr>
      <w:r>
        <w:rPr>
          <w:rFonts w:ascii="Arial" w:eastAsia="Times New Roman" w:hAnsi="Arial" w:cs="Arial"/>
          <w:color w:val="000000"/>
        </w:rPr>
        <w:t xml:space="preserve">Note: </w:t>
      </w:r>
      <w:r w:rsidRPr="001D3A6B">
        <w:rPr>
          <w:rFonts w:ascii="Arial" w:eastAsia="Times New Roman" w:hAnsi="Arial" w:cs="Arial"/>
          <w:color w:val="000000"/>
        </w:rPr>
        <w:t>The purpose of a</w:t>
      </w:r>
      <w:r w:rsidRPr="001D3A6B">
        <w:rPr>
          <w:rFonts w:ascii="Arial" w:eastAsia="Times New Roman" w:hAnsi="Arial" w:cs="Arial"/>
          <w:b/>
          <w:bCs/>
          <w:i/>
          <w:iCs/>
          <w:color w:val="000000"/>
        </w:rPr>
        <w:t xml:space="preserve"> review </w:t>
      </w:r>
      <w:r w:rsidRPr="001D3A6B">
        <w:rPr>
          <w:rFonts w:ascii="Arial" w:eastAsia="Times New Roman" w:hAnsi="Arial" w:cs="Arial"/>
          <w:color w:val="000000"/>
        </w:rPr>
        <w:t xml:space="preserve">of a work (book or article) is generally to let readers know what the work is about and what its merits are so that readers can decide whether they want to read the work. </w:t>
      </w:r>
      <w:r>
        <w:rPr>
          <w:rFonts w:ascii="Arial" w:eastAsia="Times New Roman" w:hAnsi="Arial" w:cs="Arial"/>
          <w:color w:val="000000"/>
        </w:rPr>
        <w:t xml:space="preserve">Article </w:t>
      </w:r>
      <w:r w:rsidRPr="001D3A6B">
        <w:rPr>
          <w:rFonts w:ascii="Arial" w:eastAsia="Times New Roman" w:hAnsi="Arial" w:cs="Arial"/>
          <w:color w:val="000000"/>
        </w:rPr>
        <w:t>reviews should</w:t>
      </w:r>
      <w:r>
        <w:rPr>
          <w:rFonts w:ascii="Arial" w:eastAsia="Times New Roman" w:hAnsi="Arial" w:cs="Arial"/>
          <w:color w:val="000000"/>
        </w:rPr>
        <w:t>:</w:t>
      </w:r>
      <w:r w:rsidRPr="001D3A6B">
        <w:rPr>
          <w:rFonts w:ascii="Arial" w:eastAsia="Times New Roman" w:hAnsi="Arial" w:cs="Arial"/>
          <w:color w:val="000000"/>
        </w:rPr>
        <w:t xml:space="preserve"> (1) identify the work and the author</w:t>
      </w:r>
      <w:r>
        <w:rPr>
          <w:rFonts w:ascii="Arial" w:eastAsia="Times New Roman" w:hAnsi="Arial" w:cs="Arial"/>
          <w:color w:val="000000"/>
        </w:rPr>
        <w:t>(s);</w:t>
      </w:r>
      <w:r w:rsidRPr="001D3A6B">
        <w:rPr>
          <w:rFonts w:ascii="Arial" w:eastAsia="Times New Roman" w:hAnsi="Arial" w:cs="Arial"/>
          <w:color w:val="000000"/>
        </w:rPr>
        <w:t xml:space="preserve"> (2</w:t>
      </w:r>
      <w:r>
        <w:rPr>
          <w:rFonts w:ascii="Arial" w:eastAsia="Times New Roman" w:hAnsi="Arial" w:cs="Arial"/>
          <w:color w:val="000000"/>
        </w:rPr>
        <w:t>) include a summary of the work; (3) and, more importantly, provide</w:t>
      </w:r>
      <w:r w:rsidRPr="001D3A6B">
        <w:rPr>
          <w:rFonts w:ascii="Arial" w:eastAsia="Times New Roman" w:hAnsi="Arial" w:cs="Arial"/>
          <w:color w:val="000000"/>
        </w:rPr>
        <w:t xml:space="preserve"> </w:t>
      </w:r>
      <w:r>
        <w:rPr>
          <w:rFonts w:ascii="Arial" w:eastAsia="Times New Roman" w:hAnsi="Arial" w:cs="Arial"/>
          <w:color w:val="000000"/>
        </w:rPr>
        <w:t xml:space="preserve">your </w:t>
      </w:r>
      <w:r w:rsidRPr="001D3A6B">
        <w:rPr>
          <w:rFonts w:ascii="Arial" w:eastAsia="Times New Roman" w:hAnsi="Arial" w:cs="Arial"/>
          <w:color w:val="000000"/>
        </w:rPr>
        <w:t>evaluation</w:t>
      </w:r>
      <w:r>
        <w:rPr>
          <w:rFonts w:ascii="Arial" w:eastAsia="Times New Roman" w:hAnsi="Arial" w:cs="Arial"/>
          <w:color w:val="000000"/>
        </w:rPr>
        <w:t xml:space="preserve"> of the author’s work</w:t>
      </w:r>
      <w:r w:rsidRPr="001D3A6B">
        <w:rPr>
          <w:rFonts w:ascii="Arial" w:eastAsia="Times New Roman" w:hAnsi="Arial" w:cs="Arial"/>
          <w:color w:val="000000"/>
        </w:rPr>
        <w:t xml:space="preserve">. </w:t>
      </w:r>
    </w:p>
    <w:p w:rsidR="007F1524" w:rsidRPr="00EE70C1" w:rsidRDefault="007F1524" w:rsidP="007F1524">
      <w:pPr>
        <w:pStyle w:val="ListParagraph"/>
        <w:numPr>
          <w:ilvl w:val="0"/>
          <w:numId w:val="5"/>
        </w:numPr>
        <w:rPr>
          <w:rFonts w:ascii="Arial" w:hAnsi="Arial" w:cs="Arial"/>
        </w:rPr>
      </w:pPr>
      <w:r w:rsidRPr="00EE70C1">
        <w:rPr>
          <w:rFonts w:ascii="Arial" w:hAnsi="Arial" w:cs="Arial"/>
        </w:rPr>
        <w:t xml:space="preserve">Article reviews may </w:t>
      </w:r>
      <w:r>
        <w:rPr>
          <w:rFonts w:ascii="Arial" w:hAnsi="Arial" w:cs="Arial"/>
        </w:rPr>
        <w:t>support your research paper.</w:t>
      </w:r>
    </w:p>
    <w:p w:rsidR="003B1EC9" w:rsidRPr="005415C4" w:rsidRDefault="00A1557B" w:rsidP="0054384F">
      <w:pPr>
        <w:rPr>
          <w:rFonts w:ascii="Arial" w:hAnsi="Arial" w:cs="Arial"/>
        </w:rPr>
      </w:pPr>
      <w:r>
        <w:rPr>
          <w:rFonts w:ascii="Arial" w:hAnsi="Arial" w:cs="Arial"/>
          <w:b/>
        </w:rPr>
        <w:t>Mid-Term Exam (30</w:t>
      </w:r>
      <w:r w:rsidR="003B1EC9" w:rsidRPr="007F1524">
        <w:rPr>
          <w:rFonts w:ascii="Arial" w:hAnsi="Arial" w:cs="Arial"/>
          <w:b/>
        </w:rPr>
        <w:t xml:space="preserve"> points) and Final Exam (35 points):</w:t>
      </w:r>
      <w:r w:rsidR="003B1EC9" w:rsidRPr="005415C4">
        <w:rPr>
          <w:rFonts w:ascii="Arial" w:hAnsi="Arial" w:cs="Arial"/>
        </w:rPr>
        <w:t xml:space="preserve">  Exams will be in essay answer format.  </w:t>
      </w:r>
    </w:p>
    <w:p w:rsidR="003B1EC9" w:rsidRPr="005415C4" w:rsidRDefault="003B1EC9" w:rsidP="00C95F56">
      <w:pPr>
        <w:pStyle w:val="ListParagraph"/>
        <w:rPr>
          <w:rFonts w:ascii="Arial" w:hAnsi="Arial" w:cs="Arial"/>
        </w:rPr>
      </w:pPr>
      <w:r w:rsidRPr="005415C4">
        <w:rPr>
          <w:rFonts w:ascii="Arial" w:hAnsi="Arial" w:cs="Arial"/>
          <w:b/>
        </w:rPr>
        <w:t>Note:</w:t>
      </w:r>
      <w:r>
        <w:rPr>
          <w:rFonts w:ascii="Arial" w:hAnsi="Arial" w:cs="Arial"/>
        </w:rPr>
        <w:t xml:space="preserve">  Missed </w:t>
      </w:r>
      <w:r w:rsidRPr="005415C4">
        <w:rPr>
          <w:rFonts w:ascii="Arial" w:hAnsi="Arial" w:cs="Arial"/>
        </w:rPr>
        <w:t xml:space="preserve">examinations cannot be made up and course work will not be accepted unless turned on the prescribed day.  Exceptions may be made by the instructor due to documented emergencies, documented medical reasons, documented mandatory </w:t>
      </w:r>
      <w:r w:rsidRPr="005415C4">
        <w:rPr>
          <w:rFonts w:ascii="Arial" w:hAnsi="Arial" w:cs="Arial"/>
        </w:rPr>
        <w:lastRenderedPageBreak/>
        <w:t>service to the University, and documented military obligations.  The instructor w</w:t>
      </w:r>
      <w:r>
        <w:rPr>
          <w:rFonts w:ascii="Arial" w:hAnsi="Arial" w:cs="Arial"/>
        </w:rPr>
        <w:t xml:space="preserve">ill approve any make-up </w:t>
      </w:r>
      <w:r w:rsidRPr="005415C4">
        <w:rPr>
          <w:rFonts w:ascii="Arial" w:hAnsi="Arial" w:cs="Arial"/>
        </w:rPr>
        <w:t>exam.  Delay in contacting the in</w:t>
      </w:r>
      <w:r>
        <w:rPr>
          <w:rFonts w:ascii="Arial" w:hAnsi="Arial" w:cs="Arial"/>
        </w:rPr>
        <w:t xml:space="preserve">structor after a missed </w:t>
      </w:r>
      <w:r w:rsidRPr="005415C4">
        <w:rPr>
          <w:rFonts w:ascii="Arial" w:hAnsi="Arial" w:cs="Arial"/>
        </w:rPr>
        <w:t xml:space="preserve">exam is reason to deny a make-up.  </w:t>
      </w:r>
    </w:p>
    <w:p w:rsidR="003B1EC9" w:rsidRDefault="003B1EC9" w:rsidP="00C95F56">
      <w:pPr>
        <w:rPr>
          <w:rFonts w:ascii="Arial" w:hAnsi="Arial" w:cs="Arial"/>
        </w:rPr>
      </w:pPr>
      <w:proofErr w:type="gramStart"/>
      <w:r w:rsidRPr="007F1524">
        <w:rPr>
          <w:rFonts w:ascii="Arial" w:hAnsi="Arial" w:cs="Arial"/>
          <w:b/>
        </w:rPr>
        <w:t>Research Paper (25 points)</w:t>
      </w:r>
      <w:r w:rsidR="007F1524">
        <w:rPr>
          <w:rFonts w:ascii="Arial" w:hAnsi="Arial" w:cs="Arial"/>
          <w:b/>
        </w:rPr>
        <w:t>.</w:t>
      </w:r>
      <w:proofErr w:type="gramEnd"/>
      <w:r w:rsidR="007F1524">
        <w:rPr>
          <w:rFonts w:ascii="Arial" w:hAnsi="Arial" w:cs="Arial"/>
          <w:b/>
        </w:rPr>
        <w:t xml:space="preserve">  </w:t>
      </w:r>
      <w:r w:rsidR="007F1524">
        <w:rPr>
          <w:rFonts w:ascii="Arial" w:hAnsi="Arial" w:cs="Arial"/>
        </w:rPr>
        <w:t xml:space="preserve">Research papers will be </w:t>
      </w:r>
      <w:r>
        <w:rPr>
          <w:rFonts w:ascii="Arial" w:hAnsi="Arial" w:cs="Arial"/>
        </w:rPr>
        <w:t>b</w:t>
      </w:r>
      <w:r w:rsidRPr="00C95F56">
        <w:rPr>
          <w:rFonts w:ascii="Arial" w:hAnsi="Arial" w:cs="Arial"/>
        </w:rPr>
        <w:t xml:space="preserve">ased on a </w:t>
      </w:r>
      <w:r>
        <w:rPr>
          <w:rFonts w:ascii="Arial" w:hAnsi="Arial" w:cs="Arial"/>
        </w:rPr>
        <w:t>topic related to the course.  Research</w:t>
      </w:r>
      <w:r w:rsidRPr="00C95F56">
        <w:rPr>
          <w:rFonts w:ascii="Arial" w:hAnsi="Arial" w:cs="Arial"/>
        </w:rPr>
        <w:t xml:space="preserve"> paper topics must be submitted to the instruc</w:t>
      </w:r>
      <w:r>
        <w:rPr>
          <w:rFonts w:ascii="Arial" w:hAnsi="Arial" w:cs="Arial"/>
        </w:rPr>
        <w:t xml:space="preserve">tor for approval by Week 3.  The Research Paper is due on Week </w:t>
      </w:r>
      <w:r w:rsidRPr="00C95F56">
        <w:rPr>
          <w:rFonts w:ascii="Arial" w:hAnsi="Arial" w:cs="Arial"/>
        </w:rPr>
        <w:t xml:space="preserve">10.  </w:t>
      </w:r>
      <w:r>
        <w:rPr>
          <w:rFonts w:ascii="Arial" w:hAnsi="Arial" w:cs="Arial"/>
        </w:rPr>
        <w:t>The Research Paper should:</w:t>
      </w:r>
    </w:p>
    <w:p w:rsidR="003B1EC9" w:rsidRPr="003F196D" w:rsidRDefault="003B1EC9" w:rsidP="003F196D">
      <w:pPr>
        <w:pStyle w:val="ListParagraph"/>
        <w:numPr>
          <w:ilvl w:val="0"/>
          <w:numId w:val="23"/>
        </w:numPr>
        <w:rPr>
          <w:rFonts w:ascii="Arial" w:hAnsi="Arial" w:cs="Arial"/>
        </w:rPr>
      </w:pPr>
      <w:r>
        <w:rPr>
          <w:rFonts w:ascii="Arial" w:hAnsi="Arial" w:cs="Arial"/>
        </w:rPr>
        <w:t>Conform to APA format guidelines;</w:t>
      </w:r>
    </w:p>
    <w:p w:rsidR="003B1EC9" w:rsidRDefault="003B1EC9" w:rsidP="003F196D">
      <w:pPr>
        <w:pStyle w:val="ListParagraph"/>
        <w:numPr>
          <w:ilvl w:val="0"/>
          <w:numId w:val="22"/>
        </w:numPr>
        <w:rPr>
          <w:rFonts w:ascii="Arial" w:hAnsi="Arial" w:cs="Arial"/>
        </w:rPr>
      </w:pPr>
      <w:r>
        <w:rPr>
          <w:rFonts w:ascii="Arial" w:hAnsi="Arial" w:cs="Arial"/>
        </w:rPr>
        <w:t>B</w:t>
      </w:r>
      <w:r w:rsidRPr="003F196D">
        <w:rPr>
          <w:rFonts w:ascii="Arial" w:hAnsi="Arial" w:cs="Arial"/>
        </w:rPr>
        <w:t xml:space="preserve">e a minimum of 5 pages; </w:t>
      </w:r>
    </w:p>
    <w:p w:rsidR="003B1EC9" w:rsidRDefault="003B1EC9" w:rsidP="003F196D">
      <w:pPr>
        <w:pStyle w:val="ListParagraph"/>
        <w:numPr>
          <w:ilvl w:val="0"/>
          <w:numId w:val="22"/>
        </w:numPr>
        <w:rPr>
          <w:rFonts w:ascii="Arial" w:hAnsi="Arial" w:cs="Arial"/>
        </w:rPr>
      </w:pPr>
      <w:r>
        <w:rPr>
          <w:rFonts w:ascii="Arial" w:hAnsi="Arial" w:cs="Arial"/>
        </w:rPr>
        <w:t>Not exceed 10 pages;</w:t>
      </w:r>
    </w:p>
    <w:p w:rsidR="003B1EC9" w:rsidRPr="003F196D" w:rsidRDefault="003B1EC9" w:rsidP="003F196D">
      <w:pPr>
        <w:pStyle w:val="ListParagraph"/>
        <w:numPr>
          <w:ilvl w:val="0"/>
          <w:numId w:val="22"/>
        </w:numPr>
        <w:rPr>
          <w:rFonts w:ascii="Arial" w:hAnsi="Arial" w:cs="Arial"/>
        </w:rPr>
      </w:pPr>
      <w:r w:rsidRPr="003F196D">
        <w:rPr>
          <w:rFonts w:ascii="Arial" w:hAnsi="Arial" w:cs="Arial"/>
        </w:rPr>
        <w:t>Typed and double-spaced with 1 inch margin at all</w:t>
      </w:r>
      <w:r>
        <w:rPr>
          <w:rFonts w:ascii="Arial" w:hAnsi="Arial" w:cs="Arial"/>
        </w:rPr>
        <w:t xml:space="preserve"> sides in Arial</w:t>
      </w:r>
      <w:r w:rsidR="00E02EE8">
        <w:rPr>
          <w:rFonts w:ascii="Arial" w:hAnsi="Arial" w:cs="Arial"/>
        </w:rPr>
        <w:t xml:space="preserve"> or New Times Roman</w:t>
      </w:r>
      <w:r>
        <w:rPr>
          <w:rFonts w:ascii="Arial" w:hAnsi="Arial" w:cs="Arial"/>
        </w:rPr>
        <w:t xml:space="preserve"> 12 point type. </w:t>
      </w:r>
    </w:p>
    <w:p w:rsidR="003B1EC9" w:rsidRPr="003F196D" w:rsidRDefault="007F1524" w:rsidP="003F196D">
      <w:pPr>
        <w:rPr>
          <w:rFonts w:ascii="Arial" w:hAnsi="Arial" w:cs="Arial"/>
        </w:rPr>
      </w:pPr>
      <w:proofErr w:type="gramStart"/>
      <w:r w:rsidRPr="007F1524">
        <w:rPr>
          <w:rFonts w:ascii="Arial" w:hAnsi="Arial" w:cs="Arial"/>
          <w:b/>
        </w:rPr>
        <w:t xml:space="preserve">Research Paper </w:t>
      </w:r>
      <w:r w:rsidR="00A1557B">
        <w:rPr>
          <w:rFonts w:ascii="Arial" w:hAnsi="Arial" w:cs="Arial"/>
          <w:b/>
        </w:rPr>
        <w:t>Presentation (15</w:t>
      </w:r>
      <w:r w:rsidR="003B1EC9" w:rsidRPr="007F1524">
        <w:rPr>
          <w:rFonts w:ascii="Arial" w:hAnsi="Arial" w:cs="Arial"/>
          <w:b/>
        </w:rPr>
        <w:t xml:space="preserve"> points)</w:t>
      </w:r>
      <w:r w:rsidRPr="007F1524">
        <w:rPr>
          <w:rFonts w:ascii="Arial" w:hAnsi="Arial" w:cs="Arial"/>
          <w:b/>
        </w:rPr>
        <w:t>.</w:t>
      </w:r>
      <w:proofErr w:type="gramEnd"/>
      <w:r w:rsidRPr="007F1524">
        <w:rPr>
          <w:rFonts w:ascii="Arial" w:hAnsi="Arial" w:cs="Arial"/>
          <w:b/>
        </w:rPr>
        <w:t xml:space="preserve"> </w:t>
      </w:r>
      <w:r>
        <w:rPr>
          <w:rFonts w:ascii="Arial" w:hAnsi="Arial" w:cs="Arial"/>
        </w:rPr>
        <w:t xml:space="preserve"> </w:t>
      </w:r>
      <w:r w:rsidR="003B1EC9" w:rsidRPr="003F196D">
        <w:rPr>
          <w:rFonts w:ascii="Arial" w:hAnsi="Arial" w:cs="Arial"/>
        </w:rPr>
        <w:t xml:space="preserve"> </w:t>
      </w:r>
      <w:r>
        <w:rPr>
          <w:rFonts w:ascii="Arial" w:hAnsi="Arial" w:cs="Arial"/>
        </w:rPr>
        <w:t xml:space="preserve">Students are required to give a presentation or briefing to the class </w:t>
      </w:r>
      <w:r w:rsidR="003B1EC9" w:rsidRPr="003F196D">
        <w:rPr>
          <w:rFonts w:ascii="Arial" w:hAnsi="Arial" w:cs="Arial"/>
        </w:rPr>
        <w:t xml:space="preserve">on </w:t>
      </w:r>
      <w:r>
        <w:rPr>
          <w:rFonts w:ascii="Arial" w:hAnsi="Arial" w:cs="Arial"/>
        </w:rPr>
        <w:t xml:space="preserve">their </w:t>
      </w:r>
      <w:r w:rsidR="003B1EC9" w:rsidRPr="003F196D">
        <w:rPr>
          <w:rFonts w:ascii="Arial" w:hAnsi="Arial" w:cs="Arial"/>
        </w:rPr>
        <w:t>Research Paper</w:t>
      </w:r>
      <w:r>
        <w:rPr>
          <w:rFonts w:ascii="Arial" w:hAnsi="Arial" w:cs="Arial"/>
        </w:rPr>
        <w:t>s</w:t>
      </w:r>
      <w:r w:rsidR="003B1EC9" w:rsidRPr="003F196D">
        <w:rPr>
          <w:rFonts w:ascii="Arial" w:hAnsi="Arial" w:cs="Arial"/>
        </w:rPr>
        <w:t>.</w:t>
      </w:r>
      <w:r w:rsidR="00A6407C">
        <w:rPr>
          <w:rFonts w:ascii="Arial" w:hAnsi="Arial" w:cs="Arial"/>
        </w:rPr>
        <w:t xml:space="preserve">  </w:t>
      </w:r>
      <w:r w:rsidR="003B1EC9" w:rsidRPr="003F196D">
        <w:rPr>
          <w:rFonts w:ascii="Arial" w:hAnsi="Arial" w:cs="Arial"/>
        </w:rPr>
        <w:t xml:space="preserve">Depending on the size of </w:t>
      </w:r>
      <w:r>
        <w:rPr>
          <w:rFonts w:ascii="Arial" w:hAnsi="Arial" w:cs="Arial"/>
        </w:rPr>
        <w:t xml:space="preserve">the class, student </w:t>
      </w:r>
      <w:r w:rsidR="003B1EC9" w:rsidRPr="003F196D">
        <w:rPr>
          <w:rFonts w:ascii="Arial" w:hAnsi="Arial" w:cs="Arial"/>
        </w:rPr>
        <w:t>presentations</w:t>
      </w:r>
      <w:r>
        <w:rPr>
          <w:rFonts w:ascii="Arial" w:hAnsi="Arial" w:cs="Arial"/>
        </w:rPr>
        <w:t xml:space="preserve"> or briefings</w:t>
      </w:r>
      <w:r w:rsidR="003B1EC9" w:rsidRPr="003F196D">
        <w:rPr>
          <w:rFonts w:ascii="Arial" w:hAnsi="Arial" w:cs="Arial"/>
        </w:rPr>
        <w:t xml:space="preserve"> may be scheduled in Week 8, 9, or 10.  Instructions for the </w:t>
      </w:r>
      <w:r>
        <w:rPr>
          <w:rFonts w:ascii="Arial" w:hAnsi="Arial" w:cs="Arial"/>
        </w:rPr>
        <w:t xml:space="preserve">conduct of student </w:t>
      </w:r>
      <w:r w:rsidR="003B1EC9" w:rsidRPr="003F196D">
        <w:rPr>
          <w:rFonts w:ascii="Arial" w:hAnsi="Arial" w:cs="Arial"/>
        </w:rPr>
        <w:t>presentations will be disseminated during the course.</w:t>
      </w:r>
    </w:p>
    <w:p w:rsidR="003B1EC9" w:rsidRPr="007F1524" w:rsidRDefault="003B1EC9" w:rsidP="002405CE">
      <w:pPr>
        <w:spacing w:after="0" w:line="240" w:lineRule="auto"/>
        <w:rPr>
          <w:rFonts w:ascii="Arial" w:hAnsi="Arial" w:cs="Arial"/>
          <w:b/>
        </w:rPr>
      </w:pPr>
      <w:proofErr w:type="gramStart"/>
      <w:r w:rsidRPr="007F1524">
        <w:rPr>
          <w:rFonts w:ascii="Arial" w:hAnsi="Arial" w:cs="Arial"/>
          <w:b/>
        </w:rPr>
        <w:t>Class Participation/Weekly Discussions (5 points each; total 50 points).</w:t>
      </w:r>
      <w:proofErr w:type="gramEnd"/>
    </w:p>
    <w:p w:rsidR="003B1EC9" w:rsidRPr="007F1524" w:rsidRDefault="003B1EC9" w:rsidP="002405CE">
      <w:pPr>
        <w:spacing w:after="0"/>
        <w:rPr>
          <w:rFonts w:ascii="Arial" w:hAnsi="Arial" w:cs="Arial"/>
          <w:b/>
        </w:rPr>
      </w:pPr>
    </w:p>
    <w:p w:rsidR="003B1EC9" w:rsidRDefault="003B1EC9" w:rsidP="002405CE">
      <w:pPr>
        <w:spacing w:after="0"/>
        <w:rPr>
          <w:rFonts w:ascii="Arial" w:hAnsi="Arial" w:cs="Arial"/>
          <w:b/>
        </w:rPr>
      </w:pPr>
      <w:r w:rsidRPr="00C95F56">
        <w:rPr>
          <w:rFonts w:ascii="Arial" w:hAnsi="Arial" w:cs="Arial"/>
          <w:b/>
        </w:rPr>
        <w:t xml:space="preserve">Extra credit (5 points) </w:t>
      </w:r>
      <w:r>
        <w:rPr>
          <w:rFonts w:ascii="Arial" w:hAnsi="Arial" w:cs="Arial"/>
          <w:b/>
        </w:rPr>
        <w:t>may be assigned by the instructor.</w:t>
      </w:r>
    </w:p>
    <w:p w:rsidR="003B1EC9" w:rsidRDefault="003B1EC9" w:rsidP="002405CE">
      <w:pPr>
        <w:spacing w:after="0"/>
        <w:rPr>
          <w:rFonts w:ascii="Arial" w:hAnsi="Arial" w:cs="Arial"/>
        </w:rPr>
      </w:pPr>
    </w:p>
    <w:p w:rsidR="003B1EC9" w:rsidRPr="00F84699" w:rsidRDefault="003B1EC9" w:rsidP="00A83EB7">
      <w:pPr>
        <w:rPr>
          <w:rFonts w:ascii="Arial" w:hAnsi="Arial" w:cs="Arial"/>
        </w:rPr>
      </w:pPr>
      <w:r w:rsidRPr="005415C4">
        <w:rPr>
          <w:rFonts w:ascii="Arial" w:hAnsi="Arial" w:cs="Arial"/>
          <w:b/>
        </w:rPr>
        <w:t>The following CUH Rubric for Research Papers will be used for written assignments: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8"/>
        <w:gridCol w:w="1980"/>
        <w:gridCol w:w="1170"/>
        <w:gridCol w:w="1440"/>
        <w:gridCol w:w="1710"/>
      </w:tblGrid>
      <w:tr w:rsidR="003B1EC9" w:rsidRPr="00417241" w:rsidTr="00417241">
        <w:trPr>
          <w:trHeight w:val="467"/>
        </w:trPr>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Criteria</w:t>
            </w:r>
          </w:p>
        </w:tc>
        <w:tc>
          <w:tcPr>
            <w:tcW w:w="198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Exemplary</w:t>
            </w:r>
          </w:p>
          <w:p w:rsidR="003B1EC9" w:rsidRPr="00417241" w:rsidRDefault="003B1EC9" w:rsidP="00417241">
            <w:pPr>
              <w:spacing w:after="0" w:line="240" w:lineRule="auto"/>
              <w:jc w:val="center"/>
              <w:rPr>
                <w:rFonts w:ascii="Arial" w:hAnsi="Arial" w:cs="Arial"/>
                <w:b/>
              </w:rPr>
            </w:pPr>
            <w:r w:rsidRPr="00417241">
              <w:rPr>
                <w:rFonts w:ascii="Arial" w:hAnsi="Arial" w:cs="Arial"/>
                <w:b/>
              </w:rPr>
              <w:t>91-100%</w:t>
            </w:r>
          </w:p>
        </w:tc>
        <w:tc>
          <w:tcPr>
            <w:tcW w:w="117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Good</w:t>
            </w:r>
          </w:p>
          <w:p w:rsidR="003B1EC9" w:rsidRPr="00417241" w:rsidRDefault="003B1EC9" w:rsidP="00417241">
            <w:pPr>
              <w:spacing w:after="0" w:line="240" w:lineRule="auto"/>
              <w:jc w:val="center"/>
              <w:rPr>
                <w:rFonts w:ascii="Arial" w:hAnsi="Arial" w:cs="Arial"/>
                <w:b/>
              </w:rPr>
            </w:pPr>
            <w:r w:rsidRPr="00417241">
              <w:rPr>
                <w:rFonts w:ascii="Arial" w:hAnsi="Arial" w:cs="Arial"/>
                <w:b/>
              </w:rPr>
              <w:t>81-90%</w:t>
            </w:r>
          </w:p>
          <w:p w:rsidR="003B1EC9" w:rsidRPr="00417241" w:rsidRDefault="003B1EC9" w:rsidP="00417241">
            <w:pPr>
              <w:spacing w:after="0" w:line="240" w:lineRule="auto"/>
              <w:jc w:val="center"/>
              <w:rPr>
                <w:rFonts w:ascii="Arial" w:hAnsi="Arial" w:cs="Arial"/>
                <w:b/>
              </w:rPr>
            </w:pPr>
          </w:p>
        </w:tc>
        <w:tc>
          <w:tcPr>
            <w:tcW w:w="144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Acceptable</w:t>
            </w:r>
          </w:p>
          <w:p w:rsidR="003B1EC9" w:rsidRPr="00417241" w:rsidRDefault="003B1EC9" w:rsidP="00417241">
            <w:pPr>
              <w:spacing w:after="0" w:line="240" w:lineRule="auto"/>
              <w:jc w:val="center"/>
              <w:rPr>
                <w:rFonts w:ascii="Arial" w:hAnsi="Arial" w:cs="Arial"/>
                <w:b/>
              </w:rPr>
            </w:pPr>
            <w:r w:rsidRPr="00417241">
              <w:rPr>
                <w:rFonts w:ascii="Arial" w:hAnsi="Arial" w:cs="Arial"/>
                <w:b/>
              </w:rPr>
              <w:t>71-80%</w:t>
            </w:r>
          </w:p>
          <w:p w:rsidR="003B1EC9" w:rsidRPr="00417241" w:rsidRDefault="003B1EC9" w:rsidP="00417241">
            <w:pPr>
              <w:spacing w:after="0" w:line="240" w:lineRule="auto"/>
              <w:jc w:val="center"/>
              <w:rPr>
                <w:rFonts w:ascii="Arial" w:hAnsi="Arial" w:cs="Arial"/>
                <w:b/>
              </w:rPr>
            </w:pPr>
          </w:p>
        </w:tc>
        <w:tc>
          <w:tcPr>
            <w:tcW w:w="171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Unacceptable</w:t>
            </w:r>
          </w:p>
          <w:p w:rsidR="003B1EC9" w:rsidRPr="00417241" w:rsidRDefault="003B1EC9" w:rsidP="00417241">
            <w:pPr>
              <w:spacing w:after="0" w:line="240" w:lineRule="auto"/>
              <w:jc w:val="center"/>
              <w:rPr>
                <w:rFonts w:ascii="Arial" w:hAnsi="Arial" w:cs="Arial"/>
                <w:b/>
              </w:rPr>
            </w:pPr>
            <w:r w:rsidRPr="00417241">
              <w:rPr>
                <w:rFonts w:ascii="Arial" w:hAnsi="Arial" w:cs="Arial"/>
                <w:b/>
              </w:rPr>
              <w:t>61-70%</w:t>
            </w:r>
          </w:p>
          <w:p w:rsidR="003B1EC9" w:rsidRPr="00417241" w:rsidRDefault="003B1EC9" w:rsidP="00417241">
            <w:pPr>
              <w:spacing w:after="0" w:line="240" w:lineRule="auto"/>
              <w:jc w:val="center"/>
              <w:rPr>
                <w:rFonts w:ascii="Arial" w:hAnsi="Arial" w:cs="Arial"/>
                <w:b/>
              </w:rPr>
            </w:pP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Contents (60%)</w:t>
            </w:r>
          </w:p>
        </w:tc>
        <w:tc>
          <w:tcPr>
            <w:tcW w:w="1980"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Maximum Points</w:t>
            </w: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Purpose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9.6</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Content</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Organization</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Feel</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Tone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12</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10.8</w:t>
            </w:r>
          </w:p>
        </w:tc>
        <w:tc>
          <w:tcPr>
            <w:tcW w:w="1440" w:type="dxa"/>
          </w:tcPr>
          <w:p w:rsidR="003B1EC9" w:rsidRPr="00417241" w:rsidRDefault="003B1EC9" w:rsidP="00417241">
            <w:pPr>
              <w:spacing w:after="0" w:line="240" w:lineRule="auto"/>
              <w:jc w:val="center"/>
            </w:pPr>
            <w:r w:rsidRPr="00417241">
              <w:rPr>
                <w:rFonts w:ascii="Arial" w:hAnsi="Arial" w:cs="Arial"/>
              </w:rPr>
              <w:t>9.6</w:t>
            </w:r>
          </w:p>
        </w:tc>
        <w:tc>
          <w:tcPr>
            <w:tcW w:w="1710" w:type="dxa"/>
          </w:tcPr>
          <w:p w:rsidR="003B1EC9" w:rsidRPr="00417241" w:rsidRDefault="003B1EC9" w:rsidP="00417241">
            <w:pPr>
              <w:spacing w:after="0" w:line="240" w:lineRule="auto"/>
              <w:jc w:val="center"/>
            </w:pPr>
            <w:r w:rsidRPr="00417241">
              <w:rPr>
                <w:rFonts w:ascii="Arial" w:hAnsi="Arial" w:cs="Arial"/>
              </w:rPr>
              <w:t>8.4</w:t>
            </w: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Mechanics (25%)</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Sentence Structure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Word Choice</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APA</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10</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9.0</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8.0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7.0</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Grammar, Spelling, etc.</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4.5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4.0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3.5</w:t>
            </w:r>
          </w:p>
        </w:tc>
      </w:tr>
      <w:tr w:rsidR="003B1EC9" w:rsidRPr="00417241" w:rsidTr="00417241">
        <w:tc>
          <w:tcPr>
            <w:tcW w:w="4068" w:type="dxa"/>
          </w:tcPr>
          <w:p w:rsidR="003B1EC9" w:rsidRPr="00417241" w:rsidRDefault="003B1EC9" w:rsidP="00417241">
            <w:pPr>
              <w:spacing w:after="0" w:line="240" w:lineRule="auto"/>
              <w:jc w:val="center"/>
              <w:rPr>
                <w:rFonts w:ascii="Arial" w:hAnsi="Arial" w:cs="Arial"/>
                <w:b/>
              </w:rPr>
            </w:pPr>
            <w:r w:rsidRPr="00417241">
              <w:rPr>
                <w:rFonts w:ascii="Arial" w:hAnsi="Arial" w:cs="Arial"/>
                <w:b/>
              </w:rPr>
              <w:t>Research (15%)</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References</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7.5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6.75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6.0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5.25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Quality of References</w:t>
            </w:r>
          </w:p>
        </w:tc>
        <w:tc>
          <w:tcPr>
            <w:tcW w:w="1980" w:type="dxa"/>
          </w:tcPr>
          <w:p w:rsidR="003B1EC9" w:rsidRPr="00417241" w:rsidRDefault="003B1EC9" w:rsidP="00417241">
            <w:pPr>
              <w:spacing w:after="0" w:line="240" w:lineRule="auto"/>
              <w:jc w:val="center"/>
              <w:rPr>
                <w:rFonts w:ascii="Arial" w:hAnsi="Arial" w:cs="Arial"/>
              </w:rPr>
            </w:pPr>
            <w:r w:rsidRPr="00417241">
              <w:rPr>
                <w:rFonts w:ascii="Arial" w:hAnsi="Arial" w:cs="Arial"/>
              </w:rPr>
              <w:t>7.5</w:t>
            </w:r>
          </w:p>
        </w:tc>
        <w:tc>
          <w:tcPr>
            <w:tcW w:w="1170" w:type="dxa"/>
          </w:tcPr>
          <w:p w:rsidR="003B1EC9" w:rsidRPr="00417241" w:rsidRDefault="003B1EC9" w:rsidP="00417241">
            <w:pPr>
              <w:spacing w:after="0" w:line="240" w:lineRule="auto"/>
              <w:jc w:val="center"/>
              <w:rPr>
                <w:rFonts w:ascii="Arial" w:hAnsi="Arial" w:cs="Arial"/>
              </w:rPr>
            </w:pPr>
            <w:r w:rsidRPr="00417241">
              <w:rPr>
                <w:rFonts w:ascii="Arial" w:hAnsi="Arial" w:cs="Arial"/>
              </w:rPr>
              <w:t>6.75</w:t>
            </w:r>
          </w:p>
        </w:tc>
        <w:tc>
          <w:tcPr>
            <w:tcW w:w="1440" w:type="dxa"/>
          </w:tcPr>
          <w:p w:rsidR="003B1EC9" w:rsidRPr="00417241" w:rsidRDefault="003B1EC9" w:rsidP="00417241">
            <w:pPr>
              <w:spacing w:after="0" w:line="240" w:lineRule="auto"/>
              <w:jc w:val="center"/>
              <w:rPr>
                <w:rFonts w:ascii="Arial" w:hAnsi="Arial" w:cs="Arial"/>
              </w:rPr>
            </w:pPr>
            <w:r w:rsidRPr="00417241">
              <w:rPr>
                <w:rFonts w:ascii="Arial" w:hAnsi="Arial" w:cs="Arial"/>
              </w:rPr>
              <w:t>6.0</w:t>
            </w:r>
          </w:p>
        </w:tc>
        <w:tc>
          <w:tcPr>
            <w:tcW w:w="1710" w:type="dxa"/>
          </w:tcPr>
          <w:p w:rsidR="003B1EC9" w:rsidRPr="00417241" w:rsidRDefault="003B1EC9" w:rsidP="00417241">
            <w:pPr>
              <w:spacing w:after="0" w:line="240" w:lineRule="auto"/>
              <w:jc w:val="center"/>
              <w:rPr>
                <w:rFonts w:ascii="Arial" w:hAnsi="Arial" w:cs="Arial"/>
              </w:rPr>
            </w:pPr>
            <w:r w:rsidRPr="00417241">
              <w:rPr>
                <w:rFonts w:ascii="Arial" w:hAnsi="Arial" w:cs="Arial"/>
              </w:rPr>
              <w:t>5.25</w:t>
            </w: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Use of Direct Quotations (Should be less than 20% of your paper).</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rPr>
                <w:rFonts w:ascii="Arial" w:hAnsi="Arial" w:cs="Arial"/>
              </w:rPr>
            </w:pPr>
            <w:r w:rsidRPr="00417241">
              <w:rPr>
                <w:rFonts w:ascii="Arial" w:hAnsi="Arial" w:cs="Arial"/>
              </w:rPr>
              <w:t>Length (Penalty assessed if under and over required length)</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r w:rsidR="003B1EC9" w:rsidRPr="00417241" w:rsidTr="00417241">
        <w:tc>
          <w:tcPr>
            <w:tcW w:w="4068" w:type="dxa"/>
          </w:tcPr>
          <w:p w:rsidR="003B1EC9" w:rsidRPr="00417241" w:rsidRDefault="003B1EC9" w:rsidP="00417241">
            <w:pPr>
              <w:spacing w:after="0" w:line="240" w:lineRule="auto"/>
              <w:jc w:val="right"/>
              <w:rPr>
                <w:rFonts w:ascii="Arial" w:hAnsi="Arial" w:cs="Arial"/>
                <w:b/>
              </w:rPr>
            </w:pPr>
            <w:r w:rsidRPr="00417241">
              <w:rPr>
                <w:rFonts w:ascii="Arial" w:hAnsi="Arial" w:cs="Arial"/>
                <w:b/>
              </w:rPr>
              <w:t xml:space="preserve">Scored </w:t>
            </w:r>
          </w:p>
        </w:tc>
        <w:tc>
          <w:tcPr>
            <w:tcW w:w="1980" w:type="dxa"/>
          </w:tcPr>
          <w:p w:rsidR="003B1EC9" w:rsidRPr="00417241" w:rsidRDefault="003B1EC9" w:rsidP="00417241">
            <w:pPr>
              <w:spacing w:after="0" w:line="240" w:lineRule="auto"/>
              <w:rPr>
                <w:rFonts w:ascii="Arial" w:hAnsi="Arial" w:cs="Arial"/>
                <w:b/>
              </w:rPr>
            </w:pPr>
          </w:p>
        </w:tc>
        <w:tc>
          <w:tcPr>
            <w:tcW w:w="1170" w:type="dxa"/>
          </w:tcPr>
          <w:p w:rsidR="003B1EC9" w:rsidRPr="00417241" w:rsidRDefault="003B1EC9" w:rsidP="00417241">
            <w:pPr>
              <w:spacing w:after="0" w:line="240" w:lineRule="auto"/>
              <w:rPr>
                <w:rFonts w:ascii="Arial" w:hAnsi="Arial" w:cs="Arial"/>
                <w:b/>
              </w:rPr>
            </w:pPr>
          </w:p>
        </w:tc>
        <w:tc>
          <w:tcPr>
            <w:tcW w:w="1440" w:type="dxa"/>
          </w:tcPr>
          <w:p w:rsidR="003B1EC9" w:rsidRPr="00417241" w:rsidRDefault="003B1EC9" w:rsidP="00417241">
            <w:pPr>
              <w:spacing w:after="0" w:line="240" w:lineRule="auto"/>
              <w:rPr>
                <w:rFonts w:ascii="Arial" w:hAnsi="Arial" w:cs="Arial"/>
                <w:b/>
              </w:rPr>
            </w:pPr>
          </w:p>
        </w:tc>
        <w:tc>
          <w:tcPr>
            <w:tcW w:w="1710" w:type="dxa"/>
          </w:tcPr>
          <w:p w:rsidR="003B1EC9" w:rsidRPr="00417241" w:rsidRDefault="003B1EC9" w:rsidP="00417241">
            <w:pPr>
              <w:spacing w:after="0" w:line="240" w:lineRule="auto"/>
              <w:rPr>
                <w:rFonts w:ascii="Arial" w:hAnsi="Arial" w:cs="Arial"/>
                <w:b/>
              </w:rPr>
            </w:pPr>
          </w:p>
        </w:tc>
      </w:tr>
    </w:tbl>
    <w:p w:rsidR="007C2AF3" w:rsidRPr="006B71BC" w:rsidRDefault="007C2AF3" w:rsidP="007C2AF3">
      <w:pPr>
        <w:rPr>
          <w:rFonts w:ascii="Arial" w:hAnsi="Arial" w:cs="Arial"/>
        </w:rPr>
      </w:pPr>
      <w:r w:rsidRPr="00E47E63">
        <w:rPr>
          <w:rFonts w:ascii="Arial" w:hAnsi="Arial" w:cs="Arial"/>
          <w:b/>
        </w:rPr>
        <w:lastRenderedPageBreak/>
        <w:t>Course Topics and Schedule:</w:t>
      </w:r>
      <w:r>
        <w:rPr>
          <w:rFonts w:ascii="Arial" w:hAnsi="Arial" w:cs="Arial"/>
        </w:rPr>
        <w:t xml:space="preserve"> The course will encompass a broad study of several issues that shape the homeland security discipline.  Guest speakers will be invited during the course subject to their availability.  The structure of the course will follow the following schedule:</w:t>
      </w:r>
    </w:p>
    <w:p w:rsidR="00B541E4" w:rsidRDefault="007E5E6F" w:rsidP="00B541E4">
      <w:pPr>
        <w:spacing w:after="0"/>
        <w:rPr>
          <w:rFonts w:ascii="Arial" w:hAnsi="Arial" w:cs="Arial"/>
          <w:b/>
        </w:rPr>
      </w:pPr>
      <w:r>
        <w:rPr>
          <w:rFonts w:ascii="Arial" w:hAnsi="Arial" w:cs="Arial"/>
          <w:b/>
        </w:rPr>
        <w:t>July 1</w:t>
      </w:r>
      <w:r w:rsidR="00B541E4">
        <w:rPr>
          <w:rFonts w:ascii="Arial" w:hAnsi="Arial" w:cs="Arial"/>
        </w:rPr>
        <w:tab/>
      </w:r>
      <w:r w:rsidR="00B541E4">
        <w:rPr>
          <w:rFonts w:ascii="Arial" w:hAnsi="Arial" w:cs="Arial"/>
        </w:rPr>
        <w:tab/>
      </w:r>
      <w:r w:rsidR="00B541E4">
        <w:rPr>
          <w:rFonts w:ascii="Arial" w:hAnsi="Arial" w:cs="Arial"/>
        </w:rPr>
        <w:tab/>
      </w:r>
      <w:r w:rsidR="007C2AF3">
        <w:rPr>
          <w:rFonts w:ascii="Arial" w:hAnsi="Arial" w:cs="Arial"/>
          <w:b/>
        </w:rPr>
        <w:t xml:space="preserve">Introduction </w:t>
      </w:r>
      <w:r w:rsidR="00B541E4">
        <w:rPr>
          <w:rFonts w:ascii="Arial" w:hAnsi="Arial" w:cs="Arial"/>
          <w:b/>
        </w:rPr>
        <w:t>–</w:t>
      </w:r>
      <w:r w:rsidR="007C2AF3">
        <w:rPr>
          <w:rFonts w:ascii="Arial" w:hAnsi="Arial" w:cs="Arial"/>
          <w:b/>
        </w:rPr>
        <w:t xml:space="preserve"> </w:t>
      </w:r>
      <w:proofErr w:type="spellStart"/>
      <w:r w:rsidR="00B541E4">
        <w:rPr>
          <w:rFonts w:ascii="Arial" w:hAnsi="Arial" w:cs="Arial"/>
          <w:b/>
        </w:rPr>
        <w:t>Bojinka</w:t>
      </w:r>
      <w:proofErr w:type="spellEnd"/>
      <w:r w:rsidR="00B541E4">
        <w:rPr>
          <w:rFonts w:ascii="Arial" w:hAnsi="Arial" w:cs="Arial"/>
          <w:b/>
        </w:rPr>
        <w:t xml:space="preserve"> to the Boston Marathon Bombings: </w:t>
      </w:r>
    </w:p>
    <w:p w:rsidR="007C2AF3" w:rsidRDefault="00B541E4" w:rsidP="00B541E4">
      <w:pPr>
        <w:spacing w:after="0"/>
        <w:ind w:left="2160"/>
        <w:rPr>
          <w:rFonts w:ascii="Arial" w:hAnsi="Arial" w:cs="Arial"/>
          <w:b/>
        </w:rPr>
      </w:pPr>
      <w:r>
        <w:rPr>
          <w:rFonts w:ascii="Arial" w:hAnsi="Arial" w:cs="Arial"/>
          <w:b/>
        </w:rPr>
        <w:t>Where We Were Then; Where We Are Now</w:t>
      </w:r>
    </w:p>
    <w:p w:rsidR="00E47E63" w:rsidRDefault="00E47E63" w:rsidP="00B541E4">
      <w:pPr>
        <w:pStyle w:val="ListParagraph"/>
        <w:spacing w:after="0"/>
        <w:rPr>
          <w:rFonts w:ascii="Arial" w:hAnsi="Arial" w:cs="Arial"/>
        </w:rPr>
      </w:pPr>
    </w:p>
    <w:p w:rsidR="007C2AF3" w:rsidRDefault="007C2AF3" w:rsidP="00B541E4">
      <w:pPr>
        <w:pStyle w:val="ListParagraph"/>
        <w:spacing w:after="0"/>
        <w:rPr>
          <w:rFonts w:ascii="Arial" w:hAnsi="Arial" w:cs="Arial"/>
        </w:rPr>
      </w:pPr>
      <w:r>
        <w:rPr>
          <w:rFonts w:ascii="Arial" w:hAnsi="Arial" w:cs="Arial"/>
        </w:rPr>
        <w:t>Reading Assignment:</w:t>
      </w:r>
    </w:p>
    <w:p w:rsidR="007C2AF3" w:rsidRDefault="007C2AF3" w:rsidP="007C2AF3">
      <w:pPr>
        <w:pStyle w:val="ListParagraph"/>
        <w:numPr>
          <w:ilvl w:val="0"/>
          <w:numId w:val="24"/>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1-4</w:t>
      </w:r>
    </w:p>
    <w:p w:rsidR="007C2AF3" w:rsidRDefault="007C2AF3" w:rsidP="007C2AF3">
      <w:pPr>
        <w:pStyle w:val="ListParagraph"/>
        <w:numPr>
          <w:ilvl w:val="0"/>
          <w:numId w:val="24"/>
        </w:numPr>
        <w:rPr>
          <w:rFonts w:ascii="Arial" w:hAnsi="Arial" w:cs="Arial"/>
        </w:rPr>
      </w:pPr>
      <w:proofErr w:type="spellStart"/>
      <w:r w:rsidRPr="00A60E4D">
        <w:rPr>
          <w:rFonts w:ascii="Arial" w:hAnsi="Arial" w:cs="Arial"/>
        </w:rPr>
        <w:t>Carafano</w:t>
      </w:r>
      <w:proofErr w:type="spellEnd"/>
      <w:r w:rsidRPr="00A60E4D">
        <w:rPr>
          <w:rFonts w:ascii="Arial" w:hAnsi="Arial" w:cs="Arial"/>
        </w:rPr>
        <w:t xml:space="preserve">, J. J., </w:t>
      </w:r>
      <w:proofErr w:type="spellStart"/>
      <w:r w:rsidRPr="00A60E4D">
        <w:rPr>
          <w:rFonts w:ascii="Arial" w:hAnsi="Arial" w:cs="Arial"/>
        </w:rPr>
        <w:t>Rosenzweig</w:t>
      </w:r>
      <w:proofErr w:type="spellEnd"/>
      <w:r w:rsidRPr="00A60E4D">
        <w:rPr>
          <w:rFonts w:ascii="Arial" w:hAnsi="Arial" w:cs="Arial"/>
        </w:rPr>
        <w:t xml:space="preserve">, P., </w:t>
      </w:r>
      <w:r w:rsidRPr="00982DD0">
        <w:rPr>
          <w:rFonts w:ascii="Arial" w:hAnsi="Arial" w:cs="Arial"/>
          <w:i/>
        </w:rPr>
        <w:t>Winning the Long War</w:t>
      </w:r>
      <w:r w:rsidRPr="00A60E4D">
        <w:rPr>
          <w:rFonts w:ascii="Arial" w:hAnsi="Arial" w:cs="Arial"/>
        </w:rPr>
        <w:t>, Prologue-</w:t>
      </w:r>
      <w:r>
        <w:rPr>
          <w:rFonts w:ascii="Arial" w:hAnsi="Arial" w:cs="Arial"/>
        </w:rPr>
        <w:t>Chapter 1</w:t>
      </w:r>
    </w:p>
    <w:p w:rsidR="007C2AF3" w:rsidRDefault="007C2AF3" w:rsidP="007C2AF3">
      <w:pPr>
        <w:pStyle w:val="ListParagraph"/>
        <w:numPr>
          <w:ilvl w:val="0"/>
          <w:numId w:val="24"/>
        </w:numPr>
        <w:spacing w:after="0"/>
        <w:rPr>
          <w:rFonts w:ascii="Arial" w:hAnsi="Arial" w:cs="Arial"/>
        </w:rPr>
      </w:pPr>
      <w:r w:rsidRPr="00D65BD5">
        <w:rPr>
          <w:rFonts w:ascii="Arial" w:hAnsi="Arial" w:cs="Arial"/>
          <w:i/>
        </w:rPr>
        <w:t>The</w:t>
      </w:r>
      <w:r w:rsidRPr="00D71962">
        <w:rPr>
          <w:rFonts w:ascii="Arial" w:hAnsi="Arial" w:cs="Arial"/>
        </w:rPr>
        <w:t xml:space="preserve"> </w:t>
      </w:r>
      <w:r w:rsidRPr="00D71962">
        <w:rPr>
          <w:rFonts w:ascii="Arial" w:hAnsi="Arial" w:cs="Arial"/>
          <w:i/>
        </w:rPr>
        <w:t>9/11 Commission Report</w:t>
      </w:r>
      <w:r>
        <w:rPr>
          <w:rFonts w:ascii="Arial" w:hAnsi="Arial" w:cs="Arial"/>
          <w:i/>
        </w:rPr>
        <w:t xml:space="preserve"> </w:t>
      </w:r>
      <w:hyperlink r:id="rId12" w:history="1">
        <w:r w:rsidRPr="00D71962">
          <w:rPr>
            <w:rStyle w:val="Hyperlink"/>
            <w:rFonts w:ascii="Arial" w:hAnsi="Arial" w:cs="Arial"/>
          </w:rPr>
          <w:t>http://www.9-11commission.gov/report/911Report.pdf</w:t>
        </w:r>
      </w:hyperlink>
      <w:r>
        <w:rPr>
          <w:rFonts w:ascii="Arial" w:hAnsi="Arial" w:cs="Arial"/>
        </w:rPr>
        <w:t>, Chapters</w:t>
      </w:r>
      <w:r w:rsidRPr="00D71962">
        <w:rPr>
          <w:rFonts w:ascii="Arial" w:hAnsi="Arial" w:cs="Arial"/>
        </w:rPr>
        <w:t xml:space="preserve"> 11-14.</w:t>
      </w:r>
    </w:p>
    <w:p w:rsidR="007C2AF3" w:rsidRPr="00B113C3" w:rsidRDefault="007C2AF3" w:rsidP="007C2AF3">
      <w:pPr>
        <w:pStyle w:val="ListParagraph"/>
        <w:numPr>
          <w:ilvl w:val="0"/>
          <w:numId w:val="24"/>
        </w:numPr>
        <w:spacing w:after="0"/>
        <w:rPr>
          <w:rStyle w:val="Hyperlink"/>
          <w:rFonts w:ascii="Arial" w:hAnsi="Arial" w:cs="Arial"/>
          <w:color w:val="auto"/>
          <w:u w:val="none"/>
        </w:rPr>
      </w:pPr>
      <w:r w:rsidRPr="00457F21">
        <w:rPr>
          <w:rFonts w:ascii="Arial" w:hAnsi="Arial" w:cs="Arial"/>
          <w:i/>
        </w:rPr>
        <w:t xml:space="preserve">Homeland Security Act of 2002 </w:t>
      </w:r>
      <w:hyperlink r:id="rId13" w:history="1">
        <w:r w:rsidRPr="0062167F">
          <w:rPr>
            <w:rStyle w:val="Hyperlink"/>
            <w:rFonts w:ascii="Arial" w:hAnsi="Arial" w:cs="Arial"/>
          </w:rPr>
          <w:t>http://www.dhs.gov/xlibrary/assets/hr_5005_enr.pdf</w:t>
        </w:r>
      </w:hyperlink>
    </w:p>
    <w:p w:rsidR="008B7692" w:rsidRPr="00A42BDF" w:rsidRDefault="00B113C3" w:rsidP="008B7692">
      <w:pPr>
        <w:numPr>
          <w:ilvl w:val="0"/>
          <w:numId w:val="24"/>
        </w:numPr>
        <w:rPr>
          <w:rFonts w:ascii="Arial" w:hAnsi="Arial" w:cs="Arial"/>
          <w:i/>
        </w:rPr>
      </w:pPr>
      <w:r>
        <w:rPr>
          <w:rFonts w:ascii="Arial" w:hAnsi="Arial" w:cs="Arial"/>
          <w:i/>
        </w:rPr>
        <w:t xml:space="preserve">NSC 68 </w:t>
      </w:r>
      <w:hyperlink r:id="rId14" w:history="1">
        <w:r w:rsidR="00A42BDF" w:rsidRPr="000F034B">
          <w:rPr>
            <w:rStyle w:val="Hyperlink"/>
            <w:rFonts w:ascii="Arial" w:eastAsia="Times New Roman" w:hAnsi="Arial" w:cs="Arial"/>
            <w:iCs/>
          </w:rPr>
          <w:t>http://www.trumanlibrary.org/whistlestop/study_collections/coldwar/documents/pdf/10-1.pdf</w:t>
        </w:r>
      </w:hyperlink>
      <w:r w:rsidR="00A42BDF">
        <w:rPr>
          <w:rFonts w:ascii="Arial" w:eastAsia="Times New Roman" w:hAnsi="Arial" w:cs="Arial"/>
          <w:iCs/>
          <w:color w:val="1E0341"/>
        </w:rPr>
        <w:t xml:space="preserve"> </w:t>
      </w:r>
      <w:r w:rsidR="008B7692" w:rsidRPr="008B7692">
        <w:rPr>
          <w:rFonts w:ascii="Arial" w:eastAsia="Times New Roman" w:hAnsi="Arial" w:cs="Arial"/>
          <w:color w:val="222222"/>
          <w:sz w:val="24"/>
          <w:szCs w:val="24"/>
        </w:rPr>
        <w:t>‎</w:t>
      </w:r>
    </w:p>
    <w:p w:rsidR="007C2AF3" w:rsidRDefault="007C2AF3" w:rsidP="00A42BDF">
      <w:pPr>
        <w:pBdr>
          <w:bottom w:val="single" w:sz="12" w:space="1" w:color="auto"/>
        </w:pBdr>
        <w:spacing w:after="0"/>
        <w:rPr>
          <w:rFonts w:ascii="Arial" w:hAnsi="Arial" w:cs="Arial"/>
        </w:rPr>
      </w:pPr>
    </w:p>
    <w:p w:rsidR="00B113C3" w:rsidRDefault="00B113C3" w:rsidP="00A42BDF">
      <w:pPr>
        <w:spacing w:after="0"/>
        <w:ind w:left="2160" w:hanging="2160"/>
        <w:rPr>
          <w:rFonts w:ascii="Arial" w:hAnsi="Arial" w:cs="Arial"/>
          <w:b/>
        </w:rPr>
      </w:pPr>
    </w:p>
    <w:p w:rsidR="00A2170B" w:rsidRDefault="007E5E6F" w:rsidP="00A42BDF">
      <w:pPr>
        <w:spacing w:after="0"/>
        <w:ind w:left="2160" w:hanging="2160"/>
        <w:rPr>
          <w:rFonts w:ascii="Arial" w:hAnsi="Arial" w:cs="Arial"/>
          <w:b/>
        </w:rPr>
      </w:pPr>
      <w:r>
        <w:rPr>
          <w:rFonts w:ascii="Arial" w:hAnsi="Arial" w:cs="Arial"/>
          <w:b/>
        </w:rPr>
        <w:t>July 8</w:t>
      </w:r>
      <w:r w:rsidR="007C2AF3">
        <w:rPr>
          <w:rFonts w:ascii="Arial" w:hAnsi="Arial" w:cs="Arial"/>
        </w:rPr>
        <w:tab/>
      </w:r>
      <w:proofErr w:type="gramStart"/>
      <w:r w:rsidR="007C2AF3">
        <w:rPr>
          <w:rFonts w:ascii="Arial" w:hAnsi="Arial" w:cs="Arial"/>
          <w:b/>
        </w:rPr>
        <w:t>The</w:t>
      </w:r>
      <w:proofErr w:type="gramEnd"/>
      <w:r w:rsidR="007C2AF3">
        <w:rPr>
          <w:rFonts w:ascii="Arial" w:hAnsi="Arial" w:cs="Arial"/>
          <w:b/>
        </w:rPr>
        <w:t xml:space="preserve"> Homeland Security Enterprise </w:t>
      </w:r>
    </w:p>
    <w:p w:rsidR="00B34EE8" w:rsidRDefault="00A2170B" w:rsidP="00A2170B">
      <w:pPr>
        <w:spacing w:after="0"/>
        <w:ind w:left="2160" w:hanging="2160"/>
        <w:rPr>
          <w:rFonts w:ascii="Arial" w:hAnsi="Arial" w:cs="Arial"/>
          <w:b/>
        </w:rPr>
      </w:pPr>
      <w:r>
        <w:rPr>
          <w:rFonts w:ascii="Arial" w:hAnsi="Arial" w:cs="Arial"/>
          <w:b/>
        </w:rPr>
        <w:t xml:space="preserve">           </w:t>
      </w:r>
    </w:p>
    <w:p w:rsidR="007C2AF3" w:rsidRPr="00A2170B" w:rsidRDefault="00A2170B" w:rsidP="00B34EE8">
      <w:pPr>
        <w:spacing w:after="0"/>
        <w:ind w:left="2160" w:hanging="1440"/>
        <w:rPr>
          <w:rFonts w:ascii="Arial" w:hAnsi="Arial" w:cs="Arial"/>
        </w:rPr>
      </w:pPr>
      <w:r w:rsidRPr="00A2170B">
        <w:rPr>
          <w:rFonts w:ascii="Arial" w:hAnsi="Arial" w:cs="Arial"/>
        </w:rPr>
        <w:t>Guest Speaker: TBD</w:t>
      </w:r>
      <w:r w:rsidRPr="00A2170B">
        <w:rPr>
          <w:rFonts w:ascii="Arial" w:hAnsi="Arial" w:cs="Arial"/>
        </w:rPr>
        <w:tab/>
      </w:r>
      <w:r w:rsidR="007C2AF3" w:rsidRPr="00A2170B">
        <w:rPr>
          <w:rFonts w:ascii="Arial" w:hAnsi="Arial" w:cs="Arial"/>
        </w:rPr>
        <w:t xml:space="preserve"> </w:t>
      </w:r>
    </w:p>
    <w:p w:rsidR="007C2AF3" w:rsidRPr="00C33AD3" w:rsidRDefault="007C2AF3" w:rsidP="00A2170B">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Paper Topics to be submitted</w:t>
      </w:r>
      <w:r w:rsidRPr="00C33AD3">
        <w:rPr>
          <w:rFonts w:ascii="Arial" w:hAnsi="Arial" w:cs="Arial"/>
        </w:rPr>
        <w:t>.</w:t>
      </w:r>
    </w:p>
    <w:p w:rsidR="007C2AF3" w:rsidRDefault="007C2AF3" w:rsidP="007C2AF3">
      <w:pPr>
        <w:spacing w:after="0"/>
        <w:rPr>
          <w:rFonts w:ascii="Arial" w:hAnsi="Arial" w:cs="Arial"/>
        </w:rPr>
      </w:pPr>
      <w:r>
        <w:rPr>
          <w:rFonts w:ascii="Arial" w:hAnsi="Arial" w:cs="Arial"/>
        </w:rPr>
        <w:tab/>
        <w:t>Reading Assignment:</w:t>
      </w:r>
    </w:p>
    <w:p w:rsidR="007C2AF3" w:rsidRDefault="007C2AF3" w:rsidP="007C2AF3">
      <w:pPr>
        <w:pStyle w:val="ListParagraph"/>
        <w:numPr>
          <w:ilvl w:val="0"/>
          <w:numId w:val="25"/>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5-7</w:t>
      </w:r>
    </w:p>
    <w:p w:rsidR="007C2AF3" w:rsidRDefault="007C2AF3" w:rsidP="007C2AF3">
      <w:pPr>
        <w:pStyle w:val="ListParagraph"/>
        <w:numPr>
          <w:ilvl w:val="0"/>
          <w:numId w:val="25"/>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2-3</w:t>
      </w:r>
    </w:p>
    <w:p w:rsidR="007C2AF3" w:rsidRPr="001E32D6" w:rsidRDefault="007C2AF3" w:rsidP="007C2AF3">
      <w:pPr>
        <w:pStyle w:val="ListParagraph"/>
        <w:numPr>
          <w:ilvl w:val="0"/>
          <w:numId w:val="25"/>
        </w:numPr>
        <w:rPr>
          <w:rFonts w:ascii="Arial" w:hAnsi="Arial" w:cs="Arial"/>
          <w:i/>
        </w:rPr>
      </w:pPr>
      <w:r w:rsidRPr="001E32D6">
        <w:rPr>
          <w:rFonts w:ascii="Arial" w:hAnsi="Arial" w:cs="Arial"/>
          <w:i/>
        </w:rPr>
        <w:t>Presidential Policy Directive/PPD-8: National Preparedness</w:t>
      </w:r>
    </w:p>
    <w:p w:rsidR="007C2AF3" w:rsidRDefault="00CE4908" w:rsidP="007C2AF3">
      <w:pPr>
        <w:pStyle w:val="ListParagraph"/>
        <w:ind w:left="1080"/>
        <w:rPr>
          <w:rFonts w:ascii="Arial" w:hAnsi="Arial" w:cs="Arial"/>
        </w:rPr>
      </w:pPr>
      <w:hyperlink r:id="rId15" w:history="1">
        <w:r w:rsidR="007C2AF3" w:rsidRPr="00A00895">
          <w:rPr>
            <w:rStyle w:val="Hyperlink"/>
            <w:rFonts w:ascii="Arial" w:hAnsi="Arial" w:cs="Arial"/>
          </w:rPr>
          <w:t>http://www.dhs.gov/xlibrary/assets/presidential-policy-directive-8-national-preparedness.pdf</w:t>
        </w:r>
      </w:hyperlink>
    </w:p>
    <w:p w:rsidR="007C2AF3" w:rsidRPr="00A2170B" w:rsidRDefault="007C2AF3" w:rsidP="007C2AF3">
      <w:pPr>
        <w:pStyle w:val="ListParagraph"/>
        <w:numPr>
          <w:ilvl w:val="0"/>
          <w:numId w:val="25"/>
        </w:numPr>
        <w:rPr>
          <w:rStyle w:val="Hyperlink"/>
          <w:rFonts w:ascii="Arial" w:hAnsi="Arial" w:cs="Arial"/>
          <w:color w:val="auto"/>
          <w:u w:val="none"/>
        </w:rPr>
      </w:pPr>
      <w:r w:rsidRPr="001E32D6">
        <w:rPr>
          <w:rFonts w:ascii="Arial" w:hAnsi="Arial" w:cs="Arial"/>
          <w:i/>
        </w:rPr>
        <w:t>National Infrastructure Protection Plan</w:t>
      </w:r>
      <w:r w:rsidRPr="00C57562">
        <w:rPr>
          <w:rFonts w:ascii="Arial" w:hAnsi="Arial" w:cs="Arial"/>
        </w:rPr>
        <w:t xml:space="preserve"> </w:t>
      </w:r>
      <w:hyperlink r:id="rId16" w:history="1">
        <w:r w:rsidRPr="00C57562">
          <w:rPr>
            <w:rStyle w:val="Hyperlink"/>
            <w:rFonts w:ascii="Arial" w:hAnsi="Arial" w:cs="Arial"/>
          </w:rPr>
          <w:t>http://www.dhs.gov/xlibrary/assets/NIPP_Plan.pdf</w:t>
        </w:r>
      </w:hyperlink>
    </w:p>
    <w:p w:rsidR="007C2AF3" w:rsidRDefault="007C2AF3" w:rsidP="007C2AF3">
      <w:pPr>
        <w:rPr>
          <w:rFonts w:ascii="Arial" w:hAnsi="Arial" w:cs="Arial"/>
        </w:rPr>
      </w:pPr>
      <w:r>
        <w:rPr>
          <w:rFonts w:ascii="Arial" w:hAnsi="Arial" w:cs="Arial"/>
        </w:rPr>
        <w:t>__________________________________________________________________________</w:t>
      </w:r>
    </w:p>
    <w:p w:rsidR="007C2AF3" w:rsidRDefault="007E5E6F" w:rsidP="007C2AF3">
      <w:pPr>
        <w:ind w:left="2160" w:hanging="2160"/>
        <w:rPr>
          <w:rFonts w:ascii="Arial" w:hAnsi="Arial" w:cs="Arial"/>
          <w:b/>
        </w:rPr>
      </w:pPr>
      <w:r>
        <w:rPr>
          <w:rFonts w:ascii="Arial" w:hAnsi="Arial" w:cs="Arial"/>
          <w:b/>
        </w:rPr>
        <w:t>July 15</w:t>
      </w:r>
      <w:r w:rsidR="007C2AF3">
        <w:rPr>
          <w:rFonts w:ascii="Arial" w:hAnsi="Arial" w:cs="Arial"/>
        </w:rPr>
        <w:tab/>
      </w:r>
      <w:r w:rsidR="007C2AF3">
        <w:rPr>
          <w:rFonts w:ascii="Arial" w:hAnsi="Arial" w:cs="Arial"/>
          <w:b/>
        </w:rPr>
        <w:t>Faces of Terrorism</w:t>
      </w:r>
    </w:p>
    <w:p w:rsidR="007C2AF3" w:rsidRPr="0054700C" w:rsidRDefault="007C2AF3" w:rsidP="007C2AF3">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Paper Topics to be submitted</w:t>
      </w:r>
      <w:r w:rsidRPr="00C33AD3">
        <w:rPr>
          <w:rFonts w:ascii="Arial" w:hAnsi="Arial" w:cs="Arial"/>
        </w:rPr>
        <w:t>.</w:t>
      </w:r>
    </w:p>
    <w:p w:rsidR="007C2AF3" w:rsidRDefault="007C2AF3" w:rsidP="007C2AF3">
      <w:pPr>
        <w:spacing w:after="0"/>
        <w:rPr>
          <w:rFonts w:ascii="Arial" w:hAnsi="Arial" w:cs="Arial"/>
        </w:rPr>
      </w:pPr>
      <w:r>
        <w:rPr>
          <w:rFonts w:ascii="Arial" w:hAnsi="Arial" w:cs="Arial"/>
        </w:rPr>
        <w:tab/>
        <w:t>Reading Assignment:</w:t>
      </w:r>
    </w:p>
    <w:p w:rsidR="007C2AF3" w:rsidRDefault="007C2AF3" w:rsidP="007C2AF3">
      <w:pPr>
        <w:pStyle w:val="ListParagraph"/>
        <w:numPr>
          <w:ilvl w:val="0"/>
          <w:numId w:val="27"/>
        </w:numPr>
        <w:rPr>
          <w:rFonts w:ascii="Arial" w:hAnsi="Arial" w:cs="Arial"/>
        </w:rPr>
      </w:pPr>
      <w:r>
        <w:rPr>
          <w:rFonts w:ascii="Arial" w:hAnsi="Arial" w:cs="Arial"/>
        </w:rPr>
        <w:t xml:space="preserve">Gaines, L. K., </w:t>
      </w:r>
      <w:proofErr w:type="spellStart"/>
      <w:r>
        <w:rPr>
          <w:rFonts w:ascii="Arial" w:hAnsi="Arial" w:cs="Arial"/>
        </w:rPr>
        <w:t>Kappeler</w:t>
      </w:r>
      <w:proofErr w:type="spellEnd"/>
      <w:r>
        <w:rPr>
          <w:rFonts w:ascii="Arial" w:hAnsi="Arial" w:cs="Arial"/>
        </w:rPr>
        <w:t xml:space="preserve">, V. E., </w:t>
      </w:r>
      <w:r w:rsidRPr="000823E1">
        <w:rPr>
          <w:rFonts w:ascii="Arial" w:hAnsi="Arial" w:cs="Arial"/>
          <w:i/>
        </w:rPr>
        <w:t>Homeland Security</w:t>
      </w:r>
      <w:r>
        <w:rPr>
          <w:rFonts w:ascii="Arial" w:hAnsi="Arial" w:cs="Arial"/>
        </w:rPr>
        <w:t>, Chapters 5-7</w:t>
      </w:r>
    </w:p>
    <w:p w:rsidR="007C2AF3" w:rsidRDefault="007C2AF3" w:rsidP="007C2AF3">
      <w:pPr>
        <w:pStyle w:val="ListParagraph"/>
        <w:numPr>
          <w:ilvl w:val="0"/>
          <w:numId w:val="27"/>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3-4</w:t>
      </w:r>
    </w:p>
    <w:p w:rsidR="007C2AF3" w:rsidRPr="00A2170B" w:rsidRDefault="007C2AF3" w:rsidP="007C2AF3">
      <w:pPr>
        <w:pStyle w:val="ListParagraph"/>
        <w:numPr>
          <w:ilvl w:val="0"/>
          <w:numId w:val="27"/>
        </w:numPr>
        <w:rPr>
          <w:rStyle w:val="Hyperlink"/>
          <w:rFonts w:ascii="Arial" w:hAnsi="Arial" w:cs="Arial"/>
          <w:color w:val="auto"/>
          <w:u w:val="none"/>
        </w:rPr>
      </w:pPr>
      <w:r w:rsidRPr="001A6CDF">
        <w:rPr>
          <w:rFonts w:ascii="Arial" w:hAnsi="Arial" w:cs="Arial"/>
          <w:i/>
        </w:rPr>
        <w:t>Terrorism Cases in the U.S.</w:t>
      </w:r>
      <w:r>
        <w:rPr>
          <w:rFonts w:ascii="Arial" w:hAnsi="Arial" w:cs="Arial"/>
        </w:rPr>
        <w:t xml:space="preserve"> </w:t>
      </w:r>
      <w:r w:rsidRPr="00E4411C">
        <w:rPr>
          <w:rFonts w:ascii="Arial" w:hAnsi="Arial" w:cs="Arial"/>
        </w:rPr>
        <w:t>:</w:t>
      </w:r>
      <w:hyperlink r:id="rId17" w:history="1">
        <w:r w:rsidRPr="00E4411C">
          <w:rPr>
            <w:rStyle w:val="Hyperlink"/>
            <w:rFonts w:ascii="Arial" w:hAnsi="Arial" w:cs="Arial"/>
          </w:rPr>
          <w:t>http://www.adl.org/main_Terrorism/american_muslim_extremists_criminal_proceedings</w:t>
        </w:r>
      </w:hyperlink>
    </w:p>
    <w:p w:rsidR="007C2AF3" w:rsidRDefault="007C2AF3" w:rsidP="007C2AF3">
      <w:pPr>
        <w:rPr>
          <w:rFonts w:ascii="Arial" w:hAnsi="Arial" w:cs="Arial"/>
        </w:rPr>
      </w:pPr>
      <w:r>
        <w:rPr>
          <w:rFonts w:ascii="Arial" w:hAnsi="Arial" w:cs="Arial"/>
        </w:rPr>
        <w:t>___________________________________________________________________________</w:t>
      </w:r>
    </w:p>
    <w:p w:rsidR="007C2AF3" w:rsidRPr="007C3EB7" w:rsidRDefault="007E5E6F" w:rsidP="007C2AF3">
      <w:pPr>
        <w:rPr>
          <w:rFonts w:ascii="Arial" w:hAnsi="Arial" w:cs="Arial"/>
          <w:b/>
        </w:rPr>
      </w:pPr>
      <w:r>
        <w:rPr>
          <w:rFonts w:ascii="Arial" w:hAnsi="Arial" w:cs="Arial"/>
          <w:b/>
        </w:rPr>
        <w:lastRenderedPageBreak/>
        <w:t>July 22</w:t>
      </w:r>
      <w:r w:rsidR="007C2AF3">
        <w:rPr>
          <w:rFonts w:ascii="Arial" w:hAnsi="Arial" w:cs="Arial"/>
        </w:rPr>
        <w:tab/>
      </w:r>
      <w:r w:rsidR="007C2AF3">
        <w:rPr>
          <w:rFonts w:ascii="Arial" w:hAnsi="Arial" w:cs="Arial"/>
        </w:rPr>
        <w:tab/>
      </w:r>
      <w:r w:rsidR="007C2AF3">
        <w:rPr>
          <w:rFonts w:ascii="Arial" w:hAnsi="Arial" w:cs="Arial"/>
          <w:b/>
        </w:rPr>
        <w:t xml:space="preserve">Nation’s Response to Terrorist Threats </w:t>
      </w:r>
    </w:p>
    <w:p w:rsidR="007C2AF3" w:rsidRDefault="007C2AF3" w:rsidP="007C2AF3">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w:t>
      </w:r>
    </w:p>
    <w:p w:rsidR="007C2AF3" w:rsidRPr="007C3EB7" w:rsidRDefault="007C2AF3" w:rsidP="007C2AF3">
      <w:pPr>
        <w:spacing w:after="0"/>
        <w:ind w:firstLine="720"/>
        <w:rPr>
          <w:rFonts w:ascii="Arial" w:hAnsi="Arial" w:cs="Arial"/>
        </w:rPr>
      </w:pPr>
      <w:r w:rsidRPr="007C3EB7">
        <w:rPr>
          <w:rFonts w:ascii="Arial" w:hAnsi="Arial" w:cs="Arial"/>
        </w:rPr>
        <w:t>Reading Assignment:</w:t>
      </w:r>
    </w:p>
    <w:p w:rsidR="007C2AF3" w:rsidRPr="00C478C1" w:rsidRDefault="007C2AF3" w:rsidP="007C2AF3">
      <w:pPr>
        <w:pStyle w:val="ListParagraph"/>
        <w:numPr>
          <w:ilvl w:val="0"/>
          <w:numId w:val="29"/>
        </w:numPr>
        <w:rPr>
          <w:rFonts w:ascii="Arial" w:hAnsi="Arial" w:cs="Arial"/>
        </w:rPr>
      </w:pPr>
      <w:r w:rsidRPr="00C478C1">
        <w:rPr>
          <w:rFonts w:ascii="Arial" w:hAnsi="Arial" w:cs="Arial"/>
        </w:rPr>
        <w:t xml:space="preserve">Gaines, L. K., </w:t>
      </w:r>
      <w:proofErr w:type="spellStart"/>
      <w:r w:rsidRPr="00C478C1">
        <w:rPr>
          <w:rFonts w:ascii="Arial" w:hAnsi="Arial" w:cs="Arial"/>
        </w:rPr>
        <w:t>Kappeler</w:t>
      </w:r>
      <w:proofErr w:type="spellEnd"/>
      <w:r w:rsidRPr="00C478C1">
        <w:rPr>
          <w:rFonts w:ascii="Arial" w:hAnsi="Arial" w:cs="Arial"/>
        </w:rPr>
        <w:t xml:space="preserve">, V. E., </w:t>
      </w:r>
      <w:r w:rsidRPr="00C478C1">
        <w:rPr>
          <w:rFonts w:ascii="Arial" w:hAnsi="Arial" w:cs="Arial"/>
          <w:i/>
        </w:rPr>
        <w:t>Homeland Security</w:t>
      </w:r>
      <w:r w:rsidR="001D4CE3">
        <w:rPr>
          <w:rFonts w:ascii="Arial" w:hAnsi="Arial" w:cs="Arial"/>
        </w:rPr>
        <w:t>, Chapters 8-9</w:t>
      </w:r>
    </w:p>
    <w:p w:rsidR="007C2AF3" w:rsidRDefault="007C2AF3" w:rsidP="007C2AF3">
      <w:pPr>
        <w:pStyle w:val="ListParagraph"/>
        <w:numPr>
          <w:ilvl w:val="0"/>
          <w:numId w:val="29"/>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5-7</w:t>
      </w:r>
    </w:p>
    <w:p w:rsidR="007C2AF3" w:rsidRDefault="007C2AF3" w:rsidP="007C2AF3">
      <w:pPr>
        <w:pStyle w:val="ListParagraph"/>
        <w:numPr>
          <w:ilvl w:val="0"/>
          <w:numId w:val="27"/>
        </w:numPr>
        <w:rPr>
          <w:rFonts w:ascii="Arial" w:hAnsi="Arial" w:cs="Arial"/>
        </w:rPr>
      </w:pPr>
      <w:r w:rsidRPr="004701AB">
        <w:rPr>
          <w:rFonts w:ascii="Arial" w:hAnsi="Arial" w:cs="Arial"/>
          <w:i/>
        </w:rPr>
        <w:t>Bioterrorism</w:t>
      </w:r>
      <w:r w:rsidRPr="00E4411C">
        <w:rPr>
          <w:rFonts w:ascii="Arial" w:hAnsi="Arial" w:cs="Arial"/>
        </w:rPr>
        <w:t xml:space="preserve"> </w:t>
      </w:r>
      <w:hyperlink r:id="rId18" w:history="1">
        <w:r w:rsidRPr="00E4411C">
          <w:rPr>
            <w:rStyle w:val="Hyperlink"/>
            <w:rFonts w:ascii="Arial" w:hAnsi="Arial" w:cs="Arial"/>
          </w:rPr>
          <w:t>http://www.bt.cdc.org</w:t>
        </w:r>
      </w:hyperlink>
    </w:p>
    <w:p w:rsidR="007C2AF3" w:rsidRDefault="007C2AF3" w:rsidP="007C2AF3">
      <w:pPr>
        <w:pStyle w:val="ListParagraph"/>
        <w:numPr>
          <w:ilvl w:val="0"/>
          <w:numId w:val="27"/>
        </w:numPr>
        <w:rPr>
          <w:rFonts w:ascii="Arial" w:hAnsi="Arial" w:cs="Arial"/>
        </w:rPr>
      </w:pPr>
      <w:r w:rsidRPr="004701AB">
        <w:rPr>
          <w:rFonts w:ascii="Arial" w:hAnsi="Arial" w:cs="Arial"/>
          <w:i/>
        </w:rPr>
        <w:t>Nuclear, Biological, Chemical, Radiological Threats</w:t>
      </w:r>
      <w:r>
        <w:rPr>
          <w:rFonts w:ascii="Arial" w:hAnsi="Arial" w:cs="Arial"/>
        </w:rPr>
        <w:t xml:space="preserve"> </w:t>
      </w:r>
      <w:hyperlink r:id="rId19" w:history="1">
        <w:r w:rsidRPr="00A00895">
          <w:rPr>
            <w:rStyle w:val="Hyperlink"/>
            <w:rFonts w:ascii="Arial" w:hAnsi="Arial" w:cs="Arial"/>
          </w:rPr>
          <w:t>http://nti.org/threats/</w:t>
        </w:r>
      </w:hyperlink>
    </w:p>
    <w:p w:rsidR="007C2AF3" w:rsidRDefault="007C2AF3" w:rsidP="007C2AF3">
      <w:pPr>
        <w:pStyle w:val="ListParagraph"/>
        <w:numPr>
          <w:ilvl w:val="0"/>
          <w:numId w:val="27"/>
        </w:numPr>
        <w:rPr>
          <w:rFonts w:ascii="Arial" w:hAnsi="Arial" w:cs="Arial"/>
        </w:rPr>
      </w:pPr>
      <w:r w:rsidRPr="004701AB">
        <w:rPr>
          <w:rFonts w:ascii="Arial" w:hAnsi="Arial" w:cs="Arial"/>
          <w:i/>
        </w:rPr>
        <w:t>National Response Framework</w:t>
      </w:r>
      <w:r>
        <w:rPr>
          <w:rFonts w:ascii="Arial" w:hAnsi="Arial" w:cs="Arial"/>
        </w:rPr>
        <w:t xml:space="preserve"> </w:t>
      </w:r>
      <w:hyperlink r:id="rId20" w:history="1">
        <w:r w:rsidRPr="00A00895">
          <w:rPr>
            <w:rStyle w:val="Hyperlink"/>
            <w:rFonts w:ascii="Arial" w:hAnsi="Arial" w:cs="Arial"/>
          </w:rPr>
          <w:t>http://www.fema.gov/nrf/mainindex.htm</w:t>
        </w:r>
      </w:hyperlink>
    </w:p>
    <w:p w:rsidR="007C2AF3" w:rsidRDefault="007C2AF3" w:rsidP="007C2AF3">
      <w:pPr>
        <w:pStyle w:val="ListParagraph"/>
        <w:numPr>
          <w:ilvl w:val="0"/>
          <w:numId w:val="27"/>
        </w:numPr>
        <w:rPr>
          <w:rFonts w:ascii="Arial" w:hAnsi="Arial" w:cs="Arial"/>
        </w:rPr>
      </w:pPr>
      <w:r w:rsidRPr="004701AB">
        <w:rPr>
          <w:rFonts w:ascii="Arial" w:hAnsi="Arial" w:cs="Arial"/>
          <w:i/>
        </w:rPr>
        <w:t>National Strategy for Counterterrorism</w:t>
      </w:r>
      <w:r>
        <w:rPr>
          <w:rFonts w:ascii="Arial" w:hAnsi="Arial" w:cs="Arial"/>
        </w:rPr>
        <w:t xml:space="preserve"> </w:t>
      </w:r>
      <w:hyperlink r:id="rId21" w:history="1">
        <w:r w:rsidRPr="00EB6FA1">
          <w:rPr>
            <w:rStyle w:val="Hyperlink"/>
            <w:rFonts w:ascii="Arial" w:hAnsi="Arial" w:cs="Arial"/>
          </w:rPr>
          <w:t>http://www.whitehouse.gov/sites/default/files/counterterrorism_strategy.pdf</w:t>
        </w:r>
      </w:hyperlink>
    </w:p>
    <w:p w:rsidR="007C2AF3" w:rsidRPr="008E4657" w:rsidRDefault="007C2AF3" w:rsidP="007C2AF3">
      <w:pPr>
        <w:spacing w:after="0"/>
        <w:rPr>
          <w:rFonts w:ascii="Arial" w:hAnsi="Arial" w:cs="Arial"/>
        </w:rPr>
      </w:pPr>
      <w:r>
        <w:rPr>
          <w:rFonts w:ascii="Arial" w:hAnsi="Arial" w:cs="Arial"/>
        </w:rPr>
        <w:t>__________________________________________________________________________</w:t>
      </w:r>
    </w:p>
    <w:p w:rsidR="007C2AF3" w:rsidRDefault="007C2AF3" w:rsidP="007C2AF3">
      <w:pPr>
        <w:spacing w:after="0"/>
        <w:rPr>
          <w:rFonts w:ascii="Arial" w:hAnsi="Arial" w:cs="Arial"/>
          <w:b/>
        </w:rPr>
      </w:pPr>
    </w:p>
    <w:p w:rsidR="007C2AF3" w:rsidRDefault="007E5E6F" w:rsidP="007C2AF3">
      <w:pPr>
        <w:spacing w:after="0"/>
        <w:rPr>
          <w:rFonts w:ascii="Arial" w:hAnsi="Arial" w:cs="Arial"/>
          <w:b/>
        </w:rPr>
      </w:pPr>
      <w:r>
        <w:rPr>
          <w:rFonts w:ascii="Arial" w:hAnsi="Arial" w:cs="Arial"/>
          <w:b/>
        </w:rPr>
        <w:t>July 29</w:t>
      </w:r>
      <w:r w:rsidR="007C2AF3" w:rsidRPr="00D63F1C">
        <w:rPr>
          <w:rFonts w:ascii="Arial" w:hAnsi="Arial" w:cs="Arial"/>
          <w:b/>
        </w:rPr>
        <w:tab/>
      </w:r>
      <w:r w:rsidR="007C2AF3">
        <w:rPr>
          <w:rFonts w:ascii="Arial" w:hAnsi="Arial" w:cs="Arial"/>
        </w:rPr>
        <w:tab/>
      </w:r>
      <w:r w:rsidR="007C2AF3">
        <w:rPr>
          <w:rFonts w:ascii="Arial" w:hAnsi="Arial" w:cs="Arial"/>
          <w:b/>
        </w:rPr>
        <w:t>Homeland Defense</w:t>
      </w:r>
    </w:p>
    <w:p w:rsidR="007C2AF3" w:rsidRDefault="007C2AF3" w:rsidP="007C2AF3">
      <w:pPr>
        <w:spacing w:after="0"/>
        <w:rPr>
          <w:rFonts w:ascii="Arial" w:hAnsi="Arial" w:cs="Arial"/>
        </w:rPr>
      </w:pPr>
    </w:p>
    <w:p w:rsidR="007C2AF3" w:rsidRPr="00403CA9" w:rsidRDefault="007C2AF3" w:rsidP="007C2AF3">
      <w:pPr>
        <w:spacing w:after="0"/>
        <w:ind w:firstLine="720"/>
        <w:rPr>
          <w:rFonts w:ascii="Arial" w:hAnsi="Arial" w:cs="Arial"/>
          <w:b/>
        </w:rPr>
      </w:pPr>
      <w:r w:rsidRPr="00C33AD3">
        <w:rPr>
          <w:rFonts w:ascii="Arial" w:hAnsi="Arial" w:cs="Arial"/>
        </w:rPr>
        <w:t>A</w:t>
      </w:r>
      <w:r>
        <w:rPr>
          <w:rFonts w:ascii="Arial" w:hAnsi="Arial" w:cs="Arial"/>
        </w:rPr>
        <w:t>ssignments: Take Home Mid-Term Exam Issued</w:t>
      </w:r>
      <w:r w:rsidRPr="00C33AD3">
        <w:rPr>
          <w:rFonts w:ascii="Arial" w:hAnsi="Arial" w:cs="Arial"/>
        </w:rPr>
        <w:t>.</w:t>
      </w:r>
    </w:p>
    <w:p w:rsidR="007C2AF3" w:rsidRDefault="007C2AF3" w:rsidP="007C2AF3">
      <w:pPr>
        <w:spacing w:after="0"/>
        <w:ind w:firstLine="720"/>
        <w:rPr>
          <w:rFonts w:ascii="Arial" w:hAnsi="Arial" w:cs="Arial"/>
        </w:rPr>
      </w:pPr>
      <w:r>
        <w:rPr>
          <w:rFonts w:ascii="Arial" w:hAnsi="Arial" w:cs="Arial"/>
        </w:rPr>
        <w:t>Reading Assignment:</w:t>
      </w:r>
    </w:p>
    <w:p w:rsidR="007C2AF3" w:rsidRPr="0017255C" w:rsidRDefault="007C2AF3" w:rsidP="007C2AF3">
      <w:pPr>
        <w:pStyle w:val="ListParagraph"/>
        <w:numPr>
          <w:ilvl w:val="0"/>
          <w:numId w:val="30"/>
        </w:numPr>
        <w:rPr>
          <w:rFonts w:ascii="Arial" w:hAnsi="Arial" w:cs="Arial"/>
        </w:rPr>
      </w:pPr>
      <w:r w:rsidRPr="0017255C">
        <w:rPr>
          <w:rFonts w:ascii="Arial" w:hAnsi="Arial" w:cs="Arial"/>
        </w:rPr>
        <w:t xml:space="preserve">Gaines, L. K., </w:t>
      </w:r>
      <w:proofErr w:type="spellStart"/>
      <w:r w:rsidRPr="0017255C">
        <w:rPr>
          <w:rFonts w:ascii="Arial" w:hAnsi="Arial" w:cs="Arial"/>
        </w:rPr>
        <w:t>Kappeler</w:t>
      </w:r>
      <w:proofErr w:type="spellEnd"/>
      <w:r w:rsidRPr="0017255C">
        <w:rPr>
          <w:rFonts w:ascii="Arial" w:hAnsi="Arial" w:cs="Arial"/>
        </w:rPr>
        <w:t xml:space="preserve">, V. E., </w:t>
      </w:r>
      <w:r w:rsidRPr="0017255C">
        <w:rPr>
          <w:rFonts w:ascii="Arial" w:hAnsi="Arial" w:cs="Arial"/>
          <w:i/>
        </w:rPr>
        <w:t>Homeland Security</w:t>
      </w:r>
      <w:r>
        <w:rPr>
          <w:rFonts w:ascii="Arial" w:hAnsi="Arial" w:cs="Arial"/>
        </w:rPr>
        <w:t>, Chapter 3-4</w:t>
      </w:r>
    </w:p>
    <w:p w:rsidR="007C2AF3" w:rsidRDefault="007C2AF3" w:rsidP="007C2AF3">
      <w:pPr>
        <w:pStyle w:val="ListParagraph"/>
        <w:numPr>
          <w:ilvl w:val="0"/>
          <w:numId w:val="30"/>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5-7</w:t>
      </w:r>
    </w:p>
    <w:p w:rsidR="007C2AF3" w:rsidRDefault="007C2AF3" w:rsidP="007C2AF3">
      <w:pPr>
        <w:pStyle w:val="ListParagraph"/>
        <w:numPr>
          <w:ilvl w:val="0"/>
          <w:numId w:val="30"/>
        </w:numPr>
        <w:spacing w:after="0"/>
        <w:rPr>
          <w:rFonts w:ascii="Arial" w:hAnsi="Arial" w:cs="Arial"/>
        </w:rPr>
      </w:pPr>
      <w:r w:rsidRPr="007C2E5E">
        <w:rPr>
          <w:rFonts w:ascii="Arial" w:hAnsi="Arial" w:cs="Arial"/>
          <w:i/>
        </w:rPr>
        <w:t xml:space="preserve">Federal Register, Defense Support of Civil Authorities (DSCA) </w:t>
      </w:r>
      <w:hyperlink r:id="rId22" w:history="1">
        <w:r w:rsidRPr="00A00895">
          <w:rPr>
            <w:rStyle w:val="Hyperlink"/>
            <w:rFonts w:ascii="Arial" w:hAnsi="Arial" w:cs="Arial"/>
          </w:rPr>
          <w:t>http://federalregister.gov/articles/2011/01/13/2011-620/defense-support-of-civil-authorities-dsca</w:t>
        </w:r>
      </w:hyperlink>
    </w:p>
    <w:p w:rsidR="007C2AF3" w:rsidRPr="007C2E5E" w:rsidRDefault="007C2AF3" w:rsidP="007C2AF3">
      <w:pPr>
        <w:pStyle w:val="ListParagraph"/>
        <w:numPr>
          <w:ilvl w:val="0"/>
          <w:numId w:val="30"/>
        </w:numPr>
        <w:spacing w:after="0"/>
        <w:rPr>
          <w:rFonts w:ascii="Arial" w:hAnsi="Arial" w:cs="Arial"/>
          <w:i/>
        </w:rPr>
      </w:pPr>
      <w:r w:rsidRPr="007C2E5E">
        <w:rPr>
          <w:rFonts w:ascii="Arial" w:hAnsi="Arial" w:cs="Arial"/>
          <w:i/>
        </w:rPr>
        <w:t>Presidential Policy Directive/PPD-14: Requirements of the National Defense Authorization Act - Procedures Implementing Section 1022 of the National Authorization Act for Fiscal Year (FY) 2012</w:t>
      </w:r>
    </w:p>
    <w:p w:rsidR="007C2AF3" w:rsidRDefault="00CE4908" w:rsidP="007C2AF3">
      <w:pPr>
        <w:pStyle w:val="ListParagraph"/>
        <w:spacing w:after="0"/>
        <w:ind w:left="1080"/>
        <w:rPr>
          <w:rFonts w:ascii="Arial" w:hAnsi="Arial" w:cs="Arial"/>
        </w:rPr>
      </w:pPr>
      <w:hyperlink r:id="rId23" w:history="1">
        <w:r w:rsidR="007C2AF3" w:rsidRPr="00EB6FA1">
          <w:rPr>
            <w:rStyle w:val="Hyperlink"/>
            <w:rFonts w:ascii="Arial" w:hAnsi="Arial" w:cs="Arial"/>
          </w:rPr>
          <w:t>http://www.whitehouse.gov/the-press-office/2012/02/28/presidential-policy-directive-requirements-national-defense-authorizatio/</w:t>
        </w:r>
      </w:hyperlink>
    </w:p>
    <w:p w:rsidR="007C2AF3" w:rsidRDefault="007C2AF3" w:rsidP="007C2AF3">
      <w:pPr>
        <w:pStyle w:val="ListParagraph"/>
        <w:spacing w:after="0"/>
        <w:ind w:left="1080"/>
        <w:rPr>
          <w:rStyle w:val="Hyperlink"/>
          <w:rFonts w:ascii="Arial" w:hAnsi="Arial" w:cs="Arial"/>
        </w:rPr>
      </w:pPr>
    </w:p>
    <w:p w:rsidR="007C2AF3" w:rsidRPr="00321A9A" w:rsidRDefault="007C2AF3" w:rsidP="007C2AF3">
      <w:pPr>
        <w:spacing w:after="0"/>
        <w:rPr>
          <w:rFonts w:ascii="Arial" w:hAnsi="Arial" w:cs="Arial"/>
        </w:rPr>
      </w:pPr>
      <w:r>
        <w:rPr>
          <w:rFonts w:ascii="Arial" w:hAnsi="Arial" w:cs="Arial"/>
        </w:rPr>
        <w:t>___________________________________________________________________________</w:t>
      </w:r>
    </w:p>
    <w:p w:rsidR="007C2AF3" w:rsidRDefault="007C2AF3" w:rsidP="007C2AF3">
      <w:pPr>
        <w:spacing w:after="0"/>
        <w:rPr>
          <w:rFonts w:ascii="Arial" w:hAnsi="Arial" w:cs="Arial"/>
          <w:b/>
        </w:rPr>
      </w:pPr>
    </w:p>
    <w:p w:rsidR="007C2AF3" w:rsidRDefault="007E5E6F" w:rsidP="007C2AF3">
      <w:pPr>
        <w:spacing w:after="0"/>
        <w:rPr>
          <w:rFonts w:ascii="Arial" w:hAnsi="Arial" w:cs="Arial"/>
          <w:b/>
        </w:rPr>
      </w:pPr>
      <w:r>
        <w:rPr>
          <w:rFonts w:ascii="Arial" w:hAnsi="Arial" w:cs="Arial"/>
          <w:b/>
        </w:rPr>
        <w:t>August 5</w:t>
      </w:r>
      <w:r w:rsidR="007C2AF3">
        <w:rPr>
          <w:rFonts w:ascii="Arial" w:hAnsi="Arial" w:cs="Arial"/>
        </w:rPr>
        <w:tab/>
      </w:r>
      <w:r w:rsidR="007C2AF3">
        <w:rPr>
          <w:rFonts w:ascii="Arial" w:hAnsi="Arial" w:cs="Arial"/>
        </w:rPr>
        <w:tab/>
      </w:r>
      <w:r w:rsidR="007C2AF3" w:rsidRPr="00403CA9">
        <w:rPr>
          <w:rFonts w:ascii="Arial" w:hAnsi="Arial" w:cs="Arial"/>
          <w:b/>
        </w:rPr>
        <w:t>Protecting our Borders and Communities</w:t>
      </w:r>
    </w:p>
    <w:p w:rsidR="00B34EE8" w:rsidRDefault="00B34EE8" w:rsidP="007C2AF3">
      <w:pPr>
        <w:spacing w:after="0"/>
        <w:rPr>
          <w:rFonts w:ascii="Arial" w:hAnsi="Arial" w:cs="Arial"/>
          <w:b/>
        </w:rPr>
      </w:pPr>
      <w:r>
        <w:rPr>
          <w:rFonts w:ascii="Arial" w:hAnsi="Arial" w:cs="Arial"/>
          <w:b/>
        </w:rPr>
        <w:tab/>
      </w:r>
    </w:p>
    <w:p w:rsidR="007C2AF3" w:rsidRPr="00B34EE8" w:rsidRDefault="00B34EE8" w:rsidP="00B34EE8">
      <w:pPr>
        <w:spacing w:after="0"/>
        <w:ind w:firstLine="720"/>
        <w:rPr>
          <w:rFonts w:ascii="Arial" w:hAnsi="Arial" w:cs="Arial"/>
        </w:rPr>
      </w:pPr>
      <w:r w:rsidRPr="00B34EE8">
        <w:rPr>
          <w:rFonts w:ascii="Arial" w:hAnsi="Arial" w:cs="Arial"/>
        </w:rPr>
        <w:t>Guest Speaker: TBD</w:t>
      </w:r>
    </w:p>
    <w:p w:rsidR="007C2AF3" w:rsidRPr="00403CA9" w:rsidRDefault="007C2AF3" w:rsidP="007C2AF3">
      <w:pPr>
        <w:spacing w:after="0"/>
        <w:ind w:firstLine="720"/>
        <w:rPr>
          <w:rFonts w:ascii="Arial" w:hAnsi="Arial" w:cs="Arial"/>
          <w:b/>
        </w:rPr>
      </w:pPr>
      <w:r w:rsidRPr="00C33AD3">
        <w:rPr>
          <w:rFonts w:ascii="Arial" w:hAnsi="Arial" w:cs="Arial"/>
        </w:rPr>
        <w:t>A</w:t>
      </w:r>
      <w:r>
        <w:rPr>
          <w:rFonts w:ascii="Arial" w:hAnsi="Arial" w:cs="Arial"/>
        </w:rPr>
        <w:t>ssignments: Take Home Mid-Term Exam Due.</w:t>
      </w:r>
    </w:p>
    <w:p w:rsidR="007C2AF3" w:rsidRPr="00403CA9" w:rsidRDefault="007C2AF3" w:rsidP="007C2AF3">
      <w:pPr>
        <w:spacing w:after="0"/>
        <w:ind w:firstLine="720"/>
        <w:rPr>
          <w:rFonts w:ascii="Arial" w:hAnsi="Arial" w:cs="Arial"/>
        </w:rPr>
      </w:pPr>
      <w:r w:rsidRPr="00403CA9">
        <w:rPr>
          <w:rFonts w:ascii="Arial" w:hAnsi="Arial" w:cs="Arial"/>
        </w:rPr>
        <w:t>Reading Assignment:</w:t>
      </w:r>
    </w:p>
    <w:p w:rsidR="007C2AF3" w:rsidRPr="005877DB" w:rsidRDefault="007C2AF3" w:rsidP="007C2AF3">
      <w:pPr>
        <w:pStyle w:val="ListParagraph"/>
        <w:numPr>
          <w:ilvl w:val="0"/>
          <w:numId w:val="32"/>
        </w:numPr>
        <w:rPr>
          <w:rFonts w:ascii="Arial" w:hAnsi="Arial" w:cs="Arial"/>
        </w:rPr>
      </w:pPr>
      <w:r w:rsidRPr="005877DB">
        <w:rPr>
          <w:rFonts w:ascii="Arial" w:hAnsi="Arial" w:cs="Arial"/>
        </w:rPr>
        <w:t xml:space="preserve">Gaines, L. K., </w:t>
      </w:r>
      <w:proofErr w:type="spellStart"/>
      <w:r w:rsidRPr="005877DB">
        <w:rPr>
          <w:rFonts w:ascii="Arial" w:hAnsi="Arial" w:cs="Arial"/>
        </w:rPr>
        <w:t>Kappeler</w:t>
      </w:r>
      <w:proofErr w:type="spellEnd"/>
      <w:r w:rsidRPr="005877DB">
        <w:rPr>
          <w:rFonts w:ascii="Arial" w:hAnsi="Arial" w:cs="Arial"/>
        </w:rPr>
        <w:t xml:space="preserve">, V. E., </w:t>
      </w:r>
      <w:r w:rsidRPr="005877DB">
        <w:rPr>
          <w:rFonts w:ascii="Arial" w:hAnsi="Arial" w:cs="Arial"/>
          <w:i/>
        </w:rPr>
        <w:t>Homeland Security</w:t>
      </w:r>
      <w:r>
        <w:rPr>
          <w:rFonts w:ascii="Arial" w:hAnsi="Arial" w:cs="Arial"/>
        </w:rPr>
        <w:t>, Chapter 12</w:t>
      </w:r>
    </w:p>
    <w:p w:rsidR="007C2AF3" w:rsidRDefault="007C2AF3" w:rsidP="007C2AF3">
      <w:pPr>
        <w:pStyle w:val="ListParagraph"/>
        <w:numPr>
          <w:ilvl w:val="0"/>
          <w:numId w:val="32"/>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1-7</w:t>
      </w:r>
    </w:p>
    <w:p w:rsidR="007C2AF3" w:rsidRPr="005877DB" w:rsidRDefault="007C2AF3" w:rsidP="007C2AF3">
      <w:pPr>
        <w:tabs>
          <w:tab w:val="left" w:pos="8910"/>
        </w:tabs>
        <w:spacing w:after="0"/>
        <w:rPr>
          <w:rFonts w:ascii="Arial" w:hAnsi="Arial" w:cs="Arial"/>
        </w:rPr>
      </w:pPr>
      <w:r>
        <w:rPr>
          <w:rFonts w:ascii="Arial" w:hAnsi="Arial" w:cs="Arial"/>
        </w:rPr>
        <w:t>__________________________________________________________________________</w:t>
      </w:r>
    </w:p>
    <w:p w:rsidR="00C84713" w:rsidRDefault="00C84713" w:rsidP="007C2AF3">
      <w:pPr>
        <w:spacing w:after="0"/>
        <w:rPr>
          <w:rFonts w:ascii="Arial" w:hAnsi="Arial" w:cs="Arial"/>
          <w:b/>
        </w:rPr>
      </w:pPr>
    </w:p>
    <w:p w:rsidR="00030697" w:rsidRDefault="00030697" w:rsidP="007C2AF3">
      <w:pPr>
        <w:spacing w:after="0"/>
        <w:rPr>
          <w:rFonts w:ascii="Arial" w:hAnsi="Arial" w:cs="Arial"/>
          <w:b/>
        </w:rPr>
      </w:pPr>
    </w:p>
    <w:p w:rsidR="00030697" w:rsidRDefault="00030697" w:rsidP="007C2AF3">
      <w:pPr>
        <w:spacing w:after="0"/>
        <w:rPr>
          <w:rFonts w:ascii="Arial" w:hAnsi="Arial" w:cs="Arial"/>
          <w:b/>
        </w:rPr>
      </w:pPr>
    </w:p>
    <w:p w:rsidR="00030697" w:rsidRDefault="00030697" w:rsidP="007C2AF3">
      <w:pPr>
        <w:spacing w:after="0"/>
        <w:rPr>
          <w:rFonts w:ascii="Arial" w:hAnsi="Arial" w:cs="Arial"/>
          <w:b/>
        </w:rPr>
      </w:pPr>
    </w:p>
    <w:p w:rsidR="007C2AF3" w:rsidRDefault="007E5E6F" w:rsidP="007C2AF3">
      <w:pPr>
        <w:spacing w:after="0"/>
        <w:rPr>
          <w:rFonts w:ascii="Arial" w:hAnsi="Arial" w:cs="Arial"/>
          <w:b/>
        </w:rPr>
      </w:pPr>
      <w:r>
        <w:rPr>
          <w:rFonts w:ascii="Arial" w:hAnsi="Arial" w:cs="Arial"/>
          <w:b/>
        </w:rPr>
        <w:lastRenderedPageBreak/>
        <w:t xml:space="preserve">August </w:t>
      </w:r>
      <w:proofErr w:type="gramStart"/>
      <w:r>
        <w:rPr>
          <w:rFonts w:ascii="Arial" w:hAnsi="Arial" w:cs="Arial"/>
          <w:b/>
        </w:rPr>
        <w:t>12</w:t>
      </w:r>
      <w:r w:rsidR="007C2AF3">
        <w:rPr>
          <w:rFonts w:ascii="Arial" w:hAnsi="Arial" w:cs="Arial"/>
          <w:b/>
        </w:rPr>
        <w:tab/>
      </w:r>
      <w:r w:rsidR="007C2AF3">
        <w:rPr>
          <w:rFonts w:ascii="Arial" w:hAnsi="Arial" w:cs="Arial"/>
          <w:b/>
        </w:rPr>
        <w:tab/>
      </w:r>
      <w:r w:rsidR="007C2AF3" w:rsidRPr="005D0715">
        <w:rPr>
          <w:rFonts w:ascii="Arial" w:hAnsi="Arial" w:cs="Arial"/>
          <w:b/>
        </w:rPr>
        <w:t>Emergency Management</w:t>
      </w:r>
      <w:proofErr w:type="gramEnd"/>
      <w:r w:rsidR="007C2AF3" w:rsidRPr="005D0715">
        <w:rPr>
          <w:rFonts w:ascii="Arial" w:hAnsi="Arial" w:cs="Arial"/>
          <w:b/>
        </w:rPr>
        <w:t xml:space="preserve"> and Homeland Security</w:t>
      </w:r>
    </w:p>
    <w:p w:rsidR="007C2AF3" w:rsidRDefault="007C2AF3" w:rsidP="007C2AF3">
      <w:pPr>
        <w:spacing w:after="0"/>
        <w:rPr>
          <w:rFonts w:ascii="Arial" w:hAnsi="Arial" w:cs="Arial"/>
        </w:rPr>
      </w:pPr>
    </w:p>
    <w:p w:rsidR="007C2AF3" w:rsidRDefault="007C2AF3" w:rsidP="007C2AF3">
      <w:pPr>
        <w:spacing w:after="0"/>
        <w:ind w:firstLine="720"/>
        <w:rPr>
          <w:rFonts w:ascii="Arial" w:hAnsi="Arial" w:cs="Arial"/>
        </w:rPr>
      </w:pPr>
      <w:r>
        <w:rPr>
          <w:rFonts w:ascii="Arial" w:hAnsi="Arial" w:cs="Arial"/>
        </w:rPr>
        <w:t>Reading Assignment:</w:t>
      </w:r>
    </w:p>
    <w:p w:rsidR="007C2AF3" w:rsidRPr="0017255C" w:rsidRDefault="007C2AF3" w:rsidP="007C2AF3">
      <w:pPr>
        <w:pStyle w:val="ListParagraph"/>
        <w:numPr>
          <w:ilvl w:val="0"/>
          <w:numId w:val="31"/>
        </w:numPr>
        <w:rPr>
          <w:rFonts w:ascii="Arial" w:hAnsi="Arial" w:cs="Arial"/>
        </w:rPr>
      </w:pPr>
      <w:r w:rsidRPr="0017255C">
        <w:rPr>
          <w:rFonts w:ascii="Arial" w:hAnsi="Arial" w:cs="Arial"/>
        </w:rPr>
        <w:t xml:space="preserve">Gaines, L. K., </w:t>
      </w:r>
      <w:proofErr w:type="spellStart"/>
      <w:r w:rsidRPr="0017255C">
        <w:rPr>
          <w:rFonts w:ascii="Arial" w:hAnsi="Arial" w:cs="Arial"/>
        </w:rPr>
        <w:t>Kappeler</w:t>
      </w:r>
      <w:proofErr w:type="spellEnd"/>
      <w:r w:rsidRPr="0017255C">
        <w:rPr>
          <w:rFonts w:ascii="Arial" w:hAnsi="Arial" w:cs="Arial"/>
        </w:rPr>
        <w:t xml:space="preserve">, V. E., </w:t>
      </w:r>
      <w:r w:rsidRPr="0017255C">
        <w:rPr>
          <w:rFonts w:ascii="Arial" w:hAnsi="Arial" w:cs="Arial"/>
          <w:i/>
        </w:rPr>
        <w:t>Homeland Security</w:t>
      </w:r>
      <w:r>
        <w:rPr>
          <w:rFonts w:ascii="Arial" w:hAnsi="Arial" w:cs="Arial"/>
        </w:rPr>
        <w:t>, Chapter 13</w:t>
      </w:r>
    </w:p>
    <w:p w:rsidR="007C2AF3" w:rsidRDefault="007C2AF3" w:rsidP="007C2AF3">
      <w:pPr>
        <w:pStyle w:val="ListParagraph"/>
        <w:numPr>
          <w:ilvl w:val="0"/>
          <w:numId w:val="31"/>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Chapters 1-7</w:t>
      </w:r>
    </w:p>
    <w:p w:rsidR="007C2AF3" w:rsidRDefault="007C2AF3" w:rsidP="007C2AF3">
      <w:pPr>
        <w:pStyle w:val="ListParagraph"/>
        <w:numPr>
          <w:ilvl w:val="0"/>
          <w:numId w:val="31"/>
        </w:numPr>
        <w:spacing w:after="0"/>
        <w:rPr>
          <w:rFonts w:ascii="Arial" w:hAnsi="Arial" w:cs="Arial"/>
        </w:rPr>
      </w:pPr>
      <w:r w:rsidRPr="00F151B2">
        <w:rPr>
          <w:rFonts w:ascii="Arial" w:hAnsi="Arial" w:cs="Arial"/>
          <w:i/>
        </w:rPr>
        <w:t xml:space="preserve">National Incident Management System (NIMS) </w:t>
      </w:r>
      <w:hyperlink r:id="rId24" w:history="1">
        <w:r w:rsidRPr="00EB6FA1">
          <w:rPr>
            <w:rStyle w:val="Hyperlink"/>
            <w:rFonts w:ascii="Arial" w:hAnsi="Arial" w:cs="Arial"/>
          </w:rPr>
          <w:t>http://www.fema.gov/emergency/nims/index.shtm</w:t>
        </w:r>
      </w:hyperlink>
    </w:p>
    <w:p w:rsidR="007C2AF3" w:rsidRDefault="007C2AF3" w:rsidP="007C2AF3">
      <w:pPr>
        <w:pStyle w:val="ListParagraph"/>
        <w:numPr>
          <w:ilvl w:val="0"/>
          <w:numId w:val="31"/>
        </w:numPr>
        <w:spacing w:after="0"/>
        <w:rPr>
          <w:rFonts w:ascii="Arial" w:hAnsi="Arial" w:cs="Arial"/>
        </w:rPr>
      </w:pPr>
      <w:r w:rsidRPr="00F151B2">
        <w:rPr>
          <w:rFonts w:ascii="Arial" w:hAnsi="Arial" w:cs="Arial"/>
          <w:i/>
        </w:rPr>
        <w:t>National Disaster Recovery Framework</w:t>
      </w:r>
      <w:r>
        <w:rPr>
          <w:rFonts w:ascii="Arial" w:hAnsi="Arial" w:cs="Arial"/>
        </w:rPr>
        <w:t xml:space="preserve"> </w:t>
      </w:r>
      <w:hyperlink r:id="rId25" w:history="1">
        <w:r w:rsidRPr="00EB6FA1">
          <w:rPr>
            <w:rStyle w:val="Hyperlink"/>
            <w:rFonts w:ascii="Arial" w:hAnsi="Arial" w:cs="Arial"/>
          </w:rPr>
          <w:t>http://www.fema.gov/recoveryframework/index.shtm</w:t>
        </w:r>
      </w:hyperlink>
    </w:p>
    <w:p w:rsidR="007C2AF3" w:rsidRPr="00F151B2" w:rsidRDefault="007C2AF3" w:rsidP="007C2AF3">
      <w:pPr>
        <w:pStyle w:val="ListParagraph"/>
        <w:numPr>
          <w:ilvl w:val="0"/>
          <w:numId w:val="31"/>
        </w:numPr>
        <w:spacing w:after="0"/>
        <w:rPr>
          <w:rFonts w:ascii="Arial" w:hAnsi="Arial" w:cs="Arial"/>
          <w:i/>
        </w:rPr>
      </w:pPr>
      <w:r w:rsidRPr="00F151B2">
        <w:rPr>
          <w:rFonts w:ascii="Arial" w:hAnsi="Arial" w:cs="Arial"/>
          <w:i/>
        </w:rPr>
        <w:t>Actions Taken to Implement the Post-Katrina Emergency Reform Act of 2006</w:t>
      </w:r>
    </w:p>
    <w:p w:rsidR="007C2AF3" w:rsidRDefault="00CE4908" w:rsidP="007C2AF3">
      <w:pPr>
        <w:pStyle w:val="ListParagraph"/>
        <w:spacing w:after="0"/>
        <w:ind w:left="1080"/>
        <w:rPr>
          <w:rStyle w:val="Hyperlink"/>
          <w:rFonts w:ascii="Arial" w:hAnsi="Arial" w:cs="Arial"/>
        </w:rPr>
      </w:pPr>
      <w:hyperlink r:id="rId26" w:history="1">
        <w:r w:rsidR="007C2AF3" w:rsidRPr="0062167F">
          <w:rPr>
            <w:rStyle w:val="Hyperlink"/>
            <w:rFonts w:ascii="Arial" w:hAnsi="Arial" w:cs="Arial"/>
          </w:rPr>
          <w:t>http://www.gao.gov/products/GAO-09-59R</w:t>
        </w:r>
      </w:hyperlink>
    </w:p>
    <w:p w:rsidR="00CD0FE0" w:rsidRDefault="00CD0FE0" w:rsidP="007C2AF3">
      <w:pPr>
        <w:pStyle w:val="ListParagraph"/>
        <w:spacing w:after="0"/>
        <w:ind w:left="1080"/>
        <w:rPr>
          <w:rFonts w:ascii="Arial" w:hAnsi="Arial" w:cs="Arial"/>
        </w:rPr>
      </w:pPr>
    </w:p>
    <w:p w:rsidR="007C2AF3" w:rsidRPr="00982DD0" w:rsidRDefault="007C2AF3" w:rsidP="007C2AF3">
      <w:pPr>
        <w:spacing w:after="0"/>
        <w:rPr>
          <w:rFonts w:ascii="Arial" w:hAnsi="Arial" w:cs="Arial"/>
        </w:rPr>
      </w:pPr>
      <w:r>
        <w:rPr>
          <w:rFonts w:ascii="Arial" w:hAnsi="Arial" w:cs="Arial"/>
        </w:rPr>
        <w:t>_______________________________________________________________________</w:t>
      </w:r>
    </w:p>
    <w:p w:rsidR="008B2A8A" w:rsidRDefault="008B2A8A" w:rsidP="007C2AF3">
      <w:pPr>
        <w:spacing w:after="0"/>
        <w:rPr>
          <w:rFonts w:ascii="Arial" w:hAnsi="Arial" w:cs="Arial"/>
          <w:b/>
        </w:rPr>
      </w:pPr>
    </w:p>
    <w:p w:rsidR="007C2AF3" w:rsidRPr="008D417A" w:rsidRDefault="007E5E6F" w:rsidP="007961E8">
      <w:pPr>
        <w:spacing w:after="0"/>
        <w:ind w:left="2160" w:hanging="2160"/>
        <w:rPr>
          <w:rFonts w:ascii="Arial" w:hAnsi="Arial" w:cs="Arial"/>
          <w:b/>
        </w:rPr>
      </w:pPr>
      <w:r>
        <w:rPr>
          <w:rFonts w:ascii="Arial" w:hAnsi="Arial" w:cs="Arial"/>
          <w:b/>
        </w:rPr>
        <w:t>August 19</w:t>
      </w:r>
      <w:r w:rsidR="007961E8">
        <w:rPr>
          <w:rFonts w:ascii="Arial" w:hAnsi="Arial" w:cs="Arial"/>
        </w:rPr>
        <w:tab/>
      </w:r>
      <w:r w:rsidR="007961E8">
        <w:rPr>
          <w:rFonts w:ascii="Arial" w:hAnsi="Arial" w:cs="Arial"/>
          <w:b/>
        </w:rPr>
        <w:t xml:space="preserve">Cyber </w:t>
      </w:r>
      <w:proofErr w:type="gramStart"/>
      <w:r w:rsidR="007961E8">
        <w:rPr>
          <w:rFonts w:ascii="Arial" w:hAnsi="Arial" w:cs="Arial"/>
          <w:b/>
        </w:rPr>
        <w:t>Crime</w:t>
      </w:r>
      <w:proofErr w:type="gramEnd"/>
      <w:r w:rsidR="007961E8">
        <w:rPr>
          <w:rFonts w:ascii="Arial" w:hAnsi="Arial" w:cs="Arial"/>
          <w:b/>
        </w:rPr>
        <w:t>, Cyber Terrorism and Other</w:t>
      </w:r>
      <w:r w:rsidR="007C2AF3">
        <w:rPr>
          <w:rFonts w:ascii="Arial" w:hAnsi="Arial" w:cs="Arial"/>
          <w:b/>
        </w:rPr>
        <w:t xml:space="preserve"> Issues </w:t>
      </w:r>
    </w:p>
    <w:p w:rsidR="001F5BDF" w:rsidRDefault="001F5BDF" w:rsidP="007C2AF3">
      <w:pPr>
        <w:spacing w:after="0"/>
        <w:ind w:firstLine="720"/>
        <w:rPr>
          <w:rFonts w:ascii="Arial" w:hAnsi="Arial" w:cs="Arial"/>
        </w:rPr>
      </w:pPr>
    </w:p>
    <w:p w:rsidR="007C2AF3" w:rsidRDefault="007C2AF3" w:rsidP="007C2AF3">
      <w:pPr>
        <w:spacing w:after="0"/>
        <w:ind w:firstLine="720"/>
        <w:rPr>
          <w:rFonts w:ascii="Arial" w:hAnsi="Arial" w:cs="Arial"/>
        </w:rPr>
      </w:pPr>
      <w:r w:rsidRPr="00C33AD3">
        <w:rPr>
          <w:rFonts w:ascii="Arial" w:hAnsi="Arial" w:cs="Arial"/>
        </w:rPr>
        <w:t>A</w:t>
      </w:r>
      <w:r>
        <w:rPr>
          <w:rFonts w:ascii="Arial" w:hAnsi="Arial" w:cs="Arial"/>
        </w:rPr>
        <w:t>ssignments: Student Research Paper Presentations</w:t>
      </w:r>
      <w:r w:rsidR="008B2A8A">
        <w:rPr>
          <w:rFonts w:ascii="Arial" w:hAnsi="Arial" w:cs="Arial"/>
        </w:rPr>
        <w:t xml:space="preserve"> (T)</w:t>
      </w:r>
      <w:r w:rsidRPr="00C33AD3">
        <w:rPr>
          <w:rFonts w:ascii="Arial" w:hAnsi="Arial" w:cs="Arial"/>
        </w:rPr>
        <w:t>.</w:t>
      </w:r>
    </w:p>
    <w:p w:rsidR="007C2AF3" w:rsidRDefault="007C2AF3" w:rsidP="007C2AF3">
      <w:pPr>
        <w:spacing w:after="0"/>
        <w:ind w:firstLine="720"/>
        <w:rPr>
          <w:rFonts w:ascii="Arial" w:hAnsi="Arial" w:cs="Arial"/>
        </w:rPr>
      </w:pPr>
      <w:r>
        <w:rPr>
          <w:rFonts w:ascii="Arial" w:hAnsi="Arial" w:cs="Arial"/>
        </w:rPr>
        <w:t>Reading Assignment:</w:t>
      </w:r>
    </w:p>
    <w:p w:rsidR="007C2AF3" w:rsidRPr="00B17202" w:rsidRDefault="007C2AF3" w:rsidP="007C2AF3">
      <w:pPr>
        <w:pStyle w:val="ListParagraph"/>
        <w:numPr>
          <w:ilvl w:val="0"/>
          <w:numId w:val="36"/>
        </w:numPr>
        <w:rPr>
          <w:rFonts w:ascii="Arial" w:hAnsi="Arial" w:cs="Arial"/>
        </w:rPr>
      </w:pPr>
      <w:r w:rsidRPr="00B17202">
        <w:rPr>
          <w:rFonts w:ascii="Arial" w:hAnsi="Arial" w:cs="Arial"/>
        </w:rPr>
        <w:t xml:space="preserve">Gaines, L. K., </w:t>
      </w:r>
      <w:proofErr w:type="spellStart"/>
      <w:r w:rsidRPr="00B17202">
        <w:rPr>
          <w:rFonts w:ascii="Arial" w:hAnsi="Arial" w:cs="Arial"/>
        </w:rPr>
        <w:t>Kappeler</w:t>
      </w:r>
      <w:proofErr w:type="spellEnd"/>
      <w:r w:rsidRPr="00B17202">
        <w:rPr>
          <w:rFonts w:ascii="Arial" w:hAnsi="Arial" w:cs="Arial"/>
        </w:rPr>
        <w:t xml:space="preserve">, V. E., </w:t>
      </w:r>
      <w:r w:rsidRPr="00B17202">
        <w:rPr>
          <w:rFonts w:ascii="Arial" w:hAnsi="Arial" w:cs="Arial"/>
          <w:i/>
        </w:rPr>
        <w:t>Homeland Security</w:t>
      </w:r>
      <w:r>
        <w:rPr>
          <w:rFonts w:ascii="Arial" w:hAnsi="Arial" w:cs="Arial"/>
        </w:rPr>
        <w:t>, Chapters 1</w:t>
      </w:r>
      <w:r w:rsidR="00223D58">
        <w:rPr>
          <w:rFonts w:ascii="Arial" w:hAnsi="Arial" w:cs="Arial"/>
        </w:rPr>
        <w:t>0</w:t>
      </w:r>
      <w:r>
        <w:rPr>
          <w:rFonts w:ascii="Arial" w:hAnsi="Arial" w:cs="Arial"/>
        </w:rPr>
        <w:t>-13</w:t>
      </w:r>
    </w:p>
    <w:p w:rsidR="007C2AF3" w:rsidRDefault="007C2AF3" w:rsidP="007C2AF3">
      <w:pPr>
        <w:pStyle w:val="ListParagraph"/>
        <w:numPr>
          <w:ilvl w:val="0"/>
          <w:numId w:val="36"/>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Chapter 7</w:t>
      </w:r>
    </w:p>
    <w:p w:rsidR="00223D58" w:rsidRDefault="00223D58" w:rsidP="007C2AF3">
      <w:pPr>
        <w:pStyle w:val="ListParagraph"/>
        <w:numPr>
          <w:ilvl w:val="0"/>
          <w:numId w:val="36"/>
        </w:numPr>
        <w:rPr>
          <w:rFonts w:ascii="Arial" w:hAnsi="Arial" w:cs="Arial"/>
        </w:rPr>
      </w:pPr>
      <w:r>
        <w:rPr>
          <w:rFonts w:ascii="Arial" w:hAnsi="Arial" w:cs="Arial"/>
        </w:rPr>
        <w:t xml:space="preserve">White House Polices on </w:t>
      </w:r>
      <w:proofErr w:type="spellStart"/>
      <w:r>
        <w:rPr>
          <w:rFonts w:ascii="Arial" w:hAnsi="Arial" w:cs="Arial"/>
        </w:rPr>
        <w:t>Cybersecurity</w:t>
      </w:r>
      <w:proofErr w:type="spellEnd"/>
      <w:r>
        <w:rPr>
          <w:rFonts w:ascii="Arial" w:hAnsi="Arial" w:cs="Arial"/>
        </w:rPr>
        <w:t xml:space="preserve"> and The Comprehensive National </w:t>
      </w:r>
      <w:proofErr w:type="spellStart"/>
      <w:r>
        <w:rPr>
          <w:rFonts w:ascii="Arial" w:hAnsi="Arial" w:cs="Arial"/>
        </w:rPr>
        <w:t>Cybersecurity</w:t>
      </w:r>
      <w:proofErr w:type="spellEnd"/>
      <w:r>
        <w:rPr>
          <w:rFonts w:ascii="Arial" w:hAnsi="Arial" w:cs="Arial"/>
        </w:rPr>
        <w:t xml:space="preserve"> Initiative </w:t>
      </w:r>
      <w:hyperlink r:id="rId27" w:history="1">
        <w:r w:rsidRPr="00AC399D">
          <w:rPr>
            <w:rStyle w:val="Hyperlink"/>
            <w:rFonts w:ascii="Arial" w:hAnsi="Arial" w:cs="Arial"/>
          </w:rPr>
          <w:t>http://www.whitehouse.gov/cybersecurity</w:t>
        </w:r>
      </w:hyperlink>
    </w:p>
    <w:p w:rsidR="007C2AF3" w:rsidRDefault="007C2AF3" w:rsidP="007C2AF3">
      <w:pPr>
        <w:pStyle w:val="ListParagraph"/>
        <w:numPr>
          <w:ilvl w:val="0"/>
          <w:numId w:val="36"/>
        </w:numPr>
        <w:spacing w:after="0"/>
        <w:rPr>
          <w:rFonts w:ascii="Arial" w:hAnsi="Arial" w:cs="Arial"/>
        </w:rPr>
      </w:pPr>
      <w:r>
        <w:rPr>
          <w:rFonts w:ascii="Arial" w:hAnsi="Arial" w:cs="Arial"/>
        </w:rPr>
        <w:t>Additional readings on various issues will be distributed by the instructor</w:t>
      </w:r>
    </w:p>
    <w:p w:rsidR="00945129" w:rsidRDefault="00945129" w:rsidP="00945129">
      <w:pPr>
        <w:pStyle w:val="ListParagraph"/>
        <w:spacing w:after="0"/>
        <w:ind w:left="1080"/>
        <w:rPr>
          <w:rFonts w:ascii="Arial" w:hAnsi="Arial" w:cs="Arial"/>
        </w:rPr>
      </w:pPr>
    </w:p>
    <w:p w:rsidR="007C2AF3" w:rsidRPr="00982DD0" w:rsidRDefault="007C2AF3" w:rsidP="007C2AF3">
      <w:pPr>
        <w:rPr>
          <w:rFonts w:ascii="Arial" w:hAnsi="Arial" w:cs="Arial"/>
        </w:rPr>
      </w:pPr>
      <w:r>
        <w:rPr>
          <w:rFonts w:ascii="Arial" w:hAnsi="Arial" w:cs="Arial"/>
        </w:rPr>
        <w:t>__________________________________________________________________________</w:t>
      </w:r>
    </w:p>
    <w:p w:rsidR="007C2AF3" w:rsidRPr="003E021D" w:rsidRDefault="007C2AF3" w:rsidP="007C2AF3">
      <w:pPr>
        <w:ind w:left="2160" w:hanging="2160"/>
        <w:rPr>
          <w:rFonts w:ascii="Arial" w:hAnsi="Arial" w:cs="Arial"/>
          <w:b/>
        </w:rPr>
      </w:pPr>
      <w:r w:rsidRPr="00D63F1C">
        <w:rPr>
          <w:rFonts w:ascii="Arial" w:hAnsi="Arial" w:cs="Arial"/>
          <w:b/>
        </w:rPr>
        <w:t xml:space="preserve">August </w:t>
      </w:r>
      <w:r w:rsidR="007E5E6F">
        <w:rPr>
          <w:rFonts w:ascii="Arial" w:hAnsi="Arial" w:cs="Arial"/>
          <w:b/>
        </w:rPr>
        <w:t>26</w:t>
      </w:r>
      <w:r>
        <w:rPr>
          <w:rFonts w:ascii="Arial" w:hAnsi="Arial" w:cs="Arial"/>
        </w:rPr>
        <w:tab/>
      </w:r>
      <w:r w:rsidRPr="003E021D">
        <w:rPr>
          <w:rFonts w:ascii="Arial" w:hAnsi="Arial" w:cs="Arial"/>
          <w:b/>
        </w:rPr>
        <w:t>Leadership – Selected Case Studies</w:t>
      </w:r>
    </w:p>
    <w:p w:rsidR="007C2AF3" w:rsidRDefault="007C2AF3" w:rsidP="008B2A8A">
      <w:pPr>
        <w:spacing w:after="0"/>
        <w:ind w:left="720"/>
        <w:rPr>
          <w:rFonts w:ascii="Arial" w:hAnsi="Arial" w:cs="Arial"/>
        </w:rPr>
      </w:pPr>
      <w:r w:rsidRPr="00C33AD3">
        <w:rPr>
          <w:rFonts w:ascii="Arial" w:hAnsi="Arial" w:cs="Arial"/>
        </w:rPr>
        <w:t>A</w:t>
      </w:r>
      <w:r>
        <w:rPr>
          <w:rFonts w:ascii="Arial" w:hAnsi="Arial" w:cs="Arial"/>
        </w:rPr>
        <w:t>ssignments: Student Research Paper Presentations</w:t>
      </w:r>
      <w:r w:rsidR="00A1557B">
        <w:rPr>
          <w:rFonts w:ascii="Arial" w:hAnsi="Arial" w:cs="Arial"/>
        </w:rPr>
        <w:t xml:space="preserve"> (T)</w:t>
      </w:r>
      <w:r>
        <w:rPr>
          <w:rFonts w:ascii="Arial" w:hAnsi="Arial" w:cs="Arial"/>
        </w:rPr>
        <w:t>; Take Home Final Exam Issued.</w:t>
      </w:r>
    </w:p>
    <w:p w:rsidR="007C2AF3" w:rsidRDefault="007C2AF3" w:rsidP="007C2AF3">
      <w:pPr>
        <w:spacing w:after="0"/>
        <w:ind w:firstLine="720"/>
        <w:rPr>
          <w:rFonts w:ascii="Arial" w:hAnsi="Arial" w:cs="Arial"/>
        </w:rPr>
      </w:pPr>
      <w:r>
        <w:rPr>
          <w:rFonts w:ascii="Arial" w:hAnsi="Arial" w:cs="Arial"/>
        </w:rPr>
        <w:t>Reading Assignment:</w:t>
      </w:r>
    </w:p>
    <w:p w:rsidR="007C2AF3" w:rsidRPr="00B17202" w:rsidRDefault="007C2AF3" w:rsidP="007C2AF3">
      <w:pPr>
        <w:pStyle w:val="ListParagraph"/>
        <w:numPr>
          <w:ilvl w:val="0"/>
          <w:numId w:val="35"/>
        </w:numPr>
        <w:rPr>
          <w:rFonts w:ascii="Arial" w:hAnsi="Arial" w:cs="Arial"/>
        </w:rPr>
      </w:pPr>
      <w:r w:rsidRPr="00B17202">
        <w:rPr>
          <w:rFonts w:ascii="Arial" w:hAnsi="Arial" w:cs="Arial"/>
        </w:rPr>
        <w:t xml:space="preserve">Gaines, L. K., </w:t>
      </w:r>
      <w:proofErr w:type="spellStart"/>
      <w:r w:rsidRPr="00B17202">
        <w:rPr>
          <w:rFonts w:ascii="Arial" w:hAnsi="Arial" w:cs="Arial"/>
        </w:rPr>
        <w:t>Kappeler</w:t>
      </w:r>
      <w:proofErr w:type="spellEnd"/>
      <w:r w:rsidRPr="00B17202">
        <w:rPr>
          <w:rFonts w:ascii="Arial" w:hAnsi="Arial" w:cs="Arial"/>
        </w:rPr>
        <w:t xml:space="preserve">, V. E., </w:t>
      </w:r>
      <w:r w:rsidRPr="00B17202">
        <w:rPr>
          <w:rFonts w:ascii="Arial" w:hAnsi="Arial" w:cs="Arial"/>
          <w:i/>
        </w:rPr>
        <w:t>Homeland Security</w:t>
      </w:r>
      <w:r>
        <w:rPr>
          <w:rFonts w:ascii="Arial" w:hAnsi="Arial" w:cs="Arial"/>
        </w:rPr>
        <w:t>, Chapters 1-13</w:t>
      </w:r>
    </w:p>
    <w:p w:rsidR="007C2AF3" w:rsidRDefault="007C2AF3" w:rsidP="007C2AF3">
      <w:pPr>
        <w:pStyle w:val="ListParagraph"/>
        <w:numPr>
          <w:ilvl w:val="0"/>
          <w:numId w:val="35"/>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Epilogue</w:t>
      </w:r>
    </w:p>
    <w:p w:rsidR="007C2AF3" w:rsidRPr="0017255C" w:rsidRDefault="007C2AF3" w:rsidP="007C2AF3">
      <w:pPr>
        <w:spacing w:after="0"/>
        <w:rPr>
          <w:rFonts w:ascii="Arial" w:hAnsi="Arial" w:cs="Arial"/>
        </w:rPr>
      </w:pPr>
      <w:r>
        <w:rPr>
          <w:rFonts w:ascii="Arial" w:hAnsi="Arial" w:cs="Arial"/>
        </w:rPr>
        <w:t>_________________________________________________________________________</w:t>
      </w:r>
    </w:p>
    <w:p w:rsidR="008B2A8A" w:rsidRDefault="008B2A8A" w:rsidP="007C2AF3">
      <w:pPr>
        <w:spacing w:after="0"/>
        <w:ind w:left="2160" w:hanging="2160"/>
        <w:rPr>
          <w:rFonts w:ascii="Arial" w:hAnsi="Arial" w:cs="Arial"/>
          <w:b/>
        </w:rPr>
      </w:pPr>
    </w:p>
    <w:p w:rsidR="007C2AF3" w:rsidRDefault="007E5E6F" w:rsidP="007C2AF3">
      <w:pPr>
        <w:spacing w:after="0"/>
        <w:ind w:left="2160" w:hanging="2160"/>
        <w:rPr>
          <w:rFonts w:ascii="Arial" w:hAnsi="Arial" w:cs="Arial"/>
          <w:b/>
        </w:rPr>
      </w:pPr>
      <w:r>
        <w:rPr>
          <w:rFonts w:ascii="Arial" w:hAnsi="Arial" w:cs="Arial"/>
          <w:b/>
        </w:rPr>
        <w:t>September 2</w:t>
      </w:r>
      <w:r w:rsidR="007C2AF3">
        <w:rPr>
          <w:rFonts w:ascii="Arial" w:hAnsi="Arial" w:cs="Arial"/>
        </w:rPr>
        <w:tab/>
      </w:r>
      <w:r w:rsidR="007C2AF3" w:rsidRPr="00B27B05">
        <w:rPr>
          <w:rFonts w:ascii="Arial" w:hAnsi="Arial" w:cs="Arial"/>
          <w:b/>
        </w:rPr>
        <w:t>Way Ahead</w:t>
      </w:r>
      <w:r w:rsidR="007C2AF3">
        <w:rPr>
          <w:rFonts w:ascii="Arial" w:hAnsi="Arial" w:cs="Arial"/>
          <w:b/>
        </w:rPr>
        <w:t xml:space="preserve"> for an Uncertain Future</w:t>
      </w:r>
    </w:p>
    <w:p w:rsidR="007C2AF3" w:rsidRDefault="007C2AF3" w:rsidP="007C2AF3">
      <w:pPr>
        <w:spacing w:after="0"/>
        <w:ind w:left="720"/>
        <w:rPr>
          <w:rFonts w:ascii="Arial" w:hAnsi="Arial" w:cs="Arial"/>
        </w:rPr>
      </w:pPr>
    </w:p>
    <w:p w:rsidR="007C2AF3" w:rsidRDefault="007C2AF3" w:rsidP="007C2AF3">
      <w:pPr>
        <w:spacing w:after="0"/>
        <w:ind w:left="720"/>
        <w:rPr>
          <w:rFonts w:ascii="Arial" w:hAnsi="Arial" w:cs="Arial"/>
        </w:rPr>
      </w:pPr>
      <w:r w:rsidRPr="00C33AD3">
        <w:rPr>
          <w:rFonts w:ascii="Arial" w:hAnsi="Arial" w:cs="Arial"/>
        </w:rPr>
        <w:t>A</w:t>
      </w:r>
      <w:r>
        <w:rPr>
          <w:rFonts w:ascii="Arial" w:hAnsi="Arial" w:cs="Arial"/>
        </w:rPr>
        <w:t>ssignments: Take Home Final Exam Due; Research Papers Due; Student Research Paper Presentations</w:t>
      </w:r>
    </w:p>
    <w:p w:rsidR="007C2AF3" w:rsidRPr="009A7470" w:rsidRDefault="007C2AF3" w:rsidP="007C2AF3">
      <w:pPr>
        <w:pStyle w:val="ListParagraph"/>
        <w:numPr>
          <w:ilvl w:val="0"/>
          <w:numId w:val="34"/>
        </w:numPr>
        <w:rPr>
          <w:rFonts w:ascii="Arial" w:hAnsi="Arial" w:cs="Arial"/>
        </w:rPr>
      </w:pPr>
      <w:r w:rsidRPr="009A7470">
        <w:rPr>
          <w:rFonts w:ascii="Arial" w:hAnsi="Arial" w:cs="Arial"/>
        </w:rPr>
        <w:t xml:space="preserve">Gaines, L. K., </w:t>
      </w:r>
      <w:proofErr w:type="spellStart"/>
      <w:r w:rsidRPr="009A7470">
        <w:rPr>
          <w:rFonts w:ascii="Arial" w:hAnsi="Arial" w:cs="Arial"/>
        </w:rPr>
        <w:t>Kappeler</w:t>
      </w:r>
      <w:proofErr w:type="spellEnd"/>
      <w:r w:rsidRPr="009A7470">
        <w:rPr>
          <w:rFonts w:ascii="Arial" w:hAnsi="Arial" w:cs="Arial"/>
        </w:rPr>
        <w:t xml:space="preserve">, V. E., </w:t>
      </w:r>
      <w:r w:rsidRPr="009A7470">
        <w:rPr>
          <w:rFonts w:ascii="Arial" w:hAnsi="Arial" w:cs="Arial"/>
          <w:i/>
        </w:rPr>
        <w:t>Homeland Security</w:t>
      </w:r>
      <w:r w:rsidR="0014211F">
        <w:rPr>
          <w:rFonts w:ascii="Arial" w:hAnsi="Arial" w:cs="Arial"/>
        </w:rPr>
        <w:t>, Chapter</w:t>
      </w:r>
      <w:r w:rsidRPr="009A7470">
        <w:rPr>
          <w:rFonts w:ascii="Arial" w:hAnsi="Arial" w:cs="Arial"/>
        </w:rPr>
        <w:t xml:space="preserve"> 14</w:t>
      </w:r>
    </w:p>
    <w:p w:rsidR="007C2AF3" w:rsidRDefault="007C2AF3" w:rsidP="007C2AF3">
      <w:pPr>
        <w:pStyle w:val="ListParagraph"/>
        <w:numPr>
          <w:ilvl w:val="0"/>
          <w:numId w:val="34"/>
        </w:numPr>
        <w:rPr>
          <w:rFonts w:ascii="Arial" w:hAnsi="Arial" w:cs="Arial"/>
        </w:rPr>
      </w:pPr>
      <w:proofErr w:type="spellStart"/>
      <w:r w:rsidRPr="00982DD0">
        <w:rPr>
          <w:rFonts w:ascii="Arial" w:hAnsi="Arial" w:cs="Arial"/>
        </w:rPr>
        <w:t>Carafano</w:t>
      </w:r>
      <w:proofErr w:type="spellEnd"/>
      <w:r w:rsidRPr="00982DD0">
        <w:rPr>
          <w:rFonts w:ascii="Arial" w:hAnsi="Arial" w:cs="Arial"/>
        </w:rPr>
        <w:t xml:space="preserve">, J. J., </w:t>
      </w:r>
      <w:proofErr w:type="spellStart"/>
      <w:r w:rsidRPr="00982DD0">
        <w:rPr>
          <w:rFonts w:ascii="Arial" w:hAnsi="Arial" w:cs="Arial"/>
        </w:rPr>
        <w:t>Rosenzweig</w:t>
      </w:r>
      <w:proofErr w:type="spellEnd"/>
      <w:r w:rsidRPr="00982DD0">
        <w:rPr>
          <w:rFonts w:ascii="Arial" w:hAnsi="Arial" w:cs="Arial"/>
        </w:rPr>
        <w:t xml:space="preserve">, P., </w:t>
      </w:r>
      <w:r w:rsidRPr="00982DD0">
        <w:rPr>
          <w:rFonts w:ascii="Arial" w:hAnsi="Arial" w:cs="Arial"/>
          <w:i/>
        </w:rPr>
        <w:t>Winning the Long War</w:t>
      </w:r>
      <w:r>
        <w:rPr>
          <w:rFonts w:ascii="Arial" w:hAnsi="Arial" w:cs="Arial"/>
        </w:rPr>
        <w:t>, Epilogue</w:t>
      </w:r>
    </w:p>
    <w:p w:rsidR="007C2AF3" w:rsidRDefault="007C2AF3" w:rsidP="007C2AF3">
      <w:pPr>
        <w:rPr>
          <w:rFonts w:ascii="Arial" w:hAnsi="Arial" w:cs="Arial"/>
          <w:b/>
        </w:rPr>
      </w:pPr>
      <w:r>
        <w:rPr>
          <w:rFonts w:ascii="Arial" w:hAnsi="Arial" w:cs="Arial"/>
          <w:b/>
        </w:rPr>
        <w:t>__________________________________________________________________________</w:t>
      </w:r>
    </w:p>
    <w:p w:rsidR="003B1EC9" w:rsidRPr="005415C4" w:rsidRDefault="003B1EC9" w:rsidP="000523A9">
      <w:pPr>
        <w:rPr>
          <w:rFonts w:ascii="Arial" w:hAnsi="Arial" w:cs="Arial"/>
          <w:b/>
        </w:rPr>
      </w:pPr>
      <w:r w:rsidRPr="005415C4">
        <w:rPr>
          <w:rFonts w:ascii="Arial" w:hAnsi="Arial" w:cs="Arial"/>
          <w:b/>
        </w:rPr>
        <w:lastRenderedPageBreak/>
        <w:t>Course Ground Rules</w:t>
      </w:r>
    </w:p>
    <w:p w:rsidR="003B1EC9" w:rsidRPr="005415C4" w:rsidRDefault="003B1EC9" w:rsidP="000523A9">
      <w:pPr>
        <w:rPr>
          <w:rFonts w:ascii="Arial" w:hAnsi="Arial" w:cs="Arial"/>
        </w:rPr>
      </w:pPr>
      <w:r w:rsidRPr="005415C4">
        <w:rPr>
          <w:rFonts w:ascii="Arial" w:hAnsi="Arial" w:cs="Arial"/>
          <w:b/>
        </w:rPr>
        <w:t xml:space="preserve">ACADEMIC HONESTY:  </w:t>
      </w:r>
      <w:r w:rsidRPr="005415C4">
        <w:rPr>
          <w:rFonts w:ascii="Arial" w:hAnsi="Arial" w:cs="Arial"/>
        </w:rPr>
        <w:t>Students are responsible for promoting academic honesty at this university by not participating in or facilitating others from participating in any act of academic dishonesty, and by reporting incidences of academic dishonesty (such as theft of tests, records, and other confidential materials, altering grades, and/or plagiarism) to their instructors.   Questions of academic dishonesty are reviewed by the instructor, followed by the Director, who supervises the faculty teaching the course.</w:t>
      </w:r>
    </w:p>
    <w:p w:rsidR="00545B57" w:rsidRDefault="003B1EC9" w:rsidP="000523A9">
      <w:pPr>
        <w:rPr>
          <w:rFonts w:ascii="Arial" w:hAnsi="Arial" w:cs="Arial"/>
        </w:rPr>
      </w:pPr>
      <w:r w:rsidRPr="005415C4">
        <w:rPr>
          <w:rFonts w:ascii="Arial" w:hAnsi="Arial" w:cs="Arial"/>
          <w:b/>
        </w:rPr>
        <w:t xml:space="preserve">PLAGIARISM:  </w:t>
      </w:r>
      <w:proofErr w:type="spellStart"/>
      <w:r w:rsidRPr="005415C4">
        <w:rPr>
          <w:rFonts w:ascii="Arial" w:hAnsi="Arial" w:cs="Arial"/>
        </w:rPr>
        <w:t>Chaminade</w:t>
      </w:r>
      <w:proofErr w:type="spellEnd"/>
      <w:r w:rsidRPr="005415C4">
        <w:rPr>
          <w:rFonts w:ascii="Arial" w:hAnsi="Arial" w:cs="Arial"/>
        </w:rPr>
        <w:t xml:space="preserve"> University policies regarding academic honesty are explicit.  The standards are clearly </w:t>
      </w:r>
      <w:r>
        <w:rPr>
          <w:rFonts w:ascii="Arial" w:hAnsi="Arial" w:cs="Arial"/>
        </w:rPr>
        <w:t xml:space="preserve">stated in the Academic Catalog </w:t>
      </w:r>
      <w:r w:rsidRPr="005415C4">
        <w:rPr>
          <w:rFonts w:ascii="Arial" w:hAnsi="Arial" w:cs="Arial"/>
        </w:rPr>
        <w:t xml:space="preserve">and will be strictly enforced. </w:t>
      </w:r>
    </w:p>
    <w:p w:rsidR="00545B57" w:rsidRPr="00545B57" w:rsidRDefault="00545B57" w:rsidP="00030697">
      <w:pPr>
        <w:autoSpaceDE w:val="0"/>
        <w:autoSpaceDN w:val="0"/>
        <w:adjustRightInd w:val="0"/>
        <w:spacing w:after="0" w:line="240" w:lineRule="auto"/>
        <w:rPr>
          <w:rFonts w:ascii="Arial" w:hAnsi="Arial" w:cs="Arial"/>
        </w:rPr>
      </w:pPr>
      <w:r w:rsidRPr="00545B57">
        <w:rPr>
          <w:rFonts w:ascii="Arial" w:hAnsi="Arial" w:cs="Arial"/>
          <w:b/>
        </w:rPr>
        <w:t xml:space="preserve">SELF-PLAGIARISM: </w:t>
      </w:r>
      <w:r w:rsidRPr="00545B57">
        <w:rPr>
          <w:rFonts w:ascii="Arial" w:hAnsi="Arial" w:cs="Arial"/>
        </w:rPr>
        <w:t>The practice of self-plagiarism or presenting work i.e. academic article review; research paper, in this course that was previously submitted to satisfy an academic requirement in another course as though it were “new” is prohibited.</w:t>
      </w:r>
    </w:p>
    <w:p w:rsidR="00030697" w:rsidRDefault="00030697" w:rsidP="00030697">
      <w:pPr>
        <w:spacing w:after="0"/>
        <w:rPr>
          <w:rFonts w:ascii="Arial" w:hAnsi="Arial" w:cs="Arial"/>
          <w:b/>
        </w:rPr>
      </w:pPr>
    </w:p>
    <w:p w:rsidR="003B1EC9" w:rsidRPr="005415C4" w:rsidRDefault="003B1EC9" w:rsidP="00030697">
      <w:pPr>
        <w:spacing w:after="0"/>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28"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7B64F8" w:rsidRDefault="007B64F8" w:rsidP="00DB69BC">
      <w:pPr>
        <w:spacing w:after="0"/>
        <w:rPr>
          <w:rFonts w:ascii="Arial" w:hAnsi="Arial" w:cs="Arial"/>
          <w:b/>
        </w:rPr>
      </w:pPr>
    </w:p>
    <w:p w:rsidR="003B1EC9" w:rsidRPr="005415C4" w:rsidRDefault="003B1EC9" w:rsidP="00DB69BC">
      <w:pPr>
        <w:spacing w:after="0"/>
        <w:rPr>
          <w:rFonts w:ascii="Arial" w:hAnsi="Arial" w:cs="Arial"/>
          <w:b/>
        </w:rPr>
      </w:pPr>
      <w:r w:rsidRPr="005415C4">
        <w:rPr>
          <w:rFonts w:ascii="Arial" w:hAnsi="Arial" w:cs="Arial"/>
          <w:b/>
        </w:rPr>
        <w:t>Students with Disabilities or Access and Functional Needs</w:t>
      </w:r>
    </w:p>
    <w:p w:rsidR="007B64F8" w:rsidRDefault="003B1EC9" w:rsidP="00DB69BC">
      <w:pPr>
        <w:spacing w:after="0"/>
        <w:rPr>
          <w:rFonts w:ascii="Arial" w:hAnsi="Arial" w:cs="Arial"/>
        </w:rPr>
      </w:pPr>
      <w:r w:rsidRPr="005415C4">
        <w:rPr>
          <w:rFonts w:ascii="Arial" w:hAnsi="Arial" w:cs="Arial"/>
        </w:rPr>
        <w:t xml:space="preserve">It is the student’s responsibility to identify their special needs with the Director of Personal Counseling in order to receive accommodations.  Only those students with appropriate documentation will receive services.  Contact the Director of Personal Counseling </w:t>
      </w:r>
    </w:p>
    <w:p w:rsidR="003B1EC9" w:rsidRDefault="003B1EC9" w:rsidP="00DB69BC">
      <w:pPr>
        <w:spacing w:after="0"/>
        <w:rPr>
          <w:rFonts w:ascii="Arial" w:hAnsi="Arial" w:cs="Arial"/>
        </w:rPr>
      </w:pPr>
      <w:r w:rsidRPr="005415C4">
        <w:rPr>
          <w:rFonts w:ascii="Arial" w:hAnsi="Arial" w:cs="Arial"/>
        </w:rPr>
        <w:t xml:space="preserve">(808) 739-4603 or email </w:t>
      </w:r>
      <w:hyperlink r:id="rId29" w:history="1">
        <w:r w:rsidRPr="008D6027">
          <w:rPr>
            <w:rStyle w:val="Hyperlink"/>
            <w:rFonts w:ascii="Arial" w:hAnsi="Arial" w:cs="Arial"/>
          </w:rPr>
          <w:t>jyasuhar@chaminade.edu</w:t>
        </w:r>
      </w:hyperlink>
      <w:r>
        <w:rPr>
          <w:rFonts w:ascii="Arial" w:hAnsi="Arial" w:cs="Arial"/>
        </w:rPr>
        <w:t xml:space="preserve">. </w:t>
      </w:r>
    </w:p>
    <w:p w:rsidR="00DE3521" w:rsidRDefault="00DE3521" w:rsidP="00DB69BC">
      <w:pPr>
        <w:spacing w:after="0"/>
        <w:rPr>
          <w:rFonts w:ascii="Arial" w:hAnsi="Arial" w:cs="Arial"/>
          <w:b/>
        </w:rPr>
      </w:pPr>
    </w:p>
    <w:p w:rsidR="00DB69BC" w:rsidRDefault="00DB69BC" w:rsidP="00DB69BC">
      <w:pPr>
        <w:spacing w:after="0"/>
        <w:rPr>
          <w:rFonts w:ascii="Arial" w:hAnsi="Arial" w:cs="Arial"/>
          <w:b/>
        </w:rPr>
      </w:pPr>
      <w:r w:rsidRPr="00DB69BC">
        <w:rPr>
          <w:rFonts w:ascii="Arial" w:hAnsi="Arial" w:cs="Arial"/>
          <w:b/>
        </w:rPr>
        <w:t>Graduate Programs</w:t>
      </w:r>
    </w:p>
    <w:p w:rsidR="00DB69BC" w:rsidRDefault="00CE4908" w:rsidP="00DE3521">
      <w:pPr>
        <w:spacing w:after="0"/>
        <w:rPr>
          <w:rFonts w:ascii="Arial" w:hAnsi="Arial" w:cs="Arial"/>
        </w:rPr>
      </w:pPr>
      <w:hyperlink r:id="rId30" w:history="1">
        <w:r w:rsidR="00DB69BC" w:rsidRPr="009C4924">
          <w:rPr>
            <w:rStyle w:val="Hyperlink"/>
            <w:rFonts w:ascii="Arial" w:hAnsi="Arial" w:cs="Arial"/>
          </w:rPr>
          <w:t>http://www.chaminade.edu/admissions/grad/</w:t>
        </w:r>
      </w:hyperlink>
    </w:p>
    <w:p w:rsidR="00DE3521" w:rsidRDefault="00DE3521" w:rsidP="00DE3521">
      <w:pPr>
        <w:spacing w:after="0"/>
        <w:rPr>
          <w:rFonts w:ascii="Arial" w:hAnsi="Arial" w:cs="Arial"/>
        </w:rPr>
      </w:pPr>
      <w:r>
        <w:rPr>
          <w:rFonts w:ascii="Arial" w:hAnsi="Arial" w:cs="Arial"/>
        </w:rPr>
        <w:t xml:space="preserve">This link provides information about different graduate programs at </w:t>
      </w:r>
      <w:proofErr w:type="spellStart"/>
      <w:r>
        <w:rPr>
          <w:rFonts w:ascii="Arial" w:hAnsi="Arial" w:cs="Arial"/>
        </w:rPr>
        <w:t>Chaminade</w:t>
      </w:r>
      <w:proofErr w:type="spellEnd"/>
      <w:r>
        <w:rPr>
          <w:rFonts w:ascii="Arial" w:hAnsi="Arial" w:cs="Arial"/>
        </w:rPr>
        <w:t>.</w:t>
      </w:r>
    </w:p>
    <w:p w:rsidR="00E422AD" w:rsidRDefault="00E422AD" w:rsidP="00DE3521">
      <w:pPr>
        <w:spacing w:after="0"/>
        <w:rPr>
          <w:rFonts w:ascii="Arial" w:hAnsi="Arial" w:cs="Arial"/>
        </w:rPr>
      </w:pPr>
    </w:p>
    <w:p w:rsidR="00E422AD" w:rsidRDefault="00E422AD" w:rsidP="00DE3521">
      <w:pPr>
        <w:spacing w:after="0"/>
        <w:rPr>
          <w:rFonts w:ascii="Arial" w:hAnsi="Arial" w:cs="Arial"/>
          <w:b/>
        </w:rPr>
      </w:pPr>
      <w:r w:rsidRPr="00E422AD">
        <w:rPr>
          <w:rFonts w:ascii="Arial" w:hAnsi="Arial" w:cs="Arial"/>
          <w:b/>
        </w:rPr>
        <w:t>Financial Aid</w:t>
      </w:r>
    </w:p>
    <w:p w:rsidR="00E422AD" w:rsidRDefault="00CE4908" w:rsidP="00DE3521">
      <w:pPr>
        <w:spacing w:after="0"/>
        <w:rPr>
          <w:rFonts w:ascii="Arial" w:hAnsi="Arial" w:cs="Arial"/>
        </w:rPr>
      </w:pPr>
      <w:hyperlink r:id="rId31" w:history="1">
        <w:r w:rsidR="00E422AD" w:rsidRPr="009C4924">
          <w:rPr>
            <w:rStyle w:val="Hyperlink"/>
            <w:rFonts w:ascii="Arial" w:hAnsi="Arial" w:cs="Arial"/>
          </w:rPr>
          <w:t>http://www.chaminade.edu/admissions/grad/content/finacinalAid.pdf.pdf/</w:t>
        </w:r>
      </w:hyperlink>
      <w:r w:rsidR="00E422AD">
        <w:rPr>
          <w:rFonts w:ascii="Arial" w:hAnsi="Arial" w:cs="Arial"/>
        </w:rPr>
        <w:t xml:space="preserve"> </w:t>
      </w:r>
    </w:p>
    <w:p w:rsidR="00E422AD" w:rsidRDefault="00E422AD" w:rsidP="00DE3521">
      <w:pPr>
        <w:spacing w:after="0"/>
        <w:rPr>
          <w:rFonts w:ascii="Arial" w:hAnsi="Arial" w:cs="Arial"/>
        </w:rPr>
      </w:pPr>
      <w:r>
        <w:rPr>
          <w:rFonts w:ascii="Arial" w:hAnsi="Arial" w:cs="Arial"/>
        </w:rPr>
        <w:t>This link provides you with information about financial aid and opportunities.</w:t>
      </w:r>
    </w:p>
    <w:p w:rsidR="00C37396" w:rsidRDefault="00C37396" w:rsidP="00DE3521">
      <w:pPr>
        <w:spacing w:after="0"/>
        <w:rPr>
          <w:rFonts w:ascii="Arial" w:hAnsi="Arial" w:cs="Arial"/>
        </w:rPr>
      </w:pPr>
    </w:p>
    <w:p w:rsidR="00C37396" w:rsidRDefault="00C37396" w:rsidP="00DE3521">
      <w:pPr>
        <w:spacing w:after="0"/>
        <w:rPr>
          <w:rFonts w:ascii="Arial" w:hAnsi="Arial" w:cs="Arial"/>
        </w:rPr>
      </w:pPr>
    </w:p>
    <w:p w:rsidR="00452E73" w:rsidRDefault="00CE4908" w:rsidP="003537B1">
      <w:pPr>
        <w:spacing w:after="0"/>
        <w:jc w:val="center"/>
        <w:rPr>
          <w:rFonts w:ascii="Arial" w:hAnsi="Arial" w:cs="Arial"/>
          <w:b/>
        </w:rPr>
      </w:pPr>
      <w:r>
        <w:rPr>
          <w:rFonts w:ascii="Arial" w:hAnsi="Arial" w:cs="Arial"/>
          <w:b/>
        </w:rPr>
        <w:pict>
          <v:shape id="_x0000_i1026" type="#_x0000_t75" style="width:2in;height:1in">
            <v:imagedata r:id="rId32" o:title="CUH 2"/>
          </v:shape>
        </w:pict>
      </w:r>
    </w:p>
    <w:sectPr w:rsidR="00452E73" w:rsidSect="00E650F1">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1F6" w:rsidRDefault="00EC61F6" w:rsidP="00EC61F6">
      <w:pPr>
        <w:spacing w:after="0" w:line="240" w:lineRule="auto"/>
      </w:pPr>
      <w:r>
        <w:separator/>
      </w:r>
    </w:p>
  </w:endnote>
  <w:endnote w:type="continuationSeparator" w:id="0">
    <w:p w:rsidR="00EC61F6" w:rsidRDefault="00EC61F6" w:rsidP="00EC6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F6" w:rsidRDefault="00EC61F6">
    <w:pPr>
      <w:pStyle w:val="Footer"/>
      <w:jc w:val="center"/>
    </w:pPr>
    <w:r>
      <w:fldChar w:fldCharType="begin"/>
    </w:r>
    <w:r>
      <w:instrText xml:space="preserve"> PAGE   \* MERGEFORMAT </w:instrText>
    </w:r>
    <w:r>
      <w:fldChar w:fldCharType="separate"/>
    </w:r>
    <w:r w:rsidR="00CE4908">
      <w:rPr>
        <w:noProof/>
      </w:rPr>
      <w:t>10</w:t>
    </w:r>
    <w:r>
      <w:rPr>
        <w:noProof/>
      </w:rPr>
      <w:fldChar w:fldCharType="end"/>
    </w:r>
  </w:p>
  <w:p w:rsidR="00EC61F6" w:rsidRDefault="00EC61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1F6" w:rsidRDefault="00EC61F6" w:rsidP="00EC61F6">
      <w:pPr>
        <w:spacing w:after="0" w:line="240" w:lineRule="auto"/>
      </w:pPr>
      <w:r>
        <w:separator/>
      </w:r>
    </w:p>
  </w:footnote>
  <w:footnote w:type="continuationSeparator" w:id="0">
    <w:p w:rsidR="00EC61F6" w:rsidRDefault="00EC61F6" w:rsidP="00EC61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D0A"/>
    <w:multiLevelType w:val="multilevel"/>
    <w:tmpl w:val="815E7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0E6565"/>
    <w:multiLevelType w:val="hybridMultilevel"/>
    <w:tmpl w:val="16A870DE"/>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23E06"/>
    <w:multiLevelType w:val="hybridMultilevel"/>
    <w:tmpl w:val="180022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A9153AB"/>
    <w:multiLevelType w:val="hybridMultilevel"/>
    <w:tmpl w:val="2D60322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AA96DA3"/>
    <w:multiLevelType w:val="hybridMultilevel"/>
    <w:tmpl w:val="BD70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03332"/>
    <w:multiLevelType w:val="hybridMultilevel"/>
    <w:tmpl w:val="6E8C7E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42B3716"/>
    <w:multiLevelType w:val="hybridMultilevel"/>
    <w:tmpl w:val="EB5A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225217"/>
    <w:multiLevelType w:val="hybridMultilevel"/>
    <w:tmpl w:val="BBD43F1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F2C7493"/>
    <w:multiLevelType w:val="hybridMultilevel"/>
    <w:tmpl w:val="1D54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
    <w:nsid w:val="36E24510"/>
    <w:multiLevelType w:val="hybridMultilevel"/>
    <w:tmpl w:val="47E237C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378C33FF"/>
    <w:multiLevelType w:val="hybridMultilevel"/>
    <w:tmpl w:val="3BF45C7A"/>
    <w:lvl w:ilvl="0" w:tplc="DFFC74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38BB28AB"/>
    <w:multiLevelType w:val="hybridMultilevel"/>
    <w:tmpl w:val="74C2C5DA"/>
    <w:lvl w:ilvl="0" w:tplc="8A2C6266">
      <w:start w:val="10"/>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3DF92D2A"/>
    <w:multiLevelType w:val="hybridMultilevel"/>
    <w:tmpl w:val="328EC5A2"/>
    <w:lvl w:ilvl="0" w:tplc="78C8378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FA2E69"/>
    <w:multiLevelType w:val="hybridMultilevel"/>
    <w:tmpl w:val="6728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104F17"/>
    <w:multiLevelType w:val="hybridMultilevel"/>
    <w:tmpl w:val="3AF2CF7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6433A43"/>
    <w:multiLevelType w:val="hybridMultilevel"/>
    <w:tmpl w:val="8536E028"/>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485F18A8"/>
    <w:multiLevelType w:val="hybridMultilevel"/>
    <w:tmpl w:val="5DEC7E46"/>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8112F2"/>
    <w:multiLevelType w:val="hybridMultilevel"/>
    <w:tmpl w:val="C5F6ECDA"/>
    <w:lvl w:ilvl="0" w:tplc="FE4C665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5">
    <w:nsid w:val="5FBC0A7E"/>
    <w:multiLevelType w:val="hybridMultilevel"/>
    <w:tmpl w:val="DE04C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04A47CA"/>
    <w:multiLevelType w:val="hybridMultilevel"/>
    <w:tmpl w:val="7F1A972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60916E65"/>
    <w:multiLevelType w:val="hybridMultilevel"/>
    <w:tmpl w:val="16286A6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61291AF8"/>
    <w:multiLevelType w:val="hybridMultilevel"/>
    <w:tmpl w:val="248A394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E8D5435"/>
    <w:multiLevelType w:val="hybridMultilevel"/>
    <w:tmpl w:val="8F38F45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722C46FF"/>
    <w:multiLevelType w:val="hybridMultilevel"/>
    <w:tmpl w:val="91503E72"/>
    <w:lvl w:ilvl="0" w:tplc="72AA3F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6">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5"/>
  </w:num>
  <w:num w:numId="3">
    <w:abstractNumId w:val="17"/>
  </w:num>
  <w:num w:numId="4">
    <w:abstractNumId w:val="20"/>
  </w:num>
  <w:num w:numId="5">
    <w:abstractNumId w:val="7"/>
  </w:num>
  <w:num w:numId="6">
    <w:abstractNumId w:val="2"/>
  </w:num>
  <w:num w:numId="7">
    <w:abstractNumId w:val="21"/>
  </w:num>
  <w:num w:numId="8">
    <w:abstractNumId w:val="10"/>
  </w:num>
  <w:num w:numId="9">
    <w:abstractNumId w:val="33"/>
  </w:num>
  <w:num w:numId="10">
    <w:abstractNumId w:val="34"/>
  </w:num>
  <w:num w:numId="11">
    <w:abstractNumId w:val="36"/>
  </w:num>
  <w:num w:numId="12">
    <w:abstractNumId w:val="31"/>
  </w:num>
  <w:num w:numId="13">
    <w:abstractNumId w:val="24"/>
  </w:num>
  <w:num w:numId="14">
    <w:abstractNumId w:val="11"/>
  </w:num>
  <w:num w:numId="15">
    <w:abstractNumId w:val="35"/>
  </w:num>
  <w:num w:numId="16">
    <w:abstractNumId w:val="22"/>
  </w:num>
  <w:num w:numId="17">
    <w:abstractNumId w:val="32"/>
  </w:num>
  <w:num w:numId="18">
    <w:abstractNumId w:val="5"/>
  </w:num>
  <w:num w:numId="19">
    <w:abstractNumId w:val="25"/>
  </w:num>
  <w:num w:numId="20">
    <w:abstractNumId w:val="28"/>
  </w:num>
  <w:num w:numId="21">
    <w:abstractNumId w:val="3"/>
  </w:num>
  <w:num w:numId="22">
    <w:abstractNumId w:val="16"/>
  </w:num>
  <w:num w:numId="23">
    <w:abstractNumId w:val="9"/>
  </w:num>
  <w:num w:numId="24">
    <w:abstractNumId w:val="23"/>
  </w:num>
  <w:num w:numId="25">
    <w:abstractNumId w:val="13"/>
  </w:num>
  <w:num w:numId="26">
    <w:abstractNumId w:val="4"/>
  </w:num>
  <w:num w:numId="27">
    <w:abstractNumId w:val="26"/>
  </w:num>
  <w:num w:numId="28">
    <w:abstractNumId w:val="19"/>
  </w:num>
  <w:num w:numId="29">
    <w:abstractNumId w:val="18"/>
  </w:num>
  <w:num w:numId="30">
    <w:abstractNumId w:val="30"/>
  </w:num>
  <w:num w:numId="31">
    <w:abstractNumId w:val="12"/>
  </w:num>
  <w:num w:numId="32">
    <w:abstractNumId w:val="8"/>
  </w:num>
  <w:num w:numId="33">
    <w:abstractNumId w:val="14"/>
  </w:num>
  <w:num w:numId="34">
    <w:abstractNumId w:val="1"/>
  </w:num>
  <w:num w:numId="35">
    <w:abstractNumId w:val="29"/>
  </w:num>
  <w:num w:numId="36">
    <w:abstractNumId w:val="27"/>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770A"/>
    <w:rsid w:val="0000576E"/>
    <w:rsid w:val="00012D6A"/>
    <w:rsid w:val="0001461D"/>
    <w:rsid w:val="00015A0F"/>
    <w:rsid w:val="00015E05"/>
    <w:rsid w:val="00030697"/>
    <w:rsid w:val="000333BD"/>
    <w:rsid w:val="00051AA8"/>
    <w:rsid w:val="000523A9"/>
    <w:rsid w:val="00055318"/>
    <w:rsid w:val="000823E1"/>
    <w:rsid w:val="000824EE"/>
    <w:rsid w:val="00084332"/>
    <w:rsid w:val="00090D70"/>
    <w:rsid w:val="00091EEE"/>
    <w:rsid w:val="0009281F"/>
    <w:rsid w:val="000A110B"/>
    <w:rsid w:val="000C6360"/>
    <w:rsid w:val="000D44E0"/>
    <w:rsid w:val="000D61FA"/>
    <w:rsid w:val="000D6FFF"/>
    <w:rsid w:val="000E00E6"/>
    <w:rsid w:val="000E0633"/>
    <w:rsid w:val="000E0998"/>
    <w:rsid w:val="000E37E9"/>
    <w:rsid w:val="000E4387"/>
    <w:rsid w:val="000E7C68"/>
    <w:rsid w:val="00114DCE"/>
    <w:rsid w:val="00123195"/>
    <w:rsid w:val="00131827"/>
    <w:rsid w:val="00132F13"/>
    <w:rsid w:val="00134CF6"/>
    <w:rsid w:val="0013526F"/>
    <w:rsid w:val="00136702"/>
    <w:rsid w:val="00136D53"/>
    <w:rsid w:val="0014211F"/>
    <w:rsid w:val="00143FB9"/>
    <w:rsid w:val="00151CB6"/>
    <w:rsid w:val="00164A04"/>
    <w:rsid w:val="0017255C"/>
    <w:rsid w:val="00173503"/>
    <w:rsid w:val="00175681"/>
    <w:rsid w:val="001847F1"/>
    <w:rsid w:val="001A6CDF"/>
    <w:rsid w:val="001A7D38"/>
    <w:rsid w:val="001B0D41"/>
    <w:rsid w:val="001B2F73"/>
    <w:rsid w:val="001C08D6"/>
    <w:rsid w:val="001C0AE7"/>
    <w:rsid w:val="001C52F9"/>
    <w:rsid w:val="001D4CE3"/>
    <w:rsid w:val="001D68F5"/>
    <w:rsid w:val="001E32D6"/>
    <w:rsid w:val="001E6B67"/>
    <w:rsid w:val="001F056C"/>
    <w:rsid w:val="001F2BC1"/>
    <w:rsid w:val="001F5BDF"/>
    <w:rsid w:val="00213112"/>
    <w:rsid w:val="0021545A"/>
    <w:rsid w:val="00223D58"/>
    <w:rsid w:val="00235E5C"/>
    <w:rsid w:val="002405CE"/>
    <w:rsid w:val="00244B2F"/>
    <w:rsid w:val="002517AC"/>
    <w:rsid w:val="00254A71"/>
    <w:rsid w:val="002663C0"/>
    <w:rsid w:val="002708B1"/>
    <w:rsid w:val="00270A1A"/>
    <w:rsid w:val="002903F1"/>
    <w:rsid w:val="002927FD"/>
    <w:rsid w:val="00294CF4"/>
    <w:rsid w:val="002A02EF"/>
    <w:rsid w:val="002B2ED2"/>
    <w:rsid w:val="002B6BD6"/>
    <w:rsid w:val="002B7C8C"/>
    <w:rsid w:val="002C4E1B"/>
    <w:rsid w:val="002D0FA0"/>
    <w:rsid w:val="002D4A9A"/>
    <w:rsid w:val="002F67AC"/>
    <w:rsid w:val="003022B9"/>
    <w:rsid w:val="00304338"/>
    <w:rsid w:val="00304803"/>
    <w:rsid w:val="00321A9A"/>
    <w:rsid w:val="00330968"/>
    <w:rsid w:val="003537B1"/>
    <w:rsid w:val="00370379"/>
    <w:rsid w:val="003808F5"/>
    <w:rsid w:val="00386890"/>
    <w:rsid w:val="0039132F"/>
    <w:rsid w:val="003B1EC9"/>
    <w:rsid w:val="003B2BBE"/>
    <w:rsid w:val="003B55B2"/>
    <w:rsid w:val="003B7191"/>
    <w:rsid w:val="003C6494"/>
    <w:rsid w:val="003E021D"/>
    <w:rsid w:val="003E59F6"/>
    <w:rsid w:val="003F196D"/>
    <w:rsid w:val="003F40A8"/>
    <w:rsid w:val="003F60BE"/>
    <w:rsid w:val="003F627A"/>
    <w:rsid w:val="003F72A1"/>
    <w:rsid w:val="00402821"/>
    <w:rsid w:val="00403CA9"/>
    <w:rsid w:val="0041097A"/>
    <w:rsid w:val="00417241"/>
    <w:rsid w:val="004177D7"/>
    <w:rsid w:val="004220DF"/>
    <w:rsid w:val="00426DF5"/>
    <w:rsid w:val="00452E73"/>
    <w:rsid w:val="0045302D"/>
    <w:rsid w:val="00453CA8"/>
    <w:rsid w:val="0045634F"/>
    <w:rsid w:val="00457F21"/>
    <w:rsid w:val="004673F2"/>
    <w:rsid w:val="004701AB"/>
    <w:rsid w:val="00475AC4"/>
    <w:rsid w:val="00480184"/>
    <w:rsid w:val="00494D4F"/>
    <w:rsid w:val="004960A9"/>
    <w:rsid w:val="004A1071"/>
    <w:rsid w:val="004A5609"/>
    <w:rsid w:val="004A7FF4"/>
    <w:rsid w:val="00511637"/>
    <w:rsid w:val="005143DE"/>
    <w:rsid w:val="00525106"/>
    <w:rsid w:val="00537D41"/>
    <w:rsid w:val="00540095"/>
    <w:rsid w:val="005415C4"/>
    <w:rsid w:val="00543271"/>
    <w:rsid w:val="0054384F"/>
    <w:rsid w:val="00545B57"/>
    <w:rsid w:val="0054700C"/>
    <w:rsid w:val="00547EA0"/>
    <w:rsid w:val="00550B31"/>
    <w:rsid w:val="00557342"/>
    <w:rsid w:val="00570E94"/>
    <w:rsid w:val="00583684"/>
    <w:rsid w:val="005877DB"/>
    <w:rsid w:val="00597B9A"/>
    <w:rsid w:val="005A4E6F"/>
    <w:rsid w:val="005B4223"/>
    <w:rsid w:val="005C0EBC"/>
    <w:rsid w:val="005C7026"/>
    <w:rsid w:val="005C7F36"/>
    <w:rsid w:val="005D0715"/>
    <w:rsid w:val="0060656E"/>
    <w:rsid w:val="00612B7B"/>
    <w:rsid w:val="00620516"/>
    <w:rsid w:val="0062167F"/>
    <w:rsid w:val="00644E87"/>
    <w:rsid w:val="00657CC9"/>
    <w:rsid w:val="0067512C"/>
    <w:rsid w:val="00676C8D"/>
    <w:rsid w:val="00682A90"/>
    <w:rsid w:val="00683149"/>
    <w:rsid w:val="00685BAE"/>
    <w:rsid w:val="00695A7A"/>
    <w:rsid w:val="0069639F"/>
    <w:rsid w:val="006B0999"/>
    <w:rsid w:val="006B58BB"/>
    <w:rsid w:val="006B71BC"/>
    <w:rsid w:val="006C57AB"/>
    <w:rsid w:val="006D5CF9"/>
    <w:rsid w:val="006E180A"/>
    <w:rsid w:val="006E20AF"/>
    <w:rsid w:val="006E21F5"/>
    <w:rsid w:val="006E2D9C"/>
    <w:rsid w:val="006E4F0D"/>
    <w:rsid w:val="006E7A2A"/>
    <w:rsid w:val="006F1ADF"/>
    <w:rsid w:val="007034E1"/>
    <w:rsid w:val="00705D24"/>
    <w:rsid w:val="00712D61"/>
    <w:rsid w:val="007235C3"/>
    <w:rsid w:val="007311E8"/>
    <w:rsid w:val="007322B0"/>
    <w:rsid w:val="00737701"/>
    <w:rsid w:val="00742106"/>
    <w:rsid w:val="007664D1"/>
    <w:rsid w:val="0077248C"/>
    <w:rsid w:val="007741BB"/>
    <w:rsid w:val="007767D3"/>
    <w:rsid w:val="00781919"/>
    <w:rsid w:val="007961E8"/>
    <w:rsid w:val="007A3BCA"/>
    <w:rsid w:val="007B50B6"/>
    <w:rsid w:val="007B64F8"/>
    <w:rsid w:val="007C1DE8"/>
    <w:rsid w:val="007C1F8A"/>
    <w:rsid w:val="007C2AF3"/>
    <w:rsid w:val="007C2E5E"/>
    <w:rsid w:val="007C3EB7"/>
    <w:rsid w:val="007C4FF0"/>
    <w:rsid w:val="007C6F92"/>
    <w:rsid w:val="007D765E"/>
    <w:rsid w:val="007E5E6F"/>
    <w:rsid w:val="007F1524"/>
    <w:rsid w:val="00806E1F"/>
    <w:rsid w:val="0081235B"/>
    <w:rsid w:val="0082316C"/>
    <w:rsid w:val="0083683F"/>
    <w:rsid w:val="0084245E"/>
    <w:rsid w:val="00847439"/>
    <w:rsid w:val="00852D37"/>
    <w:rsid w:val="00855C50"/>
    <w:rsid w:val="008657B9"/>
    <w:rsid w:val="00866E60"/>
    <w:rsid w:val="00872E36"/>
    <w:rsid w:val="00887FAC"/>
    <w:rsid w:val="00891CED"/>
    <w:rsid w:val="008A240D"/>
    <w:rsid w:val="008B2A8A"/>
    <w:rsid w:val="008B7692"/>
    <w:rsid w:val="008D009A"/>
    <w:rsid w:val="008D417A"/>
    <w:rsid w:val="008D6027"/>
    <w:rsid w:val="008E3790"/>
    <w:rsid w:val="008E4657"/>
    <w:rsid w:val="008F3A26"/>
    <w:rsid w:val="00901BA2"/>
    <w:rsid w:val="0090629D"/>
    <w:rsid w:val="009073F8"/>
    <w:rsid w:val="00911234"/>
    <w:rsid w:val="009236E9"/>
    <w:rsid w:val="0092783C"/>
    <w:rsid w:val="00933CB7"/>
    <w:rsid w:val="009362A6"/>
    <w:rsid w:val="00941997"/>
    <w:rsid w:val="00945129"/>
    <w:rsid w:val="00963D7B"/>
    <w:rsid w:val="00982DD0"/>
    <w:rsid w:val="00984228"/>
    <w:rsid w:val="00984256"/>
    <w:rsid w:val="00986EA8"/>
    <w:rsid w:val="009A0185"/>
    <w:rsid w:val="009A68D5"/>
    <w:rsid w:val="009A7470"/>
    <w:rsid w:val="009C0EA9"/>
    <w:rsid w:val="009F3D61"/>
    <w:rsid w:val="009F5A10"/>
    <w:rsid w:val="00A00895"/>
    <w:rsid w:val="00A047A4"/>
    <w:rsid w:val="00A04BE4"/>
    <w:rsid w:val="00A10C31"/>
    <w:rsid w:val="00A1557B"/>
    <w:rsid w:val="00A1782C"/>
    <w:rsid w:val="00A2038C"/>
    <w:rsid w:val="00A21566"/>
    <w:rsid w:val="00A2170B"/>
    <w:rsid w:val="00A4205C"/>
    <w:rsid w:val="00A42BDF"/>
    <w:rsid w:val="00A47171"/>
    <w:rsid w:val="00A56D74"/>
    <w:rsid w:val="00A60E4D"/>
    <w:rsid w:val="00A60FAE"/>
    <w:rsid w:val="00A6407C"/>
    <w:rsid w:val="00A66CEC"/>
    <w:rsid w:val="00A67074"/>
    <w:rsid w:val="00A74362"/>
    <w:rsid w:val="00A819F6"/>
    <w:rsid w:val="00A83EB7"/>
    <w:rsid w:val="00A95C26"/>
    <w:rsid w:val="00AA72CB"/>
    <w:rsid w:val="00AB7D22"/>
    <w:rsid w:val="00AD1D94"/>
    <w:rsid w:val="00AD5F39"/>
    <w:rsid w:val="00AE7118"/>
    <w:rsid w:val="00AF0F78"/>
    <w:rsid w:val="00B113C3"/>
    <w:rsid w:val="00B12D50"/>
    <w:rsid w:val="00B17202"/>
    <w:rsid w:val="00B26A19"/>
    <w:rsid w:val="00B278F6"/>
    <w:rsid w:val="00B27B05"/>
    <w:rsid w:val="00B34479"/>
    <w:rsid w:val="00B34EE8"/>
    <w:rsid w:val="00B4755E"/>
    <w:rsid w:val="00B5150F"/>
    <w:rsid w:val="00B526A7"/>
    <w:rsid w:val="00B541E4"/>
    <w:rsid w:val="00B613C5"/>
    <w:rsid w:val="00B63187"/>
    <w:rsid w:val="00B63DAA"/>
    <w:rsid w:val="00B6610F"/>
    <w:rsid w:val="00B675A4"/>
    <w:rsid w:val="00B75DF9"/>
    <w:rsid w:val="00B7770A"/>
    <w:rsid w:val="00B950AE"/>
    <w:rsid w:val="00BB2039"/>
    <w:rsid w:val="00BB4764"/>
    <w:rsid w:val="00BE33E2"/>
    <w:rsid w:val="00BE4764"/>
    <w:rsid w:val="00BE5643"/>
    <w:rsid w:val="00BE6C51"/>
    <w:rsid w:val="00C0206F"/>
    <w:rsid w:val="00C044B7"/>
    <w:rsid w:val="00C0546E"/>
    <w:rsid w:val="00C0772E"/>
    <w:rsid w:val="00C15D43"/>
    <w:rsid w:val="00C164FD"/>
    <w:rsid w:val="00C17740"/>
    <w:rsid w:val="00C17F19"/>
    <w:rsid w:val="00C241C5"/>
    <w:rsid w:val="00C33AD3"/>
    <w:rsid w:val="00C37396"/>
    <w:rsid w:val="00C423F3"/>
    <w:rsid w:val="00C42AC8"/>
    <w:rsid w:val="00C478C1"/>
    <w:rsid w:val="00C57562"/>
    <w:rsid w:val="00C72FD3"/>
    <w:rsid w:val="00C74F10"/>
    <w:rsid w:val="00C75761"/>
    <w:rsid w:val="00C82090"/>
    <w:rsid w:val="00C84713"/>
    <w:rsid w:val="00C84D6A"/>
    <w:rsid w:val="00C85435"/>
    <w:rsid w:val="00C95F56"/>
    <w:rsid w:val="00C97721"/>
    <w:rsid w:val="00CA2D54"/>
    <w:rsid w:val="00CA5042"/>
    <w:rsid w:val="00CB7FD9"/>
    <w:rsid w:val="00CD0FE0"/>
    <w:rsid w:val="00CD5C47"/>
    <w:rsid w:val="00CE3A26"/>
    <w:rsid w:val="00CE424D"/>
    <w:rsid w:val="00CE462D"/>
    <w:rsid w:val="00CE4908"/>
    <w:rsid w:val="00CE6487"/>
    <w:rsid w:val="00CF5DBA"/>
    <w:rsid w:val="00D0431A"/>
    <w:rsid w:val="00D27776"/>
    <w:rsid w:val="00D404DD"/>
    <w:rsid w:val="00D42B76"/>
    <w:rsid w:val="00D57435"/>
    <w:rsid w:val="00D63F1C"/>
    <w:rsid w:val="00D65BD5"/>
    <w:rsid w:val="00D71962"/>
    <w:rsid w:val="00D72B1E"/>
    <w:rsid w:val="00D73F17"/>
    <w:rsid w:val="00D84401"/>
    <w:rsid w:val="00D973F2"/>
    <w:rsid w:val="00DA17CC"/>
    <w:rsid w:val="00DB69BC"/>
    <w:rsid w:val="00DC1A1A"/>
    <w:rsid w:val="00DD4C6A"/>
    <w:rsid w:val="00DD5972"/>
    <w:rsid w:val="00DD614E"/>
    <w:rsid w:val="00DE3521"/>
    <w:rsid w:val="00DF09F5"/>
    <w:rsid w:val="00E01DF0"/>
    <w:rsid w:val="00E02EE8"/>
    <w:rsid w:val="00E05E2D"/>
    <w:rsid w:val="00E15911"/>
    <w:rsid w:val="00E170EC"/>
    <w:rsid w:val="00E235B6"/>
    <w:rsid w:val="00E422AD"/>
    <w:rsid w:val="00E4411C"/>
    <w:rsid w:val="00E47E63"/>
    <w:rsid w:val="00E51665"/>
    <w:rsid w:val="00E650F1"/>
    <w:rsid w:val="00E81FE6"/>
    <w:rsid w:val="00E9045D"/>
    <w:rsid w:val="00E913A3"/>
    <w:rsid w:val="00EB472B"/>
    <w:rsid w:val="00EB5952"/>
    <w:rsid w:val="00EC61F6"/>
    <w:rsid w:val="00EF050E"/>
    <w:rsid w:val="00EF3CE5"/>
    <w:rsid w:val="00EF5B3E"/>
    <w:rsid w:val="00EF6EF5"/>
    <w:rsid w:val="00F13A19"/>
    <w:rsid w:val="00F14986"/>
    <w:rsid w:val="00F151B2"/>
    <w:rsid w:val="00F20E89"/>
    <w:rsid w:val="00F214FD"/>
    <w:rsid w:val="00F222C8"/>
    <w:rsid w:val="00F22C09"/>
    <w:rsid w:val="00F26E07"/>
    <w:rsid w:val="00F27A16"/>
    <w:rsid w:val="00F40590"/>
    <w:rsid w:val="00F4254A"/>
    <w:rsid w:val="00F42EE2"/>
    <w:rsid w:val="00F4407E"/>
    <w:rsid w:val="00F44A72"/>
    <w:rsid w:val="00F51EFD"/>
    <w:rsid w:val="00F57E3E"/>
    <w:rsid w:val="00F57FE7"/>
    <w:rsid w:val="00F60A3C"/>
    <w:rsid w:val="00F62D68"/>
    <w:rsid w:val="00F665A1"/>
    <w:rsid w:val="00F7397E"/>
    <w:rsid w:val="00F84699"/>
    <w:rsid w:val="00F95456"/>
    <w:rsid w:val="00FA7669"/>
    <w:rsid w:val="00FC3A7F"/>
    <w:rsid w:val="00FD45C2"/>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0F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7770A"/>
    <w:rPr>
      <w:rFonts w:cs="Times New Roman"/>
      <w:color w:val="0000FF"/>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99"/>
    <w:rsid w:val="00F149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unhideWhenUsed/>
    <w:rsid w:val="00D65BD5"/>
    <w:rPr>
      <w:color w:val="800080"/>
      <w:u w:val="single"/>
    </w:rPr>
  </w:style>
  <w:style w:type="paragraph" w:styleId="Header">
    <w:name w:val="header"/>
    <w:basedOn w:val="Normal"/>
    <w:link w:val="HeaderChar"/>
    <w:uiPriority w:val="99"/>
    <w:unhideWhenUsed/>
    <w:rsid w:val="00EC61F6"/>
    <w:pPr>
      <w:tabs>
        <w:tab w:val="center" w:pos="4680"/>
        <w:tab w:val="right" w:pos="9360"/>
      </w:tabs>
    </w:pPr>
  </w:style>
  <w:style w:type="character" w:customStyle="1" w:styleId="HeaderChar">
    <w:name w:val="Header Char"/>
    <w:basedOn w:val="DefaultParagraphFont"/>
    <w:link w:val="Header"/>
    <w:uiPriority w:val="99"/>
    <w:rsid w:val="00EC61F6"/>
  </w:style>
  <w:style w:type="paragraph" w:styleId="Footer">
    <w:name w:val="footer"/>
    <w:basedOn w:val="Normal"/>
    <w:link w:val="FooterChar"/>
    <w:uiPriority w:val="99"/>
    <w:unhideWhenUsed/>
    <w:rsid w:val="00EC61F6"/>
    <w:pPr>
      <w:tabs>
        <w:tab w:val="center" w:pos="4680"/>
        <w:tab w:val="right" w:pos="9360"/>
      </w:tabs>
    </w:pPr>
  </w:style>
  <w:style w:type="character" w:customStyle="1" w:styleId="FooterChar">
    <w:name w:val="Footer Char"/>
    <w:basedOn w:val="DefaultParagraphFont"/>
    <w:link w:val="Footer"/>
    <w:uiPriority w:val="99"/>
    <w:rsid w:val="00EC61F6"/>
  </w:style>
  <w:style w:type="character" w:styleId="HTMLCite">
    <w:name w:val="HTML Cite"/>
    <w:uiPriority w:val="99"/>
    <w:semiHidden/>
    <w:unhideWhenUsed/>
    <w:rsid w:val="008B76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625987">
      <w:bodyDiv w:val="1"/>
      <w:marLeft w:val="0"/>
      <w:marRight w:val="0"/>
      <w:marTop w:val="0"/>
      <w:marBottom w:val="0"/>
      <w:divBdr>
        <w:top w:val="none" w:sz="0" w:space="0" w:color="auto"/>
        <w:left w:val="none" w:sz="0" w:space="0" w:color="auto"/>
        <w:bottom w:val="none" w:sz="0" w:space="0" w:color="auto"/>
        <w:right w:val="none" w:sz="0" w:space="0" w:color="auto"/>
      </w:divBdr>
      <w:divsChild>
        <w:div w:id="1532110913">
          <w:marLeft w:val="0"/>
          <w:marRight w:val="0"/>
          <w:marTop w:val="0"/>
          <w:marBottom w:val="0"/>
          <w:divBdr>
            <w:top w:val="none" w:sz="0" w:space="0" w:color="auto"/>
            <w:left w:val="none" w:sz="0" w:space="0" w:color="auto"/>
            <w:bottom w:val="none" w:sz="0" w:space="0" w:color="auto"/>
            <w:right w:val="none" w:sz="0" w:space="0" w:color="auto"/>
          </w:divBdr>
          <w:divsChild>
            <w:div w:id="522061243">
              <w:marLeft w:val="0"/>
              <w:marRight w:val="0"/>
              <w:marTop w:val="0"/>
              <w:marBottom w:val="0"/>
              <w:divBdr>
                <w:top w:val="none" w:sz="0" w:space="0" w:color="auto"/>
                <w:left w:val="none" w:sz="0" w:space="0" w:color="auto"/>
                <w:bottom w:val="none" w:sz="0" w:space="0" w:color="auto"/>
                <w:right w:val="none" w:sz="0" w:space="0" w:color="auto"/>
              </w:divBdr>
              <w:divsChild>
                <w:div w:id="12926351">
                  <w:marLeft w:val="0"/>
                  <w:marRight w:val="0"/>
                  <w:marTop w:val="0"/>
                  <w:marBottom w:val="0"/>
                  <w:divBdr>
                    <w:top w:val="none" w:sz="0" w:space="0" w:color="auto"/>
                    <w:left w:val="none" w:sz="0" w:space="0" w:color="auto"/>
                    <w:bottom w:val="none" w:sz="0" w:space="0" w:color="auto"/>
                    <w:right w:val="none" w:sz="0" w:space="0" w:color="auto"/>
                  </w:divBdr>
                  <w:divsChild>
                    <w:div w:id="209994687">
                      <w:marLeft w:val="0"/>
                      <w:marRight w:val="0"/>
                      <w:marTop w:val="0"/>
                      <w:marBottom w:val="0"/>
                      <w:divBdr>
                        <w:top w:val="none" w:sz="0" w:space="0" w:color="auto"/>
                        <w:left w:val="none" w:sz="0" w:space="0" w:color="auto"/>
                        <w:bottom w:val="none" w:sz="0" w:space="0" w:color="auto"/>
                        <w:right w:val="none" w:sz="0" w:space="0" w:color="auto"/>
                      </w:divBdr>
                      <w:divsChild>
                        <w:div w:id="140271693">
                          <w:marLeft w:val="0"/>
                          <w:marRight w:val="0"/>
                          <w:marTop w:val="0"/>
                          <w:marBottom w:val="0"/>
                          <w:divBdr>
                            <w:top w:val="none" w:sz="0" w:space="0" w:color="auto"/>
                            <w:left w:val="none" w:sz="0" w:space="0" w:color="auto"/>
                            <w:bottom w:val="none" w:sz="0" w:space="0" w:color="auto"/>
                            <w:right w:val="none" w:sz="0" w:space="0" w:color="auto"/>
                          </w:divBdr>
                          <w:divsChild>
                            <w:div w:id="1193110796">
                              <w:marLeft w:val="0"/>
                              <w:marRight w:val="0"/>
                              <w:marTop w:val="0"/>
                              <w:marBottom w:val="0"/>
                              <w:divBdr>
                                <w:top w:val="none" w:sz="0" w:space="0" w:color="auto"/>
                                <w:left w:val="none" w:sz="0" w:space="0" w:color="auto"/>
                                <w:bottom w:val="none" w:sz="0" w:space="0" w:color="auto"/>
                                <w:right w:val="none" w:sz="0" w:space="0" w:color="auto"/>
                              </w:divBdr>
                              <w:divsChild>
                                <w:div w:id="1133672805">
                                  <w:marLeft w:val="0"/>
                                  <w:marRight w:val="0"/>
                                  <w:marTop w:val="0"/>
                                  <w:marBottom w:val="0"/>
                                  <w:divBdr>
                                    <w:top w:val="none" w:sz="0" w:space="0" w:color="auto"/>
                                    <w:left w:val="none" w:sz="0" w:space="0" w:color="auto"/>
                                    <w:bottom w:val="none" w:sz="0" w:space="0" w:color="auto"/>
                                    <w:right w:val="none" w:sz="0" w:space="0" w:color="auto"/>
                                  </w:divBdr>
                                  <w:divsChild>
                                    <w:div w:id="1020862134">
                                      <w:marLeft w:val="0"/>
                                      <w:marRight w:val="0"/>
                                      <w:marTop w:val="0"/>
                                      <w:marBottom w:val="0"/>
                                      <w:divBdr>
                                        <w:top w:val="none" w:sz="0" w:space="0" w:color="auto"/>
                                        <w:left w:val="none" w:sz="0" w:space="0" w:color="auto"/>
                                        <w:bottom w:val="none" w:sz="0" w:space="0" w:color="auto"/>
                                        <w:right w:val="none" w:sz="0" w:space="0" w:color="auto"/>
                                      </w:divBdr>
                                      <w:divsChild>
                                        <w:div w:id="865212192">
                                          <w:marLeft w:val="0"/>
                                          <w:marRight w:val="0"/>
                                          <w:marTop w:val="0"/>
                                          <w:marBottom w:val="0"/>
                                          <w:divBdr>
                                            <w:top w:val="none" w:sz="0" w:space="0" w:color="auto"/>
                                            <w:left w:val="none" w:sz="0" w:space="0" w:color="auto"/>
                                            <w:bottom w:val="none" w:sz="0" w:space="0" w:color="auto"/>
                                            <w:right w:val="none" w:sz="0" w:space="0" w:color="auto"/>
                                          </w:divBdr>
                                          <w:divsChild>
                                            <w:div w:id="4670043">
                                              <w:marLeft w:val="0"/>
                                              <w:marRight w:val="0"/>
                                              <w:marTop w:val="0"/>
                                              <w:marBottom w:val="0"/>
                                              <w:divBdr>
                                                <w:top w:val="none" w:sz="0" w:space="0" w:color="auto"/>
                                                <w:left w:val="none" w:sz="0" w:space="0" w:color="auto"/>
                                                <w:bottom w:val="none" w:sz="0" w:space="0" w:color="auto"/>
                                                <w:right w:val="none" w:sz="0" w:space="0" w:color="auto"/>
                                              </w:divBdr>
                                              <w:divsChild>
                                                <w:div w:id="377514358">
                                                  <w:marLeft w:val="0"/>
                                                  <w:marRight w:val="0"/>
                                                  <w:marTop w:val="0"/>
                                                  <w:marBottom w:val="0"/>
                                                  <w:divBdr>
                                                    <w:top w:val="none" w:sz="0" w:space="0" w:color="auto"/>
                                                    <w:left w:val="none" w:sz="0" w:space="0" w:color="auto"/>
                                                    <w:bottom w:val="none" w:sz="0" w:space="0" w:color="auto"/>
                                                    <w:right w:val="none" w:sz="0" w:space="0" w:color="auto"/>
                                                  </w:divBdr>
                                                  <w:divsChild>
                                                    <w:div w:id="1892955937">
                                                      <w:marLeft w:val="0"/>
                                                      <w:marRight w:val="0"/>
                                                      <w:marTop w:val="0"/>
                                                      <w:marBottom w:val="0"/>
                                                      <w:divBdr>
                                                        <w:top w:val="none" w:sz="0" w:space="0" w:color="auto"/>
                                                        <w:left w:val="none" w:sz="0" w:space="0" w:color="auto"/>
                                                        <w:bottom w:val="none" w:sz="0" w:space="0" w:color="auto"/>
                                                        <w:right w:val="none" w:sz="0" w:space="0" w:color="auto"/>
                                                      </w:divBdr>
                                                      <w:divsChild>
                                                        <w:div w:id="196249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6431883">
      <w:bodyDiv w:val="1"/>
      <w:marLeft w:val="0"/>
      <w:marRight w:val="0"/>
      <w:marTop w:val="0"/>
      <w:marBottom w:val="0"/>
      <w:divBdr>
        <w:top w:val="none" w:sz="0" w:space="0" w:color="auto"/>
        <w:left w:val="none" w:sz="0" w:space="0" w:color="auto"/>
        <w:bottom w:val="none" w:sz="0" w:space="0" w:color="auto"/>
        <w:right w:val="none" w:sz="0" w:space="0" w:color="auto"/>
      </w:divBdr>
      <w:divsChild>
        <w:div w:id="184825645">
          <w:marLeft w:val="0"/>
          <w:marRight w:val="0"/>
          <w:marTop w:val="0"/>
          <w:marBottom w:val="0"/>
          <w:divBdr>
            <w:top w:val="none" w:sz="0" w:space="0" w:color="auto"/>
            <w:left w:val="none" w:sz="0" w:space="0" w:color="auto"/>
            <w:bottom w:val="none" w:sz="0" w:space="0" w:color="auto"/>
            <w:right w:val="none" w:sz="0" w:space="0" w:color="auto"/>
          </w:divBdr>
          <w:divsChild>
            <w:div w:id="1313827961">
              <w:marLeft w:val="0"/>
              <w:marRight w:val="0"/>
              <w:marTop w:val="0"/>
              <w:marBottom w:val="0"/>
              <w:divBdr>
                <w:top w:val="none" w:sz="0" w:space="0" w:color="auto"/>
                <w:left w:val="none" w:sz="0" w:space="0" w:color="auto"/>
                <w:bottom w:val="none" w:sz="0" w:space="0" w:color="auto"/>
                <w:right w:val="none" w:sz="0" w:space="0" w:color="auto"/>
              </w:divBdr>
              <w:divsChild>
                <w:div w:id="2007901972">
                  <w:marLeft w:val="0"/>
                  <w:marRight w:val="0"/>
                  <w:marTop w:val="0"/>
                  <w:marBottom w:val="0"/>
                  <w:divBdr>
                    <w:top w:val="none" w:sz="0" w:space="0" w:color="auto"/>
                    <w:left w:val="none" w:sz="0" w:space="0" w:color="auto"/>
                    <w:bottom w:val="none" w:sz="0" w:space="0" w:color="auto"/>
                    <w:right w:val="none" w:sz="0" w:space="0" w:color="auto"/>
                  </w:divBdr>
                  <w:divsChild>
                    <w:div w:id="901334504">
                      <w:marLeft w:val="0"/>
                      <w:marRight w:val="0"/>
                      <w:marTop w:val="0"/>
                      <w:marBottom w:val="0"/>
                      <w:divBdr>
                        <w:top w:val="none" w:sz="0" w:space="0" w:color="auto"/>
                        <w:left w:val="none" w:sz="0" w:space="0" w:color="auto"/>
                        <w:bottom w:val="none" w:sz="0" w:space="0" w:color="auto"/>
                        <w:right w:val="none" w:sz="0" w:space="0" w:color="auto"/>
                      </w:divBdr>
                      <w:divsChild>
                        <w:div w:id="1282490480">
                          <w:marLeft w:val="0"/>
                          <w:marRight w:val="0"/>
                          <w:marTop w:val="0"/>
                          <w:marBottom w:val="0"/>
                          <w:divBdr>
                            <w:top w:val="none" w:sz="0" w:space="0" w:color="auto"/>
                            <w:left w:val="none" w:sz="0" w:space="0" w:color="auto"/>
                            <w:bottom w:val="none" w:sz="0" w:space="0" w:color="auto"/>
                            <w:right w:val="none" w:sz="0" w:space="0" w:color="auto"/>
                          </w:divBdr>
                          <w:divsChild>
                            <w:div w:id="737094831">
                              <w:marLeft w:val="0"/>
                              <w:marRight w:val="0"/>
                              <w:marTop w:val="0"/>
                              <w:marBottom w:val="0"/>
                              <w:divBdr>
                                <w:top w:val="none" w:sz="0" w:space="0" w:color="auto"/>
                                <w:left w:val="none" w:sz="0" w:space="0" w:color="auto"/>
                                <w:bottom w:val="none" w:sz="0" w:space="0" w:color="auto"/>
                                <w:right w:val="none" w:sz="0" w:space="0" w:color="auto"/>
                              </w:divBdr>
                              <w:divsChild>
                                <w:div w:id="1001275277">
                                  <w:marLeft w:val="0"/>
                                  <w:marRight w:val="0"/>
                                  <w:marTop w:val="0"/>
                                  <w:marBottom w:val="0"/>
                                  <w:divBdr>
                                    <w:top w:val="none" w:sz="0" w:space="0" w:color="auto"/>
                                    <w:left w:val="none" w:sz="0" w:space="0" w:color="auto"/>
                                    <w:bottom w:val="none" w:sz="0" w:space="0" w:color="auto"/>
                                    <w:right w:val="none" w:sz="0" w:space="0" w:color="auto"/>
                                  </w:divBdr>
                                  <w:divsChild>
                                    <w:div w:id="920069488">
                                      <w:marLeft w:val="0"/>
                                      <w:marRight w:val="0"/>
                                      <w:marTop w:val="0"/>
                                      <w:marBottom w:val="0"/>
                                      <w:divBdr>
                                        <w:top w:val="none" w:sz="0" w:space="0" w:color="auto"/>
                                        <w:left w:val="none" w:sz="0" w:space="0" w:color="auto"/>
                                        <w:bottom w:val="none" w:sz="0" w:space="0" w:color="auto"/>
                                        <w:right w:val="none" w:sz="0" w:space="0" w:color="auto"/>
                                      </w:divBdr>
                                      <w:divsChild>
                                        <w:div w:id="181018437">
                                          <w:marLeft w:val="0"/>
                                          <w:marRight w:val="0"/>
                                          <w:marTop w:val="0"/>
                                          <w:marBottom w:val="0"/>
                                          <w:divBdr>
                                            <w:top w:val="none" w:sz="0" w:space="0" w:color="auto"/>
                                            <w:left w:val="none" w:sz="0" w:space="0" w:color="auto"/>
                                            <w:bottom w:val="none" w:sz="0" w:space="0" w:color="auto"/>
                                            <w:right w:val="none" w:sz="0" w:space="0" w:color="auto"/>
                                          </w:divBdr>
                                          <w:divsChild>
                                            <w:div w:id="1431316463">
                                              <w:marLeft w:val="0"/>
                                              <w:marRight w:val="0"/>
                                              <w:marTop w:val="0"/>
                                              <w:marBottom w:val="0"/>
                                              <w:divBdr>
                                                <w:top w:val="none" w:sz="0" w:space="0" w:color="auto"/>
                                                <w:left w:val="none" w:sz="0" w:space="0" w:color="auto"/>
                                                <w:bottom w:val="none" w:sz="0" w:space="0" w:color="auto"/>
                                                <w:right w:val="none" w:sz="0" w:space="0" w:color="auto"/>
                                              </w:divBdr>
                                              <w:divsChild>
                                                <w:div w:id="1123040282">
                                                  <w:marLeft w:val="0"/>
                                                  <w:marRight w:val="0"/>
                                                  <w:marTop w:val="0"/>
                                                  <w:marBottom w:val="0"/>
                                                  <w:divBdr>
                                                    <w:top w:val="none" w:sz="0" w:space="0" w:color="auto"/>
                                                    <w:left w:val="none" w:sz="0" w:space="0" w:color="auto"/>
                                                    <w:bottom w:val="none" w:sz="0" w:space="0" w:color="auto"/>
                                                    <w:right w:val="none" w:sz="0" w:space="0" w:color="auto"/>
                                                  </w:divBdr>
                                                  <w:divsChild>
                                                    <w:div w:id="1911885473">
                                                      <w:marLeft w:val="0"/>
                                                      <w:marRight w:val="0"/>
                                                      <w:marTop w:val="0"/>
                                                      <w:marBottom w:val="0"/>
                                                      <w:divBdr>
                                                        <w:top w:val="none" w:sz="0" w:space="0" w:color="auto"/>
                                                        <w:left w:val="none" w:sz="0" w:space="0" w:color="auto"/>
                                                        <w:bottom w:val="none" w:sz="0" w:space="0" w:color="auto"/>
                                                        <w:right w:val="none" w:sz="0" w:space="0" w:color="auto"/>
                                                      </w:divBdr>
                                                      <w:divsChild>
                                                        <w:div w:id="156121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988893">
      <w:bodyDiv w:val="1"/>
      <w:marLeft w:val="0"/>
      <w:marRight w:val="0"/>
      <w:marTop w:val="0"/>
      <w:marBottom w:val="0"/>
      <w:divBdr>
        <w:top w:val="none" w:sz="0" w:space="0" w:color="auto"/>
        <w:left w:val="none" w:sz="0" w:space="0" w:color="auto"/>
        <w:bottom w:val="none" w:sz="0" w:space="0" w:color="auto"/>
        <w:right w:val="none" w:sz="0" w:space="0" w:color="auto"/>
      </w:divBdr>
      <w:divsChild>
        <w:div w:id="1944995841">
          <w:marLeft w:val="0"/>
          <w:marRight w:val="0"/>
          <w:marTop w:val="0"/>
          <w:marBottom w:val="0"/>
          <w:divBdr>
            <w:top w:val="none" w:sz="0" w:space="0" w:color="auto"/>
            <w:left w:val="none" w:sz="0" w:space="0" w:color="auto"/>
            <w:bottom w:val="none" w:sz="0" w:space="0" w:color="auto"/>
            <w:right w:val="none" w:sz="0" w:space="0" w:color="auto"/>
          </w:divBdr>
          <w:divsChild>
            <w:div w:id="157888438">
              <w:marLeft w:val="0"/>
              <w:marRight w:val="0"/>
              <w:marTop w:val="0"/>
              <w:marBottom w:val="0"/>
              <w:divBdr>
                <w:top w:val="none" w:sz="0" w:space="0" w:color="auto"/>
                <w:left w:val="none" w:sz="0" w:space="0" w:color="auto"/>
                <w:bottom w:val="none" w:sz="0" w:space="0" w:color="auto"/>
                <w:right w:val="none" w:sz="0" w:space="0" w:color="auto"/>
              </w:divBdr>
              <w:divsChild>
                <w:div w:id="61418172">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679693166">
      <w:bodyDiv w:val="1"/>
      <w:marLeft w:val="0"/>
      <w:marRight w:val="0"/>
      <w:marTop w:val="0"/>
      <w:marBottom w:val="0"/>
      <w:divBdr>
        <w:top w:val="none" w:sz="0" w:space="0" w:color="auto"/>
        <w:left w:val="none" w:sz="0" w:space="0" w:color="auto"/>
        <w:bottom w:val="none" w:sz="0" w:space="0" w:color="auto"/>
        <w:right w:val="none" w:sz="0" w:space="0" w:color="auto"/>
      </w:divBdr>
      <w:divsChild>
        <w:div w:id="889613048">
          <w:marLeft w:val="0"/>
          <w:marRight w:val="0"/>
          <w:marTop w:val="0"/>
          <w:marBottom w:val="0"/>
          <w:divBdr>
            <w:top w:val="none" w:sz="0" w:space="0" w:color="auto"/>
            <w:left w:val="none" w:sz="0" w:space="0" w:color="auto"/>
            <w:bottom w:val="none" w:sz="0" w:space="0" w:color="auto"/>
            <w:right w:val="none" w:sz="0" w:space="0" w:color="auto"/>
          </w:divBdr>
          <w:divsChild>
            <w:div w:id="1949392077">
              <w:marLeft w:val="0"/>
              <w:marRight w:val="0"/>
              <w:marTop w:val="0"/>
              <w:marBottom w:val="0"/>
              <w:divBdr>
                <w:top w:val="none" w:sz="0" w:space="0" w:color="auto"/>
                <w:left w:val="none" w:sz="0" w:space="0" w:color="auto"/>
                <w:bottom w:val="none" w:sz="0" w:space="0" w:color="auto"/>
                <w:right w:val="none" w:sz="0" w:space="0" w:color="auto"/>
              </w:divBdr>
              <w:divsChild>
                <w:div w:id="82990706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hs.gov/xlibrary/assets/hr_5005_enr.pdf" TargetMode="External"/><Relationship Id="rId18" Type="http://schemas.openxmlformats.org/officeDocument/2006/relationships/hyperlink" Target="http://www.bt.cdc.org" TargetMode="External"/><Relationship Id="rId26" Type="http://schemas.openxmlformats.org/officeDocument/2006/relationships/hyperlink" Target="http://www.gao.gov/products/GAO-09-59R" TargetMode="External"/><Relationship Id="rId3" Type="http://schemas.openxmlformats.org/officeDocument/2006/relationships/styles" Target="styles.xml"/><Relationship Id="rId21" Type="http://schemas.openxmlformats.org/officeDocument/2006/relationships/hyperlink" Target="http://www.whitehouse.gov/sites/default/files/counterterrorism_strategy.pd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9-11commission.gov/report/911Report.pdf" TargetMode="External"/><Relationship Id="rId17" Type="http://schemas.openxmlformats.org/officeDocument/2006/relationships/hyperlink" Target="http://www.adl.org/main_Terrorism/american_muslim_extremists_criminal_proceedings" TargetMode="External"/><Relationship Id="rId25" Type="http://schemas.openxmlformats.org/officeDocument/2006/relationships/hyperlink" Target="http://www.fema.gov/recoveryframework/index.s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dhs.gov/xlibrary/assets/NIPP_Plan.pdf" TargetMode="External"/><Relationship Id="rId20" Type="http://schemas.openxmlformats.org/officeDocument/2006/relationships/hyperlink" Target="http://www.fema.gov/nrf/mainindex.htm" TargetMode="External"/><Relationship Id="rId29" Type="http://schemas.openxmlformats.org/officeDocument/2006/relationships/hyperlink" Target="mailto:jyasuhar@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aminade.edu/bookstore/" TargetMode="External"/><Relationship Id="rId24" Type="http://schemas.openxmlformats.org/officeDocument/2006/relationships/hyperlink" Target="http://www.fema.gov/emergency/nims/index.shtm" TargetMode="External"/><Relationship Id="rId32"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dhs.gov/xlibrary/assets/presidential-policy-directive-8-national-preparedness.pdf" TargetMode="External"/><Relationship Id="rId23" Type="http://schemas.openxmlformats.org/officeDocument/2006/relationships/hyperlink" Target="http://www.whitehouse.gov/the-press-office/2012/02/28/presidential-policy-directive-requirements-national-defense-authorizatio/" TargetMode="External"/><Relationship Id="rId28" Type="http://schemas.openxmlformats.org/officeDocument/2006/relationships/hyperlink" Target="http://www.chaminade.edu/library" TargetMode="External"/><Relationship Id="rId10" Type="http://schemas.openxmlformats.org/officeDocument/2006/relationships/hyperlink" Target="mailto:xeira888@hotmail.com" TargetMode="External"/><Relationship Id="rId19" Type="http://schemas.openxmlformats.org/officeDocument/2006/relationships/hyperlink" Target="http://nti.org/threats/" TargetMode="External"/><Relationship Id="rId31" Type="http://schemas.openxmlformats.org/officeDocument/2006/relationships/hyperlink" Target="http://www.chaminade.edu/admissions/grad/content/finacinalAid.pdf.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trumanlibrary.org/whistlestop/study_collections/coldwar/documents/pdf/10-1.pdf" TargetMode="External"/><Relationship Id="rId22" Type="http://schemas.openxmlformats.org/officeDocument/2006/relationships/hyperlink" Target="http://federalregister.gov/articles/2011/01/13/2011-620/defense-support-of-civil-authorities-dsca" TargetMode="External"/><Relationship Id="rId27" Type="http://schemas.openxmlformats.org/officeDocument/2006/relationships/hyperlink" Target="http://www.whitehouse.gov/cybersecurity" TargetMode="External"/><Relationship Id="rId30" Type="http://schemas.openxmlformats.org/officeDocument/2006/relationships/hyperlink" Target="http://www.chaminade.edu/admissions/grad/"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00C89-A5FD-48FE-9C3A-F747ACEF7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Pages>
  <Words>2570</Words>
  <Characters>17914</Characters>
  <Application>Microsoft Office Word</Application>
  <DocSecurity>0</DocSecurity>
  <Lines>149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41</cp:revision>
  <dcterms:created xsi:type="dcterms:W3CDTF">2013-05-22T03:07:00Z</dcterms:created>
  <dcterms:modified xsi:type="dcterms:W3CDTF">2013-06-14T09:18:00Z</dcterms:modified>
</cp:coreProperties>
</file>