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72E" w:rsidRDefault="0005572E">
      <w:pPr>
        <w:pStyle w:val="BodyText"/>
        <w:spacing w:after="288"/>
        <w:jc w:val="center"/>
      </w:pPr>
      <w:proofErr w:type="spellStart"/>
      <w:r>
        <w:rPr>
          <w:rFonts w:ascii="Arial" w:hAnsi="Arial"/>
          <w:b/>
        </w:rPr>
        <w:t>Chaminade</w:t>
      </w:r>
      <w:proofErr w:type="spellEnd"/>
      <w:r>
        <w:rPr>
          <w:rFonts w:ascii="Arial" w:hAnsi="Arial"/>
          <w:b/>
        </w:rPr>
        <w:t xml:space="preserve"> University</w:t>
      </w:r>
      <w:r>
        <w:t xml:space="preserve"> </w:t>
      </w:r>
    </w:p>
    <w:p w:rsidR="0005572E" w:rsidRDefault="0005572E">
      <w:pPr>
        <w:pStyle w:val="BodyText"/>
        <w:spacing w:after="288"/>
        <w:jc w:val="center"/>
      </w:pPr>
      <w:r>
        <w:rPr>
          <w:rFonts w:ascii="Arial" w:hAnsi="Arial"/>
          <w:b/>
        </w:rPr>
        <w:t>Masters of Science in Counseling Psychology</w:t>
      </w:r>
      <w:r>
        <w:t xml:space="preserve"> </w:t>
      </w:r>
    </w:p>
    <w:p w:rsidR="0005572E" w:rsidRDefault="0005572E">
      <w:pPr>
        <w:pStyle w:val="BodyText"/>
        <w:spacing w:after="288"/>
        <w:jc w:val="center"/>
      </w:pPr>
      <w:r>
        <w:rPr>
          <w:rFonts w:ascii="Arial" w:hAnsi="Arial"/>
          <w:b/>
        </w:rPr>
        <w:t>PSY 603: Introduction to Counseling Skills</w:t>
      </w:r>
      <w:r>
        <w:t xml:space="preserve"> </w:t>
      </w:r>
    </w:p>
    <w:p w:rsidR="0005572E" w:rsidRDefault="000300DA">
      <w:pPr>
        <w:pStyle w:val="BodyText"/>
        <w:spacing w:after="288"/>
        <w:jc w:val="center"/>
      </w:pPr>
      <w:r>
        <w:rPr>
          <w:rFonts w:ascii="Arial" w:hAnsi="Arial"/>
          <w:b/>
        </w:rPr>
        <w:t>Winter 2013</w:t>
      </w:r>
      <w:r w:rsidR="0005572E">
        <w:rPr>
          <w:rFonts w:ascii="Arial" w:hAnsi="Arial"/>
          <w:b/>
        </w:rPr>
        <w:t xml:space="preserve"> Syllabus</w:t>
      </w:r>
      <w:r w:rsidR="0005572E">
        <w:t xml:space="preserve"> </w:t>
      </w:r>
    </w:p>
    <w:p w:rsidR="0005572E" w:rsidRDefault="000300DA">
      <w:pPr>
        <w:pStyle w:val="BodyText"/>
        <w:spacing w:after="288"/>
        <w:jc w:val="center"/>
      </w:pPr>
      <w:r>
        <w:rPr>
          <w:rFonts w:ascii="Arial" w:hAnsi="Arial"/>
          <w:b/>
        </w:rPr>
        <w:t>1/10/2013- 3/21/2013</w:t>
      </w:r>
      <w:r w:rsidR="0005572E">
        <w:t xml:space="preserve"> </w:t>
      </w:r>
    </w:p>
    <w:p w:rsidR="0005572E" w:rsidRDefault="0005572E">
      <w:pPr>
        <w:pStyle w:val="BodyText"/>
        <w:spacing w:after="288"/>
        <w:jc w:val="center"/>
      </w:pPr>
    </w:p>
    <w:p w:rsidR="0005572E" w:rsidRDefault="0005572E">
      <w:pPr>
        <w:pStyle w:val="BodyText"/>
        <w:spacing w:after="288"/>
        <w:ind w:left="1440"/>
      </w:pPr>
      <w:r>
        <w:rPr>
          <w:rFonts w:ascii="Arial" w:hAnsi="Arial"/>
        </w:rPr>
        <w:t xml:space="preserve">Instructor: Sean P </w:t>
      </w:r>
      <w:proofErr w:type="spellStart"/>
      <w:r>
        <w:rPr>
          <w:rFonts w:ascii="Arial" w:hAnsi="Arial"/>
        </w:rPr>
        <w:t>Croucher</w:t>
      </w:r>
      <w:proofErr w:type="spellEnd"/>
      <w:r>
        <w:rPr>
          <w:rFonts w:ascii="Arial" w:hAnsi="Arial"/>
        </w:rPr>
        <w:t>, MA CAS Phone: (808) 393-4873</w:t>
      </w:r>
      <w:r>
        <w:t xml:space="preserve"> </w:t>
      </w:r>
    </w:p>
    <w:p w:rsidR="0005572E" w:rsidRDefault="00433F44">
      <w:pPr>
        <w:pStyle w:val="BodyText"/>
        <w:spacing w:after="288"/>
        <w:ind w:left="1440"/>
      </w:pPr>
      <w:r>
        <w:rPr>
          <w:rFonts w:ascii="Arial" w:hAnsi="Arial"/>
        </w:rPr>
        <w:t>Email:  sean.chaminade</w:t>
      </w:r>
      <w:r w:rsidR="0005572E">
        <w:rPr>
          <w:rFonts w:ascii="Arial" w:hAnsi="Arial"/>
        </w:rPr>
        <w:t>@gmail.com    Office Hours: By appointment.</w:t>
      </w:r>
      <w:r w:rsidR="0005572E">
        <w:t xml:space="preserve"> </w:t>
      </w:r>
    </w:p>
    <w:p w:rsidR="0005572E" w:rsidRDefault="00565942">
      <w:pPr>
        <w:pStyle w:val="BodyText"/>
        <w:spacing w:after="288"/>
      </w:pPr>
      <w:r>
        <w:rPr>
          <w:rFonts w:ascii="Arial" w:hAnsi="Arial"/>
        </w:rPr>
        <w:t>Class Time: Thursday</w:t>
      </w:r>
      <w:r w:rsidR="000300DA">
        <w:rPr>
          <w:rFonts w:ascii="Arial" w:hAnsi="Arial"/>
        </w:rPr>
        <w:t>s</w:t>
      </w:r>
      <w:r w:rsidR="0005572E">
        <w:rPr>
          <w:rFonts w:ascii="Arial" w:hAnsi="Arial"/>
        </w:rPr>
        <w:t>, 5:30</w:t>
      </w:r>
      <w:r w:rsidR="002E72AB">
        <w:rPr>
          <w:rFonts w:ascii="Arial" w:hAnsi="Arial"/>
        </w:rPr>
        <w:t xml:space="preserve"> pm to 9:30 pm Location: </w:t>
      </w:r>
      <w:proofErr w:type="spellStart"/>
      <w:r w:rsidR="000300DA">
        <w:rPr>
          <w:rFonts w:ascii="Arial" w:hAnsi="Arial"/>
        </w:rPr>
        <w:t>Ching</w:t>
      </w:r>
      <w:proofErr w:type="spellEnd"/>
      <w:r w:rsidR="000300DA">
        <w:rPr>
          <w:rFonts w:ascii="Arial" w:hAnsi="Arial"/>
        </w:rPr>
        <w:t xml:space="preserve"> 250</w:t>
      </w:r>
      <w:r w:rsidR="0005572E">
        <w:t xml:space="preserve"> </w:t>
      </w:r>
    </w:p>
    <w:p w:rsidR="0005572E" w:rsidRDefault="0005572E">
      <w:pPr>
        <w:pStyle w:val="BodyText"/>
        <w:spacing w:after="288"/>
      </w:pPr>
      <w:r>
        <w:rPr>
          <w:rFonts w:ascii="Arial" w:hAnsi="Arial"/>
          <w:b/>
          <w:i/>
        </w:rPr>
        <w:t xml:space="preserve">First Benchmark Course - </w:t>
      </w:r>
      <w:r>
        <w:rPr>
          <w:rFonts w:ascii="Arial" w:hAnsi="Arial"/>
          <w:i/>
        </w:rPr>
        <w:t>PSY 603 is the first benchmark class in which the MSCP faculty observes the actual interpersonal skills and competencies of the students.</w:t>
      </w:r>
      <w:r>
        <w:t xml:space="preserve"> </w:t>
      </w:r>
    </w:p>
    <w:p w:rsidR="0005572E" w:rsidRDefault="0005572E">
      <w:pPr>
        <w:pStyle w:val="BodyText"/>
        <w:spacing w:after="288"/>
      </w:pPr>
      <w:r>
        <w:rPr>
          <w:rFonts w:ascii="Arial" w:hAnsi="Arial"/>
          <w:b/>
          <w:sz w:val="20"/>
        </w:rPr>
        <w:t>Catalog Course Description</w:t>
      </w:r>
      <w:r>
        <w:t xml:space="preserve"> </w:t>
      </w:r>
    </w:p>
    <w:p w:rsidR="0005572E" w:rsidRDefault="0005572E">
      <w:pPr>
        <w:pStyle w:val="BodyText"/>
        <w:spacing w:after="288"/>
        <w:ind w:left="86"/>
      </w:pPr>
      <w:r>
        <w:rPr>
          <w:rFonts w:ascii="Arial" w:hAnsi="Arial"/>
          <w:sz w:val="20"/>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Pr>
          <w:rFonts w:ascii="Arial" w:hAnsi="Arial"/>
          <w:strike/>
          <w:sz w:val="20"/>
        </w:rPr>
        <w:t>,</w:t>
      </w:r>
      <w:r>
        <w:rPr>
          <w:rFonts w:ascii="Arial" w:hAnsi="Arial"/>
          <w:sz w:val="20"/>
        </w:rPr>
        <w:t xml:space="preserve"> with extensive emphasis on basic counseling skills development. Additionally, internet resources, community resources, and referral agencies will be examined.</w:t>
      </w:r>
      <w:r>
        <w:t xml:space="preserve"> </w:t>
      </w:r>
    </w:p>
    <w:p w:rsidR="0005572E" w:rsidRDefault="0005572E">
      <w:pPr>
        <w:pStyle w:val="BodyText"/>
        <w:spacing w:after="288"/>
      </w:pPr>
      <w:r>
        <w:rPr>
          <w:rFonts w:ascii="Arial" w:hAnsi="Arial"/>
          <w:b/>
          <w:sz w:val="20"/>
          <w:u w:val="single"/>
        </w:rPr>
        <w:t>Program Linking Statement</w:t>
      </w:r>
      <w:r>
        <w:t xml:space="preserve"> </w:t>
      </w:r>
    </w:p>
    <w:p w:rsidR="0005572E" w:rsidRDefault="0005572E">
      <w:pPr>
        <w:pStyle w:val="BodyText"/>
        <w:spacing w:after="288"/>
        <w:ind w:left="86"/>
      </w:pPr>
      <w:r>
        <w:rPr>
          <w:rFonts w:ascii="Arial" w:hAnsi="Arial"/>
          <w:sz w:val="20"/>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r>
        <w:t xml:space="preserve"> </w:t>
      </w:r>
    </w:p>
    <w:p w:rsidR="0005572E" w:rsidRDefault="0005572E">
      <w:pPr>
        <w:pStyle w:val="BodyText"/>
        <w:spacing w:after="288"/>
        <w:ind w:left="86"/>
      </w:pPr>
      <w:r>
        <w:br/>
      </w:r>
      <w:r>
        <w:rPr>
          <w:b/>
          <w:i/>
          <w:sz w:val="20"/>
        </w:rPr>
        <w:t>It is imperative that students keep all syllabi from all courses taken while in the MSCP program to facilitate the application process for licensing, certification, doctorate school application, etc.</w:t>
      </w:r>
      <w:r>
        <w:t xml:space="preserve"> </w:t>
      </w:r>
    </w:p>
    <w:p w:rsidR="0005572E" w:rsidRDefault="0005572E">
      <w:pPr>
        <w:pStyle w:val="BodyText"/>
        <w:spacing w:after="288"/>
      </w:pPr>
      <w:r>
        <w:rPr>
          <w:rFonts w:ascii="Arial" w:hAnsi="Arial"/>
          <w:b/>
          <w:sz w:val="20"/>
          <w:u w:val="single"/>
        </w:rPr>
        <w:t>Required Texts:</w:t>
      </w:r>
      <w:r>
        <w:t xml:space="preserve"> </w:t>
      </w:r>
    </w:p>
    <w:p w:rsidR="0005572E" w:rsidRDefault="0005572E">
      <w:pPr>
        <w:pStyle w:val="BodyText"/>
        <w:spacing w:after="288"/>
        <w:ind w:left="720"/>
      </w:pPr>
      <w:proofErr w:type="spellStart"/>
      <w:r>
        <w:rPr>
          <w:rFonts w:ascii="Arial" w:hAnsi="Arial"/>
          <w:sz w:val="20"/>
        </w:rPr>
        <w:t>Neukrug</w:t>
      </w:r>
      <w:proofErr w:type="spellEnd"/>
      <w:r>
        <w:rPr>
          <w:rFonts w:ascii="Arial" w:hAnsi="Arial"/>
          <w:sz w:val="20"/>
        </w:rPr>
        <w:t xml:space="preserve">, E. (2002). </w:t>
      </w:r>
      <w:proofErr w:type="gramStart"/>
      <w:r>
        <w:rPr>
          <w:rFonts w:ascii="Arial" w:hAnsi="Arial"/>
          <w:i/>
          <w:sz w:val="20"/>
        </w:rPr>
        <w:t>Skills and techniques for human services professionals.</w:t>
      </w:r>
      <w:proofErr w:type="gramEnd"/>
      <w:r>
        <w:rPr>
          <w:rFonts w:ascii="Arial" w:hAnsi="Arial"/>
          <w:i/>
          <w:sz w:val="20"/>
        </w:rPr>
        <w:t xml:space="preserve"> </w:t>
      </w:r>
      <w:proofErr w:type="gramStart"/>
      <w:r>
        <w:rPr>
          <w:rFonts w:ascii="Arial" w:hAnsi="Arial"/>
          <w:i/>
          <w:sz w:val="20"/>
        </w:rPr>
        <w:t>Counseling environment, helping skills, treatment issues.</w:t>
      </w:r>
      <w:proofErr w:type="gramEnd"/>
      <w:r>
        <w:rPr>
          <w:rFonts w:ascii="Arial" w:hAnsi="Arial"/>
          <w:sz w:val="20"/>
        </w:rPr>
        <w:t xml:space="preserve"> </w:t>
      </w:r>
      <w:smartTag w:uri="urn:schemas-microsoft-com:office:smarttags" w:element="place">
        <w:smartTag w:uri="urn:schemas-microsoft-com:office:smarttags" w:element="City">
          <w:r>
            <w:rPr>
              <w:rFonts w:ascii="Arial" w:hAnsi="Arial"/>
              <w:sz w:val="20"/>
            </w:rPr>
            <w:t>Pacific Grove</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Brooks/Cole.</w:t>
      </w:r>
      <w:r>
        <w:t xml:space="preserve"> </w:t>
      </w:r>
    </w:p>
    <w:p w:rsidR="0005572E" w:rsidRDefault="0005572E">
      <w:pPr>
        <w:pStyle w:val="BodyText"/>
        <w:spacing w:after="288"/>
        <w:ind w:left="720"/>
      </w:pPr>
      <w:proofErr w:type="spellStart"/>
      <w:proofErr w:type="gramStart"/>
      <w:r>
        <w:rPr>
          <w:rFonts w:ascii="Arial" w:hAnsi="Arial"/>
          <w:sz w:val="20"/>
        </w:rPr>
        <w:t>Sommers</w:t>
      </w:r>
      <w:proofErr w:type="spellEnd"/>
      <w:r>
        <w:rPr>
          <w:rFonts w:ascii="Arial" w:hAnsi="Arial"/>
          <w:sz w:val="20"/>
        </w:rPr>
        <w:t xml:space="preserve">-Flanagan, </w:t>
      </w:r>
      <w:r w:rsidR="000300DA">
        <w:rPr>
          <w:rFonts w:ascii="Arial" w:hAnsi="Arial"/>
          <w:sz w:val="20"/>
        </w:rPr>
        <w:t xml:space="preserve">J., &amp; </w:t>
      </w:r>
      <w:proofErr w:type="spellStart"/>
      <w:r w:rsidR="000300DA">
        <w:rPr>
          <w:rFonts w:ascii="Arial" w:hAnsi="Arial"/>
          <w:sz w:val="20"/>
        </w:rPr>
        <w:t>Sommers</w:t>
      </w:r>
      <w:proofErr w:type="spellEnd"/>
      <w:r w:rsidR="000300DA">
        <w:rPr>
          <w:rFonts w:ascii="Arial" w:hAnsi="Arial"/>
          <w:sz w:val="20"/>
        </w:rPr>
        <w:t>-Flanagan, R. (2012</w:t>
      </w:r>
      <w:r>
        <w:rPr>
          <w:rFonts w:ascii="Arial" w:hAnsi="Arial"/>
          <w:sz w:val="20"/>
        </w:rPr>
        <w:t>).</w:t>
      </w:r>
      <w:proofErr w:type="gramEnd"/>
      <w:r>
        <w:rPr>
          <w:rFonts w:ascii="Arial" w:hAnsi="Arial"/>
          <w:sz w:val="20"/>
        </w:rPr>
        <w:t xml:space="preserve"> </w:t>
      </w:r>
      <w:r>
        <w:rPr>
          <w:rFonts w:ascii="Arial" w:hAnsi="Arial"/>
          <w:i/>
          <w:sz w:val="20"/>
        </w:rPr>
        <w:t xml:space="preserve">Clinical interviewing </w:t>
      </w:r>
      <w:r>
        <w:rPr>
          <w:rFonts w:ascii="Arial" w:hAnsi="Arial"/>
          <w:sz w:val="20"/>
        </w:rPr>
        <w:t>(4th Ed.)</w:t>
      </w:r>
      <w:r w:rsidR="000300DA">
        <w:rPr>
          <w:rFonts w:ascii="Arial" w:hAnsi="Arial"/>
          <w:sz w:val="20"/>
        </w:rPr>
        <w:t xml:space="preserve"> 2012-2013 Update</w:t>
      </w:r>
      <w:r>
        <w:rPr>
          <w:rFonts w:ascii="Arial" w:hAnsi="Arial"/>
          <w:sz w:val="20"/>
        </w:rPr>
        <w:t xml:space="preserve">. </w:t>
      </w:r>
      <w:smartTag w:uri="urn:schemas-microsoft-com:office:smarttags" w:element="place">
        <w:smartTag w:uri="urn:schemas-microsoft-com:office:smarttags" w:element="City">
          <w:r>
            <w:rPr>
              <w:rFonts w:ascii="Arial" w:hAnsi="Arial"/>
              <w:sz w:val="20"/>
            </w:rPr>
            <w:t>Hoboken</w:t>
          </w:r>
        </w:smartTag>
        <w:r>
          <w:rPr>
            <w:rFonts w:ascii="Arial" w:hAnsi="Arial"/>
            <w:sz w:val="20"/>
          </w:rPr>
          <w:t xml:space="preserve">, </w:t>
        </w:r>
        <w:smartTag w:uri="urn:schemas-microsoft-com:office:smarttags" w:element="State">
          <w:r>
            <w:rPr>
              <w:rFonts w:ascii="Arial" w:hAnsi="Arial"/>
              <w:sz w:val="20"/>
            </w:rPr>
            <w:t>NJ</w:t>
          </w:r>
        </w:smartTag>
      </w:smartTag>
      <w:r>
        <w:rPr>
          <w:rFonts w:ascii="Arial" w:hAnsi="Arial"/>
          <w:sz w:val="20"/>
        </w:rPr>
        <w:t>: John Wiley &amp; Sons, Inc.</w:t>
      </w:r>
      <w:r>
        <w:t xml:space="preserve"> </w:t>
      </w:r>
    </w:p>
    <w:p w:rsidR="0005572E" w:rsidRDefault="0005572E">
      <w:pPr>
        <w:pStyle w:val="BodyText"/>
        <w:spacing w:after="288"/>
      </w:pPr>
      <w:r>
        <w:rPr>
          <w:rFonts w:ascii="Arial" w:hAnsi="Arial"/>
          <w:b/>
          <w:sz w:val="20"/>
          <w:u w:val="single"/>
        </w:rPr>
        <w:t>Optional Text:</w:t>
      </w:r>
      <w:r>
        <w:t xml:space="preserve"> </w:t>
      </w:r>
    </w:p>
    <w:p w:rsidR="0005572E" w:rsidRDefault="0005572E">
      <w:pPr>
        <w:pStyle w:val="BodyText"/>
        <w:spacing w:after="288"/>
        <w:ind w:left="720"/>
      </w:pPr>
      <w:proofErr w:type="gramStart"/>
      <w:r>
        <w:rPr>
          <w:rFonts w:ascii="Arial" w:hAnsi="Arial"/>
          <w:sz w:val="20"/>
        </w:rPr>
        <w:t>American Psychological Association (2001).</w:t>
      </w:r>
      <w:proofErr w:type="gramEnd"/>
      <w:r>
        <w:rPr>
          <w:rFonts w:ascii="Arial" w:hAnsi="Arial"/>
          <w:sz w:val="20"/>
        </w:rPr>
        <w:t xml:space="preserve"> </w:t>
      </w:r>
      <w:r>
        <w:rPr>
          <w:rFonts w:ascii="Arial" w:hAnsi="Arial"/>
          <w:i/>
          <w:sz w:val="20"/>
        </w:rPr>
        <w:t xml:space="preserve">Publication manual for the </w:t>
      </w:r>
      <w:proofErr w:type="spellStart"/>
      <w:proofErr w:type="gramStart"/>
      <w:r>
        <w:rPr>
          <w:rFonts w:ascii="Arial" w:hAnsi="Arial"/>
          <w:i/>
          <w:sz w:val="20"/>
        </w:rPr>
        <w:t>american</w:t>
      </w:r>
      <w:proofErr w:type="spellEnd"/>
      <w:proofErr w:type="gramEnd"/>
      <w:r>
        <w:rPr>
          <w:rFonts w:ascii="Arial" w:hAnsi="Arial"/>
          <w:i/>
          <w:sz w:val="20"/>
        </w:rPr>
        <w:t xml:space="preserve"> psychiatric association (5</w:t>
      </w:r>
      <w:proofErr w:type="spellStart"/>
      <w:r>
        <w:rPr>
          <w:rFonts w:ascii="Arial" w:hAnsi="Arial"/>
          <w:i/>
          <w:position w:val="7"/>
          <w:sz w:val="20"/>
        </w:rPr>
        <w:t>th</w:t>
      </w:r>
      <w:proofErr w:type="spellEnd"/>
      <w:r>
        <w:rPr>
          <w:rFonts w:ascii="Arial" w:hAnsi="Arial"/>
          <w:i/>
          <w:sz w:val="20"/>
        </w:rPr>
        <w:t xml:space="preserve"> Ed.). </w:t>
      </w:r>
      <w:smartTag w:uri="urn:schemas-microsoft-com:office:smarttags" w:element="place">
        <w:smartTag w:uri="urn:schemas-microsoft-com:office:smarttags" w:element="City">
          <w:r>
            <w:rPr>
              <w:rFonts w:ascii="Arial" w:hAnsi="Arial"/>
              <w:sz w:val="20"/>
            </w:rPr>
            <w:t>Washington</w:t>
          </w:r>
        </w:smartTag>
        <w:r>
          <w:rPr>
            <w:rFonts w:ascii="Arial" w:hAnsi="Arial"/>
            <w:sz w:val="20"/>
          </w:rPr>
          <w:t xml:space="preserve">, </w:t>
        </w:r>
        <w:smartTag w:uri="urn:schemas-microsoft-com:office:smarttags" w:element="State">
          <w:r>
            <w:rPr>
              <w:rFonts w:ascii="Arial" w:hAnsi="Arial"/>
              <w:sz w:val="20"/>
            </w:rPr>
            <w:t>D.C.</w:t>
          </w:r>
        </w:smartTag>
      </w:smartTag>
      <w:r>
        <w:rPr>
          <w:rFonts w:ascii="Arial" w:hAnsi="Arial"/>
          <w:sz w:val="20"/>
        </w:rPr>
        <w:t>: American Psychological Publishing, Inc.</w:t>
      </w:r>
      <w:r>
        <w:t xml:space="preserve"> </w:t>
      </w:r>
      <w:r>
        <w:br w:type="page"/>
      </w:r>
      <w:r>
        <w:rPr>
          <w:rFonts w:ascii="Arial" w:hAnsi="Arial"/>
          <w:b/>
          <w:sz w:val="20"/>
          <w:u w:val="single"/>
        </w:rPr>
        <w:lastRenderedPageBreak/>
        <w:t>Course Format</w:t>
      </w:r>
      <w:r>
        <w:t xml:space="preserve"> </w:t>
      </w:r>
    </w:p>
    <w:p w:rsidR="0005572E" w:rsidRDefault="0005572E">
      <w:pPr>
        <w:pStyle w:val="BodyText"/>
        <w:spacing w:after="288"/>
        <w:rPr>
          <w:rFonts w:ascii="Arial" w:hAnsi="Arial"/>
          <w:sz w:val="20"/>
        </w:rPr>
      </w:pPr>
      <w:r>
        <w:rPr>
          <w:rFonts w:ascii="Arial" w:hAnsi="Arial"/>
          <w:sz w:val="20"/>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rsidR="0005572E" w:rsidRDefault="0005572E">
      <w:pPr>
        <w:pStyle w:val="BodyText"/>
        <w:spacing w:after="288"/>
        <w:rPr>
          <w:rFonts w:ascii="Arial" w:hAnsi="Arial"/>
          <w:sz w:val="20"/>
        </w:rPr>
      </w:pPr>
      <w:r>
        <w:rPr>
          <w:rFonts w:ascii="Arial" w:hAnsi="Arial"/>
          <w:sz w:val="20"/>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rsidR="0005572E" w:rsidRDefault="0005572E">
      <w:pPr>
        <w:pStyle w:val="BodyText"/>
        <w:spacing w:after="288"/>
      </w:pPr>
      <w:r>
        <w:rPr>
          <w:rFonts w:ascii="Arial" w:hAnsi="Arial"/>
          <w:sz w:val="20"/>
        </w:rPr>
        <w:t>This course will emphasize the practice and review of in-class counseling and assigned counseling exercises. Most classes will begin with a brief review of theory or skills, followed by group activities, and then concluding with a dyad skills session.</w:t>
      </w:r>
      <w:r w:rsidR="0076414F">
        <w:rPr>
          <w:rFonts w:ascii="Arial" w:hAnsi="Arial"/>
          <w:sz w:val="20"/>
        </w:rPr>
        <w:t xml:space="preserve">  Video recordings will be required at midterm and in the final class to add data to skill proficiency worksheet. </w:t>
      </w:r>
      <w:r>
        <w:t xml:space="preserve"> </w:t>
      </w:r>
    </w:p>
    <w:p w:rsidR="0005572E" w:rsidRDefault="0005572E">
      <w:pPr>
        <w:pStyle w:val="BodyText"/>
        <w:spacing w:after="288"/>
        <w:rPr>
          <w:rFonts w:ascii="Arial" w:hAnsi="Arial"/>
          <w:b/>
          <w:sz w:val="20"/>
        </w:rPr>
      </w:pPr>
      <w:r>
        <w:rPr>
          <w:rFonts w:ascii="Arial" w:hAnsi="Arial"/>
          <w:b/>
          <w:sz w:val="20"/>
          <w:u w:val="single"/>
        </w:rPr>
        <w:t>Student Learning Outcomes</w:t>
      </w:r>
      <w:r>
        <w:rPr>
          <w:rFonts w:ascii="Arial" w:hAnsi="Arial"/>
          <w:b/>
          <w:sz w:val="20"/>
        </w:rPr>
        <w:t xml:space="preserve"> </w:t>
      </w:r>
    </w:p>
    <w:p w:rsidR="0005572E" w:rsidRDefault="0005572E">
      <w:pPr>
        <w:pStyle w:val="BodyText"/>
        <w:spacing w:after="288"/>
        <w:rPr>
          <w:rFonts w:ascii="Arial" w:hAnsi="Arial"/>
          <w:sz w:val="20"/>
        </w:rPr>
      </w:pPr>
      <w:r>
        <w:rPr>
          <w:rFonts w:ascii="Arial" w:hAnsi="Arial"/>
          <w:sz w:val="20"/>
        </w:rPr>
        <w:t xml:space="preserve">Student will demonstrate an understanding of: </w:t>
      </w:r>
    </w:p>
    <w:p w:rsidR="0005572E" w:rsidRDefault="0005572E" w:rsidP="0076414F">
      <w:pPr>
        <w:pStyle w:val="BodyText"/>
        <w:spacing w:after="288"/>
        <w:ind w:left="1440"/>
        <w:jc w:val="both"/>
      </w:pPr>
      <w:r>
        <w:rPr>
          <w:rFonts w:ascii="Arial" w:hAnsi="Arial"/>
          <w:sz w:val="20"/>
        </w:rPr>
        <w:t>1. The skills of attending, listening, and reflecting client experience through focusing the client, questioning techniques, and interpreting client report data.</w:t>
      </w:r>
      <w:r>
        <w:t xml:space="preserve"> </w:t>
      </w:r>
    </w:p>
    <w:p w:rsidR="0005572E" w:rsidRDefault="0005572E" w:rsidP="0076414F">
      <w:pPr>
        <w:pStyle w:val="BodyText"/>
        <w:spacing w:after="288"/>
        <w:ind w:left="1440"/>
        <w:jc w:val="both"/>
      </w:pPr>
      <w:r>
        <w:rPr>
          <w:rFonts w:ascii="Arial" w:hAnsi="Arial"/>
          <w:sz w:val="20"/>
        </w:rPr>
        <w:t>2. How to conduct specific components of counseling sessions</w:t>
      </w:r>
      <w:r>
        <w:rPr>
          <w:rFonts w:ascii="Arial" w:hAnsi="Arial"/>
          <w:strike/>
          <w:sz w:val="20"/>
        </w:rPr>
        <w:t>,</w:t>
      </w:r>
      <w:r>
        <w:rPr>
          <w:rFonts w:ascii="Arial" w:hAnsi="Arial"/>
          <w:sz w:val="20"/>
        </w:rPr>
        <w:t xml:space="preserve"> including the introduction, establishing consent, psychosocial history, formulating homework assignments, and termination.</w:t>
      </w:r>
      <w:r>
        <w:t xml:space="preserve"> </w:t>
      </w:r>
    </w:p>
    <w:p w:rsidR="0005572E" w:rsidRDefault="0005572E" w:rsidP="0076414F">
      <w:pPr>
        <w:pStyle w:val="BodyText"/>
        <w:spacing w:after="288"/>
        <w:ind w:left="360"/>
        <w:jc w:val="both"/>
        <w:rPr>
          <w:rFonts w:ascii="Arial" w:hAnsi="Arial"/>
          <w:sz w:val="20"/>
        </w:rPr>
      </w:pPr>
      <w:r>
        <w:t>                  </w:t>
      </w:r>
      <w:r>
        <w:rPr>
          <w:rFonts w:ascii="Arial" w:hAnsi="Arial"/>
          <w:sz w:val="20"/>
        </w:rPr>
        <w:t xml:space="preserve">3. How </w:t>
      </w:r>
      <w:proofErr w:type="gramStart"/>
      <w:r>
        <w:rPr>
          <w:rFonts w:ascii="Arial" w:hAnsi="Arial"/>
          <w:sz w:val="20"/>
        </w:rPr>
        <w:t>to</w:t>
      </w:r>
      <w:proofErr w:type="gramEnd"/>
      <w:r>
        <w:rPr>
          <w:rFonts w:ascii="Arial" w:hAnsi="Arial"/>
          <w:sz w:val="20"/>
        </w:rPr>
        <w:t xml:space="preserve"> efficiently and succinctly document counseling sessions in a typical chart</w:t>
      </w:r>
      <w:r w:rsidR="0076414F">
        <w:rPr>
          <w:rFonts w:ascii="Arial" w:hAnsi="Arial"/>
          <w:sz w:val="20"/>
        </w:rPr>
        <w:tab/>
      </w:r>
      <w:r w:rsidR="0076414F">
        <w:rPr>
          <w:rFonts w:ascii="Arial" w:hAnsi="Arial"/>
          <w:sz w:val="20"/>
        </w:rPr>
        <w:tab/>
      </w:r>
      <w:r w:rsidR="0076414F">
        <w:rPr>
          <w:rFonts w:ascii="Arial" w:hAnsi="Arial"/>
          <w:sz w:val="20"/>
        </w:rPr>
        <w:tab/>
      </w:r>
      <w:r w:rsidR="0076414F">
        <w:rPr>
          <w:rFonts w:ascii="Arial" w:hAnsi="Arial"/>
          <w:sz w:val="20"/>
        </w:rPr>
        <w:tab/>
      </w:r>
      <w:r>
        <w:rPr>
          <w:rFonts w:ascii="Arial" w:hAnsi="Arial"/>
          <w:sz w:val="20"/>
        </w:rPr>
        <w:t xml:space="preserve">format, i.e., dap (description, assessment, and plan). </w:t>
      </w:r>
    </w:p>
    <w:p w:rsidR="0005572E" w:rsidRDefault="0005572E" w:rsidP="0076414F">
      <w:pPr>
        <w:pStyle w:val="BodyText"/>
        <w:spacing w:after="288"/>
        <w:ind w:left="1440"/>
        <w:jc w:val="both"/>
      </w:pPr>
      <w:r>
        <w:rPr>
          <w:rFonts w:ascii="Arial" w:hAnsi="Arial"/>
          <w:sz w:val="20"/>
        </w:rPr>
        <w:t>4. How to formulate a case and present a case to peers in an efficient and succinct</w:t>
      </w:r>
      <w:r>
        <w:t xml:space="preserve"> </w:t>
      </w:r>
      <w:r>
        <w:rPr>
          <w:rFonts w:ascii="Arial" w:hAnsi="Arial"/>
          <w:sz w:val="20"/>
        </w:rPr>
        <w:t>manner.</w:t>
      </w:r>
      <w:r>
        <w:t xml:space="preserve"> </w:t>
      </w:r>
    </w:p>
    <w:p w:rsidR="0005572E" w:rsidRDefault="0005572E" w:rsidP="0076414F">
      <w:pPr>
        <w:pStyle w:val="BodyText"/>
        <w:spacing w:after="288"/>
        <w:ind w:left="1440"/>
        <w:jc w:val="both"/>
      </w:pPr>
      <w:r>
        <w:rPr>
          <w:rFonts w:ascii="Arial" w:hAnsi="Arial"/>
          <w:sz w:val="20"/>
        </w:rPr>
        <w:t>5. How the student’s own personality and interpersonal style contributes to the manner in which he/she approaches/conducts counseling sessions</w:t>
      </w:r>
      <w:r w:rsidR="0076414F">
        <w:rPr>
          <w:rFonts w:ascii="Arial" w:hAnsi="Arial"/>
          <w:sz w:val="20"/>
        </w:rPr>
        <w:t>.  Reflection and critique of one’s counseling abilities.</w:t>
      </w:r>
    </w:p>
    <w:p w:rsidR="0005572E" w:rsidRDefault="0005572E" w:rsidP="0076414F">
      <w:pPr>
        <w:pStyle w:val="BodyText"/>
        <w:spacing w:after="288"/>
        <w:ind w:left="360"/>
        <w:jc w:val="both"/>
      </w:pPr>
      <w:r>
        <w:t>                  </w:t>
      </w:r>
      <w:r>
        <w:rPr>
          <w:rFonts w:ascii="Arial" w:hAnsi="Arial"/>
          <w:sz w:val="20"/>
        </w:rPr>
        <w:t>6. The ability to accept and act on feedback from others through the supervision process.</w:t>
      </w:r>
      <w:r>
        <w:t xml:space="preserve"> </w:t>
      </w:r>
    </w:p>
    <w:p w:rsidR="0005572E" w:rsidRDefault="0005572E" w:rsidP="0076414F">
      <w:pPr>
        <w:pStyle w:val="BodyText"/>
        <w:spacing w:after="288"/>
        <w:ind w:left="1440"/>
        <w:jc w:val="both"/>
      </w:pPr>
      <w:r>
        <w:rPr>
          <w:rFonts w:ascii="Arial" w:hAnsi="Arial"/>
          <w:sz w:val="20"/>
        </w:rPr>
        <w:t>7. An understanding of social, cultural diversity and how that effects assessment and the counseling process.</w:t>
      </w:r>
      <w:r>
        <w:t xml:space="preserve"> </w:t>
      </w:r>
    </w:p>
    <w:p w:rsidR="0005572E" w:rsidRDefault="0005572E" w:rsidP="0076414F">
      <w:pPr>
        <w:pStyle w:val="BodyText"/>
        <w:spacing w:after="288"/>
        <w:ind w:left="1440"/>
        <w:jc w:val="both"/>
      </w:pPr>
      <w:r>
        <w:rPr>
          <w:rFonts w:ascii="Arial" w:hAnsi="Arial"/>
          <w:sz w:val="20"/>
        </w:rPr>
        <w:t xml:space="preserve">8. An understanding of how research and the scientific method </w:t>
      </w:r>
      <w:proofErr w:type="gramStart"/>
      <w:r>
        <w:rPr>
          <w:rFonts w:ascii="Arial" w:hAnsi="Arial"/>
          <w:sz w:val="20"/>
        </w:rPr>
        <w:t>contributes</w:t>
      </w:r>
      <w:proofErr w:type="gramEnd"/>
      <w:r>
        <w:rPr>
          <w:rFonts w:ascii="Arial" w:hAnsi="Arial"/>
          <w:sz w:val="20"/>
        </w:rPr>
        <w:t xml:space="preserve"> to our ability to evaluate counseling outcomes.</w:t>
      </w:r>
      <w:r>
        <w:t xml:space="preserve"> </w:t>
      </w:r>
    </w:p>
    <w:p w:rsidR="0005572E" w:rsidRPr="0076414F" w:rsidRDefault="0005572E" w:rsidP="0076414F">
      <w:pPr>
        <w:pStyle w:val="BodyText"/>
        <w:spacing w:after="288"/>
        <w:ind w:left="1418" w:firstLine="52"/>
        <w:jc w:val="both"/>
        <w:rPr>
          <w:rFonts w:ascii="Arial" w:hAnsi="Arial"/>
          <w:sz w:val="20"/>
        </w:rPr>
      </w:pPr>
      <w:r>
        <w:rPr>
          <w:rFonts w:ascii="Arial" w:hAnsi="Arial"/>
          <w:sz w:val="20"/>
        </w:rPr>
        <w:t xml:space="preserve">9. An understanding of professional/ethical issues such as confidentiality, informed </w:t>
      </w:r>
      <w:r w:rsidR="0076414F">
        <w:rPr>
          <w:rFonts w:ascii="Arial" w:hAnsi="Arial"/>
          <w:sz w:val="20"/>
        </w:rPr>
        <w:t xml:space="preserve">  </w:t>
      </w:r>
      <w:r>
        <w:rPr>
          <w:rFonts w:ascii="Arial" w:hAnsi="Arial"/>
          <w:sz w:val="20"/>
        </w:rPr>
        <w:t>consent, duty to inform and other common issues found in counseling.</w:t>
      </w:r>
      <w:r>
        <w:t xml:space="preserve"> </w:t>
      </w:r>
    </w:p>
    <w:p w:rsidR="0005572E" w:rsidRPr="00150022" w:rsidRDefault="0005572E">
      <w:pPr>
        <w:pStyle w:val="BodyText"/>
        <w:spacing w:after="288"/>
        <w:ind w:left="1440"/>
        <w:rPr>
          <w:rFonts w:ascii="Arial" w:hAnsi="Arial"/>
          <w:sz w:val="20"/>
        </w:rPr>
      </w:pPr>
      <w:r>
        <w:rPr>
          <w:rFonts w:ascii="Arial" w:hAnsi="Arial"/>
          <w:sz w:val="20"/>
        </w:rPr>
        <w:t xml:space="preserve">10. An understanding of counseling skills in the context of the student’s specific emphasis, i.e., school, </w:t>
      </w:r>
      <w:r w:rsidRPr="00150022">
        <w:rPr>
          <w:rFonts w:ascii="Arial" w:hAnsi="Arial"/>
          <w:sz w:val="20"/>
        </w:rPr>
        <w:t xml:space="preserve">community, and marriage and family counseling. </w:t>
      </w: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Pr="00150022" w:rsidRDefault="00150022" w:rsidP="00150022">
      <w:pPr>
        <w:pStyle w:val="Title"/>
        <w:ind w:left="360"/>
        <w:jc w:val="left"/>
        <w:rPr>
          <w:bCs/>
          <w:i w:val="0"/>
          <w:sz w:val="24"/>
          <w:szCs w:val="24"/>
        </w:rPr>
      </w:pPr>
      <w:r w:rsidRPr="00150022">
        <w:rPr>
          <w:b/>
          <w:sz w:val="24"/>
          <w:szCs w:val="24"/>
        </w:rPr>
        <w:lastRenderedPageBreak/>
        <w:t xml:space="preserve">You are required to actively participate in video-recording, role-playing, and dyads in a counseling context.  Based on these activities, the instructor will provide each student constructive feedback.  </w:t>
      </w:r>
      <w:r w:rsidRPr="00150022">
        <w:rPr>
          <w:bCs/>
          <w:i w:val="0"/>
          <w:sz w:val="24"/>
          <w:szCs w:val="24"/>
        </w:rPr>
        <w:t>Students will demonstrate an appropriate use of the following skills and competencies during their dyad counseling sessions:</w:t>
      </w:r>
    </w:p>
    <w:p w:rsidR="00150022" w:rsidRPr="00150022" w:rsidRDefault="00150022" w:rsidP="00150022"/>
    <w:p w:rsidR="00150022" w:rsidRPr="00150022" w:rsidRDefault="00150022" w:rsidP="00150022">
      <w:pPr>
        <w:pStyle w:val="Title"/>
        <w:ind w:left="720"/>
        <w:jc w:val="both"/>
        <w:rPr>
          <w:bCs/>
          <w:i w:val="0"/>
          <w:sz w:val="24"/>
          <w:szCs w:val="24"/>
        </w:rPr>
      </w:pPr>
      <w:r w:rsidRPr="00150022">
        <w:rPr>
          <w:bCs/>
          <w:i w:val="0"/>
          <w:sz w:val="24"/>
          <w:szCs w:val="24"/>
        </w:rPr>
        <w:t>1.</w:t>
      </w:r>
      <w:r w:rsidRPr="00150022">
        <w:rPr>
          <w:bCs/>
          <w:i w:val="0"/>
          <w:sz w:val="24"/>
          <w:szCs w:val="24"/>
        </w:rPr>
        <w:tab/>
        <w:t xml:space="preserve">Attending behavior </w:t>
      </w:r>
    </w:p>
    <w:p w:rsidR="00150022" w:rsidRPr="00150022" w:rsidRDefault="00150022" w:rsidP="00150022">
      <w:pPr>
        <w:pStyle w:val="Title"/>
        <w:ind w:left="720"/>
        <w:jc w:val="both"/>
        <w:rPr>
          <w:bCs/>
          <w:i w:val="0"/>
          <w:sz w:val="24"/>
          <w:szCs w:val="24"/>
        </w:rPr>
      </w:pPr>
      <w:r w:rsidRPr="00150022">
        <w:rPr>
          <w:bCs/>
          <w:i w:val="0"/>
          <w:sz w:val="24"/>
          <w:szCs w:val="24"/>
        </w:rPr>
        <w:t>2.</w:t>
      </w:r>
      <w:r w:rsidRPr="00150022">
        <w:rPr>
          <w:bCs/>
          <w:i w:val="0"/>
          <w:sz w:val="24"/>
          <w:szCs w:val="24"/>
        </w:rPr>
        <w:tab/>
        <w:t>Observation</w:t>
      </w:r>
    </w:p>
    <w:p w:rsidR="00150022" w:rsidRPr="00150022" w:rsidRDefault="00150022" w:rsidP="00150022">
      <w:pPr>
        <w:pStyle w:val="Title"/>
        <w:ind w:left="720"/>
        <w:jc w:val="both"/>
        <w:rPr>
          <w:bCs/>
          <w:i w:val="0"/>
          <w:sz w:val="24"/>
          <w:szCs w:val="24"/>
        </w:rPr>
      </w:pPr>
      <w:r w:rsidRPr="00150022">
        <w:rPr>
          <w:bCs/>
          <w:i w:val="0"/>
          <w:sz w:val="24"/>
          <w:szCs w:val="24"/>
        </w:rPr>
        <w:t>3.</w:t>
      </w:r>
      <w:r w:rsidRPr="00150022">
        <w:rPr>
          <w:bCs/>
          <w:i w:val="0"/>
          <w:sz w:val="24"/>
          <w:szCs w:val="24"/>
        </w:rPr>
        <w:tab/>
        <w:t xml:space="preserve">Encouraging </w:t>
      </w:r>
    </w:p>
    <w:p w:rsidR="00150022" w:rsidRPr="00150022" w:rsidRDefault="00150022" w:rsidP="00150022">
      <w:pPr>
        <w:pStyle w:val="Title"/>
        <w:ind w:left="720"/>
        <w:jc w:val="both"/>
        <w:rPr>
          <w:bCs/>
          <w:i w:val="0"/>
          <w:sz w:val="24"/>
          <w:szCs w:val="24"/>
        </w:rPr>
      </w:pPr>
      <w:r w:rsidRPr="00150022">
        <w:rPr>
          <w:bCs/>
          <w:i w:val="0"/>
          <w:sz w:val="24"/>
          <w:szCs w:val="24"/>
        </w:rPr>
        <w:t>4.</w:t>
      </w:r>
      <w:r w:rsidRPr="00150022">
        <w:rPr>
          <w:bCs/>
          <w:i w:val="0"/>
          <w:sz w:val="24"/>
          <w:szCs w:val="24"/>
        </w:rPr>
        <w:tab/>
        <w:t xml:space="preserve">Paraphrasing </w:t>
      </w:r>
    </w:p>
    <w:p w:rsidR="00150022" w:rsidRPr="00150022" w:rsidRDefault="00150022" w:rsidP="00150022">
      <w:pPr>
        <w:pStyle w:val="Title"/>
        <w:ind w:left="720"/>
        <w:jc w:val="both"/>
        <w:rPr>
          <w:bCs/>
          <w:i w:val="0"/>
          <w:sz w:val="24"/>
          <w:szCs w:val="24"/>
        </w:rPr>
      </w:pPr>
      <w:r w:rsidRPr="00150022">
        <w:rPr>
          <w:bCs/>
          <w:i w:val="0"/>
          <w:sz w:val="24"/>
          <w:szCs w:val="24"/>
        </w:rPr>
        <w:t>5.</w:t>
      </w:r>
      <w:r w:rsidRPr="00150022">
        <w:rPr>
          <w:bCs/>
          <w:i w:val="0"/>
          <w:sz w:val="24"/>
          <w:szCs w:val="24"/>
        </w:rPr>
        <w:tab/>
        <w:t xml:space="preserve">Summarizing </w:t>
      </w:r>
    </w:p>
    <w:p w:rsidR="00150022" w:rsidRPr="00150022" w:rsidRDefault="00150022" w:rsidP="00150022">
      <w:pPr>
        <w:pStyle w:val="Title"/>
        <w:ind w:left="720"/>
        <w:jc w:val="both"/>
        <w:rPr>
          <w:bCs/>
          <w:i w:val="0"/>
          <w:sz w:val="24"/>
          <w:szCs w:val="24"/>
        </w:rPr>
      </w:pPr>
      <w:r w:rsidRPr="00150022">
        <w:rPr>
          <w:bCs/>
          <w:i w:val="0"/>
          <w:sz w:val="24"/>
          <w:szCs w:val="24"/>
        </w:rPr>
        <w:t>6.</w:t>
      </w:r>
      <w:r w:rsidRPr="00150022">
        <w:rPr>
          <w:bCs/>
          <w:i w:val="0"/>
          <w:sz w:val="24"/>
          <w:szCs w:val="24"/>
        </w:rPr>
        <w:tab/>
        <w:t>Reflection of feeling</w:t>
      </w:r>
    </w:p>
    <w:p w:rsidR="00150022" w:rsidRPr="00150022" w:rsidRDefault="00150022" w:rsidP="00150022">
      <w:pPr>
        <w:pStyle w:val="Title"/>
        <w:ind w:left="720"/>
        <w:jc w:val="both"/>
        <w:rPr>
          <w:bCs/>
          <w:i w:val="0"/>
          <w:sz w:val="24"/>
          <w:szCs w:val="24"/>
        </w:rPr>
      </w:pPr>
      <w:r w:rsidRPr="00150022">
        <w:rPr>
          <w:bCs/>
          <w:i w:val="0"/>
          <w:sz w:val="24"/>
          <w:szCs w:val="24"/>
        </w:rPr>
        <w:t>7.</w:t>
      </w:r>
      <w:r w:rsidRPr="00150022">
        <w:rPr>
          <w:bCs/>
          <w:i w:val="0"/>
          <w:sz w:val="24"/>
          <w:szCs w:val="24"/>
        </w:rPr>
        <w:tab/>
        <w:t>Reflection of meaning</w:t>
      </w:r>
    </w:p>
    <w:p w:rsidR="00150022" w:rsidRPr="00150022" w:rsidRDefault="00150022" w:rsidP="00150022">
      <w:pPr>
        <w:pStyle w:val="Title"/>
        <w:ind w:left="720"/>
        <w:jc w:val="both"/>
        <w:rPr>
          <w:bCs/>
          <w:i w:val="0"/>
          <w:sz w:val="24"/>
          <w:szCs w:val="24"/>
        </w:rPr>
      </w:pPr>
      <w:r w:rsidRPr="00150022">
        <w:rPr>
          <w:bCs/>
          <w:i w:val="0"/>
          <w:sz w:val="24"/>
          <w:szCs w:val="24"/>
        </w:rPr>
        <w:t>8.</w:t>
      </w:r>
      <w:r w:rsidRPr="00150022">
        <w:rPr>
          <w:bCs/>
          <w:i w:val="0"/>
          <w:sz w:val="24"/>
          <w:szCs w:val="24"/>
        </w:rPr>
        <w:tab/>
        <w:t>Questioning</w:t>
      </w:r>
    </w:p>
    <w:p w:rsidR="00150022" w:rsidRPr="00150022" w:rsidRDefault="00150022" w:rsidP="00150022">
      <w:pPr>
        <w:pStyle w:val="Title"/>
        <w:ind w:left="720"/>
        <w:jc w:val="both"/>
        <w:rPr>
          <w:bCs/>
          <w:i w:val="0"/>
          <w:sz w:val="24"/>
          <w:szCs w:val="24"/>
        </w:rPr>
      </w:pPr>
      <w:r w:rsidRPr="00150022">
        <w:rPr>
          <w:bCs/>
          <w:i w:val="0"/>
          <w:sz w:val="24"/>
          <w:szCs w:val="24"/>
        </w:rPr>
        <w:t>9.</w:t>
      </w:r>
      <w:r w:rsidRPr="00150022">
        <w:rPr>
          <w:bCs/>
          <w:i w:val="0"/>
          <w:sz w:val="24"/>
          <w:szCs w:val="24"/>
        </w:rPr>
        <w:tab/>
        <w:t>Counselor’s personal response</w:t>
      </w:r>
    </w:p>
    <w:p w:rsidR="00150022" w:rsidRPr="00150022" w:rsidRDefault="00150022" w:rsidP="00150022">
      <w:pPr>
        <w:pStyle w:val="Title"/>
        <w:ind w:left="720"/>
        <w:jc w:val="both"/>
        <w:rPr>
          <w:bCs/>
          <w:i w:val="0"/>
          <w:sz w:val="24"/>
          <w:szCs w:val="24"/>
        </w:rPr>
      </w:pPr>
      <w:r w:rsidRPr="00150022">
        <w:rPr>
          <w:bCs/>
          <w:i w:val="0"/>
          <w:sz w:val="24"/>
          <w:szCs w:val="24"/>
        </w:rPr>
        <w:t>10.</w:t>
      </w:r>
      <w:r w:rsidRPr="00150022">
        <w:rPr>
          <w:bCs/>
          <w:i w:val="0"/>
          <w:sz w:val="24"/>
          <w:szCs w:val="24"/>
        </w:rPr>
        <w:tab/>
        <w:t>Confrontation</w:t>
      </w:r>
    </w:p>
    <w:p w:rsidR="00150022" w:rsidRPr="00150022" w:rsidRDefault="00150022" w:rsidP="00150022">
      <w:pPr>
        <w:pStyle w:val="Title"/>
        <w:ind w:left="720"/>
        <w:jc w:val="both"/>
        <w:rPr>
          <w:bCs/>
          <w:i w:val="0"/>
          <w:sz w:val="24"/>
          <w:szCs w:val="24"/>
        </w:rPr>
      </w:pPr>
      <w:r w:rsidRPr="00150022">
        <w:rPr>
          <w:bCs/>
          <w:i w:val="0"/>
          <w:sz w:val="24"/>
          <w:szCs w:val="24"/>
        </w:rPr>
        <w:t>11.</w:t>
      </w:r>
      <w:r w:rsidRPr="00150022">
        <w:rPr>
          <w:bCs/>
          <w:i w:val="0"/>
          <w:sz w:val="24"/>
          <w:szCs w:val="24"/>
        </w:rPr>
        <w:tab/>
        <w:t>Openness to feedback/supervision</w:t>
      </w:r>
    </w:p>
    <w:p w:rsidR="00150022" w:rsidRDefault="00150022" w:rsidP="00150022">
      <w:pPr>
        <w:pStyle w:val="Title"/>
        <w:ind w:left="720"/>
        <w:jc w:val="both"/>
        <w:rPr>
          <w:bCs/>
          <w:i w:val="0"/>
          <w:sz w:val="24"/>
          <w:szCs w:val="24"/>
        </w:rPr>
      </w:pPr>
      <w:r w:rsidRPr="00150022">
        <w:rPr>
          <w:bCs/>
          <w:i w:val="0"/>
          <w:sz w:val="24"/>
          <w:szCs w:val="24"/>
        </w:rPr>
        <w:t>12.</w:t>
      </w:r>
      <w:r w:rsidRPr="00150022">
        <w:rPr>
          <w:bCs/>
          <w:i w:val="0"/>
          <w:sz w:val="24"/>
          <w:szCs w:val="24"/>
        </w:rPr>
        <w:tab/>
        <w:t>Ability to incorporate feedback</w:t>
      </w:r>
    </w:p>
    <w:p w:rsidR="00150022" w:rsidRDefault="00150022" w:rsidP="00150022">
      <w:pPr>
        <w:pStyle w:val="Title"/>
        <w:ind w:left="720"/>
        <w:jc w:val="both"/>
        <w:rPr>
          <w:bCs/>
          <w:i w:val="0"/>
          <w:sz w:val="24"/>
          <w:szCs w:val="24"/>
        </w:rPr>
      </w:pPr>
    </w:p>
    <w:p w:rsidR="00150022" w:rsidRDefault="00150022" w:rsidP="00150022">
      <w:pPr>
        <w:pStyle w:val="Title"/>
        <w:ind w:left="720"/>
        <w:jc w:val="both"/>
        <w:rPr>
          <w:bCs/>
          <w:i w:val="0"/>
          <w:sz w:val="24"/>
          <w:szCs w:val="24"/>
        </w:rPr>
      </w:pPr>
      <w:r>
        <w:rPr>
          <w:bCs/>
          <w:i w:val="0"/>
          <w:sz w:val="24"/>
          <w:szCs w:val="24"/>
        </w:rPr>
        <w:t>Specifics regarding recording will be discussed throughout the quarter.</w:t>
      </w:r>
    </w:p>
    <w:p w:rsidR="00150022" w:rsidRDefault="00150022" w:rsidP="00150022">
      <w:pPr>
        <w:pStyle w:val="Title"/>
        <w:ind w:left="720"/>
        <w:jc w:val="both"/>
        <w:rPr>
          <w:bCs/>
          <w:i w:val="0"/>
          <w:sz w:val="24"/>
          <w:szCs w:val="24"/>
        </w:rPr>
      </w:pPr>
    </w:p>
    <w:p w:rsidR="00150022" w:rsidRDefault="00150022" w:rsidP="00150022">
      <w:pPr>
        <w:pStyle w:val="Title"/>
        <w:ind w:left="720"/>
        <w:jc w:val="both"/>
        <w:rPr>
          <w:bCs/>
          <w:i w:val="0"/>
          <w:sz w:val="24"/>
          <w:szCs w:val="24"/>
        </w:rPr>
      </w:pPr>
    </w:p>
    <w:p w:rsidR="00150022" w:rsidRPr="00BE506D" w:rsidRDefault="00150022" w:rsidP="00150022">
      <w:pPr>
        <w:pStyle w:val="Title"/>
        <w:ind w:left="720"/>
        <w:jc w:val="both"/>
        <w:rPr>
          <w:bCs/>
          <w:i w:val="0"/>
          <w:sz w:val="24"/>
          <w:szCs w:val="24"/>
        </w:rPr>
      </w:pPr>
    </w:p>
    <w:p w:rsidR="00150022" w:rsidRDefault="00150022">
      <w:pPr>
        <w:pStyle w:val="BodyText"/>
        <w:spacing w:after="288"/>
        <w:ind w:left="1440"/>
        <w:rPr>
          <w:rFonts w:ascii="Arial" w:hAnsi="Arial"/>
          <w:sz w:val="20"/>
        </w:rPr>
      </w:pPr>
      <w:r>
        <w:br w:type="page"/>
      </w:r>
      <w:r w:rsidR="0005572E">
        <w:rPr>
          <w:rFonts w:ascii="Arial" w:hAnsi="Arial"/>
          <w:sz w:val="20"/>
        </w:rPr>
        <w:lastRenderedPageBreak/>
        <w:t>Assessment</w:t>
      </w:r>
      <w:r w:rsidR="0005572E">
        <w:t xml:space="preserve"> </w:t>
      </w:r>
    </w:p>
    <w:p w:rsidR="0005572E" w:rsidRDefault="0005572E">
      <w:pPr>
        <w:pStyle w:val="BodyText"/>
        <w:spacing w:after="288"/>
        <w:rPr>
          <w:rFonts w:ascii="Arial" w:hAnsi="Arial"/>
          <w:sz w:val="20"/>
        </w:rPr>
      </w:pPr>
      <w:r>
        <w:rPr>
          <w:rFonts w:ascii="Arial" w:hAnsi="Arial"/>
          <w:sz w:val="20"/>
        </w:rPr>
        <w:t>Student performance, relative to the Student Learning Outcomes (SLO) stated above, will be assessed. You will be asked at specific points throughout the course to demonstrate what you have learned through various activities and assignments.</w:t>
      </w:r>
    </w:p>
    <w:tbl>
      <w:tblPr>
        <w:tblW w:w="0" w:type="auto"/>
        <w:tblInd w:w="115" w:type="dxa"/>
        <w:tblLayout w:type="fixed"/>
        <w:tblCellMar>
          <w:top w:w="115" w:type="dxa"/>
          <w:left w:w="115" w:type="dxa"/>
          <w:bottom w:w="115" w:type="dxa"/>
          <w:right w:w="115" w:type="dxa"/>
        </w:tblCellMar>
        <w:tblLook w:val="0000"/>
      </w:tblPr>
      <w:tblGrid>
        <w:gridCol w:w="2620"/>
        <w:gridCol w:w="5847"/>
        <w:gridCol w:w="950"/>
        <w:gridCol w:w="1338"/>
      </w:tblGrid>
      <w:tr w:rsidR="0005572E">
        <w:tc>
          <w:tcPr>
            <w:tcW w:w="2620" w:type="dxa"/>
            <w:tcBorders>
              <w:top w:val="single" w:sz="8" w:space="0" w:color="000000"/>
              <w:left w:val="single" w:sz="8" w:space="0" w:color="000000"/>
              <w:bottom w:val="single" w:sz="8" w:space="0" w:color="000000"/>
            </w:tcBorders>
          </w:tcPr>
          <w:p w:rsidR="0005572E" w:rsidRDefault="0005572E">
            <w:pPr>
              <w:pStyle w:val="TableContents"/>
              <w:spacing w:after="283"/>
              <w:jc w:val="center"/>
            </w:pPr>
            <w:r>
              <w:rPr>
                <w:rFonts w:ascii="Arial" w:hAnsi="Arial"/>
                <w:b/>
                <w:sz w:val="20"/>
              </w:rPr>
              <w:t>Assessment</w:t>
            </w:r>
            <w:r>
              <w:t xml:space="preserve"> </w:t>
            </w:r>
          </w:p>
        </w:tc>
        <w:tc>
          <w:tcPr>
            <w:tcW w:w="5847" w:type="dxa"/>
            <w:tcBorders>
              <w:top w:val="single" w:sz="8" w:space="0" w:color="000000"/>
              <w:left w:val="single" w:sz="8" w:space="0" w:color="000000"/>
              <w:bottom w:val="single" w:sz="8" w:space="0" w:color="000000"/>
            </w:tcBorders>
          </w:tcPr>
          <w:p w:rsidR="0005572E" w:rsidRDefault="0005572E">
            <w:pPr>
              <w:pStyle w:val="TableContents"/>
              <w:spacing w:after="283"/>
              <w:jc w:val="center"/>
            </w:pPr>
            <w:r>
              <w:rPr>
                <w:rFonts w:ascii="Arial" w:hAnsi="Arial"/>
                <w:b/>
                <w:sz w:val="20"/>
              </w:rPr>
              <w:t>Description</w:t>
            </w:r>
            <w:r>
              <w:t xml:space="preserve"> </w:t>
            </w:r>
          </w:p>
        </w:tc>
        <w:tc>
          <w:tcPr>
            <w:tcW w:w="950" w:type="dxa"/>
            <w:tcBorders>
              <w:top w:val="single" w:sz="8" w:space="0" w:color="000000"/>
              <w:left w:val="single" w:sz="8" w:space="0" w:color="000000"/>
              <w:bottom w:val="single" w:sz="8" w:space="0" w:color="000000"/>
            </w:tcBorders>
          </w:tcPr>
          <w:p w:rsidR="0005572E" w:rsidRDefault="0005572E">
            <w:pPr>
              <w:pStyle w:val="TableContents"/>
              <w:spacing w:after="283"/>
              <w:jc w:val="center"/>
            </w:pPr>
            <w:r>
              <w:rPr>
                <w:rFonts w:ascii="Arial" w:hAnsi="Arial"/>
                <w:b/>
                <w:sz w:val="20"/>
              </w:rPr>
              <w:t>Points</w:t>
            </w:r>
            <w:r>
              <w:t xml:space="preserve"> </w:t>
            </w:r>
          </w:p>
        </w:tc>
        <w:tc>
          <w:tcPr>
            <w:tcW w:w="1338"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spacing w:after="283"/>
              <w:jc w:val="center"/>
            </w:pPr>
            <w:r>
              <w:rPr>
                <w:rFonts w:ascii="Arial" w:hAnsi="Arial"/>
                <w:b/>
                <w:sz w:val="20"/>
              </w:rPr>
              <w:t>Applicable SLO</w:t>
            </w:r>
            <w:r>
              <w:t xml:space="preserve"> </w:t>
            </w:r>
          </w:p>
        </w:tc>
      </w:tr>
      <w:tr w:rsidR="0005572E">
        <w:tc>
          <w:tcPr>
            <w:tcW w:w="2620"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Final Examination</w:t>
            </w:r>
            <w:r>
              <w:t xml:space="preserve"> </w:t>
            </w:r>
          </w:p>
        </w:tc>
        <w:tc>
          <w:tcPr>
            <w:tcW w:w="5847" w:type="dxa"/>
            <w:tcBorders>
              <w:left w:val="single" w:sz="8" w:space="0" w:color="000000"/>
              <w:bottom w:val="single" w:sz="8" w:space="0" w:color="000000"/>
            </w:tcBorders>
          </w:tcPr>
          <w:p w:rsidR="0005572E" w:rsidRDefault="0005572E">
            <w:pPr>
              <w:pStyle w:val="TableContents"/>
              <w:spacing w:after="283"/>
              <w:rPr>
                <w:rFonts w:ascii="Arial" w:hAnsi="Arial"/>
                <w:sz w:val="20"/>
              </w:rPr>
            </w:pPr>
            <w:r>
              <w:rPr>
                <w:rFonts w:ascii="Arial" w:hAnsi="Arial"/>
                <w:sz w:val="20"/>
              </w:rPr>
              <w:t xml:space="preserve">This Final Examination will cover all of the required readings assigned from Week 1 through Week 5, and additional readings/handouts. </w:t>
            </w:r>
          </w:p>
        </w:tc>
        <w:tc>
          <w:tcPr>
            <w:tcW w:w="950" w:type="dxa"/>
            <w:tcBorders>
              <w:left w:val="single" w:sz="8" w:space="0" w:color="000000"/>
              <w:bottom w:val="single" w:sz="8" w:space="0" w:color="000000"/>
            </w:tcBorders>
          </w:tcPr>
          <w:p w:rsidR="0005572E" w:rsidRDefault="0005572E">
            <w:pPr>
              <w:pStyle w:val="TableContents"/>
              <w:spacing w:after="283"/>
            </w:pPr>
            <w:r>
              <w:rPr>
                <w:rFonts w:ascii="Arial" w:hAnsi="Arial"/>
                <w:sz w:val="20"/>
              </w:rPr>
              <w:t>35 points</w:t>
            </w:r>
            <w:r>
              <w:t xml:space="preserve"> </w:t>
            </w:r>
          </w:p>
        </w:tc>
        <w:tc>
          <w:tcPr>
            <w:tcW w:w="1338"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1, 7, 8, 9, 10</w:t>
            </w:r>
            <w:r>
              <w:t xml:space="preserve"> </w:t>
            </w:r>
          </w:p>
        </w:tc>
      </w:tr>
      <w:tr w:rsidR="0005572E">
        <w:tc>
          <w:tcPr>
            <w:tcW w:w="2620"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Dyad Skills Session Participation and Weekly Reflection Paper</w:t>
            </w:r>
            <w:r>
              <w:t xml:space="preserve"> </w:t>
            </w:r>
          </w:p>
        </w:tc>
        <w:tc>
          <w:tcPr>
            <w:tcW w:w="5847" w:type="dxa"/>
            <w:tcBorders>
              <w:left w:val="single" w:sz="8" w:space="0" w:color="000000"/>
              <w:bottom w:val="single" w:sz="8" w:space="0" w:color="000000"/>
            </w:tcBorders>
          </w:tcPr>
          <w:p w:rsidR="0005572E" w:rsidRDefault="0005572E">
            <w:pPr>
              <w:pStyle w:val="TableContents"/>
              <w:spacing w:after="283"/>
            </w:pPr>
            <w:r>
              <w:rPr>
                <w:rFonts w:ascii="Arial" w:hAnsi="Arial"/>
                <w:sz w:val="20"/>
              </w:rPr>
              <w:t>Points will be awarded for Dyad Skills Session participation (as the counselor and as the client) and an associated Reflection Paper that contains the following: a) What did I learn from this session; b) what did I do well; c) what do I need to improve on; d) what counseling skills did I utilize this session; and e) what are my goals for my next session.</w:t>
            </w:r>
            <w:r w:rsidR="003061A2">
              <w:rPr>
                <w:rFonts w:ascii="Arial" w:hAnsi="Arial"/>
                <w:sz w:val="20"/>
              </w:rPr>
              <w:t xml:space="preserve">  It is recommended that goals reflect basic skills evaluation sheet.</w:t>
            </w:r>
            <w:r>
              <w:t xml:space="preserve"> </w:t>
            </w:r>
          </w:p>
        </w:tc>
        <w:tc>
          <w:tcPr>
            <w:tcW w:w="950" w:type="dxa"/>
            <w:tcBorders>
              <w:left w:val="single" w:sz="8" w:space="0" w:color="000000"/>
              <w:bottom w:val="single" w:sz="8" w:space="0" w:color="000000"/>
            </w:tcBorders>
          </w:tcPr>
          <w:p w:rsidR="0005572E" w:rsidRDefault="0005572E">
            <w:pPr>
              <w:pStyle w:val="TableContents"/>
              <w:spacing w:after="283"/>
            </w:pPr>
            <w:r>
              <w:rPr>
                <w:rFonts w:ascii="Arial" w:hAnsi="Arial"/>
                <w:sz w:val="20"/>
              </w:rPr>
              <w:t>7 @ 5 points each</w:t>
            </w:r>
            <w:r>
              <w:t xml:space="preserve"> </w:t>
            </w:r>
          </w:p>
        </w:tc>
        <w:tc>
          <w:tcPr>
            <w:tcW w:w="1338"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1, 2, 5, 6, 7, 9, 10</w:t>
            </w:r>
            <w:r>
              <w:t xml:space="preserve"> </w:t>
            </w:r>
          </w:p>
        </w:tc>
      </w:tr>
      <w:tr w:rsidR="0005572E">
        <w:tc>
          <w:tcPr>
            <w:tcW w:w="2620" w:type="dxa"/>
            <w:tcBorders>
              <w:left w:val="single" w:sz="8" w:space="0" w:color="000000"/>
              <w:bottom w:val="single" w:sz="8" w:space="0" w:color="000000"/>
            </w:tcBorders>
          </w:tcPr>
          <w:p w:rsidR="0005572E" w:rsidRDefault="0005572E">
            <w:pPr>
              <w:pStyle w:val="TableContents"/>
              <w:spacing w:after="288"/>
            </w:pPr>
            <w:r>
              <w:rPr>
                <w:rFonts w:ascii="Arial" w:hAnsi="Arial"/>
                <w:b/>
                <w:sz w:val="20"/>
              </w:rPr>
              <w:t>Dyad Skills Session Documentation</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Assessment 1</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Treatment Plan 1</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Assessment 2</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Treatment Plan 2</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DAP Note 1</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DAP Note 2</w:t>
            </w:r>
            <w:r>
              <w:t xml:space="preserve"> </w:t>
            </w:r>
          </w:p>
          <w:p w:rsidR="0005572E" w:rsidRDefault="0005572E">
            <w:pPr>
              <w:pStyle w:val="TableContents"/>
              <w:numPr>
                <w:ilvl w:val="0"/>
                <w:numId w:val="2"/>
              </w:numPr>
              <w:tabs>
                <w:tab w:val="left" w:pos="707"/>
              </w:tabs>
              <w:spacing w:after="283"/>
              <w:ind w:left="707" w:hanging="283"/>
            </w:pPr>
            <w:r>
              <w:rPr>
                <w:rFonts w:ascii="Arial" w:hAnsi="Arial"/>
                <w:b/>
                <w:sz w:val="20"/>
              </w:rPr>
              <w:t>DAP Note 3 (includes Discharge Plan)</w:t>
            </w:r>
            <w:r>
              <w:t xml:space="preserve"> </w:t>
            </w:r>
          </w:p>
        </w:tc>
        <w:tc>
          <w:tcPr>
            <w:tcW w:w="5847" w:type="dxa"/>
            <w:tcBorders>
              <w:left w:val="single" w:sz="8" w:space="0" w:color="000000"/>
              <w:bottom w:val="single" w:sz="8" w:space="0" w:color="000000"/>
            </w:tcBorders>
          </w:tcPr>
          <w:p w:rsidR="0005572E" w:rsidRDefault="0005572E">
            <w:pPr>
              <w:pStyle w:val="TableContents"/>
              <w:spacing w:after="283"/>
            </w:pPr>
            <w:r>
              <w:rPr>
                <w:rFonts w:ascii="Arial" w:hAnsi="Arial"/>
                <w:sz w:val="20"/>
              </w:rPr>
              <w:t>Students will conduct specific components of a counseling session and document professionally and appropriately.</w:t>
            </w:r>
            <w:r>
              <w:t xml:space="preserve"> </w:t>
            </w:r>
          </w:p>
        </w:tc>
        <w:tc>
          <w:tcPr>
            <w:tcW w:w="950" w:type="dxa"/>
            <w:tcBorders>
              <w:left w:val="single" w:sz="8" w:space="0" w:color="000000"/>
              <w:bottom w:val="single" w:sz="8" w:space="0" w:color="000000"/>
            </w:tcBorders>
          </w:tcPr>
          <w:p w:rsidR="0005572E" w:rsidRDefault="0005572E">
            <w:pPr>
              <w:pStyle w:val="TableContents"/>
              <w:spacing w:after="283"/>
            </w:pPr>
            <w:r>
              <w:rPr>
                <w:rFonts w:ascii="Arial" w:hAnsi="Arial"/>
                <w:sz w:val="20"/>
              </w:rPr>
              <w:t>7 @ 5 points each</w:t>
            </w:r>
            <w:r>
              <w:t xml:space="preserve"> </w:t>
            </w:r>
          </w:p>
        </w:tc>
        <w:tc>
          <w:tcPr>
            <w:tcW w:w="1338"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1, 2, 3, 4, 10</w:t>
            </w:r>
            <w:r>
              <w:t xml:space="preserve"> </w:t>
            </w:r>
          </w:p>
        </w:tc>
      </w:tr>
      <w:tr w:rsidR="0005572E">
        <w:trPr>
          <w:trHeight w:val="25"/>
        </w:trPr>
        <w:tc>
          <w:tcPr>
            <w:tcW w:w="2620"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Best Practice Research Paper</w:t>
            </w:r>
            <w:r>
              <w:t xml:space="preserve"> </w:t>
            </w:r>
          </w:p>
        </w:tc>
        <w:tc>
          <w:tcPr>
            <w:tcW w:w="5847" w:type="dxa"/>
            <w:tcBorders>
              <w:left w:val="single" w:sz="8" w:space="0" w:color="000000"/>
              <w:bottom w:val="single" w:sz="8" w:space="0" w:color="000000"/>
            </w:tcBorders>
          </w:tcPr>
          <w:p w:rsidR="0005572E" w:rsidRDefault="0005572E">
            <w:pPr>
              <w:pStyle w:val="TableContents"/>
              <w:spacing w:after="288"/>
            </w:pPr>
            <w:r>
              <w:rPr>
                <w:rFonts w:ascii="Arial" w:hAnsi="Arial"/>
                <w:sz w:val="20"/>
              </w:rPr>
              <w:t xml:space="preserve">Minimum 3 peer-reviewed sources, not including the assigned textbook, on what techniques/approaches have been proven to work (must include data) with a specific mental health challenge or crisis situation. How does culture factor into the analysis? How does the client’s environmental context influence their behavior? </w:t>
            </w:r>
            <w:r>
              <w:rPr>
                <w:rFonts w:ascii="Arial" w:hAnsi="Arial"/>
                <w:b/>
                <w:sz w:val="20"/>
              </w:rPr>
              <w:t xml:space="preserve">It is highly recommended that </w:t>
            </w:r>
            <w:proofErr w:type="gramStart"/>
            <w:r>
              <w:rPr>
                <w:rFonts w:ascii="Arial" w:hAnsi="Arial"/>
                <w:b/>
                <w:sz w:val="20"/>
              </w:rPr>
              <w:t>the your</w:t>
            </w:r>
            <w:proofErr w:type="gramEnd"/>
            <w:r>
              <w:rPr>
                <w:rFonts w:ascii="Arial" w:hAnsi="Arial"/>
                <w:b/>
                <w:sz w:val="20"/>
              </w:rPr>
              <w:t xml:space="preserve"> topic for this research paper be about (or related to) the case (i.e.</w:t>
            </w:r>
            <w:r w:rsidR="006151E1">
              <w:rPr>
                <w:rFonts w:ascii="Arial" w:hAnsi="Arial"/>
                <w:b/>
                <w:sz w:val="20"/>
              </w:rPr>
              <w:t>, topic) you will present about during your “ideal”</w:t>
            </w:r>
            <w:r>
              <w:rPr>
                <w:rFonts w:ascii="Arial" w:hAnsi="Arial"/>
                <w:b/>
                <w:sz w:val="20"/>
              </w:rPr>
              <w:t xml:space="preserve"> session. </w:t>
            </w:r>
            <w:r>
              <w:rPr>
                <w:rFonts w:ascii="Arial" w:hAnsi="Arial"/>
                <w:sz w:val="20"/>
              </w:rPr>
              <w:t>(Approximately 5 – 10 pages in APA format, including a Title page, appropriate in-text citations, and Reference page; in addition, this research paper should be double-spaced, have 1-inch margins and the font size should equal 12 pt.)</w:t>
            </w:r>
            <w:r>
              <w:t xml:space="preserve"> </w:t>
            </w:r>
          </w:p>
        </w:tc>
        <w:tc>
          <w:tcPr>
            <w:tcW w:w="950" w:type="dxa"/>
            <w:tcBorders>
              <w:left w:val="single" w:sz="8" w:space="0" w:color="000000"/>
              <w:bottom w:val="single" w:sz="8" w:space="0" w:color="000000"/>
            </w:tcBorders>
          </w:tcPr>
          <w:p w:rsidR="0005572E" w:rsidRDefault="0005572E">
            <w:pPr>
              <w:pStyle w:val="TableContents"/>
              <w:spacing w:after="283"/>
            </w:pPr>
            <w:r>
              <w:rPr>
                <w:rFonts w:ascii="Arial" w:hAnsi="Arial"/>
                <w:sz w:val="20"/>
              </w:rPr>
              <w:t>15 points</w:t>
            </w:r>
            <w:r>
              <w:t xml:space="preserve"> </w:t>
            </w:r>
          </w:p>
        </w:tc>
        <w:tc>
          <w:tcPr>
            <w:tcW w:w="1338" w:type="dxa"/>
            <w:tcBorders>
              <w:left w:val="single" w:sz="8" w:space="0" w:color="000000"/>
              <w:bottom w:val="single" w:sz="8" w:space="0" w:color="000000"/>
              <w:right w:val="single" w:sz="8" w:space="0" w:color="000000"/>
            </w:tcBorders>
          </w:tcPr>
          <w:p w:rsidR="0005572E" w:rsidRDefault="0005572E">
            <w:pPr>
              <w:pStyle w:val="TableContents"/>
              <w:spacing w:after="283"/>
              <w:rPr>
                <w:rFonts w:ascii="Arial" w:hAnsi="Arial"/>
                <w:sz w:val="20"/>
              </w:rPr>
            </w:pPr>
            <w:r>
              <w:rPr>
                <w:rFonts w:ascii="Arial" w:hAnsi="Arial"/>
                <w:sz w:val="20"/>
              </w:rPr>
              <w:t xml:space="preserve">7, 8 </w:t>
            </w:r>
          </w:p>
        </w:tc>
      </w:tr>
    </w:tbl>
    <w:p w:rsidR="0005572E" w:rsidRDefault="0005572E">
      <w:r>
        <w:br w:type="page"/>
      </w:r>
    </w:p>
    <w:tbl>
      <w:tblPr>
        <w:tblW w:w="10755" w:type="dxa"/>
        <w:tblInd w:w="115" w:type="dxa"/>
        <w:tblLayout w:type="fixed"/>
        <w:tblCellMar>
          <w:top w:w="115" w:type="dxa"/>
          <w:left w:w="115" w:type="dxa"/>
          <w:bottom w:w="115" w:type="dxa"/>
          <w:right w:w="115" w:type="dxa"/>
        </w:tblCellMar>
        <w:tblLook w:val="0000"/>
      </w:tblPr>
      <w:tblGrid>
        <w:gridCol w:w="2634"/>
        <w:gridCol w:w="5962"/>
        <w:gridCol w:w="835"/>
        <w:gridCol w:w="1324"/>
      </w:tblGrid>
      <w:tr w:rsidR="0005572E">
        <w:tc>
          <w:tcPr>
            <w:tcW w:w="2634" w:type="dxa"/>
            <w:tcBorders>
              <w:top w:val="single" w:sz="8" w:space="0" w:color="000000"/>
              <w:left w:val="single" w:sz="8" w:space="0" w:color="000000"/>
              <w:bottom w:val="single" w:sz="8" w:space="0" w:color="000000"/>
            </w:tcBorders>
          </w:tcPr>
          <w:p w:rsidR="0005572E" w:rsidRDefault="0005572E">
            <w:pPr>
              <w:pStyle w:val="TableContents"/>
              <w:spacing w:after="283"/>
            </w:pPr>
            <w:r>
              <w:rPr>
                <w:rFonts w:ascii="Arial" w:hAnsi="Arial"/>
                <w:b/>
                <w:sz w:val="20"/>
              </w:rPr>
              <w:t>Counseling Fishbowl Exercise</w:t>
            </w:r>
            <w:r>
              <w:t xml:space="preserve"> </w:t>
            </w:r>
          </w:p>
        </w:tc>
        <w:tc>
          <w:tcPr>
            <w:tcW w:w="5962" w:type="dxa"/>
            <w:tcBorders>
              <w:top w:val="single" w:sz="8" w:space="0" w:color="000000"/>
              <w:left w:val="single" w:sz="8" w:space="0" w:color="000000"/>
              <w:bottom w:val="single" w:sz="8" w:space="0" w:color="000000"/>
            </w:tcBorders>
          </w:tcPr>
          <w:p w:rsidR="0005572E" w:rsidRDefault="0005572E">
            <w:pPr>
              <w:pStyle w:val="TableContents"/>
              <w:spacing w:after="288"/>
            </w:pPr>
            <w:r>
              <w:rPr>
                <w:rFonts w:ascii="Arial" w:hAnsi="Arial"/>
                <w:sz w:val="20"/>
              </w:rPr>
              <w:t>Student</w:t>
            </w:r>
            <w:r w:rsidR="004627C1">
              <w:rPr>
                <w:rFonts w:ascii="Arial" w:hAnsi="Arial"/>
                <w:sz w:val="20"/>
              </w:rPr>
              <w:t>s will engage in a mock counseling session (topic of their choosing) with the instructor</w:t>
            </w:r>
            <w:r w:rsidR="00F12118">
              <w:rPr>
                <w:rFonts w:ascii="Arial" w:hAnsi="Arial"/>
                <w:sz w:val="20"/>
              </w:rPr>
              <w:t xml:space="preserve"> (acting as a client)</w:t>
            </w:r>
            <w:r w:rsidR="004627C1">
              <w:rPr>
                <w:rFonts w:ascii="Arial" w:hAnsi="Arial"/>
                <w:sz w:val="20"/>
              </w:rPr>
              <w:t xml:space="preserve"> in front of the rest of the class.</w:t>
            </w:r>
          </w:p>
          <w:p w:rsidR="004627C1" w:rsidRDefault="0005572E">
            <w:pPr>
              <w:pStyle w:val="TableContents"/>
              <w:spacing w:after="288"/>
            </w:pPr>
            <w:r>
              <w:rPr>
                <w:rFonts w:ascii="Arial" w:hAnsi="Arial"/>
                <w:sz w:val="20"/>
              </w:rPr>
              <w:t>Each</w:t>
            </w:r>
            <w:r w:rsidR="004627C1">
              <w:rPr>
                <w:rFonts w:ascii="Arial" w:hAnsi="Arial"/>
                <w:sz w:val="20"/>
              </w:rPr>
              <w:t xml:space="preserve"> dyad will last approximately 10</w:t>
            </w:r>
            <w:r>
              <w:rPr>
                <w:rFonts w:ascii="Arial" w:hAnsi="Arial"/>
                <w:sz w:val="20"/>
              </w:rPr>
              <w:t xml:space="preserve">-20 minutes. </w:t>
            </w:r>
          </w:p>
          <w:p w:rsidR="0005572E" w:rsidRDefault="0005572E">
            <w:pPr>
              <w:pStyle w:val="TableContents"/>
              <w:spacing w:after="288"/>
            </w:pPr>
            <w:r>
              <w:rPr>
                <w:rFonts w:ascii="Arial" w:hAnsi="Arial"/>
                <w:sz w:val="20"/>
              </w:rPr>
              <w:t>As an observe</w:t>
            </w:r>
            <w:r w:rsidR="004627C1">
              <w:rPr>
                <w:rFonts w:ascii="Arial" w:hAnsi="Arial"/>
                <w:sz w:val="20"/>
              </w:rPr>
              <w:t>r, your</w:t>
            </w:r>
            <w:r>
              <w:rPr>
                <w:rFonts w:ascii="Arial" w:hAnsi="Arial"/>
                <w:sz w:val="20"/>
              </w:rPr>
              <w:t xml:space="preserve"> task will be to write a reflection paper summarizing the strengths and weaknesses of each therapist. Your reflection should be formatted as follows:</w:t>
            </w:r>
            <w:r>
              <w:t xml:space="preserve"> </w:t>
            </w:r>
          </w:p>
          <w:p w:rsidR="0005572E" w:rsidRDefault="0005572E">
            <w:pPr>
              <w:pStyle w:val="TableContents"/>
              <w:spacing w:after="288"/>
            </w:pPr>
            <w:r>
              <w:rPr>
                <w:rFonts w:ascii="Arial" w:hAnsi="Arial"/>
                <w:sz w:val="20"/>
              </w:rPr>
              <w:t>Name of Therapist:</w:t>
            </w:r>
            <w:r>
              <w:t xml:space="preserve"> </w:t>
            </w:r>
          </w:p>
          <w:p w:rsidR="0005572E" w:rsidRDefault="0005572E">
            <w:pPr>
              <w:pStyle w:val="TableContents"/>
              <w:spacing w:after="288"/>
            </w:pPr>
            <w:r>
              <w:rPr>
                <w:rFonts w:ascii="Arial" w:hAnsi="Arial"/>
                <w:sz w:val="20"/>
              </w:rPr>
              <w:t>Strengths:</w:t>
            </w:r>
            <w:r>
              <w:t xml:space="preserve"> </w:t>
            </w:r>
          </w:p>
          <w:p w:rsidR="0005572E" w:rsidRDefault="0005572E">
            <w:pPr>
              <w:pStyle w:val="TableContents"/>
              <w:spacing w:after="288"/>
            </w:pPr>
            <w:r>
              <w:rPr>
                <w:rFonts w:ascii="Arial" w:hAnsi="Arial"/>
                <w:sz w:val="20"/>
              </w:rPr>
              <w:t>Areas of Improvement:</w:t>
            </w:r>
            <w:r>
              <w:t xml:space="preserve"> </w:t>
            </w:r>
          </w:p>
          <w:p w:rsidR="0005572E" w:rsidRDefault="0005572E">
            <w:pPr>
              <w:pStyle w:val="TableContents"/>
              <w:spacing w:after="288"/>
            </w:pPr>
            <w:r>
              <w:rPr>
                <w:rFonts w:ascii="Arial" w:hAnsi="Arial"/>
                <w:sz w:val="20"/>
              </w:rPr>
              <w:t>General Comments:</w:t>
            </w:r>
            <w:r>
              <w:t xml:space="preserve"> </w:t>
            </w:r>
          </w:p>
          <w:p w:rsidR="0005572E" w:rsidRDefault="0005572E">
            <w:pPr>
              <w:pStyle w:val="TableContents"/>
              <w:spacing w:after="288"/>
            </w:pPr>
            <w:r>
              <w:rPr>
                <w:rFonts w:ascii="Arial" w:hAnsi="Arial"/>
                <w:sz w:val="20"/>
              </w:rPr>
              <w:t>It is important to follow this formatting as I will be sharing what you documented as the therapist’s strengths with that person.</w:t>
            </w:r>
            <w:r>
              <w:t xml:space="preserve"> </w:t>
            </w:r>
          </w:p>
          <w:p w:rsidR="0005572E" w:rsidRDefault="0005572E">
            <w:pPr>
              <w:pStyle w:val="TableContents"/>
              <w:spacing w:after="283"/>
            </w:pPr>
            <w:r>
              <w:rPr>
                <w:rFonts w:ascii="Arial" w:hAnsi="Arial"/>
                <w:sz w:val="20"/>
              </w:rPr>
              <w:t>You will be graded on your reflection not on your performanc</w:t>
            </w:r>
            <w:r w:rsidR="004627C1">
              <w:rPr>
                <w:rFonts w:ascii="Arial" w:hAnsi="Arial"/>
                <w:sz w:val="20"/>
              </w:rPr>
              <w:t>e as the therapist</w:t>
            </w:r>
            <w:r>
              <w:rPr>
                <w:rFonts w:ascii="Arial" w:hAnsi="Arial"/>
                <w:sz w:val="20"/>
              </w:rPr>
              <w:t>.</w:t>
            </w:r>
            <w:r>
              <w:t xml:space="preserve"> </w:t>
            </w:r>
          </w:p>
        </w:tc>
        <w:tc>
          <w:tcPr>
            <w:tcW w:w="835" w:type="dxa"/>
            <w:tcBorders>
              <w:top w:val="single" w:sz="8" w:space="0" w:color="000000"/>
              <w:left w:val="single" w:sz="8" w:space="0" w:color="000000"/>
              <w:bottom w:val="single" w:sz="8" w:space="0" w:color="000000"/>
            </w:tcBorders>
          </w:tcPr>
          <w:p w:rsidR="0005572E" w:rsidRDefault="0005572E">
            <w:pPr>
              <w:pStyle w:val="TableContents"/>
              <w:spacing w:after="283"/>
            </w:pPr>
            <w:r>
              <w:rPr>
                <w:rFonts w:ascii="Arial" w:hAnsi="Arial"/>
                <w:sz w:val="20"/>
              </w:rPr>
              <w:t>20 points</w:t>
            </w:r>
            <w:r>
              <w:t xml:space="preserve"> </w:t>
            </w:r>
          </w:p>
        </w:tc>
        <w:tc>
          <w:tcPr>
            <w:tcW w:w="1324"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1, 2, 5, 6</w:t>
            </w:r>
            <w:r>
              <w:t xml:space="preserve"> </w:t>
            </w:r>
          </w:p>
        </w:tc>
      </w:tr>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Mid-Term Counseling Skills Proficiency Record</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 xml:space="preserve">Each student will be evaluated on their ability to meet the basic counseling proficiencies using a modified </w:t>
            </w:r>
            <w:proofErr w:type="spellStart"/>
            <w:r>
              <w:rPr>
                <w:rFonts w:ascii="Arial" w:hAnsi="Arial"/>
                <w:sz w:val="20"/>
              </w:rPr>
              <w:t>Likert</w:t>
            </w:r>
            <w:proofErr w:type="spellEnd"/>
            <w:r>
              <w:rPr>
                <w:rFonts w:ascii="Arial" w:hAnsi="Arial"/>
                <w:sz w:val="20"/>
              </w:rPr>
              <w:t xml:space="preserve"> rating scale.</w:t>
            </w:r>
            <w:r w:rsidR="0076414F">
              <w:rPr>
                <w:rFonts w:ascii="Arial" w:hAnsi="Arial"/>
                <w:sz w:val="20"/>
              </w:rPr>
              <w:t xml:space="preserve">  In class observations as well as video critique will be utilized as data for evaluation.</w:t>
            </w:r>
            <w:r>
              <w:rPr>
                <w:rFonts w:ascii="Arial" w:hAnsi="Arial"/>
                <w:sz w:val="20"/>
              </w:rPr>
              <w:t xml:space="preserve"> </w:t>
            </w:r>
            <w:r w:rsidR="0076414F">
              <w:rPr>
                <w:rFonts w:ascii="Arial" w:hAnsi="Arial"/>
                <w:sz w:val="20"/>
              </w:rPr>
              <w:t xml:space="preserve"> </w:t>
            </w:r>
            <w:r>
              <w:rPr>
                <w:rFonts w:ascii="Arial" w:hAnsi="Arial"/>
                <w:sz w:val="20"/>
              </w:rPr>
              <w:t>This evaluation will be based on their progress at mid term. (MSCP requirement for this course)</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0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1, 5, 6</w:t>
            </w:r>
            <w:r>
              <w:t xml:space="preserve"> </w:t>
            </w:r>
          </w:p>
        </w:tc>
      </w:tr>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 xml:space="preserve">Final Exam Case </w:t>
            </w:r>
            <w:r w:rsidR="006151E1">
              <w:rPr>
                <w:rFonts w:ascii="Arial" w:hAnsi="Arial"/>
                <w:b/>
                <w:sz w:val="20"/>
              </w:rPr>
              <w:t xml:space="preserve">Dialogue </w:t>
            </w:r>
            <w:r>
              <w:rPr>
                <w:rFonts w:ascii="Arial" w:hAnsi="Arial"/>
                <w:b/>
                <w:sz w:val="20"/>
              </w:rPr>
              <w:t>Presentation</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Professional attire requir</w:t>
            </w:r>
            <w:r w:rsidR="006151E1">
              <w:rPr>
                <w:rFonts w:ascii="Arial" w:hAnsi="Arial"/>
                <w:sz w:val="20"/>
              </w:rPr>
              <w:t>ed. Each student will present an ideal case</w:t>
            </w:r>
            <w:r>
              <w:rPr>
                <w:rFonts w:ascii="Arial" w:hAnsi="Arial"/>
                <w:sz w:val="20"/>
              </w:rPr>
              <w:t>.</w:t>
            </w:r>
            <w:r w:rsidR="006151E1">
              <w:rPr>
                <w:rFonts w:ascii="Arial" w:hAnsi="Arial"/>
                <w:sz w:val="20"/>
              </w:rPr>
              <w:t xml:space="preserve"> Your explanation of why you did, what you did, is just as important as the content of the counseling.</w:t>
            </w:r>
            <w:r>
              <w:rPr>
                <w:rFonts w:ascii="Arial" w:hAnsi="Arial"/>
                <w:sz w:val="20"/>
              </w:rPr>
              <w:t xml:space="preserve"> (Approximately 10-15 minutes in length)</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20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4</w:t>
            </w:r>
            <w:r>
              <w:t xml:space="preserve"> </w:t>
            </w:r>
          </w:p>
        </w:tc>
      </w:tr>
    </w:tbl>
    <w:p w:rsidR="0005572E" w:rsidRDefault="0005572E" w:rsidP="001839F0">
      <w:pPr>
        <w:ind w:left="0"/>
      </w:pPr>
    </w:p>
    <w:tbl>
      <w:tblPr>
        <w:tblW w:w="10755" w:type="dxa"/>
        <w:tblInd w:w="115" w:type="dxa"/>
        <w:tblLayout w:type="fixed"/>
        <w:tblCellMar>
          <w:top w:w="115" w:type="dxa"/>
          <w:left w:w="115" w:type="dxa"/>
          <w:bottom w:w="115" w:type="dxa"/>
          <w:right w:w="115" w:type="dxa"/>
        </w:tblCellMar>
        <w:tblLook w:val="0000"/>
      </w:tblPr>
      <w:tblGrid>
        <w:gridCol w:w="2634"/>
        <w:gridCol w:w="5962"/>
        <w:gridCol w:w="835"/>
        <w:gridCol w:w="1324"/>
      </w:tblGrid>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Final Exam Case</w:t>
            </w:r>
            <w:r w:rsidR="006151E1">
              <w:rPr>
                <w:rFonts w:ascii="Arial" w:hAnsi="Arial"/>
                <w:b/>
                <w:sz w:val="20"/>
              </w:rPr>
              <w:t xml:space="preserve"> Dialogue and</w:t>
            </w:r>
            <w:r>
              <w:rPr>
                <w:rFonts w:ascii="Arial" w:hAnsi="Arial"/>
                <w:b/>
                <w:sz w:val="20"/>
              </w:rPr>
              <w:t xml:space="preserve"> Summary</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Each student will document the summary of</w:t>
            </w:r>
            <w:r w:rsidR="006151E1">
              <w:rPr>
                <w:rFonts w:ascii="Arial" w:hAnsi="Arial"/>
                <w:sz w:val="20"/>
              </w:rPr>
              <w:t xml:space="preserve"> your ideal counseling session</w:t>
            </w:r>
            <w:r>
              <w:rPr>
                <w:rFonts w:ascii="Arial" w:hAnsi="Arial"/>
                <w:sz w:val="20"/>
              </w:rPr>
              <w:t>. This summary</w:t>
            </w:r>
            <w:r w:rsidR="006151E1">
              <w:rPr>
                <w:rFonts w:ascii="Arial" w:hAnsi="Arial"/>
                <w:sz w:val="20"/>
              </w:rPr>
              <w:t xml:space="preserve"> may include the</w:t>
            </w:r>
            <w:r>
              <w:rPr>
                <w:rFonts w:ascii="Arial" w:hAnsi="Arial"/>
                <w:sz w:val="20"/>
              </w:rPr>
              <w:t xml:space="preserve"> following sections: Identifying Information, Reason for Referral, History of Presenting Problem, Developmental History, Social and Family History, Psychiatric History, Medical History, Family Psychiatric History, Family Medic</w:t>
            </w:r>
            <w:r w:rsidR="006151E1">
              <w:rPr>
                <w:rFonts w:ascii="Arial" w:hAnsi="Arial"/>
                <w:sz w:val="20"/>
              </w:rPr>
              <w:t>al History, Educational History, and/or Discharge Plan.  This summary MUST include:</w:t>
            </w:r>
            <w:r>
              <w:rPr>
                <w:rFonts w:ascii="Arial" w:hAnsi="Arial"/>
                <w:sz w:val="20"/>
              </w:rPr>
              <w:t xml:space="preserve"> Diagnostic Impressions, Clinical Impressions</w:t>
            </w:r>
            <w:r w:rsidR="006151E1">
              <w:rPr>
                <w:rFonts w:ascii="Arial" w:hAnsi="Arial"/>
                <w:sz w:val="20"/>
              </w:rPr>
              <w:t xml:space="preserve"> (DAP or SOAP)</w:t>
            </w:r>
            <w:r>
              <w:rPr>
                <w:rFonts w:ascii="Arial" w:hAnsi="Arial"/>
                <w:sz w:val="20"/>
              </w:rPr>
              <w:t>.</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20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3, 4, 5</w:t>
            </w:r>
            <w:r>
              <w:t xml:space="preserve"> </w:t>
            </w:r>
          </w:p>
        </w:tc>
      </w:tr>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Final Counseling Skills Proficiency Record</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 xml:space="preserve">Each student will be evaluated on their ability to meet the basic counseling proficiencies using a modified </w:t>
            </w:r>
            <w:proofErr w:type="spellStart"/>
            <w:r>
              <w:rPr>
                <w:rFonts w:ascii="Arial" w:hAnsi="Arial"/>
                <w:sz w:val="20"/>
              </w:rPr>
              <w:t>Likert</w:t>
            </w:r>
            <w:proofErr w:type="spellEnd"/>
            <w:r>
              <w:rPr>
                <w:rFonts w:ascii="Arial" w:hAnsi="Arial"/>
                <w:sz w:val="20"/>
              </w:rPr>
              <w:t xml:space="preserve"> rating scale. This evaluation will be based on their progress throughout this course</w:t>
            </w:r>
            <w:r w:rsidR="0076414F">
              <w:rPr>
                <w:rFonts w:ascii="Arial" w:hAnsi="Arial"/>
                <w:sz w:val="20"/>
              </w:rPr>
              <w:t xml:space="preserve"> including class dyad observations, midterm and final video critique</w:t>
            </w:r>
            <w:r>
              <w:rPr>
                <w:rFonts w:ascii="Arial" w:hAnsi="Arial"/>
                <w:sz w:val="20"/>
              </w:rPr>
              <w:t>. (MSCP requirement for this course.)</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75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1, 5, 6</w:t>
            </w:r>
            <w:r>
              <w:t xml:space="preserve"> </w:t>
            </w:r>
          </w:p>
        </w:tc>
      </w:tr>
    </w:tbl>
    <w:p w:rsidR="0005572E" w:rsidRDefault="0005572E">
      <w:pPr>
        <w:pStyle w:val="BodyText"/>
        <w:spacing w:after="288"/>
        <w:rPr>
          <w:rFonts w:ascii="Arial" w:hAnsi="Arial"/>
          <w:b/>
          <w:sz w:val="20"/>
        </w:rPr>
      </w:pPr>
      <w:proofErr w:type="gramStart"/>
      <w:r>
        <w:rPr>
          <w:rFonts w:ascii="Arial" w:hAnsi="Arial"/>
          <w:b/>
          <w:sz w:val="20"/>
        </w:rPr>
        <w:lastRenderedPageBreak/>
        <w:t>Total Possible Points.</w:t>
      </w:r>
      <w:proofErr w:type="gramEnd"/>
      <w:r>
        <w:rPr>
          <w:rFonts w:ascii="Arial" w:hAnsi="Arial"/>
          <w:b/>
          <w:sz w:val="20"/>
        </w:rPr>
        <w:t xml:space="preserve"> = 255 </w:t>
      </w:r>
    </w:p>
    <w:p w:rsidR="001839F0" w:rsidRDefault="001839F0">
      <w:pPr>
        <w:pStyle w:val="BodyText"/>
        <w:spacing w:after="288"/>
        <w:rPr>
          <w:rFonts w:ascii="Arial" w:hAnsi="Arial"/>
          <w:b/>
          <w:sz w:val="20"/>
          <w:u w:val="single"/>
        </w:rPr>
      </w:pPr>
    </w:p>
    <w:p w:rsidR="0005572E" w:rsidRDefault="0005572E">
      <w:pPr>
        <w:pStyle w:val="BodyText"/>
        <w:spacing w:after="288"/>
      </w:pPr>
      <w:r>
        <w:rPr>
          <w:rFonts w:ascii="Arial" w:hAnsi="Arial"/>
          <w:b/>
          <w:sz w:val="20"/>
          <w:u w:val="single"/>
        </w:rPr>
        <w:t>Grading</w:t>
      </w:r>
      <w:r>
        <w:t xml:space="preserve"> </w:t>
      </w:r>
    </w:p>
    <w:p w:rsidR="0005572E" w:rsidRDefault="0005572E">
      <w:pPr>
        <w:pStyle w:val="BodyText"/>
        <w:spacing w:after="288"/>
      </w:pPr>
      <w:r>
        <w:rPr>
          <w:rFonts w:ascii="Arial" w:hAnsi="Arial"/>
          <w:sz w:val="20"/>
        </w:rPr>
        <w:t>A = 228 - 255</w:t>
      </w:r>
      <w:r>
        <w:t xml:space="preserve"> </w:t>
      </w:r>
    </w:p>
    <w:p w:rsidR="00150022" w:rsidRDefault="0005572E">
      <w:pPr>
        <w:pStyle w:val="BodyText"/>
        <w:spacing w:after="288"/>
      </w:pPr>
      <w:r>
        <w:rPr>
          <w:rFonts w:ascii="Arial" w:hAnsi="Arial"/>
          <w:sz w:val="20"/>
        </w:rPr>
        <w:t>B = 203 - 227</w:t>
      </w:r>
      <w:r>
        <w:t xml:space="preserve"> </w:t>
      </w:r>
    </w:p>
    <w:p w:rsidR="00263065" w:rsidRPr="00263065" w:rsidRDefault="00263065">
      <w:pPr>
        <w:pStyle w:val="BodyText"/>
        <w:spacing w:after="288"/>
        <w:rPr>
          <w:rFonts w:ascii="Arial" w:hAnsi="Arial" w:cs="Arial"/>
          <w:sz w:val="28"/>
          <w:szCs w:val="28"/>
        </w:rPr>
      </w:pPr>
      <w:r>
        <w:rPr>
          <w:rFonts w:ascii="Arial" w:hAnsi="Arial" w:cs="Arial"/>
          <w:b/>
          <w:bCs/>
          <w:iCs/>
          <w:sz w:val="28"/>
          <w:szCs w:val="28"/>
        </w:rPr>
        <w:t xml:space="preserve">A </w:t>
      </w:r>
      <w:r w:rsidRPr="00263065">
        <w:rPr>
          <w:rFonts w:ascii="Arial" w:hAnsi="Arial" w:cs="Arial"/>
          <w:b/>
          <w:bCs/>
          <w:iCs/>
          <w:sz w:val="28"/>
          <w:szCs w:val="28"/>
        </w:rPr>
        <w:t>student must score 20 points or more on the Counseling Skills Proficiency Record to pass the class, regardless of points earned on other course requirements.  If below 20 points, the student will receive a grade of C for the class and must retake the class.</w:t>
      </w:r>
      <w:r w:rsidR="003061A2">
        <w:rPr>
          <w:rFonts w:ascii="Arial" w:hAnsi="Arial" w:cs="Arial"/>
          <w:b/>
          <w:bCs/>
          <w:iCs/>
          <w:sz w:val="28"/>
          <w:szCs w:val="28"/>
        </w:rPr>
        <w:t xml:space="preserve">  Basic counseling skills are the crux of this course, failure to met basic proficiency will result in at most a grade of “C”.  It should be noted that significant feedback and remediation (as necessary) will be provided to the student. </w:t>
      </w:r>
    </w:p>
    <w:p w:rsidR="0005572E" w:rsidRDefault="002E72AB">
      <w:pPr>
        <w:pStyle w:val="BodyText"/>
        <w:spacing w:after="288"/>
      </w:pPr>
      <w:r>
        <w:rPr>
          <w:rFonts w:ascii="Arial" w:hAnsi="Arial"/>
          <w:sz w:val="28"/>
        </w:rPr>
        <w:t xml:space="preserve">All assignments must be </w:t>
      </w:r>
      <w:r w:rsidR="0005572E">
        <w:rPr>
          <w:rFonts w:ascii="Arial" w:hAnsi="Arial"/>
          <w:sz w:val="28"/>
        </w:rPr>
        <w:t>submit</w:t>
      </w:r>
      <w:r>
        <w:rPr>
          <w:rFonts w:ascii="Arial" w:hAnsi="Arial"/>
          <w:sz w:val="28"/>
        </w:rPr>
        <w:t>ted electronically,</w:t>
      </w:r>
      <w:r w:rsidR="00CF0A9B">
        <w:rPr>
          <w:rFonts w:ascii="Arial" w:hAnsi="Arial"/>
          <w:sz w:val="28"/>
        </w:rPr>
        <w:t xml:space="preserve"> to my personal email address</w:t>
      </w:r>
      <w:r w:rsidR="0005572E">
        <w:rPr>
          <w:rFonts w:ascii="Arial" w:hAnsi="Arial"/>
          <w:sz w:val="28"/>
        </w:rPr>
        <w:t xml:space="preserve"> no later then 5:30 pm on its due date according to the course syllabus. My email address is </w:t>
      </w:r>
      <w:r w:rsidR="00433F44">
        <w:rPr>
          <w:rFonts w:ascii="Arial" w:hAnsi="Arial"/>
          <w:i/>
          <w:color w:val="0000FF"/>
          <w:sz w:val="28"/>
          <w:u w:val="single"/>
        </w:rPr>
        <w:t>sean.chaminade</w:t>
      </w:r>
      <w:r w:rsidR="0005572E">
        <w:rPr>
          <w:rFonts w:ascii="Arial" w:hAnsi="Arial"/>
          <w:i/>
          <w:color w:val="0000FF"/>
          <w:sz w:val="28"/>
          <w:u w:val="single"/>
        </w:rPr>
        <w:t>@gmail.com</w:t>
      </w:r>
      <w:r w:rsidR="0005572E">
        <w:rPr>
          <w:rFonts w:ascii="Arial" w:hAnsi="Arial"/>
          <w:sz w:val="28"/>
        </w:rPr>
        <w:t>. Late submissions will be accepted but 10 percent of the total possible points will be deducted for each day it is late.</w:t>
      </w:r>
      <w:r w:rsidR="0005572E">
        <w:t xml:space="preserve"> </w:t>
      </w:r>
    </w:p>
    <w:p w:rsidR="00150022" w:rsidRPr="00150022" w:rsidRDefault="00150022" w:rsidP="00150022">
      <w:pPr>
        <w:rPr>
          <w:b/>
          <w:bCs/>
          <w:u w:val="single"/>
        </w:rPr>
      </w:pPr>
      <w:r w:rsidRPr="00150022">
        <w:rPr>
          <w:b/>
          <w:bCs/>
          <w:u w:val="single"/>
        </w:rPr>
        <w:t>Academic Honesty</w:t>
      </w:r>
      <w:r w:rsidRPr="00150022">
        <w:rPr>
          <w:b/>
          <w:bCs/>
        </w:rPr>
        <w:t xml:space="preserve">  </w:t>
      </w:r>
    </w:p>
    <w:p w:rsidR="00150022" w:rsidRPr="00150022" w:rsidRDefault="00150022" w:rsidP="00150022">
      <w:r w:rsidRPr="00150022">
        <w:t>Violations of academic honesty principles are extremely serious and won’t be tolerated. Examples of dishonesty are records theft, cheating on examinations, altering grades, and</w:t>
      </w:r>
    </w:p>
    <w:p w:rsidR="00150022" w:rsidRPr="00150022" w:rsidRDefault="00150022" w:rsidP="00150022">
      <w:proofErr w:type="gramStart"/>
      <w:r w:rsidRPr="00150022">
        <w:t>plagiarism</w:t>
      </w:r>
      <w:proofErr w:type="gramEnd"/>
      <w:r w:rsidRPr="00150022">
        <w:t>. Specific instances of dishonesty are investigated first by the instructor, then the program director. The penalty for dishonesty can range from an F grade to expulsion from the University.</w:t>
      </w:r>
    </w:p>
    <w:p w:rsidR="00150022" w:rsidRDefault="00150022">
      <w:pPr>
        <w:pStyle w:val="BodyText"/>
        <w:spacing w:after="288"/>
        <w:rPr>
          <w:rFonts w:ascii="Arial" w:hAnsi="Arial"/>
          <w:b/>
          <w:sz w:val="20"/>
          <w:u w:val="single"/>
        </w:rPr>
      </w:pPr>
    </w:p>
    <w:p w:rsidR="0005572E" w:rsidRDefault="0005572E">
      <w:pPr>
        <w:pStyle w:val="BodyText"/>
        <w:spacing w:after="288"/>
        <w:rPr>
          <w:rFonts w:ascii="Arial" w:hAnsi="Arial"/>
          <w:b/>
          <w:sz w:val="20"/>
        </w:rPr>
      </w:pPr>
      <w:r>
        <w:rPr>
          <w:rFonts w:ascii="Arial" w:hAnsi="Arial"/>
          <w:b/>
          <w:sz w:val="20"/>
          <w:u w:val="single"/>
        </w:rPr>
        <w:t>Attendance</w:t>
      </w:r>
      <w:r>
        <w:rPr>
          <w:rFonts w:ascii="Arial" w:hAnsi="Arial"/>
          <w:b/>
          <w:sz w:val="20"/>
        </w:rPr>
        <w:t xml:space="preserve"> </w:t>
      </w:r>
    </w:p>
    <w:p w:rsidR="0005572E" w:rsidRDefault="0005572E">
      <w:pPr>
        <w:pStyle w:val="BodyText"/>
        <w:spacing w:after="288"/>
        <w:rPr>
          <w:rFonts w:ascii="Arial" w:hAnsi="Arial"/>
        </w:rPr>
      </w:pPr>
      <w:r>
        <w:rPr>
          <w:rFonts w:ascii="Arial" w:hAnsi="Arial"/>
          <w:b/>
          <w:sz w:val="20"/>
        </w:rPr>
        <w:t xml:space="preserve">As stated in the graduate general catalog if you miss more than one class, you will be given a “C” and you must retake the class. </w:t>
      </w:r>
      <w:r>
        <w:rPr>
          <w:rFonts w:ascii="Arial" w:hAnsi="Arial"/>
          <w:sz w:val="20"/>
        </w:rPr>
        <w:t> Extreme tardiness (over 30 minutes) as well as leaving early from class (30 minutes or more) will be viewed as an absence.  Habitual tardiness will negatively impact counseling dyad grade (students will be warned and made aware of any point deduction).  Prompt attendance is required; the instructor will not review any material covered prior to the late arrival.  If absent, it is the student’s responsibility to obtain relevant class material from another classmate.</w:t>
      </w:r>
      <w:r>
        <w:rPr>
          <w:rFonts w:ascii="Arial" w:hAnsi="Arial"/>
        </w:rPr>
        <w:t xml:space="preserve"> </w:t>
      </w:r>
    </w:p>
    <w:p w:rsidR="0005572E" w:rsidRDefault="0005572E">
      <w:pPr>
        <w:pStyle w:val="BodyText"/>
        <w:spacing w:after="283"/>
      </w:pPr>
      <w:r>
        <w:rPr>
          <w:rFonts w:ascii="Arial" w:hAnsi="Arial"/>
          <w:sz w:val="20"/>
        </w:rPr>
        <w:t xml:space="preserve">Since you will be working in dyads throughout this class, it is your professional </w:t>
      </w:r>
      <w:proofErr w:type="gramStart"/>
      <w:r>
        <w:rPr>
          <w:rFonts w:ascii="Arial" w:hAnsi="Arial"/>
          <w:sz w:val="20"/>
        </w:rPr>
        <w:t>responsibility to inform the instructor prior to the beginning of class should an emergency prevent</w:t>
      </w:r>
      <w:proofErr w:type="gramEnd"/>
      <w:r>
        <w:rPr>
          <w:rFonts w:ascii="Arial" w:hAnsi="Arial"/>
          <w:sz w:val="20"/>
        </w:rPr>
        <w:t xml:space="preserve"> you from attending.</w:t>
      </w:r>
      <w:r>
        <w:t xml:space="preserve"> </w:t>
      </w:r>
    </w:p>
    <w:p w:rsidR="0005572E" w:rsidRDefault="0005572E">
      <w:pPr>
        <w:pStyle w:val="BodyText"/>
        <w:spacing w:after="288"/>
      </w:pPr>
      <w:r>
        <w:br/>
      </w:r>
      <w:r>
        <w:rPr>
          <w:rFonts w:ascii="Arial" w:hAnsi="Arial"/>
          <w:b/>
          <w:sz w:val="20"/>
          <w:u w:val="single"/>
        </w:rPr>
        <w:t>Students with Disabilities</w:t>
      </w:r>
      <w:r>
        <w:t xml:space="preserve"> </w:t>
      </w:r>
    </w:p>
    <w:p w:rsidR="001839F0" w:rsidRDefault="0005572E" w:rsidP="001839F0">
      <w:pPr>
        <w:pStyle w:val="BodyText"/>
        <w:spacing w:after="288"/>
        <w:ind w:left="86"/>
      </w:pPr>
      <w:proofErr w:type="spellStart"/>
      <w:r>
        <w:rPr>
          <w:rFonts w:ascii="Arial" w:hAnsi="Arial"/>
          <w:sz w:val="20"/>
        </w:rPr>
        <w:t>Chaminade</w:t>
      </w:r>
      <w:proofErr w:type="spellEnd"/>
      <w:r>
        <w:rPr>
          <w:rFonts w:ascii="Arial" w:hAnsi="Arial"/>
          <w:sz w:val="20"/>
        </w:rPr>
        <w:t xml:space="preserve"> will provide assistance for any student with documented disabilities. Any student who believes he/she may need accommodations in this class must contact </w:t>
      </w:r>
      <w:r>
        <w:rPr>
          <w:rFonts w:ascii="Arial" w:hAnsi="Arial"/>
          <w:b/>
          <w:sz w:val="20"/>
        </w:rPr>
        <w:t xml:space="preserve">Dr. June </w:t>
      </w:r>
      <w:proofErr w:type="spellStart"/>
      <w:r>
        <w:rPr>
          <w:rFonts w:ascii="Arial" w:hAnsi="Arial"/>
          <w:b/>
          <w:sz w:val="20"/>
        </w:rPr>
        <w:t>Yasuhara</w:t>
      </w:r>
      <w:proofErr w:type="spellEnd"/>
      <w:r>
        <w:rPr>
          <w:rFonts w:ascii="Arial" w:hAnsi="Arial"/>
          <w:b/>
          <w:sz w:val="20"/>
        </w:rPr>
        <w:t>, 735-4845</w:t>
      </w:r>
      <w:r>
        <w:rPr>
          <w:rFonts w:ascii="Arial" w:hAnsi="Arial"/>
          <w:sz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r>
        <w:t xml:space="preserve"> </w:t>
      </w:r>
    </w:p>
    <w:p w:rsidR="0005572E" w:rsidRDefault="0005572E" w:rsidP="001839F0">
      <w:pPr>
        <w:pStyle w:val="BodyText"/>
        <w:spacing w:after="288"/>
      </w:pPr>
      <w:r>
        <w:rPr>
          <w:rFonts w:ascii="Arial" w:hAnsi="Arial"/>
          <w:b/>
          <w:sz w:val="20"/>
          <w:u w:val="single"/>
        </w:rPr>
        <w:t>Scientific Method Definitions</w:t>
      </w:r>
      <w:r>
        <w:t xml:space="preserve"> </w:t>
      </w:r>
    </w:p>
    <w:p w:rsidR="0005572E" w:rsidRDefault="0005572E">
      <w:pPr>
        <w:pStyle w:val="BodyText"/>
        <w:spacing w:after="288"/>
      </w:pPr>
      <w:r>
        <w:rPr>
          <w:rFonts w:ascii="Arial" w:hAnsi="Arial"/>
          <w:sz w:val="20"/>
        </w:rPr>
        <w:lastRenderedPageBreak/>
        <w:t xml:space="preserve">The </w:t>
      </w:r>
      <w:r>
        <w:rPr>
          <w:rFonts w:ascii="Arial" w:hAnsi="Arial"/>
          <w:b/>
          <w:sz w:val="20"/>
        </w:rPr>
        <w:t>METHODS OF SCIENCE</w:t>
      </w:r>
      <w:r>
        <w:rPr>
          <w:rFonts w:ascii="Arial" w:hAnsi="Arial"/>
          <w:sz w:val="20"/>
        </w:rPr>
        <w:t xml:space="preserve"> are only tools, tools that we use to obtain knowledge about phenomena.</w:t>
      </w:r>
      <w:r>
        <w:t xml:space="preserve"> </w:t>
      </w:r>
    </w:p>
    <w:p w:rsidR="0005572E" w:rsidRDefault="0005572E">
      <w:pPr>
        <w:pStyle w:val="BodyText"/>
        <w:spacing w:after="288"/>
      </w:pPr>
      <w:r>
        <w:rPr>
          <w:rFonts w:ascii="Arial" w:hAnsi="Arial"/>
          <w:sz w:val="20"/>
        </w:rPr>
        <w:t xml:space="preserve">The </w:t>
      </w:r>
      <w:r>
        <w:rPr>
          <w:rFonts w:ascii="Arial" w:hAnsi="Arial"/>
          <w:b/>
          <w:sz w:val="20"/>
        </w:rPr>
        <w:t>SCIENTIFIC METHOD</w:t>
      </w:r>
      <w:r>
        <w:rPr>
          <w:rFonts w:ascii="Arial" w:hAnsi="Arial"/>
          <w:sz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Arial" w:hAnsi="Arial"/>
          <w:b/>
          <w:sz w:val="20"/>
        </w:rPr>
        <w:t xml:space="preserve">THAN </w:t>
      </w:r>
      <w:smartTag w:uri="urn:schemas-microsoft-com:office:smarttags" w:element="Street">
        <w:smartTag w:uri="urn:schemas-microsoft-com:office:smarttags" w:element="address">
          <w:r>
            <w:rPr>
              <w:rFonts w:ascii="Arial" w:hAnsi="Arial"/>
              <w:b/>
              <w:sz w:val="20"/>
            </w:rPr>
            <w:t>A WAY</w:t>
          </w:r>
        </w:smartTag>
      </w:smartTag>
      <w:r>
        <w:rPr>
          <w:rFonts w:ascii="Arial" w:hAnsi="Arial"/>
          <w:b/>
          <w:sz w:val="20"/>
        </w:rPr>
        <w:t xml:space="preserve"> OF LIMITING FALSE CONCLUSIONS ABOUT NATURAL EVENTS.</w:t>
      </w:r>
      <w:r>
        <w:t xml:space="preserve"> </w:t>
      </w:r>
    </w:p>
    <w:p w:rsidR="0005572E" w:rsidRDefault="0005572E">
      <w:pPr>
        <w:pStyle w:val="BodyText"/>
        <w:spacing w:after="288"/>
      </w:pPr>
      <w:r>
        <w:rPr>
          <w:rFonts w:ascii="Arial" w:hAnsi="Arial"/>
          <w:sz w:val="20"/>
        </w:rPr>
        <w:t>Knowledge of which the credibility of a profession is based must be objective and verifiable (testable) rather than subjective and untestable.</w:t>
      </w:r>
      <w:r>
        <w:t xml:space="preserve"> </w:t>
      </w:r>
    </w:p>
    <w:p w:rsidR="0005572E" w:rsidRDefault="0005572E">
      <w:pPr>
        <w:pStyle w:val="BodyText"/>
        <w:spacing w:after="288"/>
      </w:pPr>
      <w:r>
        <w:rPr>
          <w:rFonts w:ascii="Arial" w:hAnsi="Arial"/>
          <w:b/>
          <w:sz w:val="20"/>
        </w:rPr>
        <w:t>SCIENCE</w:t>
      </w:r>
      <w:r>
        <w:rPr>
          <w:rFonts w:ascii="Arial" w:hAnsi="Arial"/>
          <w:sz w:val="20"/>
        </w:rPr>
        <w:t xml:space="preserve"> is a mode of controlled inquiry to develop an objective, effective, and credible way of knowing.</w:t>
      </w:r>
      <w:r>
        <w:t xml:space="preserve"> </w:t>
      </w:r>
    </w:p>
    <w:p w:rsidR="0005572E" w:rsidRDefault="0005572E">
      <w:pPr>
        <w:pStyle w:val="BodyText"/>
        <w:spacing w:after="288"/>
      </w:pPr>
      <w:r>
        <w:rPr>
          <w:rFonts w:ascii="Arial" w:hAnsi="Arial"/>
          <w:sz w:val="20"/>
        </w:rPr>
        <w:t>The assumptions one makes regarding the basic qualities of human nature (that is, cognitive, affective, behavioral, and physiological processes) affect how one conceptualizes human behavior.</w:t>
      </w:r>
      <w:r>
        <w:t xml:space="preserve"> </w:t>
      </w:r>
    </w:p>
    <w:p w:rsidR="0005572E" w:rsidRDefault="0005572E">
      <w:pPr>
        <w:pStyle w:val="BodyText"/>
        <w:spacing w:after="288"/>
      </w:pPr>
      <w:r>
        <w:rPr>
          <w:rFonts w:ascii="Arial" w:hAnsi="Arial"/>
          <w:sz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t xml:space="preserve"> </w:t>
      </w:r>
    </w:p>
    <w:p w:rsidR="0005572E" w:rsidRDefault="0005572E">
      <w:pPr>
        <w:pStyle w:val="BodyText"/>
        <w:spacing w:after="288"/>
      </w:pPr>
      <w:r>
        <w:rPr>
          <w:rFonts w:ascii="Arial" w:hAnsi="Arial"/>
          <w:sz w:val="20"/>
          <w:u w:val="single"/>
        </w:rPr>
        <w:t xml:space="preserve">Research Design </w:t>
      </w:r>
      <w:proofErr w:type="gramStart"/>
      <w:r>
        <w:rPr>
          <w:rFonts w:ascii="Arial" w:hAnsi="Arial"/>
          <w:sz w:val="20"/>
          <w:u w:val="single"/>
        </w:rPr>
        <w:t>And</w:t>
      </w:r>
      <w:proofErr w:type="gramEnd"/>
      <w:r>
        <w:rPr>
          <w:rFonts w:ascii="Arial" w:hAnsi="Arial"/>
          <w:sz w:val="20"/>
          <w:u w:val="single"/>
        </w:rPr>
        <w:t xml:space="preserve"> Counseling</w:t>
      </w:r>
      <w:r>
        <w:t xml:space="preserve"> </w:t>
      </w:r>
    </w:p>
    <w:p w:rsidR="0005572E" w:rsidRDefault="0005572E">
      <w:pPr>
        <w:pStyle w:val="BodyText"/>
        <w:spacing w:after="288"/>
      </w:pPr>
      <w:r>
        <w:rPr>
          <w:rFonts w:ascii="Arial" w:hAnsi="Arial"/>
          <w:sz w:val="20"/>
        </w:rPr>
        <w:t xml:space="preserve">Heppner, </w:t>
      </w:r>
      <w:proofErr w:type="spellStart"/>
      <w:r>
        <w:rPr>
          <w:rFonts w:ascii="Arial" w:hAnsi="Arial"/>
          <w:sz w:val="20"/>
        </w:rPr>
        <w:t>Kivlighan</w:t>
      </w:r>
      <w:proofErr w:type="spellEnd"/>
      <w:r>
        <w:rPr>
          <w:rFonts w:ascii="Arial" w:hAnsi="Arial"/>
          <w:sz w:val="20"/>
        </w:rPr>
        <w:t xml:space="preserve">, and </w:t>
      </w:r>
      <w:proofErr w:type="spellStart"/>
      <w:r>
        <w:rPr>
          <w:rFonts w:ascii="Arial" w:hAnsi="Arial"/>
          <w:sz w:val="20"/>
        </w:rPr>
        <w:t>Wampold</w:t>
      </w:r>
      <w:proofErr w:type="spellEnd"/>
      <w:r>
        <w:t xml:space="preserve"> </w:t>
      </w:r>
    </w:p>
    <w:p w:rsidR="0005572E" w:rsidRDefault="0005572E">
      <w:pPr>
        <w:pStyle w:val="BodyText"/>
        <w:spacing w:after="288"/>
      </w:pPr>
      <w:r>
        <w:rPr>
          <w:rFonts w:ascii="Arial" w:hAnsi="Arial"/>
          <w:sz w:val="20"/>
        </w:rPr>
        <w:t xml:space="preserve">A </w:t>
      </w:r>
      <w:r>
        <w:rPr>
          <w:rFonts w:ascii="Arial" w:hAnsi="Arial"/>
          <w:b/>
          <w:sz w:val="20"/>
        </w:rPr>
        <w:t>THEORY</w:t>
      </w:r>
      <w:r>
        <w:rPr>
          <w:rFonts w:ascii="Arial" w:hAnsi="Arial"/>
          <w:sz w:val="20"/>
        </w:rPr>
        <w:t xml:space="preserve"> is a large body of interconnected propositions about how some portion of the world operates; a </w:t>
      </w:r>
      <w:r>
        <w:rPr>
          <w:rFonts w:ascii="Arial" w:hAnsi="Arial"/>
          <w:b/>
          <w:sz w:val="20"/>
        </w:rPr>
        <w:t>HYPOTHESIS</w:t>
      </w:r>
      <w:r>
        <w:rPr>
          <w:rFonts w:ascii="Arial" w:hAnsi="Arial"/>
          <w:sz w:val="20"/>
        </w:rPr>
        <w:t xml:space="preserve"> is a smaller body of propositions. </w:t>
      </w:r>
      <w:r>
        <w:rPr>
          <w:rFonts w:ascii="Arial" w:hAnsi="Arial"/>
          <w:b/>
          <w:sz w:val="20"/>
        </w:rPr>
        <w:t>HYPOTHESES</w:t>
      </w:r>
      <w:r>
        <w:rPr>
          <w:rFonts w:ascii="Arial" w:hAnsi="Arial"/>
          <w:sz w:val="20"/>
        </w:rPr>
        <w:t xml:space="preserve"> are smaller versions of theories. Some are derived or born from theories. Others begin as researchers’ hunches and develop into theories.</w:t>
      </w:r>
      <w:r>
        <w:t xml:space="preserve"> </w:t>
      </w:r>
    </w:p>
    <w:p w:rsidR="0005572E" w:rsidRDefault="0005572E">
      <w:pPr>
        <w:pStyle w:val="BodyText"/>
        <w:spacing w:after="288"/>
      </w:pPr>
      <w:r>
        <w:rPr>
          <w:rFonts w:ascii="Arial" w:hAnsi="Arial"/>
          <w:sz w:val="20"/>
        </w:rPr>
        <w:t xml:space="preserve">The </w:t>
      </w:r>
      <w:r>
        <w:rPr>
          <w:rFonts w:ascii="Arial" w:hAnsi="Arial"/>
          <w:b/>
          <w:sz w:val="20"/>
        </w:rPr>
        <w:t>PHILOSOPHY OF SCIENCE</w:t>
      </w:r>
      <w:r>
        <w:rPr>
          <w:rFonts w:ascii="Arial" w:hAnsi="Arial"/>
          <w:sz w:val="20"/>
        </w:rPr>
        <w:t xml:space="preserve"> decrees we can only falsify, not verify (prove), theories because we can never be sure that any given theory provides the best explanation for a set of observations.</w:t>
      </w:r>
      <w:r>
        <w:t xml:space="preserve"> </w:t>
      </w:r>
    </w:p>
    <w:p w:rsidR="0005572E" w:rsidRDefault="0005572E">
      <w:pPr>
        <w:pStyle w:val="BodyText"/>
        <w:spacing w:after="288"/>
      </w:pPr>
      <w:r>
        <w:rPr>
          <w:rFonts w:ascii="Arial" w:hAnsi="Arial"/>
          <w:sz w:val="20"/>
          <w:u w:val="single"/>
        </w:rPr>
        <w:t xml:space="preserve">Research Method </w:t>
      </w:r>
      <w:proofErr w:type="gramStart"/>
      <w:r>
        <w:rPr>
          <w:rFonts w:ascii="Arial" w:hAnsi="Arial"/>
          <w:sz w:val="20"/>
          <w:u w:val="single"/>
        </w:rPr>
        <w:t>In</w:t>
      </w:r>
      <w:proofErr w:type="gramEnd"/>
      <w:r>
        <w:rPr>
          <w:rFonts w:ascii="Arial" w:hAnsi="Arial"/>
          <w:sz w:val="20"/>
          <w:u w:val="single"/>
        </w:rPr>
        <w:t xml:space="preserve"> Social Relations</w:t>
      </w:r>
      <w:r>
        <w:t xml:space="preserve"> </w:t>
      </w:r>
    </w:p>
    <w:p w:rsidR="0005572E" w:rsidRDefault="0005572E">
      <w:pPr>
        <w:pStyle w:val="BodyText"/>
        <w:spacing w:after="288"/>
      </w:pPr>
      <w:r>
        <w:rPr>
          <w:rFonts w:ascii="Arial" w:hAnsi="Arial"/>
          <w:sz w:val="20"/>
        </w:rPr>
        <w:t>Kidder</w:t>
      </w:r>
      <w:r>
        <w:t xml:space="preserve"> </w:t>
      </w:r>
    </w:p>
    <w:p w:rsidR="0005572E" w:rsidRDefault="0005572E">
      <w:pPr>
        <w:pStyle w:val="BodyText"/>
        <w:spacing w:after="288"/>
        <w:rPr>
          <w:rFonts w:ascii="Arial" w:hAnsi="Arial"/>
          <w:sz w:val="20"/>
        </w:rPr>
      </w:pPr>
      <w:r>
        <w:rPr>
          <w:rFonts w:ascii="Arial" w:hAnsi="Arial"/>
          <w:b/>
          <w:sz w:val="20"/>
        </w:rPr>
        <w:t>THEORIES</w:t>
      </w:r>
      <w:r>
        <w:rPr>
          <w:rFonts w:ascii="Arial" w:hAnsi="Arial"/>
          <w:sz w:val="20"/>
        </w:rPr>
        <w:t xml:space="preserve"> are not themselves directly proved or disproved by research. Even </w:t>
      </w:r>
      <w:r>
        <w:rPr>
          <w:rFonts w:ascii="Arial" w:hAnsi="Arial"/>
          <w:b/>
          <w:sz w:val="20"/>
        </w:rPr>
        <w:t>HYPOTHESES</w:t>
      </w:r>
      <w:r>
        <w:rPr>
          <w:rFonts w:ascii="Arial" w:hAnsi="Arial"/>
          <w:sz w:val="20"/>
        </w:rPr>
        <w:t xml:space="preserve"> cannot be proved or disproved directly. Rather, research may either support or fail to support a particular hypothesis derived from a theory. </w:t>
      </w:r>
    </w:p>
    <w:p w:rsidR="0005572E" w:rsidRDefault="0005572E">
      <w:pPr>
        <w:pStyle w:val="BodyText"/>
        <w:spacing w:after="288"/>
      </w:pPr>
      <w:r>
        <w:rPr>
          <w:rFonts w:ascii="Arial" w:hAnsi="Arial"/>
          <w:sz w:val="20"/>
        </w:rPr>
        <w:t>Scientific research has four general goals: (1) to describe behavior, (2) to predict behavior, (3) to determine the causes of behavior, and (4) to understand or explain behavior.</w:t>
      </w:r>
      <w:r>
        <w:t xml:space="preserve"> </w:t>
      </w:r>
    </w:p>
    <w:p w:rsidR="0005572E" w:rsidRDefault="0005572E">
      <w:pPr>
        <w:pStyle w:val="BodyText"/>
        <w:spacing w:after="288"/>
      </w:pPr>
      <w:r>
        <w:rPr>
          <w:rFonts w:ascii="Arial" w:hAnsi="Arial"/>
          <w:sz w:val="20"/>
          <w:u w:val="single"/>
        </w:rPr>
        <w:t xml:space="preserve">Methods </w:t>
      </w:r>
      <w:proofErr w:type="gramStart"/>
      <w:r>
        <w:rPr>
          <w:rFonts w:ascii="Arial" w:hAnsi="Arial"/>
          <w:sz w:val="20"/>
          <w:u w:val="single"/>
        </w:rPr>
        <w:t>In</w:t>
      </w:r>
      <w:proofErr w:type="gramEnd"/>
      <w:r>
        <w:rPr>
          <w:rFonts w:ascii="Arial" w:hAnsi="Arial"/>
          <w:sz w:val="20"/>
          <w:u w:val="single"/>
        </w:rPr>
        <w:t xml:space="preserve"> Behavioral Research</w:t>
      </w:r>
      <w:r>
        <w:rPr>
          <w:rFonts w:ascii="Arial" w:hAnsi="Arial"/>
          <w:sz w:val="20"/>
        </w:rPr>
        <w:t xml:space="preserve">; </w:t>
      </w:r>
      <w:proofErr w:type="spellStart"/>
      <w:r>
        <w:rPr>
          <w:rFonts w:ascii="Arial" w:hAnsi="Arial"/>
          <w:sz w:val="20"/>
        </w:rPr>
        <w:t>Cozby</w:t>
      </w:r>
      <w:proofErr w:type="spellEnd"/>
      <w:r>
        <w:t xml:space="preserve"> </w:t>
      </w:r>
    </w:p>
    <w:p w:rsidR="0005572E" w:rsidRDefault="0005572E">
      <w:pPr>
        <w:pStyle w:val="BodyText"/>
        <w:spacing w:after="288"/>
      </w:pPr>
      <w:r>
        <w:rPr>
          <w:rFonts w:ascii="Arial" w:hAnsi="Arial"/>
          <w:sz w:val="20"/>
        </w:rPr>
        <w:t>In order to verify the reliability and validity of scientific research it is important to replicate the results. It is the preponderance of evidence that establishes/supports the theory.</w:t>
      </w:r>
      <w:r>
        <w:t xml:space="preserve"> </w:t>
      </w:r>
    </w:p>
    <w:p w:rsidR="0005572E" w:rsidRDefault="0005572E" w:rsidP="001839F0">
      <w:pPr>
        <w:pStyle w:val="BodyText"/>
        <w:spacing w:after="288"/>
        <w:ind w:left="3600"/>
      </w:pPr>
      <w:hyperlink r:id="rId5" w:history="1">
        <w:r>
          <w:rPr>
            <w:rStyle w:val="Hyperlink"/>
            <w:rFonts w:ascii="Arial" w:hAnsi="Arial"/>
          </w:rPr>
          <w:t>http://allpsych.com/researchmethods/replication.html</w:t>
        </w:r>
      </w:hyperlink>
      <w:r>
        <w:t xml:space="preserve"> </w:t>
      </w:r>
    </w:p>
    <w:p w:rsidR="0005572E" w:rsidRDefault="0005572E">
      <w:pPr>
        <w:pStyle w:val="BodyText"/>
        <w:spacing w:after="288"/>
      </w:pPr>
      <w:proofErr w:type="spellStart"/>
      <w:r>
        <w:rPr>
          <w:rFonts w:ascii="Arial" w:hAnsi="Arial"/>
          <w:b/>
          <w:u w:val="single"/>
        </w:rPr>
        <w:t>Marianist</w:t>
      </w:r>
      <w:proofErr w:type="spellEnd"/>
      <w:r>
        <w:rPr>
          <w:rFonts w:ascii="Arial" w:hAnsi="Arial"/>
          <w:b/>
          <w:u w:val="single"/>
        </w:rPr>
        <w:t xml:space="preserve"> Educational Values</w:t>
      </w:r>
      <w:r>
        <w:t xml:space="preserve"> </w:t>
      </w:r>
    </w:p>
    <w:p w:rsidR="0005572E" w:rsidRDefault="0005572E">
      <w:pPr>
        <w:pStyle w:val="BodyText"/>
        <w:spacing w:after="288"/>
        <w:rPr>
          <w:rFonts w:ascii="Arial" w:hAnsi="Arial"/>
          <w:sz w:val="20"/>
        </w:rPr>
      </w:pPr>
      <w:proofErr w:type="spellStart"/>
      <w:smartTag w:uri="urn:schemas-microsoft-com:office:smarttags" w:element="PlaceName">
        <w:r>
          <w:rPr>
            <w:rFonts w:ascii="Arial" w:hAnsi="Arial"/>
            <w:sz w:val="20"/>
          </w:rPr>
          <w:t>Chaminade</w:t>
        </w:r>
      </w:smartTag>
      <w:proofErr w:type="spellEnd"/>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is a Catholic, </w:t>
      </w:r>
      <w:proofErr w:type="spellStart"/>
      <w:smartTag w:uri="urn:schemas-microsoft-com:office:smarttags" w:element="place">
        <w:smartTag w:uri="urn:schemas-microsoft-com:office:smarttags" w:element="PlaceName">
          <w:r>
            <w:rPr>
              <w:rFonts w:ascii="Arial" w:hAnsi="Arial"/>
              <w:sz w:val="20"/>
            </w:rPr>
            <w:t>Marianist</w:t>
          </w:r>
        </w:smartTag>
        <w:proofErr w:type="spellEnd"/>
        <w:r>
          <w:rPr>
            <w:rFonts w:ascii="Arial" w:hAnsi="Arial"/>
            <w:sz w:val="20"/>
          </w:rPr>
          <w:t xml:space="preserve"> </w:t>
        </w:r>
        <w:smartTag w:uri="urn:schemas-microsoft-com:office:smarttags" w:element="PlaceType">
          <w:r>
            <w:rPr>
              <w:rFonts w:ascii="Arial" w:hAnsi="Arial"/>
              <w:sz w:val="20"/>
            </w:rPr>
            <w:t>University</w:t>
          </w:r>
        </w:smartTag>
      </w:smartTag>
      <w:r>
        <w:rPr>
          <w:rFonts w:ascii="Arial" w:hAnsi="Arial"/>
          <w:sz w:val="20"/>
        </w:rPr>
        <w:t xml:space="preserve">. The five characteristics of a </w:t>
      </w:r>
      <w:proofErr w:type="spellStart"/>
      <w:r>
        <w:rPr>
          <w:rFonts w:ascii="Arial" w:hAnsi="Arial"/>
          <w:sz w:val="20"/>
        </w:rPr>
        <w:t>Marianist</w:t>
      </w:r>
      <w:proofErr w:type="spellEnd"/>
      <w:r>
        <w:rPr>
          <w:rFonts w:ascii="Arial" w:hAnsi="Arial"/>
          <w:sz w:val="20"/>
        </w:rPr>
        <w:t xml:space="preserve"> education are: </w:t>
      </w:r>
    </w:p>
    <w:p w:rsidR="0005572E" w:rsidRDefault="0005572E">
      <w:pPr>
        <w:pStyle w:val="BodyText"/>
        <w:numPr>
          <w:ilvl w:val="0"/>
          <w:numId w:val="3"/>
        </w:numPr>
        <w:tabs>
          <w:tab w:val="left" w:pos="707"/>
        </w:tabs>
        <w:spacing w:after="288"/>
        <w:ind w:left="707" w:hanging="283"/>
      </w:pPr>
      <w:r>
        <w:rPr>
          <w:rFonts w:ascii="Arial" w:hAnsi="Arial"/>
          <w:b/>
          <w:sz w:val="20"/>
        </w:rPr>
        <w:t>Educate for Formation in Faith</w:t>
      </w:r>
      <w:r>
        <w:t xml:space="preserve"> </w:t>
      </w:r>
    </w:p>
    <w:p w:rsidR="0005572E" w:rsidRDefault="0005572E">
      <w:pPr>
        <w:pStyle w:val="BodyText"/>
        <w:spacing w:after="288"/>
        <w:ind w:left="720"/>
      </w:pPr>
      <w:r>
        <w:rPr>
          <w:rFonts w:ascii="Arial" w:hAnsi="Arial"/>
          <w:sz w:val="2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w:t>
      </w:r>
      <w:r>
        <w:rPr>
          <w:rFonts w:ascii="Arial" w:hAnsi="Arial"/>
          <w:sz w:val="20"/>
        </w:rPr>
        <w:lastRenderedPageBreak/>
        <w:t>people of faith that they need to learn from those who are of other faiths and cultures, as well as from those who may have no religious faith at all.</w:t>
      </w:r>
      <w:r>
        <w:t xml:space="preserve"> </w:t>
      </w:r>
    </w:p>
    <w:p w:rsidR="0005572E" w:rsidRDefault="0005572E">
      <w:pPr>
        <w:pStyle w:val="BodyText"/>
        <w:numPr>
          <w:ilvl w:val="0"/>
          <w:numId w:val="4"/>
        </w:numPr>
        <w:tabs>
          <w:tab w:val="left" w:pos="707"/>
        </w:tabs>
        <w:spacing w:after="288"/>
        <w:ind w:left="707" w:hanging="283"/>
      </w:pPr>
      <w:r>
        <w:rPr>
          <w:rFonts w:ascii="Arial" w:hAnsi="Arial"/>
          <w:b/>
          <w:sz w:val="20"/>
        </w:rPr>
        <w:t>Provide an Excellent Education</w:t>
      </w:r>
      <w:r>
        <w:t xml:space="preserve"> </w:t>
      </w:r>
    </w:p>
    <w:p w:rsidR="0005572E" w:rsidRDefault="0005572E">
      <w:pPr>
        <w:pStyle w:val="BodyText"/>
        <w:spacing w:after="288"/>
        <w:ind w:left="720"/>
      </w:pPr>
      <w:r>
        <w:rPr>
          <w:rFonts w:ascii="Arial" w:hAnsi="Arial"/>
          <w:sz w:val="20"/>
        </w:rPr>
        <w:t xml:space="preserve">In the </w:t>
      </w:r>
      <w:proofErr w:type="spellStart"/>
      <w:r>
        <w:rPr>
          <w:rFonts w:ascii="Arial" w:hAnsi="Arial"/>
          <w:sz w:val="20"/>
        </w:rPr>
        <w:t>Marianist</w:t>
      </w:r>
      <w:proofErr w:type="spellEnd"/>
      <w:r>
        <w:rPr>
          <w:rFonts w:ascii="Arial" w:hAnsi="Arial"/>
          <w:sz w:val="20"/>
        </w:rPr>
        <w:t xml:space="preserve"> approach to education, “excellence” includes the whole person, not just the technician or rhetorician. </w:t>
      </w:r>
      <w:proofErr w:type="spellStart"/>
      <w:r>
        <w:rPr>
          <w:rFonts w:ascii="Arial" w:hAnsi="Arial"/>
          <w:sz w:val="20"/>
        </w:rPr>
        <w:t>Marianist</w:t>
      </w:r>
      <w:proofErr w:type="spellEnd"/>
      <w:r>
        <w:rPr>
          <w:rFonts w:ascii="Arial" w:hAnsi="Arial"/>
          <w:sz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Pr>
          <w:rFonts w:ascii="Arial" w:hAnsi="Arial"/>
          <w:sz w:val="20"/>
        </w:rPr>
        <w:t>Marianist</w:t>
      </w:r>
      <w:proofErr w:type="spellEnd"/>
      <w:r>
        <w:rPr>
          <w:rFonts w:ascii="Arial" w:hAnsi="Arial"/>
          <w:sz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Pr>
          <w:rFonts w:ascii="Arial" w:hAnsi="Arial"/>
          <w:sz w:val="20"/>
        </w:rPr>
        <w:t>Marianist</w:t>
      </w:r>
      <w:proofErr w:type="spellEnd"/>
      <w:r>
        <w:rPr>
          <w:rFonts w:ascii="Arial" w:hAnsi="Arial"/>
          <w:sz w:val="20"/>
        </w:rPr>
        <w:t xml:space="preserve"> Universities, two goals are pursued simultaneously: an appropriate use of information technology for learning, and the enhancement of interaction between students and teachers. As Catholic, </w:t>
      </w:r>
      <w:proofErr w:type="spellStart"/>
      <w:r>
        <w:rPr>
          <w:rFonts w:ascii="Arial" w:hAnsi="Arial"/>
          <w:sz w:val="20"/>
        </w:rPr>
        <w:t>Marianist</w:t>
      </w:r>
      <w:proofErr w:type="spellEnd"/>
      <w:r>
        <w:rPr>
          <w:rFonts w:ascii="Arial" w:hAnsi="Arial"/>
          <w:sz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r>
        <w:t xml:space="preserve"> </w:t>
      </w:r>
    </w:p>
    <w:p w:rsidR="0005572E" w:rsidRDefault="0005572E">
      <w:pPr>
        <w:pStyle w:val="BodyText"/>
        <w:numPr>
          <w:ilvl w:val="0"/>
          <w:numId w:val="5"/>
        </w:numPr>
        <w:tabs>
          <w:tab w:val="left" w:pos="707"/>
        </w:tabs>
        <w:spacing w:after="288"/>
        <w:ind w:left="707" w:hanging="283"/>
      </w:pPr>
      <w:r>
        <w:rPr>
          <w:rFonts w:ascii="Arial" w:hAnsi="Arial"/>
          <w:b/>
          <w:sz w:val="20"/>
        </w:rPr>
        <w:t>Educate in Family Spirit</w:t>
      </w:r>
      <w:r>
        <w:t xml:space="preserve"> </w:t>
      </w:r>
    </w:p>
    <w:p w:rsidR="0005572E" w:rsidRDefault="0005572E">
      <w:pPr>
        <w:pStyle w:val="BodyText"/>
        <w:spacing w:after="288"/>
        <w:ind w:left="720"/>
      </w:pPr>
      <w:r>
        <w:rPr>
          <w:rFonts w:ascii="Arial" w:hAnsi="Arial"/>
          <w:sz w:val="20"/>
        </w:rPr>
        <w:t xml:space="preserve">Known for their strong sense of community, </w:t>
      </w:r>
      <w:proofErr w:type="spellStart"/>
      <w:r>
        <w:rPr>
          <w:rFonts w:ascii="Arial" w:hAnsi="Arial"/>
          <w:sz w:val="20"/>
        </w:rPr>
        <w:t>Marianists</w:t>
      </w:r>
      <w:proofErr w:type="spellEnd"/>
      <w:r>
        <w:rPr>
          <w:rFonts w:ascii="Arial" w:hAnsi="Arial"/>
          <w:sz w:val="20"/>
        </w:rPr>
        <w:t xml:space="preserve"> have traditionally spoken of this sense as “family spirit.” </w:t>
      </w:r>
      <w:proofErr w:type="spellStart"/>
      <w:r>
        <w:rPr>
          <w:rFonts w:ascii="Arial" w:hAnsi="Arial"/>
          <w:sz w:val="20"/>
        </w:rPr>
        <w:t>Marianist</w:t>
      </w:r>
      <w:proofErr w:type="spellEnd"/>
      <w:r>
        <w:rPr>
          <w:rFonts w:ascii="Arial" w:hAnsi="Arial"/>
          <w:sz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Pr>
          <w:rFonts w:ascii="Arial" w:hAnsi="Arial"/>
          <w:sz w:val="20"/>
        </w:rPr>
        <w:t>Marianist</w:t>
      </w:r>
      <w:proofErr w:type="spellEnd"/>
      <w:r>
        <w:rPr>
          <w:rFonts w:ascii="Arial" w:hAnsi="Arial"/>
          <w:sz w:val="20"/>
        </w:rPr>
        <w:t xml:space="preserve"> universities to challenge their students, faculty and staff to excellence and maturity, because the acceptance and love of a community gives its members the courage to risk failure and the joy of sharing success.</w:t>
      </w:r>
      <w:r>
        <w:t xml:space="preserve"> </w:t>
      </w:r>
    </w:p>
    <w:p w:rsidR="0005572E" w:rsidRDefault="0005572E">
      <w:pPr>
        <w:pStyle w:val="BodyText"/>
        <w:numPr>
          <w:ilvl w:val="0"/>
          <w:numId w:val="6"/>
        </w:numPr>
        <w:tabs>
          <w:tab w:val="left" w:pos="707"/>
        </w:tabs>
        <w:spacing w:after="288"/>
        <w:ind w:left="707" w:hanging="283"/>
      </w:pPr>
      <w:r>
        <w:rPr>
          <w:rFonts w:ascii="Arial" w:hAnsi="Arial"/>
          <w:b/>
          <w:sz w:val="20"/>
        </w:rPr>
        <w:t>Educate for Service, Justice, and Peace</w:t>
      </w:r>
      <w:r>
        <w:t xml:space="preserve"> </w:t>
      </w:r>
    </w:p>
    <w:p w:rsidR="0005572E" w:rsidRDefault="0005572E">
      <w:pPr>
        <w:pStyle w:val="BodyText"/>
        <w:spacing w:after="288"/>
        <w:ind w:left="720"/>
        <w:rPr>
          <w:rFonts w:ascii="Arial" w:hAnsi="Arial"/>
          <w:sz w:val="20"/>
        </w:rPr>
      </w:pPr>
      <w:r>
        <w:rPr>
          <w:rFonts w:ascii="Arial" w:hAnsi="Arial"/>
          <w:sz w:val="20"/>
        </w:rPr>
        <w:t xml:space="preserve">The </w:t>
      </w:r>
      <w:proofErr w:type="spellStart"/>
      <w:r>
        <w:rPr>
          <w:rFonts w:ascii="Arial" w:hAnsi="Arial"/>
          <w:sz w:val="20"/>
        </w:rPr>
        <w:t>Marianist</w:t>
      </w:r>
      <w:proofErr w:type="spellEnd"/>
      <w:r>
        <w:rPr>
          <w:rFonts w:ascii="Arial" w:hAnsi="Arial"/>
          <w:sz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Arial" w:hAnsi="Arial"/>
          <w:sz w:val="20"/>
        </w:rPr>
        <w:t>Marianist</w:t>
      </w:r>
      <w:proofErr w:type="spellEnd"/>
      <w:r>
        <w:rPr>
          <w:rFonts w:ascii="Arial" w:hAnsi="Arial"/>
          <w:sz w:val="20"/>
        </w:rPr>
        <w:t xml:space="preserve"> universities extend a special concern for the poor and marginalized and promote the dignity, rights and responsibilities of all people. </w:t>
      </w:r>
    </w:p>
    <w:p w:rsidR="0005572E" w:rsidRDefault="0005572E">
      <w:pPr>
        <w:pStyle w:val="BodyText"/>
        <w:numPr>
          <w:ilvl w:val="0"/>
          <w:numId w:val="7"/>
        </w:numPr>
        <w:tabs>
          <w:tab w:val="left" w:pos="707"/>
        </w:tabs>
        <w:spacing w:after="288"/>
        <w:ind w:left="707" w:hanging="283"/>
      </w:pPr>
      <w:r>
        <w:rPr>
          <w:rFonts w:ascii="Arial" w:hAnsi="Arial"/>
          <w:b/>
          <w:sz w:val="20"/>
        </w:rPr>
        <w:t>Educate for Adaptation to Change</w:t>
      </w:r>
      <w:r>
        <w:t xml:space="preserve"> </w:t>
      </w:r>
    </w:p>
    <w:p w:rsidR="0005572E" w:rsidRDefault="0005572E">
      <w:pPr>
        <w:pStyle w:val="BodyText"/>
        <w:spacing w:after="288"/>
        <w:ind w:left="720"/>
      </w:pPr>
      <w:r>
        <w:rPr>
          <w:rFonts w:ascii="Arial" w:hAnsi="Arial"/>
          <w:sz w:val="20"/>
        </w:rPr>
        <w:t xml:space="preserve">In the midst of rapid social and technological change, </w:t>
      </w:r>
      <w:proofErr w:type="spellStart"/>
      <w:r>
        <w:rPr>
          <w:rFonts w:ascii="Arial" w:hAnsi="Arial"/>
          <w:sz w:val="20"/>
        </w:rPr>
        <w:t>Marianist</w:t>
      </w:r>
      <w:proofErr w:type="spellEnd"/>
      <w:r>
        <w:rPr>
          <w:rFonts w:ascii="Arial" w:hAnsi="Arial"/>
          <w:sz w:val="20"/>
        </w:rPr>
        <w:t xml:space="preserve"> universities readily adapt and change their methods and structures so that the wisdom of their educational philosophy and spirituality may be transmitted even more fully. “New times call for new methods,” Father </w:t>
      </w:r>
      <w:proofErr w:type="spellStart"/>
      <w:r>
        <w:rPr>
          <w:rFonts w:ascii="Arial" w:hAnsi="Arial"/>
          <w:sz w:val="20"/>
        </w:rPr>
        <w:t>Chaminade</w:t>
      </w:r>
      <w:proofErr w:type="spellEnd"/>
      <w:r>
        <w:rPr>
          <w:rFonts w:ascii="Arial" w:hAnsi="Arial"/>
          <w:sz w:val="20"/>
        </w:rPr>
        <w:t xml:space="preserve"> often repeated. The </w:t>
      </w:r>
      <w:proofErr w:type="spellStart"/>
      <w:r>
        <w:rPr>
          <w:rFonts w:ascii="Arial" w:hAnsi="Arial"/>
          <w:sz w:val="20"/>
        </w:rPr>
        <w:t>Marianist</w:t>
      </w:r>
      <w:proofErr w:type="spellEnd"/>
      <w:r>
        <w:rPr>
          <w:rFonts w:ascii="Arial" w:hAnsi="Arial"/>
          <w:sz w:val="20"/>
        </w:rPr>
        <w:t xml:space="preserve"> </w:t>
      </w:r>
      <w:proofErr w:type="gramStart"/>
      <w:r>
        <w:rPr>
          <w:rFonts w:ascii="Arial" w:hAnsi="Arial"/>
          <w:sz w:val="20"/>
        </w:rPr>
        <w:t>university</w:t>
      </w:r>
      <w:proofErr w:type="gramEnd"/>
      <w:r>
        <w:rPr>
          <w:rFonts w:ascii="Arial" w:hAnsi="Arial"/>
          <w:sz w:val="20"/>
        </w:rPr>
        <w:t xml:space="preserve"> faces the future confidently, on the one hand knowing that it draws on a rich educational philosophy, and on the other fully aware for that philosophy to remain vibrant in changing times, adaptations need to be made.</w:t>
      </w:r>
      <w:r>
        <w:t xml:space="preserve"> </w:t>
      </w:r>
    </w:p>
    <w:p w:rsidR="0005572E" w:rsidRDefault="0005572E">
      <w:pPr>
        <w:pStyle w:val="BodyText"/>
        <w:spacing w:after="288"/>
        <w:ind w:left="2160"/>
      </w:pPr>
      <w:r>
        <w:rPr>
          <w:rFonts w:ascii="Arial" w:hAnsi="Arial"/>
          <w:sz w:val="20"/>
        </w:rPr>
        <w:t xml:space="preserve">Selected from </w:t>
      </w:r>
      <w:r>
        <w:rPr>
          <w:rFonts w:ascii="Arial" w:hAnsi="Arial"/>
          <w:i/>
          <w:sz w:val="20"/>
        </w:rPr>
        <w:t xml:space="preserve">Characteristics of </w:t>
      </w:r>
      <w:proofErr w:type="spellStart"/>
      <w:r>
        <w:rPr>
          <w:rFonts w:ascii="Arial" w:hAnsi="Arial"/>
          <w:i/>
          <w:sz w:val="20"/>
        </w:rPr>
        <w:t>Marianist</w:t>
      </w:r>
      <w:proofErr w:type="spellEnd"/>
      <w:r>
        <w:rPr>
          <w:rFonts w:ascii="Arial" w:hAnsi="Arial"/>
          <w:i/>
          <w:sz w:val="20"/>
        </w:rPr>
        <w:t xml:space="preserve"> Universities: A Resource Paper</w:t>
      </w:r>
      <w:r>
        <w:rPr>
          <w:rFonts w:ascii="Arial" w:hAnsi="Arial"/>
          <w:sz w:val="20"/>
        </w:rPr>
        <w:t xml:space="preserve">, Published in 1999 by </w:t>
      </w:r>
      <w:proofErr w:type="spellStart"/>
      <w:r>
        <w:rPr>
          <w:rFonts w:ascii="Arial" w:hAnsi="Arial"/>
          <w:sz w:val="20"/>
        </w:rPr>
        <w:t>Chaminade</w:t>
      </w:r>
      <w:proofErr w:type="spellEnd"/>
      <w:r>
        <w:rPr>
          <w:rFonts w:ascii="Arial" w:hAnsi="Arial"/>
          <w:sz w:val="20"/>
        </w:rPr>
        <w:t xml:space="preserve"> University of Honolulu, St. Mary’s University and </w:t>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Dayton</w:t>
          </w:r>
        </w:smartTag>
      </w:smartTag>
      <w:r>
        <w:t xml:space="preserve"> </w:t>
      </w:r>
    </w:p>
    <w:p w:rsidR="0005572E" w:rsidRDefault="0005572E">
      <w:pPr>
        <w:pStyle w:val="BodyText"/>
        <w:spacing w:after="288"/>
      </w:pPr>
      <w:r>
        <w:rPr>
          <w:rFonts w:ascii="Arial" w:hAnsi="Arial"/>
          <w:sz w:val="20"/>
        </w:rPr>
        <w:t>Each of these characteristics is integrated, to varying degrees, in this course.</w:t>
      </w:r>
      <w:r>
        <w:t xml:space="preserve"> </w:t>
      </w:r>
    </w:p>
    <w:p w:rsidR="0005572E" w:rsidRDefault="0005572E">
      <w:pPr>
        <w:pStyle w:val="BodyText"/>
        <w:spacing w:after="288"/>
      </w:pPr>
      <w:r>
        <w:rPr>
          <w:rFonts w:ascii="Arial" w:hAnsi="Arial"/>
          <w:b/>
          <w:sz w:val="20"/>
        </w:rPr>
        <w:t>Tentative Course Schedule</w:t>
      </w:r>
      <w:r>
        <w:t xml:space="preserve"> </w:t>
      </w:r>
    </w:p>
    <w:p w:rsidR="0005572E" w:rsidRDefault="0005572E">
      <w:pPr>
        <w:pStyle w:val="BodyText"/>
        <w:spacing w:after="288"/>
      </w:pPr>
      <w:r>
        <w:rPr>
          <w:rFonts w:ascii="Arial" w:hAnsi="Arial"/>
          <w:sz w:val="20"/>
        </w:rPr>
        <w:t xml:space="preserve">N = </w:t>
      </w:r>
      <w:proofErr w:type="spellStart"/>
      <w:r>
        <w:rPr>
          <w:rFonts w:ascii="Arial" w:hAnsi="Arial"/>
          <w:sz w:val="20"/>
        </w:rPr>
        <w:t>Neukrug</w:t>
      </w:r>
      <w:proofErr w:type="spellEnd"/>
      <w:r>
        <w:rPr>
          <w:rFonts w:ascii="Arial" w:hAnsi="Arial"/>
          <w:sz w:val="20"/>
        </w:rPr>
        <w:t xml:space="preserve">, E. (2002). </w:t>
      </w:r>
      <w:proofErr w:type="gramStart"/>
      <w:r>
        <w:rPr>
          <w:rFonts w:ascii="Arial" w:hAnsi="Arial"/>
          <w:i/>
          <w:sz w:val="20"/>
        </w:rPr>
        <w:t>Skills and techniques for human services professionals.</w:t>
      </w:r>
      <w:proofErr w:type="gramEnd"/>
      <w:r>
        <w:rPr>
          <w:rFonts w:ascii="Arial" w:hAnsi="Arial"/>
          <w:i/>
          <w:sz w:val="20"/>
        </w:rPr>
        <w:t xml:space="preserve"> </w:t>
      </w:r>
      <w:proofErr w:type="gramStart"/>
      <w:r>
        <w:rPr>
          <w:rFonts w:ascii="Arial" w:hAnsi="Arial"/>
          <w:i/>
          <w:sz w:val="20"/>
        </w:rPr>
        <w:t>Counseling environment, helping skills, treatment issues.</w:t>
      </w:r>
      <w:proofErr w:type="gramEnd"/>
      <w:r>
        <w:rPr>
          <w:rFonts w:ascii="Arial" w:hAnsi="Arial"/>
          <w:sz w:val="20"/>
        </w:rPr>
        <w:t xml:space="preserve"> </w:t>
      </w:r>
      <w:smartTag w:uri="urn:schemas-microsoft-com:office:smarttags" w:element="place">
        <w:smartTag w:uri="urn:schemas-microsoft-com:office:smarttags" w:element="City">
          <w:r>
            <w:rPr>
              <w:rFonts w:ascii="Arial" w:hAnsi="Arial"/>
              <w:sz w:val="20"/>
            </w:rPr>
            <w:t>Pacific Grove</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Brooks/Cole.</w:t>
      </w:r>
      <w:r>
        <w:t xml:space="preserve"> </w:t>
      </w:r>
    </w:p>
    <w:p w:rsidR="00150022" w:rsidRDefault="0005572E">
      <w:pPr>
        <w:pStyle w:val="BodyText"/>
        <w:spacing w:after="288"/>
        <w:rPr>
          <w:rFonts w:ascii="Arial" w:hAnsi="Arial"/>
          <w:sz w:val="20"/>
        </w:rPr>
      </w:pPr>
      <w:r>
        <w:rPr>
          <w:rFonts w:ascii="Arial" w:hAnsi="Arial"/>
          <w:sz w:val="20"/>
        </w:rPr>
        <w:t xml:space="preserve">SS = </w:t>
      </w:r>
      <w:proofErr w:type="spellStart"/>
      <w:r>
        <w:rPr>
          <w:rFonts w:ascii="Arial" w:hAnsi="Arial"/>
          <w:sz w:val="20"/>
        </w:rPr>
        <w:t>Sommers</w:t>
      </w:r>
      <w:proofErr w:type="spellEnd"/>
      <w:r>
        <w:rPr>
          <w:rFonts w:ascii="Arial" w:hAnsi="Arial"/>
          <w:sz w:val="20"/>
        </w:rPr>
        <w:t xml:space="preserve">-Flanagan, </w:t>
      </w:r>
      <w:r w:rsidR="00722C18">
        <w:rPr>
          <w:rFonts w:ascii="Arial" w:hAnsi="Arial"/>
          <w:sz w:val="20"/>
        </w:rPr>
        <w:t xml:space="preserve">J., &amp; </w:t>
      </w:r>
      <w:proofErr w:type="spellStart"/>
      <w:r w:rsidR="00722C18">
        <w:rPr>
          <w:rFonts w:ascii="Arial" w:hAnsi="Arial"/>
          <w:sz w:val="20"/>
        </w:rPr>
        <w:t>Sommers</w:t>
      </w:r>
      <w:proofErr w:type="spellEnd"/>
      <w:r w:rsidR="00722C18">
        <w:rPr>
          <w:rFonts w:ascii="Arial" w:hAnsi="Arial"/>
          <w:sz w:val="20"/>
        </w:rPr>
        <w:t>-Flanagan, R. (2012</w:t>
      </w:r>
      <w:r>
        <w:rPr>
          <w:rFonts w:ascii="Arial" w:hAnsi="Arial"/>
          <w:sz w:val="20"/>
        </w:rPr>
        <w:t xml:space="preserve">). </w:t>
      </w:r>
      <w:r>
        <w:rPr>
          <w:rFonts w:ascii="Arial" w:hAnsi="Arial"/>
          <w:i/>
          <w:sz w:val="20"/>
        </w:rPr>
        <w:t xml:space="preserve">Clinical interviewing </w:t>
      </w:r>
      <w:r>
        <w:rPr>
          <w:rFonts w:ascii="Arial" w:hAnsi="Arial"/>
          <w:sz w:val="20"/>
        </w:rPr>
        <w:t>(</w:t>
      </w:r>
      <w:r w:rsidR="009D30CC">
        <w:rPr>
          <w:rFonts w:ascii="Arial" w:hAnsi="Arial"/>
          <w:sz w:val="20"/>
        </w:rPr>
        <w:t>4</w:t>
      </w:r>
      <w:r w:rsidR="009D30CC" w:rsidRPr="009D30CC">
        <w:rPr>
          <w:rFonts w:ascii="Arial" w:hAnsi="Arial"/>
          <w:sz w:val="20"/>
          <w:vertAlign w:val="superscript"/>
        </w:rPr>
        <w:t>th</w:t>
      </w:r>
      <w:r>
        <w:rPr>
          <w:rFonts w:ascii="Arial" w:hAnsi="Arial"/>
          <w:sz w:val="20"/>
        </w:rPr>
        <w:t xml:space="preserve"> Ed.)</w:t>
      </w:r>
      <w:r w:rsidR="00722C18">
        <w:rPr>
          <w:rFonts w:ascii="Arial" w:hAnsi="Arial"/>
          <w:sz w:val="20"/>
        </w:rPr>
        <w:t xml:space="preserve"> 2012-2013 Edition</w:t>
      </w:r>
      <w:r>
        <w:rPr>
          <w:rFonts w:ascii="Arial" w:hAnsi="Arial"/>
          <w:sz w:val="20"/>
        </w:rPr>
        <w:t xml:space="preserve">. </w:t>
      </w:r>
      <w:smartTag w:uri="urn:schemas-microsoft-com:office:smarttags" w:element="place">
        <w:smartTag w:uri="urn:schemas-microsoft-com:office:smarttags" w:element="City">
          <w:r>
            <w:rPr>
              <w:rFonts w:ascii="Arial" w:hAnsi="Arial"/>
              <w:sz w:val="20"/>
            </w:rPr>
            <w:t>Hoboken</w:t>
          </w:r>
        </w:smartTag>
        <w:r>
          <w:rPr>
            <w:rFonts w:ascii="Arial" w:hAnsi="Arial"/>
            <w:sz w:val="20"/>
          </w:rPr>
          <w:t xml:space="preserve">, </w:t>
        </w:r>
        <w:smartTag w:uri="urn:schemas-microsoft-com:office:smarttags" w:element="State">
          <w:r>
            <w:rPr>
              <w:rFonts w:ascii="Arial" w:hAnsi="Arial"/>
              <w:sz w:val="20"/>
            </w:rPr>
            <w:t>NJ</w:t>
          </w:r>
        </w:smartTag>
      </w:smartTag>
      <w:r>
        <w:rPr>
          <w:rFonts w:ascii="Arial" w:hAnsi="Arial"/>
          <w:sz w:val="20"/>
        </w:rPr>
        <w:t>: John Wiley &amp; Sons, Inc.</w:t>
      </w:r>
    </w:p>
    <w:p w:rsidR="00150022" w:rsidRDefault="00150022">
      <w:pPr>
        <w:pStyle w:val="BodyText"/>
        <w:spacing w:after="288"/>
        <w:rPr>
          <w:rFonts w:ascii="Arial" w:hAnsi="Arial"/>
          <w:sz w:val="20"/>
        </w:rPr>
      </w:pPr>
    </w:p>
    <w:p w:rsidR="00150022" w:rsidRDefault="00150022">
      <w:pPr>
        <w:pStyle w:val="BodyText"/>
        <w:spacing w:after="288"/>
        <w:rPr>
          <w:rFonts w:ascii="Arial" w:hAnsi="Arial"/>
          <w:sz w:val="20"/>
        </w:rPr>
      </w:pPr>
    </w:p>
    <w:p w:rsidR="0005572E" w:rsidRDefault="0005572E">
      <w:pPr>
        <w:pStyle w:val="BodyText"/>
        <w:spacing w:after="288"/>
      </w:pPr>
      <w:r>
        <w:t xml:space="preserve"> </w:t>
      </w:r>
    </w:p>
    <w:tbl>
      <w:tblPr>
        <w:tblW w:w="0" w:type="auto"/>
        <w:tblInd w:w="115" w:type="dxa"/>
        <w:tblLayout w:type="fixed"/>
        <w:tblCellMar>
          <w:top w:w="115" w:type="dxa"/>
          <w:left w:w="115" w:type="dxa"/>
          <w:bottom w:w="115" w:type="dxa"/>
          <w:right w:w="115" w:type="dxa"/>
        </w:tblCellMar>
        <w:tblLook w:val="0000"/>
      </w:tblPr>
      <w:tblGrid>
        <w:gridCol w:w="1367"/>
        <w:gridCol w:w="5487"/>
        <w:gridCol w:w="1713"/>
        <w:gridCol w:w="2188"/>
      </w:tblGrid>
      <w:tr w:rsidR="0005572E">
        <w:tc>
          <w:tcPr>
            <w:tcW w:w="1367" w:type="dxa"/>
            <w:tcBorders>
              <w:top w:val="single" w:sz="8" w:space="0" w:color="000000"/>
              <w:left w:val="single" w:sz="8" w:space="0" w:color="000000"/>
              <w:bottom w:val="single" w:sz="8" w:space="0" w:color="000000"/>
            </w:tcBorders>
          </w:tcPr>
          <w:p w:rsidR="0005572E" w:rsidRDefault="0005572E">
            <w:pPr>
              <w:pStyle w:val="TableContents"/>
              <w:spacing w:after="283"/>
              <w:jc w:val="center"/>
              <w:rPr>
                <w:sz w:val="18"/>
              </w:rPr>
            </w:pPr>
            <w:r>
              <w:rPr>
                <w:rFonts w:ascii="Arial" w:hAnsi="Arial"/>
                <w:b/>
                <w:sz w:val="18"/>
              </w:rPr>
              <w:lastRenderedPageBreak/>
              <w:t>Date</w:t>
            </w:r>
            <w:r>
              <w:rPr>
                <w:sz w:val="18"/>
              </w:rPr>
              <w:t xml:space="preserve"> </w:t>
            </w:r>
          </w:p>
        </w:tc>
        <w:tc>
          <w:tcPr>
            <w:tcW w:w="5487" w:type="dxa"/>
            <w:tcBorders>
              <w:top w:val="single" w:sz="8" w:space="0" w:color="000000"/>
              <w:left w:val="single" w:sz="8" w:space="0" w:color="000000"/>
              <w:bottom w:val="single" w:sz="8" w:space="0" w:color="000000"/>
            </w:tcBorders>
          </w:tcPr>
          <w:p w:rsidR="0005572E" w:rsidRDefault="0005572E">
            <w:pPr>
              <w:pStyle w:val="TableContents"/>
              <w:spacing w:after="283"/>
              <w:jc w:val="center"/>
              <w:rPr>
                <w:sz w:val="18"/>
              </w:rPr>
            </w:pPr>
            <w:r>
              <w:rPr>
                <w:rFonts w:ascii="Arial" w:hAnsi="Arial"/>
                <w:b/>
                <w:sz w:val="18"/>
              </w:rPr>
              <w:t>Focus</w:t>
            </w:r>
            <w:r>
              <w:rPr>
                <w:sz w:val="18"/>
              </w:rPr>
              <w:t xml:space="preserve"> </w:t>
            </w:r>
          </w:p>
        </w:tc>
        <w:tc>
          <w:tcPr>
            <w:tcW w:w="1713" w:type="dxa"/>
            <w:tcBorders>
              <w:top w:val="single" w:sz="8" w:space="0" w:color="000000"/>
              <w:left w:val="single" w:sz="8" w:space="0" w:color="000000"/>
              <w:bottom w:val="single" w:sz="8" w:space="0" w:color="000000"/>
            </w:tcBorders>
          </w:tcPr>
          <w:p w:rsidR="0005572E" w:rsidRDefault="0005572E">
            <w:pPr>
              <w:pStyle w:val="TableContents"/>
              <w:spacing w:after="283"/>
              <w:jc w:val="center"/>
              <w:rPr>
                <w:rFonts w:ascii="Arial" w:hAnsi="Arial"/>
                <w:b/>
                <w:sz w:val="18"/>
              </w:rPr>
            </w:pPr>
            <w:smartTag w:uri="urn:schemas-microsoft-com:office:smarttags" w:element="City">
              <w:smartTag w:uri="urn:schemas-microsoft-com:office:smarttags" w:element="place">
                <w:r>
                  <w:rPr>
                    <w:rFonts w:ascii="Arial" w:hAnsi="Arial"/>
                    <w:b/>
                    <w:sz w:val="18"/>
                  </w:rPr>
                  <w:t>Readings</w:t>
                </w:r>
              </w:smartTag>
            </w:smartTag>
            <w:r>
              <w:rPr>
                <w:rFonts w:ascii="Arial" w:hAnsi="Arial"/>
                <w:b/>
                <w:sz w:val="18"/>
              </w:rPr>
              <w:t xml:space="preserve"> </w:t>
            </w:r>
          </w:p>
        </w:tc>
        <w:tc>
          <w:tcPr>
            <w:tcW w:w="2188"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spacing w:after="283"/>
              <w:jc w:val="center"/>
              <w:rPr>
                <w:sz w:val="18"/>
              </w:rPr>
            </w:pPr>
            <w:r>
              <w:rPr>
                <w:rFonts w:ascii="Arial" w:hAnsi="Arial"/>
                <w:b/>
                <w:sz w:val="18"/>
              </w:rPr>
              <w:t>Assessment Due</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1</w:t>
            </w:r>
            <w:r>
              <w:rPr>
                <w:sz w:val="18"/>
              </w:rPr>
              <w:t xml:space="preserve"> </w:t>
            </w:r>
          </w:p>
          <w:p w:rsidR="0005572E" w:rsidRDefault="0005572E">
            <w:pPr>
              <w:pStyle w:val="TableContents"/>
              <w:spacing w:after="288"/>
              <w:rPr>
                <w:sz w:val="18"/>
              </w:rPr>
            </w:pPr>
          </w:p>
          <w:p w:rsidR="0005572E" w:rsidRDefault="00722C18">
            <w:pPr>
              <w:pStyle w:val="TableContents"/>
              <w:spacing w:after="283"/>
              <w:rPr>
                <w:sz w:val="18"/>
              </w:rPr>
            </w:pPr>
            <w:r>
              <w:rPr>
                <w:rFonts w:ascii="Arial" w:hAnsi="Arial"/>
                <w:sz w:val="18"/>
              </w:rPr>
              <w:t>(1/10/13</w:t>
            </w:r>
            <w:r w:rsidR="0005572E">
              <w:rPr>
                <w:rFonts w:ascii="Arial" w:hAnsi="Arial"/>
                <w:sz w:val="18"/>
              </w:rPr>
              <w:t>)</w:t>
            </w:r>
            <w:r w:rsidR="0005572E">
              <w:rPr>
                <w:sz w:val="18"/>
              </w:rPr>
              <w:t xml:space="preserve"> </w:t>
            </w:r>
          </w:p>
        </w:tc>
        <w:tc>
          <w:tcPr>
            <w:tcW w:w="5487" w:type="dxa"/>
            <w:tcBorders>
              <w:left w:val="single" w:sz="8" w:space="0" w:color="000000"/>
              <w:bottom w:val="single" w:sz="8" w:space="0" w:color="000000"/>
            </w:tcBorders>
          </w:tcPr>
          <w:p w:rsidR="0005572E" w:rsidRDefault="0005572E">
            <w:pPr>
              <w:pStyle w:val="TableContents"/>
              <w:numPr>
                <w:ilvl w:val="0"/>
                <w:numId w:val="8"/>
              </w:numPr>
              <w:tabs>
                <w:tab w:val="left" w:pos="707"/>
              </w:tabs>
              <w:spacing w:after="288"/>
              <w:ind w:left="707" w:hanging="283"/>
              <w:rPr>
                <w:sz w:val="18"/>
              </w:rPr>
            </w:pPr>
            <w:r>
              <w:rPr>
                <w:rFonts w:ascii="Arial" w:hAnsi="Arial"/>
                <w:sz w:val="18"/>
              </w:rPr>
              <w:t>Welcome, Introductions, Course Syllabus review</w:t>
            </w:r>
            <w:r>
              <w:rPr>
                <w:sz w:val="18"/>
              </w:rPr>
              <w:t xml:space="preserve"> </w:t>
            </w:r>
          </w:p>
          <w:p w:rsidR="0005572E" w:rsidRDefault="0005572E">
            <w:pPr>
              <w:pStyle w:val="TableContents"/>
              <w:numPr>
                <w:ilvl w:val="0"/>
                <w:numId w:val="8"/>
              </w:numPr>
              <w:tabs>
                <w:tab w:val="left" w:pos="707"/>
              </w:tabs>
              <w:spacing w:after="288"/>
              <w:ind w:left="707" w:hanging="283"/>
              <w:rPr>
                <w:sz w:val="18"/>
              </w:rPr>
            </w:pPr>
            <w:r>
              <w:rPr>
                <w:rFonts w:ascii="Arial" w:hAnsi="Arial"/>
                <w:sz w:val="18"/>
              </w:rPr>
              <w:t xml:space="preserve">Empathy, Being Open, Being Real, Having Good Emotional Health, </w:t>
            </w:r>
            <w:smartTag w:uri="urn:schemas-microsoft-com:office:smarttags" w:element="City">
              <w:smartTag w:uri="urn:schemas-microsoft-com:office:smarttags" w:element="place">
                <w:r>
                  <w:rPr>
                    <w:rFonts w:ascii="Arial" w:hAnsi="Arial"/>
                    <w:sz w:val="18"/>
                  </w:rPr>
                  <w:t>Alliance</w:t>
                </w:r>
              </w:smartTag>
            </w:smartTag>
            <w:r>
              <w:rPr>
                <w:rFonts w:ascii="Arial" w:hAnsi="Arial"/>
                <w:sz w:val="18"/>
              </w:rPr>
              <w:t xml:space="preserve"> Builder, and Being Competent</w:t>
            </w:r>
            <w:r>
              <w:rPr>
                <w:sz w:val="18"/>
              </w:rPr>
              <w:t xml:space="preserve"> </w:t>
            </w:r>
          </w:p>
          <w:p w:rsidR="0005572E" w:rsidRDefault="0005572E">
            <w:pPr>
              <w:pStyle w:val="TableContents"/>
              <w:numPr>
                <w:ilvl w:val="0"/>
                <w:numId w:val="8"/>
              </w:numPr>
              <w:tabs>
                <w:tab w:val="left" w:pos="707"/>
              </w:tabs>
              <w:spacing w:after="288"/>
              <w:ind w:left="707" w:hanging="283"/>
              <w:rPr>
                <w:sz w:val="18"/>
              </w:rPr>
            </w:pPr>
            <w:r>
              <w:rPr>
                <w:rFonts w:ascii="Arial" w:hAnsi="Arial"/>
                <w:sz w:val="18"/>
              </w:rPr>
              <w:t>Group Exercises/Discussions</w:t>
            </w:r>
            <w:r w:rsidR="00496FCB">
              <w:rPr>
                <w:rFonts w:ascii="Arial" w:hAnsi="Arial"/>
                <w:sz w:val="18"/>
              </w:rPr>
              <w:t>/Learning about Learning</w:t>
            </w:r>
            <w:r>
              <w:rPr>
                <w:sz w:val="18"/>
              </w:rPr>
              <w:t xml:space="preserve"> </w:t>
            </w:r>
          </w:p>
          <w:p w:rsidR="0005572E" w:rsidRDefault="0005572E">
            <w:pPr>
              <w:pStyle w:val="TableContents"/>
              <w:numPr>
                <w:ilvl w:val="0"/>
                <w:numId w:val="8"/>
              </w:numPr>
              <w:tabs>
                <w:tab w:val="left" w:pos="707"/>
              </w:tabs>
              <w:spacing w:after="283"/>
              <w:ind w:left="707" w:hanging="283"/>
              <w:rPr>
                <w:sz w:val="18"/>
              </w:rPr>
            </w:pPr>
            <w:r>
              <w:rPr>
                <w:rFonts w:ascii="Arial" w:hAnsi="Arial"/>
                <w:sz w:val="18"/>
              </w:rPr>
              <w:t xml:space="preserve">Choose Dyad partners </w:t>
            </w:r>
          </w:p>
        </w:tc>
        <w:tc>
          <w:tcPr>
            <w:tcW w:w="1713" w:type="dxa"/>
            <w:tcBorders>
              <w:left w:val="single" w:sz="8" w:space="0" w:color="000000"/>
              <w:bottom w:val="single" w:sz="8" w:space="0" w:color="000000"/>
            </w:tcBorders>
          </w:tcPr>
          <w:p w:rsidR="0005572E" w:rsidRDefault="0005572E">
            <w:pPr>
              <w:pStyle w:val="TableContents"/>
              <w:spacing w:after="288"/>
              <w:rPr>
                <w:sz w:val="18"/>
              </w:rPr>
            </w:pPr>
          </w:p>
          <w:p w:rsidR="0005572E" w:rsidRDefault="0005572E">
            <w:pPr>
              <w:pStyle w:val="TableContents"/>
              <w:spacing w:after="283"/>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spacing w:after="283"/>
              <w:rPr>
                <w:sz w:val="18"/>
              </w:rPr>
            </w:pPr>
            <w:r>
              <w:rPr>
                <w:rFonts w:ascii="Arial" w:hAnsi="Arial"/>
                <w:sz w:val="18"/>
              </w:rPr>
              <w:t>N/A</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2</w:t>
            </w:r>
            <w:r>
              <w:rPr>
                <w:sz w:val="18"/>
              </w:rPr>
              <w:t xml:space="preserve"> </w:t>
            </w:r>
          </w:p>
          <w:p w:rsidR="0005572E" w:rsidRDefault="0005572E">
            <w:pPr>
              <w:pStyle w:val="TableContents"/>
              <w:spacing w:after="288"/>
              <w:rPr>
                <w:sz w:val="18"/>
              </w:rPr>
            </w:pPr>
          </w:p>
          <w:p w:rsidR="0005572E" w:rsidRDefault="00722C18">
            <w:pPr>
              <w:pStyle w:val="TableContents"/>
              <w:spacing w:after="288"/>
              <w:rPr>
                <w:sz w:val="18"/>
              </w:rPr>
            </w:pPr>
            <w:r>
              <w:rPr>
                <w:rFonts w:ascii="Arial" w:hAnsi="Arial"/>
                <w:sz w:val="18"/>
              </w:rPr>
              <w:t>(1/17</w:t>
            </w:r>
            <w:r w:rsidR="0005572E">
              <w:rPr>
                <w:rFonts w:ascii="Arial" w:hAnsi="Arial"/>
                <w:sz w:val="18"/>
              </w:rPr>
              <w:t>)</w:t>
            </w:r>
            <w:r w:rsidR="00706825">
              <w:rPr>
                <w:rFonts w:ascii="Arial" w:hAnsi="Arial"/>
                <w:sz w:val="18"/>
              </w:rPr>
              <w:t xml:space="preserve"> </w:t>
            </w:r>
            <w:r w:rsidR="0005572E">
              <w:rPr>
                <w:sz w:val="18"/>
              </w:rPr>
              <w:t xml:space="preserve"> </w:t>
            </w:r>
          </w:p>
          <w:p w:rsidR="0005572E" w:rsidRDefault="0005572E">
            <w:pPr>
              <w:pStyle w:val="TableContents"/>
              <w:spacing w:after="288"/>
              <w:rPr>
                <w:sz w:val="18"/>
              </w:rPr>
            </w:pPr>
          </w:p>
          <w:p w:rsidR="0005572E" w:rsidRDefault="0005572E">
            <w:pPr>
              <w:pStyle w:val="TableContents"/>
              <w:spacing w:after="283"/>
              <w:rPr>
                <w:sz w:val="18"/>
              </w:rPr>
            </w:pPr>
          </w:p>
        </w:tc>
        <w:tc>
          <w:tcPr>
            <w:tcW w:w="5487" w:type="dxa"/>
            <w:tcBorders>
              <w:left w:val="single" w:sz="8" w:space="0" w:color="000000"/>
              <w:bottom w:val="single" w:sz="8" w:space="0" w:color="000000"/>
            </w:tcBorders>
          </w:tcPr>
          <w:p w:rsidR="0005572E" w:rsidRDefault="0005572E">
            <w:pPr>
              <w:pStyle w:val="TableContents"/>
              <w:numPr>
                <w:ilvl w:val="0"/>
                <w:numId w:val="9"/>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9"/>
              </w:numPr>
              <w:tabs>
                <w:tab w:val="left" w:pos="707"/>
              </w:tabs>
              <w:spacing w:after="288"/>
              <w:ind w:left="707" w:hanging="283"/>
              <w:rPr>
                <w:rFonts w:ascii="Arial" w:hAnsi="Arial"/>
                <w:sz w:val="18"/>
              </w:rPr>
            </w:pPr>
            <w:smartTag w:uri="urn:schemas-microsoft-com:office:smarttags" w:element="place">
              <w:smartTag w:uri="urn:schemas-microsoft-com:office:smarttags" w:element="PlaceName">
                <w:r>
                  <w:rPr>
                    <w:rFonts w:ascii="Arial" w:hAnsi="Arial"/>
                    <w:sz w:val="18"/>
                  </w:rPr>
                  <w:t>Relationship</w:t>
                </w:r>
              </w:smartTag>
              <w:r>
                <w:rPr>
                  <w:rFonts w:ascii="Arial" w:hAnsi="Arial"/>
                  <w:sz w:val="18"/>
                </w:rPr>
                <w:t xml:space="preserve"> </w:t>
              </w:r>
              <w:smartTag w:uri="urn:schemas-microsoft-com:office:smarttags" w:element="PlaceType">
                <w:r>
                  <w:rPr>
                    <w:rFonts w:ascii="Arial" w:hAnsi="Arial"/>
                    <w:sz w:val="18"/>
                  </w:rPr>
                  <w:t>Building</w:t>
                </w:r>
              </w:smartTag>
            </w:smartTag>
            <w:r>
              <w:rPr>
                <w:rFonts w:ascii="Arial" w:hAnsi="Arial"/>
                <w:sz w:val="18"/>
              </w:rPr>
              <w:t xml:space="preserve">, Active Listening, Silence, and Reflection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Effects of social and cultural diversity</w:t>
            </w:r>
            <w:r>
              <w:rPr>
                <w:sz w:val="18"/>
              </w:rPr>
              <w:t xml:space="preserve">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What is a Genogram?</w:t>
            </w:r>
            <w:r>
              <w:rPr>
                <w:sz w:val="18"/>
              </w:rPr>
              <w:t xml:space="preserve"> </w:t>
            </w:r>
          </w:p>
          <w:p w:rsidR="0005572E" w:rsidRDefault="0005572E">
            <w:pPr>
              <w:pStyle w:val="TableContents"/>
              <w:numPr>
                <w:ilvl w:val="0"/>
                <w:numId w:val="9"/>
              </w:numPr>
              <w:tabs>
                <w:tab w:val="left" w:pos="707"/>
              </w:tabs>
              <w:spacing w:after="288"/>
              <w:ind w:left="707" w:hanging="283"/>
              <w:rPr>
                <w:rFonts w:ascii="Arial" w:hAnsi="Arial"/>
                <w:sz w:val="18"/>
              </w:rPr>
            </w:pPr>
            <w:r>
              <w:rPr>
                <w:rFonts w:ascii="Arial" w:hAnsi="Arial"/>
                <w:sz w:val="18"/>
              </w:rPr>
              <w:t xml:space="preserve">Assessment Interviewing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9"/>
              </w:numPr>
              <w:tabs>
                <w:tab w:val="left" w:pos="707"/>
              </w:tabs>
              <w:spacing w:after="283"/>
              <w:ind w:left="707" w:hanging="283"/>
              <w:rPr>
                <w:sz w:val="18"/>
              </w:rPr>
            </w:pPr>
            <w:r>
              <w:rPr>
                <w:rFonts w:ascii="Arial" w:hAnsi="Arial"/>
                <w:sz w:val="18"/>
              </w:rPr>
              <w:t>(Dyad session) Conduct Psychosocial Assessment Interview</w:t>
            </w:r>
            <w:r>
              <w:rPr>
                <w:sz w:val="18"/>
              </w:rPr>
              <w:t xml:space="preserve"> </w:t>
            </w:r>
          </w:p>
        </w:tc>
        <w:tc>
          <w:tcPr>
            <w:tcW w:w="1713"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SS = 1, 2, 3, 4</w:t>
            </w:r>
            <w:r>
              <w:rPr>
                <w:sz w:val="18"/>
              </w:rPr>
              <w:t xml:space="preserve"> </w:t>
            </w:r>
          </w:p>
          <w:p w:rsidR="006151E1" w:rsidRDefault="006151E1" w:rsidP="006151E1">
            <w:pPr>
              <w:pStyle w:val="TableContents"/>
              <w:spacing w:after="288"/>
              <w:rPr>
                <w:sz w:val="18"/>
              </w:rPr>
            </w:pPr>
          </w:p>
          <w:p w:rsidR="006151E1" w:rsidRDefault="006151E1" w:rsidP="006151E1">
            <w:pPr>
              <w:pStyle w:val="TableContents"/>
              <w:spacing w:after="288"/>
              <w:rPr>
                <w:sz w:val="18"/>
              </w:rPr>
            </w:pPr>
            <w:r>
              <w:rPr>
                <w:rFonts w:ascii="Arial" w:hAnsi="Arial"/>
                <w:sz w:val="18"/>
              </w:rPr>
              <w:t>N = 1, 2, 3, 6</w:t>
            </w:r>
            <w:r>
              <w:rPr>
                <w:sz w:val="18"/>
              </w:rPr>
              <w:t xml:space="preserve"> </w:t>
            </w:r>
          </w:p>
          <w:p w:rsidR="006151E1" w:rsidRDefault="006151E1">
            <w:pPr>
              <w:pStyle w:val="TableContents"/>
              <w:spacing w:after="288"/>
              <w:rPr>
                <w:rFonts w:ascii="Arial" w:hAnsi="Arial"/>
                <w:sz w:val="18"/>
              </w:rPr>
            </w:pPr>
          </w:p>
          <w:p w:rsidR="0005572E" w:rsidRDefault="0005572E" w:rsidP="006151E1">
            <w:pPr>
              <w:pStyle w:val="TableContents"/>
              <w:spacing w:after="288"/>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spacing w:after="283"/>
              <w:rPr>
                <w:sz w:val="18"/>
              </w:rPr>
            </w:pPr>
            <w:r>
              <w:rPr>
                <w:rFonts w:ascii="Arial" w:hAnsi="Arial"/>
                <w:sz w:val="18"/>
              </w:rPr>
              <w:t>N/A</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3</w:t>
            </w:r>
            <w:r>
              <w:rPr>
                <w:sz w:val="18"/>
              </w:rPr>
              <w:t xml:space="preserve"> </w:t>
            </w:r>
          </w:p>
          <w:p w:rsidR="0005572E" w:rsidRDefault="0005572E">
            <w:pPr>
              <w:pStyle w:val="TableContents"/>
              <w:spacing w:after="288"/>
              <w:rPr>
                <w:sz w:val="18"/>
              </w:rPr>
            </w:pPr>
          </w:p>
          <w:p w:rsidR="0005572E" w:rsidRDefault="00722C18">
            <w:pPr>
              <w:pStyle w:val="TableContents"/>
              <w:spacing w:after="288"/>
              <w:rPr>
                <w:sz w:val="18"/>
              </w:rPr>
            </w:pPr>
            <w:r>
              <w:rPr>
                <w:rFonts w:ascii="Arial" w:hAnsi="Arial"/>
                <w:sz w:val="18"/>
              </w:rPr>
              <w:t>(1/24</w:t>
            </w:r>
            <w:r w:rsidR="0005572E">
              <w:rPr>
                <w:rFonts w:ascii="Arial" w:hAnsi="Arial"/>
                <w:sz w:val="18"/>
              </w:rPr>
              <w:t>)</w:t>
            </w:r>
            <w:r w:rsidR="0005572E">
              <w:rPr>
                <w:sz w:val="18"/>
              </w:rPr>
              <w:t xml:space="preserve"> </w:t>
            </w:r>
          </w:p>
          <w:p w:rsidR="0005572E" w:rsidRDefault="0005572E">
            <w:pPr>
              <w:pStyle w:val="TableContents"/>
              <w:spacing w:after="288"/>
              <w:rPr>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5487" w:type="dxa"/>
            <w:tcBorders>
              <w:left w:val="single" w:sz="8" w:space="0" w:color="000000"/>
              <w:bottom w:val="single" w:sz="8" w:space="0" w:color="000000"/>
            </w:tcBorders>
          </w:tcPr>
          <w:p w:rsidR="0005572E" w:rsidRDefault="0005572E">
            <w:pPr>
              <w:pStyle w:val="TableContents"/>
              <w:numPr>
                <w:ilvl w:val="0"/>
                <w:numId w:val="10"/>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Information Gathering (Direct, Open and Closed questions), Verbal and Nonverbal cues (affect) associated with Emotions, Congruence, Getting beyond the Superficial, Providing Choices, and Confrontation</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Video </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Treatment Plan Writing</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(Dyad session) Conduct Treatment Plan Interview</w:t>
            </w:r>
            <w:r>
              <w:rPr>
                <w:sz w:val="18"/>
              </w:rPr>
              <w:t xml:space="preserve"> </w:t>
            </w:r>
          </w:p>
          <w:p w:rsidR="0005572E" w:rsidRDefault="0005572E">
            <w:pPr>
              <w:pStyle w:val="TableContents"/>
              <w:numPr>
                <w:ilvl w:val="0"/>
                <w:numId w:val="10"/>
              </w:numPr>
              <w:tabs>
                <w:tab w:val="left" w:pos="707"/>
              </w:tabs>
              <w:spacing w:after="283"/>
              <w:ind w:left="707" w:hanging="283"/>
              <w:rPr>
                <w:sz w:val="18"/>
              </w:rPr>
            </w:pPr>
            <w:r>
              <w:rPr>
                <w:rFonts w:ascii="Arial" w:hAnsi="Arial"/>
                <w:sz w:val="18"/>
              </w:rPr>
              <w:t>Choose second Dyad partners (cannot be the same person as your Dyad counselor)</w:t>
            </w:r>
            <w:r>
              <w:rPr>
                <w:sz w:val="18"/>
              </w:rPr>
              <w:t xml:space="preserve"> </w:t>
            </w:r>
          </w:p>
        </w:tc>
        <w:tc>
          <w:tcPr>
            <w:tcW w:w="1713"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SS = 5, 6,14</w:t>
            </w:r>
            <w:r>
              <w:rPr>
                <w:sz w:val="18"/>
              </w:rPr>
              <w:t xml:space="preserve"> </w:t>
            </w:r>
          </w:p>
          <w:p w:rsidR="006151E1" w:rsidRDefault="006151E1" w:rsidP="006151E1">
            <w:pPr>
              <w:pStyle w:val="TableContents"/>
              <w:spacing w:after="288"/>
              <w:rPr>
                <w:sz w:val="18"/>
              </w:rPr>
            </w:pPr>
          </w:p>
          <w:p w:rsidR="006151E1" w:rsidRDefault="006151E1" w:rsidP="006151E1">
            <w:pPr>
              <w:pStyle w:val="TableContents"/>
              <w:spacing w:after="288"/>
              <w:rPr>
                <w:sz w:val="18"/>
              </w:rPr>
            </w:pPr>
            <w:r>
              <w:rPr>
                <w:rFonts w:ascii="Arial" w:hAnsi="Arial"/>
                <w:sz w:val="18"/>
              </w:rPr>
              <w:t>N = 4, 9, 10</w:t>
            </w:r>
            <w:r>
              <w:rPr>
                <w:sz w:val="18"/>
              </w:rPr>
              <w:t xml:space="preserve"> </w:t>
            </w:r>
          </w:p>
          <w:p w:rsidR="006151E1" w:rsidRDefault="006151E1">
            <w:pPr>
              <w:pStyle w:val="TableContents"/>
              <w:spacing w:after="288"/>
              <w:rPr>
                <w:rFonts w:ascii="Arial" w:hAnsi="Arial"/>
                <w:sz w:val="18"/>
              </w:rPr>
            </w:pPr>
          </w:p>
          <w:p w:rsidR="0005572E" w:rsidRDefault="0005572E">
            <w:pPr>
              <w:pStyle w:val="TableContents"/>
              <w:spacing w:after="288"/>
              <w:rPr>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numPr>
                <w:ilvl w:val="0"/>
                <w:numId w:val="11"/>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12"/>
              </w:numPr>
              <w:tabs>
                <w:tab w:val="left" w:pos="707"/>
              </w:tabs>
              <w:spacing w:after="283"/>
              <w:ind w:left="707" w:hanging="283"/>
              <w:rPr>
                <w:sz w:val="18"/>
              </w:rPr>
            </w:pPr>
            <w:r>
              <w:rPr>
                <w:rFonts w:ascii="Arial" w:hAnsi="Arial"/>
                <w:sz w:val="18"/>
              </w:rPr>
              <w:t>Assessment 1</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4</w:t>
            </w:r>
            <w:r>
              <w:rPr>
                <w:sz w:val="18"/>
              </w:rPr>
              <w:t xml:space="preserve"> </w:t>
            </w:r>
          </w:p>
          <w:p w:rsidR="0005572E" w:rsidRDefault="0005572E">
            <w:pPr>
              <w:pStyle w:val="TableContents"/>
              <w:spacing w:after="288"/>
              <w:rPr>
                <w:sz w:val="18"/>
              </w:rPr>
            </w:pPr>
          </w:p>
          <w:p w:rsidR="0005572E" w:rsidRDefault="006151E1">
            <w:pPr>
              <w:pStyle w:val="TableContents"/>
              <w:spacing w:after="283"/>
              <w:rPr>
                <w:sz w:val="18"/>
              </w:rPr>
            </w:pPr>
            <w:r>
              <w:rPr>
                <w:rFonts w:ascii="Arial" w:hAnsi="Arial"/>
                <w:sz w:val="18"/>
              </w:rPr>
              <w:lastRenderedPageBreak/>
              <w:t>(</w:t>
            </w:r>
            <w:r w:rsidR="00722C18">
              <w:rPr>
                <w:rFonts w:ascii="Arial" w:hAnsi="Arial"/>
                <w:sz w:val="18"/>
              </w:rPr>
              <w:t>1/31</w:t>
            </w:r>
            <w:r w:rsidR="0005572E">
              <w:rPr>
                <w:rFonts w:ascii="Arial" w:hAnsi="Arial"/>
                <w:sz w:val="18"/>
              </w:rPr>
              <w:t>)</w:t>
            </w:r>
            <w:r w:rsidR="0005572E">
              <w:rPr>
                <w:sz w:val="18"/>
              </w:rPr>
              <w:t xml:space="preserve"> </w:t>
            </w:r>
          </w:p>
        </w:tc>
        <w:tc>
          <w:tcPr>
            <w:tcW w:w="5487" w:type="dxa"/>
            <w:tcBorders>
              <w:left w:val="single" w:sz="8" w:space="0" w:color="000000"/>
              <w:bottom w:val="single" w:sz="8" w:space="0" w:color="000000"/>
            </w:tcBorders>
          </w:tcPr>
          <w:p w:rsidR="0005572E" w:rsidRDefault="0005572E">
            <w:pPr>
              <w:pStyle w:val="TableContents"/>
              <w:numPr>
                <w:ilvl w:val="0"/>
                <w:numId w:val="13"/>
              </w:numPr>
              <w:tabs>
                <w:tab w:val="left" w:pos="707"/>
              </w:tabs>
              <w:spacing w:after="288"/>
              <w:ind w:left="707" w:hanging="283"/>
              <w:rPr>
                <w:sz w:val="18"/>
              </w:rPr>
            </w:pPr>
            <w:r>
              <w:rPr>
                <w:rFonts w:ascii="Arial" w:hAnsi="Arial"/>
                <w:sz w:val="18"/>
              </w:rPr>
              <w:lastRenderedPageBreak/>
              <w:t>Questions regarding assigned readings?</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 xml:space="preserve">Structuring your first interview, Informed Consent, Confidentiality, and Stages of the Helping Relationship </w:t>
            </w:r>
            <w:r>
              <w:rPr>
                <w:rFonts w:ascii="Arial" w:hAnsi="Arial"/>
                <w:sz w:val="18"/>
              </w:rPr>
              <w:lastRenderedPageBreak/>
              <w:t>(</w:t>
            </w:r>
            <w:proofErr w:type="spellStart"/>
            <w:r>
              <w:rPr>
                <w:rFonts w:ascii="Arial" w:hAnsi="Arial"/>
                <w:sz w:val="18"/>
              </w:rPr>
              <w:t>Neukrug</w:t>
            </w:r>
            <w:proofErr w:type="spellEnd"/>
            <w:r>
              <w:rPr>
                <w:rFonts w:ascii="Arial" w:hAnsi="Arial"/>
                <w:sz w:val="18"/>
              </w:rPr>
              <w:t>, 43)</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Review DSM-IV-TR</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Mid-Term Counseling Skills Proficiency Record Self Evaluation/Counselor Evaluation</w:t>
            </w:r>
            <w:r>
              <w:rPr>
                <w:sz w:val="18"/>
              </w:rPr>
              <w:t xml:space="preserve"> </w:t>
            </w:r>
          </w:p>
          <w:p w:rsidR="0005572E" w:rsidRDefault="0005572E" w:rsidP="00557193">
            <w:pPr>
              <w:pStyle w:val="TableContents"/>
              <w:numPr>
                <w:ilvl w:val="0"/>
                <w:numId w:val="13"/>
              </w:numPr>
              <w:tabs>
                <w:tab w:val="left" w:pos="707"/>
              </w:tabs>
              <w:spacing w:after="283"/>
              <w:ind w:left="707" w:hanging="283"/>
              <w:rPr>
                <w:sz w:val="18"/>
              </w:rPr>
            </w:pPr>
            <w:r>
              <w:rPr>
                <w:rFonts w:ascii="Arial" w:hAnsi="Arial"/>
                <w:sz w:val="18"/>
              </w:rPr>
              <w:t xml:space="preserve">(Dyad session) </w:t>
            </w:r>
            <w:r w:rsidR="00557193">
              <w:rPr>
                <w:rFonts w:ascii="Arial" w:hAnsi="Arial"/>
                <w:sz w:val="18"/>
              </w:rPr>
              <w:t>Filmed Session of your choice</w:t>
            </w:r>
          </w:p>
        </w:tc>
        <w:tc>
          <w:tcPr>
            <w:tcW w:w="1713"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lastRenderedPageBreak/>
              <w:t>SS = 7, 8, 10</w:t>
            </w:r>
            <w:r>
              <w:rPr>
                <w:sz w:val="18"/>
              </w:rPr>
              <w:t xml:space="preserve"> </w:t>
            </w:r>
          </w:p>
          <w:p w:rsidR="006151E1" w:rsidRDefault="006151E1" w:rsidP="006151E1">
            <w:pPr>
              <w:pStyle w:val="TableContents"/>
              <w:spacing w:after="288"/>
              <w:rPr>
                <w:sz w:val="18"/>
              </w:rPr>
            </w:pPr>
          </w:p>
          <w:p w:rsidR="006151E1" w:rsidRDefault="006151E1" w:rsidP="006151E1">
            <w:pPr>
              <w:pStyle w:val="TableContents"/>
              <w:spacing w:after="288"/>
              <w:rPr>
                <w:sz w:val="18"/>
              </w:rPr>
            </w:pPr>
            <w:r>
              <w:rPr>
                <w:rFonts w:ascii="Arial" w:hAnsi="Arial"/>
                <w:sz w:val="18"/>
              </w:rPr>
              <w:lastRenderedPageBreak/>
              <w:t>N = 8</w:t>
            </w:r>
            <w:r>
              <w:rPr>
                <w:sz w:val="18"/>
              </w:rPr>
              <w:t xml:space="preserve"> </w:t>
            </w:r>
          </w:p>
          <w:p w:rsidR="006151E1" w:rsidRDefault="006151E1">
            <w:pPr>
              <w:pStyle w:val="TableContents"/>
              <w:spacing w:after="288"/>
              <w:rPr>
                <w:rFonts w:ascii="Arial" w:hAnsi="Arial"/>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numPr>
                <w:ilvl w:val="0"/>
                <w:numId w:val="14"/>
              </w:numPr>
              <w:tabs>
                <w:tab w:val="left" w:pos="707"/>
              </w:tabs>
              <w:spacing w:after="288"/>
              <w:ind w:left="707" w:hanging="283"/>
              <w:rPr>
                <w:sz w:val="18"/>
              </w:rPr>
            </w:pPr>
            <w:r>
              <w:rPr>
                <w:rFonts w:ascii="Arial" w:hAnsi="Arial"/>
                <w:sz w:val="18"/>
              </w:rPr>
              <w:lastRenderedPageBreak/>
              <w:t xml:space="preserve">Dyad Skills Session Participation and Weekly Reflection </w:t>
            </w:r>
            <w:r>
              <w:rPr>
                <w:rFonts w:ascii="Arial" w:hAnsi="Arial"/>
                <w:sz w:val="18"/>
              </w:rPr>
              <w:lastRenderedPageBreak/>
              <w:t>Paper</w:t>
            </w:r>
            <w:r>
              <w:rPr>
                <w:sz w:val="18"/>
              </w:rPr>
              <w:t xml:space="preserve"> </w:t>
            </w:r>
          </w:p>
          <w:p w:rsidR="0005572E" w:rsidRDefault="0005572E">
            <w:pPr>
              <w:pStyle w:val="TableContents"/>
              <w:numPr>
                <w:ilvl w:val="0"/>
                <w:numId w:val="14"/>
              </w:numPr>
              <w:tabs>
                <w:tab w:val="left" w:pos="707"/>
              </w:tabs>
              <w:spacing w:after="288"/>
              <w:ind w:left="707" w:hanging="283"/>
              <w:rPr>
                <w:sz w:val="18"/>
              </w:rPr>
            </w:pPr>
            <w:r>
              <w:rPr>
                <w:rFonts w:ascii="Arial" w:hAnsi="Arial"/>
                <w:sz w:val="18"/>
              </w:rPr>
              <w:t>Treatment Plan 1</w:t>
            </w:r>
            <w:r>
              <w:rPr>
                <w:sz w:val="18"/>
              </w:rPr>
              <w:t xml:space="preserve"> </w:t>
            </w:r>
          </w:p>
          <w:p w:rsidR="0005572E" w:rsidRDefault="0005572E" w:rsidP="00706825">
            <w:pPr>
              <w:pStyle w:val="TableContents"/>
              <w:spacing w:after="283"/>
              <w:rPr>
                <w:sz w:val="18"/>
              </w:rPr>
            </w:pPr>
          </w:p>
        </w:tc>
      </w:tr>
    </w:tbl>
    <w:p w:rsidR="0005572E" w:rsidRDefault="0005572E">
      <w:pPr>
        <w:pStyle w:val="BodyText"/>
        <w:spacing w:after="288"/>
      </w:pPr>
    </w:p>
    <w:tbl>
      <w:tblPr>
        <w:tblW w:w="10757" w:type="dxa"/>
        <w:tblInd w:w="115" w:type="dxa"/>
        <w:tblLayout w:type="fixed"/>
        <w:tblCellMar>
          <w:top w:w="115" w:type="dxa"/>
          <w:left w:w="115" w:type="dxa"/>
          <w:bottom w:w="115" w:type="dxa"/>
          <w:right w:w="115" w:type="dxa"/>
        </w:tblCellMar>
        <w:tblLook w:val="0000"/>
      </w:tblPr>
      <w:tblGrid>
        <w:gridCol w:w="1365"/>
        <w:gridCol w:w="5434"/>
        <w:gridCol w:w="1711"/>
        <w:gridCol w:w="2247"/>
      </w:tblGrid>
      <w:tr w:rsidR="0005572E">
        <w:tc>
          <w:tcPr>
            <w:tcW w:w="1365" w:type="dxa"/>
            <w:tcBorders>
              <w:top w:val="single" w:sz="8" w:space="0" w:color="000000"/>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5</w:t>
            </w:r>
            <w:r>
              <w:rPr>
                <w:sz w:val="18"/>
              </w:rPr>
              <w:t xml:space="preserve"> </w:t>
            </w:r>
          </w:p>
          <w:p w:rsidR="0005572E" w:rsidRDefault="0005572E">
            <w:pPr>
              <w:pStyle w:val="TableContents"/>
              <w:spacing w:after="288"/>
              <w:rPr>
                <w:sz w:val="18"/>
              </w:rPr>
            </w:pPr>
          </w:p>
          <w:p w:rsidR="0005572E" w:rsidRDefault="00722C18">
            <w:pPr>
              <w:pStyle w:val="TableContents"/>
              <w:spacing w:after="283"/>
              <w:rPr>
                <w:sz w:val="18"/>
              </w:rPr>
            </w:pPr>
            <w:r>
              <w:rPr>
                <w:rFonts w:ascii="Arial" w:hAnsi="Arial"/>
                <w:sz w:val="18"/>
              </w:rPr>
              <w:t>(2/7</w:t>
            </w:r>
            <w:r w:rsidR="0005572E">
              <w:rPr>
                <w:rFonts w:ascii="Arial" w:hAnsi="Arial"/>
                <w:sz w:val="18"/>
              </w:rPr>
              <w:t>)</w:t>
            </w:r>
            <w:r w:rsidR="0005572E">
              <w:rPr>
                <w:sz w:val="18"/>
              </w:rPr>
              <w:t xml:space="preserve"> </w:t>
            </w:r>
          </w:p>
        </w:tc>
        <w:tc>
          <w:tcPr>
            <w:tcW w:w="5434" w:type="dxa"/>
            <w:tcBorders>
              <w:top w:val="single" w:sz="8" w:space="0" w:color="000000"/>
              <w:left w:val="single" w:sz="8" w:space="0" w:color="000000"/>
              <w:bottom w:val="single" w:sz="8" w:space="0" w:color="000000"/>
            </w:tcBorders>
          </w:tcPr>
          <w:p w:rsidR="0005572E" w:rsidRDefault="0005572E">
            <w:pPr>
              <w:pStyle w:val="TableContents"/>
              <w:numPr>
                <w:ilvl w:val="0"/>
                <w:numId w:val="15"/>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15"/>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5"/>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5"/>
              </w:numPr>
              <w:tabs>
                <w:tab w:val="left" w:pos="707"/>
              </w:tabs>
              <w:spacing w:after="288"/>
              <w:ind w:left="707" w:hanging="283"/>
              <w:rPr>
                <w:sz w:val="18"/>
              </w:rPr>
            </w:pPr>
            <w:r>
              <w:rPr>
                <w:rFonts w:ascii="Arial" w:hAnsi="Arial"/>
                <w:sz w:val="18"/>
              </w:rPr>
              <w:t>Mid-Term Counseling Skills Proficiency Record (individual meeting with instructor)</w:t>
            </w:r>
            <w:r>
              <w:rPr>
                <w:sz w:val="18"/>
              </w:rPr>
              <w:t xml:space="preserve"> </w:t>
            </w:r>
          </w:p>
          <w:p w:rsidR="0005572E" w:rsidRDefault="0005572E">
            <w:pPr>
              <w:pStyle w:val="TableContents"/>
              <w:numPr>
                <w:ilvl w:val="0"/>
                <w:numId w:val="15"/>
              </w:numPr>
              <w:tabs>
                <w:tab w:val="left" w:pos="707"/>
              </w:tabs>
              <w:spacing w:after="283"/>
              <w:ind w:left="707" w:hanging="283"/>
              <w:rPr>
                <w:sz w:val="18"/>
              </w:rPr>
            </w:pPr>
            <w:r>
              <w:rPr>
                <w:rFonts w:ascii="Arial" w:hAnsi="Arial"/>
                <w:sz w:val="18"/>
              </w:rPr>
              <w:t>Conduct Treatment Plan Interview</w:t>
            </w:r>
            <w:r>
              <w:rPr>
                <w:sz w:val="18"/>
              </w:rPr>
              <w:t xml:space="preserve"> </w:t>
            </w:r>
          </w:p>
        </w:tc>
        <w:tc>
          <w:tcPr>
            <w:tcW w:w="1711" w:type="dxa"/>
            <w:tcBorders>
              <w:top w:val="single" w:sz="8" w:space="0" w:color="000000"/>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N = 5, 7</w:t>
            </w:r>
            <w:r>
              <w:rPr>
                <w:sz w:val="18"/>
              </w:rPr>
              <w:t xml:space="preserve"> </w:t>
            </w:r>
          </w:p>
          <w:p w:rsidR="006151E1" w:rsidRDefault="006151E1">
            <w:pPr>
              <w:pStyle w:val="TableContents"/>
              <w:spacing w:after="288"/>
              <w:rPr>
                <w:rFonts w:ascii="Arial" w:hAnsi="Arial"/>
                <w:sz w:val="18"/>
              </w:rPr>
            </w:pPr>
          </w:p>
          <w:p w:rsidR="006151E1" w:rsidRDefault="006151E1">
            <w:pPr>
              <w:pStyle w:val="TableContents"/>
              <w:spacing w:after="288"/>
              <w:rPr>
                <w:rFonts w:ascii="Arial" w:hAnsi="Arial"/>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2247"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numPr>
                <w:ilvl w:val="0"/>
                <w:numId w:val="16"/>
              </w:numPr>
              <w:tabs>
                <w:tab w:val="left" w:pos="707"/>
              </w:tabs>
              <w:spacing w:after="288"/>
              <w:ind w:left="707" w:hanging="283"/>
              <w:rPr>
                <w:sz w:val="18"/>
              </w:rPr>
            </w:pPr>
            <w:r>
              <w:rPr>
                <w:rFonts w:ascii="Arial" w:hAnsi="Arial"/>
                <w:sz w:val="18"/>
              </w:rPr>
              <w:t xml:space="preserve">Dyad Skills </w:t>
            </w:r>
            <w:r w:rsidR="00557193">
              <w:rPr>
                <w:rFonts w:ascii="Arial" w:hAnsi="Arial"/>
                <w:sz w:val="18"/>
              </w:rPr>
              <w:t>Session Participation and</w:t>
            </w:r>
            <w:r>
              <w:rPr>
                <w:rFonts w:ascii="Arial" w:hAnsi="Arial"/>
                <w:sz w:val="18"/>
              </w:rPr>
              <w:t xml:space="preserve"> Reflection Paper</w:t>
            </w:r>
            <w:r w:rsidR="00557193">
              <w:rPr>
                <w:rFonts w:ascii="Arial" w:hAnsi="Arial"/>
                <w:sz w:val="18"/>
              </w:rPr>
              <w:t xml:space="preserve"> on video</w:t>
            </w:r>
            <w:r>
              <w:rPr>
                <w:sz w:val="18"/>
              </w:rPr>
              <w:t xml:space="preserve"> </w:t>
            </w:r>
          </w:p>
          <w:p w:rsidR="0005572E" w:rsidRDefault="0005572E">
            <w:pPr>
              <w:pStyle w:val="TableContents"/>
              <w:numPr>
                <w:ilvl w:val="0"/>
                <w:numId w:val="16"/>
              </w:numPr>
              <w:tabs>
                <w:tab w:val="left" w:pos="707"/>
              </w:tabs>
              <w:spacing w:after="288"/>
              <w:ind w:left="707" w:hanging="283"/>
              <w:rPr>
                <w:sz w:val="18"/>
              </w:rPr>
            </w:pPr>
            <w:r>
              <w:rPr>
                <w:rFonts w:ascii="Arial" w:hAnsi="Arial"/>
                <w:b/>
                <w:sz w:val="18"/>
              </w:rPr>
              <w:t>Mid-Term Counseling Skills Proficiency Record</w:t>
            </w:r>
            <w:r>
              <w:rPr>
                <w:sz w:val="18"/>
              </w:rPr>
              <w:t xml:space="preserve"> </w:t>
            </w:r>
          </w:p>
          <w:p w:rsidR="0005572E" w:rsidRDefault="0005572E" w:rsidP="00557193">
            <w:pPr>
              <w:pStyle w:val="TableContents"/>
              <w:spacing w:after="283"/>
              <w:ind w:left="707"/>
              <w:rPr>
                <w:sz w:val="18"/>
              </w:rPr>
            </w:pPr>
            <w:r>
              <w:rPr>
                <w:sz w:val="18"/>
              </w:rPr>
              <w:t xml:space="preserve"> </w:t>
            </w:r>
          </w:p>
        </w:tc>
      </w:tr>
      <w:tr w:rsidR="0005572E">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6</w:t>
            </w:r>
            <w:r>
              <w:rPr>
                <w:sz w:val="18"/>
              </w:rPr>
              <w:t xml:space="preserve"> </w:t>
            </w:r>
          </w:p>
          <w:p w:rsidR="0005572E" w:rsidRDefault="0005572E">
            <w:pPr>
              <w:pStyle w:val="TableContents"/>
              <w:spacing w:after="288"/>
              <w:rPr>
                <w:sz w:val="18"/>
              </w:rPr>
            </w:pPr>
          </w:p>
          <w:p w:rsidR="0005572E" w:rsidRDefault="00722C18">
            <w:pPr>
              <w:pStyle w:val="TableContents"/>
              <w:spacing w:after="288"/>
              <w:rPr>
                <w:sz w:val="18"/>
              </w:rPr>
            </w:pPr>
            <w:r>
              <w:rPr>
                <w:rFonts w:ascii="Arial" w:hAnsi="Arial"/>
                <w:sz w:val="18"/>
              </w:rPr>
              <w:t>(2/14</w:t>
            </w:r>
            <w:r w:rsidR="0076414F">
              <w:rPr>
                <w:rFonts w:ascii="Arial" w:hAnsi="Arial"/>
                <w:sz w:val="18"/>
              </w:rPr>
              <w:t>)</w:t>
            </w:r>
          </w:p>
          <w:p w:rsidR="0005572E" w:rsidRDefault="0005572E">
            <w:pPr>
              <w:pStyle w:val="TableContents"/>
              <w:spacing w:after="283"/>
              <w:rPr>
                <w:sz w:val="18"/>
              </w:rPr>
            </w:pPr>
          </w:p>
        </w:tc>
        <w:tc>
          <w:tcPr>
            <w:tcW w:w="5434" w:type="dxa"/>
            <w:tcBorders>
              <w:left w:val="single" w:sz="8" w:space="0" w:color="000000"/>
              <w:bottom w:val="single" w:sz="8" w:space="0" w:color="000000"/>
            </w:tcBorders>
          </w:tcPr>
          <w:p w:rsidR="0005572E" w:rsidRDefault="0005572E">
            <w:pPr>
              <w:pStyle w:val="TableContents"/>
              <w:numPr>
                <w:ilvl w:val="0"/>
                <w:numId w:val="17"/>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Review Key Concepts from Week 1-5</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How to write a DAP Note</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7"/>
              </w:numPr>
              <w:tabs>
                <w:tab w:val="left" w:pos="707"/>
              </w:tabs>
              <w:spacing w:after="283"/>
              <w:ind w:left="707" w:hanging="283"/>
              <w:rPr>
                <w:rFonts w:ascii="Arial" w:hAnsi="Arial"/>
                <w:sz w:val="18"/>
              </w:rPr>
            </w:pPr>
            <w:r>
              <w:rPr>
                <w:rFonts w:ascii="Arial" w:hAnsi="Arial"/>
                <w:sz w:val="18"/>
              </w:rPr>
              <w:t xml:space="preserve">(Dyad session) Session 1 </w:t>
            </w:r>
          </w:p>
        </w:tc>
        <w:tc>
          <w:tcPr>
            <w:tcW w:w="1711"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SS = 9, 11, 12 or 13</w:t>
            </w:r>
            <w:r>
              <w:rPr>
                <w:sz w:val="18"/>
              </w:rPr>
              <w:t xml:space="preserve"> </w:t>
            </w:r>
          </w:p>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18"/>
              </w:numPr>
              <w:tabs>
                <w:tab w:val="left" w:pos="707"/>
              </w:tabs>
              <w:spacing w:after="288"/>
              <w:ind w:left="707" w:hanging="283"/>
              <w:rPr>
                <w:sz w:val="18"/>
              </w:rPr>
            </w:pPr>
            <w:r>
              <w:rPr>
                <w:rFonts w:ascii="Arial" w:hAnsi="Arial"/>
                <w:sz w:val="18"/>
              </w:rPr>
              <w:t>Dyad Skills Session Participation and Weekly Reflection Paper</w:t>
            </w:r>
          </w:p>
          <w:p w:rsidR="0005572E" w:rsidRDefault="0005572E">
            <w:pPr>
              <w:pStyle w:val="TableContents"/>
              <w:spacing w:after="288"/>
              <w:ind w:left="424"/>
              <w:rPr>
                <w:sz w:val="18"/>
              </w:rPr>
            </w:pPr>
            <w:r>
              <w:rPr>
                <w:sz w:val="18"/>
              </w:rPr>
              <w:t xml:space="preserve"> </w:t>
            </w:r>
          </w:p>
          <w:p w:rsidR="0005572E" w:rsidRDefault="0005572E">
            <w:pPr>
              <w:pStyle w:val="TableContents"/>
              <w:numPr>
                <w:ilvl w:val="0"/>
                <w:numId w:val="18"/>
              </w:numPr>
              <w:tabs>
                <w:tab w:val="left" w:pos="707"/>
              </w:tabs>
              <w:spacing w:after="283"/>
              <w:ind w:left="707" w:hanging="283"/>
              <w:rPr>
                <w:sz w:val="18"/>
              </w:rPr>
            </w:pPr>
            <w:r>
              <w:rPr>
                <w:rFonts w:ascii="Arial" w:hAnsi="Arial"/>
                <w:sz w:val="18"/>
              </w:rPr>
              <w:t>Treatment Plan 2</w:t>
            </w:r>
            <w:r>
              <w:rPr>
                <w:sz w:val="18"/>
              </w:rPr>
              <w:t xml:space="preserve"> </w:t>
            </w:r>
          </w:p>
        </w:tc>
      </w:tr>
      <w:tr w:rsidR="0005572E">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7</w:t>
            </w:r>
            <w:r>
              <w:rPr>
                <w:sz w:val="18"/>
              </w:rPr>
              <w:t xml:space="preserve"> </w:t>
            </w:r>
          </w:p>
          <w:p w:rsidR="0005572E" w:rsidRDefault="0005572E">
            <w:pPr>
              <w:pStyle w:val="TableContents"/>
              <w:spacing w:after="288"/>
              <w:rPr>
                <w:sz w:val="18"/>
              </w:rPr>
            </w:pPr>
          </w:p>
          <w:p w:rsidR="0005572E" w:rsidRDefault="00722C18">
            <w:pPr>
              <w:pStyle w:val="TableContents"/>
              <w:spacing w:after="283"/>
              <w:rPr>
                <w:sz w:val="18"/>
              </w:rPr>
            </w:pPr>
            <w:r>
              <w:rPr>
                <w:rFonts w:ascii="Arial" w:hAnsi="Arial"/>
                <w:sz w:val="18"/>
              </w:rPr>
              <w:t>(2/21</w:t>
            </w:r>
            <w:r w:rsidR="0005572E">
              <w:rPr>
                <w:rFonts w:ascii="Arial" w:hAnsi="Arial"/>
                <w:sz w:val="18"/>
              </w:rPr>
              <w:t>)</w:t>
            </w:r>
            <w:r w:rsidR="0005572E">
              <w:rPr>
                <w:sz w:val="18"/>
              </w:rPr>
              <w:t xml:space="preserve"> </w:t>
            </w:r>
          </w:p>
        </w:tc>
        <w:tc>
          <w:tcPr>
            <w:tcW w:w="5434" w:type="dxa"/>
            <w:tcBorders>
              <w:left w:val="single" w:sz="8" w:space="0" w:color="000000"/>
              <w:bottom w:val="single" w:sz="8" w:space="0" w:color="000000"/>
            </w:tcBorders>
          </w:tcPr>
          <w:p w:rsidR="0005572E" w:rsidRDefault="0005572E">
            <w:pPr>
              <w:pStyle w:val="TableContents"/>
              <w:numPr>
                <w:ilvl w:val="0"/>
                <w:numId w:val="19"/>
              </w:numPr>
              <w:tabs>
                <w:tab w:val="left" w:pos="707"/>
              </w:tabs>
              <w:spacing w:after="288"/>
              <w:ind w:left="707" w:hanging="283"/>
              <w:rPr>
                <w:sz w:val="18"/>
              </w:rPr>
            </w:pPr>
            <w:r>
              <w:rPr>
                <w:rFonts w:ascii="Arial" w:hAnsi="Arial"/>
                <w:sz w:val="18"/>
              </w:rPr>
              <w:t>How to write a Case Summary</w:t>
            </w:r>
            <w:r>
              <w:rPr>
                <w:sz w:val="18"/>
              </w:rPr>
              <w:t xml:space="preserve"> </w:t>
            </w:r>
          </w:p>
          <w:p w:rsidR="0005572E" w:rsidRDefault="0005572E">
            <w:pPr>
              <w:pStyle w:val="TableContents"/>
              <w:numPr>
                <w:ilvl w:val="0"/>
                <w:numId w:val="19"/>
              </w:numPr>
              <w:tabs>
                <w:tab w:val="left" w:pos="707"/>
              </w:tabs>
              <w:spacing w:after="288"/>
              <w:ind w:left="707" w:hanging="283"/>
              <w:rPr>
                <w:sz w:val="18"/>
              </w:rPr>
            </w:pPr>
            <w:r>
              <w:rPr>
                <w:rFonts w:ascii="Arial" w:hAnsi="Arial"/>
                <w:b/>
                <w:sz w:val="18"/>
              </w:rPr>
              <w:t>Counseling Fishbowl Exercise</w:t>
            </w:r>
            <w:r>
              <w:rPr>
                <w:sz w:val="18"/>
              </w:rPr>
              <w:t xml:space="preserve"> </w:t>
            </w:r>
          </w:p>
          <w:p w:rsidR="0005572E" w:rsidRDefault="0005572E">
            <w:pPr>
              <w:pStyle w:val="TableContents"/>
              <w:numPr>
                <w:ilvl w:val="0"/>
                <w:numId w:val="19"/>
              </w:numPr>
              <w:tabs>
                <w:tab w:val="left" w:pos="707"/>
              </w:tabs>
              <w:spacing w:after="283"/>
              <w:ind w:left="707" w:hanging="283"/>
              <w:rPr>
                <w:rFonts w:ascii="Arial" w:hAnsi="Arial"/>
                <w:sz w:val="18"/>
              </w:rPr>
            </w:pPr>
            <w:r>
              <w:rPr>
                <w:rFonts w:ascii="Arial" w:hAnsi="Arial"/>
                <w:sz w:val="18"/>
              </w:rPr>
              <w:t xml:space="preserve">(Dyad session) Session 2 </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0"/>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20"/>
              </w:numPr>
              <w:tabs>
                <w:tab w:val="left" w:pos="707"/>
              </w:tabs>
              <w:spacing w:after="283"/>
              <w:ind w:left="707" w:hanging="283"/>
              <w:rPr>
                <w:sz w:val="18"/>
              </w:rPr>
            </w:pPr>
            <w:r>
              <w:rPr>
                <w:rFonts w:ascii="Arial" w:hAnsi="Arial"/>
                <w:sz w:val="18"/>
              </w:rPr>
              <w:t>DAP Note 1</w:t>
            </w:r>
            <w:r>
              <w:rPr>
                <w:sz w:val="18"/>
              </w:rPr>
              <w:t xml:space="preserve"> </w:t>
            </w:r>
          </w:p>
          <w:p w:rsidR="00706825" w:rsidRDefault="00706825">
            <w:pPr>
              <w:pStyle w:val="TableContents"/>
              <w:numPr>
                <w:ilvl w:val="0"/>
                <w:numId w:val="20"/>
              </w:numPr>
              <w:tabs>
                <w:tab w:val="left" w:pos="707"/>
              </w:tabs>
              <w:spacing w:after="283"/>
              <w:ind w:left="707" w:hanging="283"/>
              <w:rPr>
                <w:sz w:val="18"/>
              </w:rPr>
            </w:pPr>
            <w:r>
              <w:rPr>
                <w:rFonts w:ascii="Arial" w:hAnsi="Arial"/>
                <w:b/>
                <w:sz w:val="18"/>
              </w:rPr>
              <w:t>Best Practice Research Paper</w:t>
            </w:r>
          </w:p>
        </w:tc>
      </w:tr>
      <w:tr w:rsidR="0005572E">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8</w:t>
            </w:r>
            <w:r>
              <w:rPr>
                <w:sz w:val="18"/>
              </w:rPr>
              <w:t xml:space="preserve"> </w:t>
            </w:r>
          </w:p>
          <w:p w:rsidR="0005572E" w:rsidRDefault="0005572E">
            <w:pPr>
              <w:pStyle w:val="TableContents"/>
              <w:spacing w:after="288"/>
              <w:rPr>
                <w:sz w:val="18"/>
              </w:rPr>
            </w:pPr>
          </w:p>
          <w:p w:rsidR="0005572E" w:rsidRDefault="0076414F">
            <w:pPr>
              <w:pStyle w:val="TableContents"/>
              <w:spacing w:after="283"/>
              <w:rPr>
                <w:sz w:val="18"/>
              </w:rPr>
            </w:pPr>
            <w:r>
              <w:rPr>
                <w:rFonts w:ascii="Arial" w:hAnsi="Arial"/>
                <w:sz w:val="18"/>
              </w:rPr>
              <w:t>(</w:t>
            </w:r>
            <w:r w:rsidR="00722C18">
              <w:rPr>
                <w:rFonts w:ascii="Arial" w:hAnsi="Arial"/>
                <w:sz w:val="18"/>
              </w:rPr>
              <w:t>2/28</w:t>
            </w:r>
            <w:r w:rsidR="0005572E">
              <w:rPr>
                <w:rFonts w:ascii="Arial" w:hAnsi="Arial"/>
                <w:sz w:val="18"/>
              </w:rPr>
              <w:t>)</w:t>
            </w:r>
            <w:r w:rsidR="0005572E">
              <w:rPr>
                <w:sz w:val="18"/>
              </w:rPr>
              <w:t xml:space="preserve"> </w:t>
            </w:r>
          </w:p>
        </w:tc>
        <w:tc>
          <w:tcPr>
            <w:tcW w:w="5434" w:type="dxa"/>
            <w:tcBorders>
              <w:left w:val="single" w:sz="8" w:space="0" w:color="000000"/>
              <w:bottom w:val="single" w:sz="8" w:space="0" w:color="000000"/>
            </w:tcBorders>
          </w:tcPr>
          <w:p w:rsidR="0005572E" w:rsidRDefault="0005572E">
            <w:pPr>
              <w:pStyle w:val="TableContents"/>
              <w:numPr>
                <w:ilvl w:val="0"/>
                <w:numId w:val="21"/>
              </w:numPr>
              <w:tabs>
                <w:tab w:val="left" w:pos="707"/>
              </w:tabs>
              <w:spacing w:after="288"/>
              <w:ind w:left="707" w:hanging="283"/>
              <w:rPr>
                <w:sz w:val="18"/>
              </w:rPr>
            </w:pPr>
            <w:r>
              <w:rPr>
                <w:rFonts w:ascii="Arial" w:hAnsi="Arial"/>
                <w:sz w:val="18"/>
              </w:rPr>
              <w:lastRenderedPageBreak/>
              <w:t>Terminating a Counseling Session</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lastRenderedPageBreak/>
              <w:t>Providing Referrals</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Providing After Care</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 xml:space="preserve">Your role within </w:t>
            </w:r>
            <w:smartTag w:uri="urn:schemas-microsoft-com:office:smarttags" w:element="State">
              <w:smartTag w:uri="urn:schemas-microsoft-com:office:smarttags" w:element="place">
                <w:r>
                  <w:rPr>
                    <w:rFonts w:ascii="Arial" w:hAnsi="Arial"/>
                    <w:sz w:val="18"/>
                  </w:rPr>
                  <w:t>Hawaii</w:t>
                </w:r>
              </w:smartTag>
            </w:smartTag>
            <w:r>
              <w:rPr>
                <w:rFonts w:ascii="Arial" w:hAnsi="Arial"/>
                <w:sz w:val="18"/>
              </w:rPr>
              <w:t>’s mental health and educational system</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21"/>
              </w:numPr>
              <w:tabs>
                <w:tab w:val="left" w:pos="707"/>
              </w:tabs>
              <w:spacing w:after="283"/>
              <w:ind w:left="707" w:hanging="283"/>
              <w:rPr>
                <w:rFonts w:ascii="Arial" w:hAnsi="Arial"/>
                <w:sz w:val="18"/>
              </w:rPr>
            </w:pPr>
            <w:r>
              <w:rPr>
                <w:rFonts w:ascii="Arial" w:hAnsi="Arial"/>
                <w:sz w:val="18"/>
              </w:rPr>
              <w:t xml:space="preserve">(Dyad session) Session 3 </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2"/>
              </w:numPr>
              <w:tabs>
                <w:tab w:val="left" w:pos="707"/>
              </w:tabs>
              <w:spacing w:after="288"/>
              <w:ind w:left="707" w:hanging="283"/>
              <w:rPr>
                <w:sz w:val="18"/>
              </w:rPr>
            </w:pPr>
            <w:r>
              <w:rPr>
                <w:rFonts w:ascii="Arial" w:hAnsi="Arial"/>
                <w:sz w:val="18"/>
              </w:rPr>
              <w:t xml:space="preserve">Dyad Skills Session </w:t>
            </w:r>
            <w:r>
              <w:rPr>
                <w:rFonts w:ascii="Arial" w:hAnsi="Arial"/>
                <w:sz w:val="18"/>
              </w:rPr>
              <w:lastRenderedPageBreak/>
              <w:t>Participation and Weekly Reflection Paper</w:t>
            </w:r>
            <w:r>
              <w:rPr>
                <w:sz w:val="18"/>
              </w:rPr>
              <w:t xml:space="preserve"> </w:t>
            </w:r>
          </w:p>
          <w:p w:rsidR="0005572E" w:rsidRDefault="0005572E">
            <w:pPr>
              <w:pStyle w:val="TableContents"/>
              <w:numPr>
                <w:ilvl w:val="0"/>
                <w:numId w:val="22"/>
              </w:numPr>
              <w:tabs>
                <w:tab w:val="left" w:pos="707"/>
              </w:tabs>
              <w:spacing w:after="288"/>
              <w:ind w:left="707" w:hanging="283"/>
              <w:rPr>
                <w:sz w:val="18"/>
              </w:rPr>
            </w:pPr>
            <w:r>
              <w:rPr>
                <w:rFonts w:ascii="Arial" w:hAnsi="Arial"/>
                <w:sz w:val="18"/>
              </w:rPr>
              <w:t>DAP Note 2</w:t>
            </w:r>
            <w:r>
              <w:rPr>
                <w:sz w:val="18"/>
              </w:rPr>
              <w:t xml:space="preserve"> </w:t>
            </w:r>
          </w:p>
          <w:p w:rsidR="0005572E" w:rsidRDefault="0005572E">
            <w:pPr>
              <w:pStyle w:val="TableContents"/>
              <w:numPr>
                <w:ilvl w:val="0"/>
                <w:numId w:val="22"/>
              </w:numPr>
              <w:tabs>
                <w:tab w:val="left" w:pos="707"/>
              </w:tabs>
              <w:spacing w:after="283"/>
              <w:ind w:left="707" w:hanging="283"/>
              <w:rPr>
                <w:sz w:val="18"/>
              </w:rPr>
            </w:pPr>
            <w:r>
              <w:rPr>
                <w:rFonts w:ascii="Arial" w:hAnsi="Arial"/>
                <w:b/>
                <w:sz w:val="18"/>
              </w:rPr>
              <w:t>Counseling Fishbowl Exercise Reflection</w:t>
            </w:r>
            <w:r w:rsidR="006D212D">
              <w:rPr>
                <w:rFonts w:ascii="Arial" w:hAnsi="Arial"/>
                <w:b/>
                <w:sz w:val="18"/>
              </w:rPr>
              <w:t>s</w:t>
            </w:r>
            <w:r>
              <w:rPr>
                <w:sz w:val="18"/>
              </w:rPr>
              <w:t xml:space="preserve"> </w:t>
            </w:r>
          </w:p>
        </w:tc>
      </w:tr>
      <w:tr w:rsidR="0005572E">
        <w:trPr>
          <w:trHeight w:val="2990"/>
        </w:trPr>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lastRenderedPageBreak/>
              <w:t>Week 9</w:t>
            </w:r>
            <w:r>
              <w:rPr>
                <w:sz w:val="18"/>
              </w:rPr>
              <w:t xml:space="preserve"> </w:t>
            </w:r>
          </w:p>
          <w:p w:rsidR="0005572E" w:rsidRDefault="0005572E">
            <w:pPr>
              <w:pStyle w:val="TableContents"/>
              <w:spacing w:after="288"/>
              <w:rPr>
                <w:sz w:val="18"/>
              </w:rPr>
            </w:pPr>
          </w:p>
          <w:p w:rsidR="0005572E" w:rsidRDefault="00722C18">
            <w:pPr>
              <w:pStyle w:val="TableContents"/>
              <w:spacing w:after="288"/>
              <w:rPr>
                <w:sz w:val="18"/>
              </w:rPr>
            </w:pPr>
            <w:r>
              <w:rPr>
                <w:rFonts w:ascii="Arial" w:hAnsi="Arial"/>
                <w:sz w:val="18"/>
              </w:rPr>
              <w:t>(3/7</w:t>
            </w:r>
            <w:r w:rsidR="0005572E">
              <w:rPr>
                <w:rFonts w:ascii="Arial" w:hAnsi="Arial"/>
                <w:sz w:val="18"/>
              </w:rPr>
              <w:t>)</w:t>
            </w:r>
            <w:r w:rsidR="0005572E">
              <w:rPr>
                <w:sz w:val="18"/>
              </w:rPr>
              <w:t xml:space="preserve"> </w:t>
            </w:r>
          </w:p>
          <w:p w:rsidR="0005572E" w:rsidRDefault="0005572E">
            <w:pPr>
              <w:pStyle w:val="TableContents"/>
              <w:spacing w:after="288"/>
              <w:rPr>
                <w:sz w:val="18"/>
              </w:rPr>
            </w:pPr>
          </w:p>
          <w:p w:rsidR="0005572E" w:rsidRDefault="0005572E">
            <w:pPr>
              <w:pStyle w:val="TableContents"/>
              <w:spacing w:after="283"/>
              <w:rPr>
                <w:sz w:val="18"/>
              </w:rPr>
            </w:pPr>
          </w:p>
        </w:tc>
        <w:tc>
          <w:tcPr>
            <w:tcW w:w="5434" w:type="dxa"/>
            <w:tcBorders>
              <w:left w:val="single" w:sz="8" w:space="0" w:color="000000"/>
              <w:bottom w:val="single" w:sz="8" w:space="0" w:color="000000"/>
            </w:tcBorders>
          </w:tcPr>
          <w:p w:rsidR="0005572E" w:rsidRDefault="0005572E">
            <w:pPr>
              <w:pStyle w:val="TableContents"/>
              <w:numPr>
                <w:ilvl w:val="0"/>
                <w:numId w:val="23"/>
              </w:numPr>
              <w:tabs>
                <w:tab w:val="left" w:pos="707"/>
              </w:tabs>
              <w:spacing w:after="283"/>
              <w:ind w:left="707" w:hanging="283"/>
              <w:rPr>
                <w:sz w:val="18"/>
              </w:rPr>
            </w:pPr>
            <w:r>
              <w:rPr>
                <w:rFonts w:ascii="Arial" w:hAnsi="Arial"/>
                <w:sz w:val="18"/>
              </w:rPr>
              <w:t>Final Examination</w:t>
            </w:r>
            <w:r>
              <w:rPr>
                <w:sz w:val="18"/>
              </w:rPr>
              <w:t xml:space="preserve"> </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4"/>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24"/>
              </w:numPr>
              <w:tabs>
                <w:tab w:val="left" w:pos="707"/>
              </w:tabs>
              <w:spacing w:after="288"/>
              <w:ind w:left="707" w:hanging="283"/>
              <w:rPr>
                <w:sz w:val="18"/>
              </w:rPr>
            </w:pPr>
            <w:r>
              <w:rPr>
                <w:rFonts w:ascii="Arial" w:hAnsi="Arial"/>
                <w:sz w:val="18"/>
              </w:rPr>
              <w:t>DAP Note 3 (includes discharge plan)</w:t>
            </w:r>
            <w:r>
              <w:rPr>
                <w:sz w:val="18"/>
              </w:rPr>
              <w:t xml:space="preserve"> </w:t>
            </w:r>
          </w:p>
          <w:p w:rsidR="0005572E" w:rsidRDefault="0005572E">
            <w:pPr>
              <w:pStyle w:val="TableContents"/>
              <w:numPr>
                <w:ilvl w:val="0"/>
                <w:numId w:val="24"/>
              </w:numPr>
              <w:tabs>
                <w:tab w:val="left" w:pos="707"/>
              </w:tabs>
              <w:spacing w:after="283"/>
              <w:ind w:left="707" w:hanging="283"/>
              <w:rPr>
                <w:sz w:val="18"/>
              </w:rPr>
            </w:pPr>
            <w:r>
              <w:rPr>
                <w:rFonts w:ascii="Arial" w:hAnsi="Arial"/>
                <w:b/>
                <w:sz w:val="18"/>
              </w:rPr>
              <w:t>Final Examination</w:t>
            </w:r>
            <w:r>
              <w:rPr>
                <w:sz w:val="18"/>
              </w:rPr>
              <w:t xml:space="preserve"> </w:t>
            </w:r>
          </w:p>
        </w:tc>
      </w:tr>
    </w:tbl>
    <w:p w:rsidR="00557193" w:rsidRPr="00557193" w:rsidRDefault="00557193" w:rsidP="00557193">
      <w:pPr>
        <w:spacing w:before="0" w:after="0"/>
        <w:rPr>
          <w:vanish/>
        </w:rPr>
      </w:pPr>
    </w:p>
    <w:tbl>
      <w:tblPr>
        <w:tblpPr w:leftFromText="180" w:rightFromText="180" w:vertAnchor="text" w:horzAnchor="margin" w:tblpX="115" w:tblpY="451"/>
        <w:tblW w:w="10642" w:type="dxa"/>
        <w:tblLayout w:type="fixed"/>
        <w:tblCellMar>
          <w:top w:w="115" w:type="dxa"/>
          <w:left w:w="115" w:type="dxa"/>
          <w:bottom w:w="115" w:type="dxa"/>
          <w:right w:w="115" w:type="dxa"/>
        </w:tblCellMar>
        <w:tblLook w:val="0000"/>
      </w:tblPr>
      <w:tblGrid>
        <w:gridCol w:w="1250"/>
        <w:gridCol w:w="5434"/>
        <w:gridCol w:w="1711"/>
        <w:gridCol w:w="2247"/>
      </w:tblGrid>
      <w:tr w:rsidR="0005572E">
        <w:tc>
          <w:tcPr>
            <w:tcW w:w="1250"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10</w:t>
            </w:r>
            <w:r>
              <w:rPr>
                <w:sz w:val="18"/>
              </w:rPr>
              <w:t xml:space="preserve"> </w:t>
            </w:r>
          </w:p>
          <w:p w:rsidR="0005572E" w:rsidRDefault="0005572E">
            <w:pPr>
              <w:pStyle w:val="TableContents"/>
              <w:spacing w:after="288"/>
              <w:rPr>
                <w:sz w:val="18"/>
              </w:rPr>
            </w:pPr>
          </w:p>
          <w:p w:rsidR="0005572E" w:rsidRDefault="00722C18">
            <w:pPr>
              <w:pStyle w:val="TableContents"/>
              <w:spacing w:after="283"/>
              <w:rPr>
                <w:sz w:val="18"/>
              </w:rPr>
            </w:pPr>
            <w:r>
              <w:rPr>
                <w:rFonts w:ascii="Arial" w:hAnsi="Arial"/>
                <w:sz w:val="18"/>
              </w:rPr>
              <w:t>(3/14</w:t>
            </w:r>
            <w:r w:rsidR="0005572E">
              <w:rPr>
                <w:rFonts w:ascii="Arial" w:hAnsi="Arial"/>
                <w:sz w:val="18"/>
              </w:rPr>
              <w:t>)</w:t>
            </w:r>
          </w:p>
        </w:tc>
        <w:tc>
          <w:tcPr>
            <w:tcW w:w="5434" w:type="dxa"/>
            <w:tcBorders>
              <w:left w:val="single" w:sz="8" w:space="0" w:color="000000"/>
              <w:bottom w:val="single" w:sz="8" w:space="0" w:color="000000"/>
            </w:tcBorders>
          </w:tcPr>
          <w:p w:rsidR="0005572E" w:rsidRDefault="0005572E">
            <w:pPr>
              <w:pStyle w:val="TableContents"/>
              <w:numPr>
                <w:ilvl w:val="0"/>
                <w:numId w:val="25"/>
              </w:numPr>
              <w:tabs>
                <w:tab w:val="left" w:pos="707"/>
              </w:tabs>
              <w:spacing w:after="288"/>
              <w:ind w:left="707" w:hanging="283"/>
              <w:rPr>
                <w:sz w:val="18"/>
              </w:rPr>
            </w:pPr>
            <w:r>
              <w:rPr>
                <w:rFonts w:ascii="Arial" w:hAnsi="Arial"/>
                <w:sz w:val="18"/>
              </w:rPr>
              <w:t>Final Counseling Skills Proficiency Record Self Evaluation/Counselor Evaluation</w:t>
            </w:r>
            <w:r>
              <w:rPr>
                <w:sz w:val="18"/>
              </w:rPr>
              <w:t xml:space="preserve"> </w:t>
            </w:r>
          </w:p>
          <w:p w:rsidR="0005572E" w:rsidRDefault="0005572E">
            <w:pPr>
              <w:pStyle w:val="TableContents"/>
              <w:numPr>
                <w:ilvl w:val="0"/>
                <w:numId w:val="25"/>
              </w:numPr>
              <w:tabs>
                <w:tab w:val="left" w:pos="707"/>
              </w:tabs>
              <w:spacing w:after="288"/>
              <w:ind w:left="707" w:hanging="283"/>
              <w:rPr>
                <w:sz w:val="18"/>
              </w:rPr>
            </w:pPr>
            <w:r>
              <w:rPr>
                <w:rFonts w:ascii="Arial" w:hAnsi="Arial"/>
                <w:sz w:val="18"/>
              </w:rPr>
              <w:t>Final Exam Case Presentation</w:t>
            </w:r>
            <w:r>
              <w:rPr>
                <w:sz w:val="18"/>
              </w:rPr>
              <w:t xml:space="preserve"> </w:t>
            </w:r>
          </w:p>
          <w:p w:rsidR="0005572E" w:rsidRDefault="0005572E">
            <w:pPr>
              <w:pStyle w:val="TableContents"/>
              <w:numPr>
                <w:ilvl w:val="0"/>
                <w:numId w:val="25"/>
              </w:numPr>
              <w:tabs>
                <w:tab w:val="left" w:pos="707"/>
              </w:tabs>
              <w:spacing w:after="283"/>
              <w:ind w:left="707" w:hanging="283"/>
              <w:rPr>
                <w:sz w:val="18"/>
              </w:rPr>
            </w:pPr>
            <w:r>
              <w:rPr>
                <w:rFonts w:ascii="Arial" w:hAnsi="Arial"/>
                <w:sz w:val="18"/>
              </w:rPr>
              <w:t>Final Counseling Skills Proficiency Record (individual meeting with instructor)</w:t>
            </w:r>
            <w:r>
              <w:rPr>
                <w:sz w:val="18"/>
              </w:rPr>
              <w:t xml:space="preserve"> </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6"/>
              </w:numPr>
              <w:tabs>
                <w:tab w:val="left" w:pos="707"/>
              </w:tabs>
              <w:spacing w:after="288"/>
              <w:ind w:left="707" w:hanging="283"/>
              <w:rPr>
                <w:sz w:val="18"/>
              </w:rPr>
            </w:pPr>
            <w:r>
              <w:rPr>
                <w:rFonts w:ascii="Arial" w:hAnsi="Arial"/>
                <w:b/>
                <w:sz w:val="18"/>
              </w:rPr>
              <w:t>Final Exam Case</w:t>
            </w:r>
            <w:r w:rsidR="006D212D">
              <w:rPr>
                <w:rFonts w:ascii="Arial" w:hAnsi="Arial"/>
                <w:b/>
                <w:sz w:val="18"/>
              </w:rPr>
              <w:t xml:space="preserve"> Dialogue</w:t>
            </w:r>
            <w:r>
              <w:rPr>
                <w:rFonts w:ascii="Arial" w:hAnsi="Arial"/>
                <w:b/>
                <w:sz w:val="18"/>
              </w:rPr>
              <w:t xml:space="preserve"> Presentation</w:t>
            </w:r>
            <w:r>
              <w:rPr>
                <w:sz w:val="18"/>
              </w:rPr>
              <w:t xml:space="preserve"> </w:t>
            </w:r>
          </w:p>
          <w:p w:rsidR="0005572E" w:rsidRDefault="0005572E">
            <w:pPr>
              <w:pStyle w:val="TableContents"/>
              <w:numPr>
                <w:ilvl w:val="0"/>
                <w:numId w:val="27"/>
              </w:numPr>
              <w:tabs>
                <w:tab w:val="left" w:pos="707"/>
              </w:tabs>
              <w:spacing w:after="288"/>
              <w:ind w:left="707" w:hanging="283"/>
              <w:rPr>
                <w:rFonts w:ascii="Arial" w:hAnsi="Arial"/>
                <w:b/>
                <w:sz w:val="18"/>
              </w:rPr>
            </w:pPr>
            <w:r>
              <w:rPr>
                <w:rFonts w:ascii="Arial" w:hAnsi="Arial"/>
                <w:b/>
                <w:sz w:val="18"/>
              </w:rPr>
              <w:t>Final Exam Case</w:t>
            </w:r>
            <w:r w:rsidR="006D212D">
              <w:rPr>
                <w:rFonts w:ascii="Arial" w:hAnsi="Arial"/>
                <w:b/>
                <w:sz w:val="18"/>
              </w:rPr>
              <w:t xml:space="preserve"> Dialogue Paper</w:t>
            </w:r>
            <w:r>
              <w:rPr>
                <w:rFonts w:ascii="Arial" w:hAnsi="Arial"/>
                <w:b/>
                <w:sz w:val="18"/>
              </w:rPr>
              <w:t xml:space="preserve"> </w:t>
            </w:r>
          </w:p>
          <w:p w:rsidR="0005572E" w:rsidRDefault="0005572E">
            <w:pPr>
              <w:pStyle w:val="TableContents"/>
              <w:numPr>
                <w:ilvl w:val="0"/>
                <w:numId w:val="27"/>
              </w:numPr>
              <w:tabs>
                <w:tab w:val="left" w:pos="707"/>
              </w:tabs>
              <w:spacing w:after="283"/>
              <w:ind w:left="707" w:hanging="283"/>
              <w:rPr>
                <w:sz w:val="18"/>
              </w:rPr>
            </w:pPr>
            <w:r>
              <w:rPr>
                <w:rFonts w:ascii="Arial" w:hAnsi="Arial"/>
                <w:b/>
                <w:sz w:val="18"/>
              </w:rPr>
              <w:t>Final Counseling Skills Proficiency Record</w:t>
            </w:r>
            <w:r>
              <w:rPr>
                <w:sz w:val="18"/>
              </w:rPr>
              <w:t xml:space="preserve"> </w:t>
            </w:r>
          </w:p>
        </w:tc>
      </w:tr>
    </w:tbl>
    <w:p w:rsidR="0005572E" w:rsidRDefault="0005572E">
      <w:pPr>
        <w:ind w:left="0"/>
      </w:pPr>
    </w:p>
    <w:p w:rsidR="0005572E" w:rsidRDefault="0005572E">
      <w:pPr>
        <w:pStyle w:val="BodyText"/>
      </w:pPr>
    </w:p>
    <w:sectPr w:rsidR="0005572E">
      <w:footnotePr>
        <w:pos w:val="beneathText"/>
      </w:footnotePr>
      <w:pgSz w:w="12240" w:h="15840"/>
      <w:pgMar w:top="567" w:right="567" w:bottom="567"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tarSymbol">
    <w:altName w:val="Arial Unicode MS"/>
    <w:charset w:val="00"/>
    <w:family w:val="auto"/>
    <w:pitch w:val="default"/>
    <w:sig w:usb0="00000000" w:usb1="00000000" w:usb2="00000000" w:usb3="00000000" w:csb0="00000000"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lbany">
    <w:altName w:val="Arial"/>
    <w:charset w:val="00"/>
    <w:family w:val="swiss"/>
    <w:pitch w:val="variable"/>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
    <w:nsid w:val="00000003"/>
    <w:multiLevelType w:val="multilevel"/>
    <w:tmpl w:val="00000003"/>
    <w:lvl w:ilvl="0">
      <w:start w:val="1"/>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3">
    <w:nsid w:val="00000004"/>
    <w:multiLevelType w:val="multilevel"/>
    <w:tmpl w:val="00000004"/>
    <w:lvl w:ilvl="0">
      <w:start w:val="2"/>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4">
    <w:nsid w:val="00000005"/>
    <w:multiLevelType w:val="multilevel"/>
    <w:tmpl w:val="00000005"/>
    <w:lvl w:ilvl="0">
      <w:start w:val="3"/>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5">
    <w:nsid w:val="00000006"/>
    <w:multiLevelType w:val="multilevel"/>
    <w:tmpl w:val="00000006"/>
    <w:lvl w:ilvl="0">
      <w:start w:val="4"/>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6">
    <w:nsid w:val="00000007"/>
    <w:multiLevelType w:val="multilevel"/>
    <w:tmpl w:val="00000007"/>
    <w:lvl w:ilvl="0">
      <w:start w:val="5"/>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7">
    <w:nsid w:val="00000008"/>
    <w:multiLevelType w:val="multilevel"/>
    <w:tmpl w:val="00000008"/>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8">
    <w:nsid w:val="00000009"/>
    <w:multiLevelType w:val="multilevel"/>
    <w:tmpl w:val="00000009"/>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9">
    <w:nsid w:val="0000000A"/>
    <w:multiLevelType w:val="multilevel"/>
    <w:tmpl w:val="0000000A"/>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0">
    <w:nsid w:val="0000000B"/>
    <w:multiLevelType w:val="multilevel"/>
    <w:tmpl w:val="0000000B"/>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1">
    <w:nsid w:val="0000000C"/>
    <w:multiLevelType w:val="multilevel"/>
    <w:tmpl w:val="0000000C"/>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2">
    <w:nsid w:val="0000000D"/>
    <w:multiLevelType w:val="multilevel"/>
    <w:tmpl w:val="0000000D"/>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3">
    <w:nsid w:val="0000000E"/>
    <w:multiLevelType w:val="multilevel"/>
    <w:tmpl w:val="0000000E"/>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4">
    <w:nsid w:val="0000000F"/>
    <w:multiLevelType w:val="multilevel"/>
    <w:tmpl w:val="0000000F"/>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5">
    <w:nsid w:val="00000010"/>
    <w:multiLevelType w:val="multilevel"/>
    <w:tmpl w:val="00000010"/>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6">
    <w:nsid w:val="00000011"/>
    <w:multiLevelType w:val="multilevel"/>
    <w:tmpl w:val="00000011"/>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7">
    <w:nsid w:val="00000012"/>
    <w:multiLevelType w:val="multilevel"/>
    <w:tmpl w:val="00000012"/>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8">
    <w:nsid w:val="00000013"/>
    <w:multiLevelType w:val="multilevel"/>
    <w:tmpl w:val="00000013"/>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9">
    <w:nsid w:val="00000014"/>
    <w:multiLevelType w:val="multilevel"/>
    <w:tmpl w:val="00000014"/>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0">
    <w:nsid w:val="00000015"/>
    <w:multiLevelType w:val="multilevel"/>
    <w:tmpl w:val="00000015"/>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1">
    <w:nsid w:val="00000016"/>
    <w:multiLevelType w:val="multilevel"/>
    <w:tmpl w:val="00000016"/>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2">
    <w:nsid w:val="00000017"/>
    <w:multiLevelType w:val="multilevel"/>
    <w:tmpl w:val="00000017"/>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3">
    <w:nsid w:val="00000018"/>
    <w:multiLevelType w:val="multilevel"/>
    <w:tmpl w:val="00000018"/>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4">
    <w:nsid w:val="00000019"/>
    <w:multiLevelType w:val="multilevel"/>
    <w:tmpl w:val="00000019"/>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5">
    <w:nsid w:val="0000001A"/>
    <w:multiLevelType w:val="multilevel"/>
    <w:tmpl w:val="0000001A"/>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6">
    <w:nsid w:val="0000001B"/>
    <w:multiLevelType w:val="multilevel"/>
    <w:tmpl w:val="0000001B"/>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
  <w:rsids>
    <w:rsidRoot w:val="00F16A5A"/>
    <w:rsid w:val="000300DA"/>
    <w:rsid w:val="0005572E"/>
    <w:rsid w:val="00086C49"/>
    <w:rsid w:val="000B0528"/>
    <w:rsid w:val="00150022"/>
    <w:rsid w:val="001839F0"/>
    <w:rsid w:val="00263065"/>
    <w:rsid w:val="002A3388"/>
    <w:rsid w:val="002D2294"/>
    <w:rsid w:val="002D424A"/>
    <w:rsid w:val="002E72AB"/>
    <w:rsid w:val="003061A2"/>
    <w:rsid w:val="00433F44"/>
    <w:rsid w:val="004627C1"/>
    <w:rsid w:val="00496FCB"/>
    <w:rsid w:val="0051466E"/>
    <w:rsid w:val="00557193"/>
    <w:rsid w:val="00565942"/>
    <w:rsid w:val="005D3842"/>
    <w:rsid w:val="006151E1"/>
    <w:rsid w:val="006A03FF"/>
    <w:rsid w:val="006D212D"/>
    <w:rsid w:val="00706825"/>
    <w:rsid w:val="007118E2"/>
    <w:rsid w:val="00722C18"/>
    <w:rsid w:val="0076414F"/>
    <w:rsid w:val="00802CC9"/>
    <w:rsid w:val="008B7F1A"/>
    <w:rsid w:val="00926F52"/>
    <w:rsid w:val="0097152C"/>
    <w:rsid w:val="0099213E"/>
    <w:rsid w:val="009D30CC"/>
    <w:rsid w:val="00A65070"/>
    <w:rsid w:val="00AD0315"/>
    <w:rsid w:val="00AF2545"/>
    <w:rsid w:val="00B13847"/>
    <w:rsid w:val="00CF0A9B"/>
    <w:rsid w:val="00D41DED"/>
    <w:rsid w:val="00D511A4"/>
    <w:rsid w:val="00D954A2"/>
    <w:rsid w:val="00DD3476"/>
    <w:rsid w:val="00E26F62"/>
    <w:rsid w:val="00E30A04"/>
    <w:rsid w:val="00E906CE"/>
    <w:rsid w:val="00F12118"/>
    <w:rsid w:val="00F16A5A"/>
    <w:rsid w:val="00FE3F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spacing w:before="86" w:after="86"/>
      <w:ind w:left="86" w:right="86"/>
    </w:pPr>
    <w:rPr>
      <w:sz w:val="24"/>
      <w:szCs w:val="24"/>
      <w:lang/>
    </w:rPr>
  </w:style>
  <w:style w:type="paragraph" w:styleId="Heading1">
    <w:name w:val="heading 1"/>
    <w:basedOn w:val="Heading"/>
    <w:next w:val="BodyText"/>
    <w:qFormat/>
    <w:pPr>
      <w:numPr>
        <w:numId w:val="1"/>
      </w:numPr>
      <w:outlineLvl w:val="0"/>
    </w:pPr>
    <w:rPr>
      <w:rFonts w:ascii="Thorndale" w:hAnsi="Thorndale"/>
      <w:b/>
      <w:bCs/>
      <w:sz w:val="48"/>
      <w:szCs w:val="48"/>
    </w:rPr>
  </w:style>
  <w:style w:type="paragraph" w:styleId="Heading3">
    <w:name w:val="heading 3"/>
    <w:basedOn w:val="Heading"/>
    <w:next w:val="BodyText"/>
    <w:qFormat/>
    <w:pPr>
      <w:numPr>
        <w:ilvl w:val="2"/>
        <w:numId w:val="1"/>
      </w:numPr>
      <w:outlineLvl w:val="2"/>
    </w:pPr>
    <w:rPr>
      <w:b/>
      <w:bCs/>
    </w:rPr>
  </w:style>
  <w:style w:type="paragraph" w:styleId="Heading6">
    <w:name w:val="heading 6"/>
    <w:basedOn w:val="Heading"/>
    <w:next w:val="BodyText"/>
    <w:qFormat/>
    <w:pPr>
      <w:numPr>
        <w:ilvl w:val="5"/>
        <w:numId w:val="1"/>
      </w:numPr>
      <w:outlineLvl w:val="5"/>
    </w:pPr>
    <w:rPr>
      <w:b/>
      <w:bCs/>
      <w:sz w:val="21"/>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EndnoteCharacters">
    <w:name w:val="Endnote Characters"/>
  </w:style>
  <w:style w:type="character" w:customStyle="1" w:styleId="FootnoteCharacters">
    <w:name w:val="Footnote Characters"/>
  </w:style>
  <w:style w:type="character" w:styleId="Hyperlink">
    <w:name w:val="Hyperlink"/>
    <w:rPr>
      <w:color w:val="000080"/>
      <w:u w:val="single"/>
    </w:rPr>
  </w:style>
  <w:style w:type="character" w:customStyle="1" w:styleId="Bullets">
    <w:name w:val="Bullets"/>
    <w:rPr>
      <w:rFonts w:ascii="StarSymbol" w:eastAsia="StarSymbol" w:hAnsi="StarSymbol" w:cs="StarSymbol"/>
      <w:sz w:val="18"/>
      <w:szCs w:val="18"/>
    </w:rPr>
  </w:style>
  <w:style w:type="character" w:customStyle="1" w:styleId="NumberingSymbols">
    <w:name w:val="Numbering Symbols"/>
  </w:style>
  <w:style w:type="paragraph" w:customStyle="1" w:styleId="Heading">
    <w:name w:val="Heading"/>
    <w:basedOn w:val="Normal"/>
    <w:next w:val="BodyText"/>
    <w:pPr>
      <w:keepNext/>
      <w:spacing w:before="240" w:after="283"/>
    </w:pPr>
    <w:rPr>
      <w:rFonts w:ascii="Albany" w:eastAsia="HG Mincho Light J" w:hAnsi="Albany" w:cs="Arial Unicode MS"/>
      <w:sz w:val="28"/>
      <w:szCs w:val="28"/>
    </w:rPr>
  </w:style>
  <w:style w:type="paragraph" w:styleId="BodyText">
    <w:name w:val="Body Text"/>
    <w:basedOn w:val="Normal"/>
    <w:pPr>
      <w:spacing w:before="0" w:after="0"/>
      <w:ind w:left="0" w:right="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HorizontalLine">
    <w:name w:val="Horizontal Line"/>
    <w:basedOn w:val="Normal"/>
    <w:next w:val="BodyText"/>
    <w:pPr>
      <w:pBdr>
        <w:bottom w:val="double" w:sz="1" w:space="0" w:color="808080"/>
      </w:pBdr>
      <w:spacing w:before="0" w:after="283"/>
    </w:pPr>
    <w:rPr>
      <w:sz w:val="12"/>
    </w:rPr>
  </w:style>
  <w:style w:type="paragraph" w:styleId="EnvelopeReturn">
    <w:name w:val="envelope return"/>
    <w:basedOn w:val="Normal"/>
    <w:pPr>
      <w:spacing w:before="0" w:after="0"/>
    </w:pPr>
    <w:rPr>
      <w:i/>
    </w:rPr>
  </w:style>
  <w:style w:type="paragraph" w:customStyle="1" w:styleId="TableContents">
    <w:name w:val="Table Contents"/>
    <w:basedOn w:val="BodyText"/>
  </w:style>
  <w:style w:type="paragraph" w:styleId="Footer">
    <w:name w:val="footer"/>
    <w:basedOn w:val="Normal"/>
    <w:pPr>
      <w:suppressLineNumbers/>
      <w:tabs>
        <w:tab w:val="center" w:pos="4904"/>
        <w:tab w:val="right" w:pos="9723"/>
      </w:tabs>
    </w:pPr>
  </w:style>
  <w:style w:type="paragraph" w:styleId="Header">
    <w:name w:val="header"/>
    <w:basedOn w:val="Normal"/>
    <w:pPr>
      <w:suppressLineNumbers/>
      <w:tabs>
        <w:tab w:val="center" w:pos="4904"/>
        <w:tab w:val="right" w:pos="9723"/>
      </w:tabs>
    </w:pPr>
  </w:style>
  <w:style w:type="paragraph" w:customStyle="1" w:styleId="TableHeading">
    <w:name w:val="Table Heading"/>
    <w:basedOn w:val="TableContents"/>
    <w:pPr>
      <w:suppressLineNumbers/>
      <w:jc w:val="center"/>
    </w:pPr>
    <w:rPr>
      <w:b/>
      <w:bCs/>
    </w:rPr>
  </w:style>
  <w:style w:type="paragraph" w:styleId="Title">
    <w:name w:val="Title"/>
    <w:basedOn w:val="Normal"/>
    <w:link w:val="TitleChar"/>
    <w:qFormat/>
    <w:rsid w:val="00150022"/>
    <w:pPr>
      <w:widowControl/>
      <w:suppressAutoHyphens w:val="0"/>
      <w:overflowPunct w:val="0"/>
      <w:autoSpaceDE w:val="0"/>
      <w:autoSpaceDN w:val="0"/>
      <w:adjustRightInd w:val="0"/>
      <w:spacing w:before="0" w:after="0"/>
      <w:ind w:left="0" w:right="0"/>
      <w:jc w:val="center"/>
      <w:textAlignment w:val="baseline"/>
    </w:pPr>
    <w:rPr>
      <w:i/>
      <w:sz w:val="28"/>
      <w:szCs w:val="20"/>
      <w:lang w:eastAsia="en-US"/>
    </w:rPr>
  </w:style>
  <w:style w:type="character" w:customStyle="1" w:styleId="TitleChar">
    <w:name w:val="Title Char"/>
    <w:link w:val="Title"/>
    <w:rsid w:val="00150022"/>
    <w:rPr>
      <w:i/>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3467</Words>
  <Characters>19766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Chaminade University</vt:lpstr>
    </vt:vector>
  </TitlesOfParts>
  <Company>DOE</Company>
  <LinksUpToDate>false</LinksUpToDate>
  <CharactersWithSpaces>23187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Learning Enhanced Classroom</dc:creator>
  <cp:keywords/>
  <cp:lastModifiedBy>John or Jane</cp:lastModifiedBy>
  <cp:revision>4</cp:revision>
  <cp:lastPrinted>2113-01-01T10:00:00Z</cp:lastPrinted>
  <dcterms:created xsi:type="dcterms:W3CDTF">2013-01-10T22:09:00Z</dcterms:created>
  <dcterms:modified xsi:type="dcterms:W3CDTF">2013-01-10T22:17:00Z</dcterms:modified>
</cp:coreProperties>
</file>