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E7C" w:rsidRDefault="00066E7C" w:rsidP="00066E7C">
      <w:pPr>
        <w:spacing w:after="0"/>
        <w:jc w:val="center"/>
        <w:rPr>
          <w:b/>
        </w:rPr>
      </w:pPr>
      <w:r>
        <w:rPr>
          <w:rFonts w:ascii="Arial" w:hAnsi="Arial" w:cs="Arial"/>
          <w:noProof/>
        </w:rPr>
        <w:drawing>
          <wp:inline distT="0" distB="0" distL="0" distR="0">
            <wp:extent cx="3200400" cy="1198880"/>
            <wp:effectExtent l="0" t="0" r="0" b="1270"/>
            <wp:docPr id="1" name="Picture 1" descr="Description: 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1198880"/>
                    </a:xfrm>
                    <a:prstGeom prst="rect">
                      <a:avLst/>
                    </a:prstGeom>
                    <a:noFill/>
                    <a:ln>
                      <a:noFill/>
                    </a:ln>
                  </pic:spPr>
                </pic:pic>
              </a:graphicData>
            </a:graphic>
          </wp:inline>
        </w:drawing>
      </w:r>
    </w:p>
    <w:p w:rsidR="00066E7C" w:rsidRDefault="00066E7C" w:rsidP="00066E7C">
      <w:pPr>
        <w:jc w:val="center"/>
        <w:rPr>
          <w:b/>
          <w:sz w:val="32"/>
          <w:szCs w:val="32"/>
        </w:rPr>
      </w:pPr>
      <w:r>
        <w:rPr>
          <w:b/>
          <w:sz w:val="32"/>
          <w:szCs w:val="32"/>
        </w:rPr>
        <w:t>Student Teaching Seminar</w:t>
      </w:r>
      <w:r w:rsidR="00DF4DBB">
        <w:rPr>
          <w:b/>
          <w:sz w:val="32"/>
          <w:szCs w:val="32"/>
        </w:rPr>
        <w:t xml:space="preserve"> (Secondary)</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066E7C" w:rsidTr="00066E7C">
        <w:trPr>
          <w:trHeight w:val="1055"/>
        </w:trPr>
        <w:tc>
          <w:tcPr>
            <w:tcW w:w="4662"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Semester/Year</w:t>
            </w:r>
          </w:p>
          <w:p w:rsidR="00066E7C" w:rsidRDefault="00FD3F25">
            <w:pPr>
              <w:spacing w:after="0"/>
              <w:jc w:val="center"/>
              <w:rPr>
                <w:sz w:val="28"/>
                <w:szCs w:val="28"/>
              </w:rPr>
            </w:pPr>
            <w:r>
              <w:rPr>
                <w:sz w:val="28"/>
                <w:szCs w:val="28"/>
              </w:rPr>
              <w:t>Spring/2013</w:t>
            </w:r>
          </w:p>
        </w:tc>
        <w:tc>
          <w:tcPr>
            <w:tcW w:w="4735"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Instructor:</w:t>
            </w:r>
          </w:p>
          <w:p w:rsidR="00066E7C" w:rsidRDefault="00FD3F25">
            <w:pPr>
              <w:spacing w:after="0"/>
              <w:jc w:val="center"/>
              <w:rPr>
                <w:sz w:val="28"/>
                <w:szCs w:val="28"/>
              </w:rPr>
            </w:pPr>
            <w:r>
              <w:rPr>
                <w:sz w:val="28"/>
                <w:szCs w:val="28"/>
              </w:rPr>
              <w:t>Dr. Margaret Mize</w:t>
            </w:r>
          </w:p>
          <w:p w:rsidR="00066E7C" w:rsidRDefault="00066E7C">
            <w:pPr>
              <w:spacing w:after="0"/>
              <w:jc w:val="center"/>
              <w:rPr>
                <w:sz w:val="28"/>
                <w:szCs w:val="28"/>
              </w:rPr>
            </w:pPr>
          </w:p>
        </w:tc>
      </w:tr>
      <w:tr w:rsidR="00066E7C" w:rsidTr="00066E7C">
        <w:trPr>
          <w:trHeight w:val="1041"/>
        </w:trPr>
        <w:tc>
          <w:tcPr>
            <w:tcW w:w="4662"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Course# and Credits:</w:t>
            </w:r>
            <w:r w:rsidR="00DF4DBB">
              <w:rPr>
                <w:b/>
                <w:sz w:val="28"/>
                <w:szCs w:val="28"/>
              </w:rPr>
              <w:t xml:space="preserve"> 3</w:t>
            </w:r>
          </w:p>
          <w:p w:rsidR="00066E7C" w:rsidRDefault="00066E7C">
            <w:pPr>
              <w:spacing w:after="0"/>
              <w:jc w:val="center"/>
              <w:rPr>
                <w:sz w:val="28"/>
                <w:szCs w:val="28"/>
              </w:rPr>
            </w:pPr>
          </w:p>
          <w:p w:rsidR="00066E7C" w:rsidRDefault="00DF4DBB" w:rsidP="00DF4DBB">
            <w:pPr>
              <w:spacing w:after="0"/>
              <w:rPr>
                <w:sz w:val="28"/>
                <w:szCs w:val="28"/>
              </w:rPr>
            </w:pPr>
            <w:r>
              <w:rPr>
                <w:sz w:val="28"/>
                <w:szCs w:val="28"/>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Email:</w:t>
            </w:r>
          </w:p>
          <w:p w:rsidR="00066E7C" w:rsidRDefault="00FD3F25">
            <w:pPr>
              <w:spacing w:after="0"/>
              <w:jc w:val="center"/>
              <w:rPr>
                <w:b/>
                <w:szCs w:val="28"/>
              </w:rPr>
            </w:pPr>
            <w:r>
              <w:t>mmize@chaminade.edu</w:t>
            </w:r>
            <w:r w:rsidR="00634049">
              <w:t>.</w:t>
            </w:r>
          </w:p>
        </w:tc>
      </w:tr>
      <w:tr w:rsidR="00066E7C" w:rsidTr="00066E7C">
        <w:trPr>
          <w:trHeight w:val="755"/>
        </w:trPr>
        <w:tc>
          <w:tcPr>
            <w:tcW w:w="4662"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Class Title:</w:t>
            </w:r>
          </w:p>
          <w:p w:rsidR="00066E7C" w:rsidRDefault="00950CA6" w:rsidP="00950CA6">
            <w:pPr>
              <w:spacing w:after="0"/>
              <w:rPr>
                <w:sz w:val="28"/>
                <w:szCs w:val="28"/>
              </w:rPr>
            </w:pPr>
            <w:r>
              <w:rPr>
                <w:sz w:val="28"/>
                <w:szCs w:val="28"/>
              </w:rPr>
              <w:t>Second</w:t>
            </w:r>
            <w:r w:rsidR="00066E7C">
              <w:rPr>
                <w:sz w:val="28"/>
                <w:szCs w:val="28"/>
              </w:rPr>
              <w:t>ary Student Teaching Seminar</w:t>
            </w:r>
          </w:p>
          <w:p w:rsidR="00066E7C" w:rsidRDefault="00066E7C">
            <w:pPr>
              <w:spacing w:after="0"/>
              <w:jc w:val="center"/>
              <w:rPr>
                <w:b/>
                <w:sz w:val="28"/>
                <w:szCs w:val="28"/>
              </w:rPr>
            </w:pPr>
          </w:p>
        </w:tc>
        <w:tc>
          <w:tcPr>
            <w:tcW w:w="4735"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Telephone:</w:t>
            </w:r>
          </w:p>
          <w:p w:rsidR="00066E7C" w:rsidRDefault="00950CA6">
            <w:pPr>
              <w:spacing w:after="0"/>
              <w:jc w:val="center"/>
              <w:rPr>
                <w:sz w:val="28"/>
                <w:szCs w:val="28"/>
              </w:rPr>
            </w:pPr>
            <w:r>
              <w:rPr>
                <w:sz w:val="28"/>
                <w:szCs w:val="28"/>
              </w:rPr>
              <w:t>739-4613</w:t>
            </w:r>
          </w:p>
        </w:tc>
      </w:tr>
      <w:tr w:rsidR="00066E7C" w:rsidTr="00066E7C">
        <w:trPr>
          <w:trHeight w:val="1185"/>
        </w:trPr>
        <w:tc>
          <w:tcPr>
            <w:tcW w:w="4662"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Course Format:</w:t>
            </w:r>
          </w:p>
          <w:p w:rsidR="00066E7C" w:rsidRDefault="00DF4DBB">
            <w:pPr>
              <w:spacing w:after="0"/>
              <w:jc w:val="center"/>
              <w:rPr>
                <w:sz w:val="28"/>
                <w:szCs w:val="28"/>
              </w:rPr>
            </w:pPr>
            <w:r>
              <w:rPr>
                <w:sz w:val="28"/>
                <w:szCs w:val="28"/>
              </w:rPr>
              <w:t>On-l</w:t>
            </w:r>
            <w:r w:rsidR="00066E7C">
              <w:rPr>
                <w:sz w:val="28"/>
                <w:szCs w:val="28"/>
              </w:rPr>
              <w:t>ine</w:t>
            </w:r>
          </w:p>
          <w:p w:rsidR="00066E7C" w:rsidRDefault="00066E7C">
            <w:pPr>
              <w:spacing w:after="0"/>
              <w:jc w:val="center"/>
              <w:rPr>
                <w:sz w:val="28"/>
                <w:szCs w:val="28"/>
              </w:rPr>
            </w:pPr>
          </w:p>
        </w:tc>
        <w:tc>
          <w:tcPr>
            <w:tcW w:w="4735" w:type="dxa"/>
            <w:tcBorders>
              <w:top w:val="single" w:sz="4" w:space="0" w:color="auto"/>
              <w:left w:val="single" w:sz="4" w:space="0" w:color="auto"/>
              <w:bottom w:val="single" w:sz="4" w:space="0" w:color="auto"/>
              <w:right w:val="single" w:sz="4" w:space="0" w:color="auto"/>
            </w:tcBorders>
            <w:hideMark/>
          </w:tcPr>
          <w:p w:rsidR="00066E7C" w:rsidRDefault="00950CA6">
            <w:pPr>
              <w:spacing w:after="0"/>
              <w:jc w:val="center"/>
              <w:rPr>
                <w:b/>
                <w:sz w:val="28"/>
                <w:szCs w:val="28"/>
              </w:rPr>
            </w:pPr>
            <w:r>
              <w:rPr>
                <w:b/>
                <w:sz w:val="28"/>
                <w:szCs w:val="28"/>
              </w:rPr>
              <w:t>Office Hours:</w:t>
            </w:r>
          </w:p>
          <w:p w:rsidR="00066E7C" w:rsidRPr="00950CA6" w:rsidRDefault="00950CA6">
            <w:pPr>
              <w:spacing w:after="0"/>
              <w:jc w:val="center"/>
              <w:rPr>
                <w:sz w:val="28"/>
                <w:szCs w:val="28"/>
              </w:rPr>
            </w:pPr>
            <w:r w:rsidRPr="00950CA6">
              <w:rPr>
                <w:sz w:val="28"/>
                <w:szCs w:val="28"/>
              </w:rPr>
              <w:t>By appointment</w:t>
            </w:r>
          </w:p>
        </w:tc>
      </w:tr>
      <w:tr w:rsidR="00066E7C" w:rsidTr="00066E7C">
        <w:trPr>
          <w:trHeight w:val="1070"/>
        </w:trPr>
        <w:tc>
          <w:tcPr>
            <w:tcW w:w="4662" w:type="dxa"/>
            <w:tcBorders>
              <w:top w:val="single" w:sz="4" w:space="0" w:color="auto"/>
              <w:left w:val="single" w:sz="4" w:space="0" w:color="auto"/>
              <w:bottom w:val="single" w:sz="4" w:space="0" w:color="auto"/>
              <w:right w:val="single" w:sz="4" w:space="0" w:color="auto"/>
            </w:tcBorders>
            <w:hideMark/>
          </w:tcPr>
          <w:p w:rsidR="00066E7C" w:rsidRPr="003B30DF" w:rsidRDefault="00066E7C" w:rsidP="003B30DF">
            <w:pPr>
              <w:spacing w:after="0"/>
              <w:jc w:val="center"/>
              <w:rPr>
                <w:b/>
                <w:sz w:val="28"/>
                <w:szCs w:val="28"/>
              </w:rPr>
            </w:pPr>
            <w:r>
              <w:rPr>
                <w:b/>
                <w:sz w:val="28"/>
                <w:szCs w:val="28"/>
              </w:rPr>
              <w:t>Class Location:</w:t>
            </w:r>
          </w:p>
          <w:p w:rsidR="00950CA6" w:rsidRDefault="00950CA6">
            <w:pPr>
              <w:spacing w:after="0"/>
              <w:jc w:val="center"/>
              <w:rPr>
                <w:sz w:val="28"/>
                <w:szCs w:val="28"/>
              </w:rPr>
            </w:pPr>
            <w:r>
              <w:rPr>
                <w:sz w:val="28"/>
                <w:szCs w:val="28"/>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Office Location:</w:t>
            </w:r>
          </w:p>
          <w:p w:rsidR="00066E7C" w:rsidRDefault="00950CA6">
            <w:pPr>
              <w:spacing w:after="0"/>
              <w:jc w:val="center"/>
              <w:rPr>
                <w:sz w:val="28"/>
                <w:szCs w:val="28"/>
              </w:rPr>
            </w:pPr>
            <w:r>
              <w:rPr>
                <w:sz w:val="28"/>
                <w:szCs w:val="28"/>
              </w:rPr>
              <w:t>116 Brogan Hall</w:t>
            </w:r>
          </w:p>
        </w:tc>
      </w:tr>
      <w:tr w:rsidR="00066E7C" w:rsidTr="00066E7C">
        <w:trPr>
          <w:trHeight w:val="1070"/>
        </w:trPr>
        <w:tc>
          <w:tcPr>
            <w:tcW w:w="4662"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Student Teaching Requirement:</w:t>
            </w:r>
          </w:p>
          <w:p w:rsidR="00066E7C" w:rsidRDefault="00066E7C">
            <w:pPr>
              <w:spacing w:after="0"/>
              <w:jc w:val="center"/>
              <w:rPr>
                <w:sz w:val="28"/>
                <w:szCs w:val="28"/>
              </w:rPr>
            </w:pPr>
            <w:r>
              <w:rPr>
                <w:sz w:val="28"/>
                <w:szCs w:val="28"/>
              </w:rPr>
              <w:t>Seminar runs concurrently with student teaching practicum</w:t>
            </w:r>
          </w:p>
          <w:p w:rsidR="003B30DF" w:rsidRDefault="003B30DF">
            <w:pPr>
              <w:spacing w:after="0"/>
              <w:jc w:val="center"/>
              <w:rPr>
                <w:sz w:val="28"/>
                <w:szCs w:val="28"/>
              </w:rPr>
            </w:pPr>
          </w:p>
          <w:p w:rsidR="003B30DF" w:rsidRDefault="00B14531">
            <w:pPr>
              <w:spacing w:after="0"/>
              <w:jc w:val="center"/>
              <w:rPr>
                <w:sz w:val="28"/>
                <w:szCs w:val="28"/>
              </w:rPr>
            </w:pPr>
            <w:r>
              <w:rPr>
                <w:sz w:val="28"/>
                <w:szCs w:val="28"/>
              </w:rPr>
              <w:t>Jan. 9</w:t>
            </w:r>
            <w:r w:rsidR="003B30DF">
              <w:rPr>
                <w:sz w:val="28"/>
                <w:szCs w:val="28"/>
              </w:rPr>
              <w:t>-May 9, 2013</w:t>
            </w:r>
          </w:p>
        </w:tc>
        <w:tc>
          <w:tcPr>
            <w:tcW w:w="4735"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rPr>
            </w:pPr>
            <w:r>
              <w:rPr>
                <w:b/>
              </w:rPr>
              <w:t>Text:</w:t>
            </w:r>
          </w:p>
          <w:p w:rsidR="00066E7C" w:rsidRDefault="00066E7C">
            <w:pPr>
              <w:spacing w:after="0"/>
              <w:rPr>
                <w:rFonts w:eastAsia="Times New Roman"/>
                <w:b/>
                <w:bCs/>
                <w:i/>
                <w:szCs w:val="20"/>
              </w:rPr>
            </w:pPr>
            <w:r>
              <w:rPr>
                <w:rFonts w:eastAsia="Times New Roman"/>
                <w:b/>
                <w:bCs/>
                <w:szCs w:val="20"/>
              </w:rPr>
              <w:t xml:space="preserve">TITLE:  </w:t>
            </w:r>
            <w:r>
              <w:rPr>
                <w:rFonts w:eastAsia="Times New Roman"/>
                <w:b/>
                <w:bCs/>
                <w:i/>
                <w:szCs w:val="20"/>
              </w:rPr>
              <w:t xml:space="preserve">How to Develop A Professional Portfolio: A Manual for Teachers </w:t>
            </w:r>
          </w:p>
          <w:p w:rsidR="00066E7C" w:rsidRDefault="00066E7C">
            <w:pPr>
              <w:spacing w:after="0"/>
              <w:rPr>
                <w:rFonts w:ascii="Times" w:hAnsi="Times"/>
                <w:szCs w:val="20"/>
              </w:rPr>
            </w:pPr>
            <w:r>
              <w:rPr>
                <w:rFonts w:eastAsia="Times New Roman"/>
                <w:b/>
                <w:bCs/>
                <w:szCs w:val="20"/>
              </w:rPr>
              <w:t xml:space="preserve">AUTHOR(S): </w:t>
            </w:r>
            <w:r>
              <w:rPr>
                <w:rFonts w:ascii="Times" w:hAnsi="Times"/>
                <w:szCs w:val="20"/>
              </w:rPr>
              <w:t xml:space="preserve"> </w:t>
            </w:r>
            <w:hyperlink r:id="rId9" w:history="1">
              <w:r>
                <w:rPr>
                  <w:rStyle w:val="Hyperlink"/>
                  <w:rFonts w:ascii="Times" w:hAnsi="Times"/>
                  <w:szCs w:val="20"/>
                </w:rPr>
                <w:t>Dorothy M</w:t>
              </w:r>
              <w:proofErr w:type="gramStart"/>
              <w:r>
                <w:rPr>
                  <w:rStyle w:val="Hyperlink"/>
                  <w:rFonts w:ascii="Times" w:hAnsi="Times"/>
                  <w:szCs w:val="20"/>
                </w:rPr>
                <w:t>..</w:t>
              </w:r>
              <w:proofErr w:type="gramEnd"/>
              <w:r>
                <w:rPr>
                  <w:rStyle w:val="Hyperlink"/>
                  <w:rFonts w:ascii="Times" w:hAnsi="Times"/>
                  <w:szCs w:val="20"/>
                </w:rPr>
                <w:t xml:space="preserve"> Campbell</w:t>
              </w:r>
            </w:hyperlink>
            <w:r>
              <w:rPr>
                <w:rFonts w:ascii="Times" w:hAnsi="Times"/>
                <w:szCs w:val="20"/>
              </w:rPr>
              <w:t xml:space="preserve">, </w:t>
            </w:r>
            <w:hyperlink r:id="rId10" w:history="1">
              <w:r>
                <w:rPr>
                  <w:rStyle w:val="Hyperlink"/>
                  <w:rFonts w:ascii="Times" w:hAnsi="Times"/>
                  <w:szCs w:val="20"/>
                </w:rPr>
                <w:t xml:space="preserve">Pamela </w:t>
              </w:r>
              <w:proofErr w:type="spellStart"/>
              <w:r>
                <w:rPr>
                  <w:rStyle w:val="Hyperlink"/>
                  <w:rFonts w:ascii="Times" w:hAnsi="Times"/>
                  <w:szCs w:val="20"/>
                </w:rPr>
                <w:t>Bondi</w:t>
              </w:r>
              <w:proofErr w:type="spellEnd"/>
              <w:r>
                <w:rPr>
                  <w:rStyle w:val="Hyperlink"/>
                  <w:rFonts w:ascii="Times" w:hAnsi="Times"/>
                  <w:szCs w:val="20"/>
                </w:rPr>
                <w:t xml:space="preserve"> </w:t>
              </w:r>
              <w:proofErr w:type="spellStart"/>
              <w:r>
                <w:rPr>
                  <w:rStyle w:val="Hyperlink"/>
                  <w:rFonts w:ascii="Times" w:hAnsi="Times"/>
                  <w:szCs w:val="20"/>
                </w:rPr>
                <w:t>Cignetti</w:t>
              </w:r>
              <w:proofErr w:type="spellEnd"/>
            </w:hyperlink>
            <w:r>
              <w:rPr>
                <w:rFonts w:ascii="Times" w:hAnsi="Times"/>
                <w:szCs w:val="20"/>
              </w:rPr>
              <w:t xml:space="preserve">, </w:t>
            </w:r>
            <w:hyperlink r:id="rId11" w:history="1">
              <w:r>
                <w:rPr>
                  <w:rStyle w:val="Hyperlink"/>
                  <w:rFonts w:ascii="Times" w:hAnsi="Times"/>
                  <w:szCs w:val="20"/>
                </w:rPr>
                <w:t xml:space="preserve">Beverly J. </w:t>
              </w:r>
              <w:proofErr w:type="spellStart"/>
              <w:r>
                <w:rPr>
                  <w:rStyle w:val="Hyperlink"/>
                  <w:rFonts w:ascii="Times" w:hAnsi="Times"/>
                  <w:szCs w:val="20"/>
                </w:rPr>
                <w:t>Melenyzer</w:t>
              </w:r>
              <w:proofErr w:type="spellEnd"/>
            </w:hyperlink>
            <w:r>
              <w:rPr>
                <w:rFonts w:ascii="Times" w:hAnsi="Times"/>
                <w:szCs w:val="20"/>
              </w:rPr>
              <w:t xml:space="preserve">, </w:t>
            </w:r>
            <w:hyperlink r:id="rId12" w:history="1">
              <w:r>
                <w:rPr>
                  <w:rStyle w:val="Hyperlink"/>
                  <w:rFonts w:ascii="Times" w:hAnsi="Times"/>
                  <w:szCs w:val="20"/>
                </w:rPr>
                <w:t>Diane H. Nettles</w:t>
              </w:r>
            </w:hyperlink>
            <w:r>
              <w:rPr>
                <w:rFonts w:ascii="Times" w:hAnsi="Times"/>
                <w:szCs w:val="20"/>
              </w:rPr>
              <w:t xml:space="preserve">, </w:t>
            </w:r>
            <w:hyperlink r:id="rId13" w:history="1">
              <w:r>
                <w:rPr>
                  <w:rStyle w:val="Hyperlink"/>
                  <w:rFonts w:ascii="Times" w:hAnsi="Times"/>
                  <w:szCs w:val="20"/>
                </w:rPr>
                <w:t>Richard M. Wyman</w:t>
              </w:r>
            </w:hyperlink>
          </w:p>
          <w:p w:rsidR="00066E7C" w:rsidRDefault="00066E7C">
            <w:pPr>
              <w:spacing w:after="0"/>
              <w:rPr>
                <w:rFonts w:ascii="Times" w:hAnsi="Times"/>
                <w:szCs w:val="20"/>
              </w:rPr>
            </w:pPr>
            <w:r>
              <w:rPr>
                <w:rFonts w:eastAsia="Times New Roman"/>
                <w:b/>
                <w:bCs/>
                <w:szCs w:val="20"/>
              </w:rPr>
              <w:t xml:space="preserve">ISBN #: </w:t>
            </w:r>
            <w:r>
              <w:rPr>
                <w:rFonts w:ascii="Times" w:hAnsi="Times"/>
                <w:szCs w:val="20"/>
              </w:rPr>
              <w:t>ISBN-10: 0-13-703454-7</w:t>
            </w:r>
          </w:p>
          <w:p w:rsidR="00066E7C" w:rsidRDefault="00066E7C">
            <w:pPr>
              <w:spacing w:after="0"/>
              <w:rPr>
                <w:rFonts w:ascii="Times" w:hAnsi="Times"/>
                <w:szCs w:val="20"/>
              </w:rPr>
            </w:pPr>
            <w:r>
              <w:rPr>
                <w:rFonts w:ascii="Times" w:hAnsi="Times"/>
                <w:szCs w:val="20"/>
              </w:rPr>
              <w:t>ISBN-13: 978-0-13-703454-3</w:t>
            </w:r>
          </w:p>
          <w:p w:rsidR="00066E7C" w:rsidRDefault="00066E7C">
            <w:pPr>
              <w:spacing w:after="0"/>
              <w:rPr>
                <w:rFonts w:eastAsia="Times New Roman"/>
                <w:b/>
                <w:bCs/>
                <w:szCs w:val="20"/>
              </w:rPr>
            </w:pPr>
            <w:r>
              <w:rPr>
                <w:rFonts w:eastAsia="Times New Roman"/>
                <w:b/>
                <w:bCs/>
                <w:szCs w:val="20"/>
              </w:rPr>
              <w:t xml:space="preserve">PUBLISHER: </w:t>
            </w:r>
            <w:proofErr w:type="spellStart"/>
            <w:r>
              <w:t>Allyn</w:t>
            </w:r>
            <w:proofErr w:type="spellEnd"/>
            <w:r>
              <w:t xml:space="preserve"> &amp; Bacon.</w:t>
            </w:r>
          </w:p>
          <w:p w:rsidR="00066E7C" w:rsidRDefault="00066E7C">
            <w:pPr>
              <w:spacing w:after="0"/>
              <w:rPr>
                <w:rFonts w:eastAsia="Times New Roman"/>
                <w:b/>
                <w:bCs/>
                <w:szCs w:val="20"/>
              </w:rPr>
            </w:pPr>
            <w:r>
              <w:rPr>
                <w:rFonts w:eastAsia="Times New Roman"/>
                <w:b/>
                <w:bCs/>
                <w:szCs w:val="20"/>
              </w:rPr>
              <w:t>EDITION:</w:t>
            </w:r>
            <w:r w:rsidR="00DF4DBB">
              <w:rPr>
                <w:rFonts w:eastAsia="Times New Roman"/>
                <w:b/>
                <w:bCs/>
                <w:szCs w:val="20"/>
              </w:rPr>
              <w:t xml:space="preserve"> </w:t>
            </w:r>
            <w:r>
              <w:rPr>
                <w:rFonts w:eastAsia="Times New Roman"/>
                <w:b/>
                <w:bCs/>
                <w:szCs w:val="20"/>
              </w:rPr>
              <w:t xml:space="preserve"> 5</w:t>
            </w:r>
            <w:r>
              <w:rPr>
                <w:rFonts w:eastAsia="Times New Roman"/>
                <w:b/>
                <w:bCs/>
                <w:szCs w:val="20"/>
                <w:vertAlign w:val="superscript"/>
              </w:rPr>
              <w:t>th</w:t>
            </w:r>
            <w:r>
              <w:rPr>
                <w:rFonts w:eastAsia="Times New Roman"/>
                <w:b/>
                <w:bCs/>
                <w:szCs w:val="20"/>
              </w:rPr>
              <w:t xml:space="preserve">      YEAR: 2010</w:t>
            </w:r>
          </w:p>
          <w:p w:rsidR="00066E7C" w:rsidRDefault="00066E7C">
            <w:pPr>
              <w:spacing w:after="0"/>
              <w:rPr>
                <w:rFonts w:eastAsia="Times New Roman"/>
                <w:b/>
                <w:bCs/>
                <w:szCs w:val="20"/>
              </w:rPr>
            </w:pPr>
          </w:p>
          <w:p w:rsidR="00066E7C" w:rsidRDefault="00066E7C">
            <w:pPr>
              <w:spacing w:after="0"/>
              <w:rPr>
                <w:sz w:val="28"/>
                <w:szCs w:val="28"/>
              </w:rPr>
            </w:pPr>
          </w:p>
        </w:tc>
      </w:tr>
    </w:tbl>
    <w:p w:rsidR="00066E7C" w:rsidRDefault="00066E7C" w:rsidP="00066E7C">
      <w:pPr>
        <w:spacing w:after="0"/>
        <w:rPr>
          <w:b/>
          <w:u w:val="single"/>
        </w:rPr>
        <w:sectPr w:rsidR="00066E7C">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720" w:footer="720" w:gutter="0"/>
          <w:cols w:space="720"/>
        </w:sectPr>
      </w:pPr>
    </w:p>
    <w:p w:rsidR="00066E7C" w:rsidRDefault="00066E7C" w:rsidP="00066E7C">
      <w:pPr>
        <w:rPr>
          <w:b/>
          <w:u w:val="single"/>
        </w:rPr>
      </w:pPr>
      <w:r>
        <w:rPr>
          <w:b/>
          <w:u w:val="single"/>
        </w:rPr>
        <w:lastRenderedPageBreak/>
        <w:t>Catalog Description:</w:t>
      </w:r>
    </w:p>
    <w:p w:rsidR="00066E7C" w:rsidRDefault="00066E7C" w:rsidP="00066E7C">
      <w:r>
        <w:t>Student Teaching Seminar is required with all student teaching courses. Student</w:t>
      </w:r>
      <w:r w:rsidR="00950CA6">
        <w:t>s complete</w:t>
      </w:r>
      <w:r>
        <w:t xml:space="preserve"> Standards-based Exit Portfolios. Prerequisite: Pass PRAXIS II and acceptance to student teaching.</w:t>
      </w:r>
    </w:p>
    <w:p w:rsidR="00066E7C" w:rsidRDefault="00066E7C" w:rsidP="00066E7C">
      <w:pPr>
        <w:autoSpaceDE w:val="0"/>
        <w:autoSpaceDN w:val="0"/>
        <w:adjustRightInd w:val="0"/>
        <w:spacing w:after="0" w:line="240" w:lineRule="auto"/>
        <w:rPr>
          <w:rFonts w:eastAsiaTheme="minorHAnsi"/>
          <w:b/>
          <w:u w:val="single"/>
        </w:rPr>
      </w:pPr>
      <w:r>
        <w:rPr>
          <w:rFonts w:eastAsiaTheme="minorHAnsi"/>
          <w:b/>
          <w:u w:val="single"/>
        </w:rPr>
        <w:t>Course Goal:</w:t>
      </w:r>
    </w:p>
    <w:p w:rsidR="00066E7C" w:rsidRDefault="00066E7C" w:rsidP="00066E7C">
      <w:pPr>
        <w:autoSpaceDE w:val="0"/>
        <w:autoSpaceDN w:val="0"/>
        <w:adjustRightInd w:val="0"/>
        <w:spacing w:after="0" w:line="240" w:lineRule="auto"/>
        <w:rPr>
          <w:rFonts w:eastAsiaTheme="minorHAnsi"/>
        </w:rPr>
      </w:pPr>
    </w:p>
    <w:p w:rsidR="00066E7C" w:rsidRDefault="00066E7C" w:rsidP="00066E7C">
      <w:pPr>
        <w:autoSpaceDE w:val="0"/>
        <w:autoSpaceDN w:val="0"/>
        <w:adjustRightInd w:val="0"/>
        <w:spacing w:after="0" w:line="240" w:lineRule="auto"/>
        <w:rPr>
          <w:rFonts w:eastAsiaTheme="minorHAnsi"/>
        </w:rPr>
      </w:pPr>
      <w: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eastAsiaTheme="minorHAnsi"/>
        </w:rPr>
        <w:t>the Interstate Teacher Assessment and Support Consortium (</w:t>
      </w:r>
      <w:proofErr w:type="spellStart"/>
      <w:r>
        <w:rPr>
          <w:rFonts w:eastAsiaTheme="minorHAnsi"/>
        </w:rPr>
        <w:t>InTASC</w:t>
      </w:r>
      <w:proofErr w:type="spellEnd"/>
      <w:r>
        <w:rPr>
          <w:rFonts w:eastAsiaTheme="minorHAnsi"/>
        </w:rPr>
        <w:t>) standards.</w:t>
      </w:r>
      <w:r w:rsidR="00950CA6">
        <w:t xml:space="preserve"> Teacher candidates will use Understanding by Design to create a unit to implement </w:t>
      </w:r>
      <w:r>
        <w:t xml:space="preserve">during their student teaching practicum. </w:t>
      </w:r>
    </w:p>
    <w:p w:rsidR="00066E7C" w:rsidRDefault="00066E7C" w:rsidP="00066E7C">
      <w:pPr>
        <w:autoSpaceDE w:val="0"/>
        <w:autoSpaceDN w:val="0"/>
        <w:adjustRightInd w:val="0"/>
        <w:spacing w:after="0" w:line="240" w:lineRule="auto"/>
        <w:rPr>
          <w:rFonts w:eastAsiaTheme="minorHAnsi"/>
        </w:rPr>
      </w:pPr>
    </w:p>
    <w:p w:rsidR="00066E7C" w:rsidRDefault="00066E7C" w:rsidP="00066E7C">
      <w:pPr>
        <w:spacing w:after="0" w:line="240" w:lineRule="auto"/>
        <w:rPr>
          <w:b/>
          <w:color w:val="000000"/>
          <w:u w:val="single"/>
        </w:rPr>
      </w:pPr>
      <w:r>
        <w:rPr>
          <w:b/>
          <w:color w:val="000000"/>
          <w:u w:val="single"/>
        </w:rPr>
        <w:t>Guiding Philosophy</w:t>
      </w:r>
    </w:p>
    <w:p w:rsidR="00066E7C" w:rsidRDefault="00066E7C" w:rsidP="00066E7C">
      <w:pPr>
        <w:spacing w:after="0" w:line="240" w:lineRule="auto"/>
        <w:rPr>
          <w:b/>
          <w:color w:val="000000"/>
          <w:u w:val="single"/>
        </w:rPr>
      </w:pPr>
    </w:p>
    <w:p w:rsidR="00066E7C" w:rsidRDefault="00066E7C" w:rsidP="00066E7C">
      <w:pPr>
        <w:spacing w:after="0" w:line="240" w:lineRule="auto"/>
        <w:rPr>
          <w:color w:val="000000"/>
        </w:rPr>
      </w:pPr>
      <w:r>
        <w:rPr>
          <w:color w:val="000000"/>
        </w:rPr>
        <w:t xml:space="preserve">The Education Division’s guiding philosophy is based upon a set of beliefs that flow from </w:t>
      </w:r>
      <w:proofErr w:type="spellStart"/>
      <w:r>
        <w:rPr>
          <w:color w:val="000000"/>
        </w:rPr>
        <w:t>Chaminade</w:t>
      </w:r>
      <w:proofErr w:type="spellEnd"/>
      <w:r>
        <w:rPr>
          <w:color w:val="000000"/>
        </w:rPr>
        <w:t xml:space="preserve"> University’s vision and mission statements, the Education Division’s mission statement, the </w:t>
      </w:r>
      <w:proofErr w:type="spellStart"/>
      <w:r>
        <w:rPr>
          <w:color w:val="000000"/>
        </w:rPr>
        <w:t>Marianist</w:t>
      </w:r>
      <w:proofErr w:type="spellEnd"/>
      <w:r>
        <w:rPr>
          <w:color w:val="000000"/>
        </w:rPr>
        <w:t xml:space="preserve"> Core Academic Beliefs, and the </w:t>
      </w:r>
      <w:proofErr w:type="spellStart"/>
      <w:r>
        <w:rPr>
          <w:bCs/>
          <w:color w:val="000000"/>
        </w:rPr>
        <w:t>Hawai'ian</w:t>
      </w:r>
      <w:proofErr w:type="spellEnd"/>
      <w:r>
        <w:rPr>
          <w:bCs/>
          <w:color w:val="000000"/>
        </w:rPr>
        <w:t xml:space="preserve"> </w:t>
      </w:r>
      <w:r>
        <w:rPr>
          <w:color w:val="000000"/>
        </w:rPr>
        <w:t>'</w:t>
      </w:r>
      <w:proofErr w:type="spellStart"/>
      <w:r>
        <w:rPr>
          <w:bCs/>
          <w:color w:val="000000"/>
        </w:rPr>
        <w:t>Ōlelo</w:t>
      </w:r>
      <w:proofErr w:type="spellEnd"/>
      <w:r>
        <w:rPr>
          <w:bCs/>
          <w:color w:val="000000"/>
        </w:rPr>
        <w:t xml:space="preserve"> of </w:t>
      </w:r>
      <w:proofErr w:type="spellStart"/>
      <w:r>
        <w:rPr>
          <w:bCs/>
          <w:color w:val="000000"/>
        </w:rPr>
        <w:t>Mana</w:t>
      </w:r>
      <w:proofErr w:type="spellEnd"/>
      <w:r>
        <w:rPr>
          <w:bCs/>
          <w:color w:val="000000"/>
        </w:rPr>
        <w:t xml:space="preserve"> (intrapersonal; spirit; embodiment of love, faith, and ethical practice), Aloha (interpersonal; love; sacredness; divine breath), </w:t>
      </w:r>
      <w:r>
        <w:rPr>
          <w:color w:val="000000"/>
        </w:rPr>
        <w:t>'</w:t>
      </w:r>
      <w:proofErr w:type="spellStart"/>
      <w:r>
        <w:rPr>
          <w:color w:val="000000"/>
        </w:rPr>
        <w:t>O</w:t>
      </w:r>
      <w:r>
        <w:rPr>
          <w:bCs/>
          <w:color w:val="000000"/>
        </w:rPr>
        <w:t>hana</w:t>
      </w:r>
      <w:proofErr w:type="spellEnd"/>
      <w:r>
        <w:rPr>
          <w:bCs/>
          <w:color w:val="000000"/>
        </w:rPr>
        <w:t xml:space="preserve"> (classroom; family; interconnectedness), </w:t>
      </w:r>
      <w:proofErr w:type="spellStart"/>
      <w:r>
        <w:rPr>
          <w:bCs/>
          <w:color w:val="000000"/>
        </w:rPr>
        <w:t>Pono</w:t>
      </w:r>
      <w:proofErr w:type="spellEnd"/>
      <w:r>
        <w:rPr>
          <w:bCs/>
          <w:color w:val="000000"/>
        </w:rPr>
        <w:t xml:space="preserve"> (community; being in alignment and balance in life and the community), and </w:t>
      </w:r>
      <w:proofErr w:type="spellStart"/>
      <w:r>
        <w:rPr>
          <w:bCs/>
          <w:color w:val="000000"/>
        </w:rPr>
        <w:t>Ho</w:t>
      </w:r>
      <w:r>
        <w:rPr>
          <w:color w:val="000000"/>
        </w:rPr>
        <w:t>'</w:t>
      </w:r>
      <w:r>
        <w:rPr>
          <w:bCs/>
          <w:color w:val="000000"/>
        </w:rPr>
        <w:t>oma</w:t>
      </w:r>
      <w:r>
        <w:rPr>
          <w:color w:val="000000"/>
        </w:rPr>
        <w:t>'ama'a</w:t>
      </w:r>
      <w:proofErr w:type="spellEnd"/>
      <w:r>
        <w:rPr>
          <w:color w:val="000000"/>
        </w:rPr>
        <w:t xml:space="preserve"> (world; become adapted to; teach one to work). These values and beliefs are based on the Catholic </w:t>
      </w:r>
      <w:proofErr w:type="spellStart"/>
      <w:r>
        <w:rPr>
          <w:color w:val="000000"/>
        </w:rPr>
        <w:t>Marianist</w:t>
      </w:r>
      <w:proofErr w:type="spellEnd"/>
      <w:r>
        <w:rPr>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66E7C" w:rsidRDefault="00066E7C" w:rsidP="00066E7C">
      <w:pPr>
        <w:pStyle w:val="NoSpacing1"/>
        <w:spacing w:before="2" w:after="2"/>
        <w:rPr>
          <w:rFonts w:ascii="Times New Roman" w:hAnsi="Times New Roman"/>
          <w:b/>
          <w:sz w:val="24"/>
          <w:szCs w:val="24"/>
          <w:u w:val="single"/>
        </w:rPr>
      </w:pPr>
    </w:p>
    <w:p w:rsidR="00066E7C" w:rsidRDefault="00066E7C" w:rsidP="00066E7C">
      <w:pPr>
        <w:spacing w:after="0" w:line="240" w:lineRule="auto"/>
        <w:rPr>
          <w:b/>
          <w:color w:val="000000"/>
          <w:u w:val="single"/>
        </w:rPr>
      </w:pPr>
      <w:r>
        <w:rPr>
          <w:b/>
          <w:color w:val="000000"/>
          <w:u w:val="single"/>
        </w:rPr>
        <w:t>Education Division Mission Statement</w:t>
      </w:r>
    </w:p>
    <w:p w:rsidR="00066E7C" w:rsidRDefault="00066E7C" w:rsidP="00066E7C">
      <w:pPr>
        <w:spacing w:after="0" w:line="240" w:lineRule="auto"/>
        <w:rPr>
          <w:color w:val="000000"/>
        </w:rPr>
      </w:pPr>
    </w:p>
    <w:p w:rsidR="00066E7C" w:rsidRDefault="00066E7C" w:rsidP="00066E7C">
      <w:r>
        <w:t xml:space="preserve">The mission of the Education Division of </w:t>
      </w:r>
      <w:proofErr w:type="spellStart"/>
      <w:r>
        <w:t>Chaminade</w:t>
      </w:r>
      <w:proofErr w:type="spellEnd"/>
      <w:r>
        <w:t xml:space="preserve"> University is to foster the professional development of teachers and educational leaders through programs based in the liberal arts tradition, Catholic </w:t>
      </w:r>
      <w:proofErr w:type="spellStart"/>
      <w:r>
        <w:t>Marianist</w:t>
      </w:r>
      <w:proofErr w:type="spellEnd"/>
      <w:r>
        <w:t xml:space="preserve"> values, current research, and best practice.</w:t>
      </w:r>
    </w:p>
    <w:p w:rsidR="00066E7C" w:rsidRDefault="00066E7C" w:rsidP="00066E7C">
      <w:pPr>
        <w:spacing w:after="0" w:line="240" w:lineRule="auto"/>
      </w:pPr>
    </w:p>
    <w:p w:rsidR="00066E7C" w:rsidRDefault="00066E7C" w:rsidP="00066E7C">
      <w:pPr>
        <w:pStyle w:val="NoSpacing1"/>
        <w:spacing w:before="2" w:after="2"/>
        <w:rPr>
          <w:rFonts w:ascii="Times New Roman" w:hAnsi="Times New Roman"/>
          <w:b/>
          <w:sz w:val="24"/>
          <w:szCs w:val="24"/>
          <w:u w:val="single"/>
        </w:rPr>
      </w:pPr>
      <w:proofErr w:type="spellStart"/>
      <w:r>
        <w:rPr>
          <w:rFonts w:ascii="Times New Roman" w:hAnsi="Times New Roman"/>
          <w:b/>
          <w:sz w:val="24"/>
          <w:szCs w:val="24"/>
          <w:u w:val="single"/>
        </w:rPr>
        <w:t>Marianist</w:t>
      </w:r>
      <w:proofErr w:type="spellEnd"/>
      <w:r>
        <w:rPr>
          <w:rFonts w:ascii="Times New Roman" w:hAnsi="Times New Roman"/>
          <w:b/>
          <w:sz w:val="24"/>
          <w:szCs w:val="24"/>
          <w:u w:val="single"/>
        </w:rPr>
        <w:t xml:space="preserve"> Values </w:t>
      </w:r>
    </w:p>
    <w:p w:rsidR="00066E7C" w:rsidRDefault="00066E7C" w:rsidP="00066E7C">
      <w:pPr>
        <w:pStyle w:val="NoSpacing1"/>
        <w:spacing w:before="2" w:after="2"/>
        <w:rPr>
          <w:rFonts w:ascii="Times New Roman" w:hAnsi="Times New Roman"/>
          <w:sz w:val="24"/>
          <w:szCs w:val="24"/>
          <w:u w:val="single"/>
        </w:rPr>
      </w:pP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for Formation in Faith (</w:t>
      </w:r>
      <w:proofErr w:type="spellStart"/>
      <w:r>
        <w:rPr>
          <w:rFonts w:ascii="Times New Roman" w:hAnsi="Times New Roman"/>
          <w:sz w:val="24"/>
          <w:szCs w:val="24"/>
        </w:rPr>
        <w:t>Mana</w:t>
      </w:r>
      <w:proofErr w:type="spellEnd"/>
      <w:r>
        <w:rPr>
          <w:rFonts w:ascii="Times New Roman" w:hAnsi="Times New Roman"/>
          <w:sz w:val="24"/>
          <w:szCs w:val="24"/>
        </w:rPr>
        <w:t>): Within the community of learners, reason and personal faith are seen as mutually complementary roads to truth. All Education Division members join the larger community of faith, hope, love and ethical practice.</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 xml:space="preserve">Integral, Quality Education (Aloha): The community is committed to an integral, quality education that begins with respect for the complexity and diversity of each person. All Education Division members attempt to engage the whole person with quality courses </w:t>
      </w:r>
      <w:r>
        <w:rPr>
          <w:rFonts w:ascii="Times New Roman" w:hAnsi="Times New Roman"/>
          <w:sz w:val="24"/>
          <w:szCs w:val="24"/>
        </w:rPr>
        <w:lastRenderedPageBreak/>
        <w:t>and activities that challenge the intellectual, emotional, aesthetic, physical, and ethical dimensions that make up each student's life experience.</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and the Family Spirit (</w:t>
      </w:r>
      <w:proofErr w:type="spellStart"/>
      <w:r>
        <w:rPr>
          <w:rFonts w:ascii="Times New Roman" w:hAnsi="Times New Roman"/>
          <w:sz w:val="24"/>
          <w:szCs w:val="24"/>
        </w:rPr>
        <w:t>Ohana</w:t>
      </w:r>
      <w:proofErr w:type="spellEnd"/>
      <w:r>
        <w:rPr>
          <w:rFonts w:ascii="Times New Roman" w:hAnsi="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for Service, Peace and Justice (</w:t>
      </w:r>
      <w:proofErr w:type="spellStart"/>
      <w:r>
        <w:rPr>
          <w:rFonts w:ascii="Times New Roman" w:hAnsi="Times New Roman"/>
          <w:sz w:val="24"/>
          <w:szCs w:val="24"/>
        </w:rPr>
        <w:t>Pono</w:t>
      </w:r>
      <w:proofErr w:type="spellEnd"/>
      <w:r>
        <w:rPr>
          <w:rFonts w:ascii="Times New Roman" w:hAnsi="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for Adaptation and Change (</w:t>
      </w:r>
      <w:proofErr w:type="spellStart"/>
      <w:r>
        <w:rPr>
          <w:rFonts w:ascii="Times New Roman" w:hAnsi="Times New Roman"/>
          <w:sz w:val="24"/>
          <w:szCs w:val="24"/>
        </w:rPr>
        <w:t>Ho‘oma‘ama‘a</w:t>
      </w:r>
      <w:proofErr w:type="spellEnd"/>
      <w:r>
        <w:rPr>
          <w:rFonts w:ascii="Times New Roman" w:hAnsi="Times New Roman"/>
          <w:sz w:val="24"/>
          <w:szCs w:val="24"/>
        </w:rPr>
        <w:t xml:space="preserve">): True to the tradition of faith, a </w:t>
      </w:r>
      <w:proofErr w:type="spellStart"/>
      <w:r>
        <w:rPr>
          <w:rFonts w:ascii="Times New Roman" w:hAnsi="Times New Roman"/>
          <w:sz w:val="24"/>
          <w:szCs w:val="24"/>
        </w:rPr>
        <w:t>Marianist</w:t>
      </w:r>
      <w:proofErr w:type="spellEnd"/>
      <w:r>
        <w:rPr>
          <w:rFonts w:ascii="Times New Roman" w:hAnsi="Times New Roman"/>
          <w:sz w:val="24"/>
          <w:szCs w:val="24"/>
        </w:rPr>
        <w:t>-founded education prepares students for tomorrow and adapts to its time. The Education Division scholarly community of learners regards technology as a critical aid in the quest for understanding in a changing world.</w:t>
      </w: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roofErr w:type="gramStart"/>
      <w:r>
        <w:t xml:space="preserve">Selected from </w:t>
      </w:r>
      <w:r>
        <w:rPr>
          <w:i/>
          <w:iCs/>
        </w:rPr>
        <w:t xml:space="preserve">Characteristics of </w:t>
      </w:r>
      <w:proofErr w:type="spellStart"/>
      <w:r>
        <w:rPr>
          <w:i/>
          <w:iCs/>
        </w:rPr>
        <w:t>Marianist</w:t>
      </w:r>
      <w:proofErr w:type="spellEnd"/>
      <w:r>
        <w:rPr>
          <w:i/>
          <w:iCs/>
        </w:rPr>
        <w:t xml:space="preserve"> Universities: A Resource Paper </w:t>
      </w:r>
      <w:r>
        <w:t xml:space="preserve">Published in 1999 by </w:t>
      </w:r>
      <w:proofErr w:type="spellStart"/>
      <w:r>
        <w:t>Chaminade</w:t>
      </w:r>
      <w:proofErr w:type="spellEnd"/>
      <w:r>
        <w:t xml:space="preserve"> University of Honolulu, St. Mary’s University and University of Dayton.</w:t>
      </w:r>
      <w:proofErr w:type="gramEnd"/>
    </w:p>
    <w:p w:rsidR="00066E7C" w:rsidRDefault="00066E7C" w:rsidP="00066E7C">
      <w:pPr>
        <w:rPr>
          <w:b/>
          <w:u w:val="single"/>
        </w:rPr>
      </w:pPr>
    </w:p>
    <w:p w:rsidR="00066E7C" w:rsidRDefault="00066E7C" w:rsidP="00066E7C">
      <w:pPr>
        <w:rPr>
          <w:b/>
          <w:u w:val="single"/>
        </w:rPr>
      </w:pPr>
      <w:r>
        <w:rPr>
          <w:b/>
          <w:u w:val="single"/>
        </w:rPr>
        <w:t>Program Learning Outcomes (PLOs):</w:t>
      </w:r>
    </w:p>
    <w:p w:rsidR="00066E7C" w:rsidRDefault="00066E7C" w:rsidP="00066E7C">
      <w:r>
        <w:t>Successful teacher candidates must meet relevant professional, state, and institutional standards through meeting the following Program Learning Outcomes:</w:t>
      </w:r>
    </w:p>
    <w:p w:rsidR="00066E7C" w:rsidRDefault="00066E7C" w:rsidP="00066E7C">
      <w:r>
        <w:rPr>
          <w:b/>
        </w:rPr>
        <w:t>PLO1</w:t>
      </w:r>
      <w:r>
        <w:tab/>
        <w:t>Knowledge of subject matter such as reading/language arts, mathematics, social sciences, science, visual arts, musical arts, and kinesthetic arts (Content Knowledge)</w:t>
      </w:r>
    </w:p>
    <w:p w:rsidR="00066E7C" w:rsidRDefault="00066E7C" w:rsidP="00066E7C">
      <w:r>
        <w:rPr>
          <w:b/>
        </w:rPr>
        <w:t>PLO2</w:t>
      </w:r>
      <w:r>
        <w:tab/>
        <w:t>Knowledge of how students develop and learn, and engagement of students in developmentally appropriate experiences that support learning (Developmentally Appropriate Practice)</w:t>
      </w:r>
    </w:p>
    <w:p w:rsidR="00066E7C" w:rsidRDefault="00066E7C" w:rsidP="00066E7C">
      <w:r>
        <w:rPr>
          <w:b/>
        </w:rPr>
        <w:t>PLO3</w:t>
      </w:r>
      <w:r>
        <w:tab/>
        <w:t>Knowledge of how to teach subject matter to students and application of a variety of instructional strategies that are rigorous, differentiated, focused on the active involvement of the learner (Pedagogical Content Knowledge)</w:t>
      </w:r>
    </w:p>
    <w:p w:rsidR="00066E7C" w:rsidRDefault="00066E7C" w:rsidP="00066E7C">
      <w:r>
        <w:rPr>
          <w:b/>
        </w:rPr>
        <w:t>PLO4</w:t>
      </w:r>
      <w:r>
        <w:tab/>
        <w:t>Knowledge of and application of appropriate technology for student learning (Technology)</w:t>
      </w:r>
    </w:p>
    <w:p w:rsidR="00066E7C" w:rsidRDefault="00066E7C" w:rsidP="00066E7C">
      <w:r>
        <w:rPr>
          <w:b/>
        </w:rPr>
        <w:t>PLO5</w:t>
      </w:r>
      <w:r>
        <w:tab/>
        <w:t>Knowledge of and use of appropriate assessment strategies that enhance the knowledge of learners and their responsibility for their own learning (Assessment)</w:t>
      </w:r>
    </w:p>
    <w:p w:rsidR="00066E7C" w:rsidRDefault="00066E7C" w:rsidP="00066E7C">
      <w:r>
        <w:rPr>
          <w:b/>
        </w:rPr>
        <w:t>PLO6</w:t>
      </w:r>
      <w:r>
        <w:tab/>
        <w:t>Skills for adapting learning activities for individual differences and the needs of diverse learners and for maintaining safe positive, caring, and inclusive learning environments (Diversity)</w:t>
      </w:r>
    </w:p>
    <w:p w:rsidR="00066E7C" w:rsidRDefault="00066E7C" w:rsidP="00066E7C">
      <w:r>
        <w:rPr>
          <w:b/>
        </w:rPr>
        <w:lastRenderedPageBreak/>
        <w:t>PLO7</w:t>
      </w:r>
      <w: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066E7C" w:rsidRDefault="00066E7C" w:rsidP="00066E7C">
      <w:r>
        <w:rPr>
          <w:b/>
        </w:rPr>
        <w:t>PLO8</w:t>
      </w:r>
      <w:r>
        <w:tab/>
        <w:t xml:space="preserve">Professional dispositions, professionalism in teaching, and ethical standards of conduct consistent with </w:t>
      </w:r>
      <w:proofErr w:type="spellStart"/>
      <w:r>
        <w:t>Marianist</w:t>
      </w:r>
      <w:proofErr w:type="spellEnd"/>
      <w:r>
        <w:t xml:space="preserve"> values, and positive and constructive relationships with parents, the school community and professional colleagues (Professional &amp; Ethical Dispositions and Communication.</w:t>
      </w:r>
    </w:p>
    <w:p w:rsidR="00066E7C" w:rsidRDefault="00066E7C" w:rsidP="00066E7C">
      <w:pPr>
        <w:spacing w:after="0"/>
        <w:rPr>
          <w:b/>
          <w:u w:val="single"/>
        </w:rPr>
      </w:pPr>
      <w:r>
        <w:rPr>
          <w:b/>
          <w:u w:val="single"/>
        </w:rPr>
        <w:t xml:space="preserve">Big Idea: </w:t>
      </w:r>
    </w:p>
    <w:p w:rsidR="00066E7C" w:rsidRDefault="00066E7C" w:rsidP="00066E7C">
      <w:pPr>
        <w:spacing w:after="0"/>
      </w:pPr>
      <w: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w:t>
      </w:r>
      <w:r>
        <w:rPr>
          <w:rFonts w:eastAsiaTheme="minorHAnsi"/>
        </w:rPr>
        <w:t>Interstate Teacher Assessment and Support Consortium (</w:t>
      </w:r>
      <w:proofErr w:type="spellStart"/>
      <w:r>
        <w:rPr>
          <w:rFonts w:eastAsiaTheme="minorHAnsi"/>
        </w:rPr>
        <w:t>InTASC</w:t>
      </w:r>
      <w:proofErr w:type="spellEnd"/>
      <w:r>
        <w:rPr>
          <w:rFonts w:eastAsiaTheme="minorHAnsi"/>
        </w:rPr>
        <w:t>) standards.</w:t>
      </w:r>
    </w:p>
    <w:p w:rsidR="00066E7C" w:rsidRDefault="00066E7C" w:rsidP="00066E7C">
      <w:pPr>
        <w:spacing w:after="0"/>
        <w:rPr>
          <w:b/>
          <w:u w:val="single"/>
        </w:rPr>
      </w:pPr>
    </w:p>
    <w:p w:rsidR="00066E7C" w:rsidRDefault="00066E7C" w:rsidP="00066E7C">
      <w:pPr>
        <w:spacing w:after="0"/>
        <w:rPr>
          <w:b/>
        </w:rPr>
      </w:pPr>
      <w:r>
        <w:rPr>
          <w:b/>
          <w:u w:val="single"/>
        </w:rPr>
        <w:t xml:space="preserve">Course Learning </w:t>
      </w:r>
      <w:proofErr w:type="gramStart"/>
      <w:r>
        <w:rPr>
          <w:b/>
          <w:u w:val="single"/>
        </w:rPr>
        <w:t>Objectives</w:t>
      </w:r>
      <w:r>
        <w:rPr>
          <w:b/>
        </w:rPr>
        <w:t xml:space="preserve">  </w:t>
      </w:r>
      <w:r>
        <w:t>At</w:t>
      </w:r>
      <w:proofErr w:type="gramEnd"/>
      <w:r>
        <w:t xml:space="preserve"> the end of this course, the teacher candidates will:</w:t>
      </w:r>
    </w:p>
    <w:p w:rsidR="00066E7C" w:rsidRDefault="00066E7C" w:rsidP="00066E7C">
      <w:pPr>
        <w:spacing w:after="0"/>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66E7C" w:rsidTr="00066E7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1</w:t>
            </w:r>
          </w:p>
        </w:tc>
        <w:tc>
          <w:tcPr>
            <w:tcW w:w="7302" w:type="dxa"/>
            <w:tcBorders>
              <w:top w:val="single" w:sz="4" w:space="0" w:color="000000"/>
              <w:left w:val="single" w:sz="4" w:space="0" w:color="000000"/>
              <w:bottom w:val="single" w:sz="4" w:space="0" w:color="000000"/>
              <w:right w:val="single" w:sz="4" w:space="0" w:color="000000"/>
            </w:tcBorders>
          </w:tcPr>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Demonstrate knowledge of how learners grow, develop and create safe and supportive environments for optimal learning.</w:t>
            </w:r>
          </w:p>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p>
        </w:tc>
      </w:tr>
      <w:tr w:rsidR="00066E7C" w:rsidTr="00066E7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2</w:t>
            </w:r>
          </w:p>
        </w:tc>
        <w:tc>
          <w:tcPr>
            <w:tcW w:w="7302" w:type="dxa"/>
            <w:tcBorders>
              <w:top w:val="single" w:sz="4" w:space="0" w:color="000000"/>
              <w:left w:val="single" w:sz="4" w:space="0" w:color="000000"/>
              <w:bottom w:val="single" w:sz="4" w:space="0" w:color="000000"/>
              <w:right w:val="single" w:sz="4" w:space="0" w:color="000000"/>
            </w:tcBorders>
            <w:hideMark/>
          </w:tcPr>
          <w:p w:rsidR="00066E7C" w:rsidRDefault="00066E7C">
            <w:pPr>
              <w:ind w:left="-12"/>
            </w:pPr>
            <w:r>
              <w:t>Exhibit the ability to effectively plan instruction and incorporate a variety of instructional strategies by drawing upon knowledge of content and pedagogy.</w:t>
            </w:r>
          </w:p>
        </w:tc>
      </w:tr>
      <w:tr w:rsidR="00066E7C" w:rsidTr="00066E7C">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066E7C" w:rsidRDefault="00066E7C">
            <w:pPr>
              <w:overflowPunct w:val="0"/>
              <w:autoSpaceDE w:val="0"/>
              <w:autoSpaceDN w:val="0"/>
              <w:spacing w:after="0"/>
            </w:pPr>
            <w:r>
              <w:t>Makes use of appropriate technology to engage and promote student learning.</w:t>
            </w:r>
          </w:p>
        </w:tc>
      </w:tr>
      <w:tr w:rsidR="00066E7C" w:rsidTr="00066E7C">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066E7C" w:rsidRDefault="00066E7C">
            <w:pPr>
              <w:overflowPunct w:val="0"/>
              <w:autoSpaceDE w:val="0"/>
              <w:autoSpaceDN w:val="0"/>
              <w:spacing w:after="0"/>
            </w:pPr>
            <w:r>
              <w:t>Uses assessment to plan instruction and differentiate instruction for diverse learners.</w:t>
            </w:r>
          </w:p>
        </w:tc>
      </w:tr>
      <w:tr w:rsidR="00066E7C" w:rsidTr="00066E7C">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5</w:t>
            </w:r>
          </w:p>
        </w:tc>
        <w:tc>
          <w:tcPr>
            <w:tcW w:w="7302" w:type="dxa"/>
            <w:tcBorders>
              <w:top w:val="single" w:sz="4" w:space="0" w:color="000000"/>
              <w:left w:val="single" w:sz="4" w:space="0" w:color="000000"/>
              <w:bottom w:val="single" w:sz="4" w:space="0" w:color="000000"/>
              <w:right w:val="single" w:sz="4" w:space="0" w:color="000000"/>
            </w:tcBorders>
          </w:tcPr>
          <w:p w:rsidR="00066E7C" w:rsidRDefault="00066E7C">
            <w:pPr>
              <w:overflowPunct w:val="0"/>
              <w:autoSpaceDE w:val="0"/>
              <w:autoSpaceDN w:val="0"/>
              <w:spacing w:after="0"/>
            </w:pPr>
            <w:r>
              <w:t xml:space="preserve">Engage in meaningful professional learning by regularly examining practice through ongoing study, self-reflection, and collaboration. </w:t>
            </w:r>
          </w:p>
          <w:p w:rsidR="00066E7C" w:rsidRDefault="00066E7C">
            <w:pPr>
              <w:overflowPunct w:val="0"/>
              <w:autoSpaceDE w:val="0"/>
              <w:autoSpaceDN w:val="0"/>
              <w:spacing w:after="0"/>
            </w:pPr>
          </w:p>
        </w:tc>
      </w:tr>
    </w:tbl>
    <w:p w:rsidR="00066E7C" w:rsidRDefault="00066E7C" w:rsidP="00066E7C">
      <w:pPr>
        <w:rPr>
          <w:b/>
          <w:u w:val="single"/>
        </w:rPr>
      </w:pPr>
    </w:p>
    <w:p w:rsidR="00066E7C" w:rsidRDefault="00066E7C" w:rsidP="00066E7C">
      <w:pPr>
        <w:rPr>
          <w:b/>
          <w:u w:val="single"/>
        </w:rPr>
      </w:pPr>
      <w:r>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066E7C" w:rsidTr="00066E7C">
        <w:tc>
          <w:tcPr>
            <w:tcW w:w="1002" w:type="dxa"/>
            <w:tcBorders>
              <w:top w:val="single" w:sz="4" w:space="0" w:color="000000"/>
              <w:left w:val="single" w:sz="4" w:space="0" w:color="000000"/>
              <w:bottom w:val="single" w:sz="4" w:space="0" w:color="000000"/>
              <w:right w:val="single" w:sz="4" w:space="0" w:color="000000"/>
            </w:tcBorders>
          </w:tcPr>
          <w:p w:rsidR="00066E7C" w:rsidRDefault="00066E7C">
            <w:pPr>
              <w:spacing w:after="0" w:line="240" w:lineRule="auto"/>
              <w:jc w:val="center"/>
            </w:pPr>
          </w:p>
        </w:tc>
        <w:tc>
          <w:tcPr>
            <w:tcW w:w="993"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1</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2</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3</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4</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5</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6</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7</w:t>
            </w:r>
          </w:p>
        </w:tc>
        <w:tc>
          <w:tcPr>
            <w:tcW w:w="909"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8</w:t>
            </w: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1</w:t>
            </w:r>
          </w:p>
        </w:tc>
        <w:tc>
          <w:tcPr>
            <w:tcW w:w="993"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2</w:t>
            </w:r>
          </w:p>
        </w:tc>
        <w:tc>
          <w:tcPr>
            <w:tcW w:w="993"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3</w:t>
            </w:r>
          </w:p>
        </w:tc>
        <w:tc>
          <w:tcPr>
            <w:tcW w:w="993"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4</w:t>
            </w:r>
          </w:p>
        </w:tc>
        <w:tc>
          <w:tcPr>
            <w:tcW w:w="993"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5</w:t>
            </w:r>
          </w:p>
        </w:tc>
        <w:tc>
          <w:tcPr>
            <w:tcW w:w="993"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r>
    </w:tbl>
    <w:p w:rsidR="00066E7C" w:rsidRDefault="00066E7C" w:rsidP="00066E7C"/>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066E7C" w:rsidTr="00066E7C">
        <w:tc>
          <w:tcPr>
            <w:tcW w:w="5850" w:type="dxa"/>
            <w:tcBorders>
              <w:top w:val="single" w:sz="4" w:space="0" w:color="000000"/>
              <w:left w:val="single" w:sz="4" w:space="0" w:color="000000"/>
              <w:bottom w:val="single" w:sz="4" w:space="0" w:color="000000"/>
              <w:right w:val="single" w:sz="4" w:space="0" w:color="000000"/>
            </w:tcBorders>
          </w:tcPr>
          <w:p w:rsidR="00066E7C" w:rsidRDefault="00066E7C">
            <w:pPr>
              <w:rPr>
                <w:b/>
                <w:u w:val="single"/>
              </w:rPr>
            </w:pPr>
            <w:r>
              <w:rPr>
                <w:b/>
                <w:u w:val="single"/>
              </w:rPr>
              <w:lastRenderedPageBreak/>
              <w:t>Essential Questions Addressed in This Course</w:t>
            </w:r>
          </w:p>
          <w:p w:rsidR="00066E7C" w:rsidRDefault="00066E7C">
            <w:pPr>
              <w:pStyle w:val="NoSpacing1"/>
              <w:spacing w:before="2" w:after="2"/>
              <w:rPr>
                <w:rFonts w:ascii="Times New Roman" w:hAnsi="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b/>
                <w:sz w:val="24"/>
                <w:szCs w:val="24"/>
              </w:rPr>
            </w:pPr>
            <w:r>
              <w:rPr>
                <w:rFonts w:ascii="Times New Roman" w:hAnsi="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b/>
                <w:sz w:val="24"/>
                <w:szCs w:val="24"/>
              </w:rPr>
            </w:pPr>
            <w:r>
              <w:rPr>
                <w:rFonts w:ascii="Times New Roman" w:hAnsi="Times New Roman"/>
                <w:b/>
                <w:sz w:val="24"/>
                <w:szCs w:val="24"/>
              </w:rPr>
              <w:t>Related PLOs</w:t>
            </w:r>
          </w:p>
        </w:tc>
      </w:tr>
      <w:tr w:rsidR="00066E7C" w:rsidTr="00066E7C">
        <w:tc>
          <w:tcPr>
            <w:tcW w:w="585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sz w:val="24"/>
                <w:szCs w:val="24"/>
              </w:rPr>
            </w:pPr>
            <w:r>
              <w:rPr>
                <w:rFonts w:ascii="Times New Roman" w:hAnsi="Times New Roman"/>
                <w:sz w:val="24"/>
                <w:szCs w:val="24"/>
              </w:rPr>
              <w:t xml:space="preserve">What do teachers need to know about the diverse learning needs of learners </w:t>
            </w:r>
            <w:r>
              <w:rPr>
                <w:rFonts w:ascii="Times New Roman" w:hAnsi="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2, 6</w:t>
            </w:r>
          </w:p>
          <w:p w:rsidR="00066E7C" w:rsidRDefault="00066E7C">
            <w:pPr>
              <w:pStyle w:val="NoSpacing1"/>
              <w:spacing w:before="2" w:after="2"/>
              <w:jc w:val="center"/>
              <w:rPr>
                <w:rFonts w:ascii="Times New Roman" w:hAnsi="Times New Roman"/>
                <w:sz w:val="24"/>
                <w:szCs w:val="24"/>
              </w:rPr>
            </w:pPr>
          </w:p>
        </w:tc>
      </w:tr>
      <w:tr w:rsidR="00066E7C" w:rsidTr="00066E7C">
        <w:trPr>
          <w:trHeight w:val="332"/>
        </w:trPr>
        <w:tc>
          <w:tcPr>
            <w:tcW w:w="5850" w:type="dxa"/>
            <w:tcBorders>
              <w:top w:val="single" w:sz="4" w:space="0" w:color="000000"/>
              <w:left w:val="single" w:sz="4" w:space="0" w:color="000000"/>
              <w:bottom w:val="single" w:sz="4" w:space="0" w:color="000000"/>
              <w:right w:val="single" w:sz="4" w:space="0" w:color="000000"/>
            </w:tcBorders>
          </w:tcPr>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What content knowledge do teachers need to help learners to access information, apply knowledge in real world settings, and address meaningful issues?</w:t>
            </w:r>
          </w:p>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1</w:t>
            </w:r>
          </w:p>
        </w:tc>
      </w:tr>
      <w:tr w:rsidR="00066E7C" w:rsidTr="00066E7C">
        <w:trPr>
          <w:trHeight w:val="332"/>
        </w:trPr>
        <w:tc>
          <w:tcPr>
            <w:tcW w:w="5850"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rPr>
                <w:rFonts w:ascii="Times New Roman" w:hAnsi="Times New Roman"/>
                <w:sz w:val="24"/>
              </w:rPr>
            </w:pPr>
            <w:r>
              <w:rPr>
                <w:rFonts w:ascii="Times New Roman" w:hAnsi="Times New Roman"/>
                <w:sz w:val="24"/>
              </w:rPr>
              <w:t xml:space="preserve">How can teachers integrate assessment, planning, and </w:t>
            </w:r>
          </w:p>
          <w:p w:rsidR="00066E7C" w:rsidRDefault="00066E7C">
            <w:pPr>
              <w:pStyle w:val="NoSpacing1"/>
              <w:spacing w:before="2" w:after="2"/>
              <w:rPr>
                <w:rFonts w:ascii="Times New Roman" w:hAnsi="Times New Roman"/>
                <w:sz w:val="24"/>
                <w:szCs w:val="24"/>
              </w:rPr>
            </w:pPr>
            <w:proofErr w:type="gramStart"/>
            <w:r>
              <w:rPr>
                <w:rFonts w:ascii="Times New Roman" w:hAnsi="Times New Roman"/>
                <w:sz w:val="24"/>
                <w:szCs w:val="24"/>
              </w:rPr>
              <w:t>instructional</w:t>
            </w:r>
            <w:proofErr w:type="gramEnd"/>
            <w:r>
              <w:rPr>
                <w:rFonts w:ascii="Times New Roman" w:hAnsi="Times New Roman"/>
                <w:sz w:val="24"/>
                <w:szCs w:val="24"/>
              </w:rPr>
              <w:t xml:space="preserve"> strategies in coordinated and engaging ways to successfully motivate students?</w:t>
            </w:r>
          </w:p>
          <w:p w:rsidR="00066E7C" w:rsidRDefault="00066E7C">
            <w:pPr>
              <w:pStyle w:val="NoSpacing1"/>
              <w:spacing w:before="2" w:after="2"/>
              <w:rPr>
                <w:rFonts w:ascii="Times New Roman" w:hAnsi="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2, 3, 5</w:t>
            </w:r>
          </w:p>
        </w:tc>
      </w:tr>
      <w:tr w:rsidR="00066E7C" w:rsidTr="00066E7C">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color w:val="000000"/>
                <w:sz w:val="24"/>
              </w:rPr>
            </w:pPr>
            <w:r>
              <w:rPr>
                <w:rFonts w:ascii="Times New Roman" w:hAnsi="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8</w:t>
            </w:r>
          </w:p>
        </w:tc>
      </w:tr>
    </w:tbl>
    <w:p w:rsidR="00066E7C" w:rsidRDefault="00066E7C" w:rsidP="00066E7C">
      <w:pPr>
        <w:spacing w:after="0"/>
        <w:rPr>
          <w:b/>
          <w:u w:val="single"/>
        </w:rPr>
      </w:pPr>
    </w:p>
    <w:p w:rsidR="00066E7C" w:rsidRDefault="00066E7C" w:rsidP="00066E7C">
      <w:pPr>
        <w:pStyle w:val="Default"/>
        <w:spacing w:before="2" w:after="2"/>
        <w:jc w:val="both"/>
        <w:rPr>
          <w:rFonts w:ascii="Times New Roman" w:hAnsi="Times New Roman" w:cs="Times New Roman"/>
        </w:rPr>
      </w:pPr>
    </w:p>
    <w:p w:rsidR="00066E7C" w:rsidRDefault="00066E7C" w:rsidP="00066E7C">
      <w:pPr>
        <w:spacing w:after="0" w:line="240" w:lineRule="auto"/>
        <w:rPr>
          <w:rFonts w:cs="Arial"/>
          <w:b/>
          <w:color w:val="000000"/>
          <w:u w:val="single"/>
        </w:rPr>
      </w:pPr>
      <w:r>
        <w:rPr>
          <w:rFonts w:cs="Arial"/>
          <w:b/>
          <w:color w:val="000000"/>
          <w:u w:val="single"/>
        </w:rPr>
        <w:t>Course Requirements:</w:t>
      </w:r>
    </w:p>
    <w:p w:rsidR="00066E7C" w:rsidRDefault="00066E7C" w:rsidP="00066E7C">
      <w:pPr>
        <w:spacing w:after="0" w:line="240" w:lineRule="auto"/>
        <w:rPr>
          <w:rFonts w:cs="Arial"/>
          <w:b/>
          <w:color w:val="000000"/>
          <w:u w:val="single"/>
        </w:rPr>
      </w:pPr>
    </w:p>
    <w:p w:rsidR="00066E7C" w:rsidRDefault="00066E7C" w:rsidP="00066E7C">
      <w:pPr>
        <w:spacing w:after="0" w:line="240" w:lineRule="auto"/>
        <w:rPr>
          <w:rFonts w:cs="Arial"/>
          <w:bCs/>
          <w:color w:val="000000"/>
        </w:rPr>
      </w:pPr>
      <w:r>
        <w:rPr>
          <w:rFonts w:cs="Arial"/>
          <w:bCs/>
          <w:color w:val="000000"/>
        </w:rPr>
        <w:t xml:space="preserve">This class follows a weekly schedule, beginning </w:t>
      </w:r>
      <w:r w:rsidR="00DF4DBB">
        <w:rPr>
          <w:rFonts w:cs="Arial"/>
          <w:bCs/>
          <w:color w:val="000000"/>
        </w:rPr>
        <w:t>on a Sunday and ending on Saturday</w:t>
      </w:r>
      <w:r>
        <w:rPr>
          <w:rFonts w:cs="Arial"/>
          <w:bCs/>
          <w:color w:val="000000"/>
        </w:rPr>
        <w:t>. This course is designed to be interactive through the use of threaded discussions (posts, responding to other posts). Students must po</w:t>
      </w:r>
      <w:r w:rsidR="00DF4DBB">
        <w:rPr>
          <w:rFonts w:cs="Arial"/>
          <w:bCs/>
          <w:color w:val="000000"/>
        </w:rPr>
        <w:t>st their assignments by Saturday, 11:59 pm of specified. Points will be deducted for late posts.</w:t>
      </w:r>
    </w:p>
    <w:p w:rsidR="00DF4DBB" w:rsidRDefault="00DF4DBB" w:rsidP="00066E7C">
      <w:pPr>
        <w:spacing w:after="0" w:line="240" w:lineRule="auto"/>
        <w:rPr>
          <w:rFonts w:cs="Arial"/>
          <w:bCs/>
          <w:color w:val="000000"/>
        </w:rPr>
      </w:pPr>
    </w:p>
    <w:p w:rsidR="00066E7C" w:rsidRDefault="00066E7C" w:rsidP="00066E7C">
      <w:pPr>
        <w:spacing w:after="0"/>
        <w:outlineLvl w:val="0"/>
        <w:rPr>
          <w:b/>
          <w:szCs w:val="22"/>
        </w:rPr>
      </w:pPr>
      <w:r>
        <w:rPr>
          <w:b/>
          <w:szCs w:val="22"/>
          <w:u w:val="single"/>
        </w:rPr>
        <w:t>Key Assignment</w:t>
      </w:r>
      <w:r>
        <w:rPr>
          <w:b/>
          <w:szCs w:val="22"/>
        </w:rPr>
        <w:t>:</w:t>
      </w:r>
    </w:p>
    <w:p w:rsidR="00066E7C" w:rsidRDefault="00066E7C" w:rsidP="00066E7C">
      <w:pPr>
        <w:spacing w:after="0"/>
        <w:outlineLvl w:val="0"/>
        <w:rPr>
          <w:b/>
          <w:szCs w:val="22"/>
        </w:rPr>
      </w:pPr>
    </w:p>
    <w:p w:rsidR="00066E7C" w:rsidRDefault="00066E7C" w:rsidP="00066E7C">
      <w:pPr>
        <w:spacing w:after="0"/>
        <w:rPr>
          <w:szCs w:val="22"/>
        </w:rPr>
      </w:pPr>
      <w:r>
        <w:rPr>
          <w:szCs w:val="22"/>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w:t>
      </w:r>
      <w:r>
        <w:rPr>
          <w:szCs w:val="22"/>
          <w:u w:val="single"/>
        </w:rPr>
        <w:t xml:space="preserve">All key assignments must be submitted in </w:t>
      </w:r>
      <w:proofErr w:type="spellStart"/>
      <w:r>
        <w:rPr>
          <w:szCs w:val="22"/>
          <w:u w:val="single"/>
        </w:rPr>
        <w:t>LiveText</w:t>
      </w:r>
      <w:proofErr w:type="spellEnd"/>
      <w:r>
        <w:rPr>
          <w:szCs w:val="22"/>
          <w:u w:val="single"/>
        </w:rPr>
        <w:t>, where candidates may view their assessment results and any comments from the instructor.</w:t>
      </w:r>
      <w:r>
        <w:rPr>
          <w:szCs w:val="22"/>
        </w:rPr>
        <w:t xml:space="preserve"> </w:t>
      </w:r>
    </w:p>
    <w:p w:rsidR="00066E7C" w:rsidRDefault="00066E7C" w:rsidP="00066E7C">
      <w:pPr>
        <w:spacing w:after="0"/>
        <w:rPr>
          <w:szCs w:val="22"/>
        </w:rPr>
      </w:pPr>
    </w:p>
    <w:p w:rsidR="00066E7C" w:rsidRDefault="00066E7C" w:rsidP="00066E7C">
      <w:pPr>
        <w:spacing w:after="0"/>
      </w:pPr>
      <w:r>
        <w:rPr>
          <w:szCs w:val="22"/>
        </w:rPr>
        <w:t>The key assignment is the</w:t>
      </w:r>
      <w:r w:rsidRPr="001C0363">
        <w:rPr>
          <w:b/>
          <w:szCs w:val="22"/>
        </w:rPr>
        <w:t xml:space="preserve"> Student Teaching Exit Portfolio</w:t>
      </w:r>
      <w:r>
        <w:rPr>
          <w:szCs w:val="22"/>
        </w:rPr>
        <w:t xml:space="preserve"> due </w:t>
      </w:r>
      <w:r w:rsidR="00F04198">
        <w:t xml:space="preserve">in </w:t>
      </w:r>
      <w:proofErr w:type="spellStart"/>
      <w:r w:rsidR="00F04198">
        <w:t>LiveText</w:t>
      </w:r>
      <w:proofErr w:type="spellEnd"/>
      <w:r w:rsidR="00F04198">
        <w:t xml:space="preserve"> by </w:t>
      </w:r>
      <w:r w:rsidR="00F04198" w:rsidRPr="00F04198">
        <w:rPr>
          <w:b/>
        </w:rPr>
        <w:t>May 1, 2013</w:t>
      </w:r>
      <w:r w:rsidR="001C0363">
        <w:t>. Your portfolio must include</w:t>
      </w:r>
      <w:r>
        <w:t xml:space="preserve"> a resume and 3 letters of recommendation. These letters of recommendation are usually written by those who know you in an educational/professional capacity such as your Cooperating Teacher, University Supervisor, Department Head, Principal, etc.</w:t>
      </w:r>
      <w:r w:rsidRPr="00950CA6">
        <w:t xml:space="preserve"> It is best to ask people as early as possible for these</w:t>
      </w:r>
      <w:r>
        <w:t xml:space="preserve">. You may consider asking your principal/Dept. Head/Curriculum Specialist to come in and observe </w:t>
      </w:r>
      <w:proofErr w:type="gramStart"/>
      <w:r>
        <w:t>your</w:t>
      </w:r>
      <w:proofErr w:type="gramEnd"/>
      <w:r>
        <w:t xml:space="preserve"> teaching if you are going to request a letter from them. There is no form or template for this since this is a standard request of administrators and can simply be addressed to “Whom It May Concern.” In addition, a unit</w:t>
      </w:r>
      <w:r w:rsidR="001C0363">
        <w:t xml:space="preserve"> (use Understanding by Design)</w:t>
      </w:r>
      <w:r>
        <w:t xml:space="preserve"> is required and should be submitted in </w:t>
      </w:r>
      <w:proofErr w:type="spellStart"/>
      <w:r>
        <w:t>LiveText</w:t>
      </w:r>
      <w:proofErr w:type="spellEnd"/>
      <w:r>
        <w:t xml:space="preserve"> under the </w:t>
      </w:r>
      <w:r>
        <w:lastRenderedPageBreak/>
        <w:t>course listing</w:t>
      </w:r>
      <w:r w:rsidRPr="00950CA6">
        <w:t>. A template for both the portfolio and unit</w:t>
      </w:r>
      <w:r w:rsidR="001C0363">
        <w:t xml:space="preserve"> (</w:t>
      </w:r>
      <w:proofErr w:type="spellStart"/>
      <w:r w:rsidR="001C0363">
        <w:t>UbD</w:t>
      </w:r>
      <w:proofErr w:type="spellEnd"/>
      <w:r w:rsidR="001C0363">
        <w:t>)</w:t>
      </w:r>
      <w:r w:rsidRPr="00950CA6">
        <w:t xml:space="preserve"> is provided and should be used by Teacher Candidates. </w:t>
      </w:r>
      <w:r w:rsidRPr="00950CA6">
        <w:br/>
      </w:r>
    </w:p>
    <w:p w:rsidR="00066E7C" w:rsidRDefault="00066E7C" w:rsidP="00066E7C">
      <w:pPr>
        <w:spacing w:after="0"/>
      </w:pPr>
      <w:r w:rsidRPr="00DF4DBB">
        <w:rPr>
          <w:u w:val="single"/>
        </w:rPr>
        <w:t>The Exit Portfolio</w:t>
      </w:r>
      <w:r w:rsidR="00E347FF">
        <w:t xml:space="preserve"> is composed of </w:t>
      </w:r>
      <w:r w:rsidR="001C0363">
        <w:t>the components listed belo</w:t>
      </w:r>
      <w:r w:rsidR="00E347FF">
        <w:t>w</w:t>
      </w:r>
      <w:r>
        <w:t xml:space="preserve">. Please read and become familiar with all components, especially the </w:t>
      </w:r>
      <w:r>
        <w:rPr>
          <w:rFonts w:eastAsiaTheme="minorHAnsi"/>
        </w:rPr>
        <w:t>Interstate Teacher Assessment and Support Consortium (</w:t>
      </w:r>
      <w:proofErr w:type="spellStart"/>
      <w:r>
        <w:rPr>
          <w:rFonts w:eastAsiaTheme="minorHAnsi"/>
        </w:rPr>
        <w:t>InTASC</w:t>
      </w:r>
      <w:proofErr w:type="spellEnd"/>
      <w:r>
        <w:rPr>
          <w:rFonts w:eastAsiaTheme="minorHAnsi"/>
        </w:rPr>
        <w:t>) standards.</w:t>
      </w:r>
    </w:p>
    <w:p w:rsidR="00066E7C" w:rsidRDefault="00066E7C" w:rsidP="00066E7C">
      <w:pPr>
        <w:spacing w:beforeLines="1" w:before="2" w:afterLines="1" w:after="2" w:line="240" w:lineRule="auto"/>
        <w:ind w:left="360"/>
      </w:pPr>
    </w:p>
    <w:p w:rsidR="00066E7C" w:rsidRDefault="00066E7C" w:rsidP="001C0363">
      <w:pPr>
        <w:pStyle w:val="ListParagraph"/>
        <w:numPr>
          <w:ilvl w:val="0"/>
          <w:numId w:val="17"/>
        </w:numPr>
        <w:spacing w:before="2" w:after="2"/>
      </w:pPr>
      <w:r w:rsidRPr="001C0363">
        <w:rPr>
          <w:b/>
        </w:rPr>
        <w:t>Professional Introduction/Autobiographical Sketch (5 points</w:t>
      </w:r>
      <w:proofErr w:type="gramStart"/>
      <w:r w:rsidRPr="001C0363">
        <w:rPr>
          <w:b/>
        </w:rPr>
        <w:t>)-</w:t>
      </w:r>
      <w:proofErr w:type="gramEnd"/>
      <w:r w:rsidRPr="001C0363">
        <w:rPr>
          <w:b/>
        </w:rPr>
        <w:t xml:space="preserve"> </w:t>
      </w:r>
      <w:r>
        <w:t>Describe personal but education related experiences, include picture (1 page, double-space.) See text for more information.</w:t>
      </w:r>
    </w:p>
    <w:p w:rsidR="00066E7C" w:rsidRDefault="00066E7C" w:rsidP="00066E7C">
      <w:pPr>
        <w:spacing w:beforeLines="1" w:before="2" w:afterLines="1" w:after="2" w:line="240" w:lineRule="auto"/>
        <w:ind w:left="360"/>
      </w:pPr>
    </w:p>
    <w:p w:rsidR="00066E7C" w:rsidRDefault="00066E7C" w:rsidP="001C0363">
      <w:pPr>
        <w:pStyle w:val="ListParagraph"/>
        <w:numPr>
          <w:ilvl w:val="0"/>
          <w:numId w:val="17"/>
        </w:numPr>
        <w:spacing w:before="2" w:after="2"/>
      </w:pPr>
      <w:r w:rsidRPr="001C0363">
        <w:rPr>
          <w:b/>
        </w:rPr>
        <w:t> Educational Philosophy (10 points</w:t>
      </w:r>
      <w:proofErr w:type="gramStart"/>
      <w:r w:rsidRPr="001C0363">
        <w:rPr>
          <w:b/>
        </w:rPr>
        <w:t>)-</w:t>
      </w:r>
      <w:proofErr w:type="gramEnd"/>
      <w:r w:rsidRPr="001C0363">
        <w:rPr>
          <w:b/>
        </w:rPr>
        <w:t xml:space="preserve"> </w:t>
      </w:r>
      <w:r>
        <w:t>Educational Philosophy is a description of your goals and beliefs as a teacher</w:t>
      </w:r>
      <w:r w:rsidR="00950CA6">
        <w:t xml:space="preserve">, with one or more of the five </w:t>
      </w:r>
      <w:proofErr w:type="spellStart"/>
      <w:r w:rsidR="00950CA6">
        <w:t>Marianist</w:t>
      </w:r>
      <w:proofErr w:type="spellEnd"/>
      <w:r w:rsidR="00950CA6">
        <w:t xml:space="preserve"> values included</w:t>
      </w:r>
      <w:r>
        <w:t>. </w:t>
      </w:r>
      <w:r w:rsidR="00950CA6">
        <w:t xml:space="preserve"> This is a statement of your personal</w:t>
      </w:r>
      <w:r>
        <w:t xml:space="preserve"> beliefs and </w:t>
      </w:r>
      <w:r w:rsidRPr="00950CA6">
        <w:t>how these will be put into action in your classroom.</w:t>
      </w:r>
      <w:r>
        <w:t xml:space="preserve"> Descriptions centering on the classroom environment, management systems, and/or teaching methods that reflect your personal educational</w:t>
      </w:r>
      <w:r w:rsidR="00325BF7">
        <w:t xml:space="preserve"> philosophy are encouraged. </w:t>
      </w:r>
      <w:r>
        <w:t>(</w:t>
      </w:r>
      <w:r w:rsidR="00325BF7">
        <w:t xml:space="preserve">Approximately </w:t>
      </w:r>
      <w:r>
        <w:t>2 pages, double-spaced)</w:t>
      </w:r>
    </w:p>
    <w:p w:rsidR="00066E7C" w:rsidRDefault="00066E7C" w:rsidP="00066E7C">
      <w:pPr>
        <w:spacing w:beforeLines="1" w:before="2" w:afterLines="1" w:after="2" w:line="240" w:lineRule="auto"/>
        <w:ind w:left="360"/>
      </w:pPr>
    </w:p>
    <w:p w:rsidR="00066E7C" w:rsidRDefault="00325BF7" w:rsidP="001C0363">
      <w:pPr>
        <w:pStyle w:val="ListParagraph"/>
        <w:numPr>
          <w:ilvl w:val="0"/>
          <w:numId w:val="17"/>
        </w:numPr>
        <w:spacing w:before="2" w:after="2"/>
      </w:pPr>
      <w:r w:rsidRPr="001C0363">
        <w:rPr>
          <w:b/>
        </w:rPr>
        <w:t>Reflection and t</w:t>
      </w:r>
      <w:r w:rsidR="00066E7C" w:rsidRPr="001C0363">
        <w:rPr>
          <w:b/>
        </w:rPr>
        <w:t>wo pieces of evidence on each the Interstate Teacher Assessment and Support Consortium (</w:t>
      </w:r>
      <w:proofErr w:type="spellStart"/>
      <w:r w:rsidR="00066E7C" w:rsidRPr="001C0363">
        <w:rPr>
          <w:b/>
        </w:rPr>
        <w:t>InTASC</w:t>
      </w:r>
      <w:proofErr w:type="spellEnd"/>
      <w:r w:rsidR="00066E7C" w:rsidRPr="001C0363">
        <w:rPr>
          <w:b/>
        </w:rPr>
        <w:t xml:space="preserve">) standards (10 points each/100 points total): </w:t>
      </w:r>
      <w:r w:rsidR="00066E7C">
        <w:t>Each piece of evidence is accompanied by a description of the evidence (artifacts should be attached) and a reflection that</w:t>
      </w:r>
      <w:r>
        <w:t xml:space="preserve"> reveals the teacher </w:t>
      </w:r>
      <w:proofErr w:type="gramStart"/>
      <w:r>
        <w:t xml:space="preserve">candidate’s </w:t>
      </w:r>
      <w:r w:rsidR="00066E7C">
        <w:t xml:space="preserve"> understanding</w:t>
      </w:r>
      <w:proofErr w:type="gramEnd"/>
      <w:r w:rsidR="00066E7C">
        <w:t xml:space="preserve"> of the standard</w:t>
      </w:r>
      <w:r>
        <w:t xml:space="preserve"> being addressed</w:t>
      </w:r>
      <w:r w:rsidR="00066E7C">
        <w:t xml:space="preserve"> (</w:t>
      </w:r>
      <w:r>
        <w:t>1-</w:t>
      </w:r>
      <w:r w:rsidR="00066E7C">
        <w:t>2 pages, double-space per evidence.)</w:t>
      </w:r>
    </w:p>
    <w:p w:rsidR="001C0363" w:rsidRDefault="001C0363" w:rsidP="001C0363">
      <w:pPr>
        <w:pStyle w:val="ListParagraph"/>
        <w:spacing w:before="2" w:after="2"/>
      </w:pPr>
    </w:p>
    <w:p w:rsidR="001C0363" w:rsidRDefault="001C0363" w:rsidP="001C0363">
      <w:pPr>
        <w:pStyle w:val="ListParagraph"/>
        <w:spacing w:before="2" w:after="2"/>
        <w:ind w:left="1080"/>
      </w:pPr>
    </w:p>
    <w:p w:rsidR="00066E7C" w:rsidRDefault="00066E7C" w:rsidP="001C0363">
      <w:pPr>
        <w:pStyle w:val="ListParagraph"/>
        <w:numPr>
          <w:ilvl w:val="0"/>
          <w:numId w:val="17"/>
        </w:numPr>
        <w:spacing w:before="2" w:after="2"/>
      </w:pPr>
      <w:r w:rsidRPr="001C0363">
        <w:rPr>
          <w:b/>
        </w:rPr>
        <w:t xml:space="preserve">Academic Accomplishments and Credentials (20 points): </w:t>
      </w:r>
      <w:r>
        <w:t xml:space="preserve">resume, 3 letters of recommendation, final Student Teaching Evaluation (hard copy of letters and recommendation goes to the Education Division, Field Director. </w:t>
      </w:r>
      <w:r w:rsidR="001C0363">
        <w:t xml:space="preserve"> Scanned copies need</w:t>
      </w:r>
      <w:r>
        <w:t xml:space="preserve"> to be attached in </w:t>
      </w:r>
      <w:proofErr w:type="spellStart"/>
      <w:r>
        <w:t>LiveText</w:t>
      </w:r>
      <w:proofErr w:type="spellEnd"/>
      <w:r>
        <w:t>.)</w:t>
      </w:r>
    </w:p>
    <w:p w:rsidR="00066E7C" w:rsidRDefault="00066E7C" w:rsidP="00066E7C">
      <w:pPr>
        <w:spacing w:beforeLines="1" w:before="2" w:afterLines="1" w:after="2" w:line="240" w:lineRule="auto"/>
        <w:ind w:left="360"/>
      </w:pPr>
    </w:p>
    <w:p w:rsidR="00066E7C" w:rsidRDefault="00066E7C" w:rsidP="001C0363">
      <w:pPr>
        <w:pStyle w:val="ListParagraph"/>
        <w:numPr>
          <w:ilvl w:val="0"/>
          <w:numId w:val="17"/>
        </w:numPr>
        <w:spacing w:before="2" w:after="2"/>
      </w:pPr>
      <w:r w:rsidRPr="001C0363">
        <w:rPr>
          <w:b/>
        </w:rPr>
        <w:t xml:space="preserve">Unit plan (10 lessons/50 points): </w:t>
      </w:r>
      <w:r>
        <w:t>A unit plan</w:t>
      </w:r>
      <w:r w:rsidR="00325BF7">
        <w:t xml:space="preserve"> using </w:t>
      </w:r>
      <w:r w:rsidR="00325BF7" w:rsidRPr="001C0363">
        <w:rPr>
          <w:b/>
        </w:rPr>
        <w:t>Understanding by Design</w:t>
      </w:r>
      <w:r w:rsidR="00F04198" w:rsidRPr="001C0363">
        <w:rPr>
          <w:b/>
        </w:rPr>
        <w:t xml:space="preserve"> (</w:t>
      </w:r>
      <w:proofErr w:type="spellStart"/>
      <w:r w:rsidR="00F04198" w:rsidRPr="001C0363">
        <w:rPr>
          <w:b/>
        </w:rPr>
        <w:t>UbD</w:t>
      </w:r>
      <w:proofErr w:type="spellEnd"/>
      <w:proofErr w:type="gramStart"/>
      <w:r w:rsidR="00F04198" w:rsidRPr="001C0363">
        <w:rPr>
          <w:b/>
        </w:rPr>
        <w:t xml:space="preserve">) </w:t>
      </w:r>
      <w:r>
        <w:t xml:space="preserve"> will</w:t>
      </w:r>
      <w:proofErr w:type="gramEnd"/>
      <w:r>
        <w:t xml:space="preserve"> be created in consultation with the Cooperating Teacher. The University Supervisor can also be of assistance with this and should see you teach a lesson from this unit within the observation schedule. Unit plan tasks can be used for two (2) pieces of evidence within the Standards portfolio (If you</w:t>
      </w:r>
      <w:r w:rsidR="00F04198">
        <w:t>r</w:t>
      </w:r>
      <w:r>
        <w:t xml:space="preserve"> placement precludes your teaching of the unit, you will still need to submit a completed unit.)</w:t>
      </w:r>
    </w:p>
    <w:p w:rsidR="00066E7C" w:rsidRDefault="00066E7C" w:rsidP="00066E7C">
      <w:pPr>
        <w:spacing w:beforeLines="1" w:before="2" w:afterLines="1" w:after="2" w:line="240" w:lineRule="auto"/>
        <w:ind w:left="360"/>
      </w:pPr>
    </w:p>
    <w:p w:rsidR="00066E7C" w:rsidRDefault="00066E7C" w:rsidP="001C0363">
      <w:pPr>
        <w:spacing w:beforeLines="1" w:before="2" w:afterLines="1" w:after="2" w:line="240" w:lineRule="auto"/>
        <w:ind w:left="720"/>
      </w:pPr>
      <w:r>
        <w:rPr>
          <w:b/>
        </w:rPr>
        <w:t xml:space="preserve">Attractive arrangement on </w:t>
      </w:r>
      <w:proofErr w:type="spellStart"/>
      <w:r>
        <w:rPr>
          <w:b/>
        </w:rPr>
        <w:t>Livetext</w:t>
      </w:r>
      <w:proofErr w:type="spellEnd"/>
      <w:proofErr w:type="gramStart"/>
      <w:r>
        <w:rPr>
          <w:b/>
        </w:rPr>
        <w:t>  (</w:t>
      </w:r>
      <w:proofErr w:type="gramEnd"/>
      <w:r>
        <w:rPr>
          <w:b/>
        </w:rPr>
        <w:t>5 points)</w:t>
      </w:r>
    </w:p>
    <w:p w:rsidR="00066E7C" w:rsidRDefault="00066E7C" w:rsidP="00066E7C">
      <w:pPr>
        <w:spacing w:beforeLines="1" w:before="2" w:afterLines="1" w:after="2" w:line="240" w:lineRule="auto"/>
        <w:rPr>
          <w:b/>
        </w:rPr>
      </w:pPr>
    </w:p>
    <w:p w:rsidR="00066E7C" w:rsidRDefault="00066E7C" w:rsidP="00066E7C">
      <w:pPr>
        <w:spacing w:beforeLines="1" w:before="2" w:afterLines="1" w:after="2" w:line="240" w:lineRule="auto"/>
      </w:pPr>
    </w:p>
    <w:p w:rsidR="001C0363" w:rsidRDefault="001C0363" w:rsidP="00066E7C">
      <w:pPr>
        <w:spacing w:beforeLines="1" w:before="2" w:afterLines="1" w:after="2" w:line="240" w:lineRule="auto"/>
        <w:ind w:left="720"/>
        <w:rPr>
          <w:b/>
          <w:u w:val="single"/>
        </w:rPr>
      </w:pPr>
    </w:p>
    <w:p w:rsidR="001C0363" w:rsidRDefault="001C0363" w:rsidP="00066E7C">
      <w:pPr>
        <w:spacing w:beforeLines="1" w:before="2" w:afterLines="1" w:after="2" w:line="240" w:lineRule="auto"/>
        <w:ind w:left="720"/>
        <w:rPr>
          <w:b/>
          <w:u w:val="single"/>
        </w:rPr>
      </w:pPr>
    </w:p>
    <w:p w:rsidR="00066E7C" w:rsidRDefault="00DF4DBB" w:rsidP="00066E7C">
      <w:pPr>
        <w:spacing w:beforeLines="1" w:before="2" w:afterLines="1" w:after="2" w:line="240" w:lineRule="auto"/>
        <w:ind w:left="720"/>
        <w:rPr>
          <w:b/>
          <w:u w:val="single"/>
        </w:rPr>
      </w:pPr>
      <w:r>
        <w:rPr>
          <w:b/>
          <w:u w:val="single"/>
        </w:rPr>
        <w:lastRenderedPageBreak/>
        <w:t>Additional assignments (</w:t>
      </w:r>
      <w:proofErr w:type="spellStart"/>
      <w:r>
        <w:rPr>
          <w:b/>
          <w:u w:val="single"/>
        </w:rPr>
        <w:t>eCollege</w:t>
      </w:r>
      <w:proofErr w:type="spellEnd"/>
      <w:r>
        <w:rPr>
          <w:b/>
          <w:u w:val="single"/>
        </w:rPr>
        <w:t xml:space="preserve"> only)</w:t>
      </w:r>
    </w:p>
    <w:p w:rsidR="001C0363" w:rsidRDefault="001C0363" w:rsidP="00066E7C">
      <w:pPr>
        <w:spacing w:beforeLines="1" w:before="2" w:afterLines="1" w:after="2" w:line="240" w:lineRule="auto"/>
        <w:ind w:left="720"/>
        <w:rPr>
          <w:b/>
          <w:u w:val="single"/>
        </w:rPr>
      </w:pPr>
    </w:p>
    <w:p w:rsidR="001C0363" w:rsidRDefault="001C0363" w:rsidP="001C0363">
      <w:pPr>
        <w:pStyle w:val="ListParagraph"/>
        <w:numPr>
          <w:ilvl w:val="0"/>
          <w:numId w:val="16"/>
        </w:numPr>
        <w:spacing w:before="2" w:after="2"/>
      </w:pPr>
      <w:r>
        <w:t>Discussion of each standard and your portfolio progress</w:t>
      </w:r>
    </w:p>
    <w:p w:rsidR="00DF4DBB" w:rsidRDefault="00DF4DBB" w:rsidP="00DF4DBB">
      <w:pPr>
        <w:pStyle w:val="ListParagraph"/>
        <w:numPr>
          <w:ilvl w:val="0"/>
          <w:numId w:val="16"/>
        </w:numPr>
        <w:spacing w:before="2" w:after="2"/>
      </w:pPr>
      <w:r>
        <w:t>Discussion of our textbook in the first 7 weeks of the 20-week course</w:t>
      </w:r>
    </w:p>
    <w:p w:rsidR="00DF4DBB" w:rsidRDefault="001C0363" w:rsidP="00DF4DBB">
      <w:pPr>
        <w:pStyle w:val="ListParagraph"/>
        <w:numPr>
          <w:ilvl w:val="0"/>
          <w:numId w:val="16"/>
        </w:numPr>
        <w:spacing w:before="2" w:after="2"/>
      </w:pPr>
      <w:r>
        <w:t>Journal entries at 6</w:t>
      </w:r>
      <w:r w:rsidR="00441140">
        <w:t xml:space="preserve"> points throughout the course</w:t>
      </w:r>
    </w:p>
    <w:p w:rsidR="00066E7C" w:rsidRPr="00441140" w:rsidRDefault="00066E7C" w:rsidP="00441140">
      <w:pPr>
        <w:pStyle w:val="ListParagraph"/>
        <w:numPr>
          <w:ilvl w:val="0"/>
          <w:numId w:val="16"/>
        </w:numPr>
        <w:spacing w:before="2" w:after="2"/>
        <w:rPr>
          <w:b/>
        </w:rPr>
      </w:pPr>
      <w:r w:rsidRPr="00441140">
        <w:t>Classroom Profile (5 points):</w:t>
      </w:r>
      <w:r w:rsidRPr="00441140">
        <w:rPr>
          <w:b/>
        </w:rPr>
        <w:t xml:space="preserve"> </w:t>
      </w:r>
      <w:r w:rsidRPr="00441140">
        <w:t>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066E7C" w:rsidRDefault="00066E7C" w:rsidP="00066E7C">
      <w:pPr>
        <w:spacing w:after="0"/>
        <w:contextualSpacing/>
        <w:rPr>
          <w:b/>
          <w:i/>
          <w:u w:val="single"/>
        </w:rPr>
      </w:pPr>
    </w:p>
    <w:p w:rsidR="00066E7C" w:rsidRDefault="00066E7C" w:rsidP="00066E7C">
      <w:pPr>
        <w:spacing w:after="0"/>
        <w:contextualSpacing/>
        <w:rPr>
          <w:b/>
          <w:u w:val="single"/>
        </w:rPr>
      </w:pPr>
      <w:r>
        <w:rPr>
          <w:b/>
          <w:u w:val="single"/>
        </w:rPr>
        <w:t>Grading Scale:</w:t>
      </w:r>
    </w:p>
    <w:p w:rsidR="00066E7C" w:rsidRDefault="00066E7C" w:rsidP="00066E7C">
      <w:pPr>
        <w:spacing w:after="0"/>
        <w:contextualSpacing/>
        <w:rPr>
          <w:b/>
          <w:u w:val="single"/>
        </w:rPr>
      </w:pPr>
    </w:p>
    <w:p w:rsidR="00066E7C" w:rsidRDefault="00E347FF" w:rsidP="00066E7C">
      <w:pPr>
        <w:spacing w:after="0"/>
        <w:contextualSpacing/>
      </w:pPr>
      <w:r>
        <w:t xml:space="preserve">A = 1000 to </w:t>
      </w:r>
      <w:r w:rsidR="00066E7C">
        <w:t>8</w:t>
      </w:r>
      <w:r>
        <w:t>5</w:t>
      </w:r>
      <w:r w:rsidR="00066E7C">
        <w:t xml:space="preserve">0 points </w:t>
      </w:r>
    </w:p>
    <w:p w:rsidR="00066E7C" w:rsidRDefault="00E347FF" w:rsidP="00066E7C">
      <w:pPr>
        <w:spacing w:after="0"/>
        <w:contextualSpacing/>
      </w:pPr>
      <w:r>
        <w:t xml:space="preserve">B </w:t>
      </w:r>
      <w:proofErr w:type="gramStart"/>
      <w:r>
        <w:t>=  849</w:t>
      </w:r>
      <w:proofErr w:type="gramEnd"/>
      <w:r>
        <w:t xml:space="preserve"> to  70</w:t>
      </w:r>
      <w:r w:rsidR="00066E7C">
        <w:t>0 points</w:t>
      </w:r>
    </w:p>
    <w:p w:rsidR="00066E7C" w:rsidRDefault="00E347FF" w:rsidP="00066E7C">
      <w:pPr>
        <w:spacing w:after="0"/>
      </w:pPr>
      <w:r>
        <w:t xml:space="preserve">C=   699 </w:t>
      </w:r>
      <w:proofErr w:type="gramStart"/>
      <w:r>
        <w:t>to  550</w:t>
      </w:r>
      <w:proofErr w:type="gramEnd"/>
      <w:r w:rsidR="00066E7C">
        <w:t xml:space="preserve"> points</w:t>
      </w:r>
    </w:p>
    <w:p w:rsidR="00066E7C" w:rsidRDefault="00066E7C" w:rsidP="00066E7C">
      <w:pPr>
        <w:spacing w:after="0"/>
      </w:pPr>
      <w:r>
        <w:t>All graduate students must earn an ‘</w:t>
      </w:r>
      <w:proofErr w:type="spellStart"/>
      <w:r>
        <w:t>A’or</w:t>
      </w:r>
      <w:proofErr w:type="spellEnd"/>
      <w:r>
        <w:t xml:space="preserve"> a ‘B’ to receive credit for the course.  </w:t>
      </w:r>
    </w:p>
    <w:p w:rsidR="00066E7C" w:rsidRDefault="00066E7C" w:rsidP="00066E7C">
      <w:pPr>
        <w:autoSpaceDE w:val="0"/>
        <w:autoSpaceDN w:val="0"/>
        <w:adjustRightInd w:val="0"/>
        <w:spacing w:after="0" w:line="240" w:lineRule="auto"/>
        <w:rPr>
          <w:rFonts w:ascii="Arial" w:eastAsiaTheme="minorHAnsi" w:hAnsi="Arial" w:cs="Arial"/>
          <w:b/>
          <w:bCs/>
          <w:color w:val="FFFFFF"/>
        </w:rPr>
      </w:pPr>
    </w:p>
    <w:p w:rsidR="00066E7C" w:rsidRDefault="00066E7C" w:rsidP="00066E7C">
      <w:pPr>
        <w:pStyle w:val="Heading2"/>
        <w:spacing w:before="2" w:after="2"/>
        <w:rPr>
          <w:rFonts w:ascii="Times New Roman" w:hAnsi="Times New Roman"/>
          <w:color w:val="auto"/>
          <w:sz w:val="24"/>
        </w:rPr>
      </w:pPr>
      <w:r>
        <w:rPr>
          <w:rFonts w:ascii="Times New Roman" w:hAnsi="Times New Roman"/>
          <w:color w:val="auto"/>
          <w:sz w:val="24"/>
        </w:rPr>
        <w:t>The Interstate Teacher Assessment and Support Consortium (</w:t>
      </w:r>
      <w:proofErr w:type="spellStart"/>
      <w:r>
        <w:rPr>
          <w:rFonts w:ascii="Times New Roman" w:hAnsi="Times New Roman"/>
          <w:color w:val="auto"/>
          <w:sz w:val="24"/>
        </w:rPr>
        <w:t>InTASC</w:t>
      </w:r>
      <w:proofErr w:type="spellEnd"/>
      <w:r>
        <w:rPr>
          <w:rFonts w:ascii="Times New Roman" w:hAnsi="Times New Roman"/>
          <w:color w:val="auto"/>
          <w:sz w:val="24"/>
        </w:rPr>
        <w:t>):</w:t>
      </w:r>
    </w:p>
    <w:p w:rsidR="00066E7C" w:rsidRDefault="00066E7C" w:rsidP="00066E7C">
      <w:pPr>
        <w:pStyle w:val="NormalWeb"/>
        <w:spacing w:before="2" w:after="2"/>
        <w:rPr>
          <w:rFonts w:ascii="Times New Roman" w:hAnsi="Times New Roman"/>
          <w:sz w:val="24"/>
        </w:rPr>
      </w:pPr>
      <w:r>
        <w:rPr>
          <w:rFonts w:ascii="Times New Roman" w:hAnsi="Times New Roman"/>
          <w:sz w:val="24"/>
        </w:rPr>
        <w:t>The Interstate Teacher Assessment and Support Consortium (</w:t>
      </w:r>
      <w:proofErr w:type="spellStart"/>
      <w:r>
        <w:rPr>
          <w:rFonts w:ascii="Times New Roman" w:hAnsi="Times New Roman"/>
          <w:sz w:val="24"/>
        </w:rPr>
        <w:t>InTASC</w:t>
      </w:r>
      <w:proofErr w:type="spellEnd"/>
      <w:r>
        <w:rPr>
          <w:rFonts w:ascii="Times New Roman" w:hAnsi="Times New Roman"/>
          <w:sz w:val="24"/>
        </w:rPr>
        <w:t xml:space="preserve">) is a consortium of state education agencies and national educational organizations dedicated to the reform of the preparation, licensing, and on-going professional development of teachers. Created in 1987, </w:t>
      </w:r>
      <w:proofErr w:type="spellStart"/>
      <w:r>
        <w:rPr>
          <w:rFonts w:ascii="Times New Roman" w:hAnsi="Times New Roman"/>
          <w:sz w:val="24"/>
        </w:rPr>
        <w:t>InTASC's</w:t>
      </w:r>
      <w:proofErr w:type="spellEnd"/>
      <w:r>
        <w:rPr>
          <w:rFonts w:ascii="Times New Roman" w:hAnsi="Times New Roman"/>
          <w:sz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 xml:space="preserve">Listed below are the model core standards* but </w:t>
      </w:r>
      <w:r>
        <w:rPr>
          <w:rFonts w:ascii="Helvetica" w:eastAsiaTheme="minorHAnsi" w:hAnsi="Helvetica" w:cs="Helvetica"/>
          <w:sz w:val="20"/>
          <w:szCs w:val="20"/>
        </w:rPr>
        <w:t xml:space="preserve">complete standard indicator of knowledge, dispositions, and performances can be found on the website: </w:t>
      </w:r>
      <w:hyperlink r:id="rId20" w:history="1">
        <w:r>
          <w:rPr>
            <w:rStyle w:val="Hyperlink"/>
          </w:rPr>
          <w:t>http://www.ccsso.org/Resources/Publications/InTASC_Model_Core_Teaching_Standards_A_Resource_for_State_Dialogue_%28April_2011%29-x1025.html</w:t>
        </w:r>
      </w:hyperlink>
    </w:p>
    <w:p w:rsidR="00066E7C" w:rsidRDefault="00066E7C" w:rsidP="00066E7C">
      <w:pPr>
        <w:pStyle w:val="NormalWeb"/>
        <w:spacing w:before="2" w:after="2"/>
      </w:pPr>
    </w:p>
    <w:p w:rsidR="00066E7C" w:rsidRDefault="00066E7C" w:rsidP="00066E7C">
      <w:pPr>
        <w:pStyle w:val="NormalWeb"/>
        <w:spacing w:before="2" w:after="2"/>
        <w:rPr>
          <w:rFonts w:ascii="Times New Roman" w:hAnsi="Times New Roman"/>
          <w:sz w:val="24"/>
        </w:rPr>
      </w:pPr>
      <w:r>
        <w:rPr>
          <w:rFonts w:ascii="Times New Roman" w:hAnsi="Times New Roman"/>
          <w:sz w:val="24"/>
        </w:rPr>
        <w:t>*The</w:t>
      </w:r>
      <w:hyperlink r:id="rId21" w:history="1">
        <w:r>
          <w:rPr>
            <w:rStyle w:val="Hyperlink"/>
            <w:sz w:val="24"/>
          </w:rPr>
          <w:t xml:space="preserve"> </w:t>
        </w:r>
        <w:proofErr w:type="spellStart"/>
        <w:r>
          <w:rPr>
            <w:rStyle w:val="Emphasis"/>
            <w:color w:val="0000FF"/>
            <w:sz w:val="24"/>
            <w:u w:val="single"/>
          </w:rPr>
          <w:t>InTASC</w:t>
        </w:r>
        <w:proofErr w:type="spellEnd"/>
        <w:r>
          <w:rPr>
            <w:rStyle w:val="Emphasis"/>
            <w:color w:val="0000FF"/>
            <w:sz w:val="24"/>
            <w:u w:val="single"/>
          </w:rPr>
          <w:t xml:space="preserve"> Model Core Teaching Standards: A Resource for State Dialogue </w:t>
        </w:r>
        <w:r>
          <w:rPr>
            <w:rStyle w:val="Hyperlink"/>
            <w:sz w:val="24"/>
          </w:rPr>
          <w:t>(April 2011)</w:t>
        </w:r>
      </w:hyperlink>
      <w:r>
        <w:rPr>
          <w:rFonts w:ascii="Times New Roman" w:hAnsi="Times New Roman"/>
          <w:sz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text used for the course lists </w:t>
      </w:r>
      <w:proofErr w:type="spellStart"/>
      <w:r>
        <w:rPr>
          <w:rFonts w:ascii="Times New Roman" w:hAnsi="Times New Roman"/>
          <w:sz w:val="24"/>
        </w:rPr>
        <w:t>InTASC</w:t>
      </w:r>
      <w:proofErr w:type="spellEnd"/>
      <w:r>
        <w:rPr>
          <w:rFonts w:ascii="Times New Roman" w:hAnsi="Times New Roman"/>
          <w:sz w:val="24"/>
        </w:rPr>
        <w:t xml:space="preserve"> standards in the earlier version but we will use the model core standards sequence. </w:t>
      </w: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r>
        <w:rPr>
          <w:rFonts w:eastAsiaTheme="minorHAnsi" w:cs="Helvetica"/>
          <w:b/>
          <w:u w:val="single"/>
        </w:rPr>
        <w:t xml:space="preserve">Model Core </w:t>
      </w:r>
      <w:proofErr w:type="spellStart"/>
      <w:r>
        <w:rPr>
          <w:rFonts w:eastAsiaTheme="minorHAnsi" w:cs="Helvetica"/>
          <w:b/>
          <w:u w:val="single"/>
        </w:rPr>
        <w:t>InTASC</w:t>
      </w:r>
      <w:proofErr w:type="spellEnd"/>
      <w:r>
        <w:rPr>
          <w:rFonts w:eastAsiaTheme="minorHAnsi" w:cs="Helvetica"/>
          <w:b/>
          <w:u w:val="single"/>
        </w:rPr>
        <w:t xml:space="preserve"> Standards</w:t>
      </w:r>
    </w:p>
    <w:p w:rsidR="00066E7C" w:rsidRDefault="00066E7C" w:rsidP="00066E7C">
      <w:pPr>
        <w:pStyle w:val="Default"/>
        <w:spacing w:before="2" w:after="2"/>
        <w:rPr>
          <w:rFonts w:ascii="Times New Roman" w:hAnsi="Times New Roman"/>
          <w:b/>
          <w:color w:val="auto"/>
          <w:szCs w:val="28"/>
        </w:rPr>
      </w:pPr>
      <w:r>
        <w:rPr>
          <w:rFonts w:ascii="Times New Roman" w:hAnsi="Times New Roman"/>
          <w:b/>
          <w:color w:val="auto"/>
          <w:szCs w:val="28"/>
        </w:rPr>
        <w:t xml:space="preserve">Standard #1: Learner Development </w:t>
      </w:r>
    </w:p>
    <w:p w:rsidR="00066E7C" w:rsidRDefault="00066E7C" w:rsidP="00066E7C">
      <w:pPr>
        <w:pStyle w:val="Heading3"/>
        <w:spacing w:before="0"/>
        <w:rPr>
          <w:rFonts w:ascii="Times New Roman" w:hAnsi="Times New Roman" w:cs="Times New Roman"/>
          <w:b w:val="0"/>
          <w:color w:val="auto"/>
          <w:szCs w:val="22"/>
        </w:rPr>
      </w:pPr>
      <w:r>
        <w:rPr>
          <w:rFonts w:ascii="Times New Roman" w:hAnsi="Times New Roman" w:cs="Times New Roman"/>
          <w:b w:val="0"/>
          <w:color w:val="auto"/>
          <w:szCs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066E7C" w:rsidRDefault="00066E7C" w:rsidP="00066E7C">
      <w:pPr>
        <w:spacing w:after="0"/>
        <w:rPr>
          <w:b/>
        </w:rPr>
      </w:pPr>
    </w:p>
    <w:p w:rsidR="00066E7C" w:rsidRDefault="00066E7C" w:rsidP="00066E7C">
      <w:pPr>
        <w:autoSpaceDE w:val="0"/>
        <w:autoSpaceDN w:val="0"/>
        <w:adjustRightInd w:val="0"/>
        <w:spacing w:after="0"/>
        <w:rPr>
          <w:szCs w:val="28"/>
        </w:rPr>
      </w:pPr>
      <w:r>
        <w:rPr>
          <w:b/>
          <w:szCs w:val="28"/>
        </w:rPr>
        <w:lastRenderedPageBreak/>
        <w:t xml:space="preserve">Standard #2: Learning Differences </w:t>
      </w:r>
    </w:p>
    <w:p w:rsidR="00066E7C" w:rsidRDefault="00066E7C" w:rsidP="00066E7C">
      <w:pPr>
        <w:autoSpaceDE w:val="0"/>
        <w:autoSpaceDN w:val="0"/>
        <w:adjustRightInd w:val="0"/>
        <w:spacing w:after="0"/>
        <w:rPr>
          <w:szCs w:val="22"/>
        </w:rPr>
      </w:pPr>
      <w:r>
        <w:rPr>
          <w:szCs w:val="22"/>
        </w:rPr>
        <w:t>The teacher uses understanding of individual differences and diverse cultures and communities to ensure inclusive learning environments that enable each learner to meet high standards.</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#3: Learning Environments </w:t>
      </w:r>
    </w:p>
    <w:p w:rsidR="00066E7C" w:rsidRDefault="00066E7C" w:rsidP="00066E7C">
      <w:pPr>
        <w:autoSpaceDE w:val="0"/>
        <w:autoSpaceDN w:val="0"/>
        <w:adjustRightInd w:val="0"/>
        <w:spacing w:after="0"/>
        <w:rPr>
          <w:szCs w:val="22"/>
        </w:rPr>
      </w:pPr>
      <w:r>
        <w:rPr>
          <w:szCs w:val="22"/>
        </w:rPr>
        <w:t>The teacher works with others to create environments that support individual and collaborative learning, and that encourage positive social interaction, active engagement in learning, and self-motivation.</w:t>
      </w:r>
    </w:p>
    <w:p w:rsidR="00066E7C" w:rsidRDefault="00066E7C" w:rsidP="00066E7C">
      <w:pPr>
        <w:pStyle w:val="BodyTextIndent2"/>
        <w:spacing w:before="2" w:after="2" w:line="240" w:lineRule="auto"/>
        <w:ind w:left="0"/>
        <w:rPr>
          <w:b/>
          <w:sz w:val="24"/>
          <w:szCs w:val="28"/>
        </w:rPr>
      </w:pPr>
    </w:p>
    <w:p w:rsidR="00066E7C" w:rsidRDefault="00066E7C" w:rsidP="00066E7C">
      <w:pPr>
        <w:pStyle w:val="BodyTextIndent2"/>
        <w:spacing w:before="2" w:after="2" w:line="240" w:lineRule="auto"/>
        <w:ind w:left="0"/>
        <w:rPr>
          <w:b/>
          <w:sz w:val="24"/>
          <w:szCs w:val="22"/>
        </w:rPr>
      </w:pPr>
      <w:r>
        <w:rPr>
          <w:b/>
          <w:sz w:val="24"/>
          <w:szCs w:val="28"/>
        </w:rPr>
        <w:t xml:space="preserve">Standard #4: Content Knowledge </w:t>
      </w:r>
    </w:p>
    <w:p w:rsidR="00066E7C" w:rsidRDefault="00066E7C" w:rsidP="00066E7C">
      <w:pPr>
        <w:autoSpaceDE w:val="0"/>
        <w:autoSpaceDN w:val="0"/>
        <w:adjustRightInd w:val="0"/>
        <w:spacing w:after="0"/>
        <w:rPr>
          <w:szCs w:val="22"/>
        </w:rPr>
      </w:pPr>
      <w:r>
        <w:rPr>
          <w:szCs w:val="22"/>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szCs w:val="28"/>
        </w:rPr>
      </w:pPr>
      <w:r>
        <w:rPr>
          <w:b/>
          <w:szCs w:val="28"/>
        </w:rPr>
        <w:t xml:space="preserve">Standard #5: Application of Content </w:t>
      </w:r>
    </w:p>
    <w:p w:rsidR="00066E7C" w:rsidRDefault="00066E7C" w:rsidP="00066E7C">
      <w:pPr>
        <w:autoSpaceDE w:val="0"/>
        <w:autoSpaceDN w:val="0"/>
        <w:adjustRightInd w:val="0"/>
        <w:spacing w:after="0"/>
        <w:rPr>
          <w:szCs w:val="22"/>
        </w:rPr>
      </w:pPr>
      <w:r>
        <w:rPr>
          <w:szCs w:val="22"/>
        </w:rPr>
        <w:t>The teacher understands how to connect concepts and use differing perspectives to engage learners in critical thinking, creativity, and collaborative problem solving related to authentic local and global issues.</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#6: Assessment </w:t>
      </w:r>
    </w:p>
    <w:p w:rsidR="00066E7C" w:rsidRDefault="00066E7C" w:rsidP="00066E7C">
      <w:pPr>
        <w:autoSpaceDE w:val="0"/>
        <w:autoSpaceDN w:val="0"/>
        <w:adjustRightInd w:val="0"/>
        <w:spacing w:after="0"/>
        <w:rPr>
          <w:szCs w:val="22"/>
        </w:rPr>
      </w:pPr>
      <w:r>
        <w:rPr>
          <w:szCs w:val="22"/>
        </w:rPr>
        <w:t>The teacher understands and uses multiple methods of assessment to engage learners in their own growth, to monitor learner progress, and to guide the teacher’s and learner’s decision making.</w:t>
      </w:r>
    </w:p>
    <w:p w:rsidR="00066E7C" w:rsidRDefault="00066E7C" w:rsidP="00066E7C">
      <w:pPr>
        <w:autoSpaceDE w:val="0"/>
        <w:autoSpaceDN w:val="0"/>
        <w:adjustRightInd w:val="0"/>
        <w:spacing w:after="0"/>
        <w:rPr>
          <w:szCs w:val="28"/>
        </w:rPr>
      </w:pPr>
    </w:p>
    <w:p w:rsidR="00066E7C" w:rsidRDefault="00066E7C" w:rsidP="00066E7C">
      <w:pPr>
        <w:autoSpaceDE w:val="0"/>
        <w:autoSpaceDN w:val="0"/>
        <w:adjustRightInd w:val="0"/>
        <w:spacing w:after="0"/>
        <w:rPr>
          <w:b/>
          <w:szCs w:val="28"/>
        </w:rPr>
      </w:pPr>
      <w:r>
        <w:rPr>
          <w:b/>
          <w:szCs w:val="28"/>
        </w:rPr>
        <w:t xml:space="preserve">Standard #7: Planning for Instruction </w:t>
      </w:r>
    </w:p>
    <w:p w:rsidR="00066E7C" w:rsidRDefault="00066E7C" w:rsidP="00066E7C">
      <w:pPr>
        <w:autoSpaceDE w:val="0"/>
        <w:autoSpaceDN w:val="0"/>
        <w:adjustRightInd w:val="0"/>
        <w:spacing w:after="0"/>
        <w:rPr>
          <w:szCs w:val="22"/>
        </w:rPr>
      </w:pPr>
      <w:r>
        <w:rPr>
          <w:szCs w:val="22"/>
        </w:rPr>
        <w:t>The teacher plans instruction that supports every student in meeting rigorous learning goals by drawing upon knowledge of content areas, curriculum, cross-disciplinary skills, and pedagogy, as well as knowledge of learners and the community context.</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#8: Instructional Strategies </w:t>
      </w:r>
    </w:p>
    <w:p w:rsidR="00066E7C" w:rsidRDefault="00066E7C" w:rsidP="00066E7C">
      <w:pPr>
        <w:autoSpaceDE w:val="0"/>
        <w:autoSpaceDN w:val="0"/>
        <w:adjustRightInd w:val="0"/>
        <w:spacing w:after="0"/>
        <w:rPr>
          <w:szCs w:val="22"/>
        </w:rPr>
      </w:pPr>
      <w:r>
        <w:rPr>
          <w:szCs w:val="22"/>
        </w:rPr>
        <w:t>The teacher understands and uses a variety of instructional strategies to encourage learners to develop deep understanding of content areas and their connections, and to build skills to apply knowledge in meaningful ways.</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#9: Professional Learning and Ethical Practice </w:t>
      </w:r>
    </w:p>
    <w:p w:rsidR="00066E7C" w:rsidRDefault="00066E7C" w:rsidP="00066E7C">
      <w:pPr>
        <w:autoSpaceDE w:val="0"/>
        <w:autoSpaceDN w:val="0"/>
        <w:adjustRightInd w:val="0"/>
        <w:spacing w:after="0"/>
        <w:rPr>
          <w:szCs w:val="22"/>
        </w:rPr>
      </w:pPr>
      <w:r>
        <w:rPr>
          <w:szCs w:val="22"/>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#10: Leadership and Collaboration </w:t>
      </w:r>
    </w:p>
    <w:p w:rsidR="00066E7C" w:rsidRDefault="00066E7C" w:rsidP="00066E7C">
      <w:pPr>
        <w:autoSpaceDE w:val="0"/>
        <w:autoSpaceDN w:val="0"/>
        <w:adjustRightInd w:val="0"/>
        <w:spacing w:after="0"/>
        <w:rPr>
          <w:szCs w:val="22"/>
        </w:rPr>
      </w:pPr>
      <w:r>
        <w:rPr>
          <w:szCs w:val="22"/>
        </w:rPr>
        <w:lastRenderedPageBreak/>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066E7C" w:rsidRDefault="00066E7C" w:rsidP="00066E7C">
      <w:pPr>
        <w:autoSpaceDE w:val="0"/>
        <w:autoSpaceDN w:val="0"/>
        <w:adjustRightInd w:val="0"/>
        <w:spacing w:after="0"/>
        <w:rPr>
          <w:szCs w:val="22"/>
        </w:rPr>
      </w:pPr>
    </w:p>
    <w:p w:rsidR="00066E7C" w:rsidRDefault="00066E7C" w:rsidP="00066E7C">
      <w:pPr>
        <w:spacing w:after="0" w:line="240" w:lineRule="auto"/>
        <w:rPr>
          <w:rFonts w:cs="Arial"/>
          <w:b/>
          <w:bCs/>
          <w:color w:val="000000"/>
          <w:szCs w:val="23"/>
          <w:u w:val="single"/>
        </w:rPr>
      </w:pPr>
      <w:r>
        <w:rPr>
          <w:rFonts w:cs="Arial"/>
          <w:b/>
          <w:color w:val="000000"/>
          <w:u w:val="single"/>
        </w:rPr>
        <w:t>Support</w:t>
      </w:r>
    </w:p>
    <w:p w:rsidR="00066E7C" w:rsidRDefault="00066E7C" w:rsidP="00066E7C">
      <w:pPr>
        <w:numPr>
          <w:ilvl w:val="0"/>
          <w:numId w:val="8"/>
        </w:numPr>
        <w:spacing w:after="0" w:line="240" w:lineRule="auto"/>
        <w:rPr>
          <w:rFonts w:cs="Arial"/>
          <w:bCs/>
          <w:color w:val="000000"/>
          <w:szCs w:val="23"/>
        </w:rPr>
      </w:pPr>
      <w:r>
        <w:rPr>
          <w:rFonts w:cs="Arial"/>
          <w:color w:val="000000"/>
        </w:rPr>
        <w:t xml:space="preserve">For technical questions contact the </w:t>
      </w:r>
      <w:proofErr w:type="spellStart"/>
      <w:r>
        <w:rPr>
          <w:rFonts w:cs="Arial"/>
          <w:color w:val="000000"/>
        </w:rPr>
        <w:t>Chaminade</w:t>
      </w:r>
      <w:proofErr w:type="spellEnd"/>
      <w:r>
        <w:rPr>
          <w:rFonts w:cs="Arial"/>
          <w:color w:val="000000"/>
        </w:rPr>
        <w:t xml:space="preserve"> </w:t>
      </w:r>
      <w:proofErr w:type="spellStart"/>
      <w:r>
        <w:rPr>
          <w:rFonts w:cs="Arial"/>
          <w:color w:val="000000"/>
        </w:rPr>
        <w:t>eCollege</w:t>
      </w:r>
      <w:proofErr w:type="spellEnd"/>
      <w:r>
        <w:rPr>
          <w:rFonts w:cs="Arial"/>
          <w:color w:val="000000"/>
        </w:rPr>
        <w:t xml:space="preserve"> helpdesk  </w:t>
      </w:r>
      <w:hyperlink r:id="rId22" w:history="1">
        <w:r>
          <w:rPr>
            <w:rStyle w:val="Hyperlink"/>
            <w:rFonts w:cs="Arial"/>
            <w:color w:val="000000"/>
          </w:rPr>
          <w:t>helpdesk@chaminade.ecollege.com</w:t>
        </w:r>
      </w:hyperlink>
      <w:r>
        <w:rPr>
          <w:rFonts w:cs="Arial"/>
          <w:color w:val="000000"/>
        </w:rPr>
        <w:t xml:space="preserve">, or call toll free (866) 647-0654 </w:t>
      </w:r>
      <w:proofErr w:type="spellStart"/>
      <w:r>
        <w:rPr>
          <w:rFonts w:cs="Arial"/>
          <w:color w:val="000000"/>
        </w:rPr>
        <w:t>eCollege</w:t>
      </w:r>
      <w:proofErr w:type="spellEnd"/>
      <w:r>
        <w:rPr>
          <w:rFonts w:cs="Arial"/>
          <w:color w:val="000000"/>
        </w:rPr>
        <w:t xml:space="preserve"> Account Support</w:t>
      </w:r>
    </w:p>
    <w:p w:rsidR="00066E7C" w:rsidRDefault="00066E7C" w:rsidP="00066E7C">
      <w:pPr>
        <w:numPr>
          <w:ilvl w:val="0"/>
          <w:numId w:val="8"/>
        </w:numPr>
        <w:spacing w:after="0" w:line="240" w:lineRule="auto"/>
        <w:rPr>
          <w:rFonts w:cs="Arial"/>
          <w:bCs/>
          <w:color w:val="000000"/>
          <w:szCs w:val="23"/>
        </w:rPr>
      </w:pPr>
      <w:proofErr w:type="spellStart"/>
      <w:r>
        <w:rPr>
          <w:rFonts w:cs="Arial"/>
          <w:bCs/>
          <w:color w:val="000000"/>
          <w:szCs w:val="23"/>
        </w:rPr>
        <w:t>Chaminade</w:t>
      </w:r>
      <w:proofErr w:type="spellEnd"/>
      <w:r>
        <w:rPr>
          <w:rFonts w:cs="Arial"/>
          <w:bCs/>
          <w:color w:val="000000"/>
          <w:szCs w:val="23"/>
        </w:rPr>
        <w:t xml:space="preserve"> </w:t>
      </w:r>
      <w:r>
        <w:rPr>
          <w:rFonts w:cs="Arial"/>
          <w:color w:val="000000"/>
        </w:rPr>
        <w:t xml:space="preserve">call 739-8327 or email </w:t>
      </w:r>
      <w:hyperlink r:id="rId23" w:history="1">
        <w:r>
          <w:rPr>
            <w:rStyle w:val="Hyperlink"/>
            <w:rFonts w:cs="Arial"/>
            <w:color w:val="000000"/>
          </w:rPr>
          <w:t>jnakason@chaminade.edu</w:t>
        </w:r>
      </w:hyperlink>
    </w:p>
    <w:p w:rsidR="00066E7C" w:rsidRDefault="00066E7C" w:rsidP="00066E7C">
      <w:pPr>
        <w:numPr>
          <w:ilvl w:val="0"/>
          <w:numId w:val="8"/>
        </w:numPr>
        <w:spacing w:after="0" w:line="240" w:lineRule="auto"/>
        <w:rPr>
          <w:rFonts w:cs="Arial"/>
          <w:bCs/>
          <w:color w:val="000000"/>
          <w:szCs w:val="23"/>
        </w:rPr>
      </w:pPr>
      <w:proofErr w:type="spellStart"/>
      <w:r>
        <w:rPr>
          <w:rFonts w:cs="Arial"/>
          <w:color w:val="000000"/>
        </w:rPr>
        <w:t>LiveText</w:t>
      </w:r>
      <w:proofErr w:type="spellEnd"/>
      <w:r>
        <w:rPr>
          <w:rFonts w:cs="Arial"/>
          <w:color w:val="000000"/>
        </w:rPr>
        <w:t xml:space="preserve"> Support</w:t>
      </w:r>
      <w:r>
        <w:rPr>
          <w:rFonts w:cs="Arial"/>
          <w:bCs/>
          <w:color w:val="000000"/>
          <w:szCs w:val="23"/>
        </w:rPr>
        <w:t xml:space="preserve">   </w:t>
      </w:r>
      <w:hyperlink r:id="rId24" w:history="1">
        <w:r>
          <w:rPr>
            <w:rStyle w:val="Hyperlink"/>
            <w:rFonts w:cs="Arial"/>
            <w:color w:val="000000"/>
          </w:rPr>
          <w:t>https://www.livetext.com/overview/student-overview.html</w:t>
        </w:r>
      </w:hyperlink>
      <w:r>
        <w:rPr>
          <w:rFonts w:cs="Arial"/>
          <w:color w:val="000000"/>
        </w:rPr>
        <w:t xml:space="preserve">; Phone: </w:t>
      </w:r>
      <w:proofErr w:type="spellStart"/>
      <w:r>
        <w:rPr>
          <w:rFonts w:cs="Arial"/>
          <w:color w:val="000000"/>
        </w:rPr>
        <w:t>LiveText</w:t>
      </w:r>
      <w:proofErr w:type="spellEnd"/>
      <w:r>
        <w:rPr>
          <w:rFonts w:cs="Arial"/>
          <w:color w:val="000000"/>
        </w:rPr>
        <w:t xml:space="preserve"> (1-866-548-3839); Technical Support Hours Mon - Thurs: 7am to 9pm (CT), Friday: 7am to 6pm (CT), &amp; Sunday: 12pm to 9pm (CT).</w:t>
      </w:r>
      <w:r w:rsidR="004F5406">
        <w:rPr>
          <w:rFonts w:cs="Arial"/>
          <w:color w:val="000000"/>
        </w:rPr>
        <w:t xml:space="preserve"> </w:t>
      </w:r>
      <w:r w:rsidR="00441140">
        <w:rPr>
          <w:rFonts w:cs="Arial"/>
          <w:color w:val="000000"/>
        </w:rPr>
        <w:t xml:space="preserve">In the CUH Education office, </w:t>
      </w:r>
      <w:proofErr w:type="spellStart"/>
      <w:r w:rsidR="004F5406" w:rsidRPr="00441140">
        <w:rPr>
          <w:rFonts w:cs="Arial"/>
          <w:b/>
          <w:color w:val="000000"/>
        </w:rPr>
        <w:t>Soane</w:t>
      </w:r>
      <w:proofErr w:type="spellEnd"/>
      <w:r w:rsidR="004F5406" w:rsidRPr="00441140">
        <w:rPr>
          <w:rFonts w:cs="Arial"/>
          <w:b/>
          <w:color w:val="000000"/>
        </w:rPr>
        <w:t xml:space="preserve"> </w:t>
      </w:r>
      <w:proofErr w:type="spellStart"/>
      <w:r w:rsidR="004F5406" w:rsidRPr="00441140">
        <w:rPr>
          <w:rFonts w:cs="Arial"/>
          <w:b/>
          <w:color w:val="000000"/>
        </w:rPr>
        <w:t>Uiaglalelei</w:t>
      </w:r>
      <w:proofErr w:type="spellEnd"/>
      <w:r w:rsidR="004F5406" w:rsidRPr="00441140">
        <w:rPr>
          <w:rFonts w:cs="Arial"/>
          <w:b/>
          <w:color w:val="000000"/>
        </w:rPr>
        <w:t>, 739-8539</w:t>
      </w:r>
    </w:p>
    <w:p w:rsidR="00066E7C" w:rsidRDefault="00066E7C" w:rsidP="00066E7C">
      <w:pPr>
        <w:spacing w:after="0" w:line="240" w:lineRule="auto"/>
        <w:rPr>
          <w:rFonts w:cs="Arial"/>
          <w:color w:val="000000"/>
        </w:rPr>
      </w:pPr>
    </w:p>
    <w:p w:rsidR="00066E7C" w:rsidRDefault="00066E7C" w:rsidP="00066E7C">
      <w:pPr>
        <w:spacing w:after="0" w:line="240" w:lineRule="auto"/>
        <w:rPr>
          <w:rFonts w:cs="Arial"/>
          <w:bCs/>
          <w:color w:val="000000"/>
          <w:szCs w:val="23"/>
        </w:rPr>
      </w:pPr>
    </w:p>
    <w:p w:rsidR="00066E7C" w:rsidRDefault="00066E7C" w:rsidP="00066E7C">
      <w:pPr>
        <w:jc w:val="center"/>
        <w:outlineLvl w:val="0"/>
        <w:rPr>
          <w:b/>
          <w:sz w:val="22"/>
          <w:szCs w:val="20"/>
          <w:u w:val="single"/>
        </w:rPr>
      </w:pPr>
      <w:r>
        <w:rPr>
          <w:b/>
          <w:sz w:val="22"/>
          <w:szCs w:val="20"/>
          <w:u w:val="single"/>
        </w:rPr>
        <w:t>University Policies:</w:t>
      </w:r>
    </w:p>
    <w:p w:rsidR="00066E7C" w:rsidRDefault="00066E7C" w:rsidP="00066E7C">
      <w:pPr>
        <w:autoSpaceDE w:val="0"/>
        <w:autoSpaceDN w:val="0"/>
        <w:adjustRightInd w:val="0"/>
        <w:rPr>
          <w:rFonts w:cs="TimesNewRomanPSMT"/>
          <w:sz w:val="22"/>
          <w:szCs w:val="20"/>
        </w:rPr>
      </w:pPr>
      <w:r>
        <w:rPr>
          <w:b/>
          <w:sz w:val="22"/>
          <w:szCs w:val="20"/>
        </w:rPr>
        <w:t xml:space="preserve">Attendance: </w:t>
      </w:r>
      <w:r>
        <w:rPr>
          <w:rFonts w:cs="TimesNewRomanPSMT"/>
          <w:sz w:val="22"/>
          <w:szCs w:val="20"/>
        </w:rPr>
        <w:t xml:space="preserve">As stated in the </w:t>
      </w:r>
      <w:proofErr w:type="spellStart"/>
      <w:r>
        <w:rPr>
          <w:rFonts w:cs="TimesNewRomanPSMT"/>
          <w:sz w:val="22"/>
          <w:szCs w:val="20"/>
        </w:rPr>
        <w:t>Chaminade</w:t>
      </w:r>
      <w:proofErr w:type="spellEnd"/>
      <w:r>
        <w:rPr>
          <w:rFonts w:cs="TimesNewRomanPSMT"/>
          <w:sz w:val="22"/>
          <w:szCs w:val="20"/>
        </w:rPr>
        <w:t xml:space="preserve"> University Catalog, students are expected to attend all classes for courses in which they are registered. </w:t>
      </w:r>
      <w:r>
        <w:rPr>
          <w:rFonts w:cs="TimesNewRomanPSMT"/>
          <w:i/>
          <w:sz w:val="22"/>
          <w:szCs w:val="20"/>
        </w:rPr>
        <w:t>Students</w:t>
      </w:r>
      <w:r>
        <w:rPr>
          <w:i/>
          <w:sz w:val="22"/>
          <w:szCs w:val="20"/>
        </w:rPr>
        <w:t xml:space="preserve"> must follow the attendance policy of the </w:t>
      </w:r>
      <w:r>
        <w:rPr>
          <w:sz w:val="22"/>
          <w:szCs w:val="20"/>
        </w:rPr>
        <w:t>Division as appropriate for the course format (on-ground, hybrid, or online). Penalties for not meeting the attendance requirements may result in lowering of the grade, withdrawal from the course, or failing the course</w:t>
      </w:r>
      <w:r>
        <w:rPr>
          <w:rFonts w:cs="TimesNewRomanPSMT"/>
          <w:sz w:val="22"/>
          <w:szCs w:val="20"/>
        </w:rPr>
        <w:t>.</w:t>
      </w:r>
    </w:p>
    <w:p w:rsidR="00066E7C" w:rsidRDefault="00066E7C" w:rsidP="00066E7C">
      <w:pPr>
        <w:autoSpaceDE w:val="0"/>
        <w:autoSpaceDN w:val="0"/>
        <w:adjustRightInd w:val="0"/>
        <w:rPr>
          <w:rFonts w:cs="TimesNewRomanPSMT"/>
          <w:sz w:val="22"/>
          <w:szCs w:val="20"/>
        </w:rPr>
      </w:pPr>
      <w:r>
        <w:rPr>
          <w:sz w:val="22"/>
          <w:szCs w:val="20"/>
        </w:rPr>
        <w:t>A summary of the Education Division’s attendance policy is attached at the end of this syllabus.</w:t>
      </w:r>
    </w:p>
    <w:p w:rsidR="00066E7C" w:rsidRDefault="00066E7C" w:rsidP="00066E7C">
      <w:pPr>
        <w:pStyle w:val="NoSpacing"/>
        <w:spacing w:before="2" w:after="2"/>
        <w:rPr>
          <w:szCs w:val="20"/>
        </w:rPr>
      </w:pPr>
      <w:r>
        <w:rPr>
          <w:b/>
          <w:szCs w:val="20"/>
        </w:rPr>
        <w:t xml:space="preserve">Writing Standards:  </w:t>
      </w:r>
      <w:r>
        <w:rPr>
          <w:szCs w:val="20"/>
        </w:rPr>
        <w:t xml:space="preserve">All work submitted by </w:t>
      </w:r>
      <w:proofErr w:type="spellStart"/>
      <w:r>
        <w:rPr>
          <w:szCs w:val="20"/>
        </w:rPr>
        <w:t>Chaminade</w:t>
      </w:r>
      <w:proofErr w:type="spellEnd"/>
      <w:r>
        <w:rPr>
          <w:szCs w:val="20"/>
        </w:rPr>
        <w:t xml:space="preserve"> University students must meet the following writing standards.  Written assignments should:</w:t>
      </w:r>
    </w:p>
    <w:p w:rsidR="00066E7C" w:rsidRDefault="00066E7C" w:rsidP="00066E7C">
      <w:pPr>
        <w:pStyle w:val="NoSpacing"/>
        <w:numPr>
          <w:ilvl w:val="0"/>
          <w:numId w:val="9"/>
        </w:numPr>
        <w:spacing w:before="2" w:after="2"/>
        <w:rPr>
          <w:szCs w:val="20"/>
        </w:rPr>
      </w:pPr>
      <w:r>
        <w:rPr>
          <w:szCs w:val="20"/>
        </w:rPr>
        <w:t>Use correctly the grammar, spelling, punctuation, and sentence structure of Standard Written English.</w:t>
      </w:r>
    </w:p>
    <w:p w:rsidR="00066E7C" w:rsidRDefault="00066E7C" w:rsidP="00066E7C">
      <w:pPr>
        <w:pStyle w:val="NoSpacing"/>
        <w:numPr>
          <w:ilvl w:val="0"/>
          <w:numId w:val="9"/>
        </w:numPr>
        <w:spacing w:before="2" w:after="2"/>
        <w:rPr>
          <w:szCs w:val="20"/>
        </w:rPr>
      </w:pPr>
      <w:r>
        <w:rPr>
          <w:szCs w:val="20"/>
        </w:rPr>
        <w:t>Develop ideas, themes, and main points coherently and concisely.</w:t>
      </w:r>
    </w:p>
    <w:p w:rsidR="00066E7C" w:rsidRDefault="00066E7C" w:rsidP="00066E7C">
      <w:pPr>
        <w:pStyle w:val="NoSpacing"/>
        <w:numPr>
          <w:ilvl w:val="0"/>
          <w:numId w:val="9"/>
        </w:numPr>
        <w:spacing w:before="2" w:after="2"/>
        <w:rPr>
          <w:szCs w:val="20"/>
        </w:rPr>
      </w:pPr>
      <w:r>
        <w:rPr>
          <w:szCs w:val="20"/>
        </w:rPr>
        <w:t>Adopt modes and styles appropriate to their purpose and audience.</w:t>
      </w:r>
    </w:p>
    <w:p w:rsidR="00066E7C" w:rsidRDefault="00066E7C" w:rsidP="00066E7C">
      <w:pPr>
        <w:pStyle w:val="NoSpacing"/>
        <w:numPr>
          <w:ilvl w:val="0"/>
          <w:numId w:val="9"/>
        </w:numPr>
        <w:spacing w:before="2" w:after="2"/>
        <w:rPr>
          <w:szCs w:val="20"/>
        </w:rPr>
      </w:pPr>
      <w:r>
        <w:rPr>
          <w:szCs w:val="20"/>
        </w:rPr>
        <w:t>Be clear, complete, and effective.</w:t>
      </w:r>
    </w:p>
    <w:p w:rsidR="00066E7C" w:rsidRDefault="00066E7C" w:rsidP="00066E7C">
      <w:pPr>
        <w:pStyle w:val="NoSpacing"/>
        <w:numPr>
          <w:ilvl w:val="0"/>
          <w:numId w:val="9"/>
        </w:numPr>
        <w:spacing w:before="2" w:after="2"/>
        <w:rPr>
          <w:szCs w:val="20"/>
        </w:rPr>
      </w:pPr>
      <w:r>
        <w:rPr>
          <w:szCs w:val="20"/>
        </w:rPr>
        <w:t>Carefully analyze and synthesize material and ideas borrowed from sources.  In addition, the sources of the borrowed material should be correctly acknowledged to avoid plagiarism.</w:t>
      </w:r>
    </w:p>
    <w:p w:rsidR="00066E7C" w:rsidRDefault="00066E7C" w:rsidP="00066E7C">
      <w:pPr>
        <w:pStyle w:val="NoSpacing"/>
        <w:spacing w:before="2" w:after="2"/>
        <w:rPr>
          <w:szCs w:val="20"/>
        </w:rPr>
      </w:pPr>
    </w:p>
    <w:p w:rsidR="00066E7C" w:rsidRDefault="00066E7C" w:rsidP="00066E7C">
      <w:pPr>
        <w:pStyle w:val="NoSpacing"/>
        <w:spacing w:before="2" w:after="2"/>
        <w:rPr>
          <w:b/>
          <w:szCs w:val="20"/>
        </w:rPr>
      </w:pPr>
      <w:r>
        <w:rPr>
          <w:b/>
          <w:szCs w:val="20"/>
        </w:rPr>
        <w:t>Academic Honesty Statement</w:t>
      </w:r>
    </w:p>
    <w:p w:rsidR="00066E7C" w:rsidRDefault="00066E7C" w:rsidP="00066E7C">
      <w:pPr>
        <w:pStyle w:val="NoSpacing"/>
        <w:numPr>
          <w:ilvl w:val="0"/>
          <w:numId w:val="10"/>
        </w:numPr>
        <w:spacing w:before="2" w:after="2"/>
        <w:rPr>
          <w:szCs w:val="20"/>
        </w:rPr>
      </w:pPr>
      <w:r>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66E7C" w:rsidRDefault="00066E7C" w:rsidP="00066E7C">
      <w:pPr>
        <w:pStyle w:val="NoSpacing"/>
        <w:numPr>
          <w:ilvl w:val="0"/>
          <w:numId w:val="10"/>
        </w:numPr>
        <w:spacing w:before="2" w:after="2"/>
        <w:rPr>
          <w:szCs w:val="20"/>
        </w:rPr>
      </w:pPr>
      <w:r>
        <w:rPr>
          <w:szCs w:val="20"/>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066E7C" w:rsidRDefault="00066E7C" w:rsidP="00066E7C">
      <w:pPr>
        <w:pStyle w:val="NoSpacing"/>
        <w:numPr>
          <w:ilvl w:val="0"/>
          <w:numId w:val="10"/>
        </w:numPr>
        <w:spacing w:before="2" w:after="2"/>
        <w:rPr>
          <w:szCs w:val="20"/>
        </w:rPr>
      </w:pPr>
      <w:r>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66E7C" w:rsidRDefault="00066E7C" w:rsidP="00066E7C">
      <w:pPr>
        <w:pStyle w:val="NoSpacing"/>
        <w:numPr>
          <w:ilvl w:val="0"/>
          <w:numId w:val="10"/>
        </w:numPr>
        <w:spacing w:before="2" w:after="2"/>
        <w:rPr>
          <w:szCs w:val="20"/>
        </w:rPr>
      </w:pPr>
      <w:r>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66E7C" w:rsidRDefault="00066E7C" w:rsidP="00066E7C">
      <w:pPr>
        <w:pStyle w:val="NoSpacing"/>
        <w:spacing w:before="2" w:after="2"/>
        <w:rPr>
          <w:szCs w:val="20"/>
        </w:rPr>
      </w:pPr>
    </w:p>
    <w:p w:rsidR="00066E7C" w:rsidRDefault="00066E7C" w:rsidP="00066E7C">
      <w:pPr>
        <w:pStyle w:val="NoSpacing"/>
        <w:spacing w:before="2" w:after="2"/>
        <w:rPr>
          <w:szCs w:val="20"/>
        </w:rPr>
      </w:pPr>
      <w:r>
        <w:rPr>
          <w:szCs w:val="20"/>
        </w:rPr>
        <w:t xml:space="preserve">Please refer to your </w:t>
      </w:r>
      <w:r>
        <w:rPr>
          <w:b/>
          <w:szCs w:val="20"/>
        </w:rPr>
        <w:t>Student Handbook</w:t>
      </w:r>
      <w:r>
        <w:rPr>
          <w:szCs w:val="20"/>
        </w:rPr>
        <w:t xml:space="preserve"> and the </w:t>
      </w:r>
      <w:r>
        <w:rPr>
          <w:b/>
          <w:szCs w:val="20"/>
        </w:rPr>
        <w:t>Graduate Catalog</w:t>
      </w:r>
      <w:r>
        <w:rPr>
          <w:szCs w:val="20"/>
        </w:rPr>
        <w:t xml:space="preserve"> for other important institutional and academic policies including more detailed information regarding Grading, Plagiarism, Classroom Deportment, Freedom of Expression, Add/Drop, Disabilities, and others.</w:t>
      </w:r>
    </w:p>
    <w:p w:rsidR="00066E7C" w:rsidRDefault="00066E7C" w:rsidP="00066E7C">
      <w:pPr>
        <w:spacing w:after="0"/>
        <w:rPr>
          <w:sz w:val="22"/>
          <w:szCs w:val="20"/>
        </w:rPr>
      </w:pPr>
    </w:p>
    <w:p w:rsidR="00066E7C" w:rsidRDefault="00066E7C" w:rsidP="00066E7C">
      <w:pPr>
        <w:spacing w:after="0" w:line="240" w:lineRule="auto"/>
        <w:rPr>
          <w:rFonts w:cs="Arial"/>
          <w:b/>
          <w:color w:val="000000"/>
          <w:sz w:val="22"/>
        </w:rPr>
      </w:pPr>
      <w:r>
        <w:rPr>
          <w:rFonts w:cs="Arial"/>
          <w:b/>
          <w:color w:val="000000"/>
          <w:sz w:val="22"/>
        </w:rPr>
        <w:t>Disability and Full Inclusion Statement:</w:t>
      </w:r>
    </w:p>
    <w:p w:rsidR="00066E7C" w:rsidRDefault="00066E7C" w:rsidP="00066E7C">
      <w:pPr>
        <w:spacing w:after="0" w:line="240" w:lineRule="auto"/>
        <w:rPr>
          <w:rFonts w:cs="Arial"/>
          <w:color w:val="000000"/>
          <w:sz w:val="22"/>
        </w:rPr>
      </w:pPr>
      <w:proofErr w:type="spellStart"/>
      <w:r>
        <w:rPr>
          <w:rFonts w:cs="Arial"/>
          <w:color w:val="000000"/>
          <w:sz w:val="22"/>
        </w:rPr>
        <w:t>Chaminade</w:t>
      </w:r>
      <w:proofErr w:type="spellEnd"/>
      <w:r>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5" w:history="1">
        <w:r>
          <w:rPr>
            <w:rStyle w:val="Hyperlink"/>
            <w:rFonts w:cs="Arial"/>
            <w:color w:val="000000"/>
            <w:sz w:val="22"/>
          </w:rPr>
          <w:t>jyasuhar@chaminade.edu</w:t>
        </w:r>
      </w:hyperlink>
      <w:r>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cs="Arial"/>
          <w:iCs/>
          <w:color w:val="000000"/>
          <w:sz w:val="22"/>
        </w:rPr>
        <w:t xml:space="preserve">Beyond the legal requirements </w:t>
      </w:r>
      <w:proofErr w:type="spellStart"/>
      <w:r>
        <w:rPr>
          <w:rFonts w:cs="Arial"/>
          <w:iCs/>
          <w:color w:val="000000"/>
          <w:sz w:val="22"/>
        </w:rPr>
        <w:t>Chaminade’s</w:t>
      </w:r>
      <w:proofErr w:type="spellEnd"/>
      <w:r>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cs="Arial"/>
          <w:color w:val="000000"/>
          <w:sz w:val="22"/>
        </w:rPr>
        <w:t xml:space="preserve"> </w:t>
      </w:r>
    </w:p>
    <w:p w:rsidR="00066E7C" w:rsidRDefault="00066E7C" w:rsidP="00066E7C">
      <w:pPr>
        <w:spacing w:after="0"/>
        <w:rPr>
          <w:sz w:val="22"/>
          <w:szCs w:val="20"/>
        </w:rPr>
      </w:pPr>
    </w:p>
    <w:p w:rsidR="00066E7C" w:rsidRDefault="00066E7C" w:rsidP="00066E7C">
      <w:pPr>
        <w:autoSpaceDE w:val="0"/>
        <w:autoSpaceDN w:val="0"/>
        <w:adjustRightInd w:val="0"/>
        <w:spacing w:after="0"/>
        <w:jc w:val="center"/>
        <w:outlineLvl w:val="0"/>
        <w:rPr>
          <w:rFonts w:cs="Arial"/>
          <w:b/>
          <w:bCs/>
          <w:sz w:val="22"/>
          <w:szCs w:val="20"/>
        </w:rPr>
      </w:pPr>
      <w:r>
        <w:rPr>
          <w:rFonts w:cs="Arial"/>
          <w:b/>
          <w:bCs/>
          <w:sz w:val="22"/>
          <w:szCs w:val="20"/>
        </w:rPr>
        <w:t>Education Division Attendance Policy</w:t>
      </w:r>
    </w:p>
    <w:p w:rsidR="00066E7C" w:rsidRDefault="00066E7C" w:rsidP="00066E7C">
      <w:pPr>
        <w:autoSpaceDE w:val="0"/>
        <w:autoSpaceDN w:val="0"/>
        <w:adjustRightInd w:val="0"/>
        <w:spacing w:after="0"/>
        <w:jc w:val="center"/>
        <w:rPr>
          <w:rFonts w:cs="Arial"/>
          <w:b/>
          <w:bCs/>
          <w:sz w:val="22"/>
          <w:szCs w:val="20"/>
        </w:rPr>
      </w:pPr>
      <w:r>
        <w:rPr>
          <w:rFonts w:cs="Arial"/>
          <w:b/>
          <w:bCs/>
          <w:sz w:val="22"/>
          <w:szCs w:val="20"/>
        </w:rPr>
        <w:t>(Revised 12/22/11)</w:t>
      </w:r>
    </w:p>
    <w:p w:rsidR="00066E7C" w:rsidRDefault="00066E7C" w:rsidP="00066E7C">
      <w:pPr>
        <w:autoSpaceDE w:val="0"/>
        <w:autoSpaceDN w:val="0"/>
        <w:adjustRightInd w:val="0"/>
        <w:spacing w:after="0"/>
        <w:jc w:val="center"/>
        <w:rPr>
          <w:rFonts w:cs="Arial"/>
          <w:b/>
          <w:bCs/>
          <w:sz w:val="22"/>
          <w:szCs w:val="20"/>
        </w:rPr>
      </w:pPr>
    </w:p>
    <w:p w:rsidR="00066E7C" w:rsidRDefault="00066E7C" w:rsidP="00066E7C">
      <w:pPr>
        <w:autoSpaceDE w:val="0"/>
        <w:autoSpaceDN w:val="0"/>
        <w:adjustRightInd w:val="0"/>
        <w:spacing w:after="0"/>
        <w:rPr>
          <w:rFonts w:cs="TimesNewRomanPSMT"/>
          <w:sz w:val="22"/>
          <w:szCs w:val="20"/>
        </w:rPr>
      </w:pPr>
      <w:r>
        <w:rPr>
          <w:rFonts w:cs="TimesNewRomanPSMT"/>
          <w:sz w:val="22"/>
          <w:szCs w:val="20"/>
        </w:rPr>
        <w:t xml:space="preserve"> As stated in the </w:t>
      </w:r>
      <w:proofErr w:type="spellStart"/>
      <w:r>
        <w:rPr>
          <w:rFonts w:cs="TimesNewRomanPSMT"/>
          <w:sz w:val="22"/>
          <w:szCs w:val="20"/>
        </w:rPr>
        <w:t>Chaminade</w:t>
      </w:r>
      <w:proofErr w:type="spellEnd"/>
      <w:r>
        <w:rPr>
          <w:rFonts w:cs="TimesNewRomanPSMT"/>
          <w:sz w:val="22"/>
          <w:szCs w:val="20"/>
        </w:rPr>
        <w:t xml:space="preserve"> University Catalog, students are expected to attend all classes for courses in which they are registered. </w:t>
      </w:r>
    </w:p>
    <w:p w:rsidR="004F5406" w:rsidRDefault="00066E7C" w:rsidP="004F5406">
      <w:pPr>
        <w:autoSpaceDE w:val="0"/>
        <w:autoSpaceDN w:val="0"/>
        <w:adjustRightInd w:val="0"/>
        <w:rPr>
          <w:i/>
          <w:sz w:val="22"/>
          <w:szCs w:val="20"/>
        </w:rPr>
      </w:pPr>
      <w:r>
        <w:rPr>
          <w:rFonts w:cs="TimesNewRomanPSMT"/>
          <w:i/>
          <w:sz w:val="22"/>
          <w:szCs w:val="20"/>
        </w:rPr>
        <w:t>Students</w:t>
      </w:r>
      <w:r>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066E7C" w:rsidRPr="004F5406" w:rsidRDefault="004F5406" w:rsidP="004F5406">
      <w:pPr>
        <w:autoSpaceDE w:val="0"/>
        <w:autoSpaceDN w:val="0"/>
        <w:adjustRightInd w:val="0"/>
        <w:rPr>
          <w:i/>
          <w:sz w:val="22"/>
          <w:szCs w:val="20"/>
        </w:rPr>
      </w:pPr>
      <w:r>
        <w:rPr>
          <w:b/>
          <w:sz w:val="22"/>
          <w:szCs w:val="20"/>
          <w:u w:val="single"/>
        </w:rPr>
        <w:t xml:space="preserve"> </w:t>
      </w:r>
      <w:proofErr w:type="gramStart"/>
      <w:r w:rsidR="00066E7C">
        <w:rPr>
          <w:b/>
          <w:sz w:val="22"/>
          <w:szCs w:val="20"/>
          <w:u w:val="single"/>
        </w:rPr>
        <w:t>Online courses and online portion of hybrid courses</w:t>
      </w:r>
      <w:r w:rsidR="00066E7C">
        <w:rPr>
          <w:sz w:val="22"/>
          <w:szCs w:val="20"/>
        </w:rPr>
        <w:t>.</w:t>
      </w:r>
      <w:proofErr w:type="gramEnd"/>
      <w:r w:rsidR="00066E7C">
        <w:rPr>
          <w:sz w:val="22"/>
          <w:szCs w:val="20"/>
        </w:rPr>
        <w:t>  The instructor will specify and enforce expectations for online participation and receipt of assignments appropriate to the design of the course.</w:t>
      </w:r>
    </w:p>
    <w:p w:rsidR="00066E7C" w:rsidRDefault="00066E7C" w:rsidP="00066E7C">
      <w:pPr>
        <w:autoSpaceDE w:val="0"/>
        <w:autoSpaceDN w:val="0"/>
        <w:adjustRightInd w:val="0"/>
        <w:spacing w:after="0"/>
        <w:rPr>
          <w:rFonts w:cs="TimesNewRomanPSMT"/>
          <w:i/>
          <w:sz w:val="22"/>
          <w:szCs w:val="20"/>
        </w:rPr>
      </w:pPr>
      <w:r>
        <w:rPr>
          <w:rFonts w:cs="TimesNewRomanPSMT"/>
          <w:b/>
          <w:i/>
          <w:sz w:val="22"/>
          <w:szCs w:val="20"/>
          <w:u w:val="single"/>
        </w:rPr>
        <w:t>Education Division Incomplete Grade Policy</w:t>
      </w:r>
      <w:r>
        <w:rPr>
          <w:rFonts w:cs="TimesNewRomanPSMT"/>
          <w:i/>
          <w:sz w:val="22"/>
          <w:szCs w:val="2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w:t>
      </w:r>
      <w:r>
        <w:rPr>
          <w:rFonts w:cs="TimesNewRomanPSMT"/>
          <w:i/>
          <w:sz w:val="22"/>
          <w:szCs w:val="20"/>
        </w:rPr>
        <w:lastRenderedPageBreak/>
        <w:t>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066E7C" w:rsidRDefault="00066E7C" w:rsidP="00066E7C">
      <w:pPr>
        <w:autoSpaceDE w:val="0"/>
        <w:autoSpaceDN w:val="0"/>
        <w:adjustRightInd w:val="0"/>
        <w:spacing w:before="100" w:beforeAutospacing="1" w:after="100" w:afterAutospacing="1" w:line="240" w:lineRule="exact"/>
        <w:rPr>
          <w:rFonts w:cs="TimesNewRomanPSMT"/>
          <w:b/>
          <w:i/>
          <w:sz w:val="22"/>
          <w:szCs w:val="20"/>
        </w:rPr>
      </w:pPr>
      <w:r>
        <w:rPr>
          <w:rFonts w:cs="TimesNewRomanPSMT"/>
          <w:sz w:val="22"/>
          <w:szCs w:val="20"/>
        </w:rPr>
        <w:t xml:space="preserve">3. </w:t>
      </w:r>
      <w:r>
        <w:rPr>
          <w:rFonts w:cs="TimesNewRomanPSMT"/>
          <w:b/>
          <w:sz w:val="22"/>
          <w:szCs w:val="20"/>
          <w:u w:val="single"/>
        </w:rPr>
        <w:t>Additional Notes</w:t>
      </w:r>
    </w:p>
    <w:p w:rsidR="00066E7C" w:rsidRPr="004F5406" w:rsidRDefault="00066E7C" w:rsidP="00066E7C">
      <w:pPr>
        <w:autoSpaceDE w:val="0"/>
        <w:autoSpaceDN w:val="0"/>
        <w:adjustRightInd w:val="0"/>
        <w:spacing w:before="100" w:beforeAutospacing="1" w:after="100" w:afterAutospacing="1" w:line="240" w:lineRule="exact"/>
        <w:rPr>
          <w:rFonts w:cs="TimesNewRomanPSMT"/>
          <w:b/>
          <w:i/>
          <w:sz w:val="22"/>
          <w:szCs w:val="20"/>
        </w:rPr>
      </w:pPr>
      <w:r>
        <w:rPr>
          <w:i/>
          <w:sz w:val="22"/>
          <w:szCs w:val="20"/>
        </w:rPr>
        <w:t>3.1 If a student does n</w:t>
      </w:r>
      <w:r w:rsidR="004F5406">
        <w:rPr>
          <w:i/>
          <w:sz w:val="22"/>
          <w:szCs w:val="20"/>
        </w:rPr>
        <w:t xml:space="preserve">ot logon to an online </w:t>
      </w:r>
      <w:r>
        <w:rPr>
          <w:i/>
          <w:sz w:val="22"/>
          <w:szCs w:val="20"/>
        </w:rPr>
        <w:t>course for the first two weeks, the instructor should notify the Dean and the student will be withdrawn from the course</w:t>
      </w:r>
      <w:r>
        <w:rPr>
          <w:sz w:val="22"/>
          <w:szCs w:val="20"/>
        </w:rPr>
        <w:t>.</w:t>
      </w:r>
      <w:r w:rsidR="004F5406">
        <w:rPr>
          <w:sz w:val="22"/>
          <w:szCs w:val="20"/>
        </w:rPr>
        <w:t xml:space="preserve"> </w:t>
      </w:r>
      <w:r w:rsidR="004F5406" w:rsidRPr="004F5406">
        <w:rPr>
          <w:b/>
          <w:sz w:val="22"/>
          <w:szCs w:val="20"/>
        </w:rPr>
        <w:t>Passing seminar is a requirement for licensure recommendation.</w:t>
      </w:r>
    </w:p>
    <w:p w:rsidR="00066E7C" w:rsidRDefault="00066E7C" w:rsidP="00066E7C">
      <w:pPr>
        <w:autoSpaceDE w:val="0"/>
        <w:autoSpaceDN w:val="0"/>
        <w:adjustRightInd w:val="0"/>
        <w:spacing w:before="100" w:beforeAutospacing="1" w:after="100" w:afterAutospacing="1" w:line="240" w:lineRule="exact"/>
        <w:rPr>
          <w:rFonts w:cs="TimesNewRomanPSMT"/>
          <w:b/>
          <w:i/>
          <w:sz w:val="22"/>
          <w:szCs w:val="20"/>
        </w:rPr>
      </w:pPr>
      <w:r>
        <w:rPr>
          <w:rFonts w:cs="TimesNewRomanPSMT"/>
          <w:b/>
          <w:i/>
          <w:sz w:val="22"/>
          <w:szCs w:val="20"/>
        </w:rPr>
        <w:t xml:space="preserve">3.2 </w:t>
      </w:r>
      <w:r w:rsidR="004F5406">
        <w:rPr>
          <w:rFonts w:cs="TimesNewRomanPSMT"/>
          <w:i/>
          <w:sz w:val="22"/>
          <w:szCs w:val="20"/>
        </w:rPr>
        <w:t xml:space="preserve">Any student who stops </w:t>
      </w:r>
      <w:proofErr w:type="spellStart"/>
      <w:r>
        <w:rPr>
          <w:rFonts w:cs="TimesNewRomanPSMT"/>
          <w:i/>
          <w:sz w:val="22"/>
          <w:szCs w:val="20"/>
        </w:rPr>
        <w:t>stops</w:t>
      </w:r>
      <w:proofErr w:type="spellEnd"/>
      <w:r>
        <w:rPr>
          <w:rFonts w:cs="TimesNewRomanPSMT"/>
          <w:i/>
          <w:sz w:val="22"/>
          <w:szCs w:val="20"/>
        </w:rPr>
        <w:t xml:space="preserve"> participating in an online course without officially withdrawing may receive a failing grade.</w:t>
      </w:r>
    </w:p>
    <w:p w:rsidR="00066E7C" w:rsidRDefault="00066E7C" w:rsidP="00066E7C">
      <w:pPr>
        <w:spacing w:after="0"/>
        <w:rPr>
          <w:b/>
          <w:bCs/>
          <w:sz w:val="22"/>
          <w:u w:val="single"/>
        </w:rPr>
      </w:pPr>
      <w:r>
        <w:rPr>
          <w:b/>
          <w:sz w:val="22"/>
          <w:u w:val="single"/>
        </w:rPr>
        <w:t>KSD Referrals</w:t>
      </w:r>
      <w:r>
        <w:rPr>
          <w:b/>
          <w:bCs/>
          <w:sz w:val="22"/>
          <w:u w:val="single"/>
        </w:rPr>
        <w:t xml:space="preserve"> </w:t>
      </w:r>
    </w:p>
    <w:p w:rsidR="00066E7C" w:rsidRDefault="00066E7C" w:rsidP="00066E7C">
      <w:pPr>
        <w:numPr>
          <w:ilvl w:val="0"/>
          <w:numId w:val="8"/>
        </w:numPr>
        <w:rPr>
          <w:sz w:val="22"/>
        </w:rPr>
      </w:pPr>
      <w:r>
        <w:rPr>
          <w:sz w:val="22"/>
        </w:rPr>
        <w:t xml:space="preserve">Background: Implementation of the Knowledge/Skill/Disposition (KSD) referral system was approved by the Division at the </w:t>
      </w:r>
      <w:proofErr w:type="gramStart"/>
      <w:r>
        <w:rPr>
          <w:sz w:val="22"/>
        </w:rPr>
        <w:t>Fall</w:t>
      </w:r>
      <w:proofErr w:type="gramEnd"/>
      <w:r>
        <w:rPr>
          <w:sz w:val="22"/>
        </w:rPr>
        <w:t xml:space="preserve"> 2011 </w:t>
      </w:r>
      <w:proofErr w:type="spellStart"/>
      <w:r>
        <w:rPr>
          <w:sz w:val="22"/>
        </w:rPr>
        <w:t>Chaminade</w:t>
      </w:r>
      <w:proofErr w:type="spellEnd"/>
      <w:r>
        <w:rPr>
          <w:sz w:val="22"/>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Pr>
          <w:sz w:val="22"/>
        </w:rPr>
        <w:t>Marianist</w:t>
      </w:r>
      <w:proofErr w:type="spellEnd"/>
      <w:r>
        <w:rPr>
          <w:sz w:val="22"/>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sz w:val="22"/>
        </w:rPr>
        <w:t>Marianist</w:t>
      </w:r>
      <w:proofErr w:type="spellEnd"/>
      <w:r>
        <w:rPr>
          <w:sz w:val="22"/>
        </w:rPr>
        <w:t xml:space="preserve"> values.</w:t>
      </w:r>
    </w:p>
    <w:p w:rsidR="00066E7C" w:rsidRDefault="00066E7C" w:rsidP="00066E7C">
      <w:pPr>
        <w:numPr>
          <w:ilvl w:val="0"/>
          <w:numId w:val="8"/>
        </w:numPr>
        <w:rPr>
          <w:sz w:val="22"/>
        </w:rPr>
      </w:pPr>
      <w:r>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066E7C" w:rsidRDefault="00066E7C" w:rsidP="00066E7C">
      <w:pPr>
        <w:spacing w:after="0"/>
        <w:rPr>
          <w:bCs/>
          <w:sz w:val="22"/>
          <w:u w:val="single"/>
        </w:rPr>
      </w:pPr>
      <w:r>
        <w:rPr>
          <w:b/>
          <w:bCs/>
          <w:sz w:val="22"/>
          <w:u w:val="single"/>
        </w:rPr>
        <w:t>Syllabus Change Policy:</w:t>
      </w:r>
      <w:r>
        <w:rPr>
          <w:bCs/>
          <w:sz w:val="22"/>
        </w:rPr>
        <w:t xml:space="preserve"> </w:t>
      </w:r>
      <w:r>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66E7C" w:rsidRDefault="00066E7C" w:rsidP="00066E7C">
      <w:pPr>
        <w:spacing w:after="0" w:line="240" w:lineRule="auto"/>
        <w:rPr>
          <w:b/>
          <w:sz w:val="22"/>
          <w:u w:val="single"/>
        </w:rPr>
      </w:pPr>
    </w:p>
    <w:p w:rsidR="00066E7C" w:rsidRDefault="00066E7C" w:rsidP="00066E7C">
      <w:pPr>
        <w:spacing w:after="0" w:line="240" w:lineRule="auto"/>
        <w:rPr>
          <w:sz w:val="22"/>
          <w:u w:val="single"/>
        </w:rPr>
      </w:pPr>
      <w:r>
        <w:rPr>
          <w:b/>
          <w:sz w:val="22"/>
          <w:u w:val="single"/>
        </w:rPr>
        <w:t>Netiquette for Online Activities</w:t>
      </w:r>
    </w:p>
    <w:p w:rsidR="00066E7C" w:rsidRDefault="00066E7C" w:rsidP="00066E7C">
      <w:pPr>
        <w:spacing w:after="0" w:line="240" w:lineRule="auto"/>
        <w:ind w:left="360"/>
        <w:rPr>
          <w:sz w:val="22"/>
        </w:rPr>
      </w:pPr>
      <w:r>
        <w:rPr>
          <w:sz w:val="22"/>
        </w:rPr>
        <w:sym w:font="Symbol" w:char="F0B7"/>
      </w:r>
      <w:r>
        <w:rPr>
          <w:sz w:val="22"/>
        </w:rPr>
        <w:tab/>
        <w:t>Be polite and respectful of one another.</w:t>
      </w:r>
    </w:p>
    <w:p w:rsidR="00066E7C" w:rsidRDefault="00066E7C" w:rsidP="00066E7C">
      <w:pPr>
        <w:spacing w:after="0" w:line="240" w:lineRule="auto"/>
        <w:ind w:left="360"/>
        <w:rPr>
          <w:sz w:val="22"/>
        </w:rPr>
      </w:pPr>
      <w:r>
        <w:rPr>
          <w:sz w:val="22"/>
        </w:rPr>
        <w:sym w:font="Symbol" w:char="F0B7"/>
      </w:r>
      <w:r>
        <w:rPr>
          <w:sz w:val="22"/>
        </w:rPr>
        <w:tab/>
        <w:t>Avoid personal attacks.  Keep dialogue friendly and supportive, even when you disagree or wish to present a controversial idea or response.</w:t>
      </w:r>
    </w:p>
    <w:p w:rsidR="00066E7C" w:rsidRDefault="00066E7C" w:rsidP="00066E7C">
      <w:pPr>
        <w:spacing w:after="0" w:line="240" w:lineRule="auto"/>
        <w:ind w:left="360"/>
        <w:rPr>
          <w:sz w:val="22"/>
        </w:rPr>
      </w:pPr>
      <w:r>
        <w:rPr>
          <w:sz w:val="22"/>
        </w:rPr>
        <w:sym w:font="Symbol" w:char="F0B7"/>
      </w:r>
      <w:r>
        <w:rPr>
          <w:sz w:val="22"/>
        </w:rPr>
        <w:tab/>
        <w:t>Be careful with the use of humor and sarcasm. Emotion is difficult to sense through text.</w:t>
      </w:r>
    </w:p>
    <w:p w:rsidR="00066E7C" w:rsidRDefault="00066E7C" w:rsidP="00066E7C">
      <w:pPr>
        <w:spacing w:after="0" w:line="240" w:lineRule="auto"/>
        <w:ind w:left="360"/>
        <w:rPr>
          <w:sz w:val="22"/>
        </w:rPr>
      </w:pPr>
      <w:r>
        <w:rPr>
          <w:sz w:val="22"/>
        </w:rPr>
        <w:sym w:font="Symbol" w:char="F0B7"/>
      </w:r>
      <w:r>
        <w:rPr>
          <w:sz w:val="22"/>
        </w:rPr>
        <w:tab/>
        <w:t>Be helpful and share your expertise. Foster community communication and collaboration.</w:t>
      </w:r>
    </w:p>
    <w:p w:rsidR="00066E7C" w:rsidRDefault="00066E7C" w:rsidP="00066E7C">
      <w:pPr>
        <w:spacing w:after="0" w:line="240" w:lineRule="auto"/>
        <w:ind w:left="360"/>
        <w:rPr>
          <w:sz w:val="22"/>
        </w:rPr>
      </w:pPr>
      <w:r>
        <w:rPr>
          <w:sz w:val="22"/>
        </w:rPr>
        <w:sym w:font="Symbol" w:char="F0B7"/>
      </w:r>
      <w:r>
        <w:rPr>
          <w:sz w:val="22"/>
        </w:rPr>
        <w:tab/>
        <w:t xml:space="preserve">Contribute constructively and completely </w:t>
      </w:r>
      <w:proofErr w:type="gramStart"/>
      <w:r>
        <w:rPr>
          <w:sz w:val="22"/>
        </w:rPr>
        <w:t>to</w:t>
      </w:r>
      <w:proofErr w:type="gramEnd"/>
      <w:r>
        <w:rPr>
          <w:sz w:val="22"/>
        </w:rPr>
        <w:t xml:space="preserve"> each discussion. Add value in your comments. Avoid short, repetitive “I agree” responses.</w:t>
      </w:r>
    </w:p>
    <w:p w:rsidR="00066E7C" w:rsidRDefault="00066E7C" w:rsidP="00066E7C">
      <w:pPr>
        <w:spacing w:after="0" w:line="240" w:lineRule="auto"/>
        <w:ind w:left="360"/>
        <w:rPr>
          <w:sz w:val="22"/>
        </w:rPr>
      </w:pPr>
      <w:r>
        <w:rPr>
          <w:sz w:val="22"/>
        </w:rPr>
        <w:lastRenderedPageBreak/>
        <w:sym w:font="Symbol" w:char="F0B7"/>
      </w:r>
      <w:r>
        <w:rPr>
          <w:sz w:val="22"/>
        </w:rPr>
        <w:tab/>
        <w:t xml:space="preserve">Consider carefully what you write. </w:t>
      </w:r>
      <w:proofErr w:type="gramStart"/>
      <w:r>
        <w:rPr>
          <w:sz w:val="22"/>
        </w:rPr>
        <w:t>Re-read all e-mail and discussion before sending or posting.</w:t>
      </w:r>
      <w:proofErr w:type="gramEnd"/>
      <w:r>
        <w:rPr>
          <w:sz w:val="22"/>
        </w:rPr>
        <w:t xml:space="preserve"> Remember that e-mail is considered a permanent record that may be forwarded to others.</w:t>
      </w:r>
    </w:p>
    <w:p w:rsidR="00066E7C" w:rsidRDefault="00066E7C" w:rsidP="00066E7C">
      <w:pPr>
        <w:spacing w:after="0" w:line="240" w:lineRule="auto"/>
        <w:ind w:left="360"/>
        <w:rPr>
          <w:sz w:val="22"/>
        </w:rPr>
      </w:pPr>
      <w:r>
        <w:rPr>
          <w:sz w:val="22"/>
        </w:rPr>
        <w:sym w:font="Symbol" w:char="F0B7"/>
      </w:r>
      <w:r>
        <w:rPr>
          <w:sz w:val="22"/>
        </w:rPr>
        <w:tab/>
        <w:t>Be brief and succinct. Don’t use up other people’s time or bandwidth.</w:t>
      </w:r>
    </w:p>
    <w:p w:rsidR="00066E7C" w:rsidRDefault="00066E7C" w:rsidP="00066E7C">
      <w:pPr>
        <w:spacing w:after="0" w:line="240" w:lineRule="auto"/>
        <w:ind w:left="360"/>
        <w:rPr>
          <w:sz w:val="22"/>
        </w:rPr>
      </w:pPr>
      <w:r>
        <w:rPr>
          <w:sz w:val="22"/>
        </w:rPr>
        <w:sym w:font="Symbol" w:char="F0B7"/>
      </w:r>
      <w:r>
        <w:rPr>
          <w:sz w:val="22"/>
        </w:rPr>
        <w:tab/>
        <w:t>Use descriptive subject headings for each e-mail message.</w:t>
      </w:r>
    </w:p>
    <w:p w:rsidR="00066E7C" w:rsidRDefault="00066E7C" w:rsidP="00066E7C">
      <w:pPr>
        <w:spacing w:after="0" w:line="240" w:lineRule="auto"/>
        <w:ind w:left="360"/>
        <w:rPr>
          <w:sz w:val="22"/>
        </w:rPr>
      </w:pPr>
      <w:r>
        <w:rPr>
          <w:sz w:val="22"/>
        </w:rPr>
        <w:sym w:font="Symbol" w:char="F0B7"/>
      </w:r>
      <w:r>
        <w:rPr>
          <w:sz w:val="22"/>
        </w:rPr>
        <w:tab/>
        <w:t>Respect privacy. Don’t forward a personal message without permission.</w:t>
      </w:r>
    </w:p>
    <w:p w:rsidR="00066E7C" w:rsidRDefault="00066E7C" w:rsidP="00066E7C">
      <w:pPr>
        <w:spacing w:after="0" w:line="240" w:lineRule="auto"/>
        <w:ind w:left="360"/>
        <w:rPr>
          <w:sz w:val="22"/>
        </w:rPr>
      </w:pPr>
      <w:r>
        <w:rPr>
          <w:sz w:val="22"/>
        </w:rPr>
        <w:sym w:font="Symbol" w:char="F0B7"/>
      </w:r>
      <w:r>
        <w:rPr>
          <w:sz w:val="22"/>
        </w:rPr>
        <w:tab/>
        <w:t>Cite references. Include web addresses, authors, names of articles, etc.</w:t>
      </w:r>
    </w:p>
    <w:p w:rsidR="00066E7C" w:rsidRDefault="00066E7C" w:rsidP="00066E7C">
      <w:pPr>
        <w:spacing w:after="0" w:line="240" w:lineRule="auto"/>
        <w:ind w:left="360"/>
        <w:rPr>
          <w:sz w:val="22"/>
        </w:rPr>
      </w:pPr>
      <w:r>
        <w:rPr>
          <w:sz w:val="22"/>
        </w:rPr>
        <w:sym w:font="Symbol" w:char="F0B7"/>
      </w:r>
      <w:r>
        <w:rPr>
          <w:sz w:val="22"/>
        </w:rPr>
        <w:tab/>
        <w:t>Keep responses professional and educational. Do not advertise or send chain letters.</w:t>
      </w:r>
    </w:p>
    <w:p w:rsidR="00066E7C" w:rsidRPr="0097741D" w:rsidRDefault="00066E7C" w:rsidP="0097741D">
      <w:pPr>
        <w:spacing w:after="0" w:line="240" w:lineRule="auto"/>
        <w:ind w:left="360"/>
        <w:rPr>
          <w:sz w:val="22"/>
        </w:rPr>
      </w:pPr>
      <w:r>
        <w:rPr>
          <w:sz w:val="22"/>
        </w:rPr>
        <w:sym w:font="Symbol" w:char="F0B7"/>
      </w:r>
      <w:r>
        <w:rPr>
          <w:sz w:val="22"/>
        </w:rPr>
        <w:tab/>
        <w:t>Do not send large attachments unless you have been requested to do so or have permission from all parties.</w:t>
      </w:r>
    </w:p>
    <w:p w:rsidR="00066E7C" w:rsidRPr="00E347FF" w:rsidRDefault="00066E7C" w:rsidP="00066E7C">
      <w:pPr>
        <w:autoSpaceDE w:val="0"/>
        <w:autoSpaceDN w:val="0"/>
        <w:adjustRightInd w:val="0"/>
        <w:spacing w:after="0" w:line="240" w:lineRule="auto"/>
        <w:rPr>
          <w:rFonts w:ascii="Arial" w:eastAsiaTheme="minorHAnsi" w:hAnsi="Arial" w:cs="Arial"/>
          <w:b/>
          <w:bCs/>
          <w:color w:val="FFFFFF"/>
        </w:rPr>
      </w:pPr>
    </w:p>
    <w:p w:rsidR="0097741D" w:rsidRPr="00E347FF" w:rsidRDefault="0097741D" w:rsidP="0097741D">
      <w:pPr>
        <w:rPr>
          <w:rFonts w:eastAsiaTheme="minorHAnsi"/>
          <w:sz w:val="22"/>
          <w:szCs w:val="22"/>
        </w:rPr>
      </w:pPr>
      <w:proofErr w:type="gramStart"/>
      <w:r w:rsidRPr="00E347FF">
        <w:rPr>
          <w:rFonts w:eastAsiaTheme="minorHAnsi"/>
          <w:b/>
          <w:sz w:val="22"/>
          <w:szCs w:val="22"/>
        </w:rPr>
        <w:t>Seminar, Winter/Spring 2013 – Weekly Schedule</w:t>
      </w:r>
      <w:r w:rsidRPr="00E347FF">
        <w:rPr>
          <w:rFonts w:eastAsiaTheme="minorHAnsi"/>
          <w:sz w:val="22"/>
          <w:szCs w:val="22"/>
        </w:rPr>
        <w:t>.</w:t>
      </w:r>
      <w:proofErr w:type="gramEnd"/>
      <w:r w:rsidRPr="00E347FF">
        <w:rPr>
          <w:rFonts w:eastAsiaTheme="minorHAnsi"/>
          <w:sz w:val="22"/>
          <w:szCs w:val="22"/>
        </w:rPr>
        <w:t xml:space="preserve">  Work due no later than midnight every Saturday</w:t>
      </w:r>
    </w:p>
    <w:tbl>
      <w:tblPr>
        <w:tblStyle w:val="TableGrid1"/>
        <w:tblW w:w="9918" w:type="dxa"/>
        <w:tblLook w:val="04A0" w:firstRow="1" w:lastRow="0" w:firstColumn="1" w:lastColumn="0" w:noHBand="0" w:noVBand="1"/>
      </w:tblPr>
      <w:tblGrid>
        <w:gridCol w:w="608"/>
        <w:gridCol w:w="808"/>
        <w:gridCol w:w="4295"/>
        <w:gridCol w:w="721"/>
        <w:gridCol w:w="3486"/>
      </w:tblGrid>
      <w:tr w:rsidR="0097741D" w:rsidRPr="00E347FF" w:rsidTr="00FB6BE5">
        <w:tc>
          <w:tcPr>
            <w:tcW w:w="597"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Wk</w:t>
            </w:r>
            <w:proofErr w:type="spellEnd"/>
            <w:r w:rsidRPr="00E347FF">
              <w:rPr>
                <w:rFonts w:eastAsiaTheme="minorHAnsi"/>
                <w:sz w:val="22"/>
                <w:szCs w:val="22"/>
              </w:rPr>
              <w:t>/</w:t>
            </w:r>
          </w:p>
          <w:p w:rsidR="0097741D" w:rsidRPr="00E347FF" w:rsidRDefault="0097741D" w:rsidP="0097741D">
            <w:pPr>
              <w:rPr>
                <w:rFonts w:eastAsiaTheme="minorHAnsi"/>
                <w:sz w:val="22"/>
                <w:szCs w:val="22"/>
              </w:rPr>
            </w:pPr>
            <w:r w:rsidRPr="00E347FF">
              <w:rPr>
                <w:rFonts w:eastAsiaTheme="minorHAnsi"/>
                <w:sz w:val="22"/>
                <w:szCs w:val="22"/>
              </w:rPr>
              <w:t>Unit</w:t>
            </w: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Due dates</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Portfolio work (includes </w:t>
            </w:r>
            <w:proofErr w:type="spellStart"/>
            <w:r w:rsidRPr="00E347FF">
              <w:rPr>
                <w:rFonts w:eastAsiaTheme="minorHAnsi"/>
                <w:sz w:val="22"/>
                <w:szCs w:val="22"/>
              </w:rPr>
              <w:t>UbD</w:t>
            </w:r>
            <w:proofErr w:type="spellEnd"/>
            <w:r w:rsidRPr="00E347FF">
              <w:rPr>
                <w:rFonts w:eastAsiaTheme="minorHAnsi"/>
                <w:sz w:val="22"/>
                <w:szCs w:val="22"/>
              </w:rPr>
              <w:t xml:space="preserve"> unit)</w:t>
            </w:r>
          </w:p>
        </w:tc>
        <w:tc>
          <w:tcPr>
            <w:tcW w:w="742" w:type="dxa"/>
          </w:tcPr>
          <w:p w:rsidR="0097741D" w:rsidRPr="00E347FF" w:rsidRDefault="0097741D" w:rsidP="0097741D">
            <w:pPr>
              <w:rPr>
                <w:rFonts w:eastAsiaTheme="minorHAnsi"/>
                <w:sz w:val="22"/>
                <w:szCs w:val="22"/>
              </w:rPr>
            </w:pPr>
            <w:r w:rsidRPr="00E347FF">
              <w:rPr>
                <w:rFonts w:eastAsiaTheme="minorHAnsi"/>
                <w:sz w:val="22"/>
                <w:szCs w:val="22"/>
              </w:rPr>
              <w:t>Text-</w:t>
            </w:r>
          </w:p>
          <w:p w:rsidR="0097741D" w:rsidRPr="00E347FF" w:rsidRDefault="0097741D" w:rsidP="0097741D">
            <w:pPr>
              <w:rPr>
                <w:rFonts w:eastAsiaTheme="minorHAnsi"/>
                <w:sz w:val="22"/>
                <w:szCs w:val="22"/>
              </w:rPr>
            </w:pPr>
            <w:r w:rsidRPr="00E347FF">
              <w:rPr>
                <w:rFonts w:eastAsiaTheme="minorHAnsi"/>
                <w:sz w:val="22"/>
                <w:szCs w:val="22"/>
              </w:rPr>
              <w:t>book</w:t>
            </w: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(and Student Teaching work)</w:t>
            </w:r>
          </w:p>
        </w:tc>
      </w:tr>
      <w:tr w:rsidR="0097741D" w:rsidRPr="00E347FF" w:rsidTr="00FB6BE5">
        <w:tc>
          <w:tcPr>
            <w:tcW w:w="597"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1</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Start Student Teaching!  Weeks here correspond with ST weeks.  </w:t>
            </w:r>
            <w:r w:rsidRPr="00E347FF">
              <w:rPr>
                <w:rFonts w:eastAsiaTheme="minorHAnsi"/>
                <w:i/>
                <w:sz w:val="22"/>
                <w:szCs w:val="22"/>
              </w:rPr>
              <w:t>Major ST due dates in italics</w:t>
            </w:r>
          </w:p>
        </w:tc>
        <w:tc>
          <w:tcPr>
            <w:tcW w:w="742" w:type="dxa"/>
          </w:tcPr>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2</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1/12</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Introduction and Class Profile  </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1</w:t>
            </w: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1- first assignments and syllabus questions</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3</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1/19</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Educational Philosophy     </w:t>
            </w:r>
          </w:p>
          <w:p w:rsidR="0097741D" w:rsidRPr="00E347FF" w:rsidRDefault="0097741D" w:rsidP="0097741D">
            <w:pPr>
              <w:rPr>
                <w:rFonts w:eastAsiaTheme="minorHAnsi"/>
                <w:b/>
                <w:sz w:val="22"/>
                <w:szCs w:val="22"/>
              </w:rPr>
            </w:pPr>
            <w:r w:rsidRPr="00E347FF">
              <w:rPr>
                <w:rFonts w:eastAsiaTheme="minorHAnsi"/>
                <w:b/>
                <w:sz w:val="22"/>
                <w:szCs w:val="22"/>
              </w:rPr>
              <w:t>Unit – Stage One</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2</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Start bit teaching</w:t>
            </w:r>
          </w:p>
          <w:p w:rsidR="0097741D" w:rsidRPr="00E347FF" w:rsidRDefault="0097741D" w:rsidP="0097741D">
            <w:pPr>
              <w:rPr>
                <w:rFonts w:eastAsiaTheme="minorHAnsi"/>
                <w: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4</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1/26</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#1 *   Learner Development</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 xml:space="preserve">      </w:t>
            </w: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3 </w:t>
            </w: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4</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2</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5</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2/2</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#2  Learning Differences</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5</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6</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2/9</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#3       Learning Environments        </w:t>
            </w:r>
          </w:p>
          <w:p w:rsidR="0097741D" w:rsidRPr="00E347FF" w:rsidRDefault="0097741D" w:rsidP="0097741D">
            <w:pPr>
              <w:rPr>
                <w:rFonts w:eastAsiaTheme="minorHAnsi"/>
                <w:sz w:val="22"/>
                <w:szCs w:val="22"/>
              </w:rPr>
            </w:pPr>
            <w:r w:rsidRPr="00E347FF">
              <w:rPr>
                <w:rFonts w:eastAsiaTheme="minorHAnsi"/>
                <w:sz w:val="22"/>
                <w:szCs w:val="22"/>
              </w:rPr>
              <w:t xml:space="preserve"> </w:t>
            </w:r>
            <w:r w:rsidRPr="00E347FF">
              <w:rPr>
                <w:rFonts w:eastAsiaTheme="minorHAnsi"/>
                <w:b/>
                <w:sz w:val="22"/>
                <w:szCs w:val="22"/>
              </w:rPr>
              <w:t>Unit—Stage Two</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6</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Start block in student teaching</w:t>
            </w:r>
          </w:p>
          <w:p w:rsidR="0097741D" w:rsidRPr="00E347FF" w:rsidRDefault="0097741D" w:rsidP="0097741D">
            <w:pPr>
              <w:rPr>
                <w:rFonts w:eastAsiaTheme="minorHAnsi"/>
                <w:sz w:val="22"/>
                <w:szCs w:val="22"/>
              </w:rPr>
            </w:pPr>
            <w:r w:rsidRPr="00E347FF">
              <w:rPr>
                <w:rFonts w:eastAsiaTheme="minorHAnsi"/>
                <w:sz w:val="22"/>
                <w:szCs w:val="22"/>
              </w:rPr>
              <w:t>Journal 3</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7</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2/16</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#4  Content Knowledge</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7</w:t>
            </w: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8</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2/23</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#5  Application of Content</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4—Portfolio plans</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9</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lastRenderedPageBreak/>
              <w:t>3/2</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#6  Assessment</w:t>
            </w:r>
          </w:p>
          <w:p w:rsidR="0097741D" w:rsidRPr="00E347FF" w:rsidRDefault="0097741D" w:rsidP="0097741D">
            <w:pPr>
              <w:rPr>
                <w:rFonts w:eastAsiaTheme="minorHAnsi"/>
                <w:sz w:val="22"/>
                <w:szCs w:val="22"/>
              </w:rPr>
            </w:pPr>
            <w:r w:rsidRPr="00E347FF">
              <w:rPr>
                <w:rFonts w:eastAsiaTheme="minorHAnsi"/>
                <w:sz w:val="22"/>
                <w:szCs w:val="22"/>
              </w:rPr>
              <w:lastRenderedPageBreak/>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lastRenderedPageBreak/>
              <w:t>10</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3/9</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Portfolio – begin discussion</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Some start solo now, some later</w:t>
            </w:r>
          </w:p>
          <w:p w:rsidR="0097741D" w:rsidRPr="00E347FF" w:rsidRDefault="0097741D" w:rsidP="0097741D">
            <w:pPr>
              <w:rPr>
                <w:rFonts w:eastAsiaTheme="minorHAnsi"/>
                <w: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p w:rsidR="0097741D" w:rsidRPr="00E347FF" w:rsidRDefault="0097741D" w:rsidP="0097741D">
            <w:pPr>
              <w:rPr>
                <w:rFonts w:eastAsiaTheme="minorHAnsi"/>
                <w:sz w:val="22"/>
                <w:szCs w:val="22"/>
              </w:rPr>
            </w:pPr>
            <w:r w:rsidRPr="00E347FF">
              <w:rPr>
                <w:rFonts w:eastAsiaTheme="minorHAnsi"/>
                <w:sz w:val="22"/>
                <w:szCs w:val="22"/>
              </w:rPr>
              <w:t>Journal 5</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11</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3/16</w:t>
            </w:r>
          </w:p>
        </w:tc>
        <w:tc>
          <w:tcPr>
            <w:tcW w:w="4008" w:type="dxa"/>
          </w:tcPr>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 xml:space="preserve">Journal 5—Progress check </w:t>
            </w:r>
          </w:p>
          <w:p w:rsidR="0097741D" w:rsidRPr="00E347FF" w:rsidRDefault="0097741D" w:rsidP="0097741D">
            <w:pPr>
              <w:rPr>
                <w:rFonts w:eastAsiaTheme="minorHAnsi"/>
                <w:i/>
                <w:sz w:val="22"/>
                <w:szCs w:val="22"/>
              </w:rPr>
            </w:pPr>
            <w:r w:rsidRPr="00E347FF">
              <w:rPr>
                <w:rFonts w:eastAsiaTheme="minorHAnsi"/>
                <w:i/>
                <w:sz w:val="22"/>
                <w:szCs w:val="22"/>
              </w:rPr>
              <w:t>Mid-term evaluation</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12</w:t>
            </w: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SPRING BREAK~~~~~~~~~~~~~~~~~~~~~~~~~~~~</w:t>
            </w:r>
          </w:p>
        </w:tc>
        <w:tc>
          <w:tcPr>
            <w:tcW w:w="742" w:type="dxa"/>
          </w:tcPr>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13</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3/30</w:t>
            </w:r>
          </w:p>
        </w:tc>
        <w:tc>
          <w:tcPr>
            <w:tcW w:w="4008" w:type="dxa"/>
          </w:tcPr>
          <w:p w:rsidR="0097741D" w:rsidRPr="00E347FF" w:rsidRDefault="0097741D" w:rsidP="0097741D">
            <w:pPr>
              <w:rPr>
                <w:rFonts w:eastAsiaTheme="minorHAnsi"/>
                <w:b/>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#7    Planning for Instruction           </w:t>
            </w:r>
            <w:r w:rsidRPr="00E347FF">
              <w:rPr>
                <w:rFonts w:eastAsiaTheme="minorHAnsi"/>
                <w:b/>
                <w:sz w:val="22"/>
                <w:szCs w:val="22"/>
              </w:rPr>
              <w:t>Unit--Stage Three</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b/>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rPr>
          <w:trHeight w:val="638"/>
        </w:trPr>
        <w:tc>
          <w:tcPr>
            <w:tcW w:w="597" w:type="dxa"/>
          </w:tcPr>
          <w:p w:rsidR="0097741D" w:rsidRPr="00E347FF" w:rsidRDefault="0097741D" w:rsidP="0097741D">
            <w:pPr>
              <w:rPr>
                <w:rFonts w:eastAsiaTheme="minorHAnsi"/>
                <w:sz w:val="22"/>
                <w:szCs w:val="22"/>
              </w:rPr>
            </w:pPr>
            <w:r w:rsidRPr="00E347FF">
              <w:rPr>
                <w:rFonts w:eastAsiaTheme="minorHAnsi"/>
                <w:sz w:val="22"/>
                <w:szCs w:val="22"/>
              </w:rPr>
              <w:t>14</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4/6</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#8  Instructional Strategies</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Solo observation #1</w:t>
            </w:r>
          </w:p>
          <w:p w:rsidR="0097741D" w:rsidRPr="00E347FF" w:rsidRDefault="0097741D" w:rsidP="0097741D">
            <w:pPr>
              <w:rPr>
                <w:rFonts w:eastAsiaTheme="minorHAnsi"/>
                <w: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p w:rsidR="0097741D" w:rsidRPr="00E347FF" w:rsidRDefault="0097741D" w:rsidP="0097741D">
            <w:pPr>
              <w:rPr>
                <w:rFonts w:eastAsiaTheme="minorHAnsi"/>
                <w:sz w:val="22"/>
                <w:szCs w:val="22"/>
              </w:rPr>
            </w:pPr>
            <w:r w:rsidRPr="00E347FF">
              <w:rPr>
                <w:rFonts w:eastAsiaTheme="minorHAnsi"/>
                <w:sz w:val="22"/>
                <w:szCs w:val="22"/>
              </w:rPr>
              <w:t>Journal 6</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15</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4/13</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#9  Professional Learning and Ethical Practice</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5—Solo experience</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16</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4/20</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#10  Leadership and Collaboration</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17</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4/27</w:t>
            </w:r>
          </w:p>
        </w:tc>
        <w:tc>
          <w:tcPr>
            <w:tcW w:w="4005"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b/>
                <w:sz w:val="22"/>
                <w:szCs w:val="22"/>
              </w:rPr>
            </w:pPr>
            <w:r w:rsidRPr="00E347FF">
              <w:rPr>
                <w:rFonts w:eastAsiaTheme="minorHAnsi"/>
                <w:b/>
                <w:sz w:val="22"/>
                <w:szCs w:val="22"/>
              </w:rPr>
              <w:t xml:space="preserve">Portfolio due in </w:t>
            </w:r>
            <w:proofErr w:type="spellStart"/>
            <w:r w:rsidRPr="00E347FF">
              <w:rPr>
                <w:rFonts w:eastAsiaTheme="minorHAnsi"/>
                <w:b/>
                <w:sz w:val="22"/>
                <w:szCs w:val="22"/>
              </w:rPr>
              <w:t>LiveText</w:t>
            </w:r>
            <w:proofErr w:type="spellEnd"/>
            <w:r w:rsidRPr="00E347FF">
              <w:rPr>
                <w:rFonts w:eastAsiaTheme="minorHAnsi"/>
                <w:b/>
                <w:sz w:val="22"/>
                <w:szCs w:val="22"/>
              </w:rPr>
              <w:t xml:space="preserve"> by May 1</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5"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18</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5/4</w:t>
            </w:r>
          </w:p>
        </w:tc>
        <w:tc>
          <w:tcPr>
            <w:tcW w:w="4005" w:type="dxa"/>
          </w:tcPr>
          <w:p w:rsidR="0097741D" w:rsidRPr="00E347FF" w:rsidRDefault="0097741D" w:rsidP="0097741D">
            <w:pPr>
              <w:rPr>
                <w:rFonts w:eastAsiaTheme="minorHAnsi"/>
                <w:sz w:val="22"/>
                <w:szCs w:val="22"/>
              </w:rPr>
            </w:pPr>
            <w:r w:rsidRPr="00E347FF">
              <w:rPr>
                <w:rFonts w:eastAsiaTheme="minorHAnsi"/>
                <w:sz w:val="22"/>
                <w:szCs w:val="22"/>
              </w:rPr>
              <w:t>Reflection on  your student teaching experience</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5" w:type="dxa"/>
          </w:tcPr>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6—Seminar evaluation</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 xml:space="preserve">19 </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p>
        </w:tc>
        <w:tc>
          <w:tcPr>
            <w:tcW w:w="4005" w:type="dxa"/>
          </w:tcPr>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5"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Final evaluation by May 10</w:t>
            </w:r>
          </w:p>
        </w:tc>
      </w:tr>
    </w:tbl>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lastRenderedPageBreak/>
        <w:t xml:space="preserve">* Weekly discussion posts </w:t>
      </w:r>
      <w:r w:rsidRPr="00E347FF">
        <w:rPr>
          <w:rFonts w:eastAsiaTheme="minorHAnsi"/>
          <w:sz w:val="22"/>
          <w:szCs w:val="22"/>
          <w:u w:val="single"/>
        </w:rPr>
        <w:t>due by Saturday midnight</w:t>
      </w:r>
      <w:r w:rsidRPr="00E347FF">
        <w:rPr>
          <w:rFonts w:eastAsiaTheme="minorHAnsi"/>
          <w:sz w:val="22"/>
          <w:szCs w:val="22"/>
        </w:rPr>
        <w:t xml:space="preserve"> (5 </w:t>
      </w:r>
      <w:proofErr w:type="spellStart"/>
      <w:r w:rsidRPr="00E347FF">
        <w:rPr>
          <w:rFonts w:eastAsiaTheme="minorHAnsi"/>
          <w:sz w:val="22"/>
          <w:szCs w:val="22"/>
        </w:rPr>
        <w:t>pts</w:t>
      </w:r>
      <w:proofErr w:type="spellEnd"/>
      <w:proofErr w:type="gramStart"/>
      <w:r w:rsidRPr="00E347FF">
        <w:rPr>
          <w:rFonts w:eastAsiaTheme="minorHAnsi"/>
          <w:sz w:val="22"/>
          <w:szCs w:val="22"/>
        </w:rPr>
        <w:t>) .</w:t>
      </w:r>
      <w:proofErr w:type="gramEnd"/>
      <w:r w:rsidRPr="00E347FF">
        <w:rPr>
          <w:rFonts w:eastAsiaTheme="minorHAnsi"/>
          <w:sz w:val="22"/>
          <w:szCs w:val="22"/>
        </w:rPr>
        <w:t xml:space="preserve">  In most weeks there will be two discussions, same directions.  Respond to one or more of your classmates’ posts by the following Saturday (additional 5 pts.)  You may work </w:t>
      </w:r>
      <w:proofErr w:type="gramStart"/>
      <w:r w:rsidRPr="00E347FF">
        <w:rPr>
          <w:rFonts w:eastAsiaTheme="minorHAnsi"/>
          <w:sz w:val="22"/>
          <w:szCs w:val="22"/>
        </w:rPr>
        <w:t>ahead  (</w:t>
      </w:r>
      <w:proofErr w:type="gramEnd"/>
      <w:r w:rsidRPr="00E347FF">
        <w:rPr>
          <w:rFonts w:eastAsiaTheme="minorHAnsi"/>
          <w:sz w:val="22"/>
          <w:szCs w:val="22"/>
        </w:rPr>
        <w:t>i.e., posting in a later week because you have found something you want to use in your portfolio for a later standard)  but for the seminar to function in a way that supports you</w:t>
      </w:r>
      <w:r w:rsidR="00E347FF">
        <w:rPr>
          <w:rFonts w:eastAsiaTheme="minorHAnsi"/>
          <w:sz w:val="22"/>
          <w:szCs w:val="22"/>
        </w:rPr>
        <w:t xml:space="preserve">r student teaching experience, you are required to </w:t>
      </w:r>
      <w:r w:rsidRPr="00E347FF">
        <w:rPr>
          <w:rFonts w:eastAsiaTheme="minorHAnsi"/>
          <w:sz w:val="22"/>
          <w:szCs w:val="22"/>
        </w:rPr>
        <w:t>log on and participate in Dis</w:t>
      </w:r>
      <w:r w:rsidR="00E347FF">
        <w:rPr>
          <w:rFonts w:eastAsiaTheme="minorHAnsi"/>
          <w:sz w:val="22"/>
          <w:szCs w:val="22"/>
        </w:rPr>
        <w:t>cussions 1 and 2 at least once every</w:t>
      </w:r>
      <w:r w:rsidRPr="00E347FF">
        <w:rPr>
          <w:rFonts w:eastAsiaTheme="minorHAnsi"/>
          <w:sz w:val="22"/>
          <w:szCs w:val="22"/>
        </w:rPr>
        <w:t xml:space="preserve"> week</w:t>
      </w:r>
      <w:r w:rsidR="00E347FF">
        <w:rPr>
          <w:rFonts w:eastAsiaTheme="minorHAnsi"/>
          <w:sz w:val="22"/>
          <w:szCs w:val="22"/>
        </w:rPr>
        <w:t xml:space="preserve"> throughout the course</w:t>
      </w:r>
      <w:r w:rsidRPr="00E347FF">
        <w:rPr>
          <w:rFonts w:eastAsiaTheme="minorHAnsi"/>
          <w:sz w:val="22"/>
          <w:szCs w:val="22"/>
        </w:rPr>
        <w:t xml:space="preserve">. </w:t>
      </w:r>
    </w:p>
    <w:p w:rsidR="0097741D" w:rsidRPr="00E347FF" w:rsidRDefault="0097741D" w:rsidP="0097741D">
      <w:pPr>
        <w:numPr>
          <w:ilvl w:val="0"/>
          <w:numId w:val="18"/>
        </w:numPr>
        <w:contextualSpacing/>
        <w:rPr>
          <w:rFonts w:eastAsiaTheme="minorHAnsi"/>
          <w:sz w:val="22"/>
          <w:szCs w:val="22"/>
        </w:rPr>
      </w:pPr>
      <w:r w:rsidRPr="00E347FF">
        <w:rPr>
          <w:rFonts w:eastAsiaTheme="minorHAnsi"/>
          <w:b/>
          <w:sz w:val="22"/>
          <w:szCs w:val="22"/>
        </w:rPr>
        <w:t>Discussion 1</w:t>
      </w:r>
      <w:r w:rsidRPr="00E347FF">
        <w:rPr>
          <w:rFonts w:eastAsiaTheme="minorHAnsi"/>
          <w:sz w:val="22"/>
          <w:szCs w:val="22"/>
        </w:rPr>
        <w:t xml:space="preserve">: Reflect briefly on what the standard </w:t>
      </w:r>
      <w:r w:rsidR="00E347FF">
        <w:rPr>
          <w:rFonts w:eastAsiaTheme="minorHAnsi"/>
          <w:sz w:val="22"/>
          <w:szCs w:val="22"/>
        </w:rPr>
        <w:t xml:space="preserve">means to you, tell one or </w:t>
      </w:r>
      <w:r w:rsidRPr="00E347FF">
        <w:rPr>
          <w:rFonts w:eastAsiaTheme="minorHAnsi"/>
          <w:sz w:val="22"/>
          <w:szCs w:val="22"/>
        </w:rPr>
        <w:t>two possible pieces of evidence you will use in your portfolio, and ask questions for a response by classmates and instructor.  Reading your classmates’ posts is encouraged but only one response is required. There will be an overall participation grade for the seminar (100 pts.)</w:t>
      </w:r>
    </w:p>
    <w:p w:rsidR="0097741D" w:rsidRPr="00E347FF" w:rsidRDefault="0097741D" w:rsidP="0097741D">
      <w:pPr>
        <w:numPr>
          <w:ilvl w:val="0"/>
          <w:numId w:val="18"/>
        </w:numPr>
        <w:contextualSpacing/>
        <w:rPr>
          <w:rFonts w:eastAsiaTheme="minorHAnsi"/>
          <w:sz w:val="22"/>
          <w:szCs w:val="22"/>
        </w:rPr>
      </w:pPr>
      <w:r w:rsidRPr="00E347FF">
        <w:rPr>
          <w:rFonts w:eastAsiaTheme="minorHAnsi"/>
          <w:b/>
          <w:sz w:val="22"/>
          <w:szCs w:val="22"/>
        </w:rPr>
        <w:t>Discussion 2</w:t>
      </w:r>
      <w:r w:rsidRPr="00E347FF">
        <w:rPr>
          <w:rFonts w:eastAsiaTheme="minorHAnsi"/>
          <w:sz w:val="22"/>
          <w:szCs w:val="22"/>
        </w:rPr>
        <w:t>: Same directions. This will be a</w:t>
      </w:r>
      <w:r w:rsidR="00E347FF">
        <w:rPr>
          <w:rFonts w:eastAsiaTheme="minorHAnsi"/>
          <w:sz w:val="22"/>
          <w:szCs w:val="22"/>
        </w:rPr>
        <w:t xml:space="preserve">bout the textbook, designing a </w:t>
      </w:r>
      <w:bookmarkStart w:id="0" w:name="_GoBack"/>
      <w:bookmarkEnd w:id="0"/>
      <w:r w:rsidRPr="00E347FF">
        <w:rPr>
          <w:rFonts w:eastAsiaTheme="minorHAnsi"/>
          <w:sz w:val="22"/>
          <w:szCs w:val="22"/>
        </w:rPr>
        <w:t>unit using Understanding by Design (</w:t>
      </w:r>
      <w:proofErr w:type="spellStart"/>
      <w:r w:rsidRPr="00E347FF">
        <w:rPr>
          <w:rFonts w:eastAsiaTheme="minorHAnsi"/>
          <w:sz w:val="22"/>
          <w:szCs w:val="22"/>
        </w:rPr>
        <w:t>UbD</w:t>
      </w:r>
      <w:proofErr w:type="spellEnd"/>
      <w:r w:rsidRPr="00E347FF">
        <w:rPr>
          <w:rFonts w:eastAsiaTheme="minorHAnsi"/>
          <w:sz w:val="22"/>
          <w:szCs w:val="22"/>
        </w:rPr>
        <w:t>), and other topics.</w:t>
      </w:r>
    </w:p>
    <w:p w:rsidR="002C5BA9" w:rsidRPr="00E347FF" w:rsidRDefault="002C5BA9" w:rsidP="002C5BA9">
      <w:pPr>
        <w:ind w:left="720"/>
        <w:contextualSpacing/>
        <w:rPr>
          <w:rFonts w:eastAsiaTheme="minorHAnsi"/>
          <w:sz w:val="22"/>
          <w:szCs w:val="22"/>
        </w:rPr>
      </w:pPr>
    </w:p>
    <w:p w:rsidR="0097741D" w:rsidRPr="00E347FF" w:rsidRDefault="0097741D" w:rsidP="0097741D">
      <w:pPr>
        <w:ind w:left="360"/>
        <w:rPr>
          <w:rFonts w:eastAsiaTheme="minorHAnsi"/>
          <w:sz w:val="22"/>
          <w:szCs w:val="22"/>
        </w:rPr>
      </w:pPr>
      <w:r w:rsidRPr="00E347FF">
        <w:rPr>
          <w:rFonts w:eastAsiaTheme="minorHAnsi"/>
          <w:sz w:val="22"/>
          <w:szCs w:val="22"/>
        </w:rPr>
        <w:t>**</w:t>
      </w:r>
      <w:r w:rsidRPr="00E347FF">
        <w:rPr>
          <w:rFonts w:eastAsiaTheme="minorHAnsi"/>
          <w:b/>
          <w:sz w:val="22"/>
          <w:szCs w:val="22"/>
        </w:rPr>
        <w:t>Journals</w:t>
      </w:r>
      <w:r w:rsidRPr="00E347FF">
        <w:rPr>
          <w:rFonts w:eastAsiaTheme="minorHAnsi"/>
          <w:sz w:val="22"/>
          <w:szCs w:val="22"/>
        </w:rPr>
        <w:t xml:space="preserve"> are a way for us to communicate one-to-one, and are assigned 6 time</w:t>
      </w:r>
      <w:r w:rsidR="00E347FF">
        <w:rPr>
          <w:rFonts w:eastAsiaTheme="minorHAnsi"/>
          <w:sz w:val="22"/>
          <w:szCs w:val="22"/>
        </w:rPr>
        <w:t xml:space="preserve">s throughout the course. </w:t>
      </w:r>
      <w:proofErr w:type="gramStart"/>
      <w:r w:rsidR="00E347FF">
        <w:rPr>
          <w:rFonts w:eastAsiaTheme="minorHAnsi"/>
          <w:sz w:val="22"/>
          <w:szCs w:val="22"/>
        </w:rPr>
        <w:t xml:space="preserve">Due by </w:t>
      </w:r>
      <w:r w:rsidRPr="00E347FF">
        <w:rPr>
          <w:rFonts w:eastAsiaTheme="minorHAnsi"/>
          <w:sz w:val="22"/>
          <w:szCs w:val="22"/>
        </w:rPr>
        <w:t>Saturday midnight.</w:t>
      </w:r>
      <w:proofErr w:type="gramEnd"/>
      <w:r w:rsidRPr="00E347FF">
        <w:rPr>
          <w:rFonts w:eastAsiaTheme="minorHAnsi"/>
          <w:sz w:val="22"/>
          <w:szCs w:val="22"/>
        </w:rPr>
        <w:t xml:space="preserve">  Click on Journal in Toolbar to write your journal after reading the prompt.  Be sure to read my response to these journals (click on points in </w:t>
      </w:r>
      <w:proofErr w:type="spellStart"/>
      <w:r w:rsidRPr="00E347FF">
        <w:rPr>
          <w:rFonts w:eastAsiaTheme="minorHAnsi"/>
          <w:sz w:val="22"/>
          <w:szCs w:val="22"/>
        </w:rPr>
        <w:t>Gradebook</w:t>
      </w:r>
      <w:proofErr w:type="spellEnd"/>
      <w:r w:rsidRPr="00E347FF">
        <w:rPr>
          <w:rFonts w:eastAsiaTheme="minorHAnsi"/>
          <w:sz w:val="22"/>
          <w:szCs w:val="22"/>
        </w:rPr>
        <w:t xml:space="preserve"> to see this).  Use </w:t>
      </w:r>
      <w:proofErr w:type="spellStart"/>
      <w:r w:rsidRPr="00E347FF">
        <w:rPr>
          <w:rFonts w:eastAsiaTheme="minorHAnsi"/>
          <w:sz w:val="22"/>
          <w:szCs w:val="22"/>
        </w:rPr>
        <w:t>eCollege</w:t>
      </w:r>
      <w:proofErr w:type="spellEnd"/>
      <w:r w:rsidRPr="00E347FF">
        <w:rPr>
          <w:rFonts w:eastAsiaTheme="minorHAnsi"/>
          <w:sz w:val="22"/>
          <w:szCs w:val="22"/>
        </w:rPr>
        <w:t xml:space="preserve"> email for other correspondence with me, or if you need a quick reply use external email – mmize@chaminade.edu</w:t>
      </w:r>
    </w:p>
    <w:p w:rsidR="004A34B0" w:rsidRPr="00E347FF" w:rsidRDefault="004A34B0">
      <w:pPr>
        <w:rPr>
          <w:sz w:val="22"/>
          <w:szCs w:val="22"/>
        </w:rPr>
      </w:pPr>
    </w:p>
    <w:sectPr w:rsidR="004A34B0" w:rsidRPr="00E347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24A" w:rsidRDefault="0045324A" w:rsidP="00441140">
      <w:pPr>
        <w:spacing w:after="0" w:line="240" w:lineRule="auto"/>
      </w:pPr>
      <w:r>
        <w:separator/>
      </w:r>
    </w:p>
  </w:endnote>
  <w:endnote w:type="continuationSeparator" w:id="0">
    <w:p w:rsidR="0045324A" w:rsidRDefault="0045324A" w:rsidP="0044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263030"/>
      <w:docPartObj>
        <w:docPartGallery w:val="Page Numbers (Bottom of Page)"/>
        <w:docPartUnique/>
      </w:docPartObj>
    </w:sdtPr>
    <w:sdtEndPr>
      <w:rPr>
        <w:noProof/>
      </w:rPr>
    </w:sdtEndPr>
    <w:sdtContent>
      <w:p w:rsidR="00441140" w:rsidRDefault="00441140">
        <w:pPr>
          <w:pStyle w:val="Footer"/>
          <w:jc w:val="right"/>
        </w:pPr>
        <w:r>
          <w:fldChar w:fldCharType="begin"/>
        </w:r>
        <w:r>
          <w:instrText xml:space="preserve"> PAGE   \* MERGEFORMAT </w:instrText>
        </w:r>
        <w:r>
          <w:fldChar w:fldCharType="separate"/>
        </w:r>
        <w:r w:rsidR="00E347FF">
          <w:rPr>
            <w:noProof/>
          </w:rPr>
          <w:t>1</w:t>
        </w:r>
        <w:r>
          <w:rPr>
            <w:noProof/>
          </w:rPr>
          <w:fldChar w:fldCharType="end"/>
        </w:r>
      </w:p>
    </w:sdtContent>
  </w:sdt>
  <w:p w:rsidR="00441140" w:rsidRDefault="004411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24A" w:rsidRDefault="0045324A" w:rsidP="00441140">
      <w:pPr>
        <w:spacing w:after="0" w:line="240" w:lineRule="auto"/>
      </w:pPr>
      <w:r>
        <w:separator/>
      </w:r>
    </w:p>
  </w:footnote>
  <w:footnote w:type="continuationSeparator" w:id="0">
    <w:p w:rsidR="0045324A" w:rsidRDefault="0045324A" w:rsidP="004411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416F79DC"/>
    <w:multiLevelType w:val="hybridMultilevel"/>
    <w:tmpl w:val="A28EB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7252AD"/>
    <w:multiLevelType w:val="hybridMultilevel"/>
    <w:tmpl w:val="3CCA945E"/>
    <w:lvl w:ilvl="0" w:tplc="17AC61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1">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12">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1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2"/>
  </w:num>
  <w:num w:numId="5">
    <w:abstractNumId w:val="9"/>
  </w:num>
  <w:num w:numId="6">
    <w:abstractNumId w:val="0"/>
  </w:num>
  <w:num w:numId="7">
    <w:abstractNumId w:val="1"/>
  </w:num>
  <w:num w:numId="8">
    <w:abstractNumId w:val="1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num>
  <w:num w:numId="16">
    <w:abstractNumId w:val="4"/>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E7C"/>
    <w:rsid w:val="00066E7C"/>
    <w:rsid w:val="001C0363"/>
    <w:rsid w:val="0024782C"/>
    <w:rsid w:val="002C5BA9"/>
    <w:rsid w:val="00325BF7"/>
    <w:rsid w:val="003316EA"/>
    <w:rsid w:val="00367F5D"/>
    <w:rsid w:val="003B30DF"/>
    <w:rsid w:val="00441140"/>
    <w:rsid w:val="0045324A"/>
    <w:rsid w:val="00465D09"/>
    <w:rsid w:val="004A34B0"/>
    <w:rsid w:val="004F5406"/>
    <w:rsid w:val="005B5A34"/>
    <w:rsid w:val="00634049"/>
    <w:rsid w:val="00950CA6"/>
    <w:rsid w:val="0097741D"/>
    <w:rsid w:val="00B14531"/>
    <w:rsid w:val="00C12C5C"/>
    <w:rsid w:val="00DF4DBB"/>
    <w:rsid w:val="00E347FF"/>
    <w:rsid w:val="00F04198"/>
    <w:rsid w:val="00FD3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E7C"/>
    <w:rPr>
      <w:rFonts w:ascii="Times New Roman" w:eastAsia="Calibri" w:hAnsi="Times New Roman" w:cs="Times New Roman"/>
      <w:sz w:val="24"/>
      <w:szCs w:val="24"/>
    </w:rPr>
  </w:style>
  <w:style w:type="paragraph" w:styleId="Heading2">
    <w:name w:val="heading 2"/>
    <w:basedOn w:val="Normal"/>
    <w:next w:val="Normal"/>
    <w:link w:val="Heading2Char"/>
    <w:semiHidden/>
    <w:unhideWhenUsed/>
    <w:qFormat/>
    <w:rsid w:val="00066E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066E7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66E7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066E7C"/>
    <w:rPr>
      <w:rFonts w:asciiTheme="majorHAnsi" w:eastAsiaTheme="majorEastAsia" w:hAnsiTheme="majorHAnsi" w:cstheme="majorBidi"/>
      <w:b/>
      <w:bCs/>
      <w:color w:val="4F81BD" w:themeColor="accent1"/>
      <w:sz w:val="24"/>
      <w:szCs w:val="24"/>
    </w:rPr>
  </w:style>
  <w:style w:type="character" w:styleId="Hyperlink">
    <w:name w:val="Hyperlink"/>
    <w:basedOn w:val="DefaultParagraphFont"/>
    <w:uiPriority w:val="99"/>
    <w:semiHidden/>
    <w:unhideWhenUsed/>
    <w:rsid w:val="00066E7C"/>
    <w:rPr>
      <w:color w:val="0000FF"/>
      <w:u w:val="single"/>
    </w:rPr>
  </w:style>
  <w:style w:type="paragraph" w:styleId="NormalWeb">
    <w:name w:val="Normal (Web)"/>
    <w:basedOn w:val="Normal"/>
    <w:uiPriority w:val="99"/>
    <w:semiHidden/>
    <w:unhideWhenUsed/>
    <w:rsid w:val="00066E7C"/>
    <w:pPr>
      <w:spacing w:beforeLines="1" w:afterLines="1" w:after="0" w:line="240" w:lineRule="auto"/>
    </w:pPr>
    <w:rPr>
      <w:rFonts w:ascii="Times" w:eastAsia="Cambria" w:hAnsi="Times" w:cs="Times"/>
      <w:sz w:val="20"/>
      <w:szCs w:val="20"/>
    </w:rPr>
  </w:style>
  <w:style w:type="paragraph" w:styleId="BodyTextIndent2">
    <w:name w:val="Body Text Indent 2"/>
    <w:basedOn w:val="Normal"/>
    <w:link w:val="BodyTextIndent2Char"/>
    <w:uiPriority w:val="99"/>
    <w:semiHidden/>
    <w:unhideWhenUsed/>
    <w:rsid w:val="00066E7C"/>
    <w:pPr>
      <w:spacing w:beforeLines="1" w:afterLines="1" w:after="0" w:line="480" w:lineRule="auto"/>
      <w:ind w:left="360"/>
    </w:pPr>
    <w:rPr>
      <w:rFonts w:eastAsia="Times New Roman"/>
      <w:sz w:val="20"/>
      <w:szCs w:val="20"/>
    </w:rPr>
  </w:style>
  <w:style w:type="character" w:customStyle="1" w:styleId="BodyTextIndent2Char">
    <w:name w:val="Body Text Indent 2 Char"/>
    <w:basedOn w:val="DefaultParagraphFont"/>
    <w:link w:val="BodyTextIndent2"/>
    <w:uiPriority w:val="99"/>
    <w:semiHidden/>
    <w:rsid w:val="00066E7C"/>
    <w:rPr>
      <w:rFonts w:ascii="Times New Roman" w:eastAsia="Times New Roman" w:hAnsi="Times New Roman" w:cs="Times New Roman"/>
      <w:sz w:val="20"/>
      <w:szCs w:val="20"/>
    </w:rPr>
  </w:style>
  <w:style w:type="paragraph" w:styleId="NoSpacing">
    <w:name w:val="No Spacing"/>
    <w:uiPriority w:val="99"/>
    <w:qFormat/>
    <w:rsid w:val="00066E7C"/>
    <w:pPr>
      <w:spacing w:beforeLines="1" w:afterLines="1" w:after="0" w:line="240" w:lineRule="auto"/>
    </w:pPr>
    <w:rPr>
      <w:rFonts w:ascii="Times New Roman" w:eastAsia="Calibri" w:hAnsi="Times New Roman" w:cs="Times New Roman"/>
      <w:sz w:val="24"/>
      <w:szCs w:val="24"/>
    </w:rPr>
  </w:style>
  <w:style w:type="paragraph" w:styleId="ListParagraph">
    <w:name w:val="List Paragraph"/>
    <w:basedOn w:val="Normal"/>
    <w:uiPriority w:val="99"/>
    <w:qFormat/>
    <w:rsid w:val="00066E7C"/>
    <w:pPr>
      <w:spacing w:beforeLines="1" w:afterLines="1" w:after="0" w:line="240" w:lineRule="auto"/>
      <w:ind w:left="720"/>
    </w:pPr>
    <w:rPr>
      <w:rFonts w:ascii="Cambria" w:eastAsia="Cambria" w:hAnsi="Cambria" w:cs="Cambria"/>
    </w:rPr>
  </w:style>
  <w:style w:type="paragraph" w:customStyle="1" w:styleId="NoSpacing1">
    <w:name w:val="No Spacing1"/>
    <w:uiPriority w:val="99"/>
    <w:qFormat/>
    <w:rsid w:val="00066E7C"/>
    <w:pPr>
      <w:spacing w:beforeLines="1" w:afterLines="1" w:after="0" w:line="240" w:lineRule="auto"/>
    </w:pPr>
    <w:rPr>
      <w:rFonts w:ascii="Calibri" w:eastAsia="Cambria" w:hAnsi="Calibri" w:cs="Times New Roman"/>
    </w:rPr>
  </w:style>
  <w:style w:type="paragraph" w:customStyle="1" w:styleId="Default">
    <w:name w:val="Default"/>
    <w:uiPriority w:val="99"/>
    <w:rsid w:val="00066E7C"/>
    <w:pPr>
      <w:autoSpaceDE w:val="0"/>
      <w:autoSpaceDN w:val="0"/>
      <w:adjustRightInd w:val="0"/>
      <w:spacing w:beforeLines="1" w:afterLines="1" w:after="0" w:line="240" w:lineRule="auto"/>
    </w:pPr>
    <w:rPr>
      <w:rFonts w:ascii="LHJHLI+Arial" w:eastAsia="Calibri" w:hAnsi="LHJHLI+Arial" w:cs="LHJHLI+Arial"/>
      <w:color w:val="000000"/>
      <w:sz w:val="24"/>
      <w:szCs w:val="24"/>
    </w:rPr>
  </w:style>
  <w:style w:type="table" w:styleId="TableGrid">
    <w:name w:val="Table Grid"/>
    <w:basedOn w:val="TableNormal"/>
    <w:uiPriority w:val="59"/>
    <w:rsid w:val="00066E7C"/>
    <w:pPr>
      <w:spacing w:after="0" w:line="240" w:lineRule="auto"/>
    </w:pPr>
    <w:rPr>
      <w:rFonts w:ascii="Times New Roman" w:eastAsia="Calibri" w:hAnsi="Times New Roman" w:cs="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20"/>
    <w:qFormat/>
    <w:rsid w:val="00066E7C"/>
    <w:rPr>
      <w:i/>
      <w:iCs/>
    </w:rPr>
  </w:style>
  <w:style w:type="paragraph" w:styleId="BalloonText">
    <w:name w:val="Balloon Text"/>
    <w:basedOn w:val="Normal"/>
    <w:link w:val="BalloonTextChar"/>
    <w:uiPriority w:val="99"/>
    <w:semiHidden/>
    <w:unhideWhenUsed/>
    <w:rsid w:val="00066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E7C"/>
    <w:rPr>
      <w:rFonts w:ascii="Tahoma" w:eastAsia="Calibri" w:hAnsi="Tahoma" w:cs="Tahoma"/>
      <w:sz w:val="16"/>
      <w:szCs w:val="16"/>
    </w:rPr>
  </w:style>
  <w:style w:type="paragraph" w:styleId="Header">
    <w:name w:val="header"/>
    <w:basedOn w:val="Normal"/>
    <w:link w:val="HeaderChar"/>
    <w:uiPriority w:val="99"/>
    <w:unhideWhenUsed/>
    <w:rsid w:val="00441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140"/>
    <w:rPr>
      <w:rFonts w:ascii="Times New Roman" w:eastAsia="Calibri" w:hAnsi="Times New Roman" w:cs="Times New Roman"/>
      <w:sz w:val="24"/>
      <w:szCs w:val="24"/>
    </w:rPr>
  </w:style>
  <w:style w:type="paragraph" w:styleId="Footer">
    <w:name w:val="footer"/>
    <w:basedOn w:val="Normal"/>
    <w:link w:val="FooterChar"/>
    <w:uiPriority w:val="99"/>
    <w:unhideWhenUsed/>
    <w:rsid w:val="00441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140"/>
    <w:rPr>
      <w:rFonts w:ascii="Times New Roman" w:eastAsia="Calibri" w:hAnsi="Times New Roman" w:cs="Times New Roman"/>
      <w:sz w:val="24"/>
      <w:szCs w:val="24"/>
    </w:rPr>
  </w:style>
  <w:style w:type="table" w:customStyle="1" w:styleId="TableGrid1">
    <w:name w:val="Table Grid1"/>
    <w:basedOn w:val="TableNormal"/>
    <w:next w:val="TableGrid"/>
    <w:uiPriority w:val="59"/>
    <w:rsid w:val="009774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E7C"/>
    <w:rPr>
      <w:rFonts w:ascii="Times New Roman" w:eastAsia="Calibri" w:hAnsi="Times New Roman" w:cs="Times New Roman"/>
      <w:sz w:val="24"/>
      <w:szCs w:val="24"/>
    </w:rPr>
  </w:style>
  <w:style w:type="paragraph" w:styleId="Heading2">
    <w:name w:val="heading 2"/>
    <w:basedOn w:val="Normal"/>
    <w:next w:val="Normal"/>
    <w:link w:val="Heading2Char"/>
    <w:semiHidden/>
    <w:unhideWhenUsed/>
    <w:qFormat/>
    <w:rsid w:val="00066E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066E7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66E7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066E7C"/>
    <w:rPr>
      <w:rFonts w:asciiTheme="majorHAnsi" w:eastAsiaTheme="majorEastAsia" w:hAnsiTheme="majorHAnsi" w:cstheme="majorBidi"/>
      <w:b/>
      <w:bCs/>
      <w:color w:val="4F81BD" w:themeColor="accent1"/>
      <w:sz w:val="24"/>
      <w:szCs w:val="24"/>
    </w:rPr>
  </w:style>
  <w:style w:type="character" w:styleId="Hyperlink">
    <w:name w:val="Hyperlink"/>
    <w:basedOn w:val="DefaultParagraphFont"/>
    <w:uiPriority w:val="99"/>
    <w:semiHidden/>
    <w:unhideWhenUsed/>
    <w:rsid w:val="00066E7C"/>
    <w:rPr>
      <w:color w:val="0000FF"/>
      <w:u w:val="single"/>
    </w:rPr>
  </w:style>
  <w:style w:type="paragraph" w:styleId="NormalWeb">
    <w:name w:val="Normal (Web)"/>
    <w:basedOn w:val="Normal"/>
    <w:uiPriority w:val="99"/>
    <w:semiHidden/>
    <w:unhideWhenUsed/>
    <w:rsid w:val="00066E7C"/>
    <w:pPr>
      <w:spacing w:beforeLines="1" w:afterLines="1" w:after="0" w:line="240" w:lineRule="auto"/>
    </w:pPr>
    <w:rPr>
      <w:rFonts w:ascii="Times" w:eastAsia="Cambria" w:hAnsi="Times" w:cs="Times"/>
      <w:sz w:val="20"/>
      <w:szCs w:val="20"/>
    </w:rPr>
  </w:style>
  <w:style w:type="paragraph" w:styleId="BodyTextIndent2">
    <w:name w:val="Body Text Indent 2"/>
    <w:basedOn w:val="Normal"/>
    <w:link w:val="BodyTextIndent2Char"/>
    <w:uiPriority w:val="99"/>
    <w:semiHidden/>
    <w:unhideWhenUsed/>
    <w:rsid w:val="00066E7C"/>
    <w:pPr>
      <w:spacing w:beforeLines="1" w:afterLines="1" w:after="0" w:line="480" w:lineRule="auto"/>
      <w:ind w:left="360"/>
    </w:pPr>
    <w:rPr>
      <w:rFonts w:eastAsia="Times New Roman"/>
      <w:sz w:val="20"/>
      <w:szCs w:val="20"/>
    </w:rPr>
  </w:style>
  <w:style w:type="character" w:customStyle="1" w:styleId="BodyTextIndent2Char">
    <w:name w:val="Body Text Indent 2 Char"/>
    <w:basedOn w:val="DefaultParagraphFont"/>
    <w:link w:val="BodyTextIndent2"/>
    <w:uiPriority w:val="99"/>
    <w:semiHidden/>
    <w:rsid w:val="00066E7C"/>
    <w:rPr>
      <w:rFonts w:ascii="Times New Roman" w:eastAsia="Times New Roman" w:hAnsi="Times New Roman" w:cs="Times New Roman"/>
      <w:sz w:val="20"/>
      <w:szCs w:val="20"/>
    </w:rPr>
  </w:style>
  <w:style w:type="paragraph" w:styleId="NoSpacing">
    <w:name w:val="No Spacing"/>
    <w:uiPriority w:val="99"/>
    <w:qFormat/>
    <w:rsid w:val="00066E7C"/>
    <w:pPr>
      <w:spacing w:beforeLines="1" w:afterLines="1" w:after="0" w:line="240" w:lineRule="auto"/>
    </w:pPr>
    <w:rPr>
      <w:rFonts w:ascii="Times New Roman" w:eastAsia="Calibri" w:hAnsi="Times New Roman" w:cs="Times New Roman"/>
      <w:sz w:val="24"/>
      <w:szCs w:val="24"/>
    </w:rPr>
  </w:style>
  <w:style w:type="paragraph" w:styleId="ListParagraph">
    <w:name w:val="List Paragraph"/>
    <w:basedOn w:val="Normal"/>
    <w:uiPriority w:val="99"/>
    <w:qFormat/>
    <w:rsid w:val="00066E7C"/>
    <w:pPr>
      <w:spacing w:beforeLines="1" w:afterLines="1" w:after="0" w:line="240" w:lineRule="auto"/>
      <w:ind w:left="720"/>
    </w:pPr>
    <w:rPr>
      <w:rFonts w:ascii="Cambria" w:eastAsia="Cambria" w:hAnsi="Cambria" w:cs="Cambria"/>
    </w:rPr>
  </w:style>
  <w:style w:type="paragraph" w:customStyle="1" w:styleId="NoSpacing1">
    <w:name w:val="No Spacing1"/>
    <w:uiPriority w:val="99"/>
    <w:qFormat/>
    <w:rsid w:val="00066E7C"/>
    <w:pPr>
      <w:spacing w:beforeLines="1" w:afterLines="1" w:after="0" w:line="240" w:lineRule="auto"/>
    </w:pPr>
    <w:rPr>
      <w:rFonts w:ascii="Calibri" w:eastAsia="Cambria" w:hAnsi="Calibri" w:cs="Times New Roman"/>
    </w:rPr>
  </w:style>
  <w:style w:type="paragraph" w:customStyle="1" w:styleId="Default">
    <w:name w:val="Default"/>
    <w:uiPriority w:val="99"/>
    <w:rsid w:val="00066E7C"/>
    <w:pPr>
      <w:autoSpaceDE w:val="0"/>
      <w:autoSpaceDN w:val="0"/>
      <w:adjustRightInd w:val="0"/>
      <w:spacing w:beforeLines="1" w:afterLines="1" w:after="0" w:line="240" w:lineRule="auto"/>
    </w:pPr>
    <w:rPr>
      <w:rFonts w:ascii="LHJHLI+Arial" w:eastAsia="Calibri" w:hAnsi="LHJHLI+Arial" w:cs="LHJHLI+Arial"/>
      <w:color w:val="000000"/>
      <w:sz w:val="24"/>
      <w:szCs w:val="24"/>
    </w:rPr>
  </w:style>
  <w:style w:type="table" w:styleId="TableGrid">
    <w:name w:val="Table Grid"/>
    <w:basedOn w:val="TableNormal"/>
    <w:uiPriority w:val="59"/>
    <w:rsid w:val="00066E7C"/>
    <w:pPr>
      <w:spacing w:after="0" w:line="240" w:lineRule="auto"/>
    </w:pPr>
    <w:rPr>
      <w:rFonts w:ascii="Times New Roman" w:eastAsia="Calibri" w:hAnsi="Times New Roman" w:cs="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20"/>
    <w:qFormat/>
    <w:rsid w:val="00066E7C"/>
    <w:rPr>
      <w:i/>
      <w:iCs/>
    </w:rPr>
  </w:style>
  <w:style w:type="paragraph" w:styleId="BalloonText">
    <w:name w:val="Balloon Text"/>
    <w:basedOn w:val="Normal"/>
    <w:link w:val="BalloonTextChar"/>
    <w:uiPriority w:val="99"/>
    <w:semiHidden/>
    <w:unhideWhenUsed/>
    <w:rsid w:val="00066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E7C"/>
    <w:rPr>
      <w:rFonts w:ascii="Tahoma" w:eastAsia="Calibri" w:hAnsi="Tahoma" w:cs="Tahoma"/>
      <w:sz w:val="16"/>
      <w:szCs w:val="16"/>
    </w:rPr>
  </w:style>
  <w:style w:type="paragraph" w:styleId="Header">
    <w:name w:val="header"/>
    <w:basedOn w:val="Normal"/>
    <w:link w:val="HeaderChar"/>
    <w:uiPriority w:val="99"/>
    <w:unhideWhenUsed/>
    <w:rsid w:val="00441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140"/>
    <w:rPr>
      <w:rFonts w:ascii="Times New Roman" w:eastAsia="Calibri" w:hAnsi="Times New Roman" w:cs="Times New Roman"/>
      <w:sz w:val="24"/>
      <w:szCs w:val="24"/>
    </w:rPr>
  </w:style>
  <w:style w:type="paragraph" w:styleId="Footer">
    <w:name w:val="footer"/>
    <w:basedOn w:val="Normal"/>
    <w:link w:val="FooterChar"/>
    <w:uiPriority w:val="99"/>
    <w:unhideWhenUsed/>
    <w:rsid w:val="00441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140"/>
    <w:rPr>
      <w:rFonts w:ascii="Times New Roman" w:eastAsia="Calibri" w:hAnsi="Times New Roman" w:cs="Times New Roman"/>
      <w:sz w:val="24"/>
      <w:szCs w:val="24"/>
    </w:rPr>
  </w:style>
  <w:style w:type="table" w:customStyle="1" w:styleId="TableGrid1">
    <w:name w:val="Table Grid1"/>
    <w:basedOn w:val="TableNormal"/>
    <w:next w:val="TableGrid"/>
    <w:uiPriority w:val="59"/>
    <w:rsid w:val="009774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887009">
      <w:bodyDiv w:val="1"/>
      <w:marLeft w:val="0"/>
      <w:marRight w:val="0"/>
      <w:marTop w:val="0"/>
      <w:marBottom w:val="0"/>
      <w:divBdr>
        <w:top w:val="none" w:sz="0" w:space="0" w:color="auto"/>
        <w:left w:val="none" w:sz="0" w:space="0" w:color="auto"/>
        <w:bottom w:val="none" w:sz="0" w:space="0" w:color="auto"/>
        <w:right w:val="none" w:sz="0" w:space="0" w:color="auto"/>
      </w:divBdr>
    </w:div>
    <w:div w:id="144194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llynbaconmerrill.com/authors/bio.aspx?a=49594920-6540-4856-b111-6ac8854145f5" TargetMode="External"/><Relationship Id="rId18" Type="http://schemas.openxmlformats.org/officeDocument/2006/relationships/header" Target="header3.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ccsso.org/Resources/Publications/InTASC_Model_Core_Teaching_Standards_A_Resource_for_State_Dialogue_%28April_2011%29-x1025.html" TargetMode="External"/><Relationship Id="rId7" Type="http://schemas.openxmlformats.org/officeDocument/2006/relationships/endnotes" Target="endnotes.xml"/><Relationship Id="rId12" Type="http://schemas.openxmlformats.org/officeDocument/2006/relationships/hyperlink" Target="http://www.allynbaconmerrill.com/authors/bio.aspx?a=7842b677-1fca-4030-9b2f-70baaf0b0e4a" TargetMode="External"/><Relationship Id="rId17" Type="http://schemas.openxmlformats.org/officeDocument/2006/relationships/footer" Target="footer2.xml"/><Relationship Id="rId25"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ccsso.org/Resources/Publications/InTASC_Model_Core_Teaching_Standards_A_Resource_for_State_Dialogue_%28April_2011%29-x1025.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llynbaconmerrill.com/authors/bio.aspx?a=5faadad0-c296-403c-b0f3-165299179ce0" TargetMode="External"/><Relationship Id="rId24" Type="http://schemas.openxmlformats.org/officeDocument/2006/relationships/hyperlink" Target="https://www.livetext.com/overview/student-overview.html"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jnakason@chaminade.edu" TargetMode="External"/><Relationship Id="rId10" Type="http://schemas.openxmlformats.org/officeDocument/2006/relationships/hyperlink" Target="http://www.allynbaconmerrill.com/authors/bio.aspx?a=77e36061-a60f-444f-b462-bc90e9f88d49"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llynbaconmerrill.com/authors/bio.aspx?a=3b4e0c1b-1e70-42e7-ad25-8ac36863ddcb" TargetMode="External"/><Relationship Id="rId14" Type="http://schemas.openxmlformats.org/officeDocument/2006/relationships/header" Target="header1.xml"/><Relationship Id="rId22" Type="http://schemas.openxmlformats.org/officeDocument/2006/relationships/hyperlink" Target="mailto:helpdesk@chaminade.ecollege.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14</Pages>
  <Words>4751</Words>
  <Characters>27081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14</cp:revision>
  <dcterms:created xsi:type="dcterms:W3CDTF">2012-11-07T21:10:00Z</dcterms:created>
  <dcterms:modified xsi:type="dcterms:W3CDTF">2012-12-28T18:36:00Z</dcterms:modified>
</cp:coreProperties>
</file>