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3C89" w:rsidRPr="00BA0EF6" w:rsidRDefault="00365E2C" w:rsidP="00365E2C">
      <w:pPr>
        <w:widowControl w:val="0"/>
        <w:autoSpaceDE w:val="0"/>
        <w:autoSpaceDN w:val="0"/>
        <w:adjustRightInd w:val="0"/>
        <w:jc w:val="center"/>
        <w:rPr>
          <w:rFonts w:cs="Times"/>
          <w:b/>
          <w:bCs/>
          <w:szCs w:val="32"/>
        </w:rPr>
      </w:pPr>
      <w:r w:rsidRPr="00BA0EF6">
        <w:rPr>
          <w:rFonts w:cs="Times"/>
          <w:b/>
          <w:bCs/>
          <w:szCs w:val="32"/>
        </w:rPr>
        <w:t>CHAMINADE UNIVERSITY OF HONOLULU</w:t>
      </w:r>
    </w:p>
    <w:p w:rsidR="00D83C89" w:rsidRPr="00BA0EF6" w:rsidRDefault="00D83C89" w:rsidP="00365E2C">
      <w:pPr>
        <w:widowControl w:val="0"/>
        <w:autoSpaceDE w:val="0"/>
        <w:autoSpaceDN w:val="0"/>
        <w:adjustRightInd w:val="0"/>
        <w:jc w:val="center"/>
        <w:rPr>
          <w:rFonts w:cs="Times"/>
          <w:b/>
          <w:bCs/>
          <w:szCs w:val="32"/>
        </w:rPr>
      </w:pPr>
    </w:p>
    <w:p w:rsidR="00D83C89" w:rsidRPr="00BA0EF6" w:rsidRDefault="00D83C89" w:rsidP="00D83C89">
      <w:pPr>
        <w:widowControl w:val="0"/>
        <w:autoSpaceDE w:val="0"/>
        <w:autoSpaceDN w:val="0"/>
        <w:adjustRightInd w:val="0"/>
        <w:jc w:val="center"/>
        <w:rPr>
          <w:rFonts w:cs="Times"/>
          <w:b/>
          <w:bCs/>
          <w:szCs w:val="32"/>
          <w:u w:val="single"/>
        </w:rPr>
      </w:pPr>
      <w:r w:rsidRPr="00BA0EF6">
        <w:rPr>
          <w:rFonts w:cs="Times"/>
          <w:b/>
          <w:bCs/>
          <w:szCs w:val="32"/>
          <w:u w:val="single"/>
        </w:rPr>
        <w:t xml:space="preserve">Combined syllabus </w:t>
      </w:r>
      <w:r w:rsidR="009F00E8" w:rsidRPr="00BA0EF6">
        <w:rPr>
          <w:rFonts w:cs="Times"/>
          <w:b/>
          <w:bCs/>
          <w:szCs w:val="32"/>
          <w:u w:val="single"/>
        </w:rPr>
        <w:t xml:space="preserve">for </w:t>
      </w:r>
      <w:r w:rsidRPr="00BA0EF6">
        <w:rPr>
          <w:rFonts w:cs="Times"/>
          <w:b/>
          <w:bCs/>
          <w:szCs w:val="32"/>
          <w:u w:val="single"/>
        </w:rPr>
        <w:t>Educ 741 &amp; Educ 742</w:t>
      </w:r>
    </w:p>
    <w:p w:rsidR="00365E2C" w:rsidRPr="00BA0EF6" w:rsidRDefault="00365E2C" w:rsidP="00365E2C">
      <w:pPr>
        <w:widowControl w:val="0"/>
        <w:autoSpaceDE w:val="0"/>
        <w:autoSpaceDN w:val="0"/>
        <w:adjustRightInd w:val="0"/>
        <w:rPr>
          <w:rFonts w:cs="Times"/>
          <w:szCs w:val="32"/>
        </w:rPr>
      </w:pPr>
      <w:r w:rsidRPr="00BA0EF6">
        <w:rPr>
          <w:rFonts w:cs="Times"/>
          <w:b/>
          <w:bCs/>
          <w:szCs w:val="32"/>
        </w:rPr>
        <w:t> </w:t>
      </w:r>
    </w:p>
    <w:p w:rsidR="00DF7F5D" w:rsidRPr="00276616" w:rsidRDefault="00DF7F5D" w:rsidP="00DF7F5D">
      <w:pPr>
        <w:widowControl w:val="0"/>
        <w:autoSpaceDE w:val="0"/>
        <w:autoSpaceDN w:val="0"/>
        <w:adjustRightInd w:val="0"/>
        <w:rPr>
          <w:rFonts w:cs="Times"/>
          <w:b/>
          <w:bCs/>
          <w:szCs w:val="32"/>
        </w:rPr>
      </w:pPr>
      <w:r w:rsidRPr="00276616">
        <w:rPr>
          <w:rFonts w:cs="Times"/>
          <w:b/>
          <w:bCs/>
          <w:szCs w:val="32"/>
        </w:rPr>
        <w:t xml:space="preserve">Course:                      Educ 741: </w:t>
      </w:r>
      <w:r>
        <w:rPr>
          <w:b/>
        </w:rPr>
        <w:t>Introduction to educational a</w:t>
      </w:r>
      <w:r w:rsidRPr="00276616">
        <w:rPr>
          <w:b/>
        </w:rPr>
        <w:t>dministration</w:t>
      </w:r>
    </w:p>
    <w:p w:rsidR="00DF7F5D" w:rsidRPr="00276616" w:rsidRDefault="00DF7F5D" w:rsidP="00DF7F5D">
      <w:pPr>
        <w:widowControl w:val="0"/>
        <w:autoSpaceDE w:val="0"/>
        <w:autoSpaceDN w:val="0"/>
        <w:adjustRightInd w:val="0"/>
        <w:ind w:left="1440" w:firstLine="720"/>
        <w:rPr>
          <w:rFonts w:cs="Times"/>
          <w:szCs w:val="32"/>
        </w:rPr>
      </w:pPr>
      <w:r w:rsidRPr="00276616">
        <w:rPr>
          <w:rFonts w:cs="Times"/>
          <w:b/>
          <w:bCs/>
          <w:szCs w:val="32"/>
        </w:rPr>
        <w:t xml:space="preserve">Educ 742 </w:t>
      </w:r>
      <w:r>
        <w:rPr>
          <w:rFonts w:cs="Times"/>
          <w:b/>
          <w:bCs/>
          <w:szCs w:val="32"/>
        </w:rPr>
        <w:t xml:space="preserve"> Leadership for educational administrators</w:t>
      </w:r>
    </w:p>
    <w:p w:rsidR="00DF7F5D" w:rsidRPr="00276616" w:rsidRDefault="00DF7F5D" w:rsidP="00DF7F5D">
      <w:pPr>
        <w:widowControl w:val="0"/>
        <w:autoSpaceDE w:val="0"/>
        <w:autoSpaceDN w:val="0"/>
        <w:adjustRightInd w:val="0"/>
        <w:rPr>
          <w:rFonts w:cs="Times"/>
          <w:szCs w:val="32"/>
        </w:rPr>
      </w:pPr>
      <w:r w:rsidRPr="00276616">
        <w:rPr>
          <w:rFonts w:cs="Times"/>
          <w:szCs w:val="32"/>
        </w:rPr>
        <w:t>Credits:                       3 + 3</w:t>
      </w:r>
    </w:p>
    <w:p w:rsidR="00DF7F5D" w:rsidRPr="00276616" w:rsidRDefault="00DF7F5D" w:rsidP="00DF7F5D">
      <w:pPr>
        <w:widowControl w:val="0"/>
        <w:autoSpaceDE w:val="0"/>
        <w:autoSpaceDN w:val="0"/>
        <w:adjustRightInd w:val="0"/>
        <w:rPr>
          <w:rFonts w:cs="Times"/>
          <w:szCs w:val="32"/>
          <w:u w:color="186D6D"/>
        </w:rPr>
      </w:pPr>
      <w:r w:rsidRPr="00276616">
        <w:rPr>
          <w:rFonts w:cs="Times"/>
          <w:szCs w:val="32"/>
        </w:rPr>
        <w:t xml:space="preserve">Instructor:                  </w:t>
      </w:r>
      <w:r>
        <w:rPr>
          <w:rFonts w:cs="Times"/>
          <w:szCs w:val="32"/>
        </w:rPr>
        <w:t xml:space="preserve"> </w:t>
      </w:r>
      <w:r w:rsidRPr="00276616">
        <w:rPr>
          <w:rFonts w:cs="Times"/>
          <w:color w:val="186D6D"/>
          <w:szCs w:val="32"/>
          <w:u w:val="single" w:color="186D6D"/>
        </w:rPr>
        <w:t>Richard Hogeboom, Ph.D.</w:t>
      </w:r>
    </w:p>
    <w:p w:rsidR="00DF7F5D" w:rsidRPr="00276616" w:rsidRDefault="00DF7F5D" w:rsidP="00DF7F5D">
      <w:pPr>
        <w:widowControl w:val="0"/>
        <w:autoSpaceDE w:val="0"/>
        <w:autoSpaceDN w:val="0"/>
        <w:adjustRightInd w:val="0"/>
        <w:rPr>
          <w:rFonts w:cs="Times"/>
          <w:szCs w:val="32"/>
          <w:u w:color="186D6D"/>
        </w:rPr>
      </w:pPr>
      <w:r w:rsidRPr="00276616">
        <w:rPr>
          <w:rFonts w:cs="Times"/>
          <w:szCs w:val="32"/>
          <w:u w:color="186D6D"/>
        </w:rPr>
        <w:t>Address:                     3140 Waialae Avenue</w:t>
      </w:r>
    </w:p>
    <w:p w:rsidR="00DF7F5D" w:rsidRPr="00276616" w:rsidRDefault="00DF7F5D" w:rsidP="00DF7F5D">
      <w:pPr>
        <w:widowControl w:val="0"/>
        <w:autoSpaceDE w:val="0"/>
        <w:autoSpaceDN w:val="0"/>
        <w:adjustRightInd w:val="0"/>
        <w:rPr>
          <w:rFonts w:cs="Times"/>
          <w:szCs w:val="32"/>
          <w:u w:color="186D6D"/>
        </w:rPr>
      </w:pPr>
      <w:r>
        <w:rPr>
          <w:rFonts w:cs="Times"/>
          <w:szCs w:val="32"/>
          <w:u w:color="186D6D"/>
        </w:rPr>
        <w:t xml:space="preserve">University Email:      </w:t>
      </w:r>
      <w:r w:rsidRPr="00276616">
        <w:rPr>
          <w:rFonts w:cs="Times"/>
          <w:szCs w:val="32"/>
          <w:u w:color="186D6D"/>
        </w:rPr>
        <w:t xml:space="preserve"> </w:t>
      </w:r>
      <w:hyperlink r:id="rId5" w:history="1">
        <w:r w:rsidRPr="00276616">
          <w:rPr>
            <w:rFonts w:cs="Times"/>
            <w:szCs w:val="32"/>
            <w:u w:color="186D6D"/>
          </w:rPr>
          <w:t>richard.hogeboom@adjunct.chaminade.edu</w:t>
        </w:r>
      </w:hyperlink>
    </w:p>
    <w:p w:rsidR="00DF7F5D" w:rsidRPr="00276616" w:rsidRDefault="00DF7F5D" w:rsidP="00DF7F5D">
      <w:pPr>
        <w:widowControl w:val="0"/>
        <w:autoSpaceDE w:val="0"/>
        <w:autoSpaceDN w:val="0"/>
        <w:adjustRightInd w:val="0"/>
        <w:rPr>
          <w:rFonts w:cs="Times"/>
          <w:szCs w:val="32"/>
          <w:u w:color="186D6D"/>
        </w:rPr>
      </w:pPr>
      <w:r w:rsidRPr="00276616">
        <w:rPr>
          <w:rFonts w:cs="Times"/>
          <w:szCs w:val="32"/>
          <w:u w:color="186D6D"/>
        </w:rPr>
        <w:t xml:space="preserve">Primary email:           </w:t>
      </w:r>
      <w:hyperlink r:id="rId6" w:history="1">
        <w:r w:rsidRPr="00276616">
          <w:rPr>
            <w:rFonts w:cs="Times"/>
            <w:szCs w:val="32"/>
            <w:u w:color="186D6D"/>
          </w:rPr>
          <w:t>richenergy@hawaii.rr.com</w:t>
        </w:r>
      </w:hyperlink>
    </w:p>
    <w:p w:rsidR="00DF7F5D" w:rsidRPr="00276616" w:rsidRDefault="00DF7F5D" w:rsidP="00DF7F5D">
      <w:pPr>
        <w:widowControl w:val="0"/>
        <w:autoSpaceDE w:val="0"/>
        <w:autoSpaceDN w:val="0"/>
        <w:adjustRightInd w:val="0"/>
        <w:rPr>
          <w:rFonts w:cs="Times"/>
          <w:szCs w:val="32"/>
          <w:u w:color="186D6D"/>
        </w:rPr>
      </w:pPr>
      <w:r>
        <w:rPr>
          <w:rFonts w:cs="Times"/>
          <w:szCs w:val="32"/>
          <w:u w:color="186D6D"/>
        </w:rPr>
        <w:t xml:space="preserve">Phone:                        </w:t>
      </w:r>
      <w:r w:rsidRPr="00276616">
        <w:rPr>
          <w:rFonts w:cs="Times"/>
          <w:szCs w:val="32"/>
          <w:u w:color="186D6D"/>
        </w:rPr>
        <w:t>(808) 237-9459</w:t>
      </w:r>
    </w:p>
    <w:p w:rsidR="00DF7F5D" w:rsidRPr="00276616" w:rsidRDefault="00DF7F5D" w:rsidP="00DF7F5D">
      <w:pPr>
        <w:widowControl w:val="0"/>
        <w:autoSpaceDE w:val="0"/>
        <w:autoSpaceDN w:val="0"/>
        <w:adjustRightInd w:val="0"/>
        <w:rPr>
          <w:rFonts w:cs="Times"/>
          <w:szCs w:val="32"/>
          <w:u w:color="186D6D"/>
        </w:rPr>
      </w:pPr>
      <w:r>
        <w:rPr>
          <w:rFonts w:cs="Times"/>
          <w:szCs w:val="32"/>
          <w:u w:color="186D6D"/>
        </w:rPr>
        <w:t xml:space="preserve">Office hours:              </w:t>
      </w:r>
      <w:r w:rsidRPr="00276616">
        <w:rPr>
          <w:rFonts w:cs="Times"/>
          <w:szCs w:val="32"/>
          <w:u w:color="186D6D"/>
        </w:rPr>
        <w:t>By appointment</w:t>
      </w:r>
    </w:p>
    <w:p w:rsidR="00DF7F5D" w:rsidRDefault="00DF7F5D" w:rsidP="00DF7F5D">
      <w:pPr>
        <w:widowControl w:val="0"/>
        <w:autoSpaceDE w:val="0"/>
        <w:autoSpaceDN w:val="0"/>
        <w:adjustRightInd w:val="0"/>
        <w:rPr>
          <w:rFonts w:cs="Times"/>
          <w:szCs w:val="32"/>
          <w:u w:color="186D6D"/>
        </w:rPr>
      </w:pPr>
      <w:r>
        <w:rPr>
          <w:rFonts w:cs="Times"/>
          <w:szCs w:val="32"/>
          <w:u w:color="186D6D"/>
        </w:rPr>
        <w:t>Note:                          </w:t>
      </w:r>
      <w:r w:rsidRPr="00276616">
        <w:rPr>
          <w:rFonts w:cs="Times"/>
          <w:szCs w:val="32"/>
          <w:u w:color="186D6D"/>
        </w:rPr>
        <w:t>Updates to this syllabus will be communicated through ecollege</w:t>
      </w:r>
    </w:p>
    <w:p w:rsidR="00DF7F5D" w:rsidRDefault="00DF7F5D" w:rsidP="00DF7F5D">
      <w:pPr>
        <w:widowControl w:val="0"/>
        <w:autoSpaceDE w:val="0"/>
        <w:autoSpaceDN w:val="0"/>
        <w:adjustRightInd w:val="0"/>
        <w:rPr>
          <w:rFonts w:cs="Times"/>
          <w:szCs w:val="32"/>
          <w:u w:color="186D6D"/>
        </w:rPr>
      </w:pPr>
    </w:p>
    <w:p w:rsidR="00DF7F5D" w:rsidRDefault="00DF7F5D" w:rsidP="00DF7F5D">
      <w:pPr>
        <w:widowControl w:val="0"/>
        <w:autoSpaceDE w:val="0"/>
        <w:autoSpaceDN w:val="0"/>
        <w:adjustRightInd w:val="0"/>
        <w:rPr>
          <w:rFonts w:cs="Times"/>
          <w:szCs w:val="32"/>
          <w:u w:color="186D6D"/>
        </w:rPr>
      </w:pPr>
      <w:r>
        <w:rPr>
          <w:rFonts w:cs="Times"/>
          <w:szCs w:val="32"/>
          <w:u w:color="186D6D"/>
        </w:rPr>
        <w:t>External Partner:</w:t>
      </w:r>
      <w:r>
        <w:rPr>
          <w:rFonts w:cs="Times"/>
          <w:szCs w:val="32"/>
          <w:u w:color="186D6D"/>
        </w:rPr>
        <w:tab/>
        <w:t>School Turnaround</w:t>
      </w:r>
    </w:p>
    <w:p w:rsidR="00DF7F5D" w:rsidRDefault="00DF7F5D" w:rsidP="00DF7F5D">
      <w:pPr>
        <w:widowControl w:val="0"/>
        <w:autoSpaceDE w:val="0"/>
        <w:autoSpaceDN w:val="0"/>
        <w:adjustRightInd w:val="0"/>
        <w:rPr>
          <w:rFonts w:cs="Times"/>
          <w:szCs w:val="32"/>
          <w:u w:color="186D6D"/>
        </w:rPr>
      </w:pPr>
      <w:r>
        <w:rPr>
          <w:rFonts w:cs="Times"/>
          <w:szCs w:val="32"/>
          <w:u w:color="186D6D"/>
        </w:rPr>
        <w:t>Instructors:</w:t>
      </w:r>
      <w:r>
        <w:rPr>
          <w:rFonts w:cs="Times"/>
          <w:szCs w:val="32"/>
          <w:u w:color="186D6D"/>
        </w:rPr>
        <w:tab/>
      </w:r>
      <w:r>
        <w:rPr>
          <w:rFonts w:cs="Times"/>
          <w:szCs w:val="32"/>
          <w:u w:color="186D6D"/>
        </w:rPr>
        <w:tab/>
        <w:t>Gillian Williams and Nicole Johnson</w:t>
      </w:r>
    </w:p>
    <w:p w:rsidR="00DF7F5D" w:rsidRPr="00276616" w:rsidRDefault="00DF7F5D" w:rsidP="00DF7F5D">
      <w:pPr>
        <w:widowControl w:val="0"/>
        <w:autoSpaceDE w:val="0"/>
        <w:autoSpaceDN w:val="0"/>
        <w:adjustRightInd w:val="0"/>
        <w:ind w:right="-540"/>
        <w:rPr>
          <w:rFonts w:cs="Times"/>
          <w:szCs w:val="32"/>
          <w:u w:color="186D6D"/>
        </w:rPr>
      </w:pPr>
      <w:r>
        <w:rPr>
          <w:rFonts w:cs="Times"/>
          <w:szCs w:val="32"/>
          <w:u w:color="186D6D"/>
        </w:rPr>
        <w:t>Email:</w:t>
      </w:r>
      <w:r>
        <w:rPr>
          <w:rFonts w:cs="Times"/>
          <w:szCs w:val="32"/>
          <w:u w:color="186D6D"/>
        </w:rPr>
        <w:tab/>
      </w:r>
      <w:r>
        <w:rPr>
          <w:rFonts w:cs="Times"/>
          <w:szCs w:val="32"/>
          <w:u w:color="186D6D"/>
        </w:rPr>
        <w:tab/>
      </w:r>
      <w:r>
        <w:rPr>
          <w:rFonts w:cs="Times"/>
          <w:szCs w:val="32"/>
          <w:u w:color="186D6D"/>
        </w:rPr>
        <w:tab/>
      </w:r>
      <w:hyperlink r:id="rId7" w:history="1">
        <w:r w:rsidRPr="005364E1">
          <w:rPr>
            <w:rStyle w:val="Hyperlink"/>
            <w:rFonts w:cs="Times"/>
            <w:szCs w:val="32"/>
            <w:u w:color="186D6D"/>
          </w:rPr>
          <w:t>gwilliams@schoolturnaround.org</w:t>
        </w:r>
      </w:hyperlink>
      <w:r>
        <w:rPr>
          <w:rFonts w:cs="Times"/>
          <w:szCs w:val="32"/>
          <w:u w:color="186D6D"/>
        </w:rPr>
        <w:t xml:space="preserve"> , </w:t>
      </w:r>
      <w:hyperlink r:id="rId8" w:history="1">
        <w:r w:rsidRPr="005364E1">
          <w:rPr>
            <w:rStyle w:val="Hyperlink"/>
            <w:rFonts w:cs="Times"/>
            <w:szCs w:val="32"/>
            <w:u w:color="186D6D"/>
          </w:rPr>
          <w:t>njohnson@schoolturnaround.org</w:t>
        </w:r>
      </w:hyperlink>
      <w:r>
        <w:rPr>
          <w:rFonts w:cs="Times"/>
          <w:szCs w:val="32"/>
          <w:u w:color="186D6D"/>
        </w:rPr>
        <w:t xml:space="preserve"> </w:t>
      </w:r>
    </w:p>
    <w:p w:rsidR="00903A96" w:rsidRPr="00BA0EF6" w:rsidRDefault="00903A96" w:rsidP="00903A96">
      <w:pPr>
        <w:widowControl w:val="0"/>
        <w:autoSpaceDE w:val="0"/>
        <w:autoSpaceDN w:val="0"/>
        <w:adjustRightInd w:val="0"/>
        <w:rPr>
          <w:rFonts w:cs="Times"/>
          <w:szCs w:val="32"/>
          <w:u w:color="186D6D"/>
        </w:rPr>
      </w:pPr>
    </w:p>
    <w:p w:rsidR="003720C9" w:rsidRPr="00BA0EF6" w:rsidRDefault="00903A96" w:rsidP="005C0B31">
      <w:pPr>
        <w:rPr>
          <w:b/>
          <w:u w:val="single"/>
        </w:rPr>
      </w:pPr>
      <w:r w:rsidRPr="00BA0EF6">
        <w:rPr>
          <w:b/>
          <w:u w:val="single"/>
        </w:rPr>
        <w:t>Course Description</w:t>
      </w:r>
    </w:p>
    <w:p w:rsidR="00AE2D71" w:rsidRPr="00BA0EF6" w:rsidRDefault="00AE2D71" w:rsidP="00AE2D71">
      <w:pPr>
        <w:rPr>
          <w:b/>
          <w:u w:val="single"/>
        </w:rPr>
      </w:pPr>
    </w:p>
    <w:p w:rsidR="00AE2D71" w:rsidRPr="00BA0EF6" w:rsidRDefault="00AE2D71" w:rsidP="00AE2D71">
      <w:r w:rsidRPr="00BA0EF6">
        <w:t xml:space="preserve">Both Educ 741 and 742 will be woven together throughout the semester, beginning with three weeks of intensive in-class and </w:t>
      </w:r>
      <w:r w:rsidR="0032439D" w:rsidRPr="00BA0EF6">
        <w:t>in-</w:t>
      </w:r>
      <w:r w:rsidRPr="00BA0EF6">
        <w:t>school sessions.</w:t>
      </w:r>
    </w:p>
    <w:p w:rsidR="00AE2D71" w:rsidRPr="00BA0EF6" w:rsidRDefault="00AE2D71" w:rsidP="00AE2D71"/>
    <w:p w:rsidR="00AE2D71" w:rsidRPr="00BA0EF6" w:rsidRDefault="00AE2D71" w:rsidP="00AE2D71">
      <w:r w:rsidRPr="00BA0EF6">
        <w:t xml:space="preserve">For the following seven weeks, participants will work in schools and post on-line assignments.  There will be an in-class session in the sixth week and a final session in the tenth week.  In the final session, participants will present and discuss key aspects of their  leadership portfolio which encompasses all four components of the signature assignments for both courses. </w:t>
      </w:r>
    </w:p>
    <w:p w:rsidR="00395989" w:rsidRPr="00BA0EF6" w:rsidRDefault="00395989" w:rsidP="00395989"/>
    <w:p w:rsidR="00395989" w:rsidRPr="00BA0EF6" w:rsidRDefault="00395989" w:rsidP="00395989">
      <w:r w:rsidRPr="00BA0EF6">
        <w:t xml:space="preserve">The overall evaluation of the signature assignments for the two courses </w:t>
      </w:r>
      <w:r w:rsidR="00DE2B42">
        <w:t xml:space="preserve">combined </w:t>
      </w:r>
      <w:r w:rsidRPr="00BA0EF6">
        <w:t xml:space="preserve">will be based on the following evaluation rubric:  </w:t>
      </w:r>
      <w:hyperlink r:id="rId9" w:history="1">
        <w:r w:rsidRPr="00BA0EF6">
          <w:rPr>
            <w:rFonts w:cs="Helvetica"/>
            <w:b/>
            <w:bCs/>
            <w:color w:val="094EE5"/>
            <w:u w:val="single" w:color="094EE5"/>
          </w:rPr>
          <w:t>http://portfolio.umaine.edu/~edl/Prog%20rubric.pdf</w:t>
        </w:r>
      </w:hyperlink>
    </w:p>
    <w:p w:rsidR="00AE2D71" w:rsidRPr="00BA0EF6" w:rsidRDefault="00AE2D71" w:rsidP="00AE2D71">
      <w:pPr>
        <w:rPr>
          <w:b/>
          <w:u w:val="single"/>
        </w:rPr>
      </w:pPr>
    </w:p>
    <w:p w:rsidR="00AE2D71" w:rsidRPr="00BA0EF6" w:rsidRDefault="00AE2D71" w:rsidP="00AE2D71">
      <w:pPr>
        <w:rPr>
          <w:b/>
        </w:rPr>
      </w:pPr>
      <w:r w:rsidRPr="00BA0EF6">
        <w:rPr>
          <w:b/>
        </w:rPr>
        <w:t>Educ 741 – Introduction to Educational Administration</w:t>
      </w:r>
    </w:p>
    <w:p w:rsidR="00AE2D71" w:rsidRPr="00BA0EF6" w:rsidRDefault="00AE2D71" w:rsidP="00AE2D71">
      <w:r w:rsidRPr="00BA0EF6">
        <w:t xml:space="preserve">This course introduces educational leaders to the </w:t>
      </w:r>
    </w:p>
    <w:p w:rsidR="00AE2D71" w:rsidRPr="00BA0EF6" w:rsidRDefault="00AE2D71" w:rsidP="00AE2D71">
      <w:pPr>
        <w:pStyle w:val="ListParagraph"/>
        <w:numPr>
          <w:ilvl w:val="0"/>
          <w:numId w:val="8"/>
        </w:numPr>
      </w:pPr>
      <w:r w:rsidRPr="00BA0EF6">
        <w:t>Educational policy and leadership environment</w:t>
      </w:r>
    </w:p>
    <w:p w:rsidR="00AE2D71" w:rsidRPr="00BA0EF6" w:rsidRDefault="00AE2D71" w:rsidP="00AE2D71">
      <w:pPr>
        <w:pStyle w:val="ListParagraph"/>
        <w:numPr>
          <w:ilvl w:val="0"/>
          <w:numId w:val="8"/>
        </w:numPr>
      </w:pPr>
      <w:r w:rsidRPr="00BA0EF6">
        <w:t>The evolution of the field of leadership studies, standards and self-assessment</w:t>
      </w:r>
    </w:p>
    <w:p w:rsidR="00DE2B42" w:rsidRPr="00BA0EF6" w:rsidRDefault="00DE2B42" w:rsidP="00DE2B42">
      <w:pPr>
        <w:pStyle w:val="ListParagraph"/>
        <w:numPr>
          <w:ilvl w:val="0"/>
          <w:numId w:val="8"/>
        </w:numPr>
      </w:pPr>
      <w:r>
        <w:t>Action r</w:t>
      </w:r>
      <w:r w:rsidRPr="00BA0EF6">
        <w:t>esearch and cases studies involving relevant practices for pub</w:t>
      </w:r>
      <w:r>
        <w:t>lic school leadership in Hawaii</w:t>
      </w:r>
      <w:r w:rsidRPr="00BA0EF6">
        <w:t xml:space="preserve"> </w:t>
      </w:r>
    </w:p>
    <w:p w:rsidR="00AE2D71" w:rsidRPr="00BA0EF6" w:rsidRDefault="00AE2D71" w:rsidP="00AE2D71"/>
    <w:p w:rsidR="00AE2D71" w:rsidRPr="00BA0EF6" w:rsidRDefault="00AE2D71" w:rsidP="00AE2D71">
      <w:pPr>
        <w:rPr>
          <w:b/>
        </w:rPr>
      </w:pPr>
      <w:r w:rsidRPr="00BA0EF6">
        <w:rPr>
          <w:b/>
        </w:rPr>
        <w:t xml:space="preserve">Educ 742 – </w:t>
      </w:r>
      <w:r w:rsidRPr="00BA0EF6">
        <w:rPr>
          <w:rFonts w:cs="Times"/>
          <w:b/>
          <w:bCs/>
          <w:szCs w:val="32"/>
        </w:rPr>
        <w:t>Leadership for educational administrators</w:t>
      </w:r>
    </w:p>
    <w:p w:rsidR="00395989" w:rsidRPr="00BA0EF6" w:rsidRDefault="00AE2D71" w:rsidP="00AE2D71">
      <w:r w:rsidRPr="00BA0EF6">
        <w:t xml:space="preserve">This course focuses on intensively developing the disciplined practice of performance-based leadership </w:t>
      </w:r>
      <w:r w:rsidR="00DE2B42">
        <w:t xml:space="preserve">through </w:t>
      </w:r>
      <w:r w:rsidRPr="00BA0EF6">
        <w:t>self-reflection</w:t>
      </w:r>
      <w:r w:rsidR="00DE2B42">
        <w:t>,</w:t>
      </w:r>
      <w:r w:rsidRPr="00BA0EF6">
        <w:t xml:space="preserve"> self-awareness</w:t>
      </w:r>
      <w:r w:rsidR="00DE2B42">
        <w:t>,</w:t>
      </w:r>
      <w:r w:rsidRPr="00BA0EF6">
        <w:t xml:space="preserve"> and self-regulation. The focus is on micro-level interactions of leaders performing on </w:t>
      </w:r>
      <w:r w:rsidR="00395989" w:rsidRPr="00BA0EF6">
        <w:t xml:space="preserve">the </w:t>
      </w:r>
      <w:r w:rsidRPr="00BA0EF6">
        <w:t>three key dimensions of intrapersonal behavior (inn</w:t>
      </w:r>
      <w:r w:rsidR="00DE2B42">
        <w:t>er world of the leader),  inter</w:t>
      </w:r>
      <w:r w:rsidRPr="00BA0EF6">
        <w:t>personal behavior (interaction with others) and cognitive (or knowledge) bases of effective performance</w:t>
      </w:r>
      <w:r w:rsidR="00395989" w:rsidRPr="00BA0EF6">
        <w:t>.</w:t>
      </w:r>
    </w:p>
    <w:p w:rsidR="00395989" w:rsidRPr="00BA0EF6" w:rsidRDefault="00395989" w:rsidP="00AE2D71"/>
    <w:p w:rsidR="00AE2D71" w:rsidRPr="00BA0EF6" w:rsidRDefault="00DE2B42" w:rsidP="00AE2D71">
      <w:r>
        <w:t xml:space="preserve">Participants will develop </w:t>
      </w:r>
      <w:r w:rsidR="00395989" w:rsidRPr="00BA0EF6">
        <w:t xml:space="preserve">a collaboration and instructional </w:t>
      </w:r>
      <w:r>
        <w:t xml:space="preserve">leadership </w:t>
      </w:r>
      <w:r w:rsidR="00395989" w:rsidRPr="00BA0EF6">
        <w:t xml:space="preserve">framework </w:t>
      </w:r>
      <w:r>
        <w:t xml:space="preserve">that support their action research and </w:t>
      </w:r>
      <w:r w:rsidR="00395989" w:rsidRPr="00BA0EF6">
        <w:t xml:space="preserve">leadership performances </w:t>
      </w:r>
      <w:r>
        <w:t>with a focus on</w:t>
      </w:r>
      <w:r w:rsidR="00395989" w:rsidRPr="00BA0EF6">
        <w:t xml:space="preserve"> school </w:t>
      </w:r>
      <w:r>
        <w:t>change.</w:t>
      </w:r>
    </w:p>
    <w:p w:rsidR="00DE2B42" w:rsidRDefault="00DE2B42" w:rsidP="00615C40">
      <w:pPr>
        <w:widowControl w:val="0"/>
        <w:autoSpaceDE w:val="0"/>
        <w:autoSpaceDN w:val="0"/>
        <w:adjustRightInd w:val="0"/>
        <w:rPr>
          <w:rFonts w:cs="Times"/>
          <w:szCs w:val="32"/>
        </w:rPr>
      </w:pPr>
    </w:p>
    <w:p w:rsidR="00D266D7" w:rsidRPr="00DE2B42" w:rsidRDefault="00615C40" w:rsidP="00615C40">
      <w:pPr>
        <w:widowControl w:val="0"/>
        <w:autoSpaceDE w:val="0"/>
        <w:autoSpaceDN w:val="0"/>
        <w:adjustRightInd w:val="0"/>
        <w:rPr>
          <w:rFonts w:cs="Times"/>
          <w:szCs w:val="32"/>
        </w:rPr>
      </w:pPr>
      <w:r w:rsidRPr="00BA0EF6">
        <w:rPr>
          <w:rFonts w:cs="Times"/>
          <w:b/>
          <w:bCs/>
          <w:szCs w:val="32"/>
          <w:u w:val="single"/>
        </w:rPr>
        <w:t>Textbook and Other Readings</w:t>
      </w:r>
    </w:p>
    <w:p w:rsidR="00D266D7" w:rsidRPr="00BA0EF6" w:rsidRDefault="00D266D7" w:rsidP="00615C40">
      <w:pPr>
        <w:widowControl w:val="0"/>
        <w:autoSpaceDE w:val="0"/>
        <w:autoSpaceDN w:val="0"/>
        <w:adjustRightInd w:val="0"/>
        <w:rPr>
          <w:rFonts w:cs="Times New Roman"/>
          <w:szCs w:val="32"/>
        </w:rPr>
      </w:pPr>
      <w:r w:rsidRPr="00BA0EF6">
        <w:rPr>
          <w:rFonts w:cs="Times New Roman"/>
          <w:szCs w:val="32"/>
        </w:rPr>
        <w:t xml:space="preserve">Though various books have been assigned to the course, each book will be used selectively to address specific topics to be developed </w:t>
      </w:r>
      <w:r w:rsidR="0003268A" w:rsidRPr="00BA0EF6">
        <w:rPr>
          <w:rFonts w:cs="Times New Roman"/>
          <w:szCs w:val="32"/>
        </w:rPr>
        <w:t>in</w:t>
      </w:r>
      <w:r w:rsidRPr="00BA0EF6">
        <w:rPr>
          <w:rFonts w:cs="Times New Roman"/>
          <w:szCs w:val="32"/>
        </w:rPr>
        <w:t xml:space="preserve"> the program.  Numerous online documents and resources will also be used to address key contemporary issues.</w:t>
      </w:r>
    </w:p>
    <w:p w:rsidR="00D83C89" w:rsidRPr="00BA0EF6" w:rsidRDefault="00D83C89" w:rsidP="00615C40">
      <w:pPr>
        <w:widowControl w:val="0"/>
        <w:autoSpaceDE w:val="0"/>
        <w:autoSpaceDN w:val="0"/>
        <w:adjustRightInd w:val="0"/>
        <w:rPr>
          <w:rFonts w:cs="Times New Roman"/>
          <w:szCs w:val="32"/>
        </w:rPr>
      </w:pPr>
    </w:p>
    <w:p w:rsidR="00813611" w:rsidRPr="00BA0EF6" w:rsidRDefault="00813611" w:rsidP="00813611">
      <w:pPr>
        <w:widowControl w:val="0"/>
        <w:autoSpaceDE w:val="0"/>
        <w:autoSpaceDN w:val="0"/>
        <w:adjustRightInd w:val="0"/>
        <w:rPr>
          <w:rFonts w:cs="Helvetica"/>
          <w:b/>
          <w:szCs w:val="28"/>
          <w:u w:val="single"/>
        </w:rPr>
      </w:pPr>
      <w:r w:rsidRPr="00BA0EF6">
        <w:rPr>
          <w:rFonts w:cs="Helvetica"/>
          <w:b/>
          <w:szCs w:val="28"/>
          <w:u w:val="single"/>
        </w:rPr>
        <w:t>Ed</w:t>
      </w:r>
      <w:r w:rsidR="00526B77" w:rsidRPr="00BA0EF6">
        <w:rPr>
          <w:rFonts w:cs="Helvetica"/>
          <w:b/>
          <w:szCs w:val="28"/>
          <w:u w:val="single"/>
        </w:rPr>
        <w:t>uc</w:t>
      </w:r>
      <w:r w:rsidRPr="00BA0EF6">
        <w:rPr>
          <w:rFonts w:cs="Helvetica"/>
          <w:b/>
          <w:szCs w:val="28"/>
          <w:u w:val="single"/>
        </w:rPr>
        <w:t xml:space="preserve"> 741 - Introduction t</w:t>
      </w:r>
      <w:r w:rsidR="00526B77" w:rsidRPr="00BA0EF6">
        <w:rPr>
          <w:rFonts w:cs="Helvetica"/>
          <w:b/>
          <w:szCs w:val="28"/>
          <w:u w:val="single"/>
        </w:rPr>
        <w:t>o Educational Administration</w:t>
      </w:r>
    </w:p>
    <w:p w:rsidR="00813611" w:rsidRPr="00BA0EF6" w:rsidRDefault="003720C9" w:rsidP="00813611">
      <w:pPr>
        <w:widowControl w:val="0"/>
        <w:autoSpaceDE w:val="0"/>
        <w:autoSpaceDN w:val="0"/>
        <w:adjustRightInd w:val="0"/>
        <w:rPr>
          <w:rFonts w:cs="Helvetica"/>
          <w:szCs w:val="28"/>
          <w:u w:val="single"/>
        </w:rPr>
      </w:pPr>
      <w:r w:rsidRPr="00BA0EF6">
        <w:rPr>
          <w:rFonts w:cs="Helvetica"/>
          <w:szCs w:val="28"/>
          <w:u w:val="single"/>
        </w:rPr>
        <w:t>Main &amp; supporting Textbook</w:t>
      </w:r>
      <w:r w:rsidR="00D266D7" w:rsidRPr="00BA0EF6">
        <w:rPr>
          <w:rFonts w:cs="Helvetica"/>
          <w:szCs w:val="28"/>
          <w:u w:val="single"/>
        </w:rPr>
        <w:t>s</w:t>
      </w:r>
    </w:p>
    <w:p w:rsidR="00395989" w:rsidRPr="00BA0EF6" w:rsidRDefault="00395989" w:rsidP="00395989">
      <w:pPr>
        <w:pStyle w:val="ListParagraph"/>
        <w:widowControl w:val="0"/>
        <w:numPr>
          <w:ilvl w:val="0"/>
          <w:numId w:val="8"/>
        </w:numPr>
        <w:autoSpaceDE w:val="0"/>
        <w:autoSpaceDN w:val="0"/>
        <w:adjustRightInd w:val="0"/>
        <w:rPr>
          <w:rFonts w:cs="Helvetica"/>
          <w:szCs w:val="28"/>
        </w:rPr>
      </w:pPr>
      <w:r w:rsidRPr="00BA0EF6">
        <w:rPr>
          <w:rFonts w:cs="Helvetica"/>
          <w:szCs w:val="28"/>
        </w:rPr>
        <w:t xml:space="preserve">Green, R. L. (2012). Practicing the art of leadership: A problem-based approach to implementing ISLLC standards. (4th ed.). Pearson </w:t>
      </w:r>
    </w:p>
    <w:p w:rsidR="00395989" w:rsidRPr="00BA0EF6" w:rsidRDefault="00813611" w:rsidP="00395989">
      <w:pPr>
        <w:pStyle w:val="ListParagraph"/>
        <w:widowControl w:val="0"/>
        <w:numPr>
          <w:ilvl w:val="0"/>
          <w:numId w:val="8"/>
        </w:numPr>
        <w:autoSpaceDE w:val="0"/>
        <w:autoSpaceDN w:val="0"/>
        <w:adjustRightInd w:val="0"/>
        <w:rPr>
          <w:rFonts w:cs="Helvetica"/>
          <w:szCs w:val="28"/>
        </w:rPr>
      </w:pPr>
      <w:r w:rsidRPr="00BA0EF6">
        <w:rPr>
          <w:rFonts w:cs="Helvetica"/>
          <w:szCs w:val="28"/>
        </w:rPr>
        <w:t>Green, R. L. (2009). The Four Dimensions of Principal Leadership: A Framework for Leading 21st Century Schools. Prentice Hall.</w:t>
      </w:r>
    </w:p>
    <w:p w:rsidR="003720C9" w:rsidRPr="00BA0EF6" w:rsidRDefault="003720C9" w:rsidP="003720C9">
      <w:pPr>
        <w:widowControl w:val="0"/>
        <w:autoSpaceDE w:val="0"/>
        <w:autoSpaceDN w:val="0"/>
        <w:adjustRightInd w:val="0"/>
        <w:rPr>
          <w:rFonts w:cs="Arial"/>
          <w:szCs w:val="38"/>
        </w:rPr>
      </w:pPr>
    </w:p>
    <w:p w:rsidR="003720C9" w:rsidRPr="00BA0EF6" w:rsidRDefault="003720C9" w:rsidP="003720C9">
      <w:pPr>
        <w:widowControl w:val="0"/>
        <w:autoSpaceDE w:val="0"/>
        <w:autoSpaceDN w:val="0"/>
        <w:adjustRightInd w:val="0"/>
        <w:rPr>
          <w:rFonts w:cs="Arial"/>
          <w:szCs w:val="38"/>
          <w:u w:val="single"/>
        </w:rPr>
      </w:pPr>
      <w:r w:rsidRPr="00BA0EF6">
        <w:rPr>
          <w:rFonts w:cs="Arial"/>
          <w:szCs w:val="38"/>
          <w:u w:val="single"/>
        </w:rPr>
        <w:t>Action research methods</w:t>
      </w:r>
      <w:r w:rsidR="00395989" w:rsidRPr="00BA0EF6">
        <w:rPr>
          <w:rFonts w:cs="Arial"/>
          <w:szCs w:val="38"/>
          <w:u w:val="single"/>
        </w:rPr>
        <w:t xml:space="preserve">:  </w:t>
      </w:r>
      <w:hyperlink r:id="rId10" w:history="1">
        <w:r w:rsidRPr="00BA0EF6">
          <w:rPr>
            <w:rFonts w:cs="Verdana"/>
            <w:color w:val="00218D"/>
            <w:szCs w:val="22"/>
          </w:rPr>
          <w:t>Sagor</w:t>
        </w:r>
      </w:hyperlink>
      <w:r w:rsidRPr="00BA0EF6">
        <w:rPr>
          <w:rFonts w:cs="Times New Roman"/>
          <w:bCs/>
          <w:szCs w:val="64"/>
        </w:rPr>
        <w:t xml:space="preserve">, R. D. (2012).  </w:t>
      </w:r>
      <w:r w:rsidRPr="00BA0EF6">
        <w:rPr>
          <w:rFonts w:cs="Arial"/>
          <w:szCs w:val="38"/>
        </w:rPr>
        <w:t>The Action Research Guidebook: A Four-Stage Process for Educators and School Teams </w:t>
      </w:r>
      <w:r w:rsidRPr="00BA0EF6">
        <w:rPr>
          <w:rFonts w:cs="Verdana"/>
          <w:szCs w:val="32"/>
        </w:rPr>
        <w:t>Corwin Press; Second Edition</w:t>
      </w:r>
      <w:r w:rsidRPr="00BA0EF6">
        <w:rPr>
          <w:rFonts w:cs="Verdana"/>
          <w:kern w:val="1"/>
          <w:szCs w:val="26"/>
        </w:rPr>
        <w:t> </w:t>
      </w:r>
    </w:p>
    <w:p w:rsidR="003720C9" w:rsidRPr="00BA0EF6" w:rsidRDefault="003720C9" w:rsidP="003720C9">
      <w:pPr>
        <w:widowControl w:val="0"/>
        <w:autoSpaceDE w:val="0"/>
        <w:autoSpaceDN w:val="0"/>
        <w:adjustRightInd w:val="0"/>
        <w:rPr>
          <w:rFonts w:cs="Verdana"/>
          <w:kern w:val="1"/>
          <w:szCs w:val="26"/>
        </w:rPr>
      </w:pPr>
    </w:p>
    <w:p w:rsidR="003720C9" w:rsidRPr="00BA0EF6" w:rsidRDefault="003720C9" w:rsidP="003720C9">
      <w:pPr>
        <w:widowControl w:val="0"/>
        <w:autoSpaceDE w:val="0"/>
        <w:autoSpaceDN w:val="0"/>
        <w:adjustRightInd w:val="0"/>
        <w:rPr>
          <w:rFonts w:cs="Verdana"/>
          <w:kern w:val="1"/>
          <w:szCs w:val="26"/>
          <w:u w:val="single"/>
        </w:rPr>
      </w:pPr>
      <w:r w:rsidRPr="00BA0EF6">
        <w:rPr>
          <w:rFonts w:cs="Verdana"/>
          <w:kern w:val="1"/>
          <w:szCs w:val="26"/>
          <w:u w:val="single"/>
        </w:rPr>
        <w:t>Social networks methods</w:t>
      </w:r>
      <w:r w:rsidR="00395989" w:rsidRPr="00BA0EF6">
        <w:rPr>
          <w:rFonts w:cs="Verdana"/>
          <w:kern w:val="1"/>
          <w:szCs w:val="26"/>
          <w:u w:val="single"/>
        </w:rPr>
        <w:t xml:space="preserve">:  </w:t>
      </w:r>
      <w:r w:rsidRPr="00BA0EF6">
        <w:rPr>
          <w:rFonts w:cs="Helvetica"/>
          <w:szCs w:val="28"/>
        </w:rPr>
        <w:t>Deal, T. (2008). Making sense of social networks in schools. Corwin Press.</w:t>
      </w:r>
    </w:p>
    <w:p w:rsidR="003720C9" w:rsidRPr="00BA0EF6" w:rsidRDefault="003720C9" w:rsidP="003720C9">
      <w:pPr>
        <w:widowControl w:val="0"/>
        <w:autoSpaceDE w:val="0"/>
        <w:autoSpaceDN w:val="0"/>
        <w:adjustRightInd w:val="0"/>
        <w:rPr>
          <w:rFonts w:cs="Helvetica"/>
          <w:szCs w:val="28"/>
        </w:rPr>
      </w:pPr>
    </w:p>
    <w:p w:rsidR="003720C9" w:rsidRPr="00BA0EF6" w:rsidRDefault="003720C9" w:rsidP="003720C9">
      <w:pPr>
        <w:widowControl w:val="0"/>
        <w:autoSpaceDE w:val="0"/>
        <w:autoSpaceDN w:val="0"/>
        <w:adjustRightInd w:val="0"/>
        <w:rPr>
          <w:rFonts w:cs="Helvetica"/>
          <w:b/>
          <w:szCs w:val="28"/>
          <w:u w:val="single"/>
        </w:rPr>
      </w:pPr>
      <w:r w:rsidRPr="00BA0EF6">
        <w:rPr>
          <w:rFonts w:cs="Helvetica"/>
          <w:b/>
          <w:szCs w:val="28"/>
          <w:u w:val="single"/>
        </w:rPr>
        <w:t>EDUC 742 - Leadership fo</w:t>
      </w:r>
      <w:r w:rsidR="00D266D7" w:rsidRPr="00BA0EF6">
        <w:rPr>
          <w:rFonts w:cs="Helvetica"/>
          <w:b/>
          <w:szCs w:val="28"/>
          <w:u w:val="single"/>
        </w:rPr>
        <w:t>r Educational Administrators</w:t>
      </w:r>
    </w:p>
    <w:p w:rsidR="003720C9" w:rsidRPr="00BA0EF6" w:rsidRDefault="003720C9" w:rsidP="003720C9">
      <w:pPr>
        <w:widowControl w:val="0"/>
        <w:autoSpaceDE w:val="0"/>
        <w:autoSpaceDN w:val="0"/>
        <w:adjustRightInd w:val="0"/>
        <w:rPr>
          <w:rFonts w:cs="Helvetica"/>
          <w:szCs w:val="28"/>
          <w:u w:val="single"/>
        </w:rPr>
      </w:pPr>
      <w:r w:rsidRPr="00BA0EF6">
        <w:rPr>
          <w:rFonts w:cs="Helvetica"/>
          <w:szCs w:val="28"/>
          <w:u w:val="single"/>
        </w:rPr>
        <w:t>Main and supporting textbooks:</w:t>
      </w:r>
    </w:p>
    <w:p w:rsidR="00395989" w:rsidRPr="00BA0EF6" w:rsidRDefault="003720C9" w:rsidP="00395989">
      <w:pPr>
        <w:pStyle w:val="ListParagraph"/>
        <w:widowControl w:val="0"/>
        <w:numPr>
          <w:ilvl w:val="0"/>
          <w:numId w:val="8"/>
        </w:numPr>
        <w:autoSpaceDE w:val="0"/>
        <w:autoSpaceDN w:val="0"/>
        <w:adjustRightInd w:val="0"/>
        <w:rPr>
          <w:rFonts w:cs="Helvetica"/>
          <w:szCs w:val="28"/>
        </w:rPr>
      </w:pPr>
      <w:r w:rsidRPr="00BA0EF6">
        <w:rPr>
          <w:rFonts w:cs="Helvetica"/>
          <w:szCs w:val="28"/>
        </w:rPr>
        <w:t>Donaldson, G. A. (2008). How Leaders Learn: Cultivating Capacities for School Improvement. Teachers College Press</w:t>
      </w:r>
    </w:p>
    <w:p w:rsidR="003720C9" w:rsidRPr="00BA0EF6" w:rsidRDefault="003720C9" w:rsidP="003720C9">
      <w:pPr>
        <w:pStyle w:val="ListParagraph"/>
        <w:widowControl w:val="0"/>
        <w:numPr>
          <w:ilvl w:val="0"/>
          <w:numId w:val="8"/>
        </w:numPr>
        <w:autoSpaceDE w:val="0"/>
        <w:autoSpaceDN w:val="0"/>
        <w:adjustRightInd w:val="0"/>
        <w:rPr>
          <w:rFonts w:cs="Helvetica"/>
          <w:szCs w:val="28"/>
        </w:rPr>
      </w:pPr>
      <w:r w:rsidRPr="00BA0EF6">
        <w:rPr>
          <w:rFonts w:cs="Helvetica"/>
          <w:szCs w:val="28"/>
        </w:rPr>
        <w:t>Donaldson, G.A., &amp; A., G. (2006). Cultivating Leadership in Schools: Connecting People, Purpose, &amp; Practice. Teachers College Press</w:t>
      </w:r>
    </w:p>
    <w:p w:rsidR="003720C9" w:rsidRPr="00BA0EF6" w:rsidRDefault="003720C9" w:rsidP="003720C9">
      <w:pPr>
        <w:widowControl w:val="0"/>
        <w:autoSpaceDE w:val="0"/>
        <w:autoSpaceDN w:val="0"/>
        <w:adjustRightInd w:val="0"/>
        <w:rPr>
          <w:rFonts w:cs="Helvetica"/>
          <w:szCs w:val="28"/>
        </w:rPr>
      </w:pPr>
    </w:p>
    <w:p w:rsidR="00923A20" w:rsidRPr="00BA0EF6" w:rsidRDefault="00923A20" w:rsidP="00813611">
      <w:pPr>
        <w:widowControl w:val="0"/>
        <w:autoSpaceDE w:val="0"/>
        <w:autoSpaceDN w:val="0"/>
        <w:adjustRightInd w:val="0"/>
        <w:rPr>
          <w:rFonts w:cs="Helvetica"/>
          <w:szCs w:val="28"/>
        </w:rPr>
      </w:pPr>
      <w:r w:rsidRPr="00BA0EF6">
        <w:rPr>
          <w:rFonts w:cs="Helvetica"/>
          <w:szCs w:val="28"/>
        </w:rPr>
        <w:t>Kruckeberg, K., Amann, W., &amp; Green, M. (2011).  Leadership and personal development:  A toolbox for the 21st century professional. Information Age Publishing</w:t>
      </w:r>
    </w:p>
    <w:p w:rsidR="003720C9" w:rsidRPr="00BA0EF6" w:rsidRDefault="003720C9" w:rsidP="00813611">
      <w:pPr>
        <w:widowControl w:val="0"/>
        <w:autoSpaceDE w:val="0"/>
        <w:autoSpaceDN w:val="0"/>
        <w:adjustRightInd w:val="0"/>
        <w:rPr>
          <w:rFonts w:cs="Times New Roman"/>
          <w:szCs w:val="32"/>
        </w:rPr>
      </w:pPr>
    </w:p>
    <w:p w:rsidR="00DF7F5D" w:rsidRPr="00395989" w:rsidRDefault="00DF7F5D" w:rsidP="00DF7F5D">
      <w:pPr>
        <w:widowControl w:val="0"/>
        <w:autoSpaceDE w:val="0"/>
        <w:autoSpaceDN w:val="0"/>
        <w:adjustRightInd w:val="0"/>
        <w:rPr>
          <w:rFonts w:cs="Times New Roman"/>
          <w:szCs w:val="32"/>
          <w:u w:val="single"/>
        </w:rPr>
      </w:pPr>
      <w:r w:rsidRPr="00276616">
        <w:rPr>
          <w:rFonts w:cs="Arial"/>
          <w:szCs w:val="38"/>
        </w:rPr>
        <w:t xml:space="preserve">Schmoker, M. (2011).  Focus: Elevating the Essentials to Radically Improve Student Learning.  </w:t>
      </w:r>
      <w:r w:rsidRPr="00276616">
        <w:rPr>
          <w:rFonts w:cs="Verdana"/>
          <w:szCs w:val="26"/>
        </w:rPr>
        <w:t>Association for Supervision &amp; Curriculum Development</w:t>
      </w:r>
      <w:r>
        <w:rPr>
          <w:rFonts w:cs="Verdana"/>
          <w:szCs w:val="26"/>
        </w:rPr>
        <w:t xml:space="preserve"> (</w:t>
      </w:r>
      <w:r w:rsidRPr="00E46846">
        <w:rPr>
          <w:rFonts w:cs="Verdana"/>
          <w:b/>
          <w:i/>
          <w:szCs w:val="26"/>
        </w:rPr>
        <w:t>required reading PRIOR to week 3</w:t>
      </w:r>
      <w:r>
        <w:rPr>
          <w:rFonts w:cs="Verdana"/>
          <w:szCs w:val="26"/>
        </w:rPr>
        <w:t>)</w:t>
      </w:r>
    </w:p>
    <w:p w:rsidR="00923A20" w:rsidRPr="00BA0EF6" w:rsidRDefault="00923A20" w:rsidP="00923A20">
      <w:pPr>
        <w:widowControl w:val="0"/>
        <w:autoSpaceDE w:val="0"/>
        <w:autoSpaceDN w:val="0"/>
        <w:adjustRightInd w:val="0"/>
        <w:rPr>
          <w:rFonts w:cs="Arial"/>
          <w:szCs w:val="32"/>
        </w:rPr>
      </w:pPr>
    </w:p>
    <w:p w:rsidR="00615C40" w:rsidRPr="00BA0EF6" w:rsidRDefault="00923A20" w:rsidP="003720C9">
      <w:pPr>
        <w:widowControl w:val="0"/>
        <w:autoSpaceDE w:val="0"/>
        <w:autoSpaceDN w:val="0"/>
        <w:adjustRightInd w:val="0"/>
        <w:rPr>
          <w:rFonts w:cs="Times New Roman"/>
          <w:szCs w:val="32"/>
        </w:rPr>
      </w:pPr>
      <w:r w:rsidRPr="00BA0EF6">
        <w:rPr>
          <w:rFonts w:cs="Helvetica"/>
          <w:szCs w:val="28"/>
        </w:rPr>
        <w:t>Digital Supplemental resources:  Participants will also draw on key online reports, methods, protocols, self-assessment tools, and research findings.  Links posted.</w:t>
      </w:r>
    </w:p>
    <w:p w:rsidR="00903A96" w:rsidRPr="00BA0EF6" w:rsidRDefault="00903A96" w:rsidP="00B024BE">
      <w:pPr>
        <w:rPr>
          <w:rFonts w:cs="Times New Roman"/>
          <w:b/>
          <w:bCs/>
          <w:u w:val="single"/>
        </w:rPr>
      </w:pPr>
    </w:p>
    <w:p w:rsidR="00B024BE" w:rsidRPr="00BA0EF6" w:rsidRDefault="006440F5" w:rsidP="00B024BE">
      <w:pPr>
        <w:rPr>
          <w:rFonts w:cs="Times New Roman"/>
          <w:b/>
          <w:bCs/>
          <w:u w:val="single"/>
        </w:rPr>
      </w:pPr>
      <w:r w:rsidRPr="00BA0EF6">
        <w:rPr>
          <w:rFonts w:cs="Times New Roman"/>
          <w:b/>
          <w:bCs/>
          <w:u w:val="single"/>
        </w:rPr>
        <w:t>Syllabus Table of Contents</w:t>
      </w:r>
    </w:p>
    <w:p w:rsidR="00F55C30" w:rsidRPr="00BA0EF6" w:rsidRDefault="00F55C30" w:rsidP="00F55C30">
      <w:pPr>
        <w:pStyle w:val="ListParagraph"/>
        <w:numPr>
          <w:ilvl w:val="0"/>
          <w:numId w:val="3"/>
        </w:numPr>
        <w:rPr>
          <w:rFonts w:cs="Times New Roman"/>
          <w:bCs/>
        </w:rPr>
      </w:pPr>
      <w:r w:rsidRPr="00BA0EF6">
        <w:rPr>
          <w:rFonts w:cs="Times New Roman"/>
        </w:rPr>
        <w:t xml:space="preserve">Grading </w:t>
      </w:r>
    </w:p>
    <w:p w:rsidR="00F55C30" w:rsidRPr="00BA0EF6" w:rsidRDefault="005F20A7" w:rsidP="00F55C30">
      <w:pPr>
        <w:pStyle w:val="ListParagraph"/>
        <w:numPr>
          <w:ilvl w:val="0"/>
          <w:numId w:val="3"/>
        </w:numPr>
        <w:rPr>
          <w:rFonts w:cs="Times New Roman"/>
          <w:bCs/>
        </w:rPr>
      </w:pPr>
      <w:r w:rsidRPr="00BA0EF6">
        <w:rPr>
          <w:rFonts w:cs="Times New Roman"/>
        </w:rPr>
        <w:t>Signature Assignment</w:t>
      </w:r>
    </w:p>
    <w:p w:rsidR="00F55C30" w:rsidRPr="00BA0EF6" w:rsidRDefault="00F55C30" w:rsidP="00F55C30">
      <w:pPr>
        <w:pStyle w:val="ListParagraph"/>
        <w:numPr>
          <w:ilvl w:val="0"/>
          <w:numId w:val="3"/>
        </w:numPr>
        <w:rPr>
          <w:rFonts w:cs="Times New Roman"/>
          <w:bCs/>
        </w:rPr>
      </w:pPr>
      <w:r w:rsidRPr="00BA0EF6">
        <w:t>Weekly Topics Overview</w:t>
      </w:r>
      <w:r w:rsidRPr="00BA0EF6">
        <w:rPr>
          <w:rFonts w:cs="Times New Roman"/>
          <w:bCs/>
        </w:rPr>
        <w:t xml:space="preserve"> </w:t>
      </w:r>
    </w:p>
    <w:p w:rsidR="00F55C30" w:rsidRPr="00BA0EF6" w:rsidRDefault="00F55C30" w:rsidP="00F55C30">
      <w:pPr>
        <w:pStyle w:val="ListParagraph"/>
        <w:numPr>
          <w:ilvl w:val="0"/>
          <w:numId w:val="3"/>
        </w:numPr>
      </w:pPr>
      <w:r w:rsidRPr="00BA0EF6">
        <w:t>Weekly Assignments</w:t>
      </w:r>
    </w:p>
    <w:p w:rsidR="00F55C30" w:rsidRPr="00BA0EF6" w:rsidRDefault="00F55C30" w:rsidP="00F55C30">
      <w:pPr>
        <w:pStyle w:val="ListParagraph"/>
        <w:numPr>
          <w:ilvl w:val="0"/>
          <w:numId w:val="3"/>
        </w:numPr>
        <w:rPr>
          <w:rFonts w:eastAsiaTheme="minorEastAsia"/>
          <w:color w:val="000000"/>
        </w:rPr>
      </w:pPr>
      <w:r w:rsidRPr="00BA0EF6">
        <w:rPr>
          <w:rFonts w:eastAsiaTheme="minorEastAsia"/>
          <w:color w:val="000000"/>
        </w:rPr>
        <w:t xml:space="preserve">Library support at Chaminade University </w:t>
      </w:r>
      <w:r w:rsidR="00564D30" w:rsidRPr="00BA0EF6">
        <w:rPr>
          <w:rFonts w:eastAsiaTheme="minorEastAsia"/>
          <w:color w:val="000000"/>
        </w:rPr>
        <w:t>Sullivan</w:t>
      </w:r>
      <w:r w:rsidRPr="00BA0EF6">
        <w:rPr>
          <w:rFonts w:eastAsiaTheme="minorEastAsia"/>
          <w:color w:val="000000"/>
        </w:rPr>
        <w:t xml:space="preserve"> Library</w:t>
      </w:r>
    </w:p>
    <w:p w:rsidR="00F55C30" w:rsidRPr="00BA0EF6" w:rsidRDefault="00F55C30" w:rsidP="00F55C30">
      <w:pPr>
        <w:pStyle w:val="ListParagraph"/>
        <w:numPr>
          <w:ilvl w:val="0"/>
          <w:numId w:val="3"/>
        </w:numPr>
      </w:pPr>
      <w:r w:rsidRPr="00BA0EF6">
        <w:t>Instructors Brief Biography</w:t>
      </w:r>
    </w:p>
    <w:p w:rsidR="00F55C30" w:rsidRPr="00BA0EF6" w:rsidRDefault="00F55C30" w:rsidP="00F55C30">
      <w:pPr>
        <w:pStyle w:val="ListParagraph"/>
        <w:numPr>
          <w:ilvl w:val="0"/>
          <w:numId w:val="3"/>
        </w:numPr>
      </w:pPr>
      <w:r w:rsidRPr="00BA0EF6">
        <w:t xml:space="preserve">Chaminade University </w:t>
      </w:r>
      <w:r w:rsidR="00564D30" w:rsidRPr="00BA0EF6">
        <w:rPr>
          <w:rFonts w:cs="Times"/>
          <w:bCs/>
          <w:szCs w:val="32"/>
        </w:rPr>
        <w:t>Conceptual Framework:</w:t>
      </w:r>
      <w:r w:rsidRPr="00BA0EF6">
        <w:rPr>
          <w:rFonts w:cs="Times"/>
          <w:szCs w:val="32"/>
        </w:rPr>
        <w:t>   </w:t>
      </w:r>
    </w:p>
    <w:p w:rsidR="003720C9" w:rsidRPr="00BA0EF6" w:rsidRDefault="003720C9" w:rsidP="00365E2C">
      <w:pPr>
        <w:rPr>
          <w:rFonts w:cs="Times New Roman"/>
          <w:b/>
          <w:u w:val="single"/>
        </w:rPr>
      </w:pPr>
    </w:p>
    <w:p w:rsidR="00365E2C" w:rsidRPr="00BA0EF6" w:rsidRDefault="00B024BE" w:rsidP="0032439D">
      <w:pPr>
        <w:shd w:val="pct12" w:color="auto" w:fill="auto"/>
        <w:rPr>
          <w:rFonts w:cs="Times New Roman"/>
          <w:b/>
          <w:u w:val="single"/>
        </w:rPr>
      </w:pPr>
      <w:r w:rsidRPr="00BA0EF6">
        <w:rPr>
          <w:rFonts w:cs="Times New Roman"/>
          <w:b/>
          <w:u w:val="single"/>
        </w:rPr>
        <w:t xml:space="preserve">1. </w:t>
      </w:r>
      <w:r w:rsidR="00365E2C" w:rsidRPr="00BA0EF6">
        <w:rPr>
          <w:rFonts w:cs="Times New Roman"/>
          <w:b/>
          <w:u w:val="single"/>
        </w:rPr>
        <w:t xml:space="preserve">Grading </w:t>
      </w:r>
    </w:p>
    <w:p w:rsidR="00123522" w:rsidRPr="00BA0EF6" w:rsidRDefault="00123522" w:rsidP="00365E2C">
      <w:pPr>
        <w:rPr>
          <w:b/>
        </w:rPr>
      </w:pPr>
    </w:p>
    <w:p w:rsidR="004C66F5" w:rsidRPr="00BA0EF6" w:rsidRDefault="00123522" w:rsidP="00365E2C">
      <w:r w:rsidRPr="00BA0EF6">
        <w:t>Grading will be based on</w:t>
      </w:r>
      <w:r w:rsidR="00EF1330" w:rsidRPr="00BA0EF6">
        <w:t xml:space="preserve"> evaluating</w:t>
      </w:r>
      <w:r w:rsidRPr="00BA0EF6">
        <w:t xml:space="preserve"> a combination of </w:t>
      </w:r>
      <w:r w:rsidR="004C66F5" w:rsidRPr="00BA0EF6">
        <w:t xml:space="preserve">presentations, </w:t>
      </w:r>
      <w:r w:rsidRPr="00BA0EF6">
        <w:t xml:space="preserve">weekly postings and submission </w:t>
      </w:r>
      <w:r w:rsidR="00EF1330" w:rsidRPr="00BA0EF6">
        <w:t>of</w:t>
      </w:r>
      <w:r w:rsidRPr="00BA0EF6">
        <w:t xml:space="preserve"> reports.</w:t>
      </w:r>
      <w:r w:rsidR="00EF1330" w:rsidRPr="00BA0EF6">
        <w:t xml:space="preserve">  </w:t>
      </w:r>
    </w:p>
    <w:p w:rsidR="00365E2C" w:rsidRPr="00BA0EF6" w:rsidRDefault="00365E2C" w:rsidP="00365E2C">
      <w:pPr>
        <w:rPr>
          <w:b/>
          <w:u w:val="single"/>
        </w:rPr>
      </w:pPr>
    </w:p>
    <w:p w:rsidR="00AD623D" w:rsidRPr="00BA0EF6" w:rsidRDefault="00241514" w:rsidP="00365E2C">
      <w:pPr>
        <w:rPr>
          <w:b/>
        </w:rPr>
      </w:pPr>
      <w:r w:rsidRPr="00BA0EF6">
        <w:rPr>
          <w:b/>
        </w:rPr>
        <w:t xml:space="preserve">1. </w:t>
      </w:r>
      <w:r w:rsidR="00E32340" w:rsidRPr="00BA0EF6">
        <w:rPr>
          <w:b/>
        </w:rPr>
        <w:t>Presentations</w:t>
      </w:r>
      <w:r w:rsidR="00E32340" w:rsidRPr="00BA0EF6">
        <w:rPr>
          <w:b/>
        </w:rPr>
        <w:tab/>
      </w:r>
      <w:r w:rsidR="00E32340" w:rsidRPr="00BA0EF6">
        <w:rPr>
          <w:b/>
        </w:rPr>
        <w:tab/>
      </w:r>
      <w:r w:rsidR="00E32340" w:rsidRPr="00BA0EF6">
        <w:rPr>
          <w:b/>
        </w:rPr>
        <w:tab/>
      </w:r>
      <w:r w:rsidR="00E32340" w:rsidRPr="00BA0EF6">
        <w:rPr>
          <w:b/>
        </w:rPr>
        <w:tab/>
      </w:r>
      <w:r w:rsidR="00E32340" w:rsidRPr="00BA0EF6">
        <w:rPr>
          <w:b/>
        </w:rPr>
        <w:tab/>
      </w:r>
      <w:r w:rsidR="00E32340" w:rsidRPr="00BA0EF6">
        <w:rPr>
          <w:b/>
        </w:rPr>
        <w:tab/>
        <w:t>=  7</w:t>
      </w:r>
      <w:r w:rsidR="0032439D" w:rsidRPr="00BA0EF6">
        <w:rPr>
          <w:b/>
        </w:rPr>
        <w:t>0</w:t>
      </w:r>
      <w:r w:rsidR="0032439D" w:rsidRPr="00BA0EF6">
        <w:rPr>
          <w:b/>
        </w:rPr>
        <w:tab/>
      </w:r>
      <w:r w:rsidR="0032439D" w:rsidRPr="00BA0EF6">
        <w:rPr>
          <w:b/>
        </w:rPr>
        <w:tab/>
      </w:r>
      <w:r w:rsidR="000D42C0" w:rsidRPr="00BA0EF6">
        <w:rPr>
          <w:b/>
        </w:rPr>
        <w:t>(</w:t>
      </w:r>
      <w:r w:rsidR="0032439D" w:rsidRPr="00BA0EF6">
        <w:rPr>
          <w:b/>
        </w:rPr>
        <w:t>3</w:t>
      </w:r>
      <w:r w:rsidR="00BF2D4D" w:rsidRPr="00BA0EF6">
        <w:rPr>
          <w:b/>
        </w:rPr>
        <w:t>5</w:t>
      </w:r>
      <w:r w:rsidR="009B60F7" w:rsidRPr="00BA0EF6">
        <w:rPr>
          <w:b/>
        </w:rPr>
        <w:t>%</w:t>
      </w:r>
      <w:r w:rsidR="000D42C0" w:rsidRPr="00BA0EF6">
        <w:rPr>
          <w:b/>
        </w:rPr>
        <w:t>)</w:t>
      </w:r>
    </w:p>
    <w:p w:rsidR="009B60F7" w:rsidRPr="00BA0EF6" w:rsidRDefault="00AD623D" w:rsidP="0032439D">
      <w:pPr>
        <w:ind w:firstLine="720"/>
        <w:rPr>
          <w:u w:val="single"/>
        </w:rPr>
      </w:pPr>
      <w:r w:rsidRPr="00BA0EF6">
        <w:rPr>
          <w:u w:val="single"/>
        </w:rPr>
        <w:t>Week 1:</w:t>
      </w:r>
      <w:r w:rsidRPr="00BA0EF6">
        <w:t xml:space="preserve"> </w:t>
      </w:r>
      <w:r w:rsidR="0032439D" w:rsidRPr="00BA0EF6">
        <w:tab/>
        <w:t>P#</w:t>
      </w:r>
      <w:r w:rsidR="009B60F7" w:rsidRPr="00BA0EF6">
        <w:t>1</w:t>
      </w:r>
      <w:r w:rsidR="0003268A" w:rsidRPr="00BA0EF6">
        <w:t xml:space="preserve">: </w:t>
      </w:r>
      <w:r w:rsidR="009B60F7" w:rsidRPr="00BA0EF6">
        <w:t xml:space="preserve"> </w:t>
      </w:r>
      <w:r w:rsidR="0003268A" w:rsidRPr="00BA0EF6">
        <w:t xml:space="preserve">Educational </w:t>
      </w:r>
      <w:r w:rsidR="009B60F7" w:rsidRPr="00BA0EF6">
        <w:t>Policy</w:t>
      </w:r>
      <w:r w:rsidRPr="00BA0EF6">
        <w:t xml:space="preserve"> </w:t>
      </w:r>
    </w:p>
    <w:p w:rsidR="005B346C" w:rsidRPr="00BA0EF6" w:rsidRDefault="0003268A" w:rsidP="00365E2C">
      <w:r w:rsidRPr="00BA0EF6">
        <w:tab/>
      </w:r>
      <w:r w:rsidR="0032439D" w:rsidRPr="00BA0EF6">
        <w:tab/>
      </w:r>
      <w:r w:rsidR="0032439D" w:rsidRPr="00BA0EF6">
        <w:tab/>
      </w:r>
      <w:r w:rsidRPr="00BA0EF6">
        <w:t>P#2:</w:t>
      </w:r>
      <w:r w:rsidR="00AD623D" w:rsidRPr="00BA0EF6">
        <w:t xml:space="preserve"> </w:t>
      </w:r>
      <w:r w:rsidR="005B346C" w:rsidRPr="00BA0EF6">
        <w:t xml:space="preserve">Collaboration and instructional leadership </w:t>
      </w:r>
    </w:p>
    <w:p w:rsidR="0003268A" w:rsidRPr="00BA0EF6" w:rsidRDefault="00AD623D" w:rsidP="0032439D">
      <w:r w:rsidRPr="00BA0EF6">
        <w:rPr>
          <w:b/>
        </w:rPr>
        <w:tab/>
      </w:r>
      <w:r w:rsidRPr="00BA0EF6">
        <w:rPr>
          <w:u w:val="single"/>
        </w:rPr>
        <w:t>Week 2:</w:t>
      </w:r>
      <w:r w:rsidRPr="00BA0EF6">
        <w:t xml:space="preserve">  </w:t>
      </w:r>
      <w:r w:rsidR="0032439D" w:rsidRPr="00BA0EF6">
        <w:tab/>
      </w:r>
      <w:r w:rsidR="0003268A" w:rsidRPr="00BA0EF6">
        <w:t>P#3:</w:t>
      </w:r>
      <w:r w:rsidRPr="00BA0EF6">
        <w:t xml:space="preserve"> </w:t>
      </w:r>
      <w:r w:rsidR="005B346C" w:rsidRPr="00BA0EF6">
        <w:t>Organizations as social systems</w:t>
      </w:r>
    </w:p>
    <w:p w:rsidR="00AD623D" w:rsidRPr="00BA0EF6" w:rsidRDefault="0003268A" w:rsidP="0032439D">
      <w:pPr>
        <w:ind w:left="1440" w:firstLine="720"/>
      </w:pPr>
      <w:r w:rsidRPr="00BA0EF6">
        <w:t xml:space="preserve">P#4:  </w:t>
      </w:r>
      <w:r w:rsidR="00BF2D4D" w:rsidRPr="00BA0EF6">
        <w:t>Organizational assessment and analysis</w:t>
      </w:r>
    </w:p>
    <w:p w:rsidR="0003268A" w:rsidRPr="00BA0EF6" w:rsidRDefault="00AD623D" w:rsidP="0032439D">
      <w:pPr>
        <w:ind w:firstLine="720"/>
        <w:rPr>
          <w:b/>
        </w:rPr>
      </w:pPr>
      <w:r w:rsidRPr="00BA0EF6">
        <w:rPr>
          <w:u w:val="single"/>
        </w:rPr>
        <w:t>Week 3</w:t>
      </w:r>
      <w:r w:rsidRPr="00BA0EF6">
        <w:rPr>
          <w:b/>
        </w:rPr>
        <w:t>:</w:t>
      </w:r>
      <w:r w:rsidR="0032439D" w:rsidRPr="00BA0EF6">
        <w:rPr>
          <w:b/>
        </w:rPr>
        <w:tab/>
      </w:r>
      <w:r w:rsidRPr="00BA0EF6">
        <w:t>P#5</w:t>
      </w:r>
      <w:r w:rsidR="0003268A" w:rsidRPr="00BA0EF6">
        <w:t xml:space="preserve">:  </w:t>
      </w:r>
      <w:r w:rsidRPr="00BA0EF6">
        <w:t>Action Research Project –</w:t>
      </w:r>
      <w:r w:rsidR="0032439D" w:rsidRPr="00BA0EF6">
        <w:t>Initial</w:t>
      </w:r>
      <w:r w:rsidRPr="00BA0EF6">
        <w:t xml:space="preserve"> Ideas</w:t>
      </w:r>
    </w:p>
    <w:p w:rsidR="0003268A" w:rsidRPr="00BA0EF6" w:rsidRDefault="0003268A" w:rsidP="0032439D">
      <w:pPr>
        <w:ind w:firstLine="720"/>
        <w:rPr>
          <w:u w:val="single"/>
        </w:rPr>
      </w:pPr>
      <w:r w:rsidRPr="00BA0EF6">
        <w:rPr>
          <w:u w:val="single"/>
        </w:rPr>
        <w:t>Week 6:</w:t>
      </w:r>
      <w:r w:rsidR="0032439D" w:rsidRPr="00BA0EF6">
        <w:tab/>
      </w:r>
      <w:r w:rsidRPr="00BA0EF6">
        <w:t>P#6:  Social networks</w:t>
      </w:r>
    </w:p>
    <w:p w:rsidR="009B60F7" w:rsidRPr="00BA0EF6" w:rsidRDefault="0003268A" w:rsidP="0032439D">
      <w:pPr>
        <w:ind w:firstLine="720"/>
        <w:rPr>
          <w:u w:val="single"/>
        </w:rPr>
      </w:pPr>
      <w:r w:rsidRPr="00BA0EF6">
        <w:rPr>
          <w:u w:val="single"/>
        </w:rPr>
        <w:t>Week 10:</w:t>
      </w:r>
      <w:r w:rsidR="0032439D" w:rsidRPr="00BA0EF6">
        <w:tab/>
        <w:t>P#</w:t>
      </w:r>
      <w:r w:rsidRPr="00BA0EF6">
        <w:t>7: Oral presentation of portfolio</w:t>
      </w:r>
    </w:p>
    <w:p w:rsidR="009B60F7" w:rsidRPr="00BA0EF6" w:rsidRDefault="009B60F7" w:rsidP="00365E2C">
      <w:pPr>
        <w:rPr>
          <w:b/>
        </w:rPr>
      </w:pPr>
      <w:r w:rsidRPr="00BA0EF6">
        <w:rPr>
          <w:b/>
        </w:rPr>
        <w:tab/>
      </w:r>
    </w:p>
    <w:p w:rsidR="00365E2C" w:rsidRPr="00BA0EF6" w:rsidRDefault="009B60F7" w:rsidP="00365E2C">
      <w:pPr>
        <w:rPr>
          <w:b/>
        </w:rPr>
      </w:pPr>
      <w:r w:rsidRPr="00BA0EF6">
        <w:rPr>
          <w:b/>
        </w:rPr>
        <w:t xml:space="preserve">2.  </w:t>
      </w:r>
      <w:r w:rsidR="00241514" w:rsidRPr="00BA0EF6">
        <w:rPr>
          <w:b/>
        </w:rPr>
        <w:t>Wee</w:t>
      </w:r>
      <w:r w:rsidR="00BF2D4D" w:rsidRPr="00BA0EF6">
        <w:rPr>
          <w:b/>
        </w:rPr>
        <w:t xml:space="preserve">kly Reflection Postings </w:t>
      </w:r>
      <w:r w:rsidR="00BF2D4D" w:rsidRPr="00BA0EF6">
        <w:rPr>
          <w:b/>
        </w:rPr>
        <w:tab/>
      </w:r>
      <w:r w:rsidR="00BF2D4D" w:rsidRPr="00BA0EF6">
        <w:rPr>
          <w:b/>
        </w:rPr>
        <w:tab/>
      </w:r>
      <w:r w:rsidR="00BF2D4D" w:rsidRPr="00BA0EF6">
        <w:rPr>
          <w:b/>
        </w:rPr>
        <w:tab/>
      </w:r>
      <w:r w:rsidR="00BF2D4D" w:rsidRPr="00BA0EF6">
        <w:rPr>
          <w:b/>
        </w:rPr>
        <w:tab/>
        <w:t>=  50</w:t>
      </w:r>
      <w:r w:rsidR="00241514" w:rsidRPr="00BA0EF6">
        <w:rPr>
          <w:b/>
        </w:rPr>
        <w:t xml:space="preserve">   </w:t>
      </w:r>
      <w:r w:rsidR="00241514" w:rsidRPr="00BA0EF6">
        <w:rPr>
          <w:b/>
        </w:rPr>
        <w:tab/>
      </w:r>
      <w:r w:rsidR="00241514" w:rsidRPr="00BA0EF6">
        <w:rPr>
          <w:b/>
        </w:rPr>
        <w:tab/>
        <w:t>(2</w:t>
      </w:r>
      <w:r w:rsidR="00BF2D4D" w:rsidRPr="00BA0EF6">
        <w:rPr>
          <w:b/>
        </w:rPr>
        <w:t>5</w:t>
      </w:r>
      <w:r w:rsidR="00365E2C" w:rsidRPr="00BA0EF6">
        <w:rPr>
          <w:b/>
        </w:rPr>
        <w:t>%)</w:t>
      </w:r>
      <w:r w:rsidR="00365E2C" w:rsidRPr="00BA0EF6">
        <w:rPr>
          <w:b/>
        </w:rPr>
        <w:tab/>
      </w:r>
    </w:p>
    <w:p w:rsidR="0003268A" w:rsidRPr="00BA0EF6" w:rsidRDefault="0003268A" w:rsidP="0003268A">
      <w:pPr>
        <w:pStyle w:val="ListParagraph"/>
        <w:numPr>
          <w:ilvl w:val="0"/>
          <w:numId w:val="1"/>
        </w:numPr>
      </w:pPr>
      <w:r w:rsidRPr="00BA0EF6">
        <w:t>Due Saturday by 11:59:  Performance based ICI based reflections</w:t>
      </w:r>
    </w:p>
    <w:p w:rsidR="0003268A" w:rsidRPr="00BA0EF6" w:rsidRDefault="0003268A" w:rsidP="0003268A">
      <w:pPr>
        <w:pStyle w:val="ListParagraph"/>
        <w:numPr>
          <w:ilvl w:val="0"/>
          <w:numId w:val="1"/>
        </w:numPr>
      </w:pPr>
      <w:r w:rsidRPr="00BA0EF6">
        <w:t>Due Sunday by 11:59:    Topical report</w:t>
      </w:r>
    </w:p>
    <w:p w:rsidR="0003268A" w:rsidRPr="00BA0EF6" w:rsidRDefault="0003268A" w:rsidP="00365E2C">
      <w:pPr>
        <w:pStyle w:val="ListParagraph"/>
        <w:numPr>
          <w:ilvl w:val="0"/>
          <w:numId w:val="1"/>
        </w:numPr>
      </w:pPr>
      <w:r w:rsidRPr="00BA0EF6">
        <w:t>Due Wednesday 11:59:  Comment on one persons postings for both the Saturday and Sunday assignment</w:t>
      </w:r>
    </w:p>
    <w:p w:rsidR="00365E2C" w:rsidRPr="00BA0EF6" w:rsidRDefault="00365E2C" w:rsidP="0003268A"/>
    <w:p w:rsidR="00365E2C" w:rsidRPr="00BA0EF6" w:rsidRDefault="00BF2D4D" w:rsidP="00365E2C">
      <w:pPr>
        <w:rPr>
          <w:b/>
        </w:rPr>
      </w:pPr>
      <w:r w:rsidRPr="00BA0EF6">
        <w:rPr>
          <w:b/>
        </w:rPr>
        <w:t>3</w:t>
      </w:r>
      <w:r w:rsidR="00123522" w:rsidRPr="00BA0EF6">
        <w:rPr>
          <w:b/>
        </w:rPr>
        <w:t xml:space="preserve">.  </w:t>
      </w:r>
      <w:r w:rsidRPr="00BA0EF6">
        <w:rPr>
          <w:b/>
        </w:rPr>
        <w:t>Signature assignment</w:t>
      </w:r>
      <w:r w:rsidR="00123522" w:rsidRPr="00BA0EF6">
        <w:rPr>
          <w:b/>
        </w:rPr>
        <w:tab/>
      </w:r>
      <w:r w:rsidR="00123522" w:rsidRPr="00BA0EF6">
        <w:rPr>
          <w:b/>
        </w:rPr>
        <w:tab/>
      </w:r>
      <w:r w:rsidR="00123522" w:rsidRPr="00BA0EF6">
        <w:rPr>
          <w:b/>
        </w:rPr>
        <w:tab/>
      </w:r>
      <w:r w:rsidR="00123522" w:rsidRPr="00BA0EF6">
        <w:rPr>
          <w:b/>
        </w:rPr>
        <w:tab/>
      </w:r>
      <w:r w:rsidR="00123522" w:rsidRPr="00BA0EF6">
        <w:rPr>
          <w:b/>
        </w:rPr>
        <w:tab/>
        <w:t xml:space="preserve">= </w:t>
      </w:r>
      <w:r w:rsidR="000D42C0" w:rsidRPr="00BA0EF6">
        <w:rPr>
          <w:b/>
        </w:rPr>
        <w:t xml:space="preserve"> 8</w:t>
      </w:r>
      <w:r w:rsidR="0032439D" w:rsidRPr="00BA0EF6">
        <w:rPr>
          <w:b/>
        </w:rPr>
        <w:t>0</w:t>
      </w:r>
      <w:r w:rsidR="0032439D" w:rsidRPr="00BA0EF6">
        <w:rPr>
          <w:b/>
        </w:rPr>
        <w:tab/>
      </w:r>
      <w:r w:rsidR="0032439D" w:rsidRPr="00BA0EF6">
        <w:rPr>
          <w:b/>
        </w:rPr>
        <w:tab/>
        <w:t>(4</w:t>
      </w:r>
      <w:r w:rsidRPr="00BA0EF6">
        <w:rPr>
          <w:b/>
        </w:rPr>
        <w:t>0%)</w:t>
      </w:r>
      <w:r w:rsidR="00241514" w:rsidRPr="00BA0EF6">
        <w:rPr>
          <w:b/>
        </w:rPr>
        <w:tab/>
      </w:r>
      <w:r w:rsidR="00241514" w:rsidRPr="00BA0EF6">
        <w:rPr>
          <w:b/>
        </w:rPr>
        <w:tab/>
      </w:r>
    </w:p>
    <w:p w:rsidR="00365E2C" w:rsidRPr="00BA0EF6" w:rsidRDefault="00365E2C" w:rsidP="00365E2C"/>
    <w:p w:rsidR="00365E2C" w:rsidRPr="00BA0EF6" w:rsidRDefault="00365E2C" w:rsidP="00365E2C">
      <w:r w:rsidRPr="00BA0EF6">
        <w:tab/>
      </w:r>
      <w:r w:rsidRPr="00BA0EF6">
        <w:tab/>
      </w:r>
      <w:r w:rsidRPr="00BA0EF6">
        <w:tab/>
      </w:r>
      <w:r w:rsidRPr="00BA0EF6">
        <w:tab/>
      </w:r>
      <w:r w:rsidRPr="00BA0EF6">
        <w:tab/>
      </w:r>
      <w:r w:rsidRPr="00BA0EF6">
        <w:tab/>
      </w:r>
      <w:r w:rsidRPr="00BA0EF6">
        <w:tab/>
      </w:r>
      <w:r w:rsidRPr="00BA0EF6">
        <w:tab/>
        <w:t>----------</w:t>
      </w:r>
    </w:p>
    <w:p w:rsidR="00365E2C" w:rsidRPr="00BA0EF6" w:rsidRDefault="00462B72" w:rsidP="00365E2C">
      <w:pPr>
        <w:rPr>
          <w:b/>
        </w:rPr>
      </w:pPr>
      <w:r w:rsidRPr="00BA0EF6">
        <w:rPr>
          <w:b/>
        </w:rPr>
        <w:tab/>
        <w:t>TOTAL POINTS</w:t>
      </w:r>
      <w:r w:rsidRPr="00BA0EF6">
        <w:rPr>
          <w:b/>
        </w:rPr>
        <w:tab/>
      </w:r>
      <w:r w:rsidRPr="00BA0EF6">
        <w:rPr>
          <w:b/>
        </w:rPr>
        <w:tab/>
      </w:r>
      <w:r w:rsidRPr="00BA0EF6">
        <w:rPr>
          <w:b/>
        </w:rPr>
        <w:tab/>
      </w:r>
      <w:r w:rsidRPr="00BA0EF6">
        <w:rPr>
          <w:b/>
        </w:rPr>
        <w:tab/>
      </w:r>
      <w:r w:rsidRPr="00BA0EF6">
        <w:rPr>
          <w:b/>
        </w:rPr>
        <w:tab/>
        <w:t>= 2</w:t>
      </w:r>
      <w:r w:rsidR="00365E2C" w:rsidRPr="00BA0EF6">
        <w:rPr>
          <w:b/>
        </w:rPr>
        <w:t>00</w:t>
      </w:r>
      <w:r w:rsidR="00365E2C" w:rsidRPr="00BA0EF6">
        <w:rPr>
          <w:b/>
        </w:rPr>
        <w:tab/>
      </w:r>
      <w:r w:rsidR="00365E2C" w:rsidRPr="00BA0EF6">
        <w:rPr>
          <w:b/>
        </w:rPr>
        <w:tab/>
        <w:t>(100%)</w:t>
      </w:r>
    </w:p>
    <w:p w:rsidR="00365E2C" w:rsidRPr="00BA0EF6" w:rsidRDefault="00365E2C" w:rsidP="00365E2C"/>
    <w:p w:rsidR="00365E2C" w:rsidRPr="00BA0EF6" w:rsidRDefault="00365E2C" w:rsidP="00365E2C">
      <w:pPr>
        <w:rPr>
          <w:rFonts w:cs="Times New Roman"/>
          <w:u w:val="single"/>
        </w:rPr>
      </w:pPr>
      <w:r w:rsidRPr="00BA0EF6">
        <w:t xml:space="preserve">           </w:t>
      </w:r>
      <w:r w:rsidRPr="00BA0EF6">
        <w:rPr>
          <w:rFonts w:cs="Times New Roman"/>
          <w:u w:val="single"/>
        </w:rPr>
        <w:t>Course Grade Requirements</w:t>
      </w:r>
    </w:p>
    <w:p w:rsidR="00365E2C" w:rsidRPr="00BA0EF6" w:rsidRDefault="006440F5" w:rsidP="00365E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rPr>
      </w:pPr>
      <w:r w:rsidRPr="00BA0EF6">
        <w:rPr>
          <w:rFonts w:cs="Times New Roman"/>
        </w:rPr>
        <w:tab/>
        <w:t xml:space="preserve">A  =   90-100%   </w:t>
      </w:r>
      <w:r w:rsidRPr="00BA0EF6">
        <w:rPr>
          <w:rFonts w:cs="Times New Roman"/>
        </w:rPr>
        <w:tab/>
        <w:t>(161-2</w:t>
      </w:r>
      <w:r w:rsidR="00365E2C" w:rsidRPr="00BA0EF6">
        <w:rPr>
          <w:rFonts w:cs="Times New Roman"/>
        </w:rPr>
        <w:t>00 points )</w:t>
      </w:r>
    </w:p>
    <w:p w:rsidR="00365E2C" w:rsidRPr="00BA0EF6" w:rsidRDefault="006440F5" w:rsidP="00365E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rPr>
      </w:pPr>
      <w:r w:rsidRPr="00BA0EF6">
        <w:rPr>
          <w:rFonts w:cs="Times New Roman"/>
        </w:rPr>
        <w:tab/>
        <w:t xml:space="preserve">B  =   80-89%     </w:t>
      </w:r>
      <w:r w:rsidRPr="00BA0EF6">
        <w:rPr>
          <w:rFonts w:cs="Times New Roman"/>
        </w:rPr>
        <w:tab/>
        <w:t>(121-1</w:t>
      </w:r>
      <w:r w:rsidR="00365E2C" w:rsidRPr="00BA0EF6">
        <w:rPr>
          <w:rFonts w:cs="Times New Roman"/>
        </w:rPr>
        <w:t>60 points)</w:t>
      </w:r>
    </w:p>
    <w:p w:rsidR="00365E2C" w:rsidRPr="00BA0EF6" w:rsidRDefault="006440F5" w:rsidP="00365E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rPr>
      </w:pPr>
      <w:r w:rsidRPr="00BA0EF6">
        <w:rPr>
          <w:rFonts w:cs="Times New Roman"/>
        </w:rPr>
        <w:tab/>
        <w:t xml:space="preserve">C  =   70-79%     </w:t>
      </w:r>
      <w:r w:rsidRPr="00BA0EF6">
        <w:rPr>
          <w:rFonts w:cs="Times New Roman"/>
        </w:rPr>
        <w:tab/>
        <w:t>(81 to 1</w:t>
      </w:r>
      <w:r w:rsidR="00365E2C" w:rsidRPr="00BA0EF6">
        <w:rPr>
          <w:rFonts w:cs="Times New Roman"/>
        </w:rPr>
        <w:t>20 points) *non-passing for graduate course</w:t>
      </w:r>
    </w:p>
    <w:p w:rsidR="00365E2C" w:rsidRPr="00BA0EF6" w:rsidRDefault="006440F5" w:rsidP="00365E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rPr>
      </w:pPr>
      <w:r w:rsidRPr="00BA0EF6">
        <w:rPr>
          <w:rFonts w:cs="Times New Roman"/>
        </w:rPr>
        <w:tab/>
        <w:t>D  =   60-69%</w:t>
      </w:r>
      <w:r w:rsidRPr="00BA0EF6">
        <w:rPr>
          <w:rFonts w:cs="Times New Roman"/>
        </w:rPr>
        <w:tab/>
        <w:t xml:space="preserve">(41 to </w:t>
      </w:r>
      <w:r w:rsidR="00365E2C" w:rsidRPr="00BA0EF6">
        <w:rPr>
          <w:rFonts w:cs="Times New Roman"/>
        </w:rPr>
        <w:t>80 points) *non-passing for graduate course</w:t>
      </w:r>
    </w:p>
    <w:p w:rsidR="00365E2C" w:rsidRPr="00BA0EF6" w:rsidRDefault="00365E2C" w:rsidP="00365E2C">
      <w:pPr>
        <w:rPr>
          <w:rFonts w:cs="Times New Roman"/>
        </w:rPr>
      </w:pPr>
      <w:r w:rsidRPr="00BA0EF6">
        <w:rPr>
          <w:rFonts w:cs="Times New Roman"/>
        </w:rPr>
        <w:t xml:space="preserve"> </w:t>
      </w:r>
      <w:r w:rsidR="006440F5" w:rsidRPr="00BA0EF6">
        <w:rPr>
          <w:rFonts w:cs="Times New Roman"/>
        </w:rPr>
        <w:t xml:space="preserve">         F  =   0--69%        (</w:t>
      </w:r>
      <w:r w:rsidRPr="00BA0EF6">
        <w:rPr>
          <w:rFonts w:cs="Times New Roman"/>
        </w:rPr>
        <w:t>40 points or less) *non-passing for graduate course</w:t>
      </w:r>
    </w:p>
    <w:p w:rsidR="00365E2C" w:rsidRPr="00BA0EF6" w:rsidRDefault="00365E2C" w:rsidP="00365E2C">
      <w:pPr>
        <w:rPr>
          <w:rFonts w:cs="Times New Roman"/>
        </w:rPr>
      </w:pPr>
      <w:r w:rsidRPr="00BA0EF6">
        <w:rPr>
          <w:rFonts w:cs="Times New Roman"/>
        </w:rPr>
        <w:tab/>
        <w:t xml:space="preserve">NOTE:  Only grades of “B” or better are accepted for credit in the graduate </w:t>
      </w:r>
      <w:r w:rsidRPr="00BA0EF6">
        <w:rPr>
          <w:rFonts w:cs="Times New Roman"/>
        </w:rPr>
        <w:tab/>
        <w:t>program. Courses with a grade below “B” must be repeated to obtain credit.</w:t>
      </w:r>
    </w:p>
    <w:p w:rsidR="00297E5D" w:rsidRPr="00BA0EF6" w:rsidRDefault="006440F5" w:rsidP="005E7CD0">
      <w:pPr>
        <w:shd w:val="pct12" w:color="auto" w:fill="auto"/>
        <w:rPr>
          <w:b/>
        </w:rPr>
      </w:pPr>
      <w:r w:rsidRPr="00BA0EF6">
        <w:rPr>
          <w:b/>
        </w:rPr>
        <w:br w:type="page"/>
        <w:t xml:space="preserve">2. </w:t>
      </w:r>
      <w:r w:rsidR="00365E2C" w:rsidRPr="00BA0EF6">
        <w:rPr>
          <w:b/>
        </w:rPr>
        <w:t xml:space="preserve">Signature assignment </w:t>
      </w:r>
    </w:p>
    <w:p w:rsidR="00297E5D" w:rsidRPr="00BA0EF6" w:rsidRDefault="00297E5D" w:rsidP="00365E2C">
      <w:pPr>
        <w:rPr>
          <w:b/>
        </w:rPr>
      </w:pPr>
    </w:p>
    <w:p w:rsidR="00484541" w:rsidRPr="00BA0EF6" w:rsidRDefault="00297E5D" w:rsidP="001B263B">
      <w:r w:rsidRPr="00BA0EF6">
        <w:t>There are a total of four parts to the signature assignment</w:t>
      </w:r>
      <w:r w:rsidR="0032439D" w:rsidRPr="00BA0EF6">
        <w:t>s</w:t>
      </w:r>
      <w:r w:rsidRPr="00BA0EF6">
        <w:t xml:space="preserve"> for both courses</w:t>
      </w:r>
      <w:r w:rsidR="00484541" w:rsidRPr="00BA0EF6">
        <w:t xml:space="preserve"> </w:t>
      </w:r>
      <w:r w:rsidR="00395989" w:rsidRPr="00BA0EF6">
        <w:t>(see next page for more details on each part)</w:t>
      </w:r>
    </w:p>
    <w:p w:rsidR="00484541" w:rsidRPr="00BA0EF6" w:rsidRDefault="00484541" w:rsidP="00F371A8">
      <w:pPr>
        <w:pStyle w:val="ListParagraph"/>
        <w:numPr>
          <w:ilvl w:val="0"/>
          <w:numId w:val="7"/>
        </w:numPr>
        <w:ind w:left="540"/>
      </w:pPr>
      <w:r w:rsidRPr="00BA0EF6">
        <w:rPr>
          <w:i/>
        </w:rPr>
        <w:t>Ed741-pt.1: Leadership for educational change – action research report</w:t>
      </w:r>
    </w:p>
    <w:p w:rsidR="00484541" w:rsidRPr="00BA0EF6" w:rsidRDefault="00484541" w:rsidP="00F371A8">
      <w:pPr>
        <w:pStyle w:val="ListParagraph"/>
        <w:numPr>
          <w:ilvl w:val="0"/>
          <w:numId w:val="7"/>
        </w:numPr>
        <w:ind w:left="540"/>
      </w:pPr>
      <w:r w:rsidRPr="00BA0EF6">
        <w:rPr>
          <w:i/>
        </w:rPr>
        <w:t>Ed741-pt.2:  Educational leadership portfolio</w:t>
      </w:r>
    </w:p>
    <w:p w:rsidR="00484541" w:rsidRPr="00BA0EF6" w:rsidRDefault="00484541" w:rsidP="00F371A8">
      <w:pPr>
        <w:pStyle w:val="ListParagraph"/>
        <w:numPr>
          <w:ilvl w:val="0"/>
          <w:numId w:val="7"/>
        </w:numPr>
        <w:ind w:left="540"/>
      </w:pPr>
      <w:r w:rsidRPr="00BA0EF6">
        <w:rPr>
          <w:i/>
        </w:rPr>
        <w:t>Ed742-pt.1: Collaborative and Instructional Leadership Framework</w:t>
      </w:r>
    </w:p>
    <w:p w:rsidR="00484541" w:rsidRPr="00BA0EF6" w:rsidRDefault="00484541" w:rsidP="00F371A8">
      <w:pPr>
        <w:pStyle w:val="ListParagraph"/>
        <w:numPr>
          <w:ilvl w:val="0"/>
          <w:numId w:val="7"/>
        </w:numPr>
        <w:ind w:left="540"/>
      </w:pPr>
      <w:r w:rsidRPr="00BA0EF6">
        <w:rPr>
          <w:i/>
        </w:rPr>
        <w:t>Ed742-pt.1: Performance based practitioner reflection report</w:t>
      </w:r>
    </w:p>
    <w:p w:rsidR="00484541" w:rsidRPr="00BA0EF6" w:rsidRDefault="00484541" w:rsidP="001B263B"/>
    <w:p w:rsidR="00B23AFE" w:rsidRPr="00BA0EF6" w:rsidRDefault="00297E5D" w:rsidP="001B263B">
      <w:r w:rsidRPr="00BA0EF6">
        <w:t>These assignments will be eva</w:t>
      </w:r>
      <w:r w:rsidR="001B263B" w:rsidRPr="00BA0EF6">
        <w:t>luated as a totality, using the following comprehensive rubric</w:t>
      </w:r>
      <w:r w:rsidR="00576F3E" w:rsidRPr="00BA0EF6">
        <w:t>. A</w:t>
      </w:r>
      <w:r w:rsidR="001B263B" w:rsidRPr="00BA0EF6">
        <w:t>ll of the course assignments</w:t>
      </w:r>
      <w:r w:rsidR="00576F3E" w:rsidRPr="00BA0EF6">
        <w:t xml:space="preserve"> can be organized and analyzed under the six major headings</w:t>
      </w:r>
      <w:r w:rsidR="00484541" w:rsidRPr="00BA0EF6">
        <w:t xml:space="preserve"> (see below)</w:t>
      </w:r>
      <w:r w:rsidR="00576F3E" w:rsidRPr="00BA0EF6">
        <w:t>.  The five to seven page integrative essay should provide reflections on the range of topics covered by the evaluation rubric</w:t>
      </w:r>
      <w:r w:rsidR="00B23AFE" w:rsidRPr="00BA0EF6">
        <w:t xml:space="preserve"> and supporting artifacts.</w:t>
      </w:r>
    </w:p>
    <w:p w:rsidR="00576F3E" w:rsidRPr="00BA0EF6" w:rsidRDefault="00576F3E" w:rsidP="001B263B"/>
    <w:p w:rsidR="001B263B" w:rsidRPr="00BA0EF6" w:rsidRDefault="00290B42" w:rsidP="001B263B">
      <w:hyperlink r:id="rId11" w:history="1">
        <w:r w:rsidR="001B263B" w:rsidRPr="00BA0EF6">
          <w:rPr>
            <w:rFonts w:cs="Helvetica"/>
            <w:b/>
            <w:bCs/>
            <w:color w:val="094EE5"/>
            <w:u w:val="single" w:color="094EE5"/>
          </w:rPr>
          <w:t>http://portfolio.umaine.edu/~edl/Prog%20rubric.pdf</w:t>
        </w:r>
      </w:hyperlink>
    </w:p>
    <w:p w:rsidR="00297E5D" w:rsidRPr="00BA0EF6" w:rsidRDefault="00297E5D" w:rsidP="00365E2C"/>
    <w:p w:rsidR="001B263B" w:rsidRPr="00BA0EF6" w:rsidRDefault="001B263B" w:rsidP="00297E5D">
      <w:r w:rsidRPr="00BA0EF6">
        <w:t xml:space="preserve">The evaluation rubric has six major headings.  </w:t>
      </w:r>
      <w:r w:rsidR="0032439D" w:rsidRPr="00BA0EF6">
        <w:t>All deliverables fit under one or more of these</w:t>
      </w:r>
      <w:r w:rsidRPr="00BA0EF6">
        <w:t xml:space="preserve"> headings.  The integrative portfolio essay </w:t>
      </w:r>
      <w:r w:rsidR="00B23AFE" w:rsidRPr="00BA0EF6">
        <w:t>should be organized to provide reflections and support for eac</w:t>
      </w:r>
      <w:r w:rsidR="0032439D" w:rsidRPr="00BA0EF6">
        <w:t>h of these s</w:t>
      </w:r>
      <w:r w:rsidR="00B23AFE" w:rsidRPr="00BA0EF6">
        <w:t xml:space="preserve">ix different categories. </w:t>
      </w:r>
    </w:p>
    <w:p w:rsidR="00297E5D" w:rsidRPr="00BA0EF6" w:rsidRDefault="00297E5D" w:rsidP="00297E5D"/>
    <w:p w:rsidR="001B263B" w:rsidRPr="00BA0EF6" w:rsidRDefault="00297E5D" w:rsidP="00297E5D">
      <w:r w:rsidRPr="00BA0EF6">
        <w:t xml:space="preserve">I. </w:t>
      </w:r>
      <w:r w:rsidR="001B263B" w:rsidRPr="00BA0EF6">
        <w:t xml:space="preserve">    </w:t>
      </w:r>
      <w:r w:rsidRPr="00BA0EF6">
        <w:t>Cognitive Knowledge About Teaching and Learning</w:t>
      </w:r>
    </w:p>
    <w:p w:rsidR="001B263B" w:rsidRPr="00BA0EF6" w:rsidRDefault="001B263B" w:rsidP="001B263B">
      <w:pPr>
        <w:pStyle w:val="ListParagraph"/>
        <w:numPr>
          <w:ilvl w:val="0"/>
          <w:numId w:val="1"/>
        </w:numPr>
      </w:pPr>
      <w:r w:rsidRPr="00BA0EF6">
        <w:t>Collaboration and instructional leadership conceptual framework</w:t>
      </w:r>
    </w:p>
    <w:p w:rsidR="00297E5D" w:rsidRPr="00BA0EF6" w:rsidRDefault="00297E5D" w:rsidP="00297E5D"/>
    <w:p w:rsidR="001B263B" w:rsidRPr="00BA0EF6" w:rsidRDefault="00297E5D" w:rsidP="00297E5D">
      <w:r w:rsidRPr="00BA0EF6">
        <w:t xml:space="preserve">II. </w:t>
      </w:r>
      <w:r w:rsidR="001B263B" w:rsidRPr="00BA0EF6">
        <w:t xml:space="preserve">   </w:t>
      </w:r>
      <w:r w:rsidRPr="00BA0EF6">
        <w:t>Cognitive Knowledge About School Improvement</w:t>
      </w:r>
    </w:p>
    <w:p w:rsidR="001B263B" w:rsidRPr="00BA0EF6" w:rsidRDefault="001B263B" w:rsidP="001B263B">
      <w:pPr>
        <w:pStyle w:val="ListParagraph"/>
        <w:numPr>
          <w:ilvl w:val="0"/>
          <w:numId w:val="1"/>
        </w:numPr>
      </w:pPr>
      <w:r w:rsidRPr="00BA0EF6">
        <w:t>School turnaround principles</w:t>
      </w:r>
    </w:p>
    <w:p w:rsidR="001B263B" w:rsidRPr="00BA0EF6" w:rsidRDefault="001B263B" w:rsidP="00B23AFE">
      <w:pPr>
        <w:pStyle w:val="ListParagraph"/>
        <w:numPr>
          <w:ilvl w:val="0"/>
          <w:numId w:val="1"/>
        </w:numPr>
      </w:pPr>
      <w:r w:rsidRPr="00BA0EF6">
        <w:t>Action research project planning</w:t>
      </w:r>
    </w:p>
    <w:p w:rsidR="00297E5D" w:rsidRPr="00BA0EF6" w:rsidRDefault="00297E5D" w:rsidP="001B263B"/>
    <w:p w:rsidR="001B263B" w:rsidRPr="00BA0EF6" w:rsidRDefault="00297E5D" w:rsidP="00297E5D">
      <w:r w:rsidRPr="00BA0EF6">
        <w:t xml:space="preserve">III. </w:t>
      </w:r>
      <w:r w:rsidR="001B263B" w:rsidRPr="00BA0EF6">
        <w:t xml:space="preserve">  </w:t>
      </w:r>
      <w:r w:rsidRPr="00BA0EF6">
        <w:t>Interpersonal Capacity to Cultivate Working Relationships</w:t>
      </w:r>
    </w:p>
    <w:p w:rsidR="001B263B" w:rsidRPr="00BA0EF6" w:rsidRDefault="001B263B" w:rsidP="001B263B">
      <w:pPr>
        <w:pStyle w:val="ListParagraph"/>
        <w:numPr>
          <w:ilvl w:val="0"/>
          <w:numId w:val="1"/>
        </w:numPr>
      </w:pPr>
      <w:r w:rsidRPr="00BA0EF6">
        <w:t>Communication and exchange networks</w:t>
      </w:r>
    </w:p>
    <w:p w:rsidR="00297E5D" w:rsidRPr="00BA0EF6" w:rsidRDefault="00297E5D" w:rsidP="00297E5D"/>
    <w:p w:rsidR="001B263B" w:rsidRPr="00BA0EF6" w:rsidRDefault="00297E5D" w:rsidP="00297E5D">
      <w:r w:rsidRPr="00BA0EF6">
        <w:t xml:space="preserve">IV. </w:t>
      </w:r>
      <w:r w:rsidR="001B263B" w:rsidRPr="00BA0EF6">
        <w:t xml:space="preserve">  </w:t>
      </w:r>
      <w:r w:rsidRPr="00BA0EF6">
        <w:t>Interpersonal Capacity to Mobilize Others to Action</w:t>
      </w:r>
    </w:p>
    <w:p w:rsidR="001B263B" w:rsidRPr="00BA0EF6" w:rsidRDefault="001B263B" w:rsidP="001B263B">
      <w:pPr>
        <w:pStyle w:val="ListParagraph"/>
        <w:numPr>
          <w:ilvl w:val="0"/>
          <w:numId w:val="1"/>
        </w:numPr>
      </w:pPr>
      <w:r w:rsidRPr="00BA0EF6">
        <w:t>Communication and exchange networks</w:t>
      </w:r>
    </w:p>
    <w:p w:rsidR="001B263B" w:rsidRPr="00BA0EF6" w:rsidRDefault="001B263B" w:rsidP="001B263B">
      <w:pPr>
        <w:pStyle w:val="ListParagraph"/>
        <w:numPr>
          <w:ilvl w:val="0"/>
          <w:numId w:val="1"/>
        </w:numPr>
      </w:pPr>
      <w:r w:rsidRPr="00BA0EF6">
        <w:t>Assessments regarding school culture and decision-making</w:t>
      </w:r>
    </w:p>
    <w:p w:rsidR="00297E5D" w:rsidRPr="00BA0EF6" w:rsidRDefault="00297E5D" w:rsidP="001B263B">
      <w:pPr>
        <w:pStyle w:val="ListParagraph"/>
      </w:pPr>
    </w:p>
    <w:p w:rsidR="001B263B" w:rsidRPr="00BA0EF6" w:rsidRDefault="00297E5D" w:rsidP="00297E5D">
      <w:r w:rsidRPr="00BA0EF6">
        <w:t xml:space="preserve">V. </w:t>
      </w:r>
      <w:r w:rsidR="001B263B" w:rsidRPr="00BA0EF6">
        <w:t xml:space="preserve">   </w:t>
      </w:r>
      <w:r w:rsidRPr="00BA0EF6">
        <w:t>Intrapersonal Foundation of Leadership Belief</w:t>
      </w:r>
    </w:p>
    <w:p w:rsidR="001B263B" w:rsidRPr="00BA0EF6" w:rsidRDefault="001B263B" w:rsidP="001B263B">
      <w:pPr>
        <w:pStyle w:val="ListParagraph"/>
        <w:numPr>
          <w:ilvl w:val="0"/>
          <w:numId w:val="1"/>
        </w:numPr>
      </w:pPr>
      <w:r w:rsidRPr="00BA0EF6">
        <w:t xml:space="preserve">Reflections on personal beliefs, leadership style, Personal SWOT analysis </w:t>
      </w:r>
    </w:p>
    <w:p w:rsidR="00297E5D" w:rsidRPr="00BA0EF6" w:rsidRDefault="00297E5D" w:rsidP="001B263B">
      <w:pPr>
        <w:ind w:left="360"/>
      </w:pPr>
    </w:p>
    <w:p w:rsidR="001B263B" w:rsidRPr="00BA0EF6" w:rsidRDefault="001B263B" w:rsidP="001B263B">
      <w:r w:rsidRPr="00BA0EF6">
        <w:t>VI.  Awareness of Individual Strengths and Weaknesses</w:t>
      </w:r>
    </w:p>
    <w:p w:rsidR="00576F3E" w:rsidRPr="00BA0EF6" w:rsidRDefault="00576F3E" w:rsidP="001B263B">
      <w:pPr>
        <w:pStyle w:val="ListParagraph"/>
        <w:numPr>
          <w:ilvl w:val="0"/>
          <w:numId w:val="1"/>
        </w:numPr>
      </w:pPr>
      <w:r w:rsidRPr="00BA0EF6">
        <w:t>Personal leadership SWOT</w:t>
      </w:r>
    </w:p>
    <w:p w:rsidR="001B263B" w:rsidRPr="00BA0EF6" w:rsidRDefault="001B263B" w:rsidP="00576F3E">
      <w:pPr>
        <w:pStyle w:val="ListParagraph"/>
        <w:numPr>
          <w:ilvl w:val="0"/>
          <w:numId w:val="1"/>
        </w:numPr>
      </w:pPr>
      <w:r w:rsidRPr="00BA0EF6">
        <w:t>Performance based ICI reflections</w:t>
      </w:r>
    </w:p>
    <w:p w:rsidR="00486938" w:rsidRPr="00BA0EF6" w:rsidRDefault="00486938" w:rsidP="00486938">
      <w:pPr>
        <w:ind w:left="720"/>
        <w:rPr>
          <w:b/>
          <w:i/>
        </w:rPr>
      </w:pPr>
    </w:p>
    <w:p w:rsidR="00B23AFE" w:rsidRPr="00BA0EF6" w:rsidRDefault="00486938" w:rsidP="001703A8">
      <w:r w:rsidRPr="00BA0EF6">
        <w:t xml:space="preserve">The </w:t>
      </w:r>
      <w:r w:rsidR="00576F3E" w:rsidRPr="00BA0EF6">
        <w:t xml:space="preserve">evaluation and </w:t>
      </w:r>
      <w:r w:rsidRPr="00BA0EF6">
        <w:t xml:space="preserve">portfolio framework will be used in this </w:t>
      </w:r>
      <w:r w:rsidR="00576F3E" w:rsidRPr="00BA0EF6">
        <w:t xml:space="preserve">course </w:t>
      </w:r>
      <w:r w:rsidR="00B23AFE" w:rsidRPr="00BA0EF6">
        <w:t>and</w:t>
      </w:r>
      <w:r w:rsidR="00576F3E" w:rsidRPr="00BA0EF6">
        <w:t xml:space="preserve"> may be used as a broad framework for the program as a whole.  </w:t>
      </w:r>
    </w:p>
    <w:p w:rsidR="00486938" w:rsidRPr="00BA0EF6" w:rsidRDefault="00486938" w:rsidP="001703A8">
      <w:pPr>
        <w:rPr>
          <w:b/>
          <w:u w:val="single"/>
        </w:rPr>
      </w:pPr>
      <w:r w:rsidRPr="00BA0EF6">
        <w:rPr>
          <w:b/>
          <w:u w:val="single"/>
        </w:rPr>
        <w:br w:type="page"/>
        <w:t>Signature assignments</w:t>
      </w:r>
    </w:p>
    <w:p w:rsidR="00486938" w:rsidRPr="00BA0EF6" w:rsidRDefault="00486938" w:rsidP="001703A8">
      <w:pPr>
        <w:rPr>
          <w:b/>
          <w:u w:val="single"/>
        </w:rPr>
      </w:pPr>
    </w:p>
    <w:p w:rsidR="001703A8" w:rsidRPr="00BA0EF6" w:rsidRDefault="001703A8" w:rsidP="001703A8">
      <w:pPr>
        <w:rPr>
          <w:b/>
          <w:u w:val="single"/>
        </w:rPr>
      </w:pPr>
      <w:r w:rsidRPr="00BA0EF6">
        <w:rPr>
          <w:b/>
          <w:u w:val="single"/>
        </w:rPr>
        <w:t>Educ 741 – “School Change Project &amp; Leadership Portfolio”</w:t>
      </w:r>
    </w:p>
    <w:p w:rsidR="00486938" w:rsidRPr="00BA0EF6" w:rsidRDefault="00486938" w:rsidP="00486938"/>
    <w:p w:rsidR="001703A8" w:rsidRPr="00BA0EF6" w:rsidRDefault="001703A8" w:rsidP="00486938">
      <w:r w:rsidRPr="00BA0EF6">
        <w:rPr>
          <w:b/>
          <w:i/>
        </w:rPr>
        <w:t>Part 1:  Project  - Leadership for educational change</w:t>
      </w:r>
      <w:r w:rsidR="00297E5D" w:rsidRPr="00BA0EF6">
        <w:rPr>
          <w:b/>
          <w:i/>
        </w:rPr>
        <w:t>, action research project</w:t>
      </w:r>
      <w:r w:rsidRPr="00BA0EF6">
        <w:rPr>
          <w:b/>
          <w:i/>
        </w:rPr>
        <w:t>.</w:t>
      </w:r>
      <w:r w:rsidRPr="00BA0EF6">
        <w:t xml:space="preserve">  This project</w:t>
      </w:r>
      <w:r w:rsidRPr="00BA0EF6">
        <w:rPr>
          <w:b/>
          <w:i/>
        </w:rPr>
        <w:t xml:space="preserve"> should have</w:t>
      </w:r>
      <w:r w:rsidRPr="00BA0EF6">
        <w:t xml:space="preserve"> a school turnaround and/or transformational approach focused on improving educational outcomes.  Instructional leadership related projects will be given preference, whenever possible.</w:t>
      </w:r>
    </w:p>
    <w:p w:rsidR="001703A8" w:rsidRPr="00BA0EF6" w:rsidRDefault="001703A8" w:rsidP="001703A8"/>
    <w:p w:rsidR="001703A8" w:rsidRPr="00BA0EF6" w:rsidRDefault="001703A8" w:rsidP="00486938">
      <w:r w:rsidRPr="00BA0EF6">
        <w:rPr>
          <w:b/>
          <w:i/>
        </w:rPr>
        <w:t>Part 2:  Educational leadership portfolio</w:t>
      </w:r>
    </w:p>
    <w:p w:rsidR="001703A8" w:rsidRPr="00BA0EF6" w:rsidRDefault="001703A8" w:rsidP="00486938">
      <w:r w:rsidRPr="00BA0EF6">
        <w:t xml:space="preserve">The leadership portfolio </w:t>
      </w:r>
      <w:r w:rsidR="00B23AFE" w:rsidRPr="00BA0EF6">
        <w:t xml:space="preserve">includes both an overall reflective essay (5 to 7 pages) and </w:t>
      </w:r>
      <w:r w:rsidRPr="00BA0EF6">
        <w:t xml:space="preserve">evidence-based ways to demonstrate educational leadership </w:t>
      </w:r>
      <w:r w:rsidR="006D1957" w:rsidRPr="00BA0EF6">
        <w:t>on the dimensions in the evaluation rubric</w:t>
      </w:r>
      <w:r w:rsidRPr="00BA0EF6">
        <w:t>.</w:t>
      </w:r>
      <w:r w:rsidR="00576F3E" w:rsidRPr="00BA0EF6">
        <w:t xml:space="preserve">  All of the other three parts of the signature assignments will be folded into (or be components of the overall portfolio) this portfolio.</w:t>
      </w:r>
    </w:p>
    <w:p w:rsidR="001703A8" w:rsidRPr="00BA0EF6" w:rsidRDefault="006D1957" w:rsidP="001703A8">
      <w:pPr>
        <w:ind w:left="720"/>
        <w:rPr>
          <w:i/>
          <w:u w:val="single"/>
        </w:rPr>
      </w:pPr>
      <w:r w:rsidRPr="00BA0EF6">
        <w:rPr>
          <w:i/>
          <w:u w:val="single"/>
        </w:rPr>
        <w:t>Major</w:t>
      </w:r>
      <w:r w:rsidR="001703A8" w:rsidRPr="00BA0EF6">
        <w:rPr>
          <w:i/>
          <w:u w:val="single"/>
        </w:rPr>
        <w:t xml:space="preserve"> components</w:t>
      </w:r>
    </w:p>
    <w:p w:rsidR="001703A8" w:rsidRPr="00BA0EF6" w:rsidRDefault="001703A8" w:rsidP="001703A8">
      <w:pPr>
        <w:pStyle w:val="ListParagraph"/>
        <w:numPr>
          <w:ilvl w:val="1"/>
          <w:numId w:val="2"/>
        </w:numPr>
      </w:pPr>
      <w:r w:rsidRPr="00BA0EF6">
        <w:t>Strategic assessment and demonstration of leadership capabilities leading to improving educational outcomes.  Include reflections on a personal “SWOT Matrix of Leadership Capabilities-Opportunities”</w:t>
      </w:r>
    </w:p>
    <w:p w:rsidR="001703A8" w:rsidRPr="00BA0EF6" w:rsidRDefault="001703A8" w:rsidP="001703A8">
      <w:pPr>
        <w:pStyle w:val="ListParagraph"/>
        <w:numPr>
          <w:ilvl w:val="1"/>
          <w:numId w:val="2"/>
        </w:numPr>
      </w:pPr>
      <w:r w:rsidRPr="00BA0EF6">
        <w:t xml:space="preserve">Evaluate and demonstrate leadership capabilities </w:t>
      </w:r>
      <w:r w:rsidR="00E540E4" w:rsidRPr="00BA0EF6">
        <w:t xml:space="preserve">through assignments developed throughout the course </w:t>
      </w:r>
    </w:p>
    <w:p w:rsidR="00576F3E" w:rsidRPr="00BA0EF6" w:rsidRDefault="001703A8" w:rsidP="001703A8">
      <w:pPr>
        <w:pStyle w:val="ListParagraph"/>
        <w:numPr>
          <w:ilvl w:val="1"/>
          <w:numId w:val="2"/>
        </w:numPr>
      </w:pPr>
      <w:r w:rsidRPr="00BA0EF6">
        <w:t xml:space="preserve">Leadership growth plan </w:t>
      </w:r>
    </w:p>
    <w:p w:rsidR="001703A8" w:rsidRPr="00BA0EF6" w:rsidRDefault="00576F3E" w:rsidP="001703A8">
      <w:pPr>
        <w:pStyle w:val="ListParagraph"/>
        <w:numPr>
          <w:ilvl w:val="1"/>
          <w:numId w:val="2"/>
        </w:numPr>
      </w:pPr>
      <w:r w:rsidRPr="00BA0EF6">
        <w:t>Integrative essay on the full scope of material covered</w:t>
      </w:r>
    </w:p>
    <w:p w:rsidR="001703A8" w:rsidRPr="00BA0EF6" w:rsidRDefault="001703A8" w:rsidP="001703A8"/>
    <w:p w:rsidR="001703A8" w:rsidRPr="00BA0EF6" w:rsidRDefault="001703A8" w:rsidP="001703A8">
      <w:pPr>
        <w:rPr>
          <w:b/>
          <w:u w:val="single"/>
        </w:rPr>
      </w:pPr>
      <w:r w:rsidRPr="00BA0EF6">
        <w:rPr>
          <w:b/>
          <w:u w:val="single"/>
        </w:rPr>
        <w:t>Educ 742 – Instructional leadership framework and reflective practitioner reflection</w:t>
      </w:r>
    </w:p>
    <w:p w:rsidR="001703A8" w:rsidRPr="00BA0EF6" w:rsidRDefault="001703A8" w:rsidP="001703A8"/>
    <w:p w:rsidR="00486938" w:rsidRPr="00BA0EF6" w:rsidRDefault="001703A8" w:rsidP="00486938">
      <w:pPr>
        <w:rPr>
          <w:b/>
          <w:i/>
        </w:rPr>
      </w:pPr>
      <w:r w:rsidRPr="00BA0EF6">
        <w:rPr>
          <w:b/>
          <w:i/>
        </w:rPr>
        <w:t xml:space="preserve">Part 1:  Collaborative and Instructional Leadership Framework -  </w:t>
      </w:r>
    </w:p>
    <w:p w:rsidR="001703A8" w:rsidRPr="00BA0EF6" w:rsidRDefault="001703A8" w:rsidP="00486938">
      <w:r w:rsidRPr="00BA0EF6">
        <w:t>Collaboration and instructional leadership are at the heart of school transformation and turnaround.  Part 1 of this assignment is to develop a collaborative and instructional leadership conceptual framework that serves as a kind of “theory of action” for the participant’s leadership initiatives.</w:t>
      </w:r>
    </w:p>
    <w:p w:rsidR="001703A8" w:rsidRPr="00BA0EF6" w:rsidRDefault="001703A8" w:rsidP="00AE5F73"/>
    <w:p w:rsidR="00486938" w:rsidRPr="00BA0EF6" w:rsidRDefault="001703A8" w:rsidP="00486938">
      <w:r w:rsidRPr="00BA0EF6">
        <w:rPr>
          <w:b/>
          <w:i/>
        </w:rPr>
        <w:t xml:space="preserve">Part 2:  Performance based practitioner reflection report </w:t>
      </w:r>
    </w:p>
    <w:p w:rsidR="0024759D" w:rsidRPr="00BA0EF6" w:rsidRDefault="001703A8" w:rsidP="00486938">
      <w:r w:rsidRPr="00BA0EF6">
        <w:t>Participant</w:t>
      </w:r>
      <w:r w:rsidR="00576F3E" w:rsidRPr="00BA0EF6">
        <w:t>s</w:t>
      </w:r>
      <w:r w:rsidRPr="00BA0EF6">
        <w:t xml:space="preserve"> </w:t>
      </w:r>
      <w:r w:rsidR="00486938" w:rsidRPr="00BA0EF6">
        <w:t xml:space="preserve">apply a well-tested methodology for systematically reflecting upon three critical dimensions of their leadership performances and projects—ie, inter-personal, intra-personal, and cognitive efficacy (ICI based).   This is done continuously throughout the course and </w:t>
      </w:r>
      <w:r w:rsidR="00576F3E" w:rsidRPr="00BA0EF6">
        <w:t>summed up in the final presentation</w:t>
      </w:r>
      <w:r w:rsidR="00486938" w:rsidRPr="00BA0EF6">
        <w:t xml:space="preserve">. </w:t>
      </w:r>
    </w:p>
    <w:p w:rsidR="0024759D" w:rsidRPr="00BA0EF6" w:rsidRDefault="0024759D" w:rsidP="0024759D">
      <w:pPr>
        <w:rPr>
          <w:b/>
          <w:u w:val="single"/>
        </w:rPr>
      </w:pPr>
      <w:r w:rsidRPr="00BA0EF6">
        <w:br w:type="page"/>
      </w:r>
      <w:r w:rsidRPr="00BA0EF6">
        <w:rPr>
          <w:b/>
          <w:u w:val="single"/>
        </w:rPr>
        <w:t>Oral Presentation – Guiding Questions</w:t>
      </w:r>
    </w:p>
    <w:p w:rsidR="0024759D" w:rsidRPr="00BA0EF6" w:rsidRDefault="0024759D" w:rsidP="0024759D"/>
    <w:p w:rsidR="0024759D" w:rsidRPr="00BA0EF6" w:rsidRDefault="0024759D" w:rsidP="0024759D">
      <w:r w:rsidRPr="00BA0EF6">
        <w:t xml:space="preserve">The final oral presentation is a succinct distillation of key ideas included in the overall educational portfolio, which encompasses all four components of the signature assignment. The presentation should include addressing the key questions below, at a minimum.  </w:t>
      </w:r>
    </w:p>
    <w:p w:rsidR="0024759D" w:rsidRPr="00BA0EF6" w:rsidRDefault="0024759D" w:rsidP="0024759D"/>
    <w:p w:rsidR="0024759D" w:rsidRPr="00BA0EF6" w:rsidRDefault="0024759D" w:rsidP="0024759D">
      <w:r w:rsidRPr="00BA0EF6">
        <w:t xml:space="preserve">The oral presentation should be no more than twelve minutes, with three minutes allowed for brief questions and answers.  A handout should be provided that presents key supporting schematic information that reinforces and/or extends the essential ideas covered. </w:t>
      </w:r>
    </w:p>
    <w:p w:rsidR="0024759D" w:rsidRPr="00BA0EF6" w:rsidRDefault="0024759D" w:rsidP="0024759D"/>
    <w:p w:rsidR="0024759D" w:rsidRPr="00BA0EF6" w:rsidRDefault="0024759D" w:rsidP="0024759D">
      <w:r w:rsidRPr="00BA0EF6">
        <w:rPr>
          <w:b/>
          <w:i/>
        </w:rPr>
        <w:t xml:space="preserve">Project  - Leadership for educational change, action research project </w:t>
      </w:r>
      <w:r w:rsidRPr="00BA0EF6">
        <w:rPr>
          <w:b/>
        </w:rPr>
        <w:t>(Ed 741 -</w:t>
      </w:r>
      <w:r w:rsidRPr="00BA0EF6">
        <w:rPr>
          <w:b/>
          <w:i/>
        </w:rPr>
        <w:t>Part 1)</w:t>
      </w:r>
    </w:p>
    <w:p w:rsidR="0024759D" w:rsidRPr="00BA0EF6" w:rsidRDefault="0024759D" w:rsidP="0024759D">
      <w:pPr>
        <w:rPr>
          <w:b/>
          <w:i/>
        </w:rPr>
      </w:pPr>
      <w:r w:rsidRPr="00BA0EF6">
        <w:rPr>
          <w:b/>
          <w:i/>
        </w:rPr>
        <w:t>Collaborative and Instructional Leadership Framework (Ed 742-Part 1)</w:t>
      </w:r>
    </w:p>
    <w:p w:rsidR="0024759D" w:rsidRPr="00BA0EF6" w:rsidRDefault="0024759D" w:rsidP="0024759D">
      <w:pPr>
        <w:pStyle w:val="ListParagraph"/>
        <w:numPr>
          <w:ilvl w:val="0"/>
          <w:numId w:val="14"/>
        </w:numPr>
      </w:pPr>
      <w:r w:rsidRPr="00BA0EF6">
        <w:t>How does this project address the current policy mandates for educational reform and school improvement, while navigating any of the polarities or tensions that may exist in the implementation of educational policy?</w:t>
      </w:r>
    </w:p>
    <w:p w:rsidR="0024759D" w:rsidRPr="00BA0EF6" w:rsidRDefault="00BA2A33" w:rsidP="0024759D">
      <w:pPr>
        <w:pStyle w:val="ListParagraph"/>
        <w:numPr>
          <w:ilvl w:val="0"/>
          <w:numId w:val="14"/>
        </w:numPr>
      </w:pPr>
      <w:r>
        <w:t>What key</w:t>
      </w:r>
      <w:r w:rsidR="0024759D" w:rsidRPr="00BA0EF6">
        <w:t xml:space="preserve"> project </w:t>
      </w:r>
      <w:r>
        <w:t>i</w:t>
      </w:r>
      <w:r w:rsidRPr="00BA0EF6">
        <w:t>deas</w:t>
      </w:r>
      <w:r>
        <w:t xml:space="preserve"> are supported with</w:t>
      </w:r>
      <w:r w:rsidR="0024759D" w:rsidRPr="00BA0EF6">
        <w:t xml:space="preserve"> the conceptual framework?  In what ways does this </w:t>
      </w:r>
      <w:r w:rsidR="00CE5BAF">
        <w:t xml:space="preserve">conceptual </w:t>
      </w:r>
      <w:r w:rsidR="0024759D" w:rsidRPr="00BA0EF6">
        <w:t>framework support the project rationale</w:t>
      </w:r>
      <w:r w:rsidR="00CE5BAF">
        <w:t xml:space="preserve">? </w:t>
      </w:r>
    </w:p>
    <w:p w:rsidR="0024759D" w:rsidRPr="00BA0EF6" w:rsidRDefault="0024759D" w:rsidP="0024759D">
      <w:pPr>
        <w:pStyle w:val="ListParagraph"/>
        <w:numPr>
          <w:ilvl w:val="0"/>
          <w:numId w:val="14"/>
        </w:numPr>
      </w:pPr>
      <w:r w:rsidRPr="00BA0EF6">
        <w:t xml:space="preserve">What are the major stages of the action research project?  What on-the-ground conditions exist to support, and/or possibly impede, the project’s successful completion?   </w:t>
      </w:r>
    </w:p>
    <w:p w:rsidR="0024759D" w:rsidRPr="00BA0EF6" w:rsidRDefault="0024759D" w:rsidP="0024759D"/>
    <w:p w:rsidR="0024759D" w:rsidRPr="00BA0EF6" w:rsidRDefault="0024759D" w:rsidP="0024759D">
      <w:r w:rsidRPr="00BA0EF6">
        <w:rPr>
          <w:b/>
          <w:i/>
        </w:rPr>
        <w:t>Educational leadership portfolio  (Ed 741 - Part 1)</w:t>
      </w:r>
    </w:p>
    <w:p w:rsidR="0024759D" w:rsidRPr="00BA0EF6" w:rsidRDefault="0024759D" w:rsidP="0024759D">
      <w:pPr>
        <w:rPr>
          <w:b/>
          <w:i/>
        </w:rPr>
      </w:pPr>
      <w:r w:rsidRPr="00BA0EF6">
        <w:rPr>
          <w:b/>
          <w:i/>
        </w:rPr>
        <w:t>Performance based practitioner reflection report (Ed  742 -Part 2)</w:t>
      </w:r>
    </w:p>
    <w:p w:rsidR="00CE5BAF" w:rsidRDefault="0024759D" w:rsidP="0024759D">
      <w:pPr>
        <w:pStyle w:val="ListParagraph"/>
        <w:numPr>
          <w:ilvl w:val="0"/>
          <w:numId w:val="15"/>
        </w:numPr>
      </w:pPr>
      <w:r w:rsidRPr="00BA0EF6">
        <w:t xml:space="preserve">What is my personal </w:t>
      </w:r>
      <w:r w:rsidR="00CE5BAF">
        <w:t xml:space="preserve">leadership </w:t>
      </w:r>
      <w:r w:rsidRPr="00BA0EF6">
        <w:t>SWOT analysis, and how will I draw upon these strengths and opportunities to drive effective leade</w:t>
      </w:r>
      <w:r w:rsidR="00BA2A33">
        <w:t xml:space="preserve">rship?  How do I intend to navigate potential polarities, </w:t>
      </w:r>
      <w:r w:rsidRPr="00BA0EF6">
        <w:t xml:space="preserve">threats, </w:t>
      </w:r>
      <w:r w:rsidR="00BA2A33">
        <w:t xml:space="preserve">and </w:t>
      </w:r>
      <w:r w:rsidRPr="00BA0EF6">
        <w:t>weaknesses that may test my leadership skills?</w:t>
      </w:r>
      <w:r w:rsidR="00CE5BAF">
        <w:t xml:space="preserve"> </w:t>
      </w:r>
    </w:p>
    <w:p w:rsidR="0024759D" w:rsidRPr="00BA0EF6" w:rsidRDefault="0024759D" w:rsidP="0024759D">
      <w:pPr>
        <w:pStyle w:val="ListParagraph"/>
        <w:numPr>
          <w:ilvl w:val="0"/>
          <w:numId w:val="15"/>
        </w:numPr>
      </w:pPr>
      <w:r w:rsidRPr="00BA0EF6">
        <w:t xml:space="preserve">What insights have I gained through leadership and organizational assessments to help me more effectively </w:t>
      </w:r>
      <w:r w:rsidR="00BA2A33">
        <w:t>plan and negotiate my leadership behavior</w:t>
      </w:r>
      <w:r w:rsidRPr="00BA0EF6">
        <w:t xml:space="preserve"> in the organizational environment? Please select a few critical incidents, stories, situations, and evidence to support your assertions.</w:t>
      </w:r>
    </w:p>
    <w:p w:rsidR="0024759D" w:rsidRPr="00BA0EF6" w:rsidRDefault="0024759D" w:rsidP="0024759D">
      <w:pPr>
        <w:pStyle w:val="ListParagraph"/>
        <w:numPr>
          <w:ilvl w:val="0"/>
          <w:numId w:val="15"/>
        </w:numPr>
      </w:pPr>
      <w:r w:rsidRPr="00BA0EF6">
        <w:t xml:space="preserve">What key reflective insights have I gained about my own leadership tendencies through sustained reflection on my leadership performances?  </w:t>
      </w:r>
      <w:r w:rsidR="00BF07CC">
        <w:t>How</w:t>
      </w:r>
      <w:r w:rsidRPr="00BA0EF6">
        <w:t xml:space="preserve"> will </w:t>
      </w:r>
      <w:r w:rsidR="00BF07CC">
        <w:t xml:space="preserve">I use continuing self-reflection, </w:t>
      </w:r>
      <w:r w:rsidRPr="00BA0EF6">
        <w:t xml:space="preserve">self-awareness and self-regulation </w:t>
      </w:r>
      <w:r w:rsidR="00BF07CC">
        <w:t>to enhance my leadership effectiveness</w:t>
      </w:r>
      <w:r w:rsidRPr="00BA0EF6">
        <w:t xml:space="preserve">?  </w:t>
      </w:r>
    </w:p>
    <w:p w:rsidR="0024759D" w:rsidRPr="00BA0EF6" w:rsidRDefault="0024759D" w:rsidP="00486938"/>
    <w:p w:rsidR="00BF07CC" w:rsidRDefault="00486938" w:rsidP="00486938">
      <w:pPr>
        <w:rPr>
          <w:b/>
        </w:rPr>
      </w:pPr>
      <w:r w:rsidRPr="00BA0EF6">
        <w:br w:type="page"/>
      </w:r>
      <w:r w:rsidRPr="00BA0EF6">
        <w:rPr>
          <w:shd w:val="pct12" w:color="auto" w:fill="auto"/>
        </w:rPr>
        <w:t xml:space="preserve">3 - </w:t>
      </w:r>
      <w:r w:rsidRPr="00BA0EF6">
        <w:rPr>
          <w:b/>
          <w:shd w:val="pct12" w:color="auto" w:fill="auto"/>
        </w:rPr>
        <w:t>Weekly Topics Overview</w:t>
      </w:r>
      <w:r w:rsidRPr="00BA0EF6">
        <w:rPr>
          <w:b/>
        </w:rPr>
        <w:t xml:space="preserve">  </w:t>
      </w:r>
    </w:p>
    <w:p w:rsidR="00486938" w:rsidRPr="00BF07CC" w:rsidRDefault="00BF07CC" w:rsidP="00486938">
      <w:r w:rsidRPr="00BF07CC">
        <w:tab/>
      </w:r>
      <w:r>
        <w:t>(</w:t>
      </w:r>
      <w:r w:rsidRPr="00BF07CC">
        <w:t xml:space="preserve">*** </w:t>
      </w:r>
      <w:r>
        <w:t>Indicates</w:t>
      </w:r>
      <w:r w:rsidRPr="00BF07CC">
        <w:t xml:space="preserve"> in-class</w:t>
      </w:r>
      <w:r>
        <w:t xml:space="preserve"> sessions)</w:t>
      </w:r>
    </w:p>
    <w:p w:rsidR="00486938" w:rsidRPr="00BA0EF6" w:rsidRDefault="00486938" w:rsidP="00486938"/>
    <w:p w:rsidR="00486938" w:rsidRPr="00BA0EF6" w:rsidRDefault="00486938" w:rsidP="00486938">
      <w:pPr>
        <w:rPr>
          <w:b/>
        </w:rPr>
      </w:pPr>
      <w:r w:rsidRPr="00BA0EF6">
        <w:rPr>
          <w:b/>
        </w:rPr>
        <w:t xml:space="preserve">WEEK 1 – Oct 1 – 7 </w:t>
      </w:r>
    </w:p>
    <w:p w:rsidR="00AC4996" w:rsidRDefault="006D1957" w:rsidP="00486938">
      <w:r w:rsidRPr="00BA0EF6">
        <w:t xml:space="preserve">***In-class: </w:t>
      </w:r>
      <w:r w:rsidR="00276616" w:rsidRPr="00BA0EF6">
        <w:t xml:space="preserve"> </w:t>
      </w:r>
      <w:r w:rsidR="00486938" w:rsidRPr="00BA0EF6">
        <w:t xml:space="preserve">Educational policy, </w:t>
      </w:r>
      <w:r w:rsidR="00AC4996">
        <w:t>c</w:t>
      </w:r>
      <w:r w:rsidR="00AC4996" w:rsidRPr="00BA0EF6">
        <w:t xml:space="preserve">ollaboration and instructional leadership </w:t>
      </w:r>
    </w:p>
    <w:p w:rsidR="00486938" w:rsidRPr="00BA0EF6" w:rsidRDefault="00486938" w:rsidP="00486938"/>
    <w:p w:rsidR="00486938" w:rsidRPr="00BA0EF6" w:rsidRDefault="00486938" w:rsidP="00486938">
      <w:pPr>
        <w:rPr>
          <w:b/>
        </w:rPr>
      </w:pPr>
      <w:r w:rsidRPr="00BA0EF6">
        <w:rPr>
          <w:b/>
        </w:rPr>
        <w:t>WEEK 2 – Oct 18-14</w:t>
      </w:r>
    </w:p>
    <w:p w:rsidR="00486938" w:rsidRPr="00BA0EF6" w:rsidRDefault="006D1957" w:rsidP="00486938">
      <w:r w:rsidRPr="00BA0EF6">
        <w:t>***In-class</w:t>
      </w:r>
      <w:r w:rsidR="00AC4996">
        <w:t xml:space="preserve">: </w:t>
      </w:r>
      <w:r w:rsidR="00AC4996" w:rsidRPr="00BA0EF6">
        <w:t>schools as social systems and leadership</w:t>
      </w:r>
      <w:r w:rsidR="00AC4996">
        <w:t>; a</w:t>
      </w:r>
      <w:r w:rsidR="00486938" w:rsidRPr="00BA0EF6">
        <w:t>ssessment of organizational environments</w:t>
      </w:r>
    </w:p>
    <w:p w:rsidR="00486938" w:rsidRPr="00BA0EF6" w:rsidRDefault="00486938" w:rsidP="00486938">
      <w:pPr>
        <w:rPr>
          <w:b/>
        </w:rPr>
      </w:pPr>
    </w:p>
    <w:p w:rsidR="00486938" w:rsidRPr="00BA0EF6" w:rsidRDefault="00486938" w:rsidP="00486938">
      <w:pPr>
        <w:rPr>
          <w:b/>
        </w:rPr>
      </w:pPr>
      <w:r w:rsidRPr="00BA0EF6">
        <w:rPr>
          <w:b/>
        </w:rPr>
        <w:t>Week 3 - Oct 15-21</w:t>
      </w:r>
    </w:p>
    <w:p w:rsidR="00486938" w:rsidRPr="00BA0EF6" w:rsidRDefault="006D1957" w:rsidP="00486938">
      <w:pPr>
        <w:rPr>
          <w:b/>
        </w:rPr>
      </w:pPr>
      <w:r w:rsidRPr="00BA0EF6">
        <w:t xml:space="preserve">***In-class &amp; </w:t>
      </w:r>
      <w:r w:rsidR="00BF07CC">
        <w:t>in-</w:t>
      </w:r>
      <w:r w:rsidRPr="00BA0EF6">
        <w:t xml:space="preserve">school:  </w:t>
      </w:r>
      <w:r w:rsidR="00486938" w:rsidRPr="00BA0EF6">
        <w:t xml:space="preserve">School turnaround </w:t>
      </w:r>
      <w:r w:rsidR="00486938" w:rsidRPr="00BA0EF6">
        <w:rPr>
          <w:b/>
        </w:rPr>
        <w:t xml:space="preserve"> </w:t>
      </w:r>
    </w:p>
    <w:p w:rsidR="00486938" w:rsidRPr="00BA0EF6" w:rsidRDefault="00486938" w:rsidP="00486938">
      <w:pPr>
        <w:rPr>
          <w:b/>
        </w:rPr>
      </w:pPr>
    </w:p>
    <w:p w:rsidR="00486938" w:rsidRPr="00BA0EF6" w:rsidRDefault="00486938" w:rsidP="00486938">
      <w:pPr>
        <w:rPr>
          <w:b/>
        </w:rPr>
      </w:pPr>
      <w:r w:rsidRPr="00BA0EF6">
        <w:rPr>
          <w:b/>
        </w:rPr>
        <w:t xml:space="preserve">Week 4 – Oct 22-28 </w:t>
      </w:r>
    </w:p>
    <w:p w:rsidR="00486938" w:rsidRPr="00BA0EF6" w:rsidRDefault="00486938" w:rsidP="00486938">
      <w:r w:rsidRPr="00BA0EF6">
        <w:t>Principal and staff interview</w:t>
      </w:r>
    </w:p>
    <w:p w:rsidR="00486938" w:rsidRPr="00BA0EF6" w:rsidRDefault="00486938" w:rsidP="00486938"/>
    <w:p w:rsidR="006D1957" w:rsidRPr="00BA0EF6" w:rsidRDefault="00486938" w:rsidP="006D1957">
      <w:pPr>
        <w:rPr>
          <w:b/>
        </w:rPr>
      </w:pPr>
      <w:r w:rsidRPr="00BA0EF6">
        <w:rPr>
          <w:b/>
        </w:rPr>
        <w:t xml:space="preserve">Week 5 - Oct 29 - Nov 4 </w:t>
      </w:r>
    </w:p>
    <w:p w:rsidR="006D1957" w:rsidRPr="00BA0EF6" w:rsidRDefault="006D1957" w:rsidP="006D1957">
      <w:r w:rsidRPr="00BA0EF6">
        <w:t>School culture</w:t>
      </w:r>
    </w:p>
    <w:p w:rsidR="006D1957" w:rsidRPr="00BA0EF6" w:rsidRDefault="006D1957" w:rsidP="006D1957"/>
    <w:p w:rsidR="006D1957" w:rsidRPr="00BA0EF6" w:rsidRDefault="006D1957" w:rsidP="006D1957">
      <w:pPr>
        <w:rPr>
          <w:b/>
        </w:rPr>
      </w:pPr>
      <w:r w:rsidRPr="00BA0EF6">
        <w:rPr>
          <w:b/>
        </w:rPr>
        <w:t>Week 6  - Nov 5-11</w:t>
      </w:r>
    </w:p>
    <w:p w:rsidR="006D1957" w:rsidRPr="00BA0EF6" w:rsidRDefault="00276616" w:rsidP="006D1957">
      <w:r w:rsidRPr="00BA0EF6">
        <w:t>***Nov 10 -</w:t>
      </w:r>
      <w:r w:rsidR="006D1957" w:rsidRPr="00BA0EF6">
        <w:t>In-class</w:t>
      </w:r>
      <w:r w:rsidRPr="00BA0EF6">
        <w:t xml:space="preserve">: </w:t>
      </w:r>
      <w:r w:rsidR="006D1957" w:rsidRPr="00BA0EF6">
        <w:t xml:space="preserve"> Social networks in school</w:t>
      </w:r>
    </w:p>
    <w:p w:rsidR="006D1957" w:rsidRPr="00BA0EF6" w:rsidRDefault="006D1957" w:rsidP="006D1957">
      <w:pPr>
        <w:rPr>
          <w:b/>
        </w:rPr>
      </w:pPr>
    </w:p>
    <w:p w:rsidR="006D1957" w:rsidRPr="00BA0EF6" w:rsidRDefault="006D1957" w:rsidP="006D1957">
      <w:pPr>
        <w:rPr>
          <w:b/>
        </w:rPr>
      </w:pPr>
      <w:r w:rsidRPr="00BA0EF6">
        <w:rPr>
          <w:b/>
        </w:rPr>
        <w:t xml:space="preserve">Week 7 - Nov 12-18 </w:t>
      </w:r>
    </w:p>
    <w:p w:rsidR="006D1957" w:rsidRPr="00BA0EF6" w:rsidRDefault="006D1957" w:rsidP="006D1957">
      <w:r w:rsidRPr="00BA0EF6">
        <w:t>Decision-making processes in school</w:t>
      </w:r>
    </w:p>
    <w:p w:rsidR="0098460E" w:rsidRPr="00BA0EF6" w:rsidRDefault="0098460E" w:rsidP="006D1957"/>
    <w:p w:rsidR="0098460E" w:rsidRPr="00BA0EF6" w:rsidRDefault="0098460E" w:rsidP="0098460E">
      <w:pPr>
        <w:rPr>
          <w:b/>
        </w:rPr>
      </w:pPr>
      <w:r w:rsidRPr="00BA0EF6">
        <w:rPr>
          <w:b/>
        </w:rPr>
        <w:t xml:space="preserve">Week 8 - Nov 19-25 </w:t>
      </w:r>
    </w:p>
    <w:p w:rsidR="003720C9" w:rsidRPr="00BA0EF6" w:rsidRDefault="003720C9" w:rsidP="003720C9">
      <w:r w:rsidRPr="00BA0EF6">
        <w:t>Draft of action research project</w:t>
      </w:r>
    </w:p>
    <w:p w:rsidR="0098460E" w:rsidRPr="00BA0EF6" w:rsidRDefault="0098460E" w:rsidP="0098460E">
      <w:pPr>
        <w:rPr>
          <w:b/>
        </w:rPr>
      </w:pPr>
    </w:p>
    <w:p w:rsidR="00C47501" w:rsidRPr="00BA0EF6" w:rsidRDefault="0098460E" w:rsidP="0098460E">
      <w:pPr>
        <w:rPr>
          <w:b/>
        </w:rPr>
      </w:pPr>
      <w:r w:rsidRPr="00BA0EF6">
        <w:rPr>
          <w:b/>
        </w:rPr>
        <w:t xml:space="preserve">Week 9  - Nov 26 - Dec 2  </w:t>
      </w:r>
    </w:p>
    <w:p w:rsidR="003720C9" w:rsidRPr="00BA0EF6" w:rsidRDefault="003720C9" w:rsidP="003720C9">
      <w:r w:rsidRPr="00BA0EF6">
        <w:t>Draft of instructional leadership framework</w:t>
      </w:r>
    </w:p>
    <w:p w:rsidR="0098460E" w:rsidRPr="00BA0EF6" w:rsidRDefault="0098460E" w:rsidP="0098460E"/>
    <w:p w:rsidR="0098460E" w:rsidRPr="00BA0EF6" w:rsidRDefault="0098460E" w:rsidP="0098460E">
      <w:pPr>
        <w:rPr>
          <w:b/>
        </w:rPr>
      </w:pPr>
      <w:r w:rsidRPr="00BA0EF6">
        <w:rPr>
          <w:b/>
        </w:rPr>
        <w:t xml:space="preserve">Week 10 - Dec 3-9 </w:t>
      </w:r>
    </w:p>
    <w:p w:rsidR="006D1957" w:rsidRPr="00BA0EF6" w:rsidRDefault="00276616" w:rsidP="0098460E">
      <w:r w:rsidRPr="00BA0EF6">
        <w:t>***Dec 8 -In-class:</w:t>
      </w:r>
      <w:r w:rsidR="006D1957" w:rsidRPr="00BA0EF6">
        <w:t xml:space="preserve"> Oral Presentation of key ideas in the essay and leadership portfolio</w:t>
      </w:r>
    </w:p>
    <w:p w:rsidR="006D1957" w:rsidRPr="00BA0EF6" w:rsidRDefault="006D1957" w:rsidP="0098460E"/>
    <w:p w:rsidR="0098460E" w:rsidRPr="00BA0EF6" w:rsidRDefault="006D1957" w:rsidP="0098460E">
      <w:pPr>
        <w:rPr>
          <w:b/>
        </w:rPr>
      </w:pPr>
      <w:r w:rsidRPr="00BA0EF6">
        <w:rPr>
          <w:b/>
        </w:rPr>
        <w:t>Final submission – Signature assignment</w:t>
      </w:r>
    </w:p>
    <w:p w:rsidR="0098460E" w:rsidRPr="00BA0EF6" w:rsidRDefault="0098460E" w:rsidP="0098460E">
      <w:r w:rsidRPr="00BA0EF6">
        <w:t>Dec 13 - Signature Assignment submitted online</w:t>
      </w:r>
    </w:p>
    <w:p w:rsidR="00462B72" w:rsidRPr="00BA0EF6" w:rsidRDefault="00462B72" w:rsidP="0003268A">
      <w:pPr>
        <w:tabs>
          <w:tab w:val="left" w:pos="630"/>
        </w:tabs>
        <w:rPr>
          <w:b/>
        </w:rPr>
      </w:pPr>
    </w:p>
    <w:p w:rsidR="00993EF8" w:rsidRPr="00BA0EF6" w:rsidRDefault="0032439D" w:rsidP="005E7CD0">
      <w:pPr>
        <w:shd w:val="pct12" w:color="auto" w:fill="auto"/>
        <w:rPr>
          <w:b/>
        </w:rPr>
      </w:pPr>
      <w:r w:rsidRPr="00BA0EF6">
        <w:br w:type="page"/>
      </w:r>
      <w:r w:rsidRPr="00BA0EF6">
        <w:rPr>
          <w:b/>
        </w:rPr>
        <w:t xml:space="preserve">4.   </w:t>
      </w:r>
      <w:r w:rsidR="00993EF8" w:rsidRPr="00BA0EF6">
        <w:rPr>
          <w:b/>
        </w:rPr>
        <w:t>Weekly Assignments</w:t>
      </w:r>
    </w:p>
    <w:p w:rsidR="000D42C0" w:rsidRPr="00BA0EF6" w:rsidRDefault="000D42C0" w:rsidP="0003268A"/>
    <w:p w:rsidR="000D42C0" w:rsidRPr="00BA0EF6" w:rsidRDefault="000D42C0" w:rsidP="0003268A">
      <w:r w:rsidRPr="00BA0EF6">
        <w:t>During the first two we</w:t>
      </w:r>
      <w:r w:rsidR="00734B2B">
        <w:t>eks we will cover five modules</w:t>
      </w:r>
      <w:r w:rsidRPr="00BA0EF6">
        <w:t>:</w:t>
      </w:r>
    </w:p>
    <w:p w:rsidR="000D42C0" w:rsidRPr="00BA0EF6" w:rsidRDefault="000D42C0" w:rsidP="000D42C0">
      <w:pPr>
        <w:ind w:left="720" w:hanging="360"/>
      </w:pPr>
      <w:r w:rsidRPr="00BA0EF6">
        <w:t>Module 1:  Educational policy and the move to standards based educational reform</w:t>
      </w:r>
    </w:p>
    <w:p w:rsidR="00AC4996" w:rsidRDefault="000D42C0" w:rsidP="000D42C0">
      <w:pPr>
        <w:ind w:left="720" w:hanging="360"/>
      </w:pPr>
      <w:r w:rsidRPr="00BA0EF6">
        <w:t xml:space="preserve">Module 2: </w:t>
      </w:r>
      <w:r w:rsidR="00AC4996">
        <w:t xml:space="preserve"> </w:t>
      </w:r>
      <w:r w:rsidR="00AC4996" w:rsidRPr="00BA0EF6">
        <w:t xml:space="preserve">Collaboration and Instructional leadership </w:t>
      </w:r>
    </w:p>
    <w:p w:rsidR="000D42C0" w:rsidRPr="00BA0EF6" w:rsidRDefault="000D42C0" w:rsidP="00AC4996">
      <w:pPr>
        <w:ind w:left="720" w:hanging="360"/>
      </w:pPr>
      <w:r w:rsidRPr="00BA0EF6">
        <w:t xml:space="preserve">Module 3: </w:t>
      </w:r>
      <w:r w:rsidR="00AC4996">
        <w:t xml:space="preserve"> </w:t>
      </w:r>
      <w:r w:rsidR="00AC4996" w:rsidRPr="00BA0EF6">
        <w:t>Schools as social and organizational systems and leadership theory</w:t>
      </w:r>
    </w:p>
    <w:p w:rsidR="000D42C0" w:rsidRPr="00BA0EF6" w:rsidRDefault="000D42C0" w:rsidP="000D42C0">
      <w:pPr>
        <w:ind w:left="720" w:hanging="360"/>
      </w:pPr>
      <w:r w:rsidRPr="00BA0EF6">
        <w:t>Module 4:  Organizational assessment</w:t>
      </w:r>
    </w:p>
    <w:p w:rsidR="000D42C0" w:rsidRPr="00BA0EF6" w:rsidRDefault="000D42C0" w:rsidP="000D42C0">
      <w:pPr>
        <w:ind w:firstLine="360"/>
      </w:pPr>
      <w:r w:rsidRPr="00BA0EF6">
        <w:t xml:space="preserve">Module 5:  Methodologies and steps to key deliverables /signature assignments </w:t>
      </w:r>
    </w:p>
    <w:p w:rsidR="0003268A" w:rsidRPr="00BA0EF6" w:rsidRDefault="0003268A" w:rsidP="0003268A"/>
    <w:p w:rsidR="00822781" w:rsidRPr="00BA0EF6" w:rsidRDefault="009C1A49" w:rsidP="005E7CD0">
      <w:pPr>
        <w:rPr>
          <w:b/>
        </w:rPr>
      </w:pPr>
      <w:r w:rsidRPr="00BA0EF6">
        <w:rPr>
          <w:b/>
        </w:rPr>
        <w:t>WEEK</w:t>
      </w:r>
      <w:r w:rsidR="0003268A" w:rsidRPr="00BA0EF6">
        <w:rPr>
          <w:b/>
        </w:rPr>
        <w:t>S</w:t>
      </w:r>
      <w:r w:rsidRPr="00BA0EF6">
        <w:rPr>
          <w:b/>
        </w:rPr>
        <w:t xml:space="preserve"> 1 </w:t>
      </w:r>
      <w:r w:rsidR="0003268A" w:rsidRPr="00BA0EF6">
        <w:rPr>
          <w:b/>
        </w:rPr>
        <w:t>&amp; 2</w:t>
      </w:r>
      <w:r w:rsidR="005E7CD0" w:rsidRPr="00BA0EF6">
        <w:rPr>
          <w:b/>
        </w:rPr>
        <w:t xml:space="preserve"> </w:t>
      </w:r>
      <w:r w:rsidRPr="00BA0EF6">
        <w:rPr>
          <w:b/>
        </w:rPr>
        <w:t>–</w:t>
      </w:r>
      <w:r w:rsidR="0098460E" w:rsidRPr="00BA0EF6">
        <w:rPr>
          <w:b/>
        </w:rPr>
        <w:t xml:space="preserve"> </w:t>
      </w:r>
      <w:r w:rsidR="0003268A" w:rsidRPr="00BA0EF6">
        <w:rPr>
          <w:b/>
        </w:rPr>
        <w:t xml:space="preserve"> Oct 1 - 14</w:t>
      </w:r>
    </w:p>
    <w:p w:rsidR="003071DE" w:rsidRPr="00BA0EF6" w:rsidRDefault="003071DE" w:rsidP="003071DE"/>
    <w:p w:rsidR="003071DE" w:rsidRPr="00BA0EF6" w:rsidRDefault="003071DE" w:rsidP="003071DE">
      <w:r w:rsidRPr="00BA0EF6">
        <w:t>Course Introduction</w:t>
      </w:r>
    </w:p>
    <w:p w:rsidR="003071DE" w:rsidRPr="00BA0EF6" w:rsidRDefault="003071DE" w:rsidP="003071DE">
      <w:pPr>
        <w:pStyle w:val="ListParagraph"/>
        <w:numPr>
          <w:ilvl w:val="0"/>
          <w:numId w:val="6"/>
        </w:numPr>
      </w:pPr>
      <w:r w:rsidRPr="00BA0EF6">
        <w:t>Introductions</w:t>
      </w:r>
    </w:p>
    <w:p w:rsidR="003071DE" w:rsidRPr="00BA0EF6" w:rsidRDefault="003071DE" w:rsidP="003071DE">
      <w:pPr>
        <w:pStyle w:val="ListParagraph"/>
        <w:numPr>
          <w:ilvl w:val="0"/>
          <w:numId w:val="6"/>
        </w:numPr>
      </w:pPr>
      <w:r w:rsidRPr="00BA0EF6">
        <w:t>Program goals and course goals</w:t>
      </w:r>
    </w:p>
    <w:p w:rsidR="003071DE" w:rsidRPr="00BA0EF6" w:rsidRDefault="003071DE" w:rsidP="003071DE">
      <w:pPr>
        <w:pStyle w:val="ListParagraph"/>
        <w:numPr>
          <w:ilvl w:val="0"/>
          <w:numId w:val="6"/>
        </w:numPr>
      </w:pPr>
      <w:r w:rsidRPr="00BA0EF6">
        <w:t>Outcomes – Signature assignments</w:t>
      </w:r>
    </w:p>
    <w:p w:rsidR="003071DE" w:rsidRPr="00BA0EF6" w:rsidRDefault="003071DE" w:rsidP="003071DE">
      <w:pPr>
        <w:pStyle w:val="ListParagraph"/>
        <w:numPr>
          <w:ilvl w:val="0"/>
          <w:numId w:val="6"/>
        </w:numPr>
      </w:pPr>
      <w:r w:rsidRPr="00BA0EF6">
        <w:t>Introduce ICI – as a reflection method for sustained used</w:t>
      </w:r>
    </w:p>
    <w:p w:rsidR="00C001E5" w:rsidRDefault="00C001E5" w:rsidP="00BF07CC">
      <w:pPr>
        <w:ind w:firstLine="720"/>
      </w:pPr>
      <w:r>
        <w:t>Read</w:t>
      </w:r>
    </w:p>
    <w:p w:rsidR="00C001E5" w:rsidRDefault="00C001E5" w:rsidP="00C001E5">
      <w:pPr>
        <w:pStyle w:val="ListParagraph"/>
        <w:numPr>
          <w:ilvl w:val="0"/>
          <w:numId w:val="6"/>
        </w:numPr>
      </w:pPr>
      <w:r>
        <w:t>Green (2013) text</w:t>
      </w:r>
      <w:r w:rsidR="00BF07CC">
        <w:t>, Ch</w:t>
      </w:r>
      <w:r>
        <w:t>1: “Standards Informing School Leadership”, pps. 1-24.</w:t>
      </w:r>
    </w:p>
    <w:p w:rsidR="00C001E5" w:rsidRDefault="00BF07CC" w:rsidP="00C001E5">
      <w:pPr>
        <w:pStyle w:val="ListParagraph"/>
        <w:numPr>
          <w:ilvl w:val="0"/>
          <w:numId w:val="6"/>
        </w:numPr>
      </w:pPr>
      <w:r>
        <w:t>Green (2010) text, Ch</w:t>
      </w:r>
      <w:r w:rsidR="00C001E5">
        <w:t xml:space="preserve"> 1: “Preparing leaders for 21</w:t>
      </w:r>
      <w:r w:rsidR="00C001E5" w:rsidRPr="00C001E5">
        <w:rPr>
          <w:vertAlign w:val="superscript"/>
        </w:rPr>
        <w:t>st</w:t>
      </w:r>
      <w:r>
        <w:t xml:space="preserve"> century schools”, pps.</w:t>
      </w:r>
      <w:r w:rsidR="00C001E5">
        <w:t>1-22</w:t>
      </w:r>
    </w:p>
    <w:p w:rsidR="009C1A49" w:rsidRPr="00BA0EF6" w:rsidRDefault="009C1A49" w:rsidP="009C1A49"/>
    <w:p w:rsidR="00C001E5" w:rsidRPr="003B052E" w:rsidRDefault="00C001E5" w:rsidP="003B052E">
      <w:pPr>
        <w:shd w:val="pct12" w:color="auto" w:fill="auto"/>
        <w:rPr>
          <w:b/>
          <w:u w:val="single"/>
        </w:rPr>
      </w:pPr>
      <w:r w:rsidRPr="003B052E">
        <w:rPr>
          <w:b/>
          <w:u w:val="single"/>
        </w:rPr>
        <w:t>Module 1:  Educational policy and the move to standards based reform</w:t>
      </w:r>
    </w:p>
    <w:p w:rsidR="00C001E5" w:rsidRDefault="00C001E5" w:rsidP="00C001E5">
      <w:r>
        <w:t>In recent decades, e</w:t>
      </w:r>
      <w:r w:rsidRPr="003071DE">
        <w:t>ducation</w:t>
      </w:r>
      <w:r>
        <w:t>al policy has moved towards a focus on outcomes driven standards and accountability systems, as well as increased use of market mechanisms to drive educational change.    Some of the questions we will address include:</w:t>
      </w:r>
    </w:p>
    <w:p w:rsidR="00C001E5" w:rsidRDefault="00C001E5" w:rsidP="00C001E5">
      <w:pPr>
        <w:pStyle w:val="ListParagraph"/>
        <w:numPr>
          <w:ilvl w:val="0"/>
          <w:numId w:val="6"/>
        </w:numPr>
      </w:pPr>
      <w:r>
        <w:t>What are current trends in educational reform policies?  How are these reflected in change currently underway in Hawaii’s educational system?</w:t>
      </w:r>
    </w:p>
    <w:p w:rsidR="00C001E5" w:rsidRDefault="00C001E5" w:rsidP="00C001E5">
      <w:pPr>
        <w:pStyle w:val="ListParagraph"/>
        <w:numPr>
          <w:ilvl w:val="0"/>
          <w:numId w:val="6"/>
        </w:numPr>
      </w:pPr>
      <w:r>
        <w:t>What are standards based reforms all about?  How do they impact all aspects of school leadership and school practice?</w:t>
      </w:r>
    </w:p>
    <w:p w:rsidR="00C001E5" w:rsidRDefault="00C001E5" w:rsidP="00C001E5">
      <w:pPr>
        <w:pStyle w:val="ListParagraph"/>
        <w:numPr>
          <w:ilvl w:val="0"/>
          <w:numId w:val="6"/>
        </w:numPr>
      </w:pPr>
      <w:r>
        <w:t>What implementation opportunities and challenges do these policies present to school leaders charged with improving education?</w:t>
      </w:r>
    </w:p>
    <w:p w:rsidR="00C001E5" w:rsidRPr="00A82B6F" w:rsidRDefault="00C001E5" w:rsidP="00C001E5"/>
    <w:p w:rsidR="00C001E5" w:rsidRDefault="00C001E5" w:rsidP="00C001E5">
      <w:r w:rsidRPr="00A82B6F">
        <w:rPr>
          <w:b/>
        </w:rPr>
        <w:t xml:space="preserve">Step 1:  Review key principles and concepts about US educational reform from 1980s onward - </w:t>
      </w:r>
      <w:r w:rsidRPr="00A82B6F">
        <w:t>NCLB and beyond—as well as critiques of the policy framework</w:t>
      </w:r>
    </w:p>
    <w:p w:rsidR="00C001E5" w:rsidRPr="003B052E" w:rsidRDefault="003B052E" w:rsidP="003B052E">
      <w:pPr>
        <w:ind w:firstLine="360"/>
      </w:pPr>
      <w:r>
        <w:t>Readings and discussions based on:</w:t>
      </w:r>
    </w:p>
    <w:p w:rsidR="00C001E5" w:rsidRPr="00A82B6F" w:rsidRDefault="00C001E5" w:rsidP="00C001E5">
      <w:pPr>
        <w:pStyle w:val="ListParagraph"/>
        <w:numPr>
          <w:ilvl w:val="0"/>
          <w:numId w:val="17"/>
        </w:numPr>
      </w:pPr>
      <w:r w:rsidRPr="00A82B6F">
        <w:t>Sergiovani – Compe</w:t>
      </w:r>
      <w:r w:rsidR="003B052E">
        <w:t>ting values and school ideals; i</w:t>
      </w:r>
      <w:r w:rsidRPr="00A82B6F">
        <w:t>ssues shaping school policy and administration (handout/overhead)</w:t>
      </w:r>
    </w:p>
    <w:p w:rsidR="00C001E5" w:rsidRPr="00A82B6F" w:rsidRDefault="00C001E5" w:rsidP="00C001E5">
      <w:pPr>
        <w:pStyle w:val="ListParagraph"/>
        <w:numPr>
          <w:ilvl w:val="0"/>
          <w:numId w:val="17"/>
        </w:numPr>
      </w:pPr>
      <w:r w:rsidRPr="00A82B6F">
        <w:t>Fowler – NCLB overview, including critiques  (handout/overhead)</w:t>
      </w:r>
    </w:p>
    <w:p w:rsidR="00C001E5" w:rsidRPr="00A82B6F" w:rsidRDefault="00C001E5" w:rsidP="00C001E5">
      <w:pPr>
        <w:ind w:left="360"/>
      </w:pPr>
      <w:r w:rsidRPr="00A82B6F">
        <w:t>Further critiques of NCLB</w:t>
      </w:r>
    </w:p>
    <w:p w:rsidR="00C001E5" w:rsidRPr="00A82B6F" w:rsidRDefault="00C001E5" w:rsidP="00C001E5">
      <w:pPr>
        <w:pStyle w:val="ListParagraph"/>
        <w:numPr>
          <w:ilvl w:val="0"/>
          <w:numId w:val="17"/>
        </w:numPr>
      </w:pPr>
      <w:r w:rsidRPr="00A82B6F">
        <w:t>Critique of NCLB  - “Requiem for a failed education policy:  The long slow death of No Child Left Behind”</w:t>
      </w:r>
    </w:p>
    <w:p w:rsidR="00C001E5" w:rsidRPr="00A82B6F" w:rsidRDefault="00290B42" w:rsidP="00C001E5">
      <w:pPr>
        <w:ind w:left="720"/>
      </w:pPr>
      <w:hyperlink r:id="rId12" w:history="1">
        <w:r w:rsidR="00C001E5" w:rsidRPr="00A82B6F">
          <w:rPr>
            <w:rStyle w:val="Hyperlink"/>
          </w:rPr>
          <w:t>http://www.tnr.com/article/politics/104960/requiem-failed-education-policy-the-long-slow-death-no-child-left-behind</w:t>
        </w:r>
      </w:hyperlink>
    </w:p>
    <w:p w:rsidR="00C001E5" w:rsidRPr="003B052E" w:rsidRDefault="00C001E5" w:rsidP="00C001E5">
      <w:pPr>
        <w:pStyle w:val="ListParagraph"/>
        <w:numPr>
          <w:ilvl w:val="0"/>
          <w:numId w:val="17"/>
        </w:numPr>
        <w:rPr>
          <w:rFonts w:cs="Arial"/>
          <w:i/>
          <w:iCs/>
          <w:szCs w:val="28"/>
        </w:rPr>
      </w:pPr>
      <w:r w:rsidRPr="003B052E">
        <w:rPr>
          <w:rFonts w:cs="Arial"/>
          <w:bCs/>
          <w:szCs w:val="36"/>
        </w:rPr>
        <w:t xml:space="preserve">A decade of No Child Left Behind: Lessons from a policy failure  </w:t>
      </w:r>
      <w:r w:rsidRPr="003B052E">
        <w:rPr>
          <w:rFonts w:cs="Arial"/>
          <w:i/>
          <w:iCs/>
          <w:szCs w:val="28"/>
        </w:rPr>
        <w:t xml:space="preserve">By </w:t>
      </w:r>
      <w:hyperlink r:id="rId13" w:history="1">
        <w:r w:rsidRPr="003B052E">
          <w:rPr>
            <w:rFonts w:cs="Arial"/>
            <w:i/>
            <w:iCs/>
            <w:color w:val="073482"/>
            <w:szCs w:val="28"/>
            <w:u w:val="single" w:color="073482"/>
          </w:rPr>
          <w:t>Valerie Strauss</w:t>
        </w:r>
      </w:hyperlink>
    </w:p>
    <w:p w:rsidR="00C001E5" w:rsidRPr="00A82B6F" w:rsidRDefault="00290B42" w:rsidP="00C001E5">
      <w:pPr>
        <w:ind w:left="720"/>
      </w:pPr>
      <w:hyperlink r:id="rId14" w:history="1">
        <w:r w:rsidR="00C001E5" w:rsidRPr="00A82B6F">
          <w:rPr>
            <w:rStyle w:val="Hyperlink"/>
          </w:rPr>
          <w:t>http://www.washingtonpost.com/blogs/answer-sheet/post/a-decade-of-no-child-left-behind-lessons-from-a-policy-failure/2012/01/05/gIQAeb19gP_blog.html</w:t>
        </w:r>
      </w:hyperlink>
    </w:p>
    <w:p w:rsidR="00C001E5" w:rsidRPr="00A82B6F" w:rsidRDefault="00C001E5" w:rsidP="00C001E5">
      <w:pPr>
        <w:ind w:left="720"/>
      </w:pPr>
      <w:r w:rsidRPr="00A82B6F">
        <w:t xml:space="preserve">Full 24 page report </w:t>
      </w:r>
      <w:hyperlink r:id="rId15" w:history="1">
        <w:r w:rsidRPr="00A82B6F">
          <w:rPr>
            <w:rStyle w:val="Hyperlink"/>
          </w:rPr>
          <w:t>http://www.fairtest.org/sites/default/files/NCLB_Report_Final_Layout.pdf</w:t>
        </w:r>
      </w:hyperlink>
    </w:p>
    <w:p w:rsidR="00C001E5" w:rsidRPr="00A82B6F" w:rsidRDefault="00C001E5" w:rsidP="00C001E5">
      <w:pPr>
        <w:pStyle w:val="ListParagraph"/>
        <w:numPr>
          <w:ilvl w:val="0"/>
          <w:numId w:val="17"/>
        </w:numPr>
      </w:pPr>
      <w:r w:rsidRPr="00A82B6F">
        <w:t>Critiques</w:t>
      </w:r>
    </w:p>
    <w:p w:rsidR="00C001E5" w:rsidRPr="00A82B6F" w:rsidRDefault="00C001E5" w:rsidP="00C001E5">
      <w:pPr>
        <w:pStyle w:val="ListParagraph"/>
        <w:numPr>
          <w:ilvl w:val="0"/>
          <w:numId w:val="17"/>
        </w:numPr>
      </w:pPr>
      <w:r w:rsidRPr="00A82B6F">
        <w:t>For further information, see Kevin Kumashiro (2012) Bad Teacher:  How blaming teachers distorts the bigger picture.  Teachers College Press (NY).</w:t>
      </w:r>
    </w:p>
    <w:p w:rsidR="00C001E5" w:rsidRPr="00A82B6F" w:rsidRDefault="00C001E5" w:rsidP="00C001E5">
      <w:pPr>
        <w:rPr>
          <w:b/>
        </w:rPr>
      </w:pPr>
    </w:p>
    <w:p w:rsidR="00C001E5" w:rsidRPr="00A82B6F" w:rsidRDefault="00C001E5" w:rsidP="003B052E">
      <w:pPr>
        <w:rPr>
          <w:b/>
        </w:rPr>
      </w:pPr>
      <w:r w:rsidRPr="00A82B6F">
        <w:rPr>
          <w:b/>
        </w:rPr>
        <w:t>Step 2.  Review President Obama’s statements about current education policy</w:t>
      </w:r>
    </w:p>
    <w:p w:rsidR="00C001E5" w:rsidRPr="00A82B6F" w:rsidRDefault="00290B42" w:rsidP="00C001E5">
      <w:pPr>
        <w:rPr>
          <w:b/>
        </w:rPr>
      </w:pPr>
      <w:hyperlink r:id="rId16" w:history="1">
        <w:r w:rsidR="00C001E5" w:rsidRPr="00A82B6F">
          <w:rPr>
            <w:rStyle w:val="Hyperlink"/>
            <w:b/>
          </w:rPr>
          <w:t>http://www.ed.gov/esea/flexibility</w:t>
        </w:r>
      </w:hyperlink>
    </w:p>
    <w:p w:rsidR="00C001E5" w:rsidRPr="00A82B6F" w:rsidRDefault="00C001E5" w:rsidP="00C001E5">
      <w:r w:rsidRPr="00A82B6F">
        <w:t>Review key remarks…see links on the DOE main page.</w:t>
      </w:r>
    </w:p>
    <w:p w:rsidR="00C001E5" w:rsidRPr="00A82B6F" w:rsidRDefault="00C001E5" w:rsidP="00F371A8">
      <w:pPr>
        <w:widowControl w:val="0"/>
        <w:numPr>
          <w:ilvl w:val="0"/>
          <w:numId w:val="16"/>
        </w:numPr>
        <w:tabs>
          <w:tab w:val="left" w:pos="220"/>
          <w:tab w:val="left" w:pos="720"/>
        </w:tabs>
        <w:autoSpaceDE w:val="0"/>
        <w:autoSpaceDN w:val="0"/>
        <w:adjustRightInd w:val="0"/>
        <w:ind w:hanging="720"/>
        <w:rPr>
          <w:rFonts w:cs="Verdana"/>
        </w:rPr>
      </w:pPr>
      <w:r w:rsidRPr="00A82B6F">
        <w:rPr>
          <w:rFonts w:cs="Georgia"/>
          <w:bCs/>
          <w:szCs w:val="40"/>
        </w:rPr>
        <w:t xml:space="preserve">Remarks by the President on No Child Left Behind Flexibility </w:t>
      </w:r>
      <w:r w:rsidR="002F67E6">
        <w:rPr>
          <w:rFonts w:cs="Verdana"/>
        </w:rPr>
        <w:t>2012</w:t>
      </w:r>
    </w:p>
    <w:p w:rsidR="00C001E5" w:rsidRPr="00A82B6F" w:rsidRDefault="00290B42" w:rsidP="00F371A8">
      <w:pPr>
        <w:widowControl w:val="0"/>
        <w:numPr>
          <w:ilvl w:val="0"/>
          <w:numId w:val="16"/>
        </w:numPr>
        <w:tabs>
          <w:tab w:val="left" w:pos="220"/>
          <w:tab w:val="left" w:pos="720"/>
        </w:tabs>
        <w:autoSpaceDE w:val="0"/>
        <w:autoSpaceDN w:val="0"/>
        <w:adjustRightInd w:val="0"/>
        <w:ind w:hanging="720"/>
        <w:rPr>
          <w:rFonts w:cs="Verdana"/>
        </w:rPr>
      </w:pPr>
      <w:hyperlink r:id="rId17" w:history="1">
        <w:r w:rsidR="00C001E5" w:rsidRPr="00A82B6F">
          <w:rPr>
            <w:rFonts w:cs="Verdana"/>
            <w:color w:val="073482"/>
            <w:u w:val="single"/>
          </w:rPr>
          <w:t>President Obama Announces States Receiving Flexibility in Exchange for Reform</w:t>
        </w:r>
      </w:hyperlink>
      <w:r w:rsidR="00C001E5" w:rsidRPr="00A82B6F">
        <w:rPr>
          <w:rFonts w:cs="Verdana"/>
        </w:rPr>
        <w:t xml:space="preserve"> (February 9, 2012)</w:t>
      </w:r>
    </w:p>
    <w:p w:rsidR="00C001E5" w:rsidRPr="00A82B6F" w:rsidRDefault="00290B42" w:rsidP="00F371A8">
      <w:pPr>
        <w:widowControl w:val="0"/>
        <w:numPr>
          <w:ilvl w:val="0"/>
          <w:numId w:val="16"/>
        </w:numPr>
        <w:tabs>
          <w:tab w:val="left" w:pos="220"/>
          <w:tab w:val="left" w:pos="720"/>
        </w:tabs>
        <w:autoSpaceDE w:val="0"/>
        <w:autoSpaceDN w:val="0"/>
        <w:adjustRightInd w:val="0"/>
        <w:ind w:hanging="720"/>
        <w:rPr>
          <w:rFonts w:cs="Verdana"/>
        </w:rPr>
      </w:pPr>
      <w:hyperlink r:id="rId18" w:history="1">
        <w:r w:rsidR="00C001E5" w:rsidRPr="00A82B6F">
          <w:rPr>
            <w:rFonts w:cs="Verdana"/>
            <w:color w:val="073482"/>
            <w:u w:val="single"/>
          </w:rPr>
          <w:t>President's Remarks on No Child Left Behind Flexibility</w:t>
        </w:r>
      </w:hyperlink>
      <w:r w:rsidR="00C001E5" w:rsidRPr="00A82B6F">
        <w:rPr>
          <w:rFonts w:cs="Verdana"/>
        </w:rPr>
        <w:t xml:space="preserve"> (Sep 23, 2011)</w:t>
      </w:r>
    </w:p>
    <w:p w:rsidR="00C001E5" w:rsidRPr="00A82B6F" w:rsidRDefault="00290B42" w:rsidP="00F371A8">
      <w:pPr>
        <w:widowControl w:val="0"/>
        <w:numPr>
          <w:ilvl w:val="0"/>
          <w:numId w:val="16"/>
        </w:numPr>
        <w:tabs>
          <w:tab w:val="left" w:pos="220"/>
          <w:tab w:val="left" w:pos="720"/>
        </w:tabs>
        <w:autoSpaceDE w:val="0"/>
        <w:autoSpaceDN w:val="0"/>
        <w:adjustRightInd w:val="0"/>
        <w:ind w:hanging="720"/>
        <w:rPr>
          <w:rFonts w:cs="Verdana"/>
        </w:rPr>
      </w:pPr>
      <w:hyperlink r:id="rId19" w:history="1">
        <w:r w:rsidR="00C001E5" w:rsidRPr="00A82B6F">
          <w:rPr>
            <w:rFonts w:cs="Verdana"/>
            <w:color w:val="073482"/>
            <w:u w:val="single"/>
          </w:rPr>
          <w:t>Press Release: Obama Administration Sets High Bar for Flexibility from NCLB in Order to Advance Equity and Support Reform</w:t>
        </w:r>
      </w:hyperlink>
      <w:r w:rsidR="00C001E5" w:rsidRPr="00A82B6F">
        <w:rPr>
          <w:rFonts w:cs="Verdana"/>
        </w:rPr>
        <w:t xml:space="preserve"> (Sep 23, 2011)</w:t>
      </w:r>
    </w:p>
    <w:p w:rsidR="00C001E5" w:rsidRPr="002F67E6" w:rsidRDefault="00290B42" w:rsidP="00F371A8">
      <w:pPr>
        <w:widowControl w:val="0"/>
        <w:numPr>
          <w:ilvl w:val="0"/>
          <w:numId w:val="16"/>
        </w:numPr>
        <w:tabs>
          <w:tab w:val="left" w:pos="220"/>
          <w:tab w:val="left" w:pos="720"/>
        </w:tabs>
        <w:autoSpaceDE w:val="0"/>
        <w:autoSpaceDN w:val="0"/>
        <w:adjustRightInd w:val="0"/>
        <w:ind w:hanging="720"/>
        <w:rPr>
          <w:rFonts w:cs="Verdana"/>
        </w:rPr>
      </w:pPr>
      <w:hyperlink r:id="rId20" w:history="1">
        <w:r w:rsidR="00C001E5" w:rsidRPr="002F67E6">
          <w:rPr>
            <w:rFonts w:cs="Verdana"/>
            <w:color w:val="073482"/>
            <w:u w:val="single"/>
          </w:rPr>
          <w:t>What ESEA Flexibility Means for Students, Teachers, and Parents: Answering the Public's Questions</w:t>
        </w:r>
      </w:hyperlink>
      <w:r w:rsidR="00C001E5" w:rsidRPr="002F67E6">
        <w:rPr>
          <w:rFonts w:cs="Verdana"/>
        </w:rPr>
        <w:t xml:space="preserve"> [</w:t>
      </w:r>
      <w:r w:rsidR="00C001E5" w:rsidRPr="002F67E6">
        <w:rPr>
          <w:rFonts w:cs="Verdana"/>
          <w:bCs/>
        </w:rPr>
        <w:t>MS Word,</w:t>
      </w:r>
      <w:r w:rsidR="00C001E5" w:rsidRPr="002F67E6">
        <w:rPr>
          <w:rFonts w:cs="Verdana"/>
        </w:rPr>
        <w:t xml:space="preserve"> 55KB]</w:t>
      </w:r>
    </w:p>
    <w:p w:rsidR="00C001E5" w:rsidRPr="002F67E6" w:rsidRDefault="00C001E5" w:rsidP="00F371A8">
      <w:pPr>
        <w:widowControl w:val="0"/>
        <w:numPr>
          <w:ilvl w:val="0"/>
          <w:numId w:val="16"/>
        </w:numPr>
        <w:tabs>
          <w:tab w:val="left" w:pos="220"/>
          <w:tab w:val="left" w:pos="720"/>
        </w:tabs>
        <w:autoSpaceDE w:val="0"/>
        <w:autoSpaceDN w:val="0"/>
        <w:adjustRightInd w:val="0"/>
        <w:ind w:hanging="720"/>
        <w:rPr>
          <w:rFonts w:cs="Verdana"/>
        </w:rPr>
      </w:pPr>
      <w:r w:rsidRPr="002F67E6">
        <w:rPr>
          <w:rFonts w:cs="Verdana"/>
        </w:rPr>
        <w:t xml:space="preserve">Bringing Flexibility and Focus to Education Law: </w:t>
      </w:r>
      <w:hyperlink r:id="rId21" w:history="1">
        <w:r w:rsidRPr="002F67E6">
          <w:rPr>
            <w:rFonts w:cs="Verdana"/>
            <w:color w:val="073482"/>
            <w:u w:val="single" w:color="073482"/>
          </w:rPr>
          <w:t>Looking Back and Moving Forward</w:t>
        </w:r>
      </w:hyperlink>
      <w:r w:rsidRPr="002F67E6">
        <w:rPr>
          <w:rFonts w:cs="Verdana"/>
        </w:rPr>
        <w:t xml:space="preserve"> [</w:t>
      </w:r>
      <w:r w:rsidRPr="002F67E6">
        <w:rPr>
          <w:rFonts w:cs="Verdana"/>
          <w:bCs/>
        </w:rPr>
        <w:t>PDF,</w:t>
      </w:r>
      <w:r w:rsidRPr="002F67E6">
        <w:rPr>
          <w:rFonts w:cs="Verdana"/>
        </w:rPr>
        <w:t xml:space="preserve"> 127KB] and </w:t>
      </w:r>
      <w:hyperlink r:id="rId22" w:history="1">
        <w:r w:rsidRPr="002F67E6">
          <w:rPr>
            <w:rFonts w:cs="Verdana"/>
            <w:color w:val="073482"/>
            <w:u w:val="single" w:color="073482"/>
          </w:rPr>
          <w:t>Supporting State and Local Progress</w:t>
        </w:r>
      </w:hyperlink>
      <w:r w:rsidRPr="002F67E6">
        <w:rPr>
          <w:rFonts w:cs="Verdana"/>
        </w:rPr>
        <w:t xml:space="preserve"> [</w:t>
      </w:r>
      <w:r w:rsidRPr="002F67E6">
        <w:rPr>
          <w:rFonts w:cs="Verdana"/>
          <w:bCs/>
        </w:rPr>
        <w:t>PDF,</w:t>
      </w:r>
      <w:r w:rsidRPr="002F67E6">
        <w:rPr>
          <w:rFonts w:cs="Verdana"/>
        </w:rPr>
        <w:t xml:space="preserve"> 139KB]</w:t>
      </w:r>
    </w:p>
    <w:p w:rsidR="00C001E5" w:rsidRPr="002F67E6" w:rsidRDefault="00C001E5" w:rsidP="00C001E5"/>
    <w:p w:rsidR="00C001E5" w:rsidRPr="00A82B6F" w:rsidRDefault="00C001E5" w:rsidP="00C001E5">
      <w:pPr>
        <w:rPr>
          <w:b/>
        </w:rPr>
      </w:pPr>
      <w:r w:rsidRPr="00A82B6F">
        <w:rPr>
          <w:b/>
        </w:rPr>
        <w:t>Step 3</w:t>
      </w:r>
      <w:r w:rsidR="002F67E6">
        <w:rPr>
          <w:b/>
        </w:rPr>
        <w:t>.  Become familiar with Hawaii DOE/BOE</w:t>
      </w:r>
      <w:r w:rsidRPr="00A82B6F">
        <w:rPr>
          <w:b/>
        </w:rPr>
        <w:t xml:space="preserve"> strategic plan, fundamentals of the flex waiver application and new performance standards</w:t>
      </w:r>
    </w:p>
    <w:p w:rsidR="00C001E5" w:rsidRPr="00A82B6F" w:rsidRDefault="00C001E5" w:rsidP="00C001E5">
      <w:pPr>
        <w:pStyle w:val="ListParagraph"/>
        <w:numPr>
          <w:ilvl w:val="0"/>
          <w:numId w:val="17"/>
        </w:numPr>
      </w:pPr>
      <w:r w:rsidRPr="00A82B6F">
        <w:t xml:space="preserve">Strategic plan   </w:t>
      </w:r>
      <w:hyperlink r:id="rId23" w:history="1">
        <w:r w:rsidRPr="00A82B6F">
          <w:rPr>
            <w:rStyle w:val="Hyperlink"/>
          </w:rPr>
          <w:t>http://doe.k12.hi.us/curriculum/strategicplan2011-2018/2012_update/BOE%20DOE%20StratPlan%202012%20Update%20rev20120914.pdf</w:t>
        </w:r>
      </w:hyperlink>
    </w:p>
    <w:p w:rsidR="00C001E5" w:rsidRPr="00A82B6F" w:rsidRDefault="00C001E5" w:rsidP="00C001E5">
      <w:pPr>
        <w:pStyle w:val="ListParagraph"/>
        <w:numPr>
          <w:ilvl w:val="0"/>
          <w:numId w:val="17"/>
        </w:numPr>
      </w:pPr>
      <w:r w:rsidRPr="00A82B6F">
        <w:t>ESEA Waiver Application and new performance framework</w:t>
      </w:r>
    </w:p>
    <w:p w:rsidR="00C001E5" w:rsidRPr="00A82B6F" w:rsidRDefault="00C001E5" w:rsidP="00C001E5">
      <w:pPr>
        <w:pStyle w:val="ListParagraph"/>
        <w:numPr>
          <w:ilvl w:val="0"/>
          <w:numId w:val="17"/>
        </w:numPr>
      </w:pPr>
      <w:r w:rsidRPr="00A82B6F">
        <w:t xml:space="preserve">Flex summary </w:t>
      </w:r>
      <w:hyperlink r:id="rId24" w:history="1">
        <w:r w:rsidRPr="00A82B6F">
          <w:rPr>
            <w:rStyle w:val="Hyperlink"/>
          </w:rPr>
          <w:t>http://doe.k12.hi.us/nclb/flexibility/120727_Hawaii_DOE_ESEA_Flex_Summary_public_feedback_Final.pdf</w:t>
        </w:r>
      </w:hyperlink>
      <w:r w:rsidRPr="00A82B6F">
        <w:t xml:space="preserve"> </w:t>
      </w:r>
    </w:p>
    <w:p w:rsidR="00C001E5" w:rsidRPr="00A82B6F" w:rsidRDefault="00C001E5" w:rsidP="00C001E5">
      <w:pPr>
        <w:pStyle w:val="ListParagraph"/>
        <w:numPr>
          <w:ilvl w:val="0"/>
          <w:numId w:val="17"/>
        </w:numPr>
      </w:pPr>
      <w:r w:rsidRPr="00A82B6F">
        <w:t xml:space="preserve">Overview page </w:t>
      </w:r>
      <w:hyperlink r:id="rId25" w:history="1">
        <w:r w:rsidRPr="00A82B6F">
          <w:rPr>
            <w:rStyle w:val="Hyperlink"/>
          </w:rPr>
          <w:t>http://doe.k12.hi.us/nclb/flexibility/index.htm</w:t>
        </w:r>
      </w:hyperlink>
    </w:p>
    <w:p w:rsidR="00C001E5" w:rsidRPr="00A82B6F" w:rsidRDefault="00C001E5" w:rsidP="00C001E5">
      <w:pPr>
        <w:pStyle w:val="ListParagraph"/>
        <w:numPr>
          <w:ilvl w:val="0"/>
          <w:numId w:val="17"/>
        </w:numPr>
      </w:pPr>
      <w:r w:rsidRPr="00A82B6F">
        <w:t xml:space="preserve">Powerpoint   </w:t>
      </w:r>
      <w:hyperlink r:id="rId26" w:history="1">
        <w:r w:rsidRPr="00A82B6F">
          <w:rPr>
            <w:rStyle w:val="Hyperlink"/>
          </w:rPr>
          <w:t>http://www.hawaiiboe.net/Meetings/Notices/Documents/10-18-11%20GBM/ESEA%20FLEXIBILITY%20REQUEST.pdf</w:t>
        </w:r>
      </w:hyperlink>
    </w:p>
    <w:p w:rsidR="00C001E5" w:rsidRPr="00A82B6F" w:rsidRDefault="00C001E5" w:rsidP="00C001E5">
      <w:pPr>
        <w:tabs>
          <w:tab w:val="left" w:pos="450"/>
        </w:tabs>
      </w:pPr>
    </w:p>
    <w:p w:rsidR="00C001E5" w:rsidRPr="00A82B6F" w:rsidRDefault="00C001E5" w:rsidP="00C001E5">
      <w:pPr>
        <w:rPr>
          <w:b/>
        </w:rPr>
      </w:pPr>
      <w:r w:rsidRPr="00A82B6F">
        <w:rPr>
          <w:b/>
        </w:rPr>
        <w:t>Step 4: PRESENTATION:  Explain current education policy</w:t>
      </w:r>
    </w:p>
    <w:p w:rsidR="00C001E5" w:rsidRPr="00A82B6F" w:rsidRDefault="00C001E5" w:rsidP="00C001E5">
      <w:pPr>
        <w:pStyle w:val="ListParagraph"/>
        <w:numPr>
          <w:ilvl w:val="0"/>
          <w:numId w:val="17"/>
        </w:numPr>
      </w:pPr>
      <w:r w:rsidRPr="00A82B6F">
        <w:t>Present a 10 minute group position report to a group of concerned professionals and community members.  Explain the fundamentals and tensions involved in current educational policy;  Answer questions for at least 5 minutes.</w:t>
      </w:r>
    </w:p>
    <w:p w:rsidR="00C001E5" w:rsidRPr="00A82B6F" w:rsidRDefault="00C001E5" w:rsidP="00C001E5">
      <w:pPr>
        <w:pStyle w:val="ListParagraph"/>
        <w:numPr>
          <w:ilvl w:val="0"/>
          <w:numId w:val="17"/>
        </w:numPr>
      </w:pPr>
      <w:r w:rsidRPr="00A82B6F">
        <w:t>Build in these questions:</w:t>
      </w:r>
    </w:p>
    <w:p w:rsidR="00C001E5" w:rsidRPr="00A82B6F" w:rsidRDefault="00C001E5" w:rsidP="00C001E5">
      <w:pPr>
        <w:pStyle w:val="ListParagraph"/>
        <w:numPr>
          <w:ilvl w:val="0"/>
          <w:numId w:val="18"/>
        </w:numPr>
      </w:pPr>
      <w:r w:rsidRPr="00A82B6F">
        <w:t>What are the basic ideas underlying current educational policy?</w:t>
      </w:r>
    </w:p>
    <w:p w:rsidR="00C001E5" w:rsidRPr="00A82B6F" w:rsidRDefault="00C001E5" w:rsidP="00C001E5">
      <w:pPr>
        <w:pStyle w:val="ListParagraph"/>
        <w:numPr>
          <w:ilvl w:val="0"/>
          <w:numId w:val="18"/>
        </w:numPr>
      </w:pPr>
      <w:r w:rsidRPr="00A82B6F">
        <w:t>What are some of the strengths as well as the tensions that are involved in these policies?</w:t>
      </w:r>
    </w:p>
    <w:p w:rsidR="00C001E5" w:rsidRPr="00A82B6F" w:rsidRDefault="00C001E5" w:rsidP="00C001E5">
      <w:pPr>
        <w:pStyle w:val="ListParagraph"/>
        <w:numPr>
          <w:ilvl w:val="0"/>
          <w:numId w:val="18"/>
        </w:numPr>
      </w:pPr>
      <w:r w:rsidRPr="00A82B6F">
        <w:t xml:space="preserve">Take a stance and explain how and why your team of educational leaders are building school improvement around these educational policy principles </w:t>
      </w:r>
    </w:p>
    <w:p w:rsidR="00C001E5" w:rsidRPr="00A82B6F" w:rsidRDefault="00C001E5" w:rsidP="002217A9">
      <w:pPr>
        <w:ind w:firstLine="360"/>
      </w:pPr>
      <w:r w:rsidRPr="00A82B6F">
        <w:t>Use SWOT and Polarity management to support your explanation:</w:t>
      </w:r>
    </w:p>
    <w:p w:rsidR="00C001E5" w:rsidRPr="00A82B6F" w:rsidRDefault="00C001E5" w:rsidP="00C001E5">
      <w:pPr>
        <w:pStyle w:val="ListParagraph"/>
        <w:numPr>
          <w:ilvl w:val="0"/>
          <w:numId w:val="17"/>
        </w:numPr>
      </w:pPr>
      <w:r w:rsidRPr="00A82B6F">
        <w:t>SWOT (Strength/Weakness/opportunities/threats) framework</w:t>
      </w:r>
    </w:p>
    <w:p w:rsidR="00C001E5" w:rsidRPr="00A82B6F" w:rsidRDefault="00290B42" w:rsidP="00C001E5">
      <w:pPr>
        <w:pStyle w:val="ListParagraph"/>
      </w:pPr>
      <w:hyperlink r:id="rId27" w:history="1">
        <w:r w:rsidR="00C001E5" w:rsidRPr="00A82B6F">
          <w:rPr>
            <w:rStyle w:val="Hyperlink"/>
          </w:rPr>
          <w:t>http://en.wikipedia.org/wiki/SWOT_analysis</w:t>
        </w:r>
      </w:hyperlink>
    </w:p>
    <w:p w:rsidR="00C001E5" w:rsidRPr="00A82B6F" w:rsidRDefault="00C001E5" w:rsidP="00C001E5">
      <w:pPr>
        <w:ind w:left="360"/>
      </w:pPr>
      <w:r w:rsidRPr="00A82B6F">
        <w:t>POLARITY MANAGEMENT (use as many of these resources as are helpful to you to consolidate your understanding of the concept)</w:t>
      </w:r>
    </w:p>
    <w:p w:rsidR="00C001E5" w:rsidRPr="00A82B6F" w:rsidRDefault="00C001E5" w:rsidP="00C001E5">
      <w:pPr>
        <w:pStyle w:val="ListParagraph"/>
        <w:widowControl w:val="0"/>
        <w:numPr>
          <w:ilvl w:val="0"/>
          <w:numId w:val="17"/>
        </w:numPr>
        <w:autoSpaceDE w:val="0"/>
        <w:autoSpaceDN w:val="0"/>
        <w:adjustRightInd w:val="0"/>
        <w:rPr>
          <w:rFonts w:cs="Verdana"/>
          <w:szCs w:val="28"/>
        </w:rPr>
      </w:pPr>
      <w:r w:rsidRPr="00A82B6F">
        <w:rPr>
          <w:rFonts w:cs="Verdana"/>
          <w:szCs w:val="28"/>
        </w:rPr>
        <w:t>Simple two page summary and worksheet</w:t>
      </w:r>
    </w:p>
    <w:p w:rsidR="00C001E5" w:rsidRPr="00A82B6F" w:rsidRDefault="00290B42" w:rsidP="00C001E5">
      <w:pPr>
        <w:pStyle w:val="ListParagraph"/>
        <w:rPr>
          <w:rFonts w:cs="Verdana"/>
          <w:szCs w:val="28"/>
        </w:rPr>
      </w:pPr>
      <w:hyperlink r:id="rId28" w:history="1">
        <w:r w:rsidR="00C001E5" w:rsidRPr="00A82B6F">
          <w:rPr>
            <w:rFonts w:cs="Verdana"/>
            <w:color w:val="094EE5"/>
            <w:szCs w:val="28"/>
            <w:u w:val="single" w:color="094EE5"/>
          </w:rPr>
          <w:t>http://www.equalvoice.com/polrty_map_wrksht.pdf</w:t>
        </w:r>
      </w:hyperlink>
    </w:p>
    <w:p w:rsidR="00C001E5" w:rsidRPr="002F67E6" w:rsidRDefault="00C001E5" w:rsidP="00C001E5">
      <w:pPr>
        <w:pStyle w:val="ListParagraph"/>
        <w:numPr>
          <w:ilvl w:val="0"/>
          <w:numId w:val="17"/>
        </w:numPr>
      </w:pPr>
      <w:r w:rsidRPr="002F67E6">
        <w:t>Polarity Management as a way of making sense of complex policy and leadership issue</w:t>
      </w:r>
      <w:hyperlink r:id="rId29" w:history="1">
        <w:r w:rsidRPr="002F67E6">
          <w:rPr>
            <w:rStyle w:val="Hyperlink"/>
          </w:rPr>
          <w:t>http://westonatwood.com/uploads/2/8/4/4/2844368/polarity_management_-_summary.pdf</w:t>
        </w:r>
      </w:hyperlink>
    </w:p>
    <w:p w:rsidR="00C001E5" w:rsidRPr="00A82B6F" w:rsidRDefault="00C001E5" w:rsidP="00C001E5">
      <w:pPr>
        <w:pStyle w:val="ListParagraph"/>
        <w:numPr>
          <w:ilvl w:val="0"/>
          <w:numId w:val="17"/>
        </w:numPr>
      </w:pPr>
      <w:r w:rsidRPr="00A82B6F">
        <w:t>Example of polarity management and its use in collaborative decision-making  (See pages 5 and 6)</w:t>
      </w:r>
    </w:p>
    <w:p w:rsidR="00C001E5" w:rsidRPr="00A82B6F" w:rsidRDefault="00290B42" w:rsidP="00C001E5">
      <w:pPr>
        <w:pStyle w:val="ListParagraph"/>
      </w:pPr>
      <w:hyperlink r:id="rId30" w:history="1">
        <w:r w:rsidR="00C001E5" w:rsidRPr="00A82B6F">
          <w:rPr>
            <w:rStyle w:val="Hyperlink"/>
          </w:rPr>
          <w:t>http://www.cda.org/library/cda_member/lec2011/saturday1_%20collaborative_decision.pdf</w:t>
        </w:r>
      </w:hyperlink>
    </w:p>
    <w:p w:rsidR="00C001E5" w:rsidRPr="00A82B6F" w:rsidRDefault="00C001E5" w:rsidP="00C001E5">
      <w:pPr>
        <w:pStyle w:val="ListParagraph"/>
        <w:numPr>
          <w:ilvl w:val="0"/>
          <w:numId w:val="17"/>
        </w:numPr>
        <w:rPr>
          <w:rFonts w:cs="Verdana"/>
          <w:szCs w:val="28"/>
        </w:rPr>
      </w:pPr>
      <w:r w:rsidRPr="00A82B6F">
        <w:rPr>
          <w:rFonts w:cs="Verdana"/>
          <w:szCs w:val="28"/>
        </w:rPr>
        <w:t>Escape from Flatland: Using Polarity Management to Coach Organizational Leaders from a Higher Perspective </w:t>
      </w:r>
      <w:hyperlink r:id="rId31" w:history="1">
        <w:r w:rsidRPr="00A82B6F">
          <w:rPr>
            <w:rFonts w:cs="Verdana"/>
            <w:color w:val="094EE5"/>
            <w:szCs w:val="28"/>
            <w:u w:val="single" w:color="094EE5"/>
          </w:rPr>
          <w:t>http://www.mypowersurge.com/documents/ArticleTrueNorth.pdf</w:t>
        </w:r>
      </w:hyperlink>
    </w:p>
    <w:p w:rsidR="00C001E5" w:rsidRPr="00A82B6F" w:rsidRDefault="00C001E5" w:rsidP="00C001E5">
      <w:pPr>
        <w:pStyle w:val="ListParagraph"/>
        <w:numPr>
          <w:ilvl w:val="0"/>
          <w:numId w:val="17"/>
        </w:numPr>
        <w:rPr>
          <w:rFonts w:cs="Verdana"/>
          <w:szCs w:val="28"/>
        </w:rPr>
      </w:pPr>
      <w:r w:rsidRPr="00A82B6F">
        <w:rPr>
          <w:rFonts w:cs="Verdana"/>
          <w:szCs w:val="28"/>
        </w:rPr>
        <w:t>Powerpoint on how to use polarity management and other techniques in collaborative decision-making  (see pages 5 and 6, especially)</w:t>
      </w:r>
    </w:p>
    <w:p w:rsidR="00C001E5" w:rsidRPr="00A82B6F" w:rsidRDefault="00290B42" w:rsidP="00C001E5">
      <w:pPr>
        <w:widowControl w:val="0"/>
        <w:autoSpaceDE w:val="0"/>
        <w:autoSpaceDN w:val="0"/>
        <w:adjustRightInd w:val="0"/>
        <w:ind w:left="720"/>
        <w:rPr>
          <w:rFonts w:cs="Verdana"/>
          <w:szCs w:val="28"/>
        </w:rPr>
      </w:pPr>
      <w:hyperlink r:id="rId32" w:history="1">
        <w:r w:rsidR="00C001E5" w:rsidRPr="00A82B6F">
          <w:rPr>
            <w:rStyle w:val="Hyperlink"/>
            <w:rFonts w:cs="Verdana"/>
            <w:szCs w:val="28"/>
            <w:u w:color="094EE5"/>
          </w:rPr>
          <w:t>http://www.cda.org/library/cda_member/lec2011/saturday1_%20collaborative_decision.pdf</w:t>
        </w:r>
      </w:hyperlink>
    </w:p>
    <w:p w:rsidR="00C001E5" w:rsidRPr="003B052E" w:rsidRDefault="00C001E5" w:rsidP="00C001E5">
      <w:pPr>
        <w:pStyle w:val="ListParagraph"/>
        <w:numPr>
          <w:ilvl w:val="0"/>
          <w:numId w:val="17"/>
        </w:numPr>
      </w:pPr>
      <w:r w:rsidRPr="003B052E">
        <w:t>Videos explaining polarity management</w:t>
      </w:r>
    </w:p>
    <w:p w:rsidR="00C001E5" w:rsidRPr="003B052E" w:rsidRDefault="00C001E5" w:rsidP="00C001E5">
      <w:pPr>
        <w:pStyle w:val="ListParagraph"/>
      </w:pPr>
      <w:r w:rsidRPr="003B052E">
        <w:t>B. Johnson -</w:t>
      </w:r>
      <w:hyperlink r:id="rId33" w:history="1">
        <w:r w:rsidRPr="003B052E">
          <w:rPr>
            <w:rStyle w:val="Hyperlink"/>
          </w:rPr>
          <w:t>http://www.youtube.com/watch?v=GX3zWc3zgco</w:t>
        </w:r>
      </w:hyperlink>
    </w:p>
    <w:p w:rsidR="00C001E5" w:rsidRPr="00A82B6F" w:rsidRDefault="00C001E5" w:rsidP="00C001E5">
      <w:pPr>
        <w:pStyle w:val="ListParagraph"/>
        <w:rPr>
          <w:rFonts w:cs="Times New Roman"/>
        </w:rPr>
      </w:pPr>
      <w:r w:rsidRPr="00A82B6F">
        <w:rPr>
          <w:rFonts w:cs="Times New Roman"/>
        </w:rPr>
        <w:t xml:space="preserve">Good explanation, may stream slowly </w:t>
      </w:r>
    </w:p>
    <w:p w:rsidR="00C001E5" w:rsidRPr="00A82B6F" w:rsidRDefault="00290B42" w:rsidP="00C001E5">
      <w:pPr>
        <w:pStyle w:val="ListParagraph"/>
        <w:rPr>
          <w:rFonts w:cs="Times New Roman"/>
        </w:rPr>
      </w:pPr>
      <w:hyperlink r:id="rId34" w:history="1">
        <w:r w:rsidR="00C001E5" w:rsidRPr="00A82B6F">
          <w:rPr>
            <w:rStyle w:val="Hyperlink"/>
          </w:rPr>
          <w:t>http://www.youtube.com/watch?v=QV9N9sU6tIk</w:t>
        </w:r>
      </w:hyperlink>
    </w:p>
    <w:p w:rsidR="00C001E5" w:rsidRPr="00A82B6F" w:rsidRDefault="00C001E5" w:rsidP="00C001E5">
      <w:pPr>
        <w:pStyle w:val="ListParagraph"/>
        <w:spacing w:before="2" w:after="2"/>
        <w:rPr>
          <w:b/>
        </w:rPr>
      </w:pPr>
    </w:p>
    <w:p w:rsidR="0089540F" w:rsidRPr="00BA0EF6" w:rsidRDefault="0089540F" w:rsidP="00822781">
      <w:pPr>
        <w:pStyle w:val="ListParagraph"/>
        <w:pBdr>
          <w:top w:val="single" w:sz="4" w:space="1" w:color="auto"/>
          <w:left w:val="single" w:sz="4" w:space="4" w:color="auto"/>
          <w:bottom w:val="single" w:sz="4" w:space="1" w:color="auto"/>
          <w:right w:val="single" w:sz="4" w:space="4" w:color="auto"/>
        </w:pBdr>
      </w:pPr>
      <w:r w:rsidRPr="00BA0EF6">
        <w:rPr>
          <w:b/>
          <w:i/>
        </w:rPr>
        <w:t>Group Presentation</w:t>
      </w:r>
      <w:r w:rsidR="00EB544C" w:rsidRPr="00BA0EF6">
        <w:rPr>
          <w:b/>
          <w:i/>
        </w:rPr>
        <w:t xml:space="preserve"> </w:t>
      </w:r>
      <w:r w:rsidR="007624E0" w:rsidRPr="00BA0EF6">
        <w:rPr>
          <w:b/>
          <w:i/>
        </w:rPr>
        <w:t>#1 - Educational Policy for standards and accountability</w:t>
      </w:r>
      <w:r w:rsidRPr="00BA0EF6">
        <w:rPr>
          <w:b/>
          <w:i/>
        </w:rPr>
        <w:t xml:space="preserve"> </w:t>
      </w:r>
      <w:r w:rsidRPr="00BA0EF6">
        <w:t xml:space="preserve"> </w:t>
      </w:r>
    </w:p>
    <w:p w:rsidR="00822781" w:rsidRPr="00BA0EF6" w:rsidRDefault="003B052E" w:rsidP="00822781">
      <w:r>
        <w:br w:type="page"/>
      </w:r>
      <w:r w:rsidR="0089540F" w:rsidRPr="00BA0EF6">
        <w:tab/>
      </w:r>
    </w:p>
    <w:p w:rsidR="00BB53AB" w:rsidRPr="003B052E" w:rsidRDefault="005B346C" w:rsidP="003B052E">
      <w:pPr>
        <w:shd w:val="pct12" w:color="auto" w:fill="auto"/>
        <w:rPr>
          <w:b/>
          <w:u w:val="single"/>
        </w:rPr>
      </w:pPr>
      <w:r w:rsidRPr="003B052E">
        <w:rPr>
          <w:b/>
          <w:u w:val="single"/>
        </w:rPr>
        <w:t>Module 2</w:t>
      </w:r>
      <w:r w:rsidR="00822781" w:rsidRPr="003B052E">
        <w:rPr>
          <w:b/>
          <w:u w:val="single"/>
        </w:rPr>
        <w:t xml:space="preserve">: </w:t>
      </w:r>
      <w:r w:rsidRPr="003B052E">
        <w:rPr>
          <w:b/>
          <w:u w:val="single"/>
        </w:rPr>
        <w:t xml:space="preserve"> </w:t>
      </w:r>
      <w:r w:rsidR="003071DE" w:rsidRPr="003B052E">
        <w:rPr>
          <w:b/>
          <w:u w:val="single"/>
        </w:rPr>
        <w:t xml:space="preserve"> Opportunities and challenges in collaborating</w:t>
      </w:r>
      <w:r w:rsidRPr="003B052E">
        <w:rPr>
          <w:b/>
          <w:u w:val="single"/>
        </w:rPr>
        <w:t xml:space="preserve"> with teachers for i</w:t>
      </w:r>
      <w:r w:rsidR="00822781" w:rsidRPr="003B052E">
        <w:rPr>
          <w:b/>
          <w:u w:val="single"/>
        </w:rPr>
        <w:t xml:space="preserve">nstructional </w:t>
      </w:r>
      <w:r w:rsidR="003071DE" w:rsidRPr="003B052E">
        <w:rPr>
          <w:b/>
          <w:u w:val="single"/>
        </w:rPr>
        <w:t>improvement</w:t>
      </w:r>
    </w:p>
    <w:p w:rsidR="007624E0" w:rsidRPr="00BA0EF6" w:rsidRDefault="00BB53AB" w:rsidP="005B346C">
      <w:r w:rsidRPr="00BA0EF6">
        <w:t xml:space="preserve">The accountability systems introduced </w:t>
      </w:r>
      <w:r w:rsidR="00BA0EF6">
        <w:t>in module 1</w:t>
      </w:r>
      <w:r w:rsidRPr="00BA0EF6">
        <w:t xml:space="preserve"> have significant and diverse impacts on teaching, learning and instructional leadership. </w:t>
      </w:r>
      <w:r w:rsidR="00170733" w:rsidRPr="00BA0EF6">
        <w:t xml:space="preserve">  In this module, we will read and discuss recent research </w:t>
      </w:r>
      <w:r w:rsidR="007624E0" w:rsidRPr="00BA0EF6">
        <w:t>to illuminate both</w:t>
      </w:r>
      <w:r w:rsidR="00170733" w:rsidRPr="00BA0EF6">
        <w:t xml:space="preserve"> opportunities for improvement that grow out of the accountability framework, as well as the kind of challenges they may present for instructional leaders seeking to impact the teaching and learning process.</w:t>
      </w:r>
    </w:p>
    <w:p w:rsidR="007624E0" w:rsidRPr="00BA0EF6" w:rsidRDefault="007624E0" w:rsidP="005B346C"/>
    <w:p w:rsidR="00647581" w:rsidRDefault="007624E0" w:rsidP="005B346C">
      <w:r w:rsidRPr="00BA0EF6">
        <w:t xml:space="preserve">We will used a distributed learning process among the class to </w:t>
      </w:r>
      <w:r w:rsidR="00BA0EF6">
        <w:t xml:space="preserve">quickly read, digest and </w:t>
      </w:r>
      <w:r w:rsidRPr="00BA0EF6">
        <w:t xml:space="preserve">share key literature, present our understandings, and build an initial framework for instructional leaders to consider.  </w:t>
      </w:r>
    </w:p>
    <w:p w:rsidR="003071DE" w:rsidRPr="00BA0EF6" w:rsidRDefault="003071DE" w:rsidP="005B346C"/>
    <w:p w:rsidR="00647581" w:rsidRDefault="003071DE" w:rsidP="00647581">
      <w:r w:rsidRPr="00BA0EF6">
        <w:t xml:space="preserve">Some of the </w:t>
      </w:r>
      <w:r w:rsidR="00170733" w:rsidRPr="00BA0EF6">
        <w:t xml:space="preserve">key </w:t>
      </w:r>
      <w:r w:rsidRPr="00BA0EF6">
        <w:t xml:space="preserve">resources we will draw upon in </w:t>
      </w:r>
      <w:r w:rsidR="00B265B9" w:rsidRPr="00BA0EF6">
        <w:t>exploring these topics</w:t>
      </w:r>
      <w:r w:rsidRPr="00BA0EF6">
        <w:t xml:space="preserve">, include: </w:t>
      </w:r>
    </w:p>
    <w:p w:rsidR="002F67E6" w:rsidRDefault="002F67E6" w:rsidP="002F67E6">
      <w:pPr>
        <w:ind w:left="720"/>
      </w:pPr>
      <w:r>
        <w:t>Green (2013) text, Ch 8: “Instructional Leadership and Change”, pps. 230-264</w:t>
      </w:r>
    </w:p>
    <w:p w:rsidR="003071DE" w:rsidRPr="00BA0EF6" w:rsidRDefault="00BA0EF6" w:rsidP="00BA0EF6">
      <w:pPr>
        <w:ind w:left="720"/>
      </w:pPr>
      <w:r w:rsidRPr="00BA0EF6">
        <w:t xml:space="preserve">In </w:t>
      </w:r>
      <w:r w:rsidRPr="00BA0EF6">
        <w:rPr>
          <w:rFonts w:cs="Times New Roman"/>
          <w:szCs w:val="32"/>
        </w:rPr>
        <w:t xml:space="preserve">Kelly , S. (2012). </w:t>
      </w:r>
      <w:r w:rsidRPr="00BA0EF6">
        <w:rPr>
          <w:rFonts w:cs="Times New Roman"/>
          <w:i/>
          <w:iCs/>
          <w:szCs w:val="32"/>
        </w:rPr>
        <w:t>Assessing teacher quality</w:t>
      </w:r>
      <w:r w:rsidRPr="00BA0EF6">
        <w:rPr>
          <w:rFonts w:cs="Times New Roman"/>
          <w:szCs w:val="32"/>
        </w:rPr>
        <w:t>. NY: Teachers College Press.</w:t>
      </w:r>
    </w:p>
    <w:p w:rsidR="00BA0EF6" w:rsidRPr="00BA0EF6" w:rsidRDefault="00BA0EF6" w:rsidP="00BA0EF6">
      <w:pPr>
        <w:pStyle w:val="ListParagraph"/>
        <w:numPr>
          <w:ilvl w:val="0"/>
          <w:numId w:val="6"/>
        </w:numPr>
      </w:pPr>
      <w:r w:rsidRPr="00BA0EF6">
        <w:t>Kelly, S. (2012).  “Understanding teacher effects: market versus process models of educational improvement</w:t>
      </w:r>
      <w:r>
        <w:t>” (pps. 1-32)</w:t>
      </w:r>
    </w:p>
    <w:p w:rsidR="00B265B9" w:rsidRPr="00BA0EF6" w:rsidRDefault="00BA0EF6" w:rsidP="0054647B">
      <w:pPr>
        <w:pStyle w:val="ListParagraph"/>
        <w:numPr>
          <w:ilvl w:val="0"/>
          <w:numId w:val="6"/>
        </w:numPr>
      </w:pPr>
      <w:r>
        <w:t>Konstant</w:t>
      </w:r>
      <w:r w:rsidR="00E74361" w:rsidRPr="00BA0EF6">
        <w:t>opoulos, S. “Te</w:t>
      </w:r>
      <w:r w:rsidR="003B052E">
        <w:t>acher Effects: Past, present &amp;</w:t>
      </w:r>
      <w:r w:rsidR="00E74361" w:rsidRPr="00BA0EF6">
        <w:t xml:space="preserve"> future</w:t>
      </w:r>
      <w:r w:rsidR="003B052E">
        <w:t>” (pps.</w:t>
      </w:r>
      <w:r>
        <w:t>33-48)</w:t>
      </w:r>
    </w:p>
    <w:p w:rsidR="003B052E" w:rsidRDefault="003B052E" w:rsidP="003B052E">
      <w:pPr>
        <w:pStyle w:val="ListParagraph"/>
        <w:numPr>
          <w:ilvl w:val="0"/>
          <w:numId w:val="6"/>
        </w:numPr>
      </w:pPr>
      <w:r>
        <w:t>Ingersoll, R.</w:t>
      </w:r>
      <w:r w:rsidR="0054647B" w:rsidRPr="00BA0EF6">
        <w:t xml:space="preserve">  “Power, accountability and the teacher quality problem”, Available for download at:</w:t>
      </w:r>
    </w:p>
    <w:p w:rsidR="00BA0EF6" w:rsidRDefault="00290B42" w:rsidP="003B052E">
      <w:pPr>
        <w:pStyle w:val="ListParagraph"/>
        <w:numPr>
          <w:ilvl w:val="0"/>
          <w:numId w:val="6"/>
        </w:numPr>
      </w:pPr>
      <w:hyperlink r:id="rId35" w:history="1">
        <w:r w:rsidR="007624E0" w:rsidRPr="00BA0EF6">
          <w:rPr>
            <w:rStyle w:val="Hyperlink"/>
          </w:rPr>
          <w:t>http://cpre.org/sites/default/files/chapter/1292_ingersollchapterinkellyvolume.pdf</w:t>
        </w:r>
      </w:hyperlink>
    </w:p>
    <w:p w:rsidR="007624E0" w:rsidRPr="00BA0EF6" w:rsidRDefault="00BA0EF6" w:rsidP="00BA0EF6">
      <w:r>
        <w:tab/>
        <w:t>Other sources:</w:t>
      </w:r>
    </w:p>
    <w:p w:rsidR="0054647B" w:rsidRPr="00BA0EF6" w:rsidRDefault="00B265B9" w:rsidP="005B346C">
      <w:pPr>
        <w:pStyle w:val="ListParagraph"/>
        <w:numPr>
          <w:ilvl w:val="0"/>
          <w:numId w:val="6"/>
        </w:numPr>
      </w:pPr>
      <w:r w:rsidRPr="00BA0EF6">
        <w:t>Marsh, et. Al. (2010).  “</w:t>
      </w:r>
      <w:r w:rsidR="00E74361" w:rsidRPr="00BA0EF6">
        <w:t>How instructional coaches s</w:t>
      </w:r>
      <w:r w:rsidRPr="00BA0EF6">
        <w:t>uppor</w:t>
      </w:r>
      <w:r w:rsidR="00E74361" w:rsidRPr="00BA0EF6">
        <w:t>t data-driven decision-making: Policy Implementation and effects in Florida middle schools”, Educational Policy (24:6: 872-907)</w:t>
      </w:r>
    </w:p>
    <w:p w:rsidR="0054647B" w:rsidRPr="00BA0EF6" w:rsidRDefault="0054647B" w:rsidP="0054647B">
      <w:pPr>
        <w:pStyle w:val="ListParagraph"/>
        <w:ind w:left="1080"/>
      </w:pPr>
      <w:r w:rsidRPr="00BA0EF6">
        <w:t>Available for download at:</w:t>
      </w:r>
    </w:p>
    <w:p w:rsidR="0054647B" w:rsidRPr="00BA0EF6" w:rsidRDefault="00290B42" w:rsidP="007624E0">
      <w:pPr>
        <w:ind w:left="360" w:firstLine="720"/>
      </w:pPr>
      <w:hyperlink r:id="rId36" w:history="1">
        <w:r w:rsidR="007624E0" w:rsidRPr="00BA0EF6">
          <w:rPr>
            <w:rStyle w:val="Hyperlink"/>
          </w:rPr>
          <w:t>http://epx.sagepub.com/content/24/6/872.full.pdf</w:t>
        </w:r>
      </w:hyperlink>
    </w:p>
    <w:p w:rsidR="0054647B" w:rsidRPr="00BA0EF6" w:rsidRDefault="0054647B" w:rsidP="0054647B">
      <w:pPr>
        <w:pStyle w:val="ListParagraph"/>
        <w:numPr>
          <w:ilvl w:val="0"/>
          <w:numId w:val="6"/>
        </w:numPr>
      </w:pPr>
      <w:r w:rsidRPr="00BA0EF6">
        <w:t>Robinson, V (2012).  “From Instructional Leadership to Leadership Capabilities:  Empirical Findings and Methodological Challenges”, in Leadership and Policy In Schools (9:1-26)</w:t>
      </w:r>
    </w:p>
    <w:p w:rsidR="00BC478A" w:rsidRPr="00BA0EF6" w:rsidRDefault="0054647B" w:rsidP="0054647B">
      <w:pPr>
        <w:pStyle w:val="ListParagraph"/>
        <w:ind w:left="1080"/>
      </w:pPr>
      <w:r w:rsidRPr="00BA0EF6">
        <w:t>Available for download at:</w:t>
      </w:r>
    </w:p>
    <w:p w:rsidR="00BC478A" w:rsidRPr="00BA0EF6" w:rsidRDefault="00290B42" w:rsidP="00BA0EF6">
      <w:pPr>
        <w:ind w:left="360" w:firstLine="720"/>
      </w:pPr>
      <w:hyperlink r:id="rId37" w:history="1">
        <w:r w:rsidR="00BA0EF6" w:rsidRPr="00BA0EF6">
          <w:rPr>
            <w:rStyle w:val="Hyperlink"/>
          </w:rPr>
          <w:t>http://www.tandfonline.com/doi/pdf/10.1080/15700760903026748</w:t>
        </w:r>
      </w:hyperlink>
    </w:p>
    <w:p w:rsidR="00D13D37" w:rsidRPr="00BA0EF6" w:rsidRDefault="00D13D37" w:rsidP="00D13D37">
      <w:pPr>
        <w:pStyle w:val="NormalWeb"/>
        <w:numPr>
          <w:ilvl w:val="0"/>
          <w:numId w:val="6"/>
        </w:numPr>
        <w:spacing w:before="2" w:after="2"/>
        <w:rPr>
          <w:rFonts w:asciiTheme="minorHAnsi" w:hAnsiTheme="minorHAnsi"/>
          <w:sz w:val="24"/>
          <w:szCs w:val="22"/>
        </w:rPr>
      </w:pPr>
      <w:r w:rsidRPr="00BA0EF6">
        <w:rPr>
          <w:rFonts w:asciiTheme="minorHAnsi" w:hAnsiTheme="minorHAnsi"/>
          <w:bCs/>
          <w:sz w:val="24"/>
          <w:szCs w:val="52"/>
        </w:rPr>
        <w:t xml:space="preserve">Misdiagnosing </w:t>
      </w:r>
      <w:r w:rsidR="00BC478A" w:rsidRPr="00BA0EF6">
        <w:rPr>
          <w:rFonts w:asciiTheme="minorHAnsi" w:hAnsiTheme="minorHAnsi"/>
          <w:bCs/>
          <w:sz w:val="24"/>
          <w:szCs w:val="52"/>
        </w:rPr>
        <w:t>the Teacher Quality Problem</w:t>
      </w:r>
      <w:r w:rsidRPr="00BA0EF6">
        <w:rPr>
          <w:rFonts w:asciiTheme="minorHAnsi" w:hAnsiTheme="minorHAnsi"/>
          <w:bCs/>
          <w:sz w:val="24"/>
          <w:szCs w:val="52"/>
        </w:rPr>
        <w:t xml:space="preserve">, </w:t>
      </w:r>
      <w:r w:rsidRPr="00BA0EF6">
        <w:rPr>
          <w:rFonts w:asciiTheme="minorHAnsi" w:hAnsiTheme="minorHAnsi"/>
          <w:bCs/>
          <w:sz w:val="24"/>
        </w:rPr>
        <w:t xml:space="preserve">February 2007 RB </w:t>
      </w:r>
      <w:r w:rsidR="00BC478A" w:rsidRPr="00BA0EF6">
        <w:rPr>
          <w:rFonts w:asciiTheme="minorHAnsi" w:hAnsiTheme="minorHAnsi"/>
          <w:bCs/>
          <w:sz w:val="24"/>
        </w:rPr>
        <w:t>49</w:t>
      </w:r>
      <w:r w:rsidRPr="00BA0EF6">
        <w:rPr>
          <w:rFonts w:asciiTheme="minorHAnsi" w:hAnsiTheme="minorHAnsi"/>
          <w:bCs/>
          <w:sz w:val="24"/>
        </w:rPr>
        <w:t xml:space="preserve">, </w:t>
      </w:r>
      <w:r w:rsidR="00BC478A" w:rsidRPr="00BA0EF6">
        <w:rPr>
          <w:rFonts w:asciiTheme="minorHAnsi" w:hAnsiTheme="minorHAnsi"/>
          <w:sz w:val="24"/>
          <w:szCs w:val="22"/>
        </w:rPr>
        <w:t xml:space="preserve">By Richard M. Ingersoll </w:t>
      </w:r>
    </w:p>
    <w:p w:rsidR="00BC478A" w:rsidRPr="00BA0EF6" w:rsidRDefault="00290B42" w:rsidP="00BC478A">
      <w:pPr>
        <w:ind w:left="720" w:firstLine="360"/>
      </w:pPr>
      <w:hyperlink r:id="rId38" w:history="1">
        <w:r w:rsidR="00BC478A" w:rsidRPr="00BA0EF6">
          <w:rPr>
            <w:rStyle w:val="Hyperlink"/>
          </w:rPr>
          <w:t>http://www.cpre.org/sites/default/files/policybrief/889_rb49.pdf</w:t>
        </w:r>
      </w:hyperlink>
    </w:p>
    <w:p w:rsidR="007624E0" w:rsidRPr="00BA0EF6" w:rsidRDefault="007624E0" w:rsidP="007624E0">
      <w:pPr>
        <w:pStyle w:val="NormalWeb"/>
        <w:numPr>
          <w:ilvl w:val="0"/>
          <w:numId w:val="6"/>
        </w:numPr>
        <w:spacing w:before="2" w:after="2"/>
        <w:rPr>
          <w:rFonts w:asciiTheme="minorHAnsi" w:hAnsiTheme="minorHAnsi"/>
          <w:i/>
          <w:iCs/>
          <w:color w:val="1E477A"/>
          <w:sz w:val="24"/>
          <w:szCs w:val="38"/>
        </w:rPr>
      </w:pPr>
      <w:r w:rsidRPr="00BA0EF6">
        <w:rPr>
          <w:rFonts w:asciiTheme="minorHAnsi" w:hAnsiTheme="minorHAnsi"/>
          <w:bCs/>
          <w:color w:val="1E477A"/>
          <w:sz w:val="24"/>
          <w:szCs w:val="34"/>
        </w:rPr>
        <w:t xml:space="preserve">Incompetent Teachers or Dysfunctional Systems? </w:t>
      </w:r>
      <w:r w:rsidRPr="00BA0EF6">
        <w:rPr>
          <w:rFonts w:asciiTheme="minorHAnsi" w:hAnsiTheme="minorHAnsi"/>
          <w:i/>
          <w:iCs/>
          <w:color w:val="1E477A"/>
          <w:sz w:val="24"/>
          <w:szCs w:val="38"/>
        </w:rPr>
        <w:t xml:space="preserve">Re-framing the Debate on Teacher Quality and Accountability , </w:t>
      </w:r>
      <w:r w:rsidRPr="00BA0EF6">
        <w:rPr>
          <w:rFonts w:asciiTheme="minorHAnsi" w:hAnsiTheme="minorHAnsi"/>
          <w:sz w:val="24"/>
          <w:szCs w:val="28"/>
        </w:rPr>
        <w:t>Ken Futernick, WestEd</w:t>
      </w:r>
    </w:p>
    <w:p w:rsidR="00BA0EF6" w:rsidRDefault="00290B42" w:rsidP="00BA0EF6">
      <w:pPr>
        <w:pStyle w:val="NormalWeb"/>
        <w:spacing w:before="2" w:after="2"/>
        <w:ind w:left="1080"/>
        <w:rPr>
          <w:rFonts w:asciiTheme="minorHAnsi" w:hAnsiTheme="minorHAnsi"/>
          <w:sz w:val="24"/>
        </w:rPr>
      </w:pPr>
      <w:hyperlink r:id="rId39" w:history="1">
        <w:r w:rsidR="003B052E" w:rsidRPr="006B46A9">
          <w:rPr>
            <w:rStyle w:val="Hyperlink"/>
          </w:rPr>
          <w:t xml:space="preserve"> Available for download at http://teachersnetwork.org/effectiveteachers/images/KenFuternicksPaper_021710.pdf</w:t>
        </w:r>
      </w:hyperlink>
    </w:p>
    <w:p w:rsidR="00BA0EF6" w:rsidRDefault="0054647B" w:rsidP="00BA0EF6">
      <w:pPr>
        <w:pStyle w:val="NormalWeb"/>
        <w:numPr>
          <w:ilvl w:val="0"/>
          <w:numId w:val="6"/>
        </w:numPr>
        <w:spacing w:before="2" w:after="2"/>
      </w:pPr>
      <w:r w:rsidRPr="00BA0EF6">
        <w:t>Strong, Michael (2011).  The Highly qualified teacher:  What is teacher quality and how do we measure it?  Teachers College Press, NY.</w:t>
      </w:r>
    </w:p>
    <w:p w:rsidR="00822781" w:rsidRPr="003B052E" w:rsidRDefault="00822781" w:rsidP="002217A9"/>
    <w:p w:rsidR="00822781" w:rsidRPr="00BA0EF6" w:rsidRDefault="00822781" w:rsidP="00822781">
      <w:pPr>
        <w:pStyle w:val="ListParagraph"/>
        <w:pBdr>
          <w:top w:val="single" w:sz="4" w:space="1" w:color="auto"/>
          <w:left w:val="single" w:sz="4" w:space="4" w:color="auto"/>
          <w:bottom w:val="single" w:sz="4" w:space="1" w:color="auto"/>
          <w:right w:val="single" w:sz="4" w:space="4" w:color="auto"/>
        </w:pBdr>
        <w:rPr>
          <w:b/>
          <w:i/>
        </w:rPr>
      </w:pPr>
      <w:r w:rsidRPr="00BA0EF6">
        <w:rPr>
          <w:b/>
          <w:i/>
        </w:rPr>
        <w:t xml:space="preserve">Group Presentation </w:t>
      </w:r>
      <w:r w:rsidR="005B346C" w:rsidRPr="00BA0EF6">
        <w:rPr>
          <w:b/>
          <w:i/>
        </w:rPr>
        <w:t>#2</w:t>
      </w:r>
      <w:r w:rsidRPr="00BA0EF6">
        <w:rPr>
          <w:b/>
          <w:i/>
        </w:rPr>
        <w:t xml:space="preserve"> - Collaboration and instructional leadership </w:t>
      </w:r>
      <w:r w:rsidR="00170733" w:rsidRPr="00BA0EF6">
        <w:rPr>
          <w:b/>
          <w:i/>
        </w:rPr>
        <w:t>to improve teaching and learning</w:t>
      </w:r>
    </w:p>
    <w:p w:rsidR="00734B2B" w:rsidRPr="00734B2B" w:rsidRDefault="00734B2B" w:rsidP="00734B2B">
      <w:r>
        <w:br w:type="page"/>
      </w:r>
      <w:r w:rsidRPr="00734B2B">
        <w:rPr>
          <w:b/>
          <w:u w:val="single"/>
          <w:shd w:val="pct12" w:color="auto" w:fill="auto"/>
        </w:rPr>
        <w:t>Module 3:  Schools as social and organizational systems and leadership theory</w:t>
      </w:r>
    </w:p>
    <w:p w:rsidR="00734B2B" w:rsidRPr="00BA0EF6" w:rsidRDefault="00734B2B" w:rsidP="00734B2B">
      <w:pPr>
        <w:pStyle w:val="ListParagraph"/>
        <w:numPr>
          <w:ilvl w:val="0"/>
          <w:numId w:val="13"/>
        </w:numPr>
      </w:pPr>
      <w:r w:rsidRPr="00BA0EF6">
        <w:t>Schools as social and organizational systems</w:t>
      </w:r>
    </w:p>
    <w:p w:rsidR="00734B2B" w:rsidRPr="00BA0EF6" w:rsidRDefault="00734B2B" w:rsidP="00734B2B">
      <w:pPr>
        <w:pStyle w:val="ListParagraph"/>
        <w:numPr>
          <w:ilvl w:val="0"/>
          <w:numId w:val="5"/>
        </w:numPr>
      </w:pPr>
      <w:r w:rsidRPr="00BA0EF6">
        <w:t>Images of schools.  Review powerpoint of Bolman and Deal.</w:t>
      </w:r>
    </w:p>
    <w:p w:rsidR="00734B2B" w:rsidRPr="00BA0EF6" w:rsidRDefault="00734B2B" w:rsidP="00734B2B">
      <w:pPr>
        <w:pStyle w:val="ListParagraph"/>
        <w:numPr>
          <w:ilvl w:val="0"/>
          <w:numId w:val="5"/>
        </w:numPr>
      </w:pPr>
      <w:r w:rsidRPr="00BA0EF6">
        <w:t>What are your images of schools as organizations and the dynamics they represent?</w:t>
      </w:r>
    </w:p>
    <w:p w:rsidR="00734B2B" w:rsidRPr="00BA0EF6" w:rsidRDefault="00734B2B" w:rsidP="00734B2B">
      <w:pPr>
        <w:pStyle w:val="ListParagraph"/>
        <w:numPr>
          <w:ilvl w:val="0"/>
          <w:numId w:val="13"/>
        </w:numPr>
      </w:pPr>
      <w:r w:rsidRPr="00BA0EF6">
        <w:t>Evolution of educational leadership theory</w:t>
      </w:r>
    </w:p>
    <w:p w:rsidR="00734B2B" w:rsidRPr="00BA0EF6" w:rsidRDefault="00734B2B" w:rsidP="00734B2B">
      <w:pPr>
        <w:pStyle w:val="ListParagraph"/>
        <w:numPr>
          <w:ilvl w:val="0"/>
          <w:numId w:val="13"/>
        </w:numPr>
      </w:pPr>
      <w:r w:rsidRPr="00BA0EF6">
        <w:t>Leadership styles</w:t>
      </w:r>
    </w:p>
    <w:p w:rsidR="00734B2B" w:rsidRPr="00BA0EF6" w:rsidRDefault="00734B2B" w:rsidP="00734B2B">
      <w:pPr>
        <w:ind w:left="720"/>
      </w:pPr>
      <w:r w:rsidRPr="00BA0EF6">
        <w:rPr>
          <w:bCs/>
          <w:u w:val="single"/>
        </w:rPr>
        <w:t>Styles Assignment:</w:t>
      </w:r>
      <w:r w:rsidRPr="00BA0EF6">
        <w:rPr>
          <w:bCs/>
        </w:rPr>
        <w:t xml:space="preserve">  </w:t>
      </w:r>
      <w:r w:rsidRPr="00BA0EF6">
        <w:t xml:space="preserve">What is your predominate leadership style?  How might you use different leadership styles depending on the situations you face?  </w:t>
      </w:r>
    </w:p>
    <w:p w:rsidR="00734B2B" w:rsidRDefault="00734B2B" w:rsidP="00734B2B">
      <w:pPr>
        <w:pStyle w:val="Default"/>
        <w:ind w:left="720"/>
        <w:rPr>
          <w:rFonts w:asciiTheme="minorHAnsi" w:hAnsiTheme="minorHAnsi"/>
          <w:szCs w:val="23"/>
        </w:rPr>
      </w:pPr>
      <w:r w:rsidRPr="00BA0EF6">
        <w:rPr>
          <w:rFonts w:asciiTheme="minorHAnsi" w:hAnsiTheme="minorHAnsi"/>
          <w:szCs w:val="23"/>
          <w:u w:val="single"/>
        </w:rPr>
        <w:t>ISLLC leadership self-assessment: survey and reflection</w:t>
      </w:r>
      <w:r w:rsidRPr="00BA0EF6">
        <w:rPr>
          <w:rFonts w:asciiTheme="minorHAnsi" w:hAnsiTheme="minorHAnsi"/>
          <w:szCs w:val="23"/>
        </w:rPr>
        <w:t xml:space="preserve"> - </w:t>
      </w:r>
      <w:r w:rsidRPr="00BA0EF6">
        <w:rPr>
          <w:rFonts w:asciiTheme="minorHAnsi" w:hAnsiTheme="minorHAnsi"/>
          <w:bCs/>
          <w:u w:val="single"/>
        </w:rPr>
        <w:t>Assignment:</w:t>
      </w:r>
      <w:r w:rsidRPr="00BA0EF6">
        <w:rPr>
          <w:rFonts w:asciiTheme="minorHAnsi" w:hAnsiTheme="minorHAnsi"/>
          <w:bCs/>
        </w:rPr>
        <w:t xml:space="preserve">   </w:t>
      </w:r>
      <w:r w:rsidRPr="00BA0EF6">
        <w:rPr>
          <w:rFonts w:asciiTheme="minorHAnsi" w:hAnsiTheme="minorHAnsi"/>
          <w:szCs w:val="23"/>
        </w:rPr>
        <w:t xml:space="preserve">Complete a self-assessment survey based on ISLLC standards and write a 1-2 page reflection on what you learned about your leadership strengths and areas to be developed.  Attach your survey results to your interpretation report. </w:t>
      </w:r>
    </w:p>
    <w:p w:rsidR="00734B2B" w:rsidRDefault="00734B2B" w:rsidP="00734B2B">
      <w:pPr>
        <w:pStyle w:val="Default"/>
        <w:numPr>
          <w:ilvl w:val="0"/>
          <w:numId w:val="13"/>
        </w:numPr>
        <w:rPr>
          <w:rFonts w:asciiTheme="minorHAnsi" w:hAnsiTheme="minorHAnsi"/>
          <w:szCs w:val="23"/>
        </w:rPr>
      </w:pPr>
      <w:r>
        <w:rPr>
          <w:rFonts w:asciiTheme="minorHAnsi" w:hAnsiTheme="minorHAnsi"/>
          <w:szCs w:val="23"/>
        </w:rPr>
        <w:t>How leaders learn – a performance based approach to leadership development</w:t>
      </w:r>
    </w:p>
    <w:p w:rsidR="00734B2B" w:rsidRPr="00BA0EF6" w:rsidRDefault="00734B2B" w:rsidP="00734B2B"/>
    <w:p w:rsidR="00734B2B" w:rsidRPr="00A8446F" w:rsidRDefault="00734B2B" w:rsidP="00734B2B">
      <w:pPr>
        <w:pStyle w:val="ListParagraph"/>
        <w:pBdr>
          <w:top w:val="single" w:sz="4" w:space="1" w:color="auto"/>
          <w:left w:val="single" w:sz="4" w:space="4" w:color="auto"/>
          <w:bottom w:val="single" w:sz="4" w:space="1" w:color="auto"/>
          <w:right w:val="single" w:sz="4" w:space="4" w:color="auto"/>
        </w:pBdr>
        <w:rPr>
          <w:b/>
          <w:i/>
        </w:rPr>
      </w:pPr>
      <w:r w:rsidRPr="00A8446F">
        <w:rPr>
          <w:b/>
          <w:i/>
        </w:rPr>
        <w:t>Individual Presentation #3 – Situational Leadership styles and behavior in organizations</w:t>
      </w:r>
    </w:p>
    <w:p w:rsidR="00E108B0" w:rsidRPr="00BA0EF6" w:rsidRDefault="00E108B0" w:rsidP="00E108B0"/>
    <w:p w:rsidR="00E108B0" w:rsidRPr="002217A9" w:rsidRDefault="00E108B0" w:rsidP="00E108B0">
      <w:pPr>
        <w:shd w:val="pct12" w:color="auto" w:fill="auto"/>
        <w:rPr>
          <w:b/>
          <w:u w:val="single"/>
        </w:rPr>
      </w:pPr>
      <w:r w:rsidRPr="002217A9">
        <w:rPr>
          <w:b/>
          <w:u w:val="single"/>
        </w:rPr>
        <w:t>Module 4:  Leadership and Organizational assessment</w:t>
      </w:r>
    </w:p>
    <w:p w:rsidR="00E108B0" w:rsidRPr="00BA0EF6" w:rsidRDefault="00E108B0" w:rsidP="00E108B0">
      <w:pPr>
        <w:pStyle w:val="ListParagraph"/>
        <w:numPr>
          <w:ilvl w:val="0"/>
          <w:numId w:val="12"/>
        </w:numPr>
      </w:pPr>
      <w:r w:rsidRPr="00BA0EF6">
        <w:t>Leadership style interviews</w:t>
      </w:r>
    </w:p>
    <w:p w:rsidR="00E108B0" w:rsidRPr="00BA0EF6" w:rsidRDefault="00E108B0" w:rsidP="00E108B0">
      <w:pPr>
        <w:pStyle w:val="ListParagraph"/>
        <w:numPr>
          <w:ilvl w:val="0"/>
          <w:numId w:val="12"/>
        </w:numPr>
      </w:pPr>
      <w:r w:rsidRPr="00BA0EF6">
        <w:t>Assessing Organizational culture</w:t>
      </w:r>
    </w:p>
    <w:p w:rsidR="00E108B0" w:rsidRPr="00BA0EF6" w:rsidRDefault="00E108B0" w:rsidP="00E108B0">
      <w:pPr>
        <w:pStyle w:val="ListParagraph"/>
        <w:numPr>
          <w:ilvl w:val="0"/>
          <w:numId w:val="12"/>
        </w:numPr>
      </w:pPr>
      <w:r w:rsidRPr="00BA0EF6">
        <w:t>Assessing communication and exchange networks</w:t>
      </w:r>
    </w:p>
    <w:p w:rsidR="00E108B0" w:rsidRPr="00BA0EF6" w:rsidRDefault="00E108B0" w:rsidP="00E108B0">
      <w:pPr>
        <w:pStyle w:val="ListParagraph"/>
        <w:numPr>
          <w:ilvl w:val="0"/>
          <w:numId w:val="12"/>
        </w:numPr>
      </w:pPr>
      <w:r w:rsidRPr="00BA0EF6">
        <w:t>Decision-making processes</w:t>
      </w:r>
    </w:p>
    <w:p w:rsidR="00E108B0" w:rsidRDefault="00E108B0" w:rsidP="00E108B0"/>
    <w:p w:rsidR="00E108B0" w:rsidRPr="00A8446F" w:rsidRDefault="00E108B0" w:rsidP="00E108B0">
      <w:pPr>
        <w:pStyle w:val="ListParagraph"/>
        <w:pBdr>
          <w:top w:val="single" w:sz="4" w:space="1" w:color="auto"/>
          <w:left w:val="single" w:sz="4" w:space="4" w:color="auto"/>
          <w:bottom w:val="single" w:sz="4" w:space="1" w:color="auto"/>
          <w:right w:val="single" w:sz="4" w:space="4" w:color="auto"/>
        </w:pBdr>
        <w:rPr>
          <w:b/>
          <w:i/>
        </w:rPr>
      </w:pPr>
      <w:r w:rsidRPr="00A8446F">
        <w:rPr>
          <w:b/>
          <w:i/>
        </w:rPr>
        <w:t>Individual Presentation #4 – Organizational assessment</w:t>
      </w:r>
    </w:p>
    <w:p w:rsidR="00E108B0" w:rsidRPr="00BA0EF6" w:rsidRDefault="00E108B0" w:rsidP="00E108B0"/>
    <w:p w:rsidR="00E108B0" w:rsidRPr="002217A9" w:rsidRDefault="00E108B0" w:rsidP="00E108B0">
      <w:pPr>
        <w:shd w:val="pct12" w:color="auto" w:fill="auto"/>
        <w:rPr>
          <w:b/>
          <w:u w:val="single"/>
        </w:rPr>
      </w:pPr>
      <w:r w:rsidRPr="002217A9">
        <w:rPr>
          <w:b/>
          <w:u w:val="single"/>
        </w:rPr>
        <w:t xml:space="preserve">Module 5:  Methodologies and steps to key deliverables /signature assignments </w:t>
      </w:r>
    </w:p>
    <w:p w:rsidR="00E108B0" w:rsidRPr="00BA0EF6" w:rsidRDefault="00E108B0" w:rsidP="00E108B0">
      <w:pPr>
        <w:pStyle w:val="ListParagraph"/>
        <w:numPr>
          <w:ilvl w:val="0"/>
          <w:numId w:val="11"/>
        </w:numPr>
      </w:pPr>
      <w:r w:rsidRPr="00BA0EF6">
        <w:t>Action research</w:t>
      </w:r>
    </w:p>
    <w:p w:rsidR="00E108B0" w:rsidRPr="00BA0EF6" w:rsidRDefault="00E108B0" w:rsidP="00E108B0">
      <w:pPr>
        <w:pStyle w:val="ListParagraph"/>
        <w:numPr>
          <w:ilvl w:val="1"/>
          <w:numId w:val="11"/>
        </w:numPr>
      </w:pPr>
      <w:r w:rsidRPr="00BA0EF6">
        <w:t>The 4 steps of action research</w:t>
      </w:r>
    </w:p>
    <w:p w:rsidR="00E108B0" w:rsidRPr="00BA0EF6" w:rsidRDefault="00E108B0" w:rsidP="00E108B0">
      <w:pPr>
        <w:pStyle w:val="ListParagraph"/>
        <w:numPr>
          <w:ilvl w:val="0"/>
          <w:numId w:val="11"/>
        </w:numPr>
      </w:pPr>
      <w:r w:rsidRPr="00BA0EF6">
        <w:t>Leadership portfolio</w:t>
      </w:r>
    </w:p>
    <w:p w:rsidR="00E108B0" w:rsidRPr="00BA0EF6" w:rsidRDefault="00E108B0" w:rsidP="00E108B0">
      <w:pPr>
        <w:pStyle w:val="ListParagraph"/>
        <w:numPr>
          <w:ilvl w:val="1"/>
          <w:numId w:val="13"/>
        </w:numPr>
      </w:pPr>
      <w:r w:rsidRPr="00BA0EF6">
        <w:t>Integrative essay</w:t>
      </w:r>
    </w:p>
    <w:p w:rsidR="00E108B0" w:rsidRPr="00BA0EF6" w:rsidRDefault="00E108B0" w:rsidP="00E108B0">
      <w:pPr>
        <w:pStyle w:val="ListParagraph"/>
        <w:numPr>
          <w:ilvl w:val="1"/>
          <w:numId w:val="13"/>
        </w:numPr>
      </w:pPr>
      <w:r w:rsidRPr="00BA0EF6">
        <w:t>Artifacts</w:t>
      </w:r>
    </w:p>
    <w:p w:rsidR="00E108B0" w:rsidRPr="00BA0EF6" w:rsidRDefault="00E108B0" w:rsidP="00E108B0">
      <w:pPr>
        <w:pStyle w:val="ListParagraph"/>
        <w:numPr>
          <w:ilvl w:val="0"/>
          <w:numId w:val="11"/>
        </w:numPr>
      </w:pPr>
      <w:r w:rsidRPr="00BA0EF6">
        <w:t>Collaborative and instructional leadership framework</w:t>
      </w:r>
    </w:p>
    <w:p w:rsidR="00E108B0" w:rsidRPr="00BA0EF6" w:rsidRDefault="00E108B0" w:rsidP="00E108B0">
      <w:pPr>
        <w:pStyle w:val="ListParagraph"/>
        <w:numPr>
          <w:ilvl w:val="1"/>
          <w:numId w:val="11"/>
        </w:numPr>
      </w:pPr>
      <w:r w:rsidRPr="00BA0EF6">
        <w:t>Resources and methods for developing a framework</w:t>
      </w:r>
    </w:p>
    <w:p w:rsidR="00E108B0" w:rsidRPr="00BA0EF6" w:rsidRDefault="00E108B0" w:rsidP="00E108B0">
      <w:pPr>
        <w:pStyle w:val="ListParagraph"/>
        <w:numPr>
          <w:ilvl w:val="0"/>
          <w:numId w:val="11"/>
        </w:numPr>
      </w:pPr>
      <w:r w:rsidRPr="00BA0EF6">
        <w:t>Performance based practitioner reflection report</w:t>
      </w:r>
    </w:p>
    <w:p w:rsidR="00E108B0" w:rsidRPr="00BA0EF6" w:rsidRDefault="00E108B0" w:rsidP="00E108B0">
      <w:pPr>
        <w:pStyle w:val="ListParagraph"/>
        <w:numPr>
          <w:ilvl w:val="1"/>
          <w:numId w:val="11"/>
        </w:numPr>
      </w:pPr>
      <w:r w:rsidRPr="00BA0EF6">
        <w:t>Plan to lead, plan to learn, plan to reflect</w:t>
      </w:r>
    </w:p>
    <w:p w:rsidR="00E108B0" w:rsidRPr="00BA0EF6" w:rsidRDefault="00E108B0" w:rsidP="00E108B0"/>
    <w:p w:rsidR="00E108B0" w:rsidRPr="00BA0EF6" w:rsidRDefault="00E108B0" w:rsidP="00E108B0">
      <w:r w:rsidRPr="00BA0EF6">
        <w:br w:type="page"/>
      </w:r>
    </w:p>
    <w:p w:rsidR="00E108B0" w:rsidRPr="00276616" w:rsidRDefault="00E108B0" w:rsidP="00E108B0">
      <w:pPr>
        <w:rPr>
          <w:b/>
        </w:rPr>
      </w:pPr>
      <w:r w:rsidRPr="00276616">
        <w:rPr>
          <w:b/>
        </w:rPr>
        <w:t>Week 3 - Oct 15-21 – Instructional leadership in action</w:t>
      </w:r>
    </w:p>
    <w:p w:rsidR="00E108B0" w:rsidRPr="00276616" w:rsidRDefault="00E108B0" w:rsidP="00E108B0">
      <w:pPr>
        <w:pStyle w:val="ListParagraph"/>
        <w:numPr>
          <w:ilvl w:val="0"/>
          <w:numId w:val="10"/>
        </w:numPr>
        <w:spacing w:after="200"/>
      </w:pPr>
      <w:r>
        <w:t xml:space="preserve">Taught by Nicole and Gillian </w:t>
      </w:r>
      <w:r w:rsidRPr="00276616">
        <w:t xml:space="preserve">with Richard </w:t>
      </w:r>
      <w:r>
        <w:t>supporting.</w:t>
      </w:r>
    </w:p>
    <w:p w:rsidR="00E108B0" w:rsidRPr="00276616" w:rsidRDefault="00E108B0" w:rsidP="00E108B0">
      <w:pPr>
        <w:pStyle w:val="ListParagraph"/>
        <w:numPr>
          <w:ilvl w:val="0"/>
          <w:numId w:val="10"/>
        </w:numPr>
        <w:spacing w:after="200"/>
      </w:pPr>
      <w:r w:rsidRPr="00276616">
        <w:t xml:space="preserve">First and last days at Chaminade.  Days 2-4 </w:t>
      </w:r>
      <w:r>
        <w:t xml:space="preserve">will have </w:t>
      </w:r>
      <w:r w:rsidRPr="00276616">
        <w:t xml:space="preserve">mornings at a school </w:t>
      </w:r>
      <w:r>
        <w:t xml:space="preserve">with the principal </w:t>
      </w:r>
      <w:r w:rsidRPr="00276616">
        <w:t xml:space="preserve">(elementary, middle, high) </w:t>
      </w:r>
      <w:r>
        <w:t>– and</w:t>
      </w:r>
      <w:r w:rsidRPr="00276616">
        <w:t xml:space="preserve"> a specific focus and assignment.</w:t>
      </w:r>
    </w:p>
    <w:p w:rsidR="00E108B0" w:rsidRPr="00276616" w:rsidRDefault="00E108B0" w:rsidP="00E108B0">
      <w:pPr>
        <w:pStyle w:val="ListParagraph"/>
        <w:numPr>
          <w:ilvl w:val="0"/>
          <w:numId w:val="10"/>
        </w:numPr>
        <w:spacing w:after="200"/>
      </w:pPr>
      <w:r w:rsidRPr="00276616">
        <w:t xml:space="preserve">Assignments focus on applying foundational knowledge and analysis in the school settings – as well as observing and understanding </w:t>
      </w:r>
      <w:r>
        <w:t xml:space="preserve">in </w:t>
      </w:r>
      <w:r w:rsidRPr="00276616">
        <w:t xml:space="preserve">real time. </w:t>
      </w:r>
      <w:r>
        <w:t>This will set</w:t>
      </w:r>
      <w:r w:rsidRPr="00276616">
        <w:t xml:space="preserve"> the stage for the longer term internship projects</w:t>
      </w:r>
    </w:p>
    <w:p w:rsidR="00DF7F5D" w:rsidRDefault="00E108B0" w:rsidP="00E108B0">
      <w:pPr>
        <w:pStyle w:val="ListParagraph"/>
        <w:numPr>
          <w:ilvl w:val="0"/>
          <w:numId w:val="10"/>
        </w:numPr>
        <w:spacing w:after="200"/>
      </w:pPr>
      <w:r>
        <w:t xml:space="preserve">The only required reading for this week is “Focus” which is to be read </w:t>
      </w:r>
      <w:r>
        <w:rPr>
          <w:b/>
          <w:i/>
        </w:rPr>
        <w:t xml:space="preserve">in advance.  </w:t>
      </w:r>
      <w:r w:rsidRPr="007725D6">
        <w:t>A</w:t>
      </w:r>
      <w:r>
        <w:t xml:space="preserve"> series of applied learning a</w:t>
      </w:r>
      <w:r w:rsidRPr="007725D6">
        <w:t>s</w:t>
      </w:r>
      <w:r w:rsidRPr="00276616">
        <w:t xml:space="preserve">signments </w:t>
      </w:r>
      <w:r>
        <w:t xml:space="preserve">will play a much bigger role in </w:t>
      </w:r>
      <w:r w:rsidR="00DF7F5D">
        <w:t>this week.</w:t>
      </w:r>
    </w:p>
    <w:p w:rsidR="00DF7F5D" w:rsidRDefault="00DF7F5D" w:rsidP="00DF7F5D">
      <w:pPr>
        <w:spacing w:after="200"/>
      </w:pPr>
      <w:r>
        <w:t>Key Areas for Application</w:t>
      </w:r>
    </w:p>
    <w:p w:rsidR="00DF7F5D" w:rsidRDefault="00DF7F5D" w:rsidP="00DF7F5D">
      <w:pPr>
        <w:pStyle w:val="ListParagraph"/>
        <w:numPr>
          <w:ilvl w:val="0"/>
          <w:numId w:val="19"/>
        </w:numPr>
        <w:spacing w:after="200"/>
      </w:pPr>
      <w:r>
        <w:t>Transferring known leadership skills and experience to an educational context.</w:t>
      </w:r>
    </w:p>
    <w:p w:rsidR="00DF7F5D" w:rsidRDefault="00DF7F5D" w:rsidP="00DF7F5D">
      <w:pPr>
        <w:pStyle w:val="ListParagraph"/>
        <w:numPr>
          <w:ilvl w:val="1"/>
          <w:numId w:val="19"/>
        </w:numPr>
        <w:spacing w:after="200"/>
      </w:pPr>
      <w:r>
        <w:t>Sparkplug leadership review and self-assessment – what does transformative leadership look like in effective schools?</w:t>
      </w:r>
    </w:p>
    <w:p w:rsidR="00DF7F5D" w:rsidRDefault="00DF7F5D" w:rsidP="00DF7F5D">
      <w:pPr>
        <w:pStyle w:val="ListParagraph"/>
        <w:numPr>
          <w:ilvl w:val="1"/>
          <w:numId w:val="19"/>
        </w:numPr>
        <w:spacing w:after="200"/>
      </w:pPr>
      <w:r>
        <w:t>Message and brand</w:t>
      </w:r>
    </w:p>
    <w:p w:rsidR="00DF7F5D" w:rsidRDefault="00DF7F5D" w:rsidP="00DF7F5D">
      <w:pPr>
        <w:pStyle w:val="ListParagraph"/>
        <w:numPr>
          <w:ilvl w:val="0"/>
          <w:numId w:val="19"/>
        </w:numPr>
        <w:spacing w:after="200"/>
      </w:pPr>
      <w:r>
        <w:t>What is instructional leadership and what does it look like?</w:t>
      </w:r>
    </w:p>
    <w:p w:rsidR="00DF7F5D" w:rsidRDefault="00DF7F5D" w:rsidP="00DF7F5D">
      <w:pPr>
        <w:pStyle w:val="ListParagraph"/>
        <w:numPr>
          <w:ilvl w:val="1"/>
          <w:numId w:val="19"/>
        </w:numPr>
        <w:spacing w:after="200"/>
      </w:pPr>
      <w:r>
        <w:t>Key structures for assessing the learning culture of a school</w:t>
      </w:r>
    </w:p>
    <w:p w:rsidR="00DF7F5D" w:rsidRDefault="00DF7F5D" w:rsidP="00DF7F5D">
      <w:pPr>
        <w:pStyle w:val="ListParagraph"/>
        <w:numPr>
          <w:ilvl w:val="1"/>
          <w:numId w:val="19"/>
        </w:numPr>
        <w:spacing w:after="200"/>
      </w:pPr>
      <w:r>
        <w:t>Building positive relationships with school staff</w:t>
      </w:r>
    </w:p>
    <w:p w:rsidR="00DF7F5D" w:rsidRDefault="00DF7F5D" w:rsidP="00DF7F5D">
      <w:pPr>
        <w:pStyle w:val="ListParagraph"/>
        <w:numPr>
          <w:ilvl w:val="1"/>
          <w:numId w:val="19"/>
        </w:numPr>
        <w:spacing w:after="200"/>
      </w:pPr>
      <w:r>
        <w:t>Diagnosing whether learning is taking place in classrooms</w:t>
      </w:r>
    </w:p>
    <w:p w:rsidR="00DF7F5D" w:rsidRDefault="00DF7F5D" w:rsidP="00DF7F5D">
      <w:pPr>
        <w:pStyle w:val="ListParagraph"/>
        <w:numPr>
          <w:ilvl w:val="1"/>
          <w:numId w:val="19"/>
        </w:numPr>
        <w:spacing w:after="200"/>
      </w:pPr>
      <w:r>
        <w:t>How to support and guide teachers who know more than you in making positive behavior change</w:t>
      </w:r>
    </w:p>
    <w:p w:rsidR="00DF7F5D" w:rsidRDefault="00DF7F5D" w:rsidP="00DF7F5D">
      <w:pPr>
        <w:pStyle w:val="ListParagraph"/>
        <w:numPr>
          <w:ilvl w:val="0"/>
          <w:numId w:val="19"/>
        </w:numPr>
        <w:spacing w:after="200"/>
      </w:pPr>
      <w:r>
        <w:t>Using school data to inform decision-making</w:t>
      </w:r>
    </w:p>
    <w:p w:rsidR="00DF7F5D" w:rsidRDefault="00DF7F5D" w:rsidP="00DF7F5D">
      <w:pPr>
        <w:pStyle w:val="ListParagraph"/>
        <w:numPr>
          <w:ilvl w:val="1"/>
          <w:numId w:val="19"/>
        </w:numPr>
        <w:spacing w:after="200"/>
      </w:pPr>
      <w:r>
        <w:t>Data use versus data collection or analysis – what’s out there and how do you use it?</w:t>
      </w:r>
    </w:p>
    <w:p w:rsidR="00DF7F5D" w:rsidRDefault="00DF7F5D" w:rsidP="00DF7F5D">
      <w:pPr>
        <w:pStyle w:val="ListParagraph"/>
        <w:numPr>
          <w:ilvl w:val="1"/>
          <w:numId w:val="19"/>
        </w:numPr>
        <w:spacing w:after="200"/>
      </w:pPr>
      <w:r>
        <w:t>De-personalized data-informed decision-making</w:t>
      </w:r>
    </w:p>
    <w:p w:rsidR="00DF7F5D" w:rsidRDefault="00DF7F5D" w:rsidP="00DF7F5D">
      <w:pPr>
        <w:pStyle w:val="ListParagraph"/>
        <w:numPr>
          <w:ilvl w:val="1"/>
          <w:numId w:val="19"/>
        </w:numPr>
        <w:spacing w:after="200"/>
      </w:pPr>
      <w:r>
        <w:t>Sparking collaboration and behavior change with data</w:t>
      </w:r>
    </w:p>
    <w:p w:rsidR="00DF7F5D" w:rsidRPr="00644D5C" w:rsidRDefault="00DF7F5D" w:rsidP="00DF7F5D">
      <w:pPr>
        <w:pBdr>
          <w:top w:val="single" w:sz="4" w:space="1" w:color="auto"/>
          <w:left w:val="single" w:sz="4" w:space="0" w:color="auto"/>
          <w:bottom w:val="single" w:sz="4" w:space="1" w:color="auto"/>
          <w:right w:val="single" w:sz="4" w:space="4" w:color="auto"/>
        </w:pBdr>
        <w:ind w:firstLine="360"/>
        <w:rPr>
          <w:i/>
        </w:rPr>
      </w:pPr>
      <w:r w:rsidRPr="00644D5C">
        <w:rPr>
          <w:i/>
        </w:rPr>
        <w:t>Assignments and Presentations</w:t>
      </w:r>
    </w:p>
    <w:p w:rsidR="00DF7F5D" w:rsidRPr="00644D5C" w:rsidRDefault="00DF7F5D" w:rsidP="00DF7F5D">
      <w:pPr>
        <w:pBdr>
          <w:top w:val="single" w:sz="4" w:space="1" w:color="auto"/>
          <w:left w:val="single" w:sz="4" w:space="0" w:color="auto"/>
          <w:bottom w:val="single" w:sz="4" w:space="1" w:color="auto"/>
          <w:right w:val="single" w:sz="4" w:space="4" w:color="auto"/>
        </w:pBdr>
        <w:ind w:firstLine="360"/>
        <w:rPr>
          <w:i/>
        </w:rPr>
      </w:pPr>
      <w:r w:rsidRPr="00644D5C">
        <w:rPr>
          <w:i/>
        </w:rPr>
        <w:t xml:space="preserve">Day 1: Cohesive self-assessment (combined leadership assessment – drawing on </w:t>
      </w:r>
      <w:r w:rsidR="00A8446F" w:rsidRPr="00644D5C">
        <w:rPr>
          <w:i/>
        </w:rPr>
        <w:t>learning</w:t>
      </w:r>
      <w:r w:rsidRPr="00644D5C">
        <w:rPr>
          <w:i/>
        </w:rPr>
        <w:t xml:space="preserve"> from first two weeks and the ST framework for application)</w:t>
      </w:r>
    </w:p>
    <w:p w:rsidR="00DF7F5D" w:rsidRPr="00644D5C" w:rsidRDefault="00DF7F5D" w:rsidP="00DF7F5D">
      <w:pPr>
        <w:pBdr>
          <w:top w:val="single" w:sz="4" w:space="1" w:color="auto"/>
          <w:left w:val="single" w:sz="4" w:space="0" w:color="auto"/>
          <w:bottom w:val="single" w:sz="4" w:space="1" w:color="auto"/>
          <w:right w:val="single" w:sz="4" w:space="4" w:color="auto"/>
        </w:pBdr>
        <w:ind w:firstLine="360"/>
        <w:rPr>
          <w:i/>
        </w:rPr>
      </w:pPr>
      <w:r w:rsidRPr="00644D5C">
        <w:rPr>
          <w:i/>
        </w:rPr>
        <w:t>Day 2: Diagnostic assessment – Elementary (peer review); school culture reflective essay (written assignment)</w:t>
      </w:r>
    </w:p>
    <w:p w:rsidR="00DF7F5D" w:rsidRPr="00644D5C" w:rsidRDefault="00DF7F5D" w:rsidP="00DF7F5D">
      <w:pPr>
        <w:pBdr>
          <w:top w:val="single" w:sz="4" w:space="1" w:color="auto"/>
          <w:left w:val="single" w:sz="4" w:space="0" w:color="auto"/>
          <w:bottom w:val="single" w:sz="4" w:space="1" w:color="auto"/>
          <w:right w:val="single" w:sz="4" w:space="4" w:color="auto"/>
        </w:pBdr>
        <w:ind w:firstLine="360"/>
        <w:rPr>
          <w:i/>
        </w:rPr>
      </w:pPr>
      <w:r w:rsidRPr="00644D5C">
        <w:rPr>
          <w:i/>
        </w:rPr>
        <w:t>Day 3: Diagnostic assessment – Middle (peer review); data use application using real tools (written assignment)</w:t>
      </w:r>
    </w:p>
    <w:p w:rsidR="00DF7F5D" w:rsidRPr="00644D5C" w:rsidRDefault="00DF7F5D" w:rsidP="00DF7F5D">
      <w:pPr>
        <w:pBdr>
          <w:top w:val="single" w:sz="4" w:space="1" w:color="auto"/>
          <w:left w:val="single" w:sz="4" w:space="0" w:color="auto"/>
          <w:bottom w:val="single" w:sz="4" w:space="1" w:color="auto"/>
          <w:right w:val="single" w:sz="4" w:space="4" w:color="auto"/>
        </w:pBdr>
        <w:ind w:firstLine="360"/>
        <w:rPr>
          <w:i/>
        </w:rPr>
      </w:pPr>
      <w:r w:rsidRPr="00644D5C">
        <w:rPr>
          <w:i/>
        </w:rPr>
        <w:t>Day 4: Diagnostic assessment – High (peer review); classroom observations and evaluations (written assignment)</w:t>
      </w:r>
    </w:p>
    <w:p w:rsidR="00DF7F5D" w:rsidRPr="00644D5C" w:rsidRDefault="00DF7F5D" w:rsidP="00DF7F5D">
      <w:pPr>
        <w:pBdr>
          <w:top w:val="single" w:sz="4" w:space="1" w:color="auto"/>
          <w:left w:val="single" w:sz="4" w:space="0" w:color="auto"/>
          <w:bottom w:val="single" w:sz="4" w:space="1" w:color="auto"/>
          <w:right w:val="single" w:sz="4" w:space="4" w:color="auto"/>
        </w:pBdr>
        <w:ind w:firstLine="360"/>
        <w:rPr>
          <w:i/>
        </w:rPr>
      </w:pPr>
      <w:r w:rsidRPr="00644D5C">
        <w:rPr>
          <w:i/>
        </w:rPr>
        <w:t>Day 5: “Stand and Deliver” introduction for staff and students at internship assignment (individual presentation)</w:t>
      </w:r>
    </w:p>
    <w:p w:rsidR="00B957CF" w:rsidRPr="00BA0EF6" w:rsidRDefault="00112204" w:rsidP="00B957CF">
      <w:pPr>
        <w:rPr>
          <w:b/>
        </w:rPr>
      </w:pPr>
      <w:r w:rsidRPr="00BA0EF6">
        <w:rPr>
          <w:b/>
        </w:rPr>
        <w:br w:type="page"/>
        <w:t>Weeks 4 to 10</w:t>
      </w:r>
    </w:p>
    <w:p w:rsidR="005E7CD0" w:rsidRPr="00BA0EF6" w:rsidRDefault="005E7CD0" w:rsidP="005E7CD0"/>
    <w:p w:rsidR="00822781" w:rsidRPr="00BA0EF6" w:rsidRDefault="00B957CF" w:rsidP="005E7CD0">
      <w:r w:rsidRPr="00BA0EF6">
        <w:t>During weeks 4 to 10, participants will participate in on-line threaded discussions and sub</w:t>
      </w:r>
      <w:r w:rsidR="00112204" w:rsidRPr="00BA0EF6">
        <w:t>mit brief reports/”ar</w:t>
      </w:r>
      <w:r w:rsidR="00E828BF" w:rsidRPr="00BA0EF6">
        <w:t xml:space="preserve">tifacts” </w:t>
      </w:r>
      <w:r w:rsidR="00822781" w:rsidRPr="00BA0EF6">
        <w:t>on school-based assignments</w:t>
      </w:r>
      <w:r w:rsidR="00112204" w:rsidRPr="00BA0EF6">
        <w:t xml:space="preserve"> </w:t>
      </w:r>
      <w:r w:rsidRPr="00BA0EF6">
        <w:t xml:space="preserve">These discussions and </w:t>
      </w:r>
      <w:r w:rsidR="00822781" w:rsidRPr="00BA0EF6">
        <w:t>reports</w:t>
      </w:r>
      <w:r w:rsidR="00DA29C1" w:rsidRPr="00BA0EF6">
        <w:t xml:space="preserve"> will provide significant insights and information </w:t>
      </w:r>
      <w:r w:rsidR="00822781" w:rsidRPr="00BA0EF6">
        <w:t>for</w:t>
      </w:r>
      <w:r w:rsidR="00DA29C1" w:rsidRPr="00BA0EF6">
        <w:t xml:space="preserve"> preparation of signature assignments.</w:t>
      </w:r>
      <w:r w:rsidR="00993EF8" w:rsidRPr="00BA0EF6">
        <w:t xml:space="preserve">  </w:t>
      </w:r>
    </w:p>
    <w:p w:rsidR="00822781" w:rsidRPr="00BA0EF6" w:rsidRDefault="00822781" w:rsidP="00822781">
      <w:pPr>
        <w:rPr>
          <w:b/>
        </w:rPr>
      </w:pPr>
    </w:p>
    <w:p w:rsidR="00822781" w:rsidRPr="00BA0EF6" w:rsidRDefault="00822781" w:rsidP="00822781">
      <w:pPr>
        <w:rPr>
          <w:b/>
          <w:u w:val="single"/>
        </w:rPr>
      </w:pPr>
      <w:r w:rsidRPr="00BA0EF6">
        <w:rPr>
          <w:b/>
          <w:u w:val="single"/>
        </w:rPr>
        <w:t xml:space="preserve">Week 4 – Oct 22-28:  Chat with principal and </w:t>
      </w:r>
      <w:r w:rsidR="00993EF8" w:rsidRPr="00BA0EF6">
        <w:rPr>
          <w:b/>
          <w:u w:val="single"/>
        </w:rPr>
        <w:t>vice-principals</w:t>
      </w:r>
    </w:p>
    <w:p w:rsidR="00822781" w:rsidRPr="00BA0EF6" w:rsidRDefault="00822781" w:rsidP="00822781">
      <w:pPr>
        <w:pStyle w:val="Default"/>
        <w:ind w:firstLine="360"/>
        <w:rPr>
          <w:rFonts w:asciiTheme="minorHAnsi" w:hAnsiTheme="minorHAnsi"/>
          <w:szCs w:val="23"/>
        </w:rPr>
      </w:pPr>
      <w:r w:rsidRPr="00BA0EF6">
        <w:rPr>
          <w:rFonts w:asciiTheme="minorHAnsi" w:hAnsiTheme="minorHAnsi"/>
          <w:szCs w:val="23"/>
        </w:rPr>
        <w:t xml:space="preserve">Assignment: </w:t>
      </w:r>
      <w:r w:rsidR="00993EF8" w:rsidRPr="00BA0EF6">
        <w:rPr>
          <w:rFonts w:asciiTheme="minorHAnsi" w:hAnsiTheme="minorHAnsi"/>
          <w:szCs w:val="23"/>
        </w:rPr>
        <w:t>Chat with principal and/or vice-principals (ISLLC # 2, 3, other)</w:t>
      </w:r>
    </w:p>
    <w:p w:rsidR="00822781" w:rsidRPr="00BA0EF6" w:rsidRDefault="00822781" w:rsidP="00822781"/>
    <w:p w:rsidR="00AD493F" w:rsidRPr="00BA0EF6" w:rsidRDefault="00822781" w:rsidP="00993EF8">
      <w:pPr>
        <w:rPr>
          <w:b/>
          <w:u w:val="single"/>
        </w:rPr>
      </w:pPr>
      <w:r w:rsidRPr="00BA0EF6">
        <w:rPr>
          <w:b/>
          <w:u w:val="single"/>
        </w:rPr>
        <w:t>Week 5 – Oct 29 – Nov 4:   School culture description</w:t>
      </w:r>
      <w:r w:rsidR="00AD493F" w:rsidRPr="00BA0EF6">
        <w:rPr>
          <w:szCs w:val="23"/>
          <w:u w:val="single"/>
        </w:rPr>
        <w:t xml:space="preserve"> </w:t>
      </w:r>
      <w:r w:rsidR="00AD493F" w:rsidRPr="00BA0EF6">
        <w:rPr>
          <w:szCs w:val="23"/>
        </w:rPr>
        <w:t>(ISLLC #2, 3)</w:t>
      </w:r>
    </w:p>
    <w:p w:rsidR="00AD493F" w:rsidRPr="00BA0EF6" w:rsidRDefault="00AD493F" w:rsidP="00AD493F">
      <w:pPr>
        <w:pStyle w:val="Default"/>
        <w:ind w:left="360"/>
        <w:rPr>
          <w:rFonts w:asciiTheme="minorHAnsi" w:hAnsiTheme="minorHAnsi"/>
          <w:szCs w:val="23"/>
        </w:rPr>
      </w:pPr>
      <w:r w:rsidRPr="00BA0EF6">
        <w:rPr>
          <w:rFonts w:asciiTheme="minorHAnsi" w:hAnsiTheme="minorHAnsi"/>
          <w:szCs w:val="23"/>
        </w:rPr>
        <w:t xml:space="preserve">Assignment:   Observe your school for one week and write a 2 page document that describes the culture, building on the framework given in Green </w:t>
      </w:r>
      <w:r w:rsidR="002217A9">
        <w:rPr>
          <w:rFonts w:asciiTheme="minorHAnsi" w:hAnsiTheme="minorHAnsi"/>
          <w:szCs w:val="23"/>
        </w:rPr>
        <w:t xml:space="preserve">(2012) </w:t>
      </w:r>
      <w:r w:rsidRPr="00BA0EF6">
        <w:rPr>
          <w:rFonts w:asciiTheme="minorHAnsi" w:hAnsiTheme="minorHAnsi"/>
          <w:szCs w:val="23"/>
        </w:rPr>
        <w:t>chapter 3.</w:t>
      </w:r>
    </w:p>
    <w:p w:rsidR="00AD493F" w:rsidRPr="00BA0EF6" w:rsidRDefault="00AD493F" w:rsidP="00AD493F"/>
    <w:p w:rsidR="00AD493F" w:rsidRPr="00BA0EF6" w:rsidRDefault="00AD493F" w:rsidP="00AD493F">
      <w:pPr>
        <w:rPr>
          <w:b/>
          <w:u w:val="single"/>
        </w:rPr>
      </w:pPr>
      <w:r w:rsidRPr="00BA0EF6">
        <w:rPr>
          <w:b/>
          <w:u w:val="single"/>
        </w:rPr>
        <w:t>Week 6  - Nov 5-11 – Communication and exchange networks</w:t>
      </w:r>
    </w:p>
    <w:p w:rsidR="00AD493F" w:rsidRPr="00BA0EF6" w:rsidRDefault="00AD493F" w:rsidP="00AD493F">
      <w:pPr>
        <w:ind w:firstLine="360"/>
      </w:pPr>
      <w:r w:rsidRPr="00BA0EF6">
        <w:t>Classroom session on Saturday, Nov 10</w:t>
      </w:r>
      <w:r w:rsidRPr="00BA0EF6">
        <w:rPr>
          <w:vertAlign w:val="superscript"/>
        </w:rPr>
        <w:t>th</w:t>
      </w:r>
      <w:r w:rsidRPr="00BA0EF6">
        <w:t xml:space="preserve"> – 8:30 to 2pm </w:t>
      </w:r>
    </w:p>
    <w:p w:rsidR="00AD493F" w:rsidRPr="00BA0EF6" w:rsidRDefault="00DE2B42" w:rsidP="00AD493F">
      <w:pPr>
        <w:pStyle w:val="Default"/>
        <w:ind w:firstLine="360"/>
        <w:rPr>
          <w:rFonts w:asciiTheme="minorHAnsi" w:hAnsiTheme="minorHAnsi"/>
          <w:b/>
          <w:szCs w:val="23"/>
          <w:u w:val="single"/>
        </w:rPr>
      </w:pPr>
      <w:r w:rsidRPr="00BA0EF6">
        <w:rPr>
          <w:rFonts w:asciiTheme="minorHAnsi" w:hAnsiTheme="minorHAnsi"/>
          <w:szCs w:val="23"/>
        </w:rPr>
        <w:t>Assignment:</w:t>
      </w:r>
      <w:r>
        <w:rPr>
          <w:rFonts w:asciiTheme="minorHAnsi" w:hAnsiTheme="minorHAnsi"/>
          <w:szCs w:val="23"/>
        </w:rPr>
        <w:t xml:space="preserve"> </w:t>
      </w:r>
      <w:r w:rsidR="00AD493F" w:rsidRPr="00BA0EF6">
        <w:rPr>
          <w:rFonts w:asciiTheme="minorHAnsi" w:hAnsiTheme="minorHAnsi"/>
        </w:rPr>
        <w:t xml:space="preserve">Presentation # 6: </w:t>
      </w:r>
      <w:r>
        <w:rPr>
          <w:rFonts w:asciiTheme="minorHAnsi" w:hAnsiTheme="minorHAnsi"/>
          <w:szCs w:val="23"/>
        </w:rPr>
        <w:t xml:space="preserve">Communication &amp; </w:t>
      </w:r>
      <w:r w:rsidR="00993EF8" w:rsidRPr="00BA0EF6">
        <w:rPr>
          <w:rFonts w:asciiTheme="minorHAnsi" w:hAnsiTheme="minorHAnsi"/>
          <w:szCs w:val="23"/>
        </w:rPr>
        <w:t>e</w:t>
      </w:r>
      <w:r w:rsidR="00AD493F" w:rsidRPr="00BA0EF6">
        <w:rPr>
          <w:rFonts w:asciiTheme="minorHAnsi" w:hAnsiTheme="minorHAnsi"/>
          <w:szCs w:val="23"/>
        </w:rPr>
        <w:t>xchange networks</w:t>
      </w:r>
      <w:r>
        <w:rPr>
          <w:rFonts w:asciiTheme="minorHAnsi" w:hAnsiTheme="minorHAnsi"/>
          <w:b/>
          <w:szCs w:val="23"/>
        </w:rPr>
        <w:t xml:space="preserve"> </w:t>
      </w:r>
      <w:r w:rsidR="00AD493F" w:rsidRPr="00BA0EF6">
        <w:rPr>
          <w:rFonts w:asciiTheme="minorHAnsi" w:hAnsiTheme="minorHAnsi"/>
          <w:szCs w:val="23"/>
        </w:rPr>
        <w:t>(ISLLC #2, 3,4)</w:t>
      </w:r>
    </w:p>
    <w:p w:rsidR="00F168AD" w:rsidRPr="00BA0EF6" w:rsidRDefault="00F168AD" w:rsidP="009C1A49">
      <w:pPr>
        <w:rPr>
          <w:b/>
        </w:rPr>
      </w:pPr>
    </w:p>
    <w:p w:rsidR="00E828BF" w:rsidRPr="00BA0EF6" w:rsidRDefault="00F168AD" w:rsidP="00AD493F">
      <w:pPr>
        <w:pStyle w:val="Default"/>
        <w:rPr>
          <w:rFonts w:asciiTheme="minorHAnsi" w:hAnsiTheme="minorHAnsi"/>
          <w:b/>
          <w:szCs w:val="23"/>
          <w:u w:val="single"/>
        </w:rPr>
      </w:pPr>
      <w:r w:rsidRPr="00BA0EF6">
        <w:rPr>
          <w:rFonts w:asciiTheme="minorHAnsi" w:hAnsiTheme="minorHAnsi"/>
          <w:b/>
          <w:u w:val="single"/>
        </w:rPr>
        <w:t xml:space="preserve">Week 7 - </w:t>
      </w:r>
      <w:r w:rsidR="009C1A49" w:rsidRPr="00BA0EF6">
        <w:rPr>
          <w:rFonts w:asciiTheme="minorHAnsi" w:hAnsiTheme="minorHAnsi"/>
          <w:b/>
          <w:u w:val="single"/>
        </w:rPr>
        <w:t xml:space="preserve">Nov 12-18 </w:t>
      </w:r>
      <w:r w:rsidR="00AD493F" w:rsidRPr="00BA0EF6">
        <w:rPr>
          <w:rFonts w:asciiTheme="minorHAnsi" w:hAnsiTheme="minorHAnsi"/>
          <w:b/>
          <w:szCs w:val="23"/>
          <w:u w:val="single"/>
        </w:rPr>
        <w:t xml:space="preserve"> - Decision making </w:t>
      </w:r>
      <w:r w:rsidR="00E828BF" w:rsidRPr="00BA0EF6">
        <w:rPr>
          <w:rFonts w:asciiTheme="minorHAnsi" w:hAnsiTheme="minorHAnsi"/>
          <w:b/>
          <w:szCs w:val="23"/>
          <w:u w:val="single"/>
        </w:rPr>
        <w:t>processes</w:t>
      </w:r>
      <w:r w:rsidR="00AD493F" w:rsidRPr="00BA0EF6">
        <w:rPr>
          <w:rFonts w:asciiTheme="minorHAnsi" w:hAnsiTheme="minorHAnsi"/>
          <w:b/>
          <w:szCs w:val="23"/>
          <w:u w:val="single"/>
        </w:rPr>
        <w:t xml:space="preserve">   </w:t>
      </w:r>
      <w:r w:rsidR="00AD493F" w:rsidRPr="00BA0EF6">
        <w:rPr>
          <w:rFonts w:asciiTheme="minorHAnsi" w:hAnsiTheme="minorHAnsi"/>
          <w:szCs w:val="23"/>
        </w:rPr>
        <w:t>(ISLLC #3, 4)</w:t>
      </w:r>
    </w:p>
    <w:p w:rsidR="00AD493F" w:rsidRPr="00BA0EF6" w:rsidRDefault="00AD493F" w:rsidP="00993EF8">
      <w:pPr>
        <w:pStyle w:val="Default"/>
        <w:ind w:left="360"/>
        <w:rPr>
          <w:rFonts w:asciiTheme="minorHAnsi" w:hAnsiTheme="minorHAnsi"/>
          <w:szCs w:val="23"/>
        </w:rPr>
      </w:pPr>
      <w:r w:rsidRPr="00BA0EF6">
        <w:rPr>
          <w:rFonts w:asciiTheme="minorHAnsi" w:hAnsiTheme="minorHAnsi"/>
          <w:szCs w:val="23"/>
        </w:rPr>
        <w:t xml:space="preserve">Assignment:  </w:t>
      </w:r>
      <w:r w:rsidR="00993EF8" w:rsidRPr="00BA0EF6">
        <w:rPr>
          <w:rFonts w:asciiTheme="minorHAnsi" w:hAnsiTheme="minorHAnsi"/>
          <w:szCs w:val="23"/>
        </w:rPr>
        <w:t>C</w:t>
      </w:r>
      <w:r w:rsidR="00E828BF" w:rsidRPr="00BA0EF6">
        <w:rPr>
          <w:rFonts w:asciiTheme="minorHAnsi" w:hAnsiTheme="minorHAnsi"/>
          <w:szCs w:val="23"/>
        </w:rPr>
        <w:t>hat</w:t>
      </w:r>
      <w:r w:rsidRPr="00BA0EF6">
        <w:rPr>
          <w:rFonts w:asciiTheme="minorHAnsi" w:hAnsiTheme="minorHAnsi"/>
          <w:szCs w:val="23"/>
        </w:rPr>
        <w:t xml:space="preserve"> </w:t>
      </w:r>
      <w:r w:rsidR="00822781" w:rsidRPr="00BA0EF6">
        <w:rPr>
          <w:rFonts w:asciiTheme="minorHAnsi" w:hAnsiTheme="minorHAnsi"/>
          <w:szCs w:val="23"/>
        </w:rPr>
        <w:t xml:space="preserve">with principal </w:t>
      </w:r>
      <w:r w:rsidR="00993EF8" w:rsidRPr="00BA0EF6">
        <w:rPr>
          <w:rFonts w:asciiTheme="minorHAnsi" w:hAnsiTheme="minorHAnsi"/>
          <w:szCs w:val="23"/>
        </w:rPr>
        <w:t xml:space="preserve">and other </w:t>
      </w:r>
      <w:r w:rsidRPr="00BA0EF6">
        <w:rPr>
          <w:rFonts w:asciiTheme="minorHAnsi" w:hAnsiTheme="minorHAnsi"/>
          <w:szCs w:val="23"/>
        </w:rPr>
        <w:t xml:space="preserve">members of your school community in order to determine how decisions are made, </w:t>
      </w:r>
      <w:r w:rsidR="00822781" w:rsidRPr="00BA0EF6">
        <w:rPr>
          <w:rFonts w:asciiTheme="minorHAnsi" w:hAnsiTheme="minorHAnsi"/>
          <w:szCs w:val="23"/>
        </w:rPr>
        <w:t xml:space="preserve">as well as </w:t>
      </w:r>
      <w:r w:rsidRPr="00BA0EF6">
        <w:rPr>
          <w:rFonts w:asciiTheme="minorHAnsi" w:hAnsiTheme="minorHAnsi"/>
          <w:szCs w:val="23"/>
        </w:rPr>
        <w:t>the</w:t>
      </w:r>
      <w:r w:rsidR="00E828BF" w:rsidRPr="00BA0EF6">
        <w:rPr>
          <w:rFonts w:asciiTheme="minorHAnsi" w:hAnsiTheme="minorHAnsi"/>
          <w:szCs w:val="23"/>
        </w:rPr>
        <w:t xml:space="preserve">ir perception of effectiveness. </w:t>
      </w:r>
      <w:r w:rsidR="00822781" w:rsidRPr="00BA0EF6">
        <w:rPr>
          <w:rFonts w:asciiTheme="minorHAnsi" w:hAnsiTheme="minorHAnsi"/>
          <w:szCs w:val="23"/>
        </w:rPr>
        <w:t>T</w:t>
      </w:r>
      <w:r w:rsidRPr="00BA0EF6">
        <w:rPr>
          <w:rFonts w:asciiTheme="minorHAnsi" w:hAnsiTheme="minorHAnsi"/>
          <w:szCs w:val="23"/>
        </w:rPr>
        <w:t>his information will be written up in a 2 page summ</w:t>
      </w:r>
      <w:r w:rsidR="00822781" w:rsidRPr="00BA0EF6">
        <w:rPr>
          <w:rFonts w:asciiTheme="minorHAnsi" w:hAnsiTheme="minorHAnsi"/>
          <w:szCs w:val="23"/>
        </w:rPr>
        <w:t>ary.</w:t>
      </w:r>
    </w:p>
    <w:p w:rsidR="00AD493F" w:rsidRPr="00BA0EF6" w:rsidRDefault="00AD493F" w:rsidP="00AD493F"/>
    <w:p w:rsidR="00E828BF" w:rsidRPr="00BA0EF6" w:rsidRDefault="00AD493F" w:rsidP="00AD493F">
      <w:pPr>
        <w:rPr>
          <w:b/>
          <w:u w:val="single"/>
        </w:rPr>
      </w:pPr>
      <w:r w:rsidRPr="00BA0EF6">
        <w:rPr>
          <w:b/>
          <w:u w:val="single"/>
        </w:rPr>
        <w:t xml:space="preserve">Week 8 - Nov 19-25 </w:t>
      </w:r>
      <w:r w:rsidR="00AA34DC">
        <w:rPr>
          <w:b/>
          <w:u w:val="single"/>
        </w:rPr>
        <w:t>– Action research draft plan</w:t>
      </w:r>
    </w:p>
    <w:p w:rsidR="00E828BF" w:rsidRPr="00BA0EF6" w:rsidRDefault="00993EF8" w:rsidP="00993EF8">
      <w:pPr>
        <w:ind w:left="360"/>
      </w:pPr>
      <w:r w:rsidRPr="00BA0EF6">
        <w:t>Assignment:  Submit draft of action research project</w:t>
      </w:r>
    </w:p>
    <w:p w:rsidR="00AD493F" w:rsidRPr="00BA0EF6" w:rsidRDefault="00AD493F" w:rsidP="00AD493F">
      <w:pPr>
        <w:rPr>
          <w:u w:val="single"/>
        </w:rPr>
      </w:pPr>
    </w:p>
    <w:p w:rsidR="00E828BF" w:rsidRPr="00BA0EF6" w:rsidRDefault="00AD493F" w:rsidP="00AD493F">
      <w:pPr>
        <w:rPr>
          <w:b/>
          <w:u w:val="single"/>
        </w:rPr>
      </w:pPr>
      <w:r w:rsidRPr="00BA0EF6">
        <w:rPr>
          <w:b/>
          <w:u w:val="single"/>
        </w:rPr>
        <w:t xml:space="preserve">Week 9 </w:t>
      </w:r>
      <w:r w:rsidR="00020745">
        <w:rPr>
          <w:b/>
          <w:u w:val="single"/>
        </w:rPr>
        <w:t xml:space="preserve"> - Nov 26 - Dec 2 - Leadership growth p</w:t>
      </w:r>
      <w:r w:rsidRPr="00BA0EF6">
        <w:rPr>
          <w:b/>
          <w:u w:val="single"/>
        </w:rPr>
        <w:t>lan</w:t>
      </w:r>
      <w:r w:rsidR="00020745">
        <w:rPr>
          <w:b/>
          <w:u w:val="single"/>
        </w:rPr>
        <w:t xml:space="preserve"> draft</w:t>
      </w:r>
      <w:r w:rsidR="00E828BF" w:rsidRPr="00BA0EF6">
        <w:rPr>
          <w:b/>
          <w:u w:val="single"/>
        </w:rPr>
        <w:t xml:space="preserve"> </w:t>
      </w:r>
      <w:r w:rsidR="00E828BF" w:rsidRPr="00BA0EF6">
        <w:rPr>
          <w:u w:val="single"/>
        </w:rPr>
        <w:t>(</w:t>
      </w:r>
      <w:r w:rsidRPr="00BA0EF6">
        <w:rPr>
          <w:szCs w:val="23"/>
        </w:rPr>
        <w:t>ISLLC #5)</w:t>
      </w:r>
    </w:p>
    <w:p w:rsidR="00AD493F" w:rsidRPr="00BA0EF6" w:rsidRDefault="00AD493F" w:rsidP="00993EF8">
      <w:pPr>
        <w:ind w:left="360"/>
      </w:pPr>
      <w:r w:rsidRPr="00BA0EF6">
        <w:rPr>
          <w:rFonts w:cs="Times New Roman"/>
          <w:bCs/>
        </w:rPr>
        <w:t xml:space="preserve">Assignment:   </w:t>
      </w:r>
      <w:r w:rsidRPr="00BA0EF6">
        <w:t>Write a plan for professional growth as an Educational Leader that is consistent with the standards set by the ACE program</w:t>
      </w:r>
      <w:r w:rsidR="00993EF8" w:rsidRPr="00BA0EF6">
        <w:t xml:space="preserve">. </w:t>
      </w:r>
      <w:r w:rsidRPr="00BA0EF6">
        <w:t>Required minimum content:</w:t>
      </w:r>
    </w:p>
    <w:p w:rsidR="002217A9" w:rsidRDefault="002217A9" w:rsidP="00F371A8">
      <w:pPr>
        <w:pStyle w:val="ListParagraph"/>
        <w:numPr>
          <w:ilvl w:val="0"/>
          <w:numId w:val="9"/>
        </w:numPr>
        <w:ind w:left="360" w:firstLine="0"/>
        <w:rPr>
          <w:rFonts w:cs="Times New Roman"/>
          <w:bCs/>
        </w:rPr>
      </w:pPr>
      <w:r>
        <w:rPr>
          <w:rFonts w:cs="Times New Roman"/>
          <w:bCs/>
        </w:rPr>
        <w:t>Stewardship for a vision of learning</w:t>
      </w:r>
    </w:p>
    <w:p w:rsidR="002217A9" w:rsidRDefault="002217A9" w:rsidP="00F371A8">
      <w:pPr>
        <w:pStyle w:val="ListParagraph"/>
        <w:numPr>
          <w:ilvl w:val="0"/>
          <w:numId w:val="9"/>
        </w:numPr>
        <w:ind w:left="360" w:firstLine="0"/>
        <w:rPr>
          <w:rFonts w:cs="Times New Roman"/>
          <w:bCs/>
        </w:rPr>
      </w:pPr>
      <w:r>
        <w:rPr>
          <w:rFonts w:cs="Times New Roman"/>
          <w:bCs/>
        </w:rPr>
        <w:t>Instructional leadership</w:t>
      </w:r>
    </w:p>
    <w:p w:rsidR="002217A9" w:rsidRDefault="002217A9" w:rsidP="00F371A8">
      <w:pPr>
        <w:pStyle w:val="ListParagraph"/>
        <w:numPr>
          <w:ilvl w:val="0"/>
          <w:numId w:val="9"/>
        </w:numPr>
        <w:ind w:left="360" w:firstLine="0"/>
        <w:rPr>
          <w:rFonts w:cs="Times New Roman"/>
          <w:bCs/>
        </w:rPr>
      </w:pPr>
      <w:r>
        <w:rPr>
          <w:rFonts w:cs="Times New Roman"/>
          <w:bCs/>
        </w:rPr>
        <w:t>Continuous improvement</w:t>
      </w:r>
    </w:p>
    <w:p w:rsidR="002217A9" w:rsidRDefault="002217A9" w:rsidP="00F371A8">
      <w:pPr>
        <w:pStyle w:val="ListParagraph"/>
        <w:numPr>
          <w:ilvl w:val="0"/>
          <w:numId w:val="9"/>
        </w:numPr>
        <w:ind w:left="360" w:firstLine="0"/>
        <w:rPr>
          <w:rFonts w:cs="Times New Roman"/>
          <w:bCs/>
        </w:rPr>
      </w:pPr>
      <w:r>
        <w:rPr>
          <w:rFonts w:cs="Times New Roman"/>
          <w:bCs/>
        </w:rPr>
        <w:t>Strategic resource management</w:t>
      </w:r>
    </w:p>
    <w:p w:rsidR="002217A9" w:rsidRDefault="002217A9" w:rsidP="00F371A8">
      <w:pPr>
        <w:pStyle w:val="ListParagraph"/>
        <w:numPr>
          <w:ilvl w:val="0"/>
          <w:numId w:val="9"/>
        </w:numPr>
        <w:ind w:left="360" w:firstLine="0"/>
        <w:rPr>
          <w:rFonts w:cs="Times New Roman"/>
          <w:bCs/>
        </w:rPr>
      </w:pPr>
      <w:r>
        <w:rPr>
          <w:rFonts w:cs="Times New Roman"/>
          <w:bCs/>
        </w:rPr>
        <w:t>Professionalism: moral leadership</w:t>
      </w:r>
    </w:p>
    <w:p w:rsidR="002217A9" w:rsidRDefault="00AD493F" w:rsidP="00F371A8">
      <w:pPr>
        <w:pStyle w:val="ListParagraph"/>
        <w:numPr>
          <w:ilvl w:val="0"/>
          <w:numId w:val="9"/>
        </w:numPr>
        <w:ind w:left="360" w:firstLine="0"/>
        <w:rPr>
          <w:rFonts w:cs="Times New Roman"/>
          <w:bCs/>
        </w:rPr>
      </w:pPr>
      <w:r w:rsidRPr="00BA0EF6">
        <w:rPr>
          <w:rFonts w:cs="Times New Roman"/>
          <w:bCs/>
        </w:rPr>
        <w:t>For each</w:t>
      </w:r>
      <w:r w:rsidR="002217A9">
        <w:rPr>
          <w:rFonts w:cs="Times New Roman"/>
          <w:bCs/>
        </w:rPr>
        <w:t xml:space="preserve"> learning goal</w:t>
      </w:r>
      <w:r w:rsidR="00341E4C">
        <w:rPr>
          <w:rFonts w:cs="Times New Roman"/>
          <w:bCs/>
        </w:rPr>
        <w:t xml:space="preserve"> (above), addresses parameters:(a) </w:t>
      </w:r>
      <w:r w:rsidR="002217A9">
        <w:rPr>
          <w:rFonts w:cs="Times New Roman"/>
          <w:bCs/>
        </w:rPr>
        <w:t xml:space="preserve">planning/implementation </w:t>
      </w:r>
    </w:p>
    <w:p w:rsidR="002217A9" w:rsidRDefault="002217A9" w:rsidP="002217A9">
      <w:pPr>
        <w:pStyle w:val="ListParagraph"/>
        <w:ind w:left="360" w:firstLine="360"/>
        <w:rPr>
          <w:rFonts w:cs="Times New Roman"/>
          <w:bCs/>
        </w:rPr>
      </w:pPr>
      <w:r>
        <w:rPr>
          <w:rFonts w:cs="Times New Roman"/>
          <w:bCs/>
        </w:rPr>
        <w:t>timeline</w:t>
      </w:r>
      <w:r w:rsidR="00AD493F" w:rsidRPr="00BA0EF6">
        <w:rPr>
          <w:rFonts w:cs="Times New Roman"/>
          <w:bCs/>
        </w:rPr>
        <w:t xml:space="preserve">; (b) </w:t>
      </w:r>
      <w:r>
        <w:rPr>
          <w:rFonts w:cs="Times New Roman"/>
          <w:bCs/>
        </w:rPr>
        <w:t>evidence/key performing indicators</w:t>
      </w:r>
    </w:p>
    <w:p w:rsidR="00DE2B42" w:rsidRPr="002217A9" w:rsidRDefault="00DE2B42" w:rsidP="002217A9">
      <w:pPr>
        <w:pStyle w:val="ListParagraph"/>
        <w:ind w:left="360"/>
        <w:rPr>
          <w:rFonts w:cs="Times New Roman"/>
          <w:bCs/>
        </w:rPr>
      </w:pPr>
    </w:p>
    <w:p w:rsidR="00DE2B42" w:rsidRPr="00BA0EF6" w:rsidRDefault="00DE2B42" w:rsidP="00DE2B42">
      <w:pPr>
        <w:rPr>
          <w:b/>
          <w:u w:val="single"/>
        </w:rPr>
      </w:pPr>
      <w:r w:rsidRPr="00BA0EF6">
        <w:rPr>
          <w:b/>
          <w:u w:val="single"/>
        </w:rPr>
        <w:t>Week 10 - Dec 3-9:  Final oral presentation</w:t>
      </w:r>
    </w:p>
    <w:p w:rsidR="00DE2B42" w:rsidRPr="00BA0EF6" w:rsidRDefault="00DE2B42" w:rsidP="00DE2B42">
      <w:pPr>
        <w:ind w:firstLine="360"/>
      </w:pPr>
      <w:r w:rsidRPr="00BA0EF6">
        <w:t>Classroom session on Saturday, Dec 8</w:t>
      </w:r>
      <w:r w:rsidRPr="00BA0EF6">
        <w:rPr>
          <w:vertAlign w:val="superscript"/>
        </w:rPr>
        <w:t>th</w:t>
      </w:r>
      <w:r w:rsidRPr="00BA0EF6">
        <w:t xml:space="preserve"> – 8:30 to 2pm </w:t>
      </w:r>
    </w:p>
    <w:p w:rsidR="005B77F4" w:rsidRDefault="00BA2A33" w:rsidP="00DE2B42">
      <w:pPr>
        <w:ind w:left="360"/>
      </w:pPr>
      <w:r>
        <w:t>Assignment</w:t>
      </w:r>
      <w:r w:rsidR="002217A9">
        <w:t xml:space="preserve">:  </w:t>
      </w:r>
      <w:r w:rsidR="00DE2B42" w:rsidRPr="00BA0EF6">
        <w:t>Presentation # 7:  Leadership and project strategies, supported by portfolio integrative essay and conceptual framework for educational leadership</w:t>
      </w:r>
      <w:r>
        <w:t xml:space="preserve">. </w:t>
      </w:r>
    </w:p>
    <w:p w:rsidR="00DE2B42" w:rsidRPr="00BA0EF6" w:rsidRDefault="005B77F4" w:rsidP="00DE2B42">
      <w:pPr>
        <w:ind w:left="360"/>
      </w:pPr>
      <w:r>
        <w:t>See “</w:t>
      </w:r>
      <w:r w:rsidRPr="005B77F4">
        <w:t>Oral Presentation – Guiding Questions</w:t>
      </w:r>
      <w:r>
        <w:t>” under signature assignment</w:t>
      </w:r>
    </w:p>
    <w:p w:rsidR="00DE2B42" w:rsidRPr="00BA0EF6" w:rsidRDefault="00DE2B42" w:rsidP="00DE2B42"/>
    <w:p w:rsidR="00DE2B42" w:rsidRPr="00BA0EF6" w:rsidRDefault="00DE2B42" w:rsidP="00DE2B42">
      <w:pPr>
        <w:rPr>
          <w:b/>
        </w:rPr>
      </w:pPr>
      <w:r w:rsidRPr="00BA0EF6">
        <w:rPr>
          <w:b/>
        </w:rPr>
        <w:t>Final submission -</w:t>
      </w:r>
      <w:r w:rsidRPr="00BA0EF6">
        <w:t>Dec 13:  Signature Assignment submitted online</w:t>
      </w:r>
    </w:p>
    <w:p w:rsidR="00DE2B42" w:rsidRPr="00BA0EF6" w:rsidRDefault="00DE2B42" w:rsidP="00DE2B42">
      <w:pPr>
        <w:rPr>
          <w:rFonts w:cs="Times"/>
          <w:szCs w:val="32"/>
        </w:rPr>
      </w:pPr>
    </w:p>
    <w:p w:rsidR="00DE2B42" w:rsidRPr="00BA0EF6" w:rsidRDefault="00DE2B42" w:rsidP="00DE2B42">
      <w:pPr>
        <w:shd w:val="pct12" w:color="auto" w:fill="auto"/>
      </w:pPr>
      <w:r w:rsidRPr="00BA0EF6">
        <w:rPr>
          <w:b/>
        </w:rPr>
        <w:br w:type="page"/>
      </w:r>
      <w:r w:rsidR="007D3A00">
        <w:t>5</w:t>
      </w:r>
      <w:r w:rsidRPr="00BA0EF6">
        <w:t xml:space="preserve">.  </w:t>
      </w:r>
      <w:r w:rsidRPr="00BA0EF6">
        <w:rPr>
          <w:rFonts w:eastAsiaTheme="minorEastAsia"/>
          <w:b/>
          <w:color w:val="000000"/>
        </w:rPr>
        <w:t>LIBRARY SUPPORT AT CHAMINADE UNIVERSITY LIBRARY</w:t>
      </w:r>
    </w:p>
    <w:p w:rsidR="00DE2B42" w:rsidRPr="00BA0EF6" w:rsidRDefault="00DE2B42" w:rsidP="00DE2B42">
      <w:pPr>
        <w:rPr>
          <w:rFonts w:eastAsiaTheme="minorEastAsia"/>
          <w:color w:val="000000"/>
        </w:rPr>
      </w:pPr>
    </w:p>
    <w:p w:rsidR="00DE2B42" w:rsidRPr="00BA0EF6" w:rsidRDefault="00DE2B42" w:rsidP="00DE2B42">
      <w:pPr>
        <w:rPr>
          <w:rFonts w:eastAsiaTheme="minorEastAsia"/>
          <w:color w:val="000000"/>
        </w:rPr>
      </w:pPr>
      <w:r w:rsidRPr="00BA0EF6">
        <w:rPr>
          <w:rFonts w:eastAsiaTheme="minorEastAsia"/>
          <w:color w:val="000000"/>
        </w:rPr>
        <w:t>The Library and librarians at Chaminade University can provide critical assistance in conducting library and online research to support your coursework, not to mention a very pleasant and supportive area for reading and relaxing.</w:t>
      </w:r>
    </w:p>
    <w:p w:rsidR="00DE2B42" w:rsidRPr="00BA0EF6" w:rsidRDefault="00DE2B42" w:rsidP="00DE2B42">
      <w:pPr>
        <w:rPr>
          <w:rFonts w:eastAsiaTheme="minorEastAsia"/>
          <w:color w:val="000000"/>
        </w:rPr>
      </w:pPr>
    </w:p>
    <w:p w:rsidR="00DE2B42" w:rsidRPr="00BA0EF6" w:rsidRDefault="00DE2B42" w:rsidP="00DE2B42">
      <w:pPr>
        <w:rPr>
          <w:rFonts w:eastAsiaTheme="minorEastAsia"/>
          <w:b/>
          <w:color w:val="000000"/>
        </w:rPr>
      </w:pPr>
      <w:r w:rsidRPr="00BA0EF6">
        <w:rPr>
          <w:rFonts w:eastAsiaTheme="minorEastAsia"/>
          <w:b/>
          <w:color w:val="000000"/>
        </w:rPr>
        <w:t>OVERVIEW BY Valerie Colemans</w:t>
      </w:r>
    </w:p>
    <w:p w:rsidR="00DE2B42" w:rsidRPr="00BA0EF6" w:rsidRDefault="00DE2B42" w:rsidP="00DE2B42">
      <w:pPr>
        <w:rPr>
          <w:rFonts w:eastAsiaTheme="minorEastAsia"/>
          <w:color w:val="000000"/>
        </w:rPr>
      </w:pPr>
      <w:r w:rsidRPr="00BA0EF6">
        <w:rPr>
          <w:rFonts w:eastAsiaTheme="minorEastAsia"/>
          <w:color w:val="000000"/>
        </w:rPr>
        <w:t>Tutorial:</w:t>
      </w:r>
    </w:p>
    <w:p w:rsidR="00DE2B42" w:rsidRPr="00BA0EF6" w:rsidRDefault="00DE2B42" w:rsidP="00DE2B42">
      <w:pPr>
        <w:rPr>
          <w:rFonts w:eastAsiaTheme="minorEastAsia"/>
          <w:color w:val="000000"/>
        </w:rPr>
      </w:pPr>
      <w:r w:rsidRPr="00BA0EF6">
        <w:rPr>
          <w:rFonts w:eastAsiaTheme="minorEastAsia"/>
          <w:color w:val="000000"/>
        </w:rPr>
        <w:t>ERIC Education Resources</w:t>
      </w:r>
    </w:p>
    <w:p w:rsidR="00DE2B42" w:rsidRPr="00BA0EF6" w:rsidRDefault="00DE2B42" w:rsidP="00DE2B42">
      <w:pPr>
        <w:rPr>
          <w:rFonts w:eastAsiaTheme="minorEastAsia"/>
          <w:color w:val="000000"/>
        </w:rPr>
      </w:pPr>
      <w:r w:rsidRPr="00BA0EF6">
        <w:rPr>
          <w:rFonts w:eastAsiaTheme="minorEastAsia"/>
          <w:color w:val="1C67E3"/>
          <w:u w:val="single"/>
        </w:rPr>
        <w:t>http://www.chaminade.edu/library/tutorials/eric.htm</w:t>
      </w:r>
    </w:p>
    <w:p w:rsidR="00DE2B42" w:rsidRPr="00BA0EF6" w:rsidRDefault="00DE2B42" w:rsidP="00DE2B42">
      <w:pPr>
        <w:rPr>
          <w:rFonts w:eastAsiaTheme="minorEastAsia"/>
          <w:color w:val="000000"/>
        </w:rPr>
      </w:pPr>
      <w:r w:rsidRPr="00BA0EF6">
        <w:rPr>
          <w:rFonts w:eastAsiaTheme="minorEastAsia"/>
          <w:color w:val="000000"/>
        </w:rPr>
        <w:t>Other tutorials (link on this page):</w:t>
      </w:r>
    </w:p>
    <w:p w:rsidR="00DE2B42" w:rsidRPr="00BA0EF6" w:rsidRDefault="00DE2B42" w:rsidP="00DE2B42">
      <w:pPr>
        <w:rPr>
          <w:rFonts w:eastAsiaTheme="minorEastAsia"/>
          <w:color w:val="000000"/>
        </w:rPr>
      </w:pPr>
      <w:r w:rsidRPr="00BA0EF6">
        <w:rPr>
          <w:rFonts w:eastAsiaTheme="minorEastAsia"/>
          <w:color w:val="1C67E3"/>
          <w:u w:val="single"/>
        </w:rPr>
        <w:t>http://www.chaminade.edu/library/howto-tutorials.php</w:t>
      </w:r>
    </w:p>
    <w:p w:rsidR="00DE2B42" w:rsidRPr="00BA0EF6" w:rsidRDefault="00DE2B42" w:rsidP="00DE2B42">
      <w:pPr>
        <w:rPr>
          <w:rFonts w:eastAsiaTheme="minorEastAsia"/>
          <w:color w:val="000000"/>
        </w:rPr>
      </w:pPr>
    </w:p>
    <w:p w:rsidR="00DE2B42" w:rsidRPr="00BA0EF6" w:rsidRDefault="00DE2B42" w:rsidP="00DE2B42">
      <w:pPr>
        <w:rPr>
          <w:rFonts w:eastAsiaTheme="minorEastAsia"/>
          <w:color w:val="000000"/>
        </w:rPr>
      </w:pPr>
      <w:r w:rsidRPr="00BA0EF6">
        <w:rPr>
          <w:rFonts w:eastAsiaTheme="minorEastAsia"/>
          <w:color w:val="000000"/>
        </w:rPr>
        <w:t>Find ebooks in ebrary</w:t>
      </w:r>
    </w:p>
    <w:p w:rsidR="00DE2B42" w:rsidRPr="00BA0EF6" w:rsidRDefault="00DE2B42" w:rsidP="00DE2B42">
      <w:pPr>
        <w:rPr>
          <w:rFonts w:eastAsiaTheme="minorEastAsia"/>
          <w:color w:val="000000"/>
        </w:rPr>
      </w:pPr>
      <w:r w:rsidRPr="00BA0EF6">
        <w:rPr>
          <w:rFonts w:eastAsiaTheme="minorEastAsia"/>
          <w:color w:val="000000"/>
        </w:rPr>
        <w:t>Find Journals by Title A-to-Z</w:t>
      </w:r>
    </w:p>
    <w:p w:rsidR="00DE2B42" w:rsidRPr="00BA0EF6" w:rsidRDefault="00DE2B42" w:rsidP="00DE2B42">
      <w:pPr>
        <w:rPr>
          <w:rFonts w:eastAsiaTheme="minorEastAsia"/>
          <w:color w:val="000000"/>
        </w:rPr>
      </w:pPr>
      <w:r w:rsidRPr="00BA0EF6">
        <w:rPr>
          <w:rFonts w:eastAsiaTheme="minorEastAsia"/>
          <w:color w:val="000000"/>
        </w:rPr>
        <w:t>OneSearch (for interdisciplinary searches)</w:t>
      </w:r>
    </w:p>
    <w:p w:rsidR="0032439D" w:rsidRPr="00BA0EF6" w:rsidRDefault="0032439D" w:rsidP="00F371A8">
      <w:pPr>
        <w:pStyle w:val="ListParagraph"/>
        <w:numPr>
          <w:ilvl w:val="0"/>
          <w:numId w:val="9"/>
        </w:numPr>
        <w:ind w:left="360" w:firstLine="0"/>
        <w:rPr>
          <w:rFonts w:eastAsiaTheme="minorEastAsia"/>
          <w:color w:val="000000"/>
        </w:rPr>
      </w:pPr>
      <w:r w:rsidRPr="00BA0EF6">
        <w:rPr>
          <w:rFonts w:eastAsiaTheme="minorEastAsia"/>
          <w:color w:val="000000"/>
        </w:rPr>
        <w:t>Search Strategies</w:t>
      </w:r>
    </w:p>
    <w:p w:rsidR="0032439D" w:rsidRPr="00BA0EF6" w:rsidRDefault="0032439D" w:rsidP="0032439D">
      <w:pPr>
        <w:rPr>
          <w:rFonts w:eastAsiaTheme="minorEastAsia"/>
          <w:color w:val="000000"/>
        </w:rPr>
      </w:pPr>
    </w:p>
    <w:p w:rsidR="0032439D" w:rsidRPr="00BA0EF6" w:rsidRDefault="0032439D" w:rsidP="0032439D">
      <w:pPr>
        <w:rPr>
          <w:rFonts w:eastAsiaTheme="minorEastAsia"/>
          <w:color w:val="000000"/>
        </w:rPr>
      </w:pPr>
      <w:r w:rsidRPr="00BA0EF6">
        <w:rPr>
          <w:rFonts w:eastAsiaTheme="minorEastAsia"/>
          <w:color w:val="000000"/>
        </w:rPr>
        <w:t>Interlibrary Loan ($3 each for graduate students)</w:t>
      </w:r>
    </w:p>
    <w:p w:rsidR="0032439D" w:rsidRPr="00BA0EF6" w:rsidRDefault="0032439D" w:rsidP="0032439D">
      <w:pPr>
        <w:rPr>
          <w:rFonts w:eastAsiaTheme="minorEastAsia"/>
          <w:color w:val="000000"/>
        </w:rPr>
      </w:pPr>
      <w:r w:rsidRPr="00BA0EF6">
        <w:rPr>
          <w:rFonts w:eastAsiaTheme="minorEastAsia"/>
          <w:color w:val="1C67E3"/>
          <w:u w:val="single"/>
        </w:rPr>
        <w:t>http://www.chaminade.edu/library/services-ill.php</w:t>
      </w:r>
    </w:p>
    <w:p w:rsidR="0032439D" w:rsidRPr="00BA0EF6" w:rsidRDefault="0032439D" w:rsidP="0032439D">
      <w:pPr>
        <w:rPr>
          <w:rFonts w:eastAsiaTheme="minorEastAsia"/>
          <w:color w:val="000000"/>
        </w:rPr>
      </w:pPr>
    </w:p>
    <w:p w:rsidR="0032439D" w:rsidRPr="00BA0EF6" w:rsidRDefault="0032439D" w:rsidP="0032439D">
      <w:pPr>
        <w:rPr>
          <w:rFonts w:eastAsiaTheme="minorEastAsia"/>
          <w:color w:val="000000"/>
        </w:rPr>
      </w:pPr>
      <w:r w:rsidRPr="00BA0EF6">
        <w:rPr>
          <w:rFonts w:eastAsiaTheme="minorEastAsia"/>
          <w:color w:val="000000"/>
        </w:rPr>
        <w:t>Journals currently indexed in ERIC</w:t>
      </w:r>
    </w:p>
    <w:p w:rsidR="0032439D" w:rsidRPr="00BA0EF6" w:rsidRDefault="0032439D" w:rsidP="0032439D">
      <w:pPr>
        <w:rPr>
          <w:rFonts w:eastAsiaTheme="minorEastAsia"/>
          <w:color w:val="000000"/>
        </w:rPr>
      </w:pPr>
      <w:r w:rsidRPr="00BA0EF6">
        <w:rPr>
          <w:rFonts w:eastAsiaTheme="minorEastAsia"/>
          <w:color w:val="1C67E3"/>
          <w:u w:val="single"/>
        </w:rPr>
        <w:t>http://www.eric.ed.gov/ERICWebPortal/resources/html/collection/journallist.xls</w:t>
      </w:r>
    </w:p>
    <w:p w:rsidR="0032439D" w:rsidRPr="00BA0EF6" w:rsidRDefault="0032439D" w:rsidP="0032439D">
      <w:pPr>
        <w:rPr>
          <w:rFonts w:eastAsiaTheme="minorEastAsia"/>
          <w:color w:val="000000"/>
        </w:rPr>
      </w:pPr>
    </w:p>
    <w:p w:rsidR="0032439D" w:rsidRPr="00BA0EF6" w:rsidRDefault="0032439D" w:rsidP="0032439D">
      <w:pPr>
        <w:rPr>
          <w:rFonts w:eastAsiaTheme="minorEastAsia"/>
          <w:color w:val="000000"/>
        </w:rPr>
      </w:pPr>
      <w:r w:rsidRPr="00BA0EF6">
        <w:rPr>
          <w:rFonts w:eastAsiaTheme="minorEastAsia"/>
          <w:color w:val="000000"/>
        </w:rPr>
        <w:t>OPEN</w:t>
      </w:r>
    </w:p>
    <w:p w:rsidR="0032439D" w:rsidRPr="00BA0EF6" w:rsidRDefault="0032439D" w:rsidP="0032439D">
      <w:pPr>
        <w:rPr>
          <w:rFonts w:eastAsiaTheme="minorEastAsia"/>
          <w:color w:val="000000"/>
        </w:rPr>
      </w:pPr>
      <w:r w:rsidRPr="00BA0EF6">
        <w:rPr>
          <w:rFonts w:eastAsiaTheme="minorEastAsia"/>
          <w:color w:val="000000"/>
        </w:rPr>
        <w:t>Monday - Thursday 8:15 am - 10:00 pm</w:t>
      </w:r>
    </w:p>
    <w:p w:rsidR="0032439D" w:rsidRPr="00BA0EF6" w:rsidRDefault="0032439D" w:rsidP="0032439D">
      <w:pPr>
        <w:rPr>
          <w:rFonts w:eastAsiaTheme="minorEastAsia"/>
          <w:color w:val="000000"/>
        </w:rPr>
      </w:pPr>
      <w:r w:rsidRPr="00BA0EF6">
        <w:rPr>
          <w:rFonts w:eastAsiaTheme="minorEastAsia"/>
          <w:color w:val="000000"/>
        </w:rPr>
        <w:t>Friday 8:15 am -6:00 pm</w:t>
      </w:r>
    </w:p>
    <w:p w:rsidR="0032439D" w:rsidRPr="00BA0EF6" w:rsidRDefault="0032439D" w:rsidP="0032439D">
      <w:pPr>
        <w:rPr>
          <w:rFonts w:eastAsiaTheme="minorEastAsia"/>
          <w:color w:val="000000"/>
        </w:rPr>
      </w:pPr>
      <w:r w:rsidRPr="00BA0EF6">
        <w:rPr>
          <w:rFonts w:eastAsiaTheme="minorEastAsia"/>
          <w:color w:val="000000"/>
        </w:rPr>
        <w:t>Saturday 11:00 am - 4:00 pm</w:t>
      </w:r>
    </w:p>
    <w:p w:rsidR="0032439D" w:rsidRPr="00BA0EF6" w:rsidRDefault="0032439D" w:rsidP="0032439D">
      <w:pPr>
        <w:rPr>
          <w:rFonts w:eastAsiaTheme="minorEastAsia"/>
          <w:color w:val="000000"/>
        </w:rPr>
      </w:pPr>
      <w:r w:rsidRPr="00BA0EF6">
        <w:rPr>
          <w:rFonts w:eastAsiaTheme="minorEastAsia"/>
          <w:color w:val="000000"/>
        </w:rPr>
        <w:t>Sunday 4:00 pm - 10:00 pm</w:t>
      </w:r>
    </w:p>
    <w:p w:rsidR="0032439D" w:rsidRPr="00BA0EF6" w:rsidRDefault="0032439D" w:rsidP="0032439D">
      <w:pPr>
        <w:rPr>
          <w:rFonts w:eastAsiaTheme="minorEastAsia"/>
          <w:color w:val="000000"/>
        </w:rPr>
      </w:pPr>
    </w:p>
    <w:p w:rsidR="0032439D" w:rsidRPr="00BA0EF6" w:rsidRDefault="0032439D" w:rsidP="0032439D">
      <w:pPr>
        <w:rPr>
          <w:rFonts w:eastAsiaTheme="minorEastAsia"/>
          <w:color w:val="000000"/>
          <w:u w:val="single"/>
        </w:rPr>
      </w:pPr>
      <w:r w:rsidRPr="00BA0EF6">
        <w:rPr>
          <w:rFonts w:eastAsiaTheme="minorEastAsia"/>
          <w:color w:val="000000"/>
          <w:u w:val="single"/>
        </w:rPr>
        <w:t>Closed on holidays:</w:t>
      </w:r>
    </w:p>
    <w:p w:rsidR="0032439D" w:rsidRPr="00BA0EF6" w:rsidRDefault="0032439D" w:rsidP="0032439D">
      <w:pPr>
        <w:rPr>
          <w:rFonts w:eastAsiaTheme="minorEastAsia"/>
          <w:color w:val="000000"/>
        </w:rPr>
      </w:pPr>
      <w:r w:rsidRPr="00BA0EF6">
        <w:rPr>
          <w:rFonts w:eastAsiaTheme="minorEastAsia"/>
          <w:color w:val="000000"/>
        </w:rPr>
        <w:t>Monday, September 3 Labor Day</w:t>
      </w:r>
    </w:p>
    <w:p w:rsidR="0032439D" w:rsidRPr="00BA0EF6" w:rsidRDefault="0032439D" w:rsidP="0032439D">
      <w:pPr>
        <w:rPr>
          <w:rFonts w:eastAsiaTheme="minorEastAsia"/>
          <w:color w:val="000000"/>
        </w:rPr>
      </w:pPr>
      <w:r w:rsidRPr="00BA0EF6">
        <w:rPr>
          <w:rFonts w:eastAsiaTheme="minorEastAsia"/>
          <w:color w:val="000000"/>
        </w:rPr>
        <w:t>Monday, October 8 Discoverers' Day</w:t>
      </w:r>
    </w:p>
    <w:p w:rsidR="0032439D" w:rsidRPr="00BA0EF6" w:rsidRDefault="0032439D" w:rsidP="0032439D">
      <w:pPr>
        <w:rPr>
          <w:rFonts w:eastAsiaTheme="minorEastAsia"/>
          <w:color w:val="000000"/>
        </w:rPr>
      </w:pPr>
      <w:r w:rsidRPr="00BA0EF6">
        <w:rPr>
          <w:rFonts w:eastAsiaTheme="minorEastAsia"/>
          <w:color w:val="000000"/>
        </w:rPr>
        <w:t>Monday, November 12 Veterans Day</w:t>
      </w:r>
    </w:p>
    <w:p w:rsidR="0032439D" w:rsidRPr="00BA0EF6" w:rsidRDefault="0032439D" w:rsidP="0032439D">
      <w:pPr>
        <w:rPr>
          <w:rFonts w:eastAsiaTheme="minorEastAsia"/>
          <w:color w:val="000000"/>
        </w:rPr>
      </w:pPr>
      <w:r w:rsidRPr="00BA0EF6">
        <w:rPr>
          <w:rFonts w:eastAsiaTheme="minorEastAsia"/>
          <w:color w:val="000000"/>
        </w:rPr>
        <w:t xml:space="preserve">Thursday/Friday, November 22-23 Thanksgiving </w:t>
      </w:r>
    </w:p>
    <w:p w:rsidR="0032439D" w:rsidRPr="00BA0EF6" w:rsidRDefault="0032439D" w:rsidP="0032439D">
      <w:pPr>
        <w:rPr>
          <w:rFonts w:eastAsiaTheme="minorEastAsia"/>
          <w:color w:val="000000"/>
        </w:rPr>
      </w:pPr>
    </w:p>
    <w:p w:rsidR="0032439D" w:rsidRPr="00BA0EF6" w:rsidRDefault="0032439D" w:rsidP="0032439D">
      <w:pPr>
        <w:rPr>
          <w:rFonts w:eastAsiaTheme="minorEastAsia"/>
          <w:color w:val="000000"/>
        </w:rPr>
      </w:pPr>
      <w:r w:rsidRPr="00BA0EF6">
        <w:rPr>
          <w:rFonts w:eastAsiaTheme="minorEastAsia"/>
          <w:color w:val="000000"/>
        </w:rPr>
        <w:t>Reference Librarians are available Monday - Friday 8:30 am - 6 pm</w:t>
      </w:r>
    </w:p>
    <w:p w:rsidR="0032439D" w:rsidRPr="00BA0EF6" w:rsidRDefault="0032439D" w:rsidP="0032439D">
      <w:pPr>
        <w:rPr>
          <w:rFonts w:eastAsiaTheme="minorEastAsia"/>
          <w:color w:val="000000"/>
        </w:rPr>
      </w:pPr>
      <w:r w:rsidRPr="00BA0EF6">
        <w:rPr>
          <w:rFonts w:eastAsiaTheme="minorEastAsia"/>
          <w:color w:val="000000"/>
        </w:rPr>
        <w:t>Library staff assist patrons on weekends.</w:t>
      </w:r>
    </w:p>
    <w:p w:rsidR="0032439D" w:rsidRPr="00BA0EF6" w:rsidRDefault="0032439D" w:rsidP="0032439D">
      <w:pPr>
        <w:rPr>
          <w:rFonts w:eastAsiaTheme="minorEastAsia"/>
          <w:color w:val="000000"/>
        </w:rPr>
      </w:pPr>
      <w:r w:rsidRPr="00BA0EF6">
        <w:rPr>
          <w:rFonts w:eastAsiaTheme="minorEastAsia"/>
          <w:color w:val="000000"/>
        </w:rPr>
        <w:t xml:space="preserve">Students can also contact me by phone 735-4725 </w:t>
      </w:r>
    </w:p>
    <w:p w:rsidR="0032439D" w:rsidRPr="00BA0EF6" w:rsidRDefault="0032439D" w:rsidP="0032439D">
      <w:pPr>
        <w:rPr>
          <w:rFonts w:eastAsiaTheme="minorEastAsia"/>
          <w:color w:val="000000"/>
        </w:rPr>
      </w:pPr>
      <w:r w:rsidRPr="00BA0EF6">
        <w:rPr>
          <w:rFonts w:eastAsiaTheme="minorEastAsia"/>
          <w:color w:val="000000"/>
        </w:rPr>
        <w:t xml:space="preserve">or email  </w:t>
      </w:r>
      <w:r w:rsidRPr="00BA0EF6">
        <w:rPr>
          <w:rFonts w:eastAsiaTheme="minorEastAsia"/>
          <w:color w:val="1C67E3"/>
          <w:u w:val="single"/>
        </w:rPr>
        <w:t>vcoleman@chaminade.edu</w:t>
      </w:r>
      <w:r w:rsidRPr="00BA0EF6">
        <w:rPr>
          <w:rFonts w:eastAsiaTheme="minorEastAsia"/>
          <w:color w:val="000000"/>
        </w:rPr>
        <w:t xml:space="preserve"> or </w:t>
      </w:r>
      <w:r w:rsidRPr="00BA0EF6">
        <w:rPr>
          <w:rFonts w:eastAsiaTheme="minorEastAsia"/>
          <w:color w:val="1C67E3"/>
          <w:u w:val="single"/>
        </w:rPr>
        <w:t>library@chaminade.edu</w:t>
      </w:r>
    </w:p>
    <w:p w:rsidR="0032439D" w:rsidRPr="00BA0EF6" w:rsidRDefault="0032439D" w:rsidP="0032439D">
      <w:pPr>
        <w:rPr>
          <w:rFonts w:eastAsiaTheme="minorEastAsia"/>
          <w:color w:val="000000"/>
        </w:rPr>
      </w:pPr>
      <w:r w:rsidRPr="00BA0EF6">
        <w:rPr>
          <w:rFonts w:eastAsiaTheme="minorEastAsia"/>
          <w:color w:val="000000"/>
        </w:rPr>
        <w:t>If I am unavailable, one of the other librarians (Sharon, Christian or Puanani) will be able to assist students.</w:t>
      </w:r>
    </w:p>
    <w:p w:rsidR="0032439D" w:rsidRPr="00BA0EF6" w:rsidRDefault="0032439D" w:rsidP="0032439D">
      <w:pPr>
        <w:rPr>
          <w:rFonts w:eastAsiaTheme="minorEastAsia"/>
          <w:color w:val="000000"/>
        </w:rPr>
      </w:pPr>
    </w:p>
    <w:p w:rsidR="0032439D" w:rsidRPr="00BA0EF6" w:rsidRDefault="0032439D" w:rsidP="0032439D">
      <w:pPr>
        <w:rPr>
          <w:rFonts w:eastAsiaTheme="minorEastAsia"/>
          <w:color w:val="000000"/>
        </w:rPr>
      </w:pPr>
      <w:r w:rsidRPr="00BA0EF6">
        <w:rPr>
          <w:rFonts w:eastAsiaTheme="minorEastAsia"/>
          <w:color w:val="000000"/>
        </w:rPr>
        <w:t>Aloha,  Val  - Valerie Coleman</w:t>
      </w:r>
    </w:p>
    <w:p w:rsidR="0032439D" w:rsidRPr="00BA0EF6" w:rsidRDefault="0032439D" w:rsidP="0032439D">
      <w:pPr>
        <w:rPr>
          <w:rFonts w:eastAsiaTheme="minorEastAsia"/>
          <w:color w:val="000000"/>
        </w:rPr>
      </w:pPr>
      <w:r w:rsidRPr="00BA0EF6">
        <w:rPr>
          <w:rFonts w:eastAsiaTheme="minorEastAsia"/>
          <w:color w:val="000000"/>
        </w:rPr>
        <w:t>Sullivan Family Library, Chaminade University of Honolulu</w:t>
      </w:r>
    </w:p>
    <w:p w:rsidR="00365E2C" w:rsidRPr="00734B2B" w:rsidRDefault="0032439D" w:rsidP="00734B2B">
      <w:pPr>
        <w:rPr>
          <w:b/>
          <w:u w:val="single"/>
        </w:rPr>
      </w:pPr>
      <w:r w:rsidRPr="00BA0EF6">
        <w:rPr>
          <w:rFonts w:eastAsiaTheme="minorEastAsia"/>
          <w:color w:val="000000"/>
        </w:rPr>
        <w:t xml:space="preserve">808-739-4661      </w:t>
      </w:r>
      <w:hyperlink r:id="rId40" w:history="1">
        <w:r w:rsidR="00DF7F5D" w:rsidRPr="006B46A9">
          <w:rPr>
            <w:rStyle w:val="Hyperlink"/>
            <w:rFonts w:eastAsiaTheme="minorEastAsia"/>
          </w:rPr>
          <w:t>vcoleman@chaminade.edu</w:t>
        </w:r>
      </w:hyperlink>
      <w:r w:rsidRPr="00BA0EF6">
        <w:rPr>
          <w:b/>
          <w:u w:val="single"/>
        </w:rPr>
        <w:br w:type="page"/>
      </w:r>
      <w:r w:rsidR="007D3A00">
        <w:rPr>
          <w:b/>
          <w:shd w:val="pct12" w:color="auto" w:fill="auto"/>
        </w:rPr>
        <w:t>6</w:t>
      </w:r>
      <w:r w:rsidR="00B024BE" w:rsidRPr="00734B2B">
        <w:rPr>
          <w:b/>
          <w:shd w:val="pct12" w:color="auto" w:fill="auto"/>
        </w:rPr>
        <w:t xml:space="preserve">.  </w:t>
      </w:r>
      <w:r w:rsidR="00365E2C" w:rsidRPr="00734B2B">
        <w:rPr>
          <w:b/>
          <w:shd w:val="pct12" w:color="auto" w:fill="auto"/>
        </w:rPr>
        <w:t>Instructors Brief Biography</w:t>
      </w:r>
    </w:p>
    <w:p w:rsidR="00365E2C" w:rsidRPr="00BA0EF6" w:rsidRDefault="00365E2C" w:rsidP="00365E2C">
      <w:pPr>
        <w:rPr>
          <w:b/>
        </w:rPr>
      </w:pPr>
    </w:p>
    <w:p w:rsidR="00020745" w:rsidRPr="00646F75" w:rsidRDefault="00365E2C" w:rsidP="00365E2C">
      <w:pPr>
        <w:rPr>
          <w:b/>
        </w:rPr>
      </w:pPr>
      <w:r w:rsidRPr="00646F75">
        <w:t>Ri</w:t>
      </w:r>
      <w:r w:rsidRPr="00BA0EF6">
        <w:rPr>
          <w:b/>
        </w:rPr>
        <w:t>c</w:t>
      </w:r>
      <w:r w:rsidR="002F67E6">
        <w:t>hard Hogeboom,</w:t>
      </w:r>
      <w:r w:rsidRPr="00646F75">
        <w:t xml:space="preserve"> Ph.D.</w:t>
      </w:r>
      <w:r w:rsidR="00047C2F">
        <w:t>,</w:t>
      </w:r>
      <w:r w:rsidR="00646F75" w:rsidRPr="00646F75">
        <w:t xml:space="preserve"> is </w:t>
      </w:r>
      <w:r w:rsidR="00646F75">
        <w:t>a</w:t>
      </w:r>
      <w:r w:rsidR="00020745">
        <w:t xml:space="preserve"> Chaminade instructor who has taught four different courses in the</w:t>
      </w:r>
      <w:r w:rsidR="00646F75">
        <w:t xml:space="preserve"> Masters in educational leadership programs</w:t>
      </w:r>
      <w:r w:rsidR="00020745">
        <w:t>:  introduction to educational administration, educational leadership, equity and social justice in education, and educational research.</w:t>
      </w:r>
    </w:p>
    <w:p w:rsidR="00020745" w:rsidRDefault="00020745" w:rsidP="00365E2C"/>
    <w:p w:rsidR="00020745" w:rsidRDefault="00020745" w:rsidP="00365E2C">
      <w:r>
        <w:t xml:space="preserve">He was recently appointed </w:t>
      </w:r>
      <w:r w:rsidR="00646F75">
        <w:t xml:space="preserve">commission </w:t>
      </w:r>
      <w:r>
        <w:t xml:space="preserve">member of the newly formed </w:t>
      </w:r>
      <w:r w:rsidR="00646F75">
        <w:t xml:space="preserve">State of </w:t>
      </w:r>
      <w:r>
        <w:t xml:space="preserve">Hawaii Public Charter School Commission, under Hawaii’s new charter school law </w:t>
      </w:r>
      <w:r w:rsidR="00734B2B">
        <w:t xml:space="preserve">that </w:t>
      </w:r>
      <w:r>
        <w:t>focu</w:t>
      </w:r>
      <w:r w:rsidR="00646F75">
        <w:t>ses</w:t>
      </w:r>
      <w:r>
        <w:t xml:space="preserve"> on authorizing, reauthorizing and supporting quality charter schools.  There are currently 32 authorized charter schools in the State of Hawaii.  </w:t>
      </w:r>
      <w:hyperlink r:id="rId41" w:history="1">
        <w:r w:rsidRPr="006B46A9">
          <w:rPr>
            <w:rStyle w:val="Hyperlink"/>
          </w:rPr>
          <w:t>http://hcsao.org/pages/charter-school-commission</w:t>
        </w:r>
      </w:hyperlink>
    </w:p>
    <w:p w:rsidR="00365E2C" w:rsidRPr="00BA0EF6" w:rsidRDefault="00365E2C" w:rsidP="00365E2C"/>
    <w:p w:rsidR="00646F75" w:rsidRDefault="00646F75" w:rsidP="00F371A8">
      <w:r>
        <w:t>Richard is the President of the Hawaii Stanford Chapter from 2011 to 2013 (</w:t>
      </w:r>
      <w:hyperlink r:id="rId42" w:history="1">
        <w:r w:rsidRPr="006B46A9">
          <w:rPr>
            <w:rStyle w:val="Hyperlink"/>
          </w:rPr>
          <w:t>http://www.stanfordhawaii.org/officers.html</w:t>
        </w:r>
      </w:hyperlink>
      <w:r>
        <w:t xml:space="preserve">). </w:t>
      </w:r>
      <w:r w:rsidRPr="00646F75">
        <w:t xml:space="preserve"> </w:t>
      </w:r>
      <w:r w:rsidR="002F67E6">
        <w:t>He</w:t>
      </w:r>
      <w:r w:rsidRPr="00BA0EF6">
        <w:t xml:space="preserve"> is an international leadership educator, with twenty-five years of experience, who has </w:t>
      </w:r>
      <w:r>
        <w:t xml:space="preserve">also lived and worked internationally for more than a dozen years in Latin </w:t>
      </w:r>
      <w:r w:rsidRPr="00BA0EF6">
        <w:t>America, Japan, and Southeas</w:t>
      </w:r>
      <w:r>
        <w:t>t Asia.</w:t>
      </w:r>
    </w:p>
    <w:p w:rsidR="00F371A8" w:rsidRDefault="00F371A8" w:rsidP="00F371A8"/>
    <w:p w:rsidR="00365E2C" w:rsidRPr="00BA0EF6" w:rsidRDefault="00365E2C" w:rsidP="00F371A8">
      <w:r w:rsidRPr="00BA0EF6">
        <w:t xml:space="preserve">Richard </w:t>
      </w:r>
      <w:r w:rsidR="00020745">
        <w:t xml:space="preserve">frames his work at the intersection between </w:t>
      </w:r>
      <w:r w:rsidR="00F371A8">
        <w:t>educational</w:t>
      </w:r>
      <w:r w:rsidR="00020745">
        <w:t xml:space="preserve"> policy</w:t>
      </w:r>
      <w:r w:rsidR="00F371A8">
        <w:t>-making</w:t>
      </w:r>
      <w:r w:rsidR="00020745">
        <w:t xml:space="preserve">, school transformation, and leadership, and </w:t>
      </w:r>
      <w:r w:rsidRPr="00BA0EF6">
        <w:t>is especially interested in how leaders:</w:t>
      </w:r>
    </w:p>
    <w:p w:rsidR="00365E2C" w:rsidRPr="00BA0EF6" w:rsidRDefault="00646F75" w:rsidP="00646F75">
      <w:pPr>
        <w:numPr>
          <w:ilvl w:val="0"/>
          <w:numId w:val="4"/>
        </w:numPr>
      </w:pPr>
      <w:r w:rsidRPr="00BA0EF6">
        <w:t>Acquire their traini</w:t>
      </w:r>
      <w:r>
        <w:t xml:space="preserve">ng and experiential foundation </w:t>
      </w:r>
      <w:r w:rsidRPr="00BA0EF6">
        <w:t xml:space="preserve">to </w:t>
      </w:r>
      <w:r>
        <w:t>f</w:t>
      </w:r>
      <w:r w:rsidR="00F371A8" w:rsidRPr="00BA0EF6">
        <w:t xml:space="preserve">ulfill escalating demands for performance and accountability, while reconciling multiple and often conflicting goals </w:t>
      </w:r>
      <w:r w:rsidR="00365E2C" w:rsidRPr="00BA0EF6">
        <w:t xml:space="preserve">and </w:t>
      </w:r>
      <w:r>
        <w:t xml:space="preserve">perspectives of </w:t>
      </w:r>
      <w:r w:rsidR="00365E2C" w:rsidRPr="00BA0EF6">
        <w:t xml:space="preserve">vocal constituencies </w:t>
      </w:r>
    </w:p>
    <w:p w:rsidR="00646F75" w:rsidRDefault="00365E2C" w:rsidP="00365E2C">
      <w:pPr>
        <w:numPr>
          <w:ilvl w:val="0"/>
          <w:numId w:val="4"/>
        </w:numPr>
      </w:pPr>
      <w:r w:rsidRPr="00BA0EF6">
        <w:t>Develop a vision, build teams, and make decisions that lead to innovation and improved school capacity to deliver significant and sustained improvements in student performance</w:t>
      </w:r>
    </w:p>
    <w:p w:rsidR="00365E2C" w:rsidRPr="00BA0EF6" w:rsidRDefault="00646F75" w:rsidP="00365E2C">
      <w:pPr>
        <w:numPr>
          <w:ilvl w:val="0"/>
          <w:numId w:val="4"/>
        </w:numPr>
      </w:pPr>
      <w:r>
        <w:t>Socially and entrepreneurially develop quality charter schools that serve the unique needs of Hawaii’s students, as well as contribute to innovation in public education through network collaboration</w:t>
      </w:r>
    </w:p>
    <w:p w:rsidR="00365E2C" w:rsidRPr="00BA0EF6" w:rsidRDefault="00365E2C" w:rsidP="00365E2C"/>
    <w:p w:rsidR="00365E2C" w:rsidRPr="00BA0EF6" w:rsidRDefault="00365E2C" w:rsidP="00365E2C">
      <w:r w:rsidRPr="00BA0EF6">
        <w:rPr>
          <w:b/>
        </w:rPr>
        <w:t xml:space="preserve">Professional Background:  </w:t>
      </w:r>
      <w:r w:rsidRPr="00BA0EF6">
        <w:t>Richard completed his Ph.D. in Education at Stanford University, where he was a Fulbright-Hays Scholar, his M.B.A. at UCLA Anderson School of Management, and his B.A. in Political Science at George Washington University.</w:t>
      </w:r>
      <w:r w:rsidR="00F371A8">
        <w:t xml:space="preserve">   </w:t>
      </w:r>
      <w:r w:rsidRPr="00BA0EF6">
        <w:t xml:space="preserve">He has also taught in the Executive MBA program at the University of Hawaii Shidler College of Business, the Asia Pacific Center for Security Studies, Stanford University in Senior Educational Leadership Development Programs, Doshisha Women’s College in Kyoto, Japan, and the University of the Andes and Pilot University in Bogota, Colombia.   </w:t>
      </w:r>
    </w:p>
    <w:p w:rsidR="00365E2C" w:rsidRPr="00BA0EF6" w:rsidRDefault="00365E2C" w:rsidP="00365E2C"/>
    <w:p w:rsidR="00365E2C" w:rsidRPr="00BA0EF6" w:rsidRDefault="00365E2C" w:rsidP="00365E2C">
      <w:r w:rsidRPr="00BA0EF6">
        <w:t>He founded and was the President of two international training businesses and has been a consultant with dozens of organizations including Ministries of Education, Health and National Planning, USAID, UNDP, Arthur Andersen, Unisys, and many others.   Richard was the Director of Executive Education at the U.H. Shidler College (2006-2009).</w:t>
      </w:r>
    </w:p>
    <w:p w:rsidR="00F371A8" w:rsidRDefault="00F371A8" w:rsidP="00365E2C"/>
    <w:p w:rsidR="00B024BE" w:rsidRPr="00F371A8" w:rsidRDefault="00F371A8" w:rsidP="00365E2C">
      <w:r>
        <w:t>Richard also surfs, enjoys performing as a</w:t>
      </w:r>
      <w:r w:rsidR="00646F75">
        <w:t xml:space="preserve">n improvisational </w:t>
      </w:r>
      <w:r>
        <w:t>comedian and actor, and travels extensively whenever he gets the chance.</w:t>
      </w:r>
    </w:p>
    <w:p w:rsidR="00B024BE" w:rsidRPr="00BA0EF6" w:rsidRDefault="00B024BE" w:rsidP="00F55C30">
      <w:pPr>
        <w:rPr>
          <w:b/>
        </w:rPr>
      </w:pPr>
      <w:r w:rsidRPr="00BA0EF6">
        <w:rPr>
          <w:rFonts w:cs="Times New Roman"/>
        </w:rPr>
        <w:br w:type="page"/>
      </w:r>
      <w:r w:rsidR="007D3A00">
        <w:rPr>
          <w:b/>
          <w:shd w:val="pct12" w:color="auto" w:fill="auto"/>
        </w:rPr>
        <w:t>7</w:t>
      </w:r>
      <w:r w:rsidR="00F55C30" w:rsidRPr="00734B2B">
        <w:rPr>
          <w:b/>
          <w:shd w:val="pct12" w:color="auto" w:fill="auto"/>
        </w:rPr>
        <w:t xml:space="preserve">. Chaminade University </w:t>
      </w:r>
      <w:r w:rsidRPr="00734B2B">
        <w:rPr>
          <w:rFonts w:cs="Times"/>
          <w:b/>
          <w:bCs/>
          <w:szCs w:val="32"/>
          <w:shd w:val="pct12" w:color="auto" w:fill="auto"/>
        </w:rPr>
        <w:t>Conceptual Framework</w:t>
      </w:r>
      <w:r w:rsidRPr="00BA0EF6">
        <w:rPr>
          <w:rFonts w:cs="Times"/>
          <w:b/>
          <w:szCs w:val="32"/>
        </w:rPr>
        <w:t>   </w:t>
      </w:r>
    </w:p>
    <w:p w:rsidR="00F55C30" w:rsidRPr="00BA0EF6" w:rsidRDefault="00F55C30" w:rsidP="00B024BE">
      <w:pPr>
        <w:widowControl w:val="0"/>
        <w:autoSpaceDE w:val="0"/>
        <w:autoSpaceDN w:val="0"/>
        <w:adjustRightInd w:val="0"/>
        <w:rPr>
          <w:rFonts w:cs="Times"/>
          <w:szCs w:val="32"/>
        </w:rPr>
      </w:pPr>
    </w:p>
    <w:p w:rsidR="00B024BE" w:rsidRPr="00BA0EF6" w:rsidRDefault="00B024BE" w:rsidP="00B024BE">
      <w:pPr>
        <w:widowControl w:val="0"/>
        <w:autoSpaceDE w:val="0"/>
        <w:autoSpaceDN w:val="0"/>
        <w:adjustRightInd w:val="0"/>
        <w:rPr>
          <w:rFonts w:cs="Times"/>
          <w:szCs w:val="30"/>
        </w:rPr>
      </w:pPr>
      <w:r w:rsidRPr="00BA0EF6">
        <w:rPr>
          <w:rFonts w:cs="Times"/>
          <w:szCs w:val="32"/>
        </w:rPr>
        <w:t>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rigorous alignment is designed to prepare education professionals who demonstrate professional dispositions and empathy, content knowledge, and pedagogical/leadership skills to work effectively work with a diverse community of learners. </w:t>
      </w:r>
    </w:p>
    <w:p w:rsidR="00B024BE" w:rsidRPr="00BA0EF6" w:rsidRDefault="00B024BE" w:rsidP="00B024BE">
      <w:pPr>
        <w:widowControl w:val="0"/>
        <w:autoSpaceDE w:val="0"/>
        <w:autoSpaceDN w:val="0"/>
        <w:adjustRightInd w:val="0"/>
        <w:rPr>
          <w:rFonts w:cs="Times"/>
          <w:szCs w:val="32"/>
        </w:rPr>
      </w:pPr>
    </w:p>
    <w:p w:rsidR="00B024BE" w:rsidRPr="00BA0EF6" w:rsidRDefault="00F55C30" w:rsidP="00B024BE">
      <w:pPr>
        <w:widowControl w:val="0"/>
        <w:autoSpaceDE w:val="0"/>
        <w:autoSpaceDN w:val="0"/>
        <w:adjustRightInd w:val="0"/>
        <w:rPr>
          <w:rFonts w:cs="Times"/>
          <w:szCs w:val="32"/>
        </w:rPr>
      </w:pPr>
      <w:r w:rsidRPr="00BA0EF6">
        <w:rPr>
          <w:rFonts w:cs="Times"/>
          <w:b/>
          <w:bCs/>
          <w:szCs w:val="32"/>
        </w:rPr>
        <w:t xml:space="preserve">Masters in Ed Leadership </w:t>
      </w:r>
      <w:r w:rsidR="00B024BE" w:rsidRPr="00BA0EF6">
        <w:rPr>
          <w:rFonts w:cs="Times"/>
          <w:b/>
          <w:bCs/>
          <w:szCs w:val="32"/>
        </w:rPr>
        <w:t>Program Learning Outcomes: </w:t>
      </w:r>
    </w:p>
    <w:p w:rsidR="00B024BE" w:rsidRPr="00BA0EF6" w:rsidRDefault="00B024BE" w:rsidP="00B024BE">
      <w:pPr>
        <w:widowControl w:val="0"/>
        <w:autoSpaceDE w:val="0"/>
        <w:autoSpaceDN w:val="0"/>
        <w:adjustRightInd w:val="0"/>
        <w:ind w:left="1440"/>
        <w:rPr>
          <w:rFonts w:cs="Times"/>
          <w:szCs w:val="30"/>
        </w:rPr>
      </w:pPr>
      <w:r w:rsidRPr="00BA0EF6">
        <w:rPr>
          <w:rFonts w:cs="Times"/>
          <w:szCs w:val="32"/>
        </w:rPr>
        <w:t>The program learning outcomes for the Master of Education (Educational Leadership) are derived from two national standards and recommendations</w:t>
      </w:r>
    </w:p>
    <w:p w:rsidR="00B024BE" w:rsidRPr="00BA0EF6" w:rsidRDefault="00B024BE" w:rsidP="00B024BE">
      <w:pPr>
        <w:widowControl w:val="0"/>
        <w:autoSpaceDE w:val="0"/>
        <w:autoSpaceDN w:val="0"/>
        <w:adjustRightInd w:val="0"/>
        <w:ind w:left="1920" w:hanging="480"/>
        <w:rPr>
          <w:rFonts w:cs="Times"/>
          <w:szCs w:val="30"/>
        </w:rPr>
      </w:pPr>
      <w:r w:rsidRPr="00BA0EF6">
        <w:rPr>
          <w:rFonts w:cs="Times"/>
          <w:szCs w:val="32"/>
        </w:rPr>
        <w:t xml:space="preserve"> (a)</w:t>
      </w:r>
      <w:r w:rsidRPr="00BA0EF6">
        <w:rPr>
          <w:rFonts w:cs="Times New Roman"/>
          <w:szCs w:val="18"/>
        </w:rPr>
        <w:t xml:space="preserve">  </w:t>
      </w:r>
      <w:r w:rsidRPr="00BA0EF6">
        <w:rPr>
          <w:rFonts w:cs="Times"/>
          <w:szCs w:val="32"/>
        </w:rPr>
        <w:t>The Educational Leadership Constituent Council (ELCC, 2002) is the Specialty Professional Association (SPA) that evaluates advanced programs in educational leadership for recognition by the National Council for Accreditation of Teacher Education (NCATE). </w:t>
      </w:r>
    </w:p>
    <w:p w:rsidR="00B024BE" w:rsidRPr="00BA0EF6" w:rsidRDefault="00B024BE" w:rsidP="00B024BE">
      <w:pPr>
        <w:widowControl w:val="0"/>
        <w:autoSpaceDE w:val="0"/>
        <w:autoSpaceDN w:val="0"/>
        <w:adjustRightInd w:val="0"/>
        <w:ind w:left="1920"/>
        <w:rPr>
          <w:rFonts w:cs="Times"/>
          <w:szCs w:val="30"/>
        </w:rPr>
      </w:pPr>
      <w:r w:rsidRPr="00BA0EF6">
        <w:rPr>
          <w:rFonts w:cs="Times"/>
          <w:szCs w:val="32"/>
        </w:rPr>
        <w:t> </w:t>
      </w:r>
    </w:p>
    <w:p w:rsidR="00B024BE" w:rsidRPr="00BA0EF6" w:rsidRDefault="00B024BE" w:rsidP="00B024BE">
      <w:pPr>
        <w:widowControl w:val="0"/>
        <w:autoSpaceDE w:val="0"/>
        <w:autoSpaceDN w:val="0"/>
        <w:adjustRightInd w:val="0"/>
        <w:ind w:left="1920" w:hanging="480"/>
        <w:rPr>
          <w:rFonts w:cs="Times"/>
          <w:szCs w:val="30"/>
        </w:rPr>
      </w:pPr>
      <w:r w:rsidRPr="00BA0EF6">
        <w:rPr>
          <w:rFonts w:cs="Times"/>
          <w:szCs w:val="32"/>
        </w:rPr>
        <w:t>(b)</w:t>
      </w:r>
      <w:r w:rsidRPr="00BA0EF6">
        <w:rPr>
          <w:rFonts w:cs="Times New Roman"/>
          <w:szCs w:val="18"/>
        </w:rPr>
        <w:t xml:space="preserve">  </w:t>
      </w:r>
      <w:r w:rsidRPr="00BA0EF6">
        <w:rPr>
          <w:rFonts w:cs="Times"/>
          <w:szCs w:val="32"/>
        </w:rPr>
        <w:t xml:space="preserve">The </w:t>
      </w:r>
      <w:r w:rsidRPr="00BA0EF6">
        <w:rPr>
          <w:rFonts w:cs="Times"/>
          <w:i/>
          <w:iCs/>
          <w:szCs w:val="32"/>
        </w:rPr>
        <w:t>Educational Leadership Policy Standards: Interstate School Leaders Licensure Consortium</w:t>
      </w:r>
      <w:r w:rsidRPr="00BA0EF6">
        <w:rPr>
          <w:rFonts w:cs="Times"/>
          <w:szCs w:val="32"/>
        </w:rPr>
        <w:t xml:space="preserve"> (ISLLC) 2008 are required by the Hawai`i Department of Education. </w:t>
      </w:r>
    </w:p>
    <w:p w:rsidR="00B024BE" w:rsidRPr="00BA0EF6" w:rsidRDefault="00B024BE" w:rsidP="00B024BE">
      <w:pPr>
        <w:widowControl w:val="0"/>
        <w:autoSpaceDE w:val="0"/>
        <w:autoSpaceDN w:val="0"/>
        <w:adjustRightInd w:val="0"/>
        <w:rPr>
          <w:rFonts w:cs="Times"/>
          <w:szCs w:val="32"/>
        </w:rPr>
      </w:pPr>
      <w:r w:rsidRPr="00BA0EF6">
        <w:rPr>
          <w:rFonts w:cs="Times"/>
          <w:b/>
          <w:bCs/>
          <w:szCs w:val="32"/>
        </w:rPr>
        <w:t> </w:t>
      </w:r>
    </w:p>
    <w:p w:rsidR="00B024BE" w:rsidRPr="00BA0EF6" w:rsidRDefault="00B024BE" w:rsidP="00B024BE">
      <w:pPr>
        <w:widowControl w:val="0"/>
        <w:autoSpaceDE w:val="0"/>
        <w:autoSpaceDN w:val="0"/>
        <w:adjustRightInd w:val="0"/>
        <w:ind w:left="480"/>
        <w:rPr>
          <w:rFonts w:cs="Times"/>
          <w:szCs w:val="30"/>
        </w:rPr>
      </w:pPr>
      <w:r w:rsidRPr="00BA0EF6">
        <w:rPr>
          <w:rFonts w:cs="Times"/>
          <w:szCs w:val="32"/>
        </w:rPr>
        <w:t>PLO #1:    Demonstrate knowledge of impact of socio-economic, legal and cultural</w:t>
      </w:r>
    </w:p>
    <w:p w:rsidR="00B024BE" w:rsidRPr="00BA0EF6" w:rsidRDefault="00B024BE" w:rsidP="00B024BE">
      <w:pPr>
        <w:widowControl w:val="0"/>
        <w:autoSpaceDE w:val="0"/>
        <w:autoSpaceDN w:val="0"/>
        <w:adjustRightInd w:val="0"/>
        <w:ind w:left="480"/>
        <w:rPr>
          <w:rFonts w:cs="Times"/>
          <w:szCs w:val="30"/>
        </w:rPr>
      </w:pPr>
      <w:r w:rsidRPr="00BA0EF6">
        <w:rPr>
          <w:rFonts w:cs="Times"/>
          <w:szCs w:val="32"/>
        </w:rPr>
        <w:t>                  factors on schools, teachers, and students.</w:t>
      </w:r>
    </w:p>
    <w:p w:rsidR="00B024BE" w:rsidRPr="00BA0EF6" w:rsidRDefault="00B024BE" w:rsidP="00B024BE">
      <w:pPr>
        <w:widowControl w:val="0"/>
        <w:autoSpaceDE w:val="0"/>
        <w:autoSpaceDN w:val="0"/>
        <w:adjustRightInd w:val="0"/>
        <w:ind w:left="480"/>
        <w:rPr>
          <w:rFonts w:cs="Times"/>
          <w:szCs w:val="30"/>
        </w:rPr>
      </w:pPr>
      <w:r w:rsidRPr="00BA0EF6">
        <w:rPr>
          <w:rFonts w:cs="Times"/>
          <w:szCs w:val="32"/>
        </w:rPr>
        <w:t>PLO #2:    Demonstrate knowledge of organizational life in schools, organizational</w:t>
      </w:r>
    </w:p>
    <w:p w:rsidR="00B024BE" w:rsidRPr="00BA0EF6" w:rsidRDefault="00B024BE" w:rsidP="00B024BE">
      <w:pPr>
        <w:widowControl w:val="0"/>
        <w:autoSpaceDE w:val="0"/>
        <w:autoSpaceDN w:val="0"/>
        <w:adjustRightInd w:val="0"/>
        <w:ind w:left="480"/>
        <w:rPr>
          <w:rFonts w:cs="Times"/>
          <w:szCs w:val="30"/>
        </w:rPr>
      </w:pPr>
      <w:r w:rsidRPr="00BA0EF6">
        <w:rPr>
          <w:rFonts w:cs="Times"/>
          <w:szCs w:val="32"/>
        </w:rPr>
        <w:t>                  change processes and their connections to the development of positive</w:t>
      </w:r>
    </w:p>
    <w:p w:rsidR="00B024BE" w:rsidRPr="00BA0EF6" w:rsidRDefault="00B024BE" w:rsidP="00B024BE">
      <w:pPr>
        <w:widowControl w:val="0"/>
        <w:autoSpaceDE w:val="0"/>
        <w:autoSpaceDN w:val="0"/>
        <w:adjustRightInd w:val="0"/>
        <w:ind w:left="480"/>
        <w:rPr>
          <w:rFonts w:cs="Times"/>
          <w:szCs w:val="30"/>
        </w:rPr>
      </w:pPr>
      <w:r w:rsidRPr="00BA0EF6">
        <w:rPr>
          <w:rFonts w:cs="Times"/>
          <w:szCs w:val="32"/>
        </w:rPr>
        <w:t>                  school cultures that promote learning an social development of students.</w:t>
      </w:r>
    </w:p>
    <w:p w:rsidR="00B024BE" w:rsidRPr="00BA0EF6" w:rsidRDefault="00B024BE" w:rsidP="00B024BE">
      <w:pPr>
        <w:widowControl w:val="0"/>
        <w:autoSpaceDE w:val="0"/>
        <w:autoSpaceDN w:val="0"/>
        <w:adjustRightInd w:val="0"/>
        <w:ind w:left="480"/>
        <w:rPr>
          <w:rFonts w:cs="Times"/>
          <w:szCs w:val="30"/>
        </w:rPr>
      </w:pPr>
      <w:r w:rsidRPr="00BA0EF6">
        <w:rPr>
          <w:rFonts w:cs="Times"/>
          <w:szCs w:val="32"/>
        </w:rPr>
        <w:t>PLO #3:    Conduct systematic inquiries into programs and policies that are relevant,</w:t>
      </w:r>
    </w:p>
    <w:p w:rsidR="00B024BE" w:rsidRPr="00BA0EF6" w:rsidRDefault="00B024BE" w:rsidP="00B024BE">
      <w:pPr>
        <w:widowControl w:val="0"/>
        <w:autoSpaceDE w:val="0"/>
        <w:autoSpaceDN w:val="0"/>
        <w:adjustRightInd w:val="0"/>
        <w:ind w:left="480"/>
        <w:rPr>
          <w:rFonts w:cs="Times"/>
          <w:szCs w:val="30"/>
        </w:rPr>
      </w:pPr>
      <w:r w:rsidRPr="00BA0EF6">
        <w:rPr>
          <w:rFonts w:cs="Times"/>
          <w:szCs w:val="32"/>
        </w:rPr>
        <w:t>                  integral, and essential to the success of children, schools, and school</w:t>
      </w:r>
    </w:p>
    <w:p w:rsidR="00B024BE" w:rsidRPr="00BA0EF6" w:rsidRDefault="00B024BE" w:rsidP="00B024BE">
      <w:pPr>
        <w:widowControl w:val="0"/>
        <w:autoSpaceDE w:val="0"/>
        <w:autoSpaceDN w:val="0"/>
        <w:adjustRightInd w:val="0"/>
        <w:ind w:left="480"/>
        <w:rPr>
          <w:rFonts w:cs="Times"/>
          <w:szCs w:val="30"/>
        </w:rPr>
      </w:pPr>
      <w:r w:rsidRPr="00BA0EF6">
        <w:rPr>
          <w:rFonts w:cs="Times"/>
          <w:szCs w:val="32"/>
        </w:rPr>
        <w:t>                  leaders.</w:t>
      </w:r>
    </w:p>
    <w:p w:rsidR="00B024BE" w:rsidRPr="00BA0EF6" w:rsidRDefault="00B024BE" w:rsidP="00B024BE">
      <w:pPr>
        <w:widowControl w:val="0"/>
        <w:autoSpaceDE w:val="0"/>
        <w:autoSpaceDN w:val="0"/>
        <w:adjustRightInd w:val="0"/>
        <w:ind w:left="480"/>
        <w:rPr>
          <w:rFonts w:cs="Times"/>
          <w:szCs w:val="30"/>
        </w:rPr>
      </w:pPr>
      <w:r w:rsidRPr="00BA0EF6">
        <w:rPr>
          <w:rFonts w:cs="Times"/>
          <w:szCs w:val="32"/>
        </w:rPr>
        <w:t>PLO #4:    Develop skills in facilitating collaboration and communication among</w:t>
      </w:r>
    </w:p>
    <w:p w:rsidR="00B024BE" w:rsidRPr="00BA0EF6" w:rsidRDefault="00B024BE" w:rsidP="00B024BE">
      <w:pPr>
        <w:widowControl w:val="0"/>
        <w:autoSpaceDE w:val="0"/>
        <w:autoSpaceDN w:val="0"/>
        <w:adjustRightInd w:val="0"/>
        <w:ind w:left="480"/>
        <w:rPr>
          <w:rFonts w:cs="Times"/>
          <w:szCs w:val="30"/>
        </w:rPr>
      </w:pPr>
      <w:r w:rsidRPr="00BA0EF6">
        <w:rPr>
          <w:rFonts w:cs="Times"/>
          <w:szCs w:val="32"/>
        </w:rPr>
        <w:t>                  schools, school communities, families, other educational and service</w:t>
      </w:r>
    </w:p>
    <w:p w:rsidR="00B024BE" w:rsidRPr="00BA0EF6" w:rsidRDefault="00B024BE" w:rsidP="00B024BE">
      <w:pPr>
        <w:widowControl w:val="0"/>
        <w:autoSpaceDE w:val="0"/>
        <w:autoSpaceDN w:val="0"/>
        <w:adjustRightInd w:val="0"/>
        <w:ind w:left="480"/>
        <w:rPr>
          <w:rFonts w:cs="Times"/>
          <w:szCs w:val="30"/>
        </w:rPr>
      </w:pPr>
      <w:r w:rsidRPr="00BA0EF6">
        <w:rPr>
          <w:rFonts w:cs="Times"/>
          <w:szCs w:val="32"/>
        </w:rPr>
        <w:t>                  agencies, and professional organizations.</w:t>
      </w:r>
    </w:p>
    <w:p w:rsidR="00B024BE" w:rsidRPr="00BA0EF6" w:rsidRDefault="00B024BE" w:rsidP="00B024BE">
      <w:pPr>
        <w:widowControl w:val="0"/>
        <w:autoSpaceDE w:val="0"/>
        <w:autoSpaceDN w:val="0"/>
        <w:adjustRightInd w:val="0"/>
        <w:ind w:left="480"/>
        <w:rPr>
          <w:rFonts w:cs="Times"/>
          <w:szCs w:val="30"/>
        </w:rPr>
      </w:pPr>
      <w:r w:rsidRPr="00BA0EF6">
        <w:rPr>
          <w:rFonts w:cs="Times"/>
          <w:szCs w:val="32"/>
        </w:rPr>
        <w:t>PLO #5:    Develop knowledge and skills in managing personnel.</w:t>
      </w:r>
    </w:p>
    <w:p w:rsidR="00B024BE" w:rsidRPr="00BA0EF6" w:rsidRDefault="00B024BE" w:rsidP="00B024BE">
      <w:pPr>
        <w:widowControl w:val="0"/>
        <w:autoSpaceDE w:val="0"/>
        <w:autoSpaceDN w:val="0"/>
        <w:adjustRightInd w:val="0"/>
        <w:ind w:left="480"/>
        <w:rPr>
          <w:rFonts w:cs="Times"/>
          <w:szCs w:val="30"/>
        </w:rPr>
      </w:pPr>
      <w:r w:rsidRPr="00BA0EF6">
        <w:rPr>
          <w:rFonts w:cs="Times"/>
          <w:szCs w:val="32"/>
        </w:rPr>
        <w:t>PLO #6:    Demonstrate understanding of the ethical, moral, and caring dimensions</w:t>
      </w:r>
    </w:p>
    <w:p w:rsidR="00B024BE" w:rsidRPr="00BA0EF6" w:rsidRDefault="00B024BE" w:rsidP="00B024BE">
      <w:pPr>
        <w:widowControl w:val="0"/>
        <w:autoSpaceDE w:val="0"/>
        <w:autoSpaceDN w:val="0"/>
        <w:adjustRightInd w:val="0"/>
        <w:ind w:left="480"/>
        <w:rPr>
          <w:rFonts w:cs="Times"/>
          <w:szCs w:val="30"/>
        </w:rPr>
      </w:pPr>
      <w:r w:rsidRPr="00BA0EF6">
        <w:rPr>
          <w:rFonts w:cs="Times"/>
          <w:szCs w:val="32"/>
        </w:rPr>
        <w:t>                  of educational leadership.</w:t>
      </w:r>
    </w:p>
    <w:p w:rsidR="00B024BE" w:rsidRPr="00BA0EF6" w:rsidRDefault="00B024BE" w:rsidP="00B024BE">
      <w:pPr>
        <w:widowControl w:val="0"/>
        <w:autoSpaceDE w:val="0"/>
        <w:autoSpaceDN w:val="0"/>
        <w:adjustRightInd w:val="0"/>
        <w:ind w:left="480"/>
        <w:rPr>
          <w:rFonts w:cs="Times"/>
          <w:szCs w:val="30"/>
        </w:rPr>
      </w:pPr>
      <w:r w:rsidRPr="00BA0EF6">
        <w:rPr>
          <w:rFonts w:cs="Times"/>
          <w:szCs w:val="32"/>
        </w:rPr>
        <w:t>PLO #7:    Use informed scholarship to analyze and offer solutions for school</w:t>
      </w:r>
    </w:p>
    <w:p w:rsidR="00B024BE" w:rsidRPr="00BA0EF6" w:rsidRDefault="00B024BE" w:rsidP="00B024BE">
      <w:pPr>
        <w:widowControl w:val="0"/>
        <w:autoSpaceDE w:val="0"/>
        <w:autoSpaceDN w:val="0"/>
        <w:adjustRightInd w:val="0"/>
        <w:ind w:left="480"/>
        <w:rPr>
          <w:rFonts w:cs="Times"/>
          <w:szCs w:val="30"/>
        </w:rPr>
      </w:pPr>
      <w:r w:rsidRPr="00BA0EF6">
        <w:rPr>
          <w:rFonts w:cs="Times"/>
          <w:szCs w:val="32"/>
        </w:rPr>
        <w:t>                  policies and problems.</w:t>
      </w:r>
    </w:p>
    <w:p w:rsidR="00B024BE" w:rsidRPr="00BA0EF6" w:rsidRDefault="00B024BE" w:rsidP="00B024BE">
      <w:pPr>
        <w:widowControl w:val="0"/>
        <w:autoSpaceDE w:val="0"/>
        <w:autoSpaceDN w:val="0"/>
        <w:adjustRightInd w:val="0"/>
        <w:ind w:left="480"/>
        <w:rPr>
          <w:rFonts w:cs="Times"/>
          <w:szCs w:val="30"/>
        </w:rPr>
      </w:pPr>
      <w:r w:rsidRPr="00BA0EF6">
        <w:rPr>
          <w:rFonts w:cs="Times"/>
          <w:szCs w:val="32"/>
        </w:rPr>
        <w:t>PLO #8:    Articulate a vision for the school, district, or organizational context in</w:t>
      </w:r>
    </w:p>
    <w:p w:rsidR="00062907" w:rsidRPr="00BA0EF6" w:rsidRDefault="00B024BE" w:rsidP="003D57AA">
      <w:pPr>
        <w:widowControl w:val="0"/>
        <w:autoSpaceDE w:val="0"/>
        <w:autoSpaceDN w:val="0"/>
        <w:adjustRightInd w:val="0"/>
        <w:ind w:left="480"/>
        <w:rPr>
          <w:rFonts w:cs="Times"/>
          <w:szCs w:val="32"/>
        </w:rPr>
      </w:pPr>
      <w:r w:rsidRPr="00BA0EF6">
        <w:rPr>
          <w:rFonts w:cs="Times"/>
          <w:szCs w:val="32"/>
        </w:rPr>
        <w:t>                  which the participant works that reflects PLO #1-7 di</w:t>
      </w:r>
      <w:r w:rsidR="00F55C30" w:rsidRPr="00BA0EF6">
        <w:rPr>
          <w:rFonts w:cs="Times"/>
          <w:szCs w:val="32"/>
        </w:rPr>
        <w:t>mensions</w:t>
      </w:r>
    </w:p>
    <w:p w:rsidR="00062907" w:rsidRPr="00BA0EF6" w:rsidRDefault="00062907" w:rsidP="00062907">
      <w:pPr>
        <w:tabs>
          <w:tab w:val="left" w:pos="1890"/>
        </w:tabs>
      </w:pPr>
      <w:r w:rsidRPr="00BA0EF6">
        <w:rPr>
          <w:rFonts w:cs="Times"/>
          <w:szCs w:val="32"/>
        </w:rPr>
        <w:br w:type="page"/>
      </w:r>
    </w:p>
    <w:p w:rsidR="00AA34DC" w:rsidRPr="00273621" w:rsidRDefault="00AA34DC" w:rsidP="00AA34DC">
      <w:pPr>
        <w:rPr>
          <w:rFonts w:asciiTheme="majorHAnsi" w:hAnsiTheme="majorHAnsi" w:cs="Times New Roman"/>
        </w:rPr>
      </w:pPr>
      <w:r>
        <w:rPr>
          <w:b/>
          <w:bCs/>
          <w:u w:val="single"/>
        </w:rPr>
        <w:t xml:space="preserve">Educ 741 - </w:t>
      </w:r>
      <w:r w:rsidRPr="00273621">
        <w:rPr>
          <w:rFonts w:asciiTheme="majorHAnsi" w:hAnsiTheme="majorHAnsi" w:cs="Times New Roman"/>
          <w:b/>
          <w:bCs/>
          <w:u w:val="single"/>
        </w:rPr>
        <w:t>Course Learning Outcomes:</w:t>
      </w:r>
      <w:r w:rsidRPr="00273621">
        <w:rPr>
          <w:rFonts w:asciiTheme="majorHAnsi" w:hAnsiTheme="majorHAnsi" w:cs="Times New Roman"/>
        </w:rPr>
        <w:t xml:space="preserve">  </w:t>
      </w:r>
    </w:p>
    <w:p w:rsidR="00AA34DC" w:rsidRPr="00273621" w:rsidRDefault="00AA34DC" w:rsidP="00AA34DC">
      <w:pPr>
        <w:rPr>
          <w:rFonts w:asciiTheme="majorHAnsi" w:hAnsiTheme="majorHAnsi" w:cs="Times New Roman"/>
        </w:rPr>
      </w:pPr>
    </w:p>
    <w:p w:rsidR="00AA34DC" w:rsidRPr="00273621" w:rsidRDefault="00AA34DC" w:rsidP="00AA34DC">
      <w:pPr>
        <w:rPr>
          <w:rFonts w:asciiTheme="majorHAnsi" w:hAnsiTheme="majorHAnsi" w:cs="Times New Roman"/>
          <w:b/>
          <w:bCs/>
          <w:u w:val="single"/>
        </w:rPr>
      </w:pPr>
      <w:r w:rsidRPr="00273621">
        <w:rPr>
          <w:rFonts w:asciiTheme="majorHAnsi" w:hAnsiTheme="majorHAnsi" w:cs="Times New Roman"/>
        </w:rPr>
        <w:t>At the end of this course, students will:</w:t>
      </w:r>
    </w:p>
    <w:p w:rsidR="00AA34DC" w:rsidRPr="00273621" w:rsidRDefault="00AA34DC" w:rsidP="00AA34DC">
      <w:pPr>
        <w:ind w:left="360"/>
        <w:rPr>
          <w:rFonts w:asciiTheme="majorHAnsi" w:hAnsiTheme="majorHAnsi" w:cs="Times New Roman"/>
        </w:rPr>
      </w:pPr>
      <w:r w:rsidRPr="00273621">
        <w:rPr>
          <w:rFonts w:asciiTheme="majorHAnsi" w:hAnsiTheme="majorHAnsi" w:cs="Times New Roman"/>
        </w:rPr>
        <w:t>CLO #1: Demonstrate knowledge of the impact of socio-economic, legal, political and cultural environments on the administration and the organizational life of schools;</w:t>
      </w:r>
    </w:p>
    <w:p w:rsidR="00AA34DC" w:rsidRPr="00273621" w:rsidRDefault="00AA34DC" w:rsidP="00AA34DC">
      <w:pPr>
        <w:ind w:left="360"/>
        <w:rPr>
          <w:rFonts w:asciiTheme="majorHAnsi" w:hAnsiTheme="majorHAnsi" w:cs="Times New Roman"/>
        </w:rPr>
      </w:pPr>
      <w:r w:rsidRPr="00273621">
        <w:rPr>
          <w:rFonts w:asciiTheme="majorHAnsi" w:hAnsiTheme="majorHAnsi" w:cs="Times New Roman"/>
        </w:rPr>
        <w:t>CLO #2: Demonstrate knowledge of how financial, personnel, legal, and curriculum and teaching sub-systems can positively (or negatively) impact teacher and student performance;</w:t>
      </w:r>
    </w:p>
    <w:p w:rsidR="00AA34DC" w:rsidRPr="00273621" w:rsidRDefault="00AA34DC" w:rsidP="00AA34DC">
      <w:pPr>
        <w:ind w:left="360"/>
        <w:rPr>
          <w:rFonts w:asciiTheme="majorHAnsi" w:hAnsiTheme="majorHAnsi" w:cs="Times New Roman"/>
        </w:rPr>
      </w:pPr>
      <w:r w:rsidRPr="00273621">
        <w:rPr>
          <w:rFonts w:asciiTheme="majorHAnsi" w:hAnsiTheme="majorHAnsi" w:cs="Times New Roman"/>
        </w:rPr>
        <w:t>CLO #3: Demonstrate an understanding of the principles of organizational development, the dynamics of change, problem solving and collaborative decision-making for effective school management;</w:t>
      </w:r>
    </w:p>
    <w:p w:rsidR="00AA34DC" w:rsidRPr="00273621" w:rsidRDefault="00AA34DC" w:rsidP="00AA34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Theme="majorHAnsi" w:hAnsiTheme="majorHAnsi" w:cs="Times New Roman"/>
        </w:rPr>
      </w:pPr>
      <w:r w:rsidRPr="00273621">
        <w:rPr>
          <w:rFonts w:asciiTheme="majorHAnsi" w:hAnsiTheme="majorHAnsi" w:cs="Times New Roman"/>
        </w:rPr>
        <w:t xml:space="preserve"> CLO #4: Demonstrate an understanding of the issues associated with the diversity of the student population and ways of building organizational capacity to serve the needs of diverse students;</w:t>
      </w:r>
    </w:p>
    <w:p w:rsidR="00AA34DC" w:rsidRPr="00273621" w:rsidRDefault="00AA34DC" w:rsidP="00AA34DC">
      <w:pPr>
        <w:ind w:left="360"/>
        <w:rPr>
          <w:rFonts w:asciiTheme="majorHAnsi" w:hAnsiTheme="majorHAnsi" w:cs="Times New Roman"/>
        </w:rPr>
      </w:pPr>
      <w:r w:rsidRPr="00273621">
        <w:rPr>
          <w:rFonts w:asciiTheme="majorHAnsi" w:hAnsiTheme="majorHAnsi" w:cs="Times New Roman"/>
        </w:rPr>
        <w:t>CLO #5: Produce a vision and culture for a school with high expectations for all students and members of the school community, built on ethical, moral and caring principles</w:t>
      </w:r>
    </w:p>
    <w:p w:rsidR="00AA34DC" w:rsidRPr="00273621" w:rsidRDefault="00AA34DC" w:rsidP="00AA34DC">
      <w:pPr>
        <w:ind w:left="360"/>
        <w:rPr>
          <w:rFonts w:asciiTheme="majorHAnsi" w:hAnsiTheme="majorHAnsi" w:cs="Times New Roman"/>
        </w:rPr>
      </w:pPr>
      <w:r w:rsidRPr="00273621">
        <w:rPr>
          <w:rFonts w:asciiTheme="majorHAnsi" w:hAnsiTheme="majorHAnsi" w:cs="Times New Roman"/>
        </w:rPr>
        <w:t>CLO #6:  Critically analyze their vision, and identify and address barriers to realizing the vision</w:t>
      </w:r>
    </w:p>
    <w:p w:rsidR="00AA34DC" w:rsidRPr="00273621" w:rsidRDefault="00AA34DC" w:rsidP="00AA34DC">
      <w:pPr>
        <w:rPr>
          <w:rFonts w:asciiTheme="majorHAnsi" w:hAnsiTheme="majorHAnsi" w:cs="Times New Roman"/>
        </w:rPr>
      </w:pPr>
    </w:p>
    <w:p w:rsidR="00AA34DC" w:rsidRPr="00273621" w:rsidRDefault="00AA34DC" w:rsidP="00AA34DC">
      <w:pPr>
        <w:jc w:val="center"/>
        <w:rPr>
          <w:rFonts w:asciiTheme="majorHAnsi" w:hAnsiTheme="majorHAnsi" w:cs="Times New Roman"/>
          <w:b/>
          <w:bCs/>
        </w:rPr>
      </w:pPr>
      <w:r w:rsidRPr="00273621">
        <w:rPr>
          <w:rFonts w:asciiTheme="majorHAnsi" w:hAnsiTheme="majorHAnsi" w:cs="Times New Roman"/>
          <w:b/>
          <w:bCs/>
        </w:rPr>
        <w:t>Linkages between Course Learning Outcomes (CLOs)</w:t>
      </w:r>
    </w:p>
    <w:p w:rsidR="00AA34DC" w:rsidRPr="00273621" w:rsidRDefault="00AA34DC" w:rsidP="00AA34DC">
      <w:pPr>
        <w:jc w:val="center"/>
        <w:rPr>
          <w:rFonts w:asciiTheme="majorHAnsi" w:hAnsiTheme="majorHAnsi" w:cs="Times New Roman"/>
          <w:b/>
          <w:bCs/>
        </w:rPr>
      </w:pPr>
      <w:r w:rsidRPr="00273621">
        <w:rPr>
          <w:rFonts w:asciiTheme="majorHAnsi" w:hAnsiTheme="majorHAnsi" w:cs="Times New Roman"/>
          <w:b/>
          <w:bCs/>
        </w:rPr>
        <w:t>and Program Learning Outcomes (PLOs)</w:t>
      </w:r>
    </w:p>
    <w:p w:rsidR="00AA34DC" w:rsidRPr="00273621" w:rsidRDefault="00AA34DC" w:rsidP="00AA34DC">
      <w:pPr>
        <w:jc w:val="center"/>
        <w:rPr>
          <w:rFonts w:asciiTheme="majorHAnsi" w:hAnsiTheme="majorHAnsi" w:cs="Times New Roman"/>
          <w:b/>
          <w:bCs/>
        </w:rPr>
      </w:pPr>
    </w:p>
    <w:tbl>
      <w:tblPr>
        <w:tblW w:w="9555" w:type="dxa"/>
        <w:tblCellSpacing w:w="0"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000"/>
      </w:tblPr>
      <w:tblGrid>
        <w:gridCol w:w="3723"/>
        <w:gridCol w:w="717"/>
        <w:gridCol w:w="717"/>
        <w:gridCol w:w="718"/>
        <w:gridCol w:w="748"/>
        <w:gridCol w:w="748"/>
        <w:gridCol w:w="748"/>
        <w:gridCol w:w="718"/>
        <w:gridCol w:w="718"/>
      </w:tblGrid>
      <w:tr w:rsidR="00AA34DC" w:rsidRPr="00273621">
        <w:trPr>
          <w:tblCellSpacing w:w="0" w:type="dxa"/>
        </w:trPr>
        <w:tc>
          <w:tcPr>
            <w:tcW w:w="0" w:type="auto"/>
            <w:tcBorders>
              <w:top w:val="outset" w:sz="6" w:space="0" w:color="auto"/>
              <w:left w:val="outset" w:sz="6" w:space="0" w:color="auto"/>
              <w:bottom w:val="outset" w:sz="6" w:space="0" w:color="auto"/>
              <w:right w:val="outset" w:sz="6" w:space="0" w:color="auto"/>
            </w:tcBorders>
          </w:tcPr>
          <w:p w:rsidR="00AA34DC" w:rsidRPr="00273621" w:rsidRDefault="00AA34DC" w:rsidP="00AA34DC">
            <w:pPr>
              <w:rPr>
                <w:rFonts w:asciiTheme="majorHAnsi" w:hAnsiTheme="majorHAnsi" w:cs="Times New Roman"/>
              </w:rPr>
            </w:pPr>
            <w:bookmarkStart w:id="0" w:name="0.1.1_table01"/>
            <w:bookmarkEnd w:id="0"/>
            <w:r w:rsidRPr="00273621">
              <w:rPr>
                <w:rFonts w:asciiTheme="majorHAnsi" w:hAnsiTheme="majorHAnsi" w:cs="Times New Roman"/>
                <w:b/>
                <w:bCs/>
                <w:szCs w:val="20"/>
              </w:rPr>
              <w:t>CLOs</w:t>
            </w:r>
          </w:p>
        </w:tc>
        <w:tc>
          <w:tcPr>
            <w:tcW w:w="0" w:type="auto"/>
            <w:tcBorders>
              <w:top w:val="outset" w:sz="6" w:space="0" w:color="auto"/>
              <w:left w:val="outset" w:sz="6" w:space="0" w:color="auto"/>
              <w:bottom w:val="outset" w:sz="6" w:space="0" w:color="auto"/>
              <w:right w:val="outset" w:sz="6"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rPr>
              <w:t>PLO #1</w:t>
            </w:r>
          </w:p>
        </w:tc>
        <w:tc>
          <w:tcPr>
            <w:tcW w:w="0" w:type="auto"/>
            <w:tcBorders>
              <w:top w:val="outset" w:sz="6" w:space="0" w:color="auto"/>
              <w:left w:val="outset" w:sz="6" w:space="0" w:color="auto"/>
              <w:bottom w:val="outset" w:sz="6" w:space="0" w:color="auto"/>
              <w:right w:val="outset" w:sz="6"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rPr>
              <w:t>PLO #2</w:t>
            </w:r>
          </w:p>
        </w:tc>
        <w:tc>
          <w:tcPr>
            <w:tcW w:w="0" w:type="auto"/>
            <w:tcBorders>
              <w:top w:val="outset" w:sz="6" w:space="0" w:color="auto"/>
              <w:left w:val="outset" w:sz="6" w:space="0" w:color="auto"/>
              <w:bottom w:val="outset" w:sz="6" w:space="0" w:color="auto"/>
              <w:right w:val="outset" w:sz="6"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rPr>
              <w:t>PLO #3</w:t>
            </w:r>
          </w:p>
        </w:tc>
        <w:tc>
          <w:tcPr>
            <w:tcW w:w="0" w:type="auto"/>
            <w:tcBorders>
              <w:top w:val="outset" w:sz="12" w:space="0" w:color="auto"/>
              <w:left w:val="outset" w:sz="12" w:space="0" w:color="auto"/>
              <w:bottom w:val="outset" w:sz="12" w:space="0" w:color="auto"/>
              <w:right w:val="outset" w:sz="12"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rPr>
              <w:t>PLO #4</w:t>
            </w:r>
          </w:p>
        </w:tc>
        <w:tc>
          <w:tcPr>
            <w:tcW w:w="0" w:type="auto"/>
            <w:tcBorders>
              <w:top w:val="outset" w:sz="12" w:space="0" w:color="auto"/>
              <w:left w:val="outset" w:sz="12" w:space="0" w:color="auto"/>
              <w:bottom w:val="outset" w:sz="12" w:space="0" w:color="auto"/>
              <w:right w:val="outset" w:sz="12"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rPr>
              <w:t>PLO #5</w:t>
            </w:r>
          </w:p>
        </w:tc>
        <w:tc>
          <w:tcPr>
            <w:tcW w:w="0" w:type="auto"/>
            <w:tcBorders>
              <w:top w:val="outset" w:sz="12" w:space="0" w:color="auto"/>
              <w:left w:val="outset" w:sz="12" w:space="0" w:color="auto"/>
              <w:bottom w:val="outset" w:sz="12" w:space="0" w:color="auto"/>
              <w:right w:val="outset" w:sz="12"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rPr>
              <w:t>PLO #6</w:t>
            </w:r>
          </w:p>
        </w:tc>
        <w:tc>
          <w:tcPr>
            <w:tcW w:w="0" w:type="auto"/>
            <w:tcBorders>
              <w:top w:val="outset" w:sz="6" w:space="0" w:color="auto"/>
              <w:left w:val="outset" w:sz="6" w:space="0" w:color="auto"/>
              <w:bottom w:val="outset" w:sz="6" w:space="0" w:color="auto"/>
              <w:right w:val="outset" w:sz="6"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rPr>
              <w:t>PLO #7</w:t>
            </w:r>
          </w:p>
        </w:tc>
        <w:tc>
          <w:tcPr>
            <w:tcW w:w="0" w:type="auto"/>
            <w:tcBorders>
              <w:top w:val="outset" w:sz="6" w:space="0" w:color="auto"/>
              <w:left w:val="outset" w:sz="6" w:space="0" w:color="auto"/>
              <w:bottom w:val="outset" w:sz="6" w:space="0" w:color="auto"/>
              <w:right w:val="outset" w:sz="6"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rPr>
              <w:t>PLO #8</w:t>
            </w:r>
          </w:p>
        </w:tc>
      </w:tr>
      <w:tr w:rsidR="00AA34DC" w:rsidRPr="00273621">
        <w:trPr>
          <w:tblCellSpacing w:w="0" w:type="dxa"/>
        </w:trPr>
        <w:tc>
          <w:tcPr>
            <w:tcW w:w="0" w:type="auto"/>
            <w:tcBorders>
              <w:top w:val="outset" w:sz="6" w:space="0" w:color="auto"/>
              <w:left w:val="outset" w:sz="6" w:space="0" w:color="auto"/>
              <w:bottom w:val="outset" w:sz="6" w:space="0" w:color="auto"/>
              <w:right w:val="outset" w:sz="6"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szCs w:val="20"/>
              </w:rPr>
              <w:t>1.  Impact Socio-Economic Factors etc.</w:t>
            </w:r>
          </w:p>
        </w:tc>
        <w:tc>
          <w:tcPr>
            <w:tcW w:w="0" w:type="auto"/>
            <w:tcBorders>
              <w:top w:val="outset" w:sz="6" w:space="0" w:color="auto"/>
              <w:left w:val="outset" w:sz="6" w:space="0" w:color="auto"/>
              <w:bottom w:val="outset" w:sz="6" w:space="0" w:color="auto"/>
              <w:right w:val="outset" w:sz="6"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rPr>
              <w:t>X</w:t>
            </w:r>
          </w:p>
        </w:tc>
        <w:tc>
          <w:tcPr>
            <w:tcW w:w="0" w:type="auto"/>
            <w:tcBorders>
              <w:top w:val="outset" w:sz="6" w:space="0" w:color="auto"/>
              <w:left w:val="outset" w:sz="6" w:space="0" w:color="auto"/>
              <w:bottom w:val="outset" w:sz="6" w:space="0" w:color="auto"/>
              <w:right w:val="outset" w:sz="6"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rPr>
              <w:t>X</w:t>
            </w:r>
          </w:p>
        </w:tc>
        <w:tc>
          <w:tcPr>
            <w:tcW w:w="0" w:type="auto"/>
            <w:tcBorders>
              <w:top w:val="outset" w:sz="6" w:space="0" w:color="auto"/>
              <w:left w:val="outset" w:sz="6" w:space="0" w:color="auto"/>
              <w:bottom w:val="outset" w:sz="6" w:space="0" w:color="auto"/>
              <w:right w:val="outset" w:sz="6"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rPr>
              <w:t> </w:t>
            </w:r>
          </w:p>
        </w:tc>
        <w:tc>
          <w:tcPr>
            <w:tcW w:w="0" w:type="auto"/>
            <w:tcBorders>
              <w:top w:val="outset" w:sz="12" w:space="0" w:color="auto"/>
              <w:left w:val="outset" w:sz="12" w:space="0" w:color="auto"/>
              <w:bottom w:val="outset" w:sz="12" w:space="0" w:color="auto"/>
              <w:right w:val="outset" w:sz="12"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rPr>
              <w:t> </w:t>
            </w:r>
          </w:p>
        </w:tc>
        <w:tc>
          <w:tcPr>
            <w:tcW w:w="0" w:type="auto"/>
            <w:tcBorders>
              <w:top w:val="outset" w:sz="12" w:space="0" w:color="auto"/>
              <w:left w:val="outset" w:sz="12" w:space="0" w:color="auto"/>
              <w:bottom w:val="outset" w:sz="12" w:space="0" w:color="auto"/>
              <w:right w:val="outset" w:sz="12"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rPr>
              <w:t> </w:t>
            </w:r>
          </w:p>
        </w:tc>
        <w:tc>
          <w:tcPr>
            <w:tcW w:w="0" w:type="auto"/>
            <w:tcBorders>
              <w:top w:val="outset" w:sz="12" w:space="0" w:color="auto"/>
              <w:left w:val="outset" w:sz="12" w:space="0" w:color="auto"/>
              <w:bottom w:val="outset" w:sz="12" w:space="0" w:color="auto"/>
              <w:right w:val="outset" w:sz="12"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rPr>
              <w:t> </w:t>
            </w:r>
          </w:p>
        </w:tc>
        <w:tc>
          <w:tcPr>
            <w:tcW w:w="0" w:type="auto"/>
            <w:tcBorders>
              <w:top w:val="outset" w:sz="6" w:space="0" w:color="auto"/>
              <w:left w:val="outset" w:sz="6" w:space="0" w:color="auto"/>
              <w:bottom w:val="outset" w:sz="6" w:space="0" w:color="auto"/>
              <w:right w:val="outset" w:sz="6"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rPr>
              <w:t>X</w:t>
            </w:r>
          </w:p>
        </w:tc>
        <w:tc>
          <w:tcPr>
            <w:tcW w:w="0" w:type="auto"/>
            <w:tcBorders>
              <w:top w:val="outset" w:sz="6" w:space="0" w:color="auto"/>
              <w:left w:val="outset" w:sz="6" w:space="0" w:color="auto"/>
              <w:bottom w:val="outset" w:sz="6" w:space="0" w:color="auto"/>
              <w:right w:val="outset" w:sz="6"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rPr>
              <w:t> </w:t>
            </w:r>
          </w:p>
        </w:tc>
      </w:tr>
      <w:tr w:rsidR="00AA34DC" w:rsidRPr="00273621">
        <w:trPr>
          <w:tblCellSpacing w:w="0" w:type="dxa"/>
        </w:trPr>
        <w:tc>
          <w:tcPr>
            <w:tcW w:w="0" w:type="auto"/>
            <w:tcBorders>
              <w:top w:val="outset" w:sz="6" w:space="0" w:color="auto"/>
              <w:left w:val="outset" w:sz="6" w:space="0" w:color="auto"/>
              <w:bottom w:val="outset" w:sz="6" w:space="0" w:color="auto"/>
              <w:right w:val="outset" w:sz="6"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szCs w:val="20"/>
              </w:rPr>
              <w:t>2.  Sub-systems impact on performance</w:t>
            </w:r>
          </w:p>
        </w:tc>
        <w:tc>
          <w:tcPr>
            <w:tcW w:w="0" w:type="auto"/>
            <w:tcBorders>
              <w:top w:val="outset" w:sz="6" w:space="0" w:color="auto"/>
              <w:left w:val="outset" w:sz="6" w:space="0" w:color="auto"/>
              <w:bottom w:val="outset" w:sz="6" w:space="0" w:color="auto"/>
              <w:right w:val="outset" w:sz="6"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rPr>
              <w:t>X</w:t>
            </w:r>
          </w:p>
        </w:tc>
        <w:tc>
          <w:tcPr>
            <w:tcW w:w="0" w:type="auto"/>
            <w:tcBorders>
              <w:top w:val="outset" w:sz="6" w:space="0" w:color="auto"/>
              <w:left w:val="outset" w:sz="6" w:space="0" w:color="auto"/>
              <w:bottom w:val="outset" w:sz="6" w:space="0" w:color="auto"/>
              <w:right w:val="outset" w:sz="6"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rPr>
              <w:t>X</w:t>
            </w:r>
          </w:p>
        </w:tc>
        <w:tc>
          <w:tcPr>
            <w:tcW w:w="0" w:type="auto"/>
            <w:tcBorders>
              <w:top w:val="outset" w:sz="6" w:space="0" w:color="auto"/>
              <w:left w:val="outset" w:sz="6" w:space="0" w:color="auto"/>
              <w:bottom w:val="outset" w:sz="6" w:space="0" w:color="auto"/>
              <w:right w:val="outset" w:sz="6"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rPr>
              <w:t>X</w:t>
            </w:r>
          </w:p>
        </w:tc>
        <w:tc>
          <w:tcPr>
            <w:tcW w:w="0" w:type="auto"/>
            <w:tcBorders>
              <w:top w:val="outset" w:sz="12" w:space="0" w:color="auto"/>
              <w:left w:val="outset" w:sz="12" w:space="0" w:color="auto"/>
              <w:bottom w:val="outset" w:sz="12" w:space="0" w:color="auto"/>
              <w:right w:val="outset" w:sz="12"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rPr>
              <w:t>X</w:t>
            </w:r>
          </w:p>
        </w:tc>
        <w:tc>
          <w:tcPr>
            <w:tcW w:w="0" w:type="auto"/>
            <w:tcBorders>
              <w:top w:val="outset" w:sz="12" w:space="0" w:color="auto"/>
              <w:left w:val="outset" w:sz="12" w:space="0" w:color="auto"/>
              <w:bottom w:val="outset" w:sz="12" w:space="0" w:color="auto"/>
              <w:right w:val="outset" w:sz="12"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rPr>
              <w:t>X</w:t>
            </w:r>
          </w:p>
        </w:tc>
        <w:tc>
          <w:tcPr>
            <w:tcW w:w="0" w:type="auto"/>
            <w:tcBorders>
              <w:top w:val="outset" w:sz="12" w:space="0" w:color="auto"/>
              <w:left w:val="outset" w:sz="12" w:space="0" w:color="auto"/>
              <w:bottom w:val="outset" w:sz="12" w:space="0" w:color="auto"/>
              <w:right w:val="outset" w:sz="12"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rPr>
              <w:t> </w:t>
            </w:r>
          </w:p>
        </w:tc>
        <w:tc>
          <w:tcPr>
            <w:tcW w:w="0" w:type="auto"/>
            <w:tcBorders>
              <w:top w:val="outset" w:sz="6" w:space="0" w:color="auto"/>
              <w:left w:val="outset" w:sz="6" w:space="0" w:color="auto"/>
              <w:bottom w:val="outset" w:sz="6" w:space="0" w:color="auto"/>
              <w:right w:val="outset" w:sz="6"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rPr>
              <w:t> </w:t>
            </w:r>
          </w:p>
        </w:tc>
        <w:tc>
          <w:tcPr>
            <w:tcW w:w="0" w:type="auto"/>
            <w:tcBorders>
              <w:top w:val="outset" w:sz="6" w:space="0" w:color="auto"/>
              <w:left w:val="outset" w:sz="6" w:space="0" w:color="auto"/>
              <w:bottom w:val="outset" w:sz="6" w:space="0" w:color="auto"/>
              <w:right w:val="outset" w:sz="6"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rPr>
              <w:t>X</w:t>
            </w:r>
          </w:p>
        </w:tc>
      </w:tr>
      <w:tr w:rsidR="00AA34DC" w:rsidRPr="00273621">
        <w:trPr>
          <w:tblCellSpacing w:w="0" w:type="dxa"/>
        </w:trPr>
        <w:tc>
          <w:tcPr>
            <w:tcW w:w="0" w:type="auto"/>
            <w:tcBorders>
              <w:top w:val="outset" w:sz="6" w:space="0" w:color="auto"/>
              <w:left w:val="outset" w:sz="6" w:space="0" w:color="auto"/>
              <w:bottom w:val="outset" w:sz="6" w:space="0" w:color="auto"/>
              <w:right w:val="outset" w:sz="6"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szCs w:val="20"/>
              </w:rPr>
              <w:t>3.  Dynamics of Change</w:t>
            </w:r>
          </w:p>
        </w:tc>
        <w:tc>
          <w:tcPr>
            <w:tcW w:w="0" w:type="auto"/>
            <w:tcBorders>
              <w:top w:val="outset" w:sz="6" w:space="0" w:color="auto"/>
              <w:left w:val="outset" w:sz="6" w:space="0" w:color="auto"/>
              <w:bottom w:val="outset" w:sz="6" w:space="0" w:color="auto"/>
              <w:right w:val="outset" w:sz="6"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rPr>
              <w:t>X</w:t>
            </w:r>
          </w:p>
        </w:tc>
        <w:tc>
          <w:tcPr>
            <w:tcW w:w="0" w:type="auto"/>
            <w:tcBorders>
              <w:top w:val="outset" w:sz="6" w:space="0" w:color="auto"/>
              <w:left w:val="outset" w:sz="6" w:space="0" w:color="auto"/>
              <w:bottom w:val="outset" w:sz="6" w:space="0" w:color="auto"/>
              <w:right w:val="outset" w:sz="6"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rPr>
              <w:t>X</w:t>
            </w:r>
          </w:p>
        </w:tc>
        <w:tc>
          <w:tcPr>
            <w:tcW w:w="0" w:type="auto"/>
            <w:tcBorders>
              <w:top w:val="outset" w:sz="6" w:space="0" w:color="auto"/>
              <w:left w:val="outset" w:sz="6" w:space="0" w:color="auto"/>
              <w:bottom w:val="outset" w:sz="6" w:space="0" w:color="auto"/>
              <w:right w:val="outset" w:sz="6"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rPr>
              <w:t>X</w:t>
            </w:r>
          </w:p>
        </w:tc>
        <w:tc>
          <w:tcPr>
            <w:tcW w:w="0" w:type="auto"/>
            <w:tcBorders>
              <w:top w:val="outset" w:sz="12" w:space="0" w:color="auto"/>
              <w:left w:val="outset" w:sz="12" w:space="0" w:color="auto"/>
              <w:bottom w:val="outset" w:sz="12" w:space="0" w:color="auto"/>
              <w:right w:val="outset" w:sz="12"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rPr>
              <w:t>X</w:t>
            </w:r>
          </w:p>
        </w:tc>
        <w:tc>
          <w:tcPr>
            <w:tcW w:w="0" w:type="auto"/>
            <w:tcBorders>
              <w:top w:val="outset" w:sz="12" w:space="0" w:color="auto"/>
              <w:left w:val="outset" w:sz="12" w:space="0" w:color="auto"/>
              <w:bottom w:val="outset" w:sz="12" w:space="0" w:color="auto"/>
              <w:right w:val="outset" w:sz="12"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rPr>
              <w:t> </w:t>
            </w:r>
          </w:p>
        </w:tc>
        <w:tc>
          <w:tcPr>
            <w:tcW w:w="0" w:type="auto"/>
            <w:tcBorders>
              <w:top w:val="outset" w:sz="12" w:space="0" w:color="auto"/>
              <w:left w:val="outset" w:sz="12" w:space="0" w:color="auto"/>
              <w:bottom w:val="outset" w:sz="12" w:space="0" w:color="auto"/>
              <w:right w:val="outset" w:sz="12"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rPr>
              <w:t> </w:t>
            </w:r>
          </w:p>
        </w:tc>
        <w:tc>
          <w:tcPr>
            <w:tcW w:w="0" w:type="auto"/>
            <w:tcBorders>
              <w:top w:val="outset" w:sz="6" w:space="0" w:color="auto"/>
              <w:left w:val="outset" w:sz="6" w:space="0" w:color="auto"/>
              <w:bottom w:val="outset" w:sz="6" w:space="0" w:color="auto"/>
              <w:right w:val="outset" w:sz="6"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rPr>
              <w:t>X</w:t>
            </w:r>
          </w:p>
        </w:tc>
        <w:tc>
          <w:tcPr>
            <w:tcW w:w="0" w:type="auto"/>
            <w:tcBorders>
              <w:top w:val="outset" w:sz="6" w:space="0" w:color="auto"/>
              <w:left w:val="outset" w:sz="6" w:space="0" w:color="auto"/>
              <w:bottom w:val="outset" w:sz="6" w:space="0" w:color="auto"/>
              <w:right w:val="outset" w:sz="6"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rPr>
              <w:t> </w:t>
            </w:r>
          </w:p>
        </w:tc>
      </w:tr>
      <w:tr w:rsidR="00AA34DC" w:rsidRPr="00273621">
        <w:trPr>
          <w:tblCellSpacing w:w="0" w:type="dxa"/>
        </w:trPr>
        <w:tc>
          <w:tcPr>
            <w:tcW w:w="0" w:type="auto"/>
            <w:tcBorders>
              <w:top w:val="outset" w:sz="6" w:space="0" w:color="auto"/>
              <w:left w:val="outset" w:sz="6" w:space="0" w:color="auto"/>
              <w:bottom w:val="outset" w:sz="6" w:space="0" w:color="auto"/>
              <w:right w:val="outset" w:sz="6"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szCs w:val="20"/>
              </w:rPr>
              <w:t>4. Diversity Issues</w:t>
            </w:r>
          </w:p>
        </w:tc>
        <w:tc>
          <w:tcPr>
            <w:tcW w:w="0" w:type="auto"/>
            <w:tcBorders>
              <w:top w:val="outset" w:sz="6" w:space="0" w:color="auto"/>
              <w:left w:val="outset" w:sz="6" w:space="0" w:color="auto"/>
              <w:bottom w:val="outset" w:sz="6" w:space="0" w:color="auto"/>
              <w:right w:val="outset" w:sz="6"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rPr>
              <w:t>X</w:t>
            </w:r>
          </w:p>
        </w:tc>
        <w:tc>
          <w:tcPr>
            <w:tcW w:w="0" w:type="auto"/>
            <w:tcBorders>
              <w:top w:val="outset" w:sz="6" w:space="0" w:color="auto"/>
              <w:left w:val="outset" w:sz="6" w:space="0" w:color="auto"/>
              <w:bottom w:val="outset" w:sz="6" w:space="0" w:color="auto"/>
              <w:right w:val="outset" w:sz="6"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rPr>
              <w:t> </w:t>
            </w:r>
          </w:p>
        </w:tc>
        <w:tc>
          <w:tcPr>
            <w:tcW w:w="0" w:type="auto"/>
            <w:tcBorders>
              <w:top w:val="outset" w:sz="6" w:space="0" w:color="auto"/>
              <w:left w:val="outset" w:sz="6" w:space="0" w:color="auto"/>
              <w:bottom w:val="outset" w:sz="6" w:space="0" w:color="auto"/>
              <w:right w:val="outset" w:sz="6"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rPr>
              <w:t>X</w:t>
            </w:r>
          </w:p>
        </w:tc>
        <w:tc>
          <w:tcPr>
            <w:tcW w:w="0" w:type="auto"/>
            <w:tcBorders>
              <w:top w:val="outset" w:sz="12" w:space="0" w:color="auto"/>
              <w:left w:val="outset" w:sz="12" w:space="0" w:color="auto"/>
              <w:bottom w:val="outset" w:sz="12" w:space="0" w:color="auto"/>
              <w:right w:val="outset" w:sz="12"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rPr>
              <w:t>X</w:t>
            </w:r>
          </w:p>
        </w:tc>
        <w:tc>
          <w:tcPr>
            <w:tcW w:w="0" w:type="auto"/>
            <w:tcBorders>
              <w:top w:val="outset" w:sz="12" w:space="0" w:color="auto"/>
              <w:left w:val="outset" w:sz="12" w:space="0" w:color="auto"/>
              <w:bottom w:val="outset" w:sz="12" w:space="0" w:color="auto"/>
              <w:right w:val="outset" w:sz="12"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rPr>
              <w:t> </w:t>
            </w:r>
          </w:p>
        </w:tc>
        <w:tc>
          <w:tcPr>
            <w:tcW w:w="0" w:type="auto"/>
            <w:tcBorders>
              <w:top w:val="outset" w:sz="12" w:space="0" w:color="auto"/>
              <w:left w:val="outset" w:sz="12" w:space="0" w:color="auto"/>
              <w:bottom w:val="outset" w:sz="12" w:space="0" w:color="auto"/>
              <w:right w:val="outset" w:sz="12"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rPr>
              <w:t>X</w:t>
            </w:r>
          </w:p>
        </w:tc>
        <w:tc>
          <w:tcPr>
            <w:tcW w:w="0" w:type="auto"/>
            <w:tcBorders>
              <w:top w:val="outset" w:sz="6" w:space="0" w:color="auto"/>
              <w:left w:val="outset" w:sz="6" w:space="0" w:color="auto"/>
              <w:bottom w:val="outset" w:sz="6" w:space="0" w:color="auto"/>
              <w:right w:val="outset" w:sz="6"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rPr>
              <w:t> </w:t>
            </w:r>
          </w:p>
        </w:tc>
        <w:tc>
          <w:tcPr>
            <w:tcW w:w="0" w:type="auto"/>
            <w:tcBorders>
              <w:top w:val="outset" w:sz="6" w:space="0" w:color="auto"/>
              <w:left w:val="outset" w:sz="6" w:space="0" w:color="auto"/>
              <w:bottom w:val="outset" w:sz="6" w:space="0" w:color="auto"/>
              <w:right w:val="outset" w:sz="6"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rPr>
              <w:t>X</w:t>
            </w:r>
          </w:p>
        </w:tc>
      </w:tr>
      <w:tr w:rsidR="00AA34DC" w:rsidRPr="00273621">
        <w:trPr>
          <w:tblCellSpacing w:w="0" w:type="dxa"/>
        </w:trPr>
        <w:tc>
          <w:tcPr>
            <w:tcW w:w="0" w:type="auto"/>
            <w:tcBorders>
              <w:top w:val="outset" w:sz="6" w:space="0" w:color="auto"/>
              <w:left w:val="outset" w:sz="6" w:space="0" w:color="auto"/>
              <w:bottom w:val="outset" w:sz="6" w:space="0" w:color="auto"/>
              <w:right w:val="outset" w:sz="6"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szCs w:val="20"/>
              </w:rPr>
              <w:t>5. Culture of High Expectations</w:t>
            </w:r>
          </w:p>
        </w:tc>
        <w:tc>
          <w:tcPr>
            <w:tcW w:w="0" w:type="auto"/>
            <w:tcBorders>
              <w:top w:val="outset" w:sz="6" w:space="0" w:color="auto"/>
              <w:left w:val="outset" w:sz="6" w:space="0" w:color="auto"/>
              <w:bottom w:val="outset" w:sz="6" w:space="0" w:color="auto"/>
              <w:right w:val="outset" w:sz="6"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rPr>
              <w:t>X</w:t>
            </w:r>
          </w:p>
        </w:tc>
        <w:tc>
          <w:tcPr>
            <w:tcW w:w="0" w:type="auto"/>
            <w:tcBorders>
              <w:top w:val="outset" w:sz="6" w:space="0" w:color="auto"/>
              <w:left w:val="outset" w:sz="6" w:space="0" w:color="auto"/>
              <w:bottom w:val="outset" w:sz="6" w:space="0" w:color="auto"/>
              <w:right w:val="outset" w:sz="6"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rPr>
              <w:t>X</w:t>
            </w:r>
          </w:p>
        </w:tc>
        <w:tc>
          <w:tcPr>
            <w:tcW w:w="0" w:type="auto"/>
            <w:tcBorders>
              <w:top w:val="outset" w:sz="6" w:space="0" w:color="auto"/>
              <w:left w:val="outset" w:sz="6" w:space="0" w:color="auto"/>
              <w:bottom w:val="outset" w:sz="6" w:space="0" w:color="auto"/>
              <w:right w:val="outset" w:sz="6"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rPr>
              <w:t>X</w:t>
            </w:r>
          </w:p>
        </w:tc>
        <w:tc>
          <w:tcPr>
            <w:tcW w:w="0" w:type="auto"/>
            <w:tcBorders>
              <w:top w:val="outset" w:sz="12" w:space="0" w:color="auto"/>
              <w:left w:val="outset" w:sz="12" w:space="0" w:color="auto"/>
              <w:bottom w:val="outset" w:sz="12" w:space="0" w:color="auto"/>
              <w:right w:val="outset" w:sz="12"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rPr>
              <w:t>X</w:t>
            </w:r>
          </w:p>
        </w:tc>
        <w:tc>
          <w:tcPr>
            <w:tcW w:w="0" w:type="auto"/>
            <w:tcBorders>
              <w:top w:val="outset" w:sz="12" w:space="0" w:color="auto"/>
              <w:left w:val="outset" w:sz="12" w:space="0" w:color="auto"/>
              <w:bottom w:val="outset" w:sz="12" w:space="0" w:color="auto"/>
              <w:right w:val="outset" w:sz="12"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rPr>
              <w:t>X</w:t>
            </w:r>
          </w:p>
        </w:tc>
        <w:tc>
          <w:tcPr>
            <w:tcW w:w="0" w:type="auto"/>
            <w:tcBorders>
              <w:top w:val="outset" w:sz="12" w:space="0" w:color="auto"/>
              <w:left w:val="outset" w:sz="12" w:space="0" w:color="auto"/>
              <w:bottom w:val="outset" w:sz="12" w:space="0" w:color="auto"/>
              <w:right w:val="outset" w:sz="12"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rPr>
              <w:t>X</w:t>
            </w:r>
          </w:p>
        </w:tc>
        <w:tc>
          <w:tcPr>
            <w:tcW w:w="0" w:type="auto"/>
            <w:tcBorders>
              <w:top w:val="outset" w:sz="6" w:space="0" w:color="auto"/>
              <w:left w:val="outset" w:sz="6" w:space="0" w:color="auto"/>
              <w:bottom w:val="outset" w:sz="6" w:space="0" w:color="auto"/>
              <w:right w:val="outset" w:sz="6"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rPr>
              <w:t> </w:t>
            </w:r>
          </w:p>
        </w:tc>
        <w:tc>
          <w:tcPr>
            <w:tcW w:w="0" w:type="auto"/>
            <w:tcBorders>
              <w:top w:val="outset" w:sz="6" w:space="0" w:color="auto"/>
              <w:left w:val="outset" w:sz="6" w:space="0" w:color="auto"/>
              <w:bottom w:val="outset" w:sz="6" w:space="0" w:color="auto"/>
              <w:right w:val="outset" w:sz="6"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rPr>
              <w:t>X</w:t>
            </w:r>
          </w:p>
        </w:tc>
      </w:tr>
      <w:tr w:rsidR="00AA34DC" w:rsidRPr="00273621">
        <w:trPr>
          <w:tblCellSpacing w:w="0" w:type="dxa"/>
        </w:trPr>
        <w:tc>
          <w:tcPr>
            <w:tcW w:w="0" w:type="auto"/>
            <w:tcBorders>
              <w:top w:val="outset" w:sz="6" w:space="0" w:color="auto"/>
              <w:left w:val="outset" w:sz="6" w:space="0" w:color="auto"/>
              <w:bottom w:val="outset" w:sz="6" w:space="0" w:color="auto"/>
              <w:right w:val="outset" w:sz="6"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szCs w:val="20"/>
              </w:rPr>
              <w:t>6.  Vision</w:t>
            </w:r>
          </w:p>
        </w:tc>
        <w:tc>
          <w:tcPr>
            <w:tcW w:w="0" w:type="auto"/>
            <w:tcBorders>
              <w:top w:val="outset" w:sz="6" w:space="0" w:color="auto"/>
              <w:left w:val="outset" w:sz="6" w:space="0" w:color="auto"/>
              <w:bottom w:val="outset" w:sz="6" w:space="0" w:color="auto"/>
              <w:right w:val="outset" w:sz="6"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rPr>
              <w:t>X</w:t>
            </w:r>
          </w:p>
        </w:tc>
        <w:tc>
          <w:tcPr>
            <w:tcW w:w="0" w:type="auto"/>
            <w:tcBorders>
              <w:top w:val="outset" w:sz="6" w:space="0" w:color="auto"/>
              <w:left w:val="outset" w:sz="6" w:space="0" w:color="auto"/>
              <w:bottom w:val="outset" w:sz="6" w:space="0" w:color="auto"/>
              <w:right w:val="outset" w:sz="6"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rPr>
              <w:t>X</w:t>
            </w:r>
          </w:p>
        </w:tc>
        <w:tc>
          <w:tcPr>
            <w:tcW w:w="0" w:type="auto"/>
            <w:tcBorders>
              <w:top w:val="outset" w:sz="6" w:space="0" w:color="auto"/>
              <w:left w:val="outset" w:sz="6" w:space="0" w:color="auto"/>
              <w:bottom w:val="outset" w:sz="6" w:space="0" w:color="auto"/>
              <w:right w:val="outset" w:sz="6"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rPr>
              <w:t>X</w:t>
            </w:r>
          </w:p>
        </w:tc>
        <w:tc>
          <w:tcPr>
            <w:tcW w:w="0" w:type="auto"/>
            <w:tcBorders>
              <w:top w:val="outset" w:sz="12" w:space="0" w:color="auto"/>
              <w:left w:val="outset" w:sz="12" w:space="0" w:color="auto"/>
              <w:bottom w:val="outset" w:sz="12" w:space="0" w:color="auto"/>
              <w:right w:val="outset" w:sz="12"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rPr>
              <w:t>X</w:t>
            </w:r>
          </w:p>
        </w:tc>
        <w:tc>
          <w:tcPr>
            <w:tcW w:w="0" w:type="auto"/>
            <w:tcBorders>
              <w:top w:val="outset" w:sz="12" w:space="0" w:color="auto"/>
              <w:left w:val="outset" w:sz="12" w:space="0" w:color="auto"/>
              <w:bottom w:val="outset" w:sz="12" w:space="0" w:color="auto"/>
              <w:right w:val="outset" w:sz="12"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rPr>
              <w:t> </w:t>
            </w:r>
          </w:p>
        </w:tc>
        <w:tc>
          <w:tcPr>
            <w:tcW w:w="0" w:type="auto"/>
            <w:tcBorders>
              <w:top w:val="outset" w:sz="12" w:space="0" w:color="auto"/>
              <w:left w:val="outset" w:sz="12" w:space="0" w:color="auto"/>
              <w:bottom w:val="outset" w:sz="12" w:space="0" w:color="auto"/>
              <w:right w:val="outset" w:sz="12"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rPr>
              <w:t>X</w:t>
            </w:r>
          </w:p>
        </w:tc>
        <w:tc>
          <w:tcPr>
            <w:tcW w:w="0" w:type="auto"/>
            <w:tcBorders>
              <w:top w:val="outset" w:sz="6" w:space="0" w:color="auto"/>
              <w:left w:val="outset" w:sz="6" w:space="0" w:color="auto"/>
              <w:bottom w:val="outset" w:sz="6" w:space="0" w:color="auto"/>
              <w:right w:val="outset" w:sz="6"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rPr>
              <w:t>X</w:t>
            </w:r>
          </w:p>
        </w:tc>
        <w:tc>
          <w:tcPr>
            <w:tcW w:w="0" w:type="auto"/>
            <w:tcBorders>
              <w:top w:val="outset" w:sz="6" w:space="0" w:color="auto"/>
              <w:left w:val="outset" w:sz="6" w:space="0" w:color="auto"/>
              <w:bottom w:val="outset" w:sz="6" w:space="0" w:color="auto"/>
              <w:right w:val="outset" w:sz="6" w:space="0" w:color="auto"/>
            </w:tcBorders>
          </w:tcPr>
          <w:p w:rsidR="00AA34DC" w:rsidRPr="00273621" w:rsidRDefault="00AA34DC" w:rsidP="00AA34DC">
            <w:pPr>
              <w:rPr>
                <w:rFonts w:asciiTheme="majorHAnsi" w:hAnsiTheme="majorHAnsi" w:cs="Times New Roman"/>
              </w:rPr>
            </w:pPr>
            <w:r w:rsidRPr="00273621">
              <w:rPr>
                <w:rFonts w:asciiTheme="majorHAnsi" w:hAnsiTheme="majorHAnsi" w:cs="Times New Roman"/>
              </w:rPr>
              <w:t>X</w:t>
            </w:r>
          </w:p>
        </w:tc>
      </w:tr>
    </w:tbl>
    <w:p w:rsidR="00AA34DC" w:rsidRPr="00273621" w:rsidRDefault="00AA34DC" w:rsidP="00AA34DC">
      <w:pPr>
        <w:rPr>
          <w:rFonts w:asciiTheme="majorHAnsi" w:hAnsiTheme="majorHAnsi" w:cs="Times New Roman"/>
        </w:rPr>
      </w:pPr>
    </w:p>
    <w:p w:rsidR="00AA34DC" w:rsidRPr="00273621" w:rsidRDefault="00AA34DC" w:rsidP="00AA34DC">
      <w:pPr>
        <w:rPr>
          <w:rFonts w:asciiTheme="majorHAnsi" w:hAnsiTheme="majorHAnsi" w:cs="Times New Roman"/>
        </w:rPr>
      </w:pPr>
      <w:r w:rsidRPr="00273621">
        <w:rPr>
          <w:rFonts w:asciiTheme="majorHAnsi" w:hAnsiTheme="majorHAnsi" w:cs="Times New Roman"/>
        </w:rPr>
        <w:br w:type="page"/>
      </w:r>
    </w:p>
    <w:p w:rsidR="00AA34DC" w:rsidRPr="00273621" w:rsidRDefault="00AA34DC" w:rsidP="00AA34DC">
      <w:pPr>
        <w:jc w:val="center"/>
        <w:rPr>
          <w:rFonts w:asciiTheme="majorHAnsi" w:hAnsiTheme="majorHAnsi" w:cs="Times New Roman"/>
          <w:b/>
        </w:rPr>
      </w:pPr>
      <w:r>
        <w:rPr>
          <w:rFonts w:ascii="Times New Roman" w:hAnsi="Times New Roman"/>
          <w:b/>
        </w:rPr>
        <w:t xml:space="preserve">EDUC  741 - </w:t>
      </w:r>
      <w:r w:rsidRPr="00273621">
        <w:rPr>
          <w:rFonts w:asciiTheme="majorHAnsi" w:hAnsiTheme="majorHAnsi" w:cs="Times New Roman"/>
          <w:b/>
        </w:rPr>
        <w:t>Course Learning Outcomes and Course Deliverables</w:t>
      </w:r>
    </w:p>
    <w:p w:rsidR="00AA34DC" w:rsidRPr="00273621" w:rsidRDefault="00AA34DC" w:rsidP="00AA34DC">
      <w:pPr>
        <w:jc w:val="center"/>
        <w:rPr>
          <w:rFonts w:asciiTheme="majorHAnsi" w:hAnsiTheme="majorHAnsi" w:cs="Times New Roman"/>
          <w:b/>
        </w:rPr>
      </w:pPr>
    </w:p>
    <w:tbl>
      <w:tblPr>
        <w:tblStyle w:val="TableGrid"/>
        <w:tblW w:w="9648" w:type="dxa"/>
        <w:tblLook w:val="00BF"/>
      </w:tblPr>
      <w:tblGrid>
        <w:gridCol w:w="4608"/>
        <w:gridCol w:w="5040"/>
      </w:tblGrid>
      <w:tr w:rsidR="00AA34DC" w:rsidRPr="00273621">
        <w:tc>
          <w:tcPr>
            <w:tcW w:w="4608" w:type="dxa"/>
          </w:tcPr>
          <w:p w:rsidR="00AA34DC" w:rsidRPr="00273621" w:rsidRDefault="00AA34DC" w:rsidP="00AA34DC">
            <w:pPr>
              <w:spacing w:before="2" w:after="2"/>
              <w:ind w:left="90"/>
              <w:jc w:val="center"/>
              <w:rPr>
                <w:rFonts w:asciiTheme="majorHAnsi" w:hAnsiTheme="majorHAnsi"/>
                <w:b/>
              </w:rPr>
            </w:pPr>
            <w:r w:rsidRPr="00273621">
              <w:rPr>
                <w:rFonts w:asciiTheme="majorHAnsi" w:hAnsiTheme="majorHAnsi"/>
                <w:b/>
              </w:rPr>
              <w:t>CLO’s</w:t>
            </w:r>
          </w:p>
        </w:tc>
        <w:tc>
          <w:tcPr>
            <w:tcW w:w="5040" w:type="dxa"/>
          </w:tcPr>
          <w:p w:rsidR="00AA34DC" w:rsidRPr="00273621" w:rsidRDefault="00AA34DC" w:rsidP="00AA34DC">
            <w:pPr>
              <w:spacing w:before="2" w:after="2"/>
              <w:jc w:val="center"/>
              <w:rPr>
                <w:rFonts w:asciiTheme="majorHAnsi" w:hAnsiTheme="majorHAnsi"/>
                <w:b/>
              </w:rPr>
            </w:pPr>
            <w:r w:rsidRPr="00273621">
              <w:rPr>
                <w:rFonts w:asciiTheme="majorHAnsi" w:hAnsiTheme="majorHAnsi"/>
                <w:b/>
              </w:rPr>
              <w:t xml:space="preserve">Artifacts, </w:t>
            </w:r>
            <w:r>
              <w:rPr>
                <w:rFonts w:asciiTheme="majorHAnsi" w:hAnsiTheme="majorHAnsi"/>
                <w:b/>
              </w:rPr>
              <w:t xml:space="preserve">Cases </w:t>
            </w:r>
            <w:r w:rsidRPr="00273621">
              <w:rPr>
                <w:rFonts w:asciiTheme="majorHAnsi" w:hAnsiTheme="majorHAnsi"/>
                <w:b/>
              </w:rPr>
              <w:t>and Activities</w:t>
            </w:r>
          </w:p>
        </w:tc>
      </w:tr>
      <w:tr w:rsidR="00AA34DC" w:rsidRPr="00273621">
        <w:tc>
          <w:tcPr>
            <w:tcW w:w="4608" w:type="dxa"/>
          </w:tcPr>
          <w:p w:rsidR="00AA34DC" w:rsidRPr="00273621" w:rsidRDefault="00AA34DC" w:rsidP="00AA34DC">
            <w:pPr>
              <w:spacing w:before="2" w:after="2"/>
              <w:ind w:left="90"/>
              <w:rPr>
                <w:rFonts w:asciiTheme="majorHAnsi" w:hAnsiTheme="majorHAnsi" w:cs="Times New Roman"/>
                <w:b/>
              </w:rPr>
            </w:pPr>
            <w:r w:rsidRPr="00273621">
              <w:rPr>
                <w:rFonts w:asciiTheme="majorHAnsi" w:hAnsiTheme="majorHAnsi" w:cs="Times New Roman"/>
                <w:b/>
              </w:rPr>
              <w:t>PESCL MACRO ENVIRONMENTS</w:t>
            </w:r>
          </w:p>
          <w:p w:rsidR="00AA34DC" w:rsidRPr="00273621" w:rsidRDefault="00AA34DC" w:rsidP="00AA34DC">
            <w:pPr>
              <w:spacing w:before="2" w:after="2"/>
              <w:ind w:left="90"/>
              <w:rPr>
                <w:rFonts w:asciiTheme="majorHAnsi" w:hAnsiTheme="majorHAnsi" w:cs="Times New Roman"/>
              </w:rPr>
            </w:pPr>
            <w:r w:rsidRPr="00273621">
              <w:rPr>
                <w:rFonts w:asciiTheme="majorHAnsi" w:hAnsiTheme="majorHAnsi" w:cs="Times New Roman"/>
              </w:rPr>
              <w:t xml:space="preserve">CLO #1: PESCL - Demonstrate knowledge of the impact of socio-economic, legal, political and cultural environments on the administration and the organizational life of schools  </w:t>
            </w:r>
          </w:p>
        </w:tc>
        <w:tc>
          <w:tcPr>
            <w:tcW w:w="5040" w:type="dxa"/>
          </w:tcPr>
          <w:p w:rsidR="00AA34DC" w:rsidRDefault="00AA34DC" w:rsidP="00AA34DC">
            <w:pPr>
              <w:tabs>
                <w:tab w:val="left" w:pos="522"/>
              </w:tabs>
              <w:spacing w:before="2" w:after="2"/>
              <w:rPr>
                <w:rFonts w:asciiTheme="majorHAnsi" w:hAnsiTheme="majorHAnsi"/>
                <w:u w:val="single"/>
              </w:rPr>
            </w:pPr>
            <w:r w:rsidRPr="00273621">
              <w:rPr>
                <w:rFonts w:asciiTheme="majorHAnsi" w:hAnsiTheme="majorHAnsi"/>
                <w:u w:val="single"/>
              </w:rPr>
              <w:t xml:space="preserve">Artifacts </w:t>
            </w:r>
          </w:p>
          <w:p w:rsidR="00AA34DC" w:rsidRDefault="00AA34DC" w:rsidP="00AA34DC">
            <w:pPr>
              <w:tabs>
                <w:tab w:val="left" w:pos="522"/>
              </w:tabs>
              <w:spacing w:before="2" w:after="2"/>
              <w:rPr>
                <w:rFonts w:asciiTheme="majorHAnsi" w:hAnsiTheme="majorHAnsi"/>
                <w:szCs w:val="23"/>
              </w:rPr>
            </w:pPr>
            <w:r w:rsidRPr="00273621">
              <w:rPr>
                <w:rFonts w:asciiTheme="majorHAnsi" w:hAnsiTheme="majorHAnsi"/>
              </w:rPr>
              <w:t>* Artifact</w:t>
            </w:r>
            <w:r>
              <w:rPr>
                <w:rFonts w:asciiTheme="majorHAnsi" w:hAnsiTheme="majorHAnsi"/>
              </w:rPr>
              <w:t xml:space="preserve">: </w:t>
            </w:r>
            <w:r>
              <w:rPr>
                <w:rFonts w:asciiTheme="majorHAnsi" w:hAnsiTheme="majorHAnsi"/>
                <w:szCs w:val="23"/>
              </w:rPr>
              <w:t xml:space="preserve"> Change and PESCL r</w:t>
            </w:r>
            <w:r w:rsidRPr="00242F1B">
              <w:rPr>
                <w:rFonts w:asciiTheme="majorHAnsi" w:hAnsiTheme="majorHAnsi"/>
                <w:szCs w:val="23"/>
              </w:rPr>
              <w:t>elated</w:t>
            </w:r>
            <w:r>
              <w:rPr>
                <w:rFonts w:asciiTheme="majorHAnsi" w:hAnsiTheme="majorHAnsi"/>
                <w:szCs w:val="23"/>
              </w:rPr>
              <w:t xml:space="preserve"> p</w:t>
            </w:r>
            <w:r w:rsidRPr="00242F1B">
              <w:rPr>
                <w:rFonts w:asciiTheme="majorHAnsi" w:hAnsiTheme="majorHAnsi"/>
                <w:szCs w:val="23"/>
              </w:rPr>
              <w:t>osition paper</w:t>
            </w:r>
          </w:p>
          <w:p w:rsidR="00AA34DC" w:rsidRPr="00273621" w:rsidRDefault="00AA34DC" w:rsidP="00AA34DC">
            <w:pPr>
              <w:tabs>
                <w:tab w:val="left" w:pos="522"/>
              </w:tabs>
              <w:spacing w:before="2" w:after="2"/>
              <w:rPr>
                <w:rFonts w:asciiTheme="majorHAnsi" w:hAnsiTheme="majorHAnsi"/>
              </w:rPr>
            </w:pPr>
            <w:r w:rsidRPr="00273621">
              <w:rPr>
                <w:rFonts w:asciiTheme="majorHAnsi" w:hAnsiTheme="majorHAnsi"/>
              </w:rPr>
              <w:t xml:space="preserve">* </w:t>
            </w:r>
            <w:r>
              <w:rPr>
                <w:rFonts w:asciiTheme="majorHAnsi" w:hAnsiTheme="majorHAnsi"/>
              </w:rPr>
              <w:t>Portfolio</w:t>
            </w:r>
          </w:p>
        </w:tc>
      </w:tr>
      <w:tr w:rsidR="00AA34DC" w:rsidRPr="00273621">
        <w:trPr>
          <w:trHeight w:val="1826"/>
        </w:trPr>
        <w:tc>
          <w:tcPr>
            <w:tcW w:w="4608" w:type="dxa"/>
          </w:tcPr>
          <w:p w:rsidR="00AA34DC" w:rsidRPr="00273621" w:rsidRDefault="00AA34DC" w:rsidP="00AA34DC">
            <w:pPr>
              <w:spacing w:before="2" w:after="2"/>
              <w:ind w:left="90"/>
              <w:rPr>
                <w:rFonts w:asciiTheme="majorHAnsi" w:hAnsiTheme="majorHAnsi" w:cs="Times New Roman"/>
                <w:b/>
              </w:rPr>
            </w:pPr>
            <w:r w:rsidRPr="00273621">
              <w:rPr>
                <w:rFonts w:asciiTheme="majorHAnsi" w:hAnsiTheme="majorHAnsi" w:cs="Times New Roman"/>
                <w:b/>
              </w:rPr>
              <w:t>MANAGEMENT SUB-SYSTEMS</w:t>
            </w:r>
          </w:p>
          <w:p w:rsidR="00AA34DC" w:rsidRPr="00273621" w:rsidRDefault="00AA34DC" w:rsidP="00AA34DC">
            <w:pPr>
              <w:spacing w:before="2" w:after="2"/>
              <w:ind w:left="90"/>
              <w:rPr>
                <w:rFonts w:asciiTheme="majorHAnsi" w:hAnsiTheme="majorHAnsi" w:cs="Times New Roman"/>
              </w:rPr>
            </w:pPr>
            <w:r w:rsidRPr="00273621">
              <w:rPr>
                <w:rFonts w:asciiTheme="majorHAnsi" w:hAnsiTheme="majorHAnsi" w:cs="Times New Roman"/>
              </w:rPr>
              <w:t xml:space="preserve">CLO #2: Demonstrate knowledge of how financial, personnel, legal, and curriculum and teaching sub-systems can positively (or negatively) impact teacher and student performance  </w:t>
            </w:r>
          </w:p>
        </w:tc>
        <w:tc>
          <w:tcPr>
            <w:tcW w:w="5040" w:type="dxa"/>
          </w:tcPr>
          <w:p w:rsidR="00AA34DC" w:rsidRPr="00273621" w:rsidRDefault="00AA34DC" w:rsidP="00AA34DC">
            <w:pPr>
              <w:spacing w:before="2" w:after="2"/>
              <w:rPr>
                <w:rFonts w:asciiTheme="majorHAnsi" w:hAnsiTheme="majorHAnsi"/>
                <w:u w:val="single"/>
              </w:rPr>
            </w:pPr>
            <w:r w:rsidRPr="00273621">
              <w:rPr>
                <w:rFonts w:asciiTheme="majorHAnsi" w:hAnsiTheme="majorHAnsi"/>
                <w:u w:val="single"/>
              </w:rPr>
              <w:t>Artifacts &amp; Portfolio</w:t>
            </w:r>
          </w:p>
          <w:p w:rsidR="00AA34DC" w:rsidRDefault="00AA34DC" w:rsidP="00AA34DC">
            <w:pPr>
              <w:spacing w:before="2" w:after="2"/>
              <w:rPr>
                <w:rFonts w:asciiTheme="majorHAnsi" w:hAnsiTheme="majorHAnsi"/>
                <w:b/>
                <w:szCs w:val="23"/>
              </w:rPr>
            </w:pPr>
            <w:r w:rsidRPr="00273621">
              <w:rPr>
                <w:rFonts w:asciiTheme="majorHAnsi" w:hAnsiTheme="majorHAnsi"/>
              </w:rPr>
              <w:t xml:space="preserve">* Artifact:  </w:t>
            </w:r>
            <w:r w:rsidRPr="00242F1B">
              <w:rPr>
                <w:rFonts w:asciiTheme="majorHAnsi" w:hAnsiTheme="majorHAnsi"/>
                <w:szCs w:val="23"/>
              </w:rPr>
              <w:t>Chat with principal</w:t>
            </w:r>
            <w:r w:rsidRPr="00BD7FC5">
              <w:rPr>
                <w:rFonts w:asciiTheme="majorHAnsi" w:hAnsiTheme="majorHAnsi"/>
                <w:b/>
                <w:szCs w:val="23"/>
              </w:rPr>
              <w:t xml:space="preserve">   </w:t>
            </w:r>
          </w:p>
          <w:p w:rsidR="00AA34DC" w:rsidRPr="00273621" w:rsidRDefault="00AA34DC" w:rsidP="00AA34DC">
            <w:pPr>
              <w:spacing w:before="2" w:after="2"/>
              <w:rPr>
                <w:rFonts w:asciiTheme="majorHAnsi" w:hAnsiTheme="majorHAnsi"/>
              </w:rPr>
            </w:pPr>
            <w:r>
              <w:rPr>
                <w:rFonts w:asciiTheme="majorHAnsi" w:hAnsiTheme="majorHAnsi"/>
              </w:rPr>
              <w:t xml:space="preserve">* </w:t>
            </w:r>
            <w:r w:rsidRPr="00242F1B">
              <w:rPr>
                <w:rFonts w:asciiTheme="majorHAnsi" w:hAnsiTheme="majorHAnsi"/>
              </w:rPr>
              <w:t xml:space="preserve">Artifact:  </w:t>
            </w:r>
            <w:r w:rsidRPr="00242F1B">
              <w:rPr>
                <w:rFonts w:asciiTheme="majorHAnsi" w:hAnsiTheme="majorHAnsi"/>
                <w:szCs w:val="23"/>
              </w:rPr>
              <w:t>Decision making survey</w:t>
            </w:r>
            <w:r w:rsidRPr="00273621">
              <w:rPr>
                <w:rFonts w:asciiTheme="majorHAnsi" w:hAnsiTheme="majorHAnsi"/>
                <w:b/>
                <w:szCs w:val="23"/>
                <w:u w:val="single"/>
              </w:rPr>
              <w:t xml:space="preserve"> </w:t>
            </w:r>
            <w:r>
              <w:rPr>
                <w:rFonts w:asciiTheme="majorHAnsi" w:hAnsiTheme="majorHAnsi"/>
                <w:b/>
                <w:szCs w:val="23"/>
                <w:u w:val="single"/>
              </w:rPr>
              <w:t xml:space="preserve">   </w:t>
            </w:r>
          </w:p>
          <w:p w:rsidR="00AA34DC" w:rsidRPr="00273621" w:rsidRDefault="00AA34DC" w:rsidP="00AA34DC">
            <w:pPr>
              <w:spacing w:before="2" w:after="2"/>
              <w:rPr>
                <w:rFonts w:asciiTheme="majorHAnsi" w:hAnsiTheme="majorHAnsi"/>
              </w:rPr>
            </w:pPr>
            <w:r w:rsidRPr="00273621">
              <w:rPr>
                <w:rFonts w:asciiTheme="majorHAnsi" w:hAnsiTheme="majorHAnsi"/>
              </w:rPr>
              <w:t xml:space="preserve">* </w:t>
            </w:r>
            <w:r>
              <w:rPr>
                <w:rFonts w:asciiTheme="majorHAnsi" w:hAnsiTheme="majorHAnsi"/>
              </w:rPr>
              <w:t>Portfolio</w:t>
            </w:r>
          </w:p>
        </w:tc>
      </w:tr>
      <w:tr w:rsidR="00AA34DC" w:rsidRPr="00273621">
        <w:trPr>
          <w:trHeight w:val="1826"/>
        </w:trPr>
        <w:tc>
          <w:tcPr>
            <w:tcW w:w="4608" w:type="dxa"/>
          </w:tcPr>
          <w:p w:rsidR="00AA34DC" w:rsidRPr="00273621" w:rsidRDefault="00AA34DC" w:rsidP="00AA34DC">
            <w:pPr>
              <w:spacing w:before="2" w:after="2"/>
              <w:ind w:left="90"/>
              <w:rPr>
                <w:rFonts w:asciiTheme="majorHAnsi" w:hAnsiTheme="majorHAnsi" w:cs="Times New Roman"/>
                <w:b/>
              </w:rPr>
            </w:pPr>
            <w:r w:rsidRPr="00273621">
              <w:rPr>
                <w:rFonts w:asciiTheme="majorHAnsi" w:hAnsiTheme="majorHAnsi" w:cs="Times New Roman"/>
                <w:b/>
              </w:rPr>
              <w:t>ORG DEVELOPMENT &amp; CHANGE</w:t>
            </w:r>
          </w:p>
          <w:p w:rsidR="00AA34DC" w:rsidRPr="00273621" w:rsidRDefault="00AA34DC" w:rsidP="00AA34DC">
            <w:pPr>
              <w:spacing w:before="2" w:after="2"/>
              <w:ind w:left="90"/>
              <w:rPr>
                <w:rFonts w:asciiTheme="majorHAnsi" w:hAnsiTheme="majorHAnsi" w:cs="Times New Roman"/>
              </w:rPr>
            </w:pPr>
            <w:r w:rsidRPr="00273621">
              <w:rPr>
                <w:rFonts w:asciiTheme="majorHAnsi" w:hAnsiTheme="majorHAnsi" w:cs="Times New Roman"/>
              </w:rPr>
              <w:t>CLO #3: Demonstrate an understanding of the principles of organizational development, the dynamics of change, problem solving and collaborative decision-making for effective school management</w:t>
            </w:r>
          </w:p>
        </w:tc>
        <w:tc>
          <w:tcPr>
            <w:tcW w:w="5040" w:type="dxa"/>
          </w:tcPr>
          <w:p w:rsidR="00AA34DC" w:rsidRPr="00273621" w:rsidRDefault="00AA34DC" w:rsidP="00AA34DC">
            <w:pPr>
              <w:spacing w:before="2" w:after="2"/>
              <w:rPr>
                <w:rFonts w:asciiTheme="majorHAnsi" w:hAnsiTheme="majorHAnsi"/>
                <w:u w:val="single"/>
              </w:rPr>
            </w:pPr>
            <w:r w:rsidRPr="00273621">
              <w:rPr>
                <w:rFonts w:asciiTheme="majorHAnsi" w:hAnsiTheme="majorHAnsi"/>
                <w:u w:val="single"/>
              </w:rPr>
              <w:t>Artifacts &amp; Portfolio</w:t>
            </w:r>
          </w:p>
          <w:p w:rsidR="00AA34DC" w:rsidRDefault="00AA34DC" w:rsidP="00AA34DC">
            <w:pPr>
              <w:spacing w:before="2" w:after="2"/>
              <w:rPr>
                <w:rFonts w:asciiTheme="majorHAnsi" w:hAnsiTheme="majorHAnsi"/>
                <w:b/>
                <w:szCs w:val="23"/>
              </w:rPr>
            </w:pPr>
            <w:r w:rsidRPr="00273621">
              <w:rPr>
                <w:rFonts w:asciiTheme="majorHAnsi" w:hAnsiTheme="majorHAnsi"/>
              </w:rPr>
              <w:t xml:space="preserve">* Artifact:  </w:t>
            </w:r>
            <w:r w:rsidRPr="00242F1B">
              <w:rPr>
                <w:rFonts w:asciiTheme="majorHAnsi" w:hAnsiTheme="majorHAnsi"/>
                <w:szCs w:val="23"/>
              </w:rPr>
              <w:t>School culture description</w:t>
            </w:r>
            <w:r w:rsidRPr="00242F1B">
              <w:rPr>
                <w:rFonts w:asciiTheme="majorHAnsi" w:hAnsiTheme="majorHAnsi"/>
                <w:b/>
                <w:szCs w:val="23"/>
              </w:rPr>
              <w:t xml:space="preserve"> </w:t>
            </w:r>
          </w:p>
          <w:p w:rsidR="00AA34DC" w:rsidRPr="00273621" w:rsidRDefault="00AA34DC" w:rsidP="00AA34DC">
            <w:pPr>
              <w:spacing w:before="2" w:after="2"/>
              <w:rPr>
                <w:rFonts w:asciiTheme="majorHAnsi" w:hAnsiTheme="majorHAnsi"/>
              </w:rPr>
            </w:pPr>
            <w:r w:rsidRPr="00273621">
              <w:rPr>
                <w:rFonts w:asciiTheme="majorHAnsi" w:hAnsiTheme="majorHAnsi"/>
              </w:rPr>
              <w:t xml:space="preserve">* </w:t>
            </w:r>
            <w:r>
              <w:rPr>
                <w:rFonts w:asciiTheme="majorHAnsi" w:hAnsiTheme="majorHAnsi"/>
              </w:rPr>
              <w:t>Portfolio</w:t>
            </w:r>
          </w:p>
        </w:tc>
      </w:tr>
      <w:tr w:rsidR="00AA34DC" w:rsidRPr="00273621">
        <w:tc>
          <w:tcPr>
            <w:tcW w:w="4608" w:type="dxa"/>
          </w:tcPr>
          <w:p w:rsidR="00AA34DC" w:rsidRPr="00273621" w:rsidRDefault="00AA34DC" w:rsidP="00AA34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 w:after="2"/>
              <w:ind w:left="90"/>
              <w:rPr>
                <w:rFonts w:asciiTheme="majorHAnsi" w:hAnsiTheme="majorHAnsi" w:cs="Times New Roman"/>
              </w:rPr>
            </w:pPr>
            <w:r w:rsidRPr="00273621">
              <w:rPr>
                <w:rFonts w:asciiTheme="majorHAnsi" w:hAnsiTheme="majorHAnsi" w:cs="Times New Roman"/>
              </w:rPr>
              <w:t xml:space="preserve"> </w:t>
            </w:r>
            <w:r w:rsidRPr="00273621">
              <w:rPr>
                <w:rFonts w:asciiTheme="majorHAnsi" w:hAnsiTheme="majorHAnsi" w:cs="Times New Roman"/>
                <w:b/>
              </w:rPr>
              <w:t>SERVING DIVERSITY</w:t>
            </w:r>
            <w:r w:rsidRPr="00273621">
              <w:rPr>
                <w:rFonts w:asciiTheme="majorHAnsi" w:hAnsiTheme="majorHAnsi" w:cs="Times New Roman"/>
              </w:rPr>
              <w:t xml:space="preserve">: </w:t>
            </w:r>
          </w:p>
          <w:p w:rsidR="00AA34DC" w:rsidRPr="00273621" w:rsidRDefault="00AA34DC" w:rsidP="00AA34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 w:after="2"/>
              <w:ind w:left="90"/>
              <w:rPr>
                <w:rFonts w:asciiTheme="majorHAnsi" w:hAnsiTheme="majorHAnsi" w:cs="Times New Roman"/>
              </w:rPr>
            </w:pPr>
            <w:r w:rsidRPr="00273621">
              <w:rPr>
                <w:rFonts w:asciiTheme="majorHAnsi" w:hAnsiTheme="majorHAnsi" w:cs="Times New Roman"/>
              </w:rPr>
              <w:t xml:space="preserve">CLO #4: Demonstrate an understanding of the issues associated with the diversity of the student population and ways of building organizational capacity to serve the needs of diverse students </w:t>
            </w:r>
          </w:p>
        </w:tc>
        <w:tc>
          <w:tcPr>
            <w:tcW w:w="5040" w:type="dxa"/>
          </w:tcPr>
          <w:p w:rsidR="00AA34DC" w:rsidRPr="00273621" w:rsidRDefault="00AA34DC" w:rsidP="00AA34DC">
            <w:pPr>
              <w:spacing w:before="2" w:after="2"/>
              <w:rPr>
                <w:rFonts w:asciiTheme="majorHAnsi" w:hAnsiTheme="majorHAnsi"/>
                <w:u w:val="single"/>
              </w:rPr>
            </w:pPr>
            <w:r w:rsidRPr="00273621">
              <w:rPr>
                <w:rFonts w:asciiTheme="majorHAnsi" w:hAnsiTheme="majorHAnsi"/>
                <w:u w:val="single"/>
              </w:rPr>
              <w:t>Artifacts &amp; Portfolio</w:t>
            </w:r>
          </w:p>
          <w:p w:rsidR="00AA34DC" w:rsidRDefault="00AA34DC" w:rsidP="00AA34DC">
            <w:pPr>
              <w:spacing w:before="2" w:after="2"/>
              <w:rPr>
                <w:rFonts w:asciiTheme="majorHAnsi" w:hAnsiTheme="majorHAnsi"/>
                <w:b/>
                <w:szCs w:val="23"/>
              </w:rPr>
            </w:pPr>
            <w:r w:rsidRPr="00273621">
              <w:rPr>
                <w:rFonts w:asciiTheme="majorHAnsi" w:hAnsiTheme="majorHAnsi"/>
              </w:rPr>
              <w:t xml:space="preserve">* Artifact:  </w:t>
            </w:r>
            <w:r>
              <w:rPr>
                <w:rFonts w:asciiTheme="majorHAnsi" w:hAnsiTheme="majorHAnsi"/>
                <w:szCs w:val="23"/>
              </w:rPr>
              <w:t>Communication and exchange n</w:t>
            </w:r>
            <w:r w:rsidRPr="00242F1B">
              <w:rPr>
                <w:rFonts w:asciiTheme="majorHAnsi" w:hAnsiTheme="majorHAnsi"/>
                <w:szCs w:val="23"/>
              </w:rPr>
              <w:t>etworks</w:t>
            </w:r>
            <w:r w:rsidRPr="00B60ED4">
              <w:rPr>
                <w:rFonts w:asciiTheme="majorHAnsi" w:hAnsiTheme="majorHAnsi"/>
                <w:b/>
                <w:szCs w:val="23"/>
              </w:rPr>
              <w:t xml:space="preserve">  </w:t>
            </w:r>
          </w:p>
          <w:p w:rsidR="00AA34DC" w:rsidRDefault="00AA34DC" w:rsidP="00AA34DC">
            <w:pPr>
              <w:spacing w:before="2" w:after="2"/>
              <w:rPr>
                <w:rFonts w:asciiTheme="majorHAnsi" w:hAnsiTheme="majorHAnsi"/>
                <w:szCs w:val="23"/>
              </w:rPr>
            </w:pPr>
            <w:r w:rsidRPr="00242F1B">
              <w:rPr>
                <w:rFonts w:asciiTheme="majorHAnsi" w:hAnsiTheme="majorHAnsi"/>
              </w:rPr>
              <w:t xml:space="preserve">* Artifact:  </w:t>
            </w:r>
            <w:r>
              <w:rPr>
                <w:rFonts w:asciiTheme="majorHAnsi" w:hAnsiTheme="majorHAnsi"/>
                <w:szCs w:val="23"/>
              </w:rPr>
              <w:t>Conflict mini case</w:t>
            </w:r>
          </w:p>
          <w:p w:rsidR="00AA34DC" w:rsidRPr="00242F1B" w:rsidRDefault="00AA34DC" w:rsidP="00AA34DC">
            <w:pPr>
              <w:spacing w:before="2" w:after="2"/>
              <w:rPr>
                <w:rFonts w:asciiTheme="majorHAnsi" w:hAnsiTheme="majorHAnsi"/>
              </w:rPr>
            </w:pPr>
            <w:r w:rsidRPr="00273621">
              <w:rPr>
                <w:rFonts w:asciiTheme="majorHAnsi" w:hAnsiTheme="majorHAnsi"/>
              </w:rPr>
              <w:t xml:space="preserve">* </w:t>
            </w:r>
            <w:r>
              <w:rPr>
                <w:rFonts w:asciiTheme="majorHAnsi" w:hAnsiTheme="majorHAnsi"/>
              </w:rPr>
              <w:t>Portfolio</w:t>
            </w:r>
          </w:p>
        </w:tc>
      </w:tr>
      <w:tr w:rsidR="00AA34DC" w:rsidRPr="00273621">
        <w:tc>
          <w:tcPr>
            <w:tcW w:w="4608" w:type="dxa"/>
          </w:tcPr>
          <w:p w:rsidR="00AA34DC" w:rsidRPr="00273621" w:rsidRDefault="00AA34DC" w:rsidP="00AA34DC">
            <w:pPr>
              <w:spacing w:before="2" w:after="2"/>
              <w:ind w:left="90"/>
              <w:rPr>
                <w:rFonts w:asciiTheme="majorHAnsi" w:hAnsiTheme="majorHAnsi" w:cs="Times New Roman"/>
                <w:b/>
              </w:rPr>
            </w:pPr>
            <w:r w:rsidRPr="00273621">
              <w:rPr>
                <w:rFonts w:asciiTheme="majorHAnsi" w:hAnsiTheme="majorHAnsi" w:cs="Times New Roman"/>
                <w:b/>
              </w:rPr>
              <w:t>VISION</w:t>
            </w:r>
          </w:p>
          <w:p w:rsidR="00AA34DC" w:rsidRPr="00273621" w:rsidRDefault="00AA34DC" w:rsidP="00AA34DC">
            <w:pPr>
              <w:spacing w:before="2" w:after="2"/>
              <w:ind w:left="90"/>
              <w:rPr>
                <w:rFonts w:asciiTheme="majorHAnsi" w:hAnsiTheme="majorHAnsi" w:cs="Times New Roman"/>
              </w:rPr>
            </w:pPr>
            <w:r w:rsidRPr="00273621">
              <w:rPr>
                <w:rFonts w:asciiTheme="majorHAnsi" w:hAnsiTheme="majorHAnsi" w:cs="Times New Roman"/>
              </w:rPr>
              <w:t xml:space="preserve">CLO #5: Produce a vision and culture for a school with high expectations for all students and members of the school community, built on ethical, moral and caring principles  </w:t>
            </w:r>
          </w:p>
        </w:tc>
        <w:tc>
          <w:tcPr>
            <w:tcW w:w="5040" w:type="dxa"/>
          </w:tcPr>
          <w:p w:rsidR="00AA34DC" w:rsidRPr="00273621" w:rsidRDefault="00AA34DC" w:rsidP="00AA34DC">
            <w:pPr>
              <w:spacing w:before="2" w:after="2"/>
              <w:rPr>
                <w:rFonts w:asciiTheme="majorHAnsi" w:hAnsiTheme="majorHAnsi"/>
                <w:u w:val="single"/>
              </w:rPr>
            </w:pPr>
            <w:r w:rsidRPr="00273621">
              <w:rPr>
                <w:rFonts w:asciiTheme="majorHAnsi" w:hAnsiTheme="majorHAnsi"/>
                <w:u w:val="single"/>
              </w:rPr>
              <w:t>Artifacts &amp; Portfolio</w:t>
            </w:r>
          </w:p>
          <w:p w:rsidR="00AA34DC" w:rsidRDefault="00AA34DC" w:rsidP="00AA34DC">
            <w:pPr>
              <w:spacing w:before="2" w:after="2"/>
              <w:rPr>
                <w:rFonts w:asciiTheme="majorHAnsi" w:hAnsiTheme="majorHAnsi"/>
              </w:rPr>
            </w:pPr>
            <w:r w:rsidRPr="00273621">
              <w:rPr>
                <w:rFonts w:asciiTheme="majorHAnsi" w:hAnsiTheme="majorHAnsi"/>
              </w:rPr>
              <w:t xml:space="preserve">* Artifact:  </w:t>
            </w:r>
            <w:r>
              <w:rPr>
                <w:rFonts w:asciiTheme="majorHAnsi" w:hAnsiTheme="majorHAnsi"/>
              </w:rPr>
              <w:t>Ed l</w:t>
            </w:r>
            <w:r w:rsidRPr="00273621">
              <w:rPr>
                <w:rFonts w:asciiTheme="majorHAnsi" w:hAnsiTheme="majorHAnsi"/>
              </w:rPr>
              <w:t>eadership philosophy</w:t>
            </w:r>
          </w:p>
          <w:p w:rsidR="00AA34DC" w:rsidRPr="00273621" w:rsidRDefault="00AA34DC" w:rsidP="00AA34DC">
            <w:pPr>
              <w:spacing w:before="2" w:after="2"/>
              <w:rPr>
                <w:rFonts w:asciiTheme="majorHAnsi" w:hAnsiTheme="majorHAnsi"/>
              </w:rPr>
            </w:pPr>
            <w:r w:rsidRPr="00273621">
              <w:rPr>
                <w:rFonts w:asciiTheme="majorHAnsi" w:hAnsiTheme="majorHAnsi"/>
              </w:rPr>
              <w:t xml:space="preserve">* </w:t>
            </w:r>
            <w:r>
              <w:rPr>
                <w:rFonts w:asciiTheme="majorHAnsi" w:hAnsiTheme="majorHAnsi"/>
              </w:rPr>
              <w:t>Portfolio</w:t>
            </w:r>
          </w:p>
          <w:p w:rsidR="00AA34DC" w:rsidRPr="00273621" w:rsidRDefault="00AA34DC" w:rsidP="00AA34DC">
            <w:pPr>
              <w:spacing w:before="2" w:after="2"/>
              <w:rPr>
                <w:rFonts w:asciiTheme="majorHAnsi" w:hAnsiTheme="majorHAnsi"/>
              </w:rPr>
            </w:pPr>
          </w:p>
        </w:tc>
      </w:tr>
      <w:tr w:rsidR="00AA34DC" w:rsidRPr="00273621">
        <w:tc>
          <w:tcPr>
            <w:tcW w:w="4608" w:type="dxa"/>
          </w:tcPr>
          <w:p w:rsidR="00AA34DC" w:rsidRPr="00273621" w:rsidRDefault="00AA34DC" w:rsidP="00AA34DC">
            <w:pPr>
              <w:spacing w:before="2" w:after="2"/>
              <w:ind w:left="90"/>
              <w:rPr>
                <w:rFonts w:asciiTheme="majorHAnsi" w:hAnsiTheme="majorHAnsi" w:cs="Times New Roman"/>
                <w:b/>
              </w:rPr>
            </w:pPr>
            <w:r w:rsidRPr="00273621">
              <w:rPr>
                <w:rFonts w:asciiTheme="majorHAnsi" w:hAnsiTheme="majorHAnsi" w:cs="Times New Roman"/>
                <w:b/>
              </w:rPr>
              <w:t>STRATEGY OVER BARRIERS</w:t>
            </w:r>
          </w:p>
          <w:p w:rsidR="00AA34DC" w:rsidRPr="00273621" w:rsidRDefault="00AA34DC" w:rsidP="00AA34DC">
            <w:pPr>
              <w:spacing w:before="2" w:after="2"/>
              <w:ind w:left="90"/>
              <w:rPr>
                <w:rFonts w:asciiTheme="majorHAnsi" w:hAnsiTheme="majorHAnsi" w:cs="Times New Roman"/>
              </w:rPr>
            </w:pPr>
            <w:r w:rsidRPr="00273621">
              <w:rPr>
                <w:rFonts w:asciiTheme="majorHAnsi" w:hAnsiTheme="majorHAnsi" w:cs="Times New Roman"/>
              </w:rPr>
              <w:t xml:space="preserve">CLO #6:  Critically analyze their vision, and identify and address barriers to realizing the vision  </w:t>
            </w:r>
          </w:p>
        </w:tc>
        <w:tc>
          <w:tcPr>
            <w:tcW w:w="5040" w:type="dxa"/>
          </w:tcPr>
          <w:p w:rsidR="00AA34DC" w:rsidRPr="00273621" w:rsidRDefault="00AA34DC" w:rsidP="00AA34DC">
            <w:pPr>
              <w:spacing w:before="2" w:after="2"/>
              <w:rPr>
                <w:rFonts w:asciiTheme="majorHAnsi" w:hAnsiTheme="majorHAnsi"/>
              </w:rPr>
            </w:pPr>
            <w:r w:rsidRPr="00273621">
              <w:rPr>
                <w:rFonts w:asciiTheme="majorHAnsi" w:hAnsiTheme="majorHAnsi"/>
                <w:u w:val="single"/>
              </w:rPr>
              <w:t>Artifacts</w:t>
            </w:r>
            <w:r w:rsidRPr="00273621">
              <w:rPr>
                <w:rFonts w:asciiTheme="majorHAnsi" w:hAnsiTheme="majorHAnsi"/>
              </w:rPr>
              <w:t xml:space="preserve"> </w:t>
            </w:r>
          </w:p>
          <w:p w:rsidR="00AA34DC" w:rsidRPr="00273621" w:rsidRDefault="00AA34DC" w:rsidP="00AA34DC">
            <w:pPr>
              <w:spacing w:before="2" w:after="2"/>
              <w:rPr>
                <w:rFonts w:asciiTheme="majorHAnsi" w:hAnsiTheme="majorHAnsi"/>
              </w:rPr>
            </w:pPr>
            <w:r w:rsidRPr="00273621">
              <w:rPr>
                <w:rFonts w:asciiTheme="majorHAnsi" w:hAnsiTheme="majorHAnsi"/>
              </w:rPr>
              <w:t>* Artifact</w:t>
            </w:r>
            <w:r>
              <w:rPr>
                <w:rFonts w:asciiTheme="majorHAnsi" w:hAnsiTheme="majorHAnsi"/>
              </w:rPr>
              <w:t>:  ISLLC self-assessment s</w:t>
            </w:r>
            <w:r w:rsidRPr="00273621">
              <w:rPr>
                <w:rFonts w:asciiTheme="majorHAnsi" w:hAnsiTheme="majorHAnsi"/>
              </w:rPr>
              <w:t>urvey</w:t>
            </w:r>
          </w:p>
          <w:p w:rsidR="00AA34DC" w:rsidRPr="00273621" w:rsidRDefault="00AA34DC" w:rsidP="00AA34DC">
            <w:pPr>
              <w:spacing w:before="2" w:after="2"/>
              <w:rPr>
                <w:rFonts w:asciiTheme="majorHAnsi" w:hAnsiTheme="majorHAnsi"/>
              </w:rPr>
            </w:pPr>
            <w:r w:rsidRPr="00273621">
              <w:rPr>
                <w:rFonts w:asciiTheme="majorHAnsi" w:hAnsiTheme="majorHAnsi"/>
                <w:i/>
              </w:rPr>
              <w:t xml:space="preserve">* </w:t>
            </w:r>
            <w:r w:rsidRPr="00273621">
              <w:rPr>
                <w:rFonts w:asciiTheme="majorHAnsi" w:hAnsiTheme="majorHAnsi"/>
              </w:rPr>
              <w:t>Artifact</w:t>
            </w:r>
            <w:r>
              <w:rPr>
                <w:rFonts w:asciiTheme="majorHAnsi" w:hAnsiTheme="majorHAnsi"/>
              </w:rPr>
              <w:t>:  Growth p</w:t>
            </w:r>
            <w:r w:rsidRPr="00273621">
              <w:rPr>
                <w:rFonts w:asciiTheme="majorHAnsi" w:hAnsiTheme="majorHAnsi"/>
              </w:rPr>
              <w:t>lan</w:t>
            </w:r>
          </w:p>
          <w:p w:rsidR="00AA34DC" w:rsidRPr="00273621" w:rsidRDefault="00AA34DC" w:rsidP="00AA34DC">
            <w:pPr>
              <w:spacing w:before="2" w:after="2"/>
              <w:rPr>
                <w:rFonts w:asciiTheme="majorHAnsi" w:hAnsiTheme="majorHAnsi"/>
              </w:rPr>
            </w:pPr>
            <w:r w:rsidRPr="00273621">
              <w:rPr>
                <w:rFonts w:asciiTheme="majorHAnsi" w:hAnsiTheme="majorHAnsi"/>
              </w:rPr>
              <w:t xml:space="preserve">* Portfolio </w:t>
            </w:r>
          </w:p>
        </w:tc>
      </w:tr>
    </w:tbl>
    <w:p w:rsidR="00AA34DC" w:rsidRPr="00273621" w:rsidRDefault="00AA34DC" w:rsidP="00AA34DC">
      <w:pPr>
        <w:rPr>
          <w:rFonts w:asciiTheme="majorHAnsi" w:hAnsiTheme="majorHAnsi" w:cs="Times New Roman"/>
        </w:rPr>
      </w:pPr>
    </w:p>
    <w:p w:rsidR="00062907" w:rsidRPr="00BA0EF6" w:rsidRDefault="00AA34DC" w:rsidP="00AA34DC">
      <w:pPr>
        <w:tabs>
          <w:tab w:val="left" w:pos="1890"/>
        </w:tabs>
      </w:pPr>
      <w:r w:rsidRPr="00273621">
        <w:rPr>
          <w:rFonts w:asciiTheme="majorHAnsi" w:hAnsiTheme="majorHAnsi" w:cs="Times New Roman"/>
        </w:rPr>
        <w:br w:type="page"/>
      </w:r>
    </w:p>
    <w:p w:rsidR="00AA34DC" w:rsidRPr="001014EC" w:rsidRDefault="00AA34DC" w:rsidP="00AA34DC">
      <w:pPr>
        <w:rPr>
          <w:rFonts w:ascii="Times New Roman" w:hAnsi="Times New Roman"/>
        </w:rPr>
      </w:pPr>
      <w:r>
        <w:rPr>
          <w:rFonts w:cs="Times"/>
          <w:szCs w:val="30"/>
        </w:rPr>
        <w:t xml:space="preserve">EDUC 742 </w:t>
      </w:r>
      <w:r w:rsidRPr="001014EC">
        <w:rPr>
          <w:rFonts w:ascii="Times New Roman" w:hAnsi="Times New Roman"/>
          <w:b/>
          <w:bCs/>
          <w:u w:val="single"/>
        </w:rPr>
        <w:t>Course Learning Outcomes:</w:t>
      </w:r>
      <w:r w:rsidRPr="001014EC">
        <w:rPr>
          <w:rFonts w:ascii="Times New Roman" w:hAnsi="Times New Roman"/>
        </w:rPr>
        <w:t xml:space="preserve">  </w:t>
      </w:r>
    </w:p>
    <w:p w:rsidR="00AA34DC" w:rsidRPr="001014EC" w:rsidRDefault="00AA34DC" w:rsidP="00AA34DC">
      <w:pPr>
        <w:rPr>
          <w:rFonts w:ascii="Times New Roman" w:hAnsi="Times New Roman"/>
        </w:rPr>
      </w:pPr>
    </w:p>
    <w:p w:rsidR="00AA34DC" w:rsidRPr="001014EC" w:rsidRDefault="00AA34DC" w:rsidP="00AA34DC">
      <w:pPr>
        <w:rPr>
          <w:rFonts w:ascii="Times New Roman" w:hAnsi="Times New Roman"/>
          <w:b/>
          <w:bCs/>
          <w:u w:val="single"/>
        </w:rPr>
      </w:pPr>
      <w:r w:rsidRPr="001014EC">
        <w:rPr>
          <w:rFonts w:ascii="Times New Roman" w:hAnsi="Times New Roman"/>
        </w:rPr>
        <w:t>At the end of this course, through oral presentations and writing, the educational leadership candidates will: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tblPr>
      <w:tblGrid>
        <w:gridCol w:w="918"/>
        <w:gridCol w:w="7938"/>
      </w:tblGrid>
      <w:tr w:rsidR="00AA34DC" w:rsidRPr="001314AF">
        <w:tc>
          <w:tcPr>
            <w:tcW w:w="918" w:type="dxa"/>
          </w:tcPr>
          <w:p w:rsidR="00AA34DC" w:rsidRPr="001314AF" w:rsidRDefault="00AA34DC" w:rsidP="00AA34DC">
            <w:pPr>
              <w:rPr>
                <w:rFonts w:ascii="Times New Roman" w:hAnsi="Times New Roman"/>
              </w:rPr>
            </w:pPr>
            <w:r w:rsidRPr="001314AF">
              <w:rPr>
                <w:rFonts w:ascii="Times New Roman" w:hAnsi="Times New Roman"/>
              </w:rPr>
              <w:t xml:space="preserve">CLO 1  </w:t>
            </w:r>
          </w:p>
        </w:tc>
        <w:tc>
          <w:tcPr>
            <w:tcW w:w="7938" w:type="dxa"/>
          </w:tcPr>
          <w:p w:rsidR="00AA34DC" w:rsidRPr="001314AF" w:rsidRDefault="00AA34DC" w:rsidP="00AA34DC">
            <w:pPr>
              <w:ind w:left="72"/>
              <w:rPr>
                <w:rFonts w:ascii="Times New Roman" w:hAnsi="Times New Roman"/>
              </w:rPr>
            </w:pPr>
            <w:r w:rsidRPr="001314AF">
              <w:rPr>
                <w:rFonts w:ascii="Times New Roman" w:hAnsi="Times New Roman"/>
              </w:rPr>
              <w:t>Demonstrate their ability to assess the needs for organizational change in their school environments and develop strategies that enhance collaboration and problem-solving capacities leading to improved student performance</w:t>
            </w:r>
          </w:p>
          <w:p w:rsidR="00AA34DC" w:rsidRPr="001314AF" w:rsidRDefault="00AA34DC" w:rsidP="00AA34DC">
            <w:pPr>
              <w:ind w:left="72"/>
              <w:rPr>
                <w:rFonts w:ascii="Times New Roman" w:hAnsi="Times New Roman"/>
              </w:rPr>
            </w:pPr>
          </w:p>
        </w:tc>
      </w:tr>
      <w:tr w:rsidR="00AA34DC" w:rsidRPr="001314AF">
        <w:tc>
          <w:tcPr>
            <w:tcW w:w="918" w:type="dxa"/>
          </w:tcPr>
          <w:p w:rsidR="00AA34DC" w:rsidRPr="001314AF" w:rsidRDefault="00AA34DC" w:rsidP="00AA34DC">
            <w:pPr>
              <w:rPr>
                <w:rFonts w:ascii="Times New Roman" w:hAnsi="Times New Roman"/>
              </w:rPr>
            </w:pPr>
            <w:r w:rsidRPr="001314AF">
              <w:rPr>
                <w:rFonts w:ascii="Times New Roman" w:hAnsi="Times New Roman"/>
              </w:rPr>
              <w:t xml:space="preserve">CLO 2  </w:t>
            </w:r>
          </w:p>
        </w:tc>
        <w:tc>
          <w:tcPr>
            <w:tcW w:w="7938" w:type="dxa"/>
          </w:tcPr>
          <w:p w:rsidR="00AA34DC" w:rsidRPr="001314AF" w:rsidRDefault="00AA34DC" w:rsidP="00AA34DC">
            <w:pPr>
              <w:ind w:left="72"/>
              <w:rPr>
                <w:rFonts w:ascii="Times New Roman" w:hAnsi="Times New Roman"/>
              </w:rPr>
            </w:pPr>
            <w:r w:rsidRPr="001314AF">
              <w:rPr>
                <w:rFonts w:ascii="Times New Roman" w:hAnsi="Times New Roman"/>
              </w:rPr>
              <w:t xml:space="preserve">Demonstrate their ability to identify and modify their own leadership performances for greater effectiveness across three critical dimensions of interpersonal, cognitive and intrapersonal behavior </w:t>
            </w:r>
          </w:p>
          <w:p w:rsidR="00AA34DC" w:rsidRPr="001314AF" w:rsidRDefault="00AA34DC" w:rsidP="00AA34DC">
            <w:pPr>
              <w:ind w:left="72"/>
              <w:rPr>
                <w:rFonts w:ascii="Times New Roman" w:hAnsi="Times New Roman"/>
              </w:rPr>
            </w:pPr>
          </w:p>
        </w:tc>
      </w:tr>
      <w:tr w:rsidR="00AA34DC" w:rsidRPr="001314AF">
        <w:tc>
          <w:tcPr>
            <w:tcW w:w="918" w:type="dxa"/>
          </w:tcPr>
          <w:p w:rsidR="00AA34DC" w:rsidRPr="001314AF" w:rsidRDefault="00AA34DC" w:rsidP="00AA34DC">
            <w:pPr>
              <w:rPr>
                <w:rFonts w:ascii="Times New Roman" w:hAnsi="Times New Roman"/>
              </w:rPr>
            </w:pPr>
            <w:r w:rsidRPr="001314AF">
              <w:rPr>
                <w:rFonts w:ascii="Times New Roman" w:hAnsi="Times New Roman"/>
              </w:rPr>
              <w:t xml:space="preserve">CLO 3 </w:t>
            </w:r>
          </w:p>
        </w:tc>
        <w:tc>
          <w:tcPr>
            <w:tcW w:w="7938" w:type="dxa"/>
          </w:tcPr>
          <w:p w:rsidR="00AA34DC" w:rsidRPr="001314AF" w:rsidRDefault="00AA34DC" w:rsidP="00AA34DC">
            <w:pPr>
              <w:ind w:left="72"/>
              <w:rPr>
                <w:rFonts w:ascii="Times New Roman" w:hAnsi="Times New Roman"/>
              </w:rPr>
            </w:pPr>
            <w:r w:rsidRPr="001314AF">
              <w:rPr>
                <w:rFonts w:ascii="Times New Roman" w:hAnsi="Times New Roman"/>
              </w:rPr>
              <w:t>Demonstrate their ability to use leadership development methods to cultivate leadership capabilities in others, connecting people to the purpose and practice of sustainable school renewal</w:t>
            </w:r>
          </w:p>
          <w:p w:rsidR="00AA34DC" w:rsidRPr="001314AF" w:rsidRDefault="00AA34DC" w:rsidP="00AA34DC">
            <w:pPr>
              <w:ind w:left="72"/>
              <w:rPr>
                <w:rFonts w:ascii="Times New Roman" w:hAnsi="Times New Roman"/>
              </w:rPr>
            </w:pPr>
          </w:p>
        </w:tc>
      </w:tr>
    </w:tbl>
    <w:p w:rsidR="00AA34DC" w:rsidRPr="001014EC" w:rsidRDefault="00AA34DC" w:rsidP="00AA34DC">
      <w:pPr>
        <w:rPr>
          <w:rFonts w:ascii="Times New Roman" w:hAnsi="Times New Roman"/>
        </w:rPr>
      </w:pPr>
    </w:p>
    <w:p w:rsidR="00AA34DC" w:rsidRPr="001014EC" w:rsidRDefault="00AA34DC" w:rsidP="00AA34DC">
      <w:pPr>
        <w:rPr>
          <w:rFonts w:ascii="Times New Roman" w:hAnsi="Times New Roman"/>
        </w:rPr>
      </w:pPr>
    </w:p>
    <w:p w:rsidR="00AA34DC" w:rsidRPr="001014EC" w:rsidRDefault="00AA34DC" w:rsidP="00AA34DC">
      <w:pPr>
        <w:rPr>
          <w:rFonts w:ascii="Times New Roman" w:hAnsi="Times New Roman"/>
          <w:b/>
          <w:bCs/>
          <w:u w:val="single"/>
        </w:rPr>
      </w:pPr>
      <w:r>
        <w:rPr>
          <w:rFonts w:ascii="Times New Roman" w:hAnsi="Times New Roman"/>
          <w:b/>
        </w:rPr>
        <w:t xml:space="preserve">EDUC  742 - </w:t>
      </w:r>
      <w:r w:rsidRPr="001014EC">
        <w:rPr>
          <w:rFonts w:ascii="Times New Roman" w:hAnsi="Times New Roman"/>
          <w:b/>
          <w:bCs/>
          <w:u w:val="single"/>
        </w:rPr>
        <w:t xml:space="preserve">Linkages between Course Learning Outcomes and Program Learning Outcomes </w:t>
      </w:r>
    </w:p>
    <w:p w:rsidR="00AA34DC" w:rsidRPr="001014EC" w:rsidRDefault="00AA34DC" w:rsidP="00AA34DC">
      <w:pPr>
        <w:rPr>
          <w:rFonts w:ascii="Times New Roman" w:hAnsi="Times New Roman"/>
          <w:b/>
          <w:bCs/>
          <w:u w:val="single"/>
        </w:rPr>
      </w:pPr>
    </w:p>
    <w:tbl>
      <w:tblPr>
        <w:tblW w:w="955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00"/>
      </w:tblPr>
      <w:tblGrid>
        <w:gridCol w:w="4763"/>
        <w:gridCol w:w="599"/>
        <w:gridCol w:w="599"/>
        <w:gridCol w:w="599"/>
        <w:gridCol w:w="599"/>
        <w:gridCol w:w="599"/>
        <w:gridCol w:w="599"/>
        <w:gridCol w:w="599"/>
        <w:gridCol w:w="599"/>
      </w:tblGrid>
      <w:tr w:rsidR="00AA34DC" w:rsidRPr="001314AF">
        <w:trPr>
          <w:tblCellSpacing w:w="0" w:type="dxa"/>
        </w:trPr>
        <w:tc>
          <w:tcPr>
            <w:tcW w:w="0" w:type="auto"/>
          </w:tcPr>
          <w:p w:rsidR="00AA34DC" w:rsidRPr="001314AF" w:rsidRDefault="00AA34DC" w:rsidP="00AA34DC">
            <w:pPr>
              <w:jc w:val="center"/>
              <w:rPr>
                <w:rFonts w:ascii="Times New Roman" w:hAnsi="Times New Roman"/>
                <w:b/>
              </w:rPr>
            </w:pPr>
            <w:r w:rsidRPr="001314AF">
              <w:rPr>
                <w:rFonts w:ascii="Times New Roman" w:hAnsi="Times New Roman"/>
                <w:b/>
                <w:bCs/>
                <w:szCs w:val="20"/>
              </w:rPr>
              <w:t>CLOs</w:t>
            </w:r>
          </w:p>
        </w:tc>
        <w:tc>
          <w:tcPr>
            <w:tcW w:w="0" w:type="auto"/>
          </w:tcPr>
          <w:p w:rsidR="00AA34DC" w:rsidRPr="001314AF" w:rsidRDefault="00AA34DC" w:rsidP="00AA34DC">
            <w:pPr>
              <w:rPr>
                <w:rFonts w:ascii="Times New Roman" w:hAnsi="Times New Roman"/>
                <w:b/>
              </w:rPr>
            </w:pPr>
            <w:r w:rsidRPr="001314AF">
              <w:rPr>
                <w:rFonts w:ascii="Times New Roman" w:hAnsi="Times New Roman"/>
                <w:b/>
              </w:rPr>
              <w:t>PLO #1</w:t>
            </w:r>
          </w:p>
        </w:tc>
        <w:tc>
          <w:tcPr>
            <w:tcW w:w="0" w:type="auto"/>
          </w:tcPr>
          <w:p w:rsidR="00AA34DC" w:rsidRPr="001314AF" w:rsidRDefault="00AA34DC" w:rsidP="00AA34DC">
            <w:pPr>
              <w:rPr>
                <w:rFonts w:ascii="Times New Roman" w:hAnsi="Times New Roman"/>
                <w:b/>
              </w:rPr>
            </w:pPr>
            <w:r w:rsidRPr="001314AF">
              <w:rPr>
                <w:rFonts w:ascii="Times New Roman" w:hAnsi="Times New Roman"/>
                <w:b/>
              </w:rPr>
              <w:t>PLO #2</w:t>
            </w:r>
          </w:p>
        </w:tc>
        <w:tc>
          <w:tcPr>
            <w:tcW w:w="0" w:type="auto"/>
          </w:tcPr>
          <w:p w:rsidR="00AA34DC" w:rsidRPr="001314AF" w:rsidRDefault="00AA34DC" w:rsidP="00AA34DC">
            <w:pPr>
              <w:rPr>
                <w:rFonts w:ascii="Times New Roman" w:hAnsi="Times New Roman"/>
                <w:b/>
              </w:rPr>
            </w:pPr>
            <w:r w:rsidRPr="001314AF">
              <w:rPr>
                <w:rFonts w:ascii="Times New Roman" w:hAnsi="Times New Roman"/>
                <w:b/>
              </w:rPr>
              <w:t>PLO #3</w:t>
            </w:r>
          </w:p>
        </w:tc>
        <w:tc>
          <w:tcPr>
            <w:tcW w:w="0" w:type="auto"/>
          </w:tcPr>
          <w:p w:rsidR="00AA34DC" w:rsidRPr="001314AF" w:rsidRDefault="00AA34DC" w:rsidP="00AA34DC">
            <w:pPr>
              <w:rPr>
                <w:rFonts w:ascii="Times New Roman" w:hAnsi="Times New Roman"/>
                <w:b/>
              </w:rPr>
            </w:pPr>
            <w:r w:rsidRPr="001314AF">
              <w:rPr>
                <w:rFonts w:ascii="Times New Roman" w:hAnsi="Times New Roman"/>
                <w:b/>
              </w:rPr>
              <w:t>PLO #4</w:t>
            </w:r>
          </w:p>
        </w:tc>
        <w:tc>
          <w:tcPr>
            <w:tcW w:w="0" w:type="auto"/>
          </w:tcPr>
          <w:p w:rsidR="00AA34DC" w:rsidRPr="001314AF" w:rsidRDefault="00AA34DC" w:rsidP="00AA34DC">
            <w:pPr>
              <w:rPr>
                <w:rFonts w:ascii="Times New Roman" w:hAnsi="Times New Roman"/>
                <w:b/>
              </w:rPr>
            </w:pPr>
            <w:r w:rsidRPr="001314AF">
              <w:rPr>
                <w:rFonts w:ascii="Times New Roman" w:hAnsi="Times New Roman"/>
                <w:b/>
              </w:rPr>
              <w:t>PLO #5</w:t>
            </w:r>
          </w:p>
        </w:tc>
        <w:tc>
          <w:tcPr>
            <w:tcW w:w="0" w:type="auto"/>
          </w:tcPr>
          <w:p w:rsidR="00AA34DC" w:rsidRPr="001314AF" w:rsidRDefault="00AA34DC" w:rsidP="00AA34DC">
            <w:pPr>
              <w:rPr>
                <w:rFonts w:ascii="Times New Roman" w:hAnsi="Times New Roman"/>
                <w:b/>
              </w:rPr>
            </w:pPr>
            <w:r w:rsidRPr="001314AF">
              <w:rPr>
                <w:rFonts w:ascii="Times New Roman" w:hAnsi="Times New Roman"/>
                <w:b/>
              </w:rPr>
              <w:t>PLO #6</w:t>
            </w:r>
          </w:p>
        </w:tc>
        <w:tc>
          <w:tcPr>
            <w:tcW w:w="0" w:type="auto"/>
          </w:tcPr>
          <w:p w:rsidR="00AA34DC" w:rsidRPr="001314AF" w:rsidRDefault="00AA34DC" w:rsidP="00AA34DC">
            <w:pPr>
              <w:rPr>
                <w:rFonts w:ascii="Times New Roman" w:hAnsi="Times New Roman"/>
                <w:b/>
              </w:rPr>
            </w:pPr>
            <w:r w:rsidRPr="001314AF">
              <w:rPr>
                <w:rFonts w:ascii="Times New Roman" w:hAnsi="Times New Roman"/>
                <w:b/>
              </w:rPr>
              <w:t>PLO #7</w:t>
            </w:r>
          </w:p>
        </w:tc>
        <w:tc>
          <w:tcPr>
            <w:tcW w:w="0" w:type="auto"/>
          </w:tcPr>
          <w:p w:rsidR="00AA34DC" w:rsidRPr="001314AF" w:rsidRDefault="00AA34DC" w:rsidP="00AA34DC">
            <w:pPr>
              <w:rPr>
                <w:rFonts w:ascii="Times New Roman" w:hAnsi="Times New Roman"/>
                <w:b/>
              </w:rPr>
            </w:pPr>
            <w:r w:rsidRPr="001314AF">
              <w:rPr>
                <w:rFonts w:ascii="Times New Roman" w:hAnsi="Times New Roman"/>
                <w:b/>
              </w:rPr>
              <w:t>PLO #8</w:t>
            </w:r>
          </w:p>
        </w:tc>
      </w:tr>
      <w:tr w:rsidR="00AA34DC" w:rsidRPr="001314AF">
        <w:trPr>
          <w:tblCellSpacing w:w="0" w:type="dxa"/>
        </w:trPr>
        <w:tc>
          <w:tcPr>
            <w:tcW w:w="0" w:type="auto"/>
          </w:tcPr>
          <w:p w:rsidR="00AA34DC" w:rsidRPr="001314AF" w:rsidRDefault="00AA34DC" w:rsidP="00AA34DC">
            <w:pPr>
              <w:ind w:left="360"/>
              <w:rPr>
                <w:rFonts w:ascii="Times New Roman" w:hAnsi="Times New Roman"/>
              </w:rPr>
            </w:pPr>
            <w:r w:rsidRPr="001314AF">
              <w:rPr>
                <w:rFonts w:ascii="Times New Roman" w:hAnsi="Times New Roman"/>
              </w:rPr>
              <w:t>1:  Demonstrate their ability to assess the needs for organizational change and develop strategies that enhance collaboration and problem-solving capacities leading to improved student performance.</w:t>
            </w:r>
          </w:p>
        </w:tc>
        <w:tc>
          <w:tcPr>
            <w:tcW w:w="0" w:type="auto"/>
          </w:tcPr>
          <w:p w:rsidR="00AA34DC" w:rsidRPr="001314AF" w:rsidRDefault="00AA34DC" w:rsidP="00AA34DC">
            <w:pPr>
              <w:rPr>
                <w:rFonts w:ascii="Times New Roman" w:hAnsi="Times New Roman"/>
              </w:rPr>
            </w:pPr>
          </w:p>
        </w:tc>
        <w:tc>
          <w:tcPr>
            <w:tcW w:w="0" w:type="auto"/>
          </w:tcPr>
          <w:p w:rsidR="00AA34DC" w:rsidRPr="001314AF" w:rsidRDefault="00AA34DC" w:rsidP="00AA34DC">
            <w:pPr>
              <w:rPr>
                <w:rFonts w:ascii="Times New Roman" w:hAnsi="Times New Roman"/>
              </w:rPr>
            </w:pPr>
            <w:r w:rsidRPr="001314AF">
              <w:rPr>
                <w:rFonts w:ascii="Times New Roman" w:hAnsi="Times New Roman"/>
              </w:rPr>
              <w:t>X</w:t>
            </w:r>
          </w:p>
        </w:tc>
        <w:tc>
          <w:tcPr>
            <w:tcW w:w="0" w:type="auto"/>
          </w:tcPr>
          <w:p w:rsidR="00AA34DC" w:rsidRPr="001314AF" w:rsidRDefault="00AA34DC" w:rsidP="00AA34DC">
            <w:pPr>
              <w:rPr>
                <w:rFonts w:ascii="Times New Roman" w:hAnsi="Times New Roman"/>
              </w:rPr>
            </w:pPr>
            <w:r w:rsidRPr="001314AF">
              <w:rPr>
                <w:rFonts w:ascii="Times New Roman" w:hAnsi="Times New Roman"/>
              </w:rPr>
              <w:t>X</w:t>
            </w:r>
          </w:p>
        </w:tc>
        <w:tc>
          <w:tcPr>
            <w:tcW w:w="0" w:type="auto"/>
          </w:tcPr>
          <w:p w:rsidR="00AA34DC" w:rsidRPr="001314AF" w:rsidRDefault="00AA34DC" w:rsidP="00AA34DC">
            <w:pPr>
              <w:rPr>
                <w:rFonts w:ascii="Times New Roman" w:hAnsi="Times New Roman"/>
              </w:rPr>
            </w:pPr>
            <w:r w:rsidRPr="001314AF">
              <w:rPr>
                <w:rFonts w:ascii="Times New Roman" w:hAnsi="Times New Roman"/>
              </w:rPr>
              <w:t>X</w:t>
            </w:r>
          </w:p>
        </w:tc>
        <w:tc>
          <w:tcPr>
            <w:tcW w:w="0" w:type="auto"/>
          </w:tcPr>
          <w:p w:rsidR="00AA34DC" w:rsidRPr="001314AF" w:rsidRDefault="00AA34DC" w:rsidP="00AA34DC">
            <w:pPr>
              <w:rPr>
                <w:rFonts w:ascii="Times New Roman" w:hAnsi="Times New Roman"/>
              </w:rPr>
            </w:pPr>
            <w:r w:rsidRPr="001314AF">
              <w:rPr>
                <w:rFonts w:ascii="Times New Roman" w:hAnsi="Times New Roman"/>
              </w:rPr>
              <w:t>X</w:t>
            </w:r>
          </w:p>
        </w:tc>
        <w:tc>
          <w:tcPr>
            <w:tcW w:w="0" w:type="auto"/>
          </w:tcPr>
          <w:p w:rsidR="00AA34DC" w:rsidRPr="001314AF" w:rsidRDefault="00AA34DC" w:rsidP="00AA34DC">
            <w:pPr>
              <w:rPr>
                <w:rFonts w:ascii="Times New Roman" w:hAnsi="Times New Roman"/>
              </w:rPr>
            </w:pPr>
          </w:p>
        </w:tc>
        <w:tc>
          <w:tcPr>
            <w:tcW w:w="0" w:type="auto"/>
          </w:tcPr>
          <w:p w:rsidR="00AA34DC" w:rsidRPr="001314AF" w:rsidRDefault="00AA34DC" w:rsidP="00AA34DC">
            <w:pPr>
              <w:rPr>
                <w:rFonts w:ascii="Times New Roman" w:hAnsi="Times New Roman"/>
              </w:rPr>
            </w:pPr>
          </w:p>
        </w:tc>
        <w:tc>
          <w:tcPr>
            <w:tcW w:w="0" w:type="auto"/>
          </w:tcPr>
          <w:p w:rsidR="00AA34DC" w:rsidRPr="001314AF" w:rsidRDefault="00AA34DC" w:rsidP="00AA34DC">
            <w:pPr>
              <w:rPr>
                <w:rFonts w:ascii="Times New Roman" w:hAnsi="Times New Roman"/>
              </w:rPr>
            </w:pPr>
          </w:p>
        </w:tc>
      </w:tr>
      <w:tr w:rsidR="00AA34DC" w:rsidRPr="001314AF">
        <w:trPr>
          <w:tblCellSpacing w:w="0" w:type="dxa"/>
        </w:trPr>
        <w:tc>
          <w:tcPr>
            <w:tcW w:w="0" w:type="auto"/>
          </w:tcPr>
          <w:p w:rsidR="00AA34DC" w:rsidRPr="001314AF" w:rsidRDefault="00AA34DC" w:rsidP="00AA34DC">
            <w:pPr>
              <w:ind w:left="360"/>
              <w:rPr>
                <w:rFonts w:ascii="Times New Roman" w:hAnsi="Times New Roman"/>
              </w:rPr>
            </w:pPr>
            <w:r w:rsidRPr="001314AF">
              <w:rPr>
                <w:rFonts w:ascii="Times New Roman" w:hAnsi="Times New Roman"/>
              </w:rPr>
              <w:t>2:  Demonstrate their ability to identify and modify their own leadership performances for greater effectiveness across three critical dimensions of interpersonal, cognitive and intrapersonal behavior.</w:t>
            </w:r>
          </w:p>
        </w:tc>
        <w:tc>
          <w:tcPr>
            <w:tcW w:w="0" w:type="auto"/>
          </w:tcPr>
          <w:p w:rsidR="00AA34DC" w:rsidRPr="001314AF" w:rsidRDefault="00AA34DC" w:rsidP="00AA34DC">
            <w:pPr>
              <w:rPr>
                <w:rFonts w:ascii="Times New Roman" w:hAnsi="Times New Roman"/>
              </w:rPr>
            </w:pPr>
          </w:p>
        </w:tc>
        <w:tc>
          <w:tcPr>
            <w:tcW w:w="0" w:type="auto"/>
          </w:tcPr>
          <w:p w:rsidR="00AA34DC" w:rsidRPr="001314AF" w:rsidRDefault="00AA34DC" w:rsidP="00AA34DC">
            <w:pPr>
              <w:rPr>
                <w:rFonts w:ascii="Times New Roman" w:hAnsi="Times New Roman"/>
              </w:rPr>
            </w:pPr>
            <w:r w:rsidRPr="001314AF">
              <w:rPr>
                <w:rFonts w:ascii="Times New Roman" w:hAnsi="Times New Roman"/>
              </w:rPr>
              <w:t>X</w:t>
            </w:r>
          </w:p>
        </w:tc>
        <w:tc>
          <w:tcPr>
            <w:tcW w:w="0" w:type="auto"/>
          </w:tcPr>
          <w:p w:rsidR="00AA34DC" w:rsidRPr="001314AF" w:rsidRDefault="00AA34DC" w:rsidP="00AA34DC">
            <w:pPr>
              <w:rPr>
                <w:rFonts w:ascii="Times New Roman" w:hAnsi="Times New Roman"/>
              </w:rPr>
            </w:pPr>
          </w:p>
        </w:tc>
        <w:tc>
          <w:tcPr>
            <w:tcW w:w="0" w:type="auto"/>
          </w:tcPr>
          <w:p w:rsidR="00AA34DC" w:rsidRPr="001314AF" w:rsidRDefault="00AA34DC" w:rsidP="00AA34DC">
            <w:pPr>
              <w:rPr>
                <w:rFonts w:ascii="Times New Roman" w:hAnsi="Times New Roman"/>
              </w:rPr>
            </w:pPr>
            <w:r w:rsidRPr="001314AF">
              <w:rPr>
                <w:rFonts w:ascii="Times New Roman" w:hAnsi="Times New Roman"/>
              </w:rPr>
              <w:t>X</w:t>
            </w:r>
          </w:p>
        </w:tc>
        <w:tc>
          <w:tcPr>
            <w:tcW w:w="0" w:type="auto"/>
          </w:tcPr>
          <w:p w:rsidR="00AA34DC" w:rsidRPr="001314AF" w:rsidRDefault="00AA34DC" w:rsidP="00AA34DC">
            <w:pPr>
              <w:rPr>
                <w:rFonts w:ascii="Times New Roman" w:hAnsi="Times New Roman"/>
              </w:rPr>
            </w:pPr>
            <w:r w:rsidRPr="001314AF">
              <w:rPr>
                <w:rFonts w:ascii="Times New Roman" w:hAnsi="Times New Roman"/>
              </w:rPr>
              <w:t>X</w:t>
            </w:r>
          </w:p>
        </w:tc>
        <w:tc>
          <w:tcPr>
            <w:tcW w:w="0" w:type="auto"/>
          </w:tcPr>
          <w:p w:rsidR="00AA34DC" w:rsidRPr="001314AF" w:rsidRDefault="00AA34DC" w:rsidP="00AA34DC">
            <w:pPr>
              <w:rPr>
                <w:rFonts w:ascii="Times New Roman" w:hAnsi="Times New Roman"/>
              </w:rPr>
            </w:pPr>
            <w:r w:rsidRPr="001314AF">
              <w:rPr>
                <w:rFonts w:ascii="Times New Roman" w:hAnsi="Times New Roman"/>
              </w:rPr>
              <w:t>X</w:t>
            </w:r>
          </w:p>
        </w:tc>
        <w:tc>
          <w:tcPr>
            <w:tcW w:w="0" w:type="auto"/>
          </w:tcPr>
          <w:p w:rsidR="00AA34DC" w:rsidRPr="001314AF" w:rsidRDefault="00AA34DC" w:rsidP="00AA34DC">
            <w:pPr>
              <w:rPr>
                <w:rFonts w:ascii="Times New Roman" w:hAnsi="Times New Roman"/>
              </w:rPr>
            </w:pPr>
          </w:p>
        </w:tc>
        <w:tc>
          <w:tcPr>
            <w:tcW w:w="0" w:type="auto"/>
          </w:tcPr>
          <w:p w:rsidR="00AA34DC" w:rsidRPr="001314AF" w:rsidRDefault="00AA34DC" w:rsidP="00AA34DC">
            <w:pPr>
              <w:rPr>
                <w:rFonts w:ascii="Times New Roman" w:hAnsi="Times New Roman"/>
              </w:rPr>
            </w:pPr>
          </w:p>
        </w:tc>
      </w:tr>
      <w:tr w:rsidR="00AA34DC" w:rsidRPr="001314AF">
        <w:trPr>
          <w:tblCellSpacing w:w="0" w:type="dxa"/>
        </w:trPr>
        <w:tc>
          <w:tcPr>
            <w:tcW w:w="0" w:type="auto"/>
          </w:tcPr>
          <w:p w:rsidR="00AA34DC" w:rsidRPr="001314AF" w:rsidRDefault="00AA34DC" w:rsidP="00AA34DC">
            <w:pPr>
              <w:ind w:left="360"/>
              <w:rPr>
                <w:rFonts w:ascii="Times New Roman" w:hAnsi="Times New Roman"/>
              </w:rPr>
            </w:pPr>
            <w:r w:rsidRPr="001314AF">
              <w:rPr>
                <w:rFonts w:ascii="Times New Roman" w:hAnsi="Times New Roman"/>
              </w:rPr>
              <w:t>3:  Demonstrate their ability to use leadership development methods to cultivate leadership capabilities in others, connecting people to the purpose and practice of school transformation and renewal.</w:t>
            </w:r>
          </w:p>
        </w:tc>
        <w:tc>
          <w:tcPr>
            <w:tcW w:w="0" w:type="auto"/>
          </w:tcPr>
          <w:p w:rsidR="00AA34DC" w:rsidRPr="001314AF" w:rsidRDefault="00AA34DC" w:rsidP="00AA34DC">
            <w:pPr>
              <w:rPr>
                <w:rFonts w:ascii="Times New Roman" w:hAnsi="Times New Roman"/>
              </w:rPr>
            </w:pPr>
          </w:p>
        </w:tc>
        <w:tc>
          <w:tcPr>
            <w:tcW w:w="0" w:type="auto"/>
          </w:tcPr>
          <w:p w:rsidR="00AA34DC" w:rsidRPr="001314AF" w:rsidRDefault="00AA34DC" w:rsidP="00AA34DC">
            <w:pPr>
              <w:rPr>
                <w:rFonts w:ascii="Times New Roman" w:hAnsi="Times New Roman"/>
              </w:rPr>
            </w:pPr>
            <w:r w:rsidRPr="001314AF">
              <w:rPr>
                <w:rFonts w:ascii="Times New Roman" w:hAnsi="Times New Roman"/>
              </w:rPr>
              <w:t>X</w:t>
            </w:r>
          </w:p>
        </w:tc>
        <w:tc>
          <w:tcPr>
            <w:tcW w:w="0" w:type="auto"/>
          </w:tcPr>
          <w:p w:rsidR="00AA34DC" w:rsidRPr="001314AF" w:rsidRDefault="00AA34DC" w:rsidP="00AA34DC">
            <w:pPr>
              <w:rPr>
                <w:rFonts w:ascii="Times New Roman" w:hAnsi="Times New Roman"/>
              </w:rPr>
            </w:pPr>
          </w:p>
        </w:tc>
        <w:tc>
          <w:tcPr>
            <w:tcW w:w="0" w:type="auto"/>
          </w:tcPr>
          <w:p w:rsidR="00AA34DC" w:rsidRPr="001314AF" w:rsidRDefault="00AA34DC" w:rsidP="00AA34DC">
            <w:pPr>
              <w:rPr>
                <w:rFonts w:ascii="Times New Roman" w:hAnsi="Times New Roman"/>
              </w:rPr>
            </w:pPr>
            <w:r w:rsidRPr="001314AF">
              <w:rPr>
                <w:rFonts w:ascii="Times New Roman" w:hAnsi="Times New Roman"/>
              </w:rPr>
              <w:t>X</w:t>
            </w:r>
          </w:p>
        </w:tc>
        <w:tc>
          <w:tcPr>
            <w:tcW w:w="0" w:type="auto"/>
          </w:tcPr>
          <w:p w:rsidR="00AA34DC" w:rsidRPr="001314AF" w:rsidRDefault="00AA34DC" w:rsidP="00AA34DC">
            <w:pPr>
              <w:rPr>
                <w:rFonts w:ascii="Times New Roman" w:hAnsi="Times New Roman"/>
              </w:rPr>
            </w:pPr>
            <w:r w:rsidRPr="001314AF">
              <w:rPr>
                <w:rFonts w:ascii="Times New Roman" w:hAnsi="Times New Roman"/>
              </w:rPr>
              <w:t>X</w:t>
            </w:r>
          </w:p>
        </w:tc>
        <w:tc>
          <w:tcPr>
            <w:tcW w:w="0" w:type="auto"/>
          </w:tcPr>
          <w:p w:rsidR="00AA34DC" w:rsidRPr="001314AF" w:rsidRDefault="00AA34DC" w:rsidP="00AA34DC">
            <w:pPr>
              <w:rPr>
                <w:rFonts w:ascii="Times New Roman" w:hAnsi="Times New Roman"/>
              </w:rPr>
            </w:pPr>
          </w:p>
        </w:tc>
        <w:tc>
          <w:tcPr>
            <w:tcW w:w="0" w:type="auto"/>
          </w:tcPr>
          <w:p w:rsidR="00AA34DC" w:rsidRPr="001314AF" w:rsidRDefault="00AA34DC" w:rsidP="00AA34DC">
            <w:pPr>
              <w:rPr>
                <w:rFonts w:ascii="Times New Roman" w:hAnsi="Times New Roman"/>
              </w:rPr>
            </w:pPr>
          </w:p>
        </w:tc>
        <w:tc>
          <w:tcPr>
            <w:tcW w:w="0" w:type="auto"/>
          </w:tcPr>
          <w:p w:rsidR="00AA34DC" w:rsidRPr="001314AF" w:rsidRDefault="00AA34DC" w:rsidP="00AA34DC">
            <w:pPr>
              <w:rPr>
                <w:rFonts w:ascii="Times New Roman" w:hAnsi="Times New Roman"/>
              </w:rPr>
            </w:pPr>
          </w:p>
        </w:tc>
      </w:tr>
    </w:tbl>
    <w:p w:rsidR="00AA34DC" w:rsidRPr="001014EC" w:rsidRDefault="00AA34DC" w:rsidP="00AA34DC">
      <w:pPr>
        <w:rPr>
          <w:rFonts w:ascii="Times New Roman" w:hAnsi="Times New Roman"/>
        </w:rPr>
      </w:pPr>
    </w:p>
    <w:p w:rsidR="00AA34DC" w:rsidRPr="001014EC" w:rsidRDefault="00AA34DC" w:rsidP="00AA34DC">
      <w:pPr>
        <w:rPr>
          <w:rFonts w:ascii="Times New Roman" w:hAnsi="Times New Roman"/>
          <w:b/>
        </w:rPr>
      </w:pPr>
      <w:r w:rsidRPr="001014EC">
        <w:rPr>
          <w:rFonts w:ascii="Times New Roman" w:hAnsi="Times New Roman"/>
          <w:b/>
        </w:rPr>
        <w:br w:type="page"/>
      </w:r>
      <w:r>
        <w:rPr>
          <w:rFonts w:ascii="Times New Roman" w:hAnsi="Times New Roman"/>
          <w:b/>
        </w:rPr>
        <w:t xml:space="preserve">EDUC  742 - </w:t>
      </w:r>
      <w:r w:rsidRPr="001014EC">
        <w:rPr>
          <w:rFonts w:ascii="Times New Roman" w:hAnsi="Times New Roman"/>
          <w:b/>
        </w:rPr>
        <w:t>Essential Questions Addressed in This Course</w:t>
      </w:r>
    </w:p>
    <w:p w:rsidR="00AA34DC" w:rsidRPr="001014EC" w:rsidRDefault="00AA34DC" w:rsidP="00AA34DC">
      <w:pPr>
        <w:rPr>
          <w:rFonts w:ascii="Times New Roman" w:hAnsi="Times New Roma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tblPr>
      <w:tblGrid>
        <w:gridCol w:w="6138"/>
        <w:gridCol w:w="1440"/>
        <w:gridCol w:w="1278"/>
      </w:tblGrid>
      <w:tr w:rsidR="00AA34DC" w:rsidRPr="001314AF">
        <w:tc>
          <w:tcPr>
            <w:tcW w:w="6138" w:type="dxa"/>
          </w:tcPr>
          <w:p w:rsidR="00AA34DC" w:rsidRPr="001314AF" w:rsidRDefault="00AA34DC" w:rsidP="00AA34DC">
            <w:pPr>
              <w:jc w:val="center"/>
              <w:rPr>
                <w:rFonts w:ascii="Times New Roman" w:hAnsi="Times New Roman"/>
                <w:b/>
              </w:rPr>
            </w:pPr>
            <w:r w:rsidRPr="001314AF">
              <w:rPr>
                <w:rFonts w:ascii="Times New Roman" w:hAnsi="Times New Roman"/>
                <w:b/>
              </w:rPr>
              <w:t>Essential Questions</w:t>
            </w:r>
          </w:p>
        </w:tc>
        <w:tc>
          <w:tcPr>
            <w:tcW w:w="1440" w:type="dxa"/>
          </w:tcPr>
          <w:p w:rsidR="00AA34DC" w:rsidRPr="001314AF" w:rsidRDefault="00AA34DC" w:rsidP="00AA34DC">
            <w:pPr>
              <w:jc w:val="center"/>
              <w:rPr>
                <w:rFonts w:ascii="Times New Roman" w:hAnsi="Times New Roman"/>
                <w:b/>
              </w:rPr>
            </w:pPr>
            <w:r w:rsidRPr="001314AF">
              <w:rPr>
                <w:rFonts w:ascii="Times New Roman" w:hAnsi="Times New Roman"/>
                <w:b/>
              </w:rPr>
              <w:t>Related CLOs</w:t>
            </w:r>
          </w:p>
        </w:tc>
        <w:tc>
          <w:tcPr>
            <w:tcW w:w="1278" w:type="dxa"/>
          </w:tcPr>
          <w:p w:rsidR="00AA34DC" w:rsidRPr="001314AF" w:rsidRDefault="00AA34DC" w:rsidP="00AA34DC">
            <w:pPr>
              <w:jc w:val="center"/>
              <w:rPr>
                <w:rFonts w:ascii="Times New Roman" w:hAnsi="Times New Roman"/>
                <w:b/>
              </w:rPr>
            </w:pPr>
            <w:r w:rsidRPr="001314AF">
              <w:rPr>
                <w:rFonts w:ascii="Times New Roman" w:hAnsi="Times New Roman"/>
                <w:b/>
              </w:rPr>
              <w:t>Related PLO’s</w:t>
            </w:r>
          </w:p>
        </w:tc>
      </w:tr>
      <w:tr w:rsidR="00AA34DC" w:rsidRPr="001314AF">
        <w:tc>
          <w:tcPr>
            <w:tcW w:w="6138" w:type="dxa"/>
          </w:tcPr>
          <w:p w:rsidR="00AA34DC" w:rsidRPr="001314AF" w:rsidRDefault="00AA34DC" w:rsidP="00AA34DC">
            <w:pPr>
              <w:rPr>
                <w:rFonts w:ascii="Times New Roman" w:hAnsi="Times New Roman"/>
                <w:color w:val="000000"/>
              </w:rPr>
            </w:pPr>
            <w:r w:rsidRPr="001314AF">
              <w:rPr>
                <w:rFonts w:ascii="Times New Roman" w:hAnsi="Times New Roman"/>
                <w:color w:val="000000"/>
              </w:rPr>
              <w:t>1.  1.  To bring about organizational change, how can educational leaders assess the degree to which there is a need for improved collaboration and problem-solving behavior in the school community?</w:t>
            </w:r>
          </w:p>
        </w:tc>
        <w:tc>
          <w:tcPr>
            <w:tcW w:w="1440" w:type="dxa"/>
          </w:tcPr>
          <w:p w:rsidR="00AA34DC" w:rsidRPr="001314AF" w:rsidRDefault="00AA34DC" w:rsidP="00AA34DC">
            <w:pPr>
              <w:rPr>
                <w:rFonts w:ascii="Times New Roman" w:hAnsi="Times New Roman"/>
              </w:rPr>
            </w:pPr>
            <w:r w:rsidRPr="001314AF">
              <w:rPr>
                <w:rFonts w:ascii="Times New Roman" w:hAnsi="Times New Roman"/>
              </w:rPr>
              <w:t>#1</w:t>
            </w:r>
          </w:p>
        </w:tc>
        <w:tc>
          <w:tcPr>
            <w:tcW w:w="1278" w:type="dxa"/>
          </w:tcPr>
          <w:p w:rsidR="00AA34DC" w:rsidRPr="001314AF" w:rsidRDefault="00AA34DC" w:rsidP="00AA34DC">
            <w:pPr>
              <w:rPr>
                <w:rFonts w:ascii="Times New Roman" w:hAnsi="Times New Roman"/>
              </w:rPr>
            </w:pPr>
            <w:r w:rsidRPr="001314AF">
              <w:rPr>
                <w:rFonts w:ascii="Times New Roman" w:hAnsi="Times New Roman"/>
              </w:rPr>
              <w:t>#2, #4</w:t>
            </w:r>
          </w:p>
        </w:tc>
      </w:tr>
      <w:tr w:rsidR="00AA34DC" w:rsidRPr="001314AF">
        <w:tc>
          <w:tcPr>
            <w:tcW w:w="6138" w:type="dxa"/>
          </w:tcPr>
          <w:p w:rsidR="00AA34DC" w:rsidRPr="001314AF" w:rsidRDefault="00AA34DC" w:rsidP="00AA34DC">
            <w:pPr>
              <w:rPr>
                <w:rFonts w:ascii="Times New Roman" w:hAnsi="Times New Roman"/>
                <w:color w:val="000000"/>
              </w:rPr>
            </w:pPr>
            <w:r w:rsidRPr="001314AF">
              <w:rPr>
                <w:rFonts w:ascii="Times New Roman" w:hAnsi="Times New Roman"/>
                <w:color w:val="000000"/>
              </w:rPr>
              <w:t>2.  To more effectively lead organizational change, what strategies and skills do educational leaders need to accurately assess and modify their own leadership behavior?</w:t>
            </w:r>
          </w:p>
        </w:tc>
        <w:tc>
          <w:tcPr>
            <w:tcW w:w="1440" w:type="dxa"/>
          </w:tcPr>
          <w:p w:rsidR="00AA34DC" w:rsidRPr="001314AF" w:rsidRDefault="00AA34DC" w:rsidP="00AA34DC">
            <w:pPr>
              <w:rPr>
                <w:rFonts w:ascii="Times New Roman" w:hAnsi="Times New Roman"/>
              </w:rPr>
            </w:pPr>
            <w:r w:rsidRPr="001314AF">
              <w:rPr>
                <w:rFonts w:ascii="Times New Roman" w:hAnsi="Times New Roman"/>
              </w:rPr>
              <w:t>#2</w:t>
            </w:r>
          </w:p>
        </w:tc>
        <w:tc>
          <w:tcPr>
            <w:tcW w:w="1278" w:type="dxa"/>
          </w:tcPr>
          <w:p w:rsidR="00AA34DC" w:rsidRPr="001314AF" w:rsidRDefault="00AA34DC" w:rsidP="00AA34DC">
            <w:pPr>
              <w:rPr>
                <w:rFonts w:ascii="Times New Roman" w:hAnsi="Times New Roman"/>
              </w:rPr>
            </w:pPr>
            <w:r w:rsidRPr="001314AF">
              <w:rPr>
                <w:rFonts w:ascii="Times New Roman" w:hAnsi="Times New Roman"/>
              </w:rPr>
              <w:t>#4, #5</w:t>
            </w:r>
          </w:p>
        </w:tc>
      </w:tr>
      <w:tr w:rsidR="00AA34DC" w:rsidRPr="001314AF">
        <w:tc>
          <w:tcPr>
            <w:tcW w:w="6138" w:type="dxa"/>
          </w:tcPr>
          <w:p w:rsidR="00AA34DC" w:rsidRPr="001314AF" w:rsidRDefault="00AA34DC" w:rsidP="00AA34DC">
            <w:pPr>
              <w:rPr>
                <w:rFonts w:ascii="Times New Roman" w:hAnsi="Times New Roman"/>
              </w:rPr>
            </w:pPr>
            <w:r w:rsidRPr="001314AF">
              <w:rPr>
                <w:rFonts w:ascii="Times New Roman" w:hAnsi="Times New Roman"/>
              </w:rPr>
              <w:t xml:space="preserve">3.  How can educational leaders develop the leadership capacity of others in their school environment to enhance purposeful behavior to fulfill the school mission through transformation and renewal? </w:t>
            </w:r>
          </w:p>
        </w:tc>
        <w:tc>
          <w:tcPr>
            <w:tcW w:w="1440" w:type="dxa"/>
          </w:tcPr>
          <w:p w:rsidR="00AA34DC" w:rsidRPr="001314AF" w:rsidRDefault="00AA34DC" w:rsidP="00AA34DC">
            <w:pPr>
              <w:rPr>
                <w:rFonts w:ascii="Times New Roman" w:hAnsi="Times New Roman"/>
              </w:rPr>
            </w:pPr>
            <w:r w:rsidRPr="001314AF">
              <w:rPr>
                <w:rFonts w:ascii="Times New Roman" w:hAnsi="Times New Roman"/>
              </w:rPr>
              <w:t>#3</w:t>
            </w:r>
          </w:p>
        </w:tc>
        <w:tc>
          <w:tcPr>
            <w:tcW w:w="1278" w:type="dxa"/>
          </w:tcPr>
          <w:p w:rsidR="00AA34DC" w:rsidRPr="001314AF" w:rsidRDefault="00AA34DC" w:rsidP="00AA34DC">
            <w:pPr>
              <w:rPr>
                <w:rFonts w:ascii="Times New Roman" w:hAnsi="Times New Roman"/>
              </w:rPr>
            </w:pPr>
            <w:r w:rsidRPr="001314AF">
              <w:rPr>
                <w:rFonts w:ascii="Times New Roman" w:hAnsi="Times New Roman"/>
              </w:rPr>
              <w:t>#4, #5</w:t>
            </w:r>
          </w:p>
        </w:tc>
      </w:tr>
    </w:tbl>
    <w:p w:rsidR="00AA34DC" w:rsidRPr="001014EC" w:rsidRDefault="00AA34DC" w:rsidP="00AA34DC">
      <w:pPr>
        <w:rPr>
          <w:rFonts w:ascii="Times New Roman" w:hAnsi="Times New Roman"/>
        </w:rPr>
      </w:pPr>
    </w:p>
    <w:p w:rsidR="00BA45C9" w:rsidRPr="00BA0EF6" w:rsidRDefault="00BA45C9" w:rsidP="00484541">
      <w:pPr>
        <w:pStyle w:val="ListParagraph"/>
        <w:ind w:left="1440"/>
        <w:rPr>
          <w:rFonts w:cs="Times"/>
          <w:szCs w:val="30"/>
        </w:rPr>
      </w:pPr>
    </w:p>
    <w:sectPr w:rsidR="00BA45C9" w:rsidRPr="00BA0EF6" w:rsidSect="00BA45C9">
      <w:headerReference w:type="default" r:id="rId43"/>
      <w:footerReference w:type="default" r:id="rId44"/>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Lucida Grande">
    <w:charset w:val="00"/>
    <w:family w:val="auto"/>
    <w:pitch w:val="variable"/>
    <w:sig w:usb0="00000003" w:usb1="00000000" w:usb2="00000000" w:usb3="00000000" w:csb0="00000001" w:csb1="00000000"/>
  </w:font>
  <w:font w:name="MS Mincho">
    <w:altName w:val="ＭＳ 明朝"/>
    <w:charset w:val="80"/>
    <w:family w:val="modern"/>
    <w:pitch w:val="fixed"/>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Georgia">
    <w:panose1 w:val="02040502050405020303"/>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7C2F" w:rsidRDefault="00047C2F">
    <w:pPr>
      <w:pStyle w:val="Footer"/>
    </w:pPr>
    <w:r>
      <w:t>Educ 741 &amp; Educ 742 – Administration &amp; Leadership  - Fall 2012</w:t>
    </w:r>
    <w:r>
      <w:tab/>
    </w:r>
    <w:r w:rsidR="00290B42">
      <w:rPr>
        <w:rStyle w:val="PageNumber"/>
      </w:rPr>
      <w:fldChar w:fldCharType="begin"/>
    </w:r>
    <w:r>
      <w:rPr>
        <w:rStyle w:val="PageNumber"/>
      </w:rPr>
      <w:instrText xml:space="preserve"> PAGE </w:instrText>
    </w:r>
    <w:r w:rsidR="00290B42">
      <w:rPr>
        <w:rStyle w:val="PageNumber"/>
      </w:rPr>
      <w:fldChar w:fldCharType="separate"/>
    </w:r>
    <w:r w:rsidR="00DD6E58">
      <w:rPr>
        <w:rStyle w:val="PageNumber"/>
        <w:noProof/>
      </w:rPr>
      <w:t>25</w:t>
    </w:r>
    <w:r w:rsidR="00290B42">
      <w:rPr>
        <w:rStyle w:val="PageNumber"/>
      </w:rPr>
      <w:fldChar w:fldCharType="end"/>
    </w:r>
    <w:r>
      <w:rPr>
        <w:rStyle w:val="PageNumber"/>
      </w:rPr>
      <w:t xml:space="preserve"> / </w:t>
    </w:r>
    <w:r w:rsidR="00290B42">
      <w:rPr>
        <w:rStyle w:val="PageNumber"/>
      </w:rPr>
      <w:fldChar w:fldCharType="begin"/>
    </w:r>
    <w:r>
      <w:rPr>
        <w:rStyle w:val="PageNumber"/>
      </w:rPr>
      <w:instrText xml:space="preserve"> NUMPAGES </w:instrText>
    </w:r>
    <w:r w:rsidR="00290B42">
      <w:rPr>
        <w:rStyle w:val="PageNumber"/>
      </w:rPr>
      <w:fldChar w:fldCharType="separate"/>
    </w:r>
    <w:r w:rsidR="00DD6E58">
      <w:rPr>
        <w:rStyle w:val="PageNumber"/>
        <w:noProof/>
      </w:rPr>
      <w:t>25</w:t>
    </w:r>
    <w:r w:rsidR="00290B42">
      <w:rPr>
        <w:rStyle w:val="PageNumber"/>
      </w:rPr>
      <w:fldChar w:fldCharType="end"/>
    </w:r>
  </w:p>
</w:ftr>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7C2F" w:rsidRDefault="00047C2F">
    <w:pPr>
      <w:pStyle w:val="Header"/>
    </w:pPr>
    <w:r>
      <w:tab/>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6C4E38"/>
    <w:multiLevelType w:val="hybridMultilevel"/>
    <w:tmpl w:val="5888B2B4"/>
    <w:lvl w:ilvl="0" w:tplc="BEF66B72">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857E75"/>
    <w:multiLevelType w:val="hybridMultilevel"/>
    <w:tmpl w:val="4CE69A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3482EF8"/>
    <w:multiLevelType w:val="hybridMultilevel"/>
    <w:tmpl w:val="1C6225C2"/>
    <w:lvl w:ilvl="0" w:tplc="B022A75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50E5015"/>
    <w:multiLevelType w:val="hybridMultilevel"/>
    <w:tmpl w:val="A036A582"/>
    <w:lvl w:ilvl="0" w:tplc="1AAC91BE">
      <w:start w:val="3"/>
      <w:numFmt w:val="bullet"/>
      <w:lvlText w:val=""/>
      <w:lvlJc w:val="left"/>
      <w:pPr>
        <w:ind w:left="1080" w:hanging="360"/>
      </w:pPr>
      <w:rPr>
        <w:rFonts w:ascii="Symbol" w:eastAsiaTheme="minorHAnsi" w:hAnsi="Symbol" w:cstheme="minorBidi"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C903B42"/>
    <w:multiLevelType w:val="hybridMultilevel"/>
    <w:tmpl w:val="1CF6613C"/>
    <w:lvl w:ilvl="0" w:tplc="D8CE018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2E047EB8"/>
    <w:multiLevelType w:val="hybridMultilevel"/>
    <w:tmpl w:val="5DC4B72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25650F1"/>
    <w:multiLevelType w:val="hybridMultilevel"/>
    <w:tmpl w:val="95184A0A"/>
    <w:lvl w:ilvl="0" w:tplc="8AB27994">
      <w:start w:val="10"/>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DE33EB4"/>
    <w:multiLevelType w:val="hybridMultilevel"/>
    <w:tmpl w:val="ED56A6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07C5D3B"/>
    <w:multiLevelType w:val="hybridMultilevel"/>
    <w:tmpl w:val="E81E62F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2E248A52">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6CB6DC2"/>
    <w:multiLevelType w:val="hybridMultilevel"/>
    <w:tmpl w:val="235A965C"/>
    <w:lvl w:ilvl="0" w:tplc="AB80EDB0">
      <w:start w:val="4"/>
      <w:numFmt w:val="bullet"/>
      <w:lvlText w:val=""/>
      <w:lvlJc w:val="left"/>
      <w:pPr>
        <w:ind w:left="2160" w:hanging="360"/>
      </w:pPr>
      <w:rPr>
        <w:rFonts w:ascii="Symbol" w:eastAsia="Cambria" w:hAnsi="Symbol" w:cs="Lucida Grande" w:hint="default"/>
      </w:rPr>
    </w:lvl>
    <w:lvl w:ilvl="1" w:tplc="04090003">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nsid w:val="60A26CCD"/>
    <w:multiLevelType w:val="hybridMultilevel"/>
    <w:tmpl w:val="490A76C0"/>
    <w:lvl w:ilvl="0" w:tplc="FB20A32C">
      <w:start w:val="1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8585687"/>
    <w:multiLevelType w:val="hybridMultilevel"/>
    <w:tmpl w:val="F0F22EBE"/>
    <w:lvl w:ilvl="0" w:tplc="8638899E">
      <w:start w:val="3"/>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77007D54"/>
    <w:multiLevelType w:val="hybridMultilevel"/>
    <w:tmpl w:val="A57288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Lucida Grande"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Lucida Grande"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Lucida Grande"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7665EE6"/>
    <w:multiLevelType w:val="hybridMultilevel"/>
    <w:tmpl w:val="5E58A9B6"/>
    <w:lvl w:ilvl="0" w:tplc="04090001">
      <w:start w:val="1"/>
      <w:numFmt w:val="bullet"/>
      <w:lvlText w:val=""/>
      <w:lvlJc w:val="left"/>
      <w:pPr>
        <w:ind w:left="72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cs="Lucida Grande" w:hint="default"/>
      </w:rPr>
    </w:lvl>
    <w:lvl w:ilvl="2" w:tplc="04090005" w:tentative="1">
      <w:start w:val="1"/>
      <w:numFmt w:val="bullet"/>
      <w:lvlText w:val=""/>
      <w:lvlJc w:val="left"/>
      <w:pPr>
        <w:ind w:left="2160" w:hanging="360"/>
      </w:pPr>
      <w:rPr>
        <w:rFonts w:ascii="Wingdings" w:hAnsi="Wingdings" w:cs="Lucida Grande" w:hint="default"/>
      </w:rPr>
    </w:lvl>
    <w:lvl w:ilvl="3" w:tplc="04090001" w:tentative="1">
      <w:start w:val="1"/>
      <w:numFmt w:val="bullet"/>
      <w:lvlText w:val=""/>
      <w:lvlJc w:val="left"/>
      <w:pPr>
        <w:ind w:left="2880" w:hanging="360"/>
      </w:pPr>
      <w:rPr>
        <w:rFonts w:ascii="Symbol" w:hAnsi="Symbol" w:cs="Lucida Grande" w:hint="default"/>
      </w:rPr>
    </w:lvl>
    <w:lvl w:ilvl="4" w:tplc="04090003" w:tentative="1">
      <w:start w:val="1"/>
      <w:numFmt w:val="bullet"/>
      <w:lvlText w:val="o"/>
      <w:lvlJc w:val="left"/>
      <w:pPr>
        <w:ind w:left="3600" w:hanging="360"/>
      </w:pPr>
      <w:rPr>
        <w:rFonts w:ascii="Courier New" w:hAnsi="Courier New" w:cs="Lucida Grande" w:hint="default"/>
      </w:rPr>
    </w:lvl>
    <w:lvl w:ilvl="5" w:tplc="04090005" w:tentative="1">
      <w:start w:val="1"/>
      <w:numFmt w:val="bullet"/>
      <w:lvlText w:val=""/>
      <w:lvlJc w:val="left"/>
      <w:pPr>
        <w:ind w:left="4320" w:hanging="360"/>
      </w:pPr>
      <w:rPr>
        <w:rFonts w:ascii="Wingdings" w:hAnsi="Wingdings" w:cs="Lucida Grande" w:hint="default"/>
      </w:rPr>
    </w:lvl>
    <w:lvl w:ilvl="6" w:tplc="04090001" w:tentative="1">
      <w:start w:val="1"/>
      <w:numFmt w:val="bullet"/>
      <w:lvlText w:val=""/>
      <w:lvlJc w:val="left"/>
      <w:pPr>
        <w:ind w:left="5040" w:hanging="360"/>
      </w:pPr>
      <w:rPr>
        <w:rFonts w:ascii="Symbol" w:hAnsi="Symbol" w:cs="Lucida Grande" w:hint="default"/>
      </w:rPr>
    </w:lvl>
    <w:lvl w:ilvl="7" w:tplc="04090003" w:tentative="1">
      <w:start w:val="1"/>
      <w:numFmt w:val="bullet"/>
      <w:lvlText w:val="o"/>
      <w:lvlJc w:val="left"/>
      <w:pPr>
        <w:ind w:left="5760" w:hanging="360"/>
      </w:pPr>
      <w:rPr>
        <w:rFonts w:ascii="Courier New" w:hAnsi="Courier New" w:cs="Lucida Grande" w:hint="default"/>
      </w:rPr>
    </w:lvl>
    <w:lvl w:ilvl="8" w:tplc="04090005" w:tentative="1">
      <w:start w:val="1"/>
      <w:numFmt w:val="bullet"/>
      <w:lvlText w:val=""/>
      <w:lvlJc w:val="left"/>
      <w:pPr>
        <w:ind w:left="6480" w:hanging="360"/>
      </w:pPr>
      <w:rPr>
        <w:rFonts w:ascii="Wingdings" w:hAnsi="Wingdings" w:cs="Lucida Grande" w:hint="default"/>
      </w:rPr>
    </w:lvl>
  </w:abstractNum>
  <w:abstractNum w:abstractNumId="15">
    <w:nsid w:val="78CC7813"/>
    <w:multiLevelType w:val="hybridMultilevel"/>
    <w:tmpl w:val="1B249C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9B559B5"/>
    <w:multiLevelType w:val="hybridMultilevel"/>
    <w:tmpl w:val="127A1BA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A5B3A66"/>
    <w:multiLevelType w:val="hybridMultilevel"/>
    <w:tmpl w:val="B1DCBA5A"/>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BA417F7"/>
    <w:multiLevelType w:val="hybridMultilevel"/>
    <w:tmpl w:val="EE6AFB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9"/>
  </w:num>
  <w:num w:numId="3">
    <w:abstractNumId w:val="18"/>
  </w:num>
  <w:num w:numId="4">
    <w:abstractNumId w:val="14"/>
  </w:num>
  <w:num w:numId="5">
    <w:abstractNumId w:val="12"/>
  </w:num>
  <w:num w:numId="6">
    <w:abstractNumId w:val="4"/>
  </w:num>
  <w:num w:numId="7">
    <w:abstractNumId w:val="5"/>
  </w:num>
  <w:num w:numId="8">
    <w:abstractNumId w:val="11"/>
  </w:num>
  <w:num w:numId="9">
    <w:abstractNumId w:val="10"/>
  </w:num>
  <w:num w:numId="10">
    <w:abstractNumId w:val="13"/>
  </w:num>
  <w:num w:numId="11">
    <w:abstractNumId w:val="16"/>
  </w:num>
  <w:num w:numId="12">
    <w:abstractNumId w:val="15"/>
  </w:num>
  <w:num w:numId="13">
    <w:abstractNumId w:val="6"/>
  </w:num>
  <w:num w:numId="14">
    <w:abstractNumId w:val="2"/>
  </w:num>
  <w:num w:numId="15">
    <w:abstractNumId w:val="8"/>
  </w:num>
  <w:num w:numId="16">
    <w:abstractNumId w:val="0"/>
  </w:num>
  <w:num w:numId="17">
    <w:abstractNumId w:val="1"/>
  </w:num>
  <w:num w:numId="18">
    <w:abstractNumId w:val="3"/>
  </w:num>
  <w:num w:numId="19">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75"/>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BA45C9"/>
    <w:rsid w:val="00020745"/>
    <w:rsid w:val="0002330E"/>
    <w:rsid w:val="00031E0E"/>
    <w:rsid w:val="0003268A"/>
    <w:rsid w:val="00036E36"/>
    <w:rsid w:val="0003700E"/>
    <w:rsid w:val="00047C2F"/>
    <w:rsid w:val="00052FBC"/>
    <w:rsid w:val="00062907"/>
    <w:rsid w:val="000C69C0"/>
    <w:rsid w:val="000C74E8"/>
    <w:rsid w:val="000D42C0"/>
    <w:rsid w:val="000E2CF5"/>
    <w:rsid w:val="000F239E"/>
    <w:rsid w:val="00105320"/>
    <w:rsid w:val="001101ED"/>
    <w:rsid w:val="00112204"/>
    <w:rsid w:val="00123522"/>
    <w:rsid w:val="0015293B"/>
    <w:rsid w:val="001703A8"/>
    <w:rsid w:val="00170733"/>
    <w:rsid w:val="001A370D"/>
    <w:rsid w:val="001A7B9A"/>
    <w:rsid w:val="001B263B"/>
    <w:rsid w:val="001E0628"/>
    <w:rsid w:val="001E0AFA"/>
    <w:rsid w:val="001E66B8"/>
    <w:rsid w:val="001F0894"/>
    <w:rsid w:val="001F25BB"/>
    <w:rsid w:val="001F6E26"/>
    <w:rsid w:val="00210C82"/>
    <w:rsid w:val="002217A9"/>
    <w:rsid w:val="0022360C"/>
    <w:rsid w:val="002315A1"/>
    <w:rsid w:val="00235DAE"/>
    <w:rsid w:val="00241514"/>
    <w:rsid w:val="00241716"/>
    <w:rsid w:val="0024352E"/>
    <w:rsid w:val="0024759D"/>
    <w:rsid w:val="00255488"/>
    <w:rsid w:val="00261CEB"/>
    <w:rsid w:val="00276616"/>
    <w:rsid w:val="0028100D"/>
    <w:rsid w:val="00281D79"/>
    <w:rsid w:val="00290B42"/>
    <w:rsid w:val="00290E26"/>
    <w:rsid w:val="00297E5D"/>
    <w:rsid w:val="002A6935"/>
    <w:rsid w:val="002C1402"/>
    <w:rsid w:val="002C3464"/>
    <w:rsid w:val="002D747A"/>
    <w:rsid w:val="002F67E6"/>
    <w:rsid w:val="003071DE"/>
    <w:rsid w:val="0032439D"/>
    <w:rsid w:val="00341E4C"/>
    <w:rsid w:val="003605AB"/>
    <w:rsid w:val="00365E2C"/>
    <w:rsid w:val="003720C9"/>
    <w:rsid w:val="00395989"/>
    <w:rsid w:val="003B052E"/>
    <w:rsid w:val="003D57AA"/>
    <w:rsid w:val="003E0EBD"/>
    <w:rsid w:val="00427759"/>
    <w:rsid w:val="004371C9"/>
    <w:rsid w:val="004379F7"/>
    <w:rsid w:val="00462B72"/>
    <w:rsid w:val="00473EF2"/>
    <w:rsid w:val="00484541"/>
    <w:rsid w:val="00486938"/>
    <w:rsid w:val="004A0469"/>
    <w:rsid w:val="004C6669"/>
    <w:rsid w:val="004C66F5"/>
    <w:rsid w:val="004D17D9"/>
    <w:rsid w:val="004E394D"/>
    <w:rsid w:val="00510AD0"/>
    <w:rsid w:val="00522522"/>
    <w:rsid w:val="005233E3"/>
    <w:rsid w:val="00526B77"/>
    <w:rsid w:val="0054647B"/>
    <w:rsid w:val="00550CB8"/>
    <w:rsid w:val="00562420"/>
    <w:rsid w:val="00562897"/>
    <w:rsid w:val="00564D30"/>
    <w:rsid w:val="00576F3E"/>
    <w:rsid w:val="00581580"/>
    <w:rsid w:val="005853FA"/>
    <w:rsid w:val="005A0B3E"/>
    <w:rsid w:val="005B2206"/>
    <w:rsid w:val="005B346C"/>
    <w:rsid w:val="005B51E5"/>
    <w:rsid w:val="005B77F4"/>
    <w:rsid w:val="005C0B31"/>
    <w:rsid w:val="005E6776"/>
    <w:rsid w:val="005E7CD0"/>
    <w:rsid w:val="005F20A7"/>
    <w:rsid w:val="00602E85"/>
    <w:rsid w:val="00615C40"/>
    <w:rsid w:val="006440F5"/>
    <w:rsid w:val="00644D5C"/>
    <w:rsid w:val="00646F75"/>
    <w:rsid w:val="00647581"/>
    <w:rsid w:val="006714C8"/>
    <w:rsid w:val="00694BD2"/>
    <w:rsid w:val="006D1957"/>
    <w:rsid w:val="006F418C"/>
    <w:rsid w:val="0072016A"/>
    <w:rsid w:val="00734B2B"/>
    <w:rsid w:val="00736E6B"/>
    <w:rsid w:val="007624E0"/>
    <w:rsid w:val="00762C8D"/>
    <w:rsid w:val="007839D0"/>
    <w:rsid w:val="00785A35"/>
    <w:rsid w:val="007941BE"/>
    <w:rsid w:val="007A1EC6"/>
    <w:rsid w:val="007D3A00"/>
    <w:rsid w:val="007F4DB8"/>
    <w:rsid w:val="00801845"/>
    <w:rsid w:val="00804B6F"/>
    <w:rsid w:val="00813611"/>
    <w:rsid w:val="00822781"/>
    <w:rsid w:val="0083338F"/>
    <w:rsid w:val="00850CF6"/>
    <w:rsid w:val="008700B4"/>
    <w:rsid w:val="00873C78"/>
    <w:rsid w:val="008917C7"/>
    <w:rsid w:val="0089540F"/>
    <w:rsid w:val="008F41DD"/>
    <w:rsid w:val="00903A96"/>
    <w:rsid w:val="009063AB"/>
    <w:rsid w:val="00923A20"/>
    <w:rsid w:val="00926294"/>
    <w:rsid w:val="0094501F"/>
    <w:rsid w:val="009611A7"/>
    <w:rsid w:val="009825A4"/>
    <w:rsid w:val="00984450"/>
    <w:rsid w:val="0098460E"/>
    <w:rsid w:val="00993EF8"/>
    <w:rsid w:val="009B60F7"/>
    <w:rsid w:val="009B62B4"/>
    <w:rsid w:val="009C1A49"/>
    <w:rsid w:val="009C57FB"/>
    <w:rsid w:val="009D0F3A"/>
    <w:rsid w:val="009F00E8"/>
    <w:rsid w:val="00A10FEC"/>
    <w:rsid w:val="00A1549B"/>
    <w:rsid w:val="00A1695A"/>
    <w:rsid w:val="00A16A2A"/>
    <w:rsid w:val="00A756A2"/>
    <w:rsid w:val="00A8446F"/>
    <w:rsid w:val="00AA2ECF"/>
    <w:rsid w:val="00AA34DC"/>
    <w:rsid w:val="00AC4996"/>
    <w:rsid w:val="00AD493F"/>
    <w:rsid w:val="00AD5A26"/>
    <w:rsid w:val="00AD623D"/>
    <w:rsid w:val="00AE2D71"/>
    <w:rsid w:val="00AE40EA"/>
    <w:rsid w:val="00AE5F73"/>
    <w:rsid w:val="00B024BE"/>
    <w:rsid w:val="00B02646"/>
    <w:rsid w:val="00B0570C"/>
    <w:rsid w:val="00B10C35"/>
    <w:rsid w:val="00B23AFE"/>
    <w:rsid w:val="00B265B9"/>
    <w:rsid w:val="00B66213"/>
    <w:rsid w:val="00B957CF"/>
    <w:rsid w:val="00BA0D7D"/>
    <w:rsid w:val="00BA0EF6"/>
    <w:rsid w:val="00BA2A33"/>
    <w:rsid w:val="00BA45C9"/>
    <w:rsid w:val="00BB53AB"/>
    <w:rsid w:val="00BC478A"/>
    <w:rsid w:val="00BC60AD"/>
    <w:rsid w:val="00BF07CC"/>
    <w:rsid w:val="00BF2D4D"/>
    <w:rsid w:val="00BF4934"/>
    <w:rsid w:val="00BF7BBE"/>
    <w:rsid w:val="00C001E5"/>
    <w:rsid w:val="00C42373"/>
    <w:rsid w:val="00C47501"/>
    <w:rsid w:val="00C56EB0"/>
    <w:rsid w:val="00C61934"/>
    <w:rsid w:val="00C80CB0"/>
    <w:rsid w:val="00CA1388"/>
    <w:rsid w:val="00CB4E96"/>
    <w:rsid w:val="00CC13BE"/>
    <w:rsid w:val="00CC27BA"/>
    <w:rsid w:val="00CC7BDD"/>
    <w:rsid w:val="00CD61A5"/>
    <w:rsid w:val="00CE1CED"/>
    <w:rsid w:val="00CE5587"/>
    <w:rsid w:val="00CE5BAF"/>
    <w:rsid w:val="00D13D37"/>
    <w:rsid w:val="00D266D7"/>
    <w:rsid w:val="00D34D00"/>
    <w:rsid w:val="00D81DB5"/>
    <w:rsid w:val="00D83C89"/>
    <w:rsid w:val="00D9225F"/>
    <w:rsid w:val="00DA29C1"/>
    <w:rsid w:val="00DD6E58"/>
    <w:rsid w:val="00DE2836"/>
    <w:rsid w:val="00DE2B42"/>
    <w:rsid w:val="00DE5A70"/>
    <w:rsid w:val="00DF7F5D"/>
    <w:rsid w:val="00E108B0"/>
    <w:rsid w:val="00E32340"/>
    <w:rsid w:val="00E33A4D"/>
    <w:rsid w:val="00E438C4"/>
    <w:rsid w:val="00E540E4"/>
    <w:rsid w:val="00E614B5"/>
    <w:rsid w:val="00E73E25"/>
    <w:rsid w:val="00E74361"/>
    <w:rsid w:val="00E828BF"/>
    <w:rsid w:val="00EA37F4"/>
    <w:rsid w:val="00EA74AB"/>
    <w:rsid w:val="00EB544C"/>
    <w:rsid w:val="00EF0B9F"/>
    <w:rsid w:val="00EF1330"/>
    <w:rsid w:val="00F012B4"/>
    <w:rsid w:val="00F05225"/>
    <w:rsid w:val="00F1426D"/>
    <w:rsid w:val="00F168AD"/>
    <w:rsid w:val="00F371A8"/>
    <w:rsid w:val="00F42020"/>
    <w:rsid w:val="00F55C30"/>
    <w:rsid w:val="00F60FFF"/>
    <w:rsid w:val="00F76C13"/>
    <w:rsid w:val="00FA4271"/>
    <w:rsid w:val="00FA7183"/>
  </w:rsids>
  <m:mathPr>
    <m:mathFont m:val="Malgun Gothic"/>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heading 1" w:uiPriority="99" w:qFormat="1"/>
    <w:lsdException w:name="header" w:uiPriority="99"/>
    <w:lsdException w:name="footer" w:uiPriority="99"/>
    <w:lsdException w:name="page number" w:uiPriority="99"/>
    <w:lsdException w:name="Hyperlink" w:uiPriority="99"/>
    <w:lsdException w:name="FollowedHyperlink" w:uiPriority="99"/>
    <w:lsdException w:name="Normal (Web)" w:uiPriority="99"/>
    <w:lsdException w:name="Balloon Text" w:uiPriority="99"/>
    <w:lsdException w:name="Table Grid" w:uiPriority="59"/>
    <w:lsdException w:name="No Spacing" w:uiPriority="99" w:qFormat="1"/>
    <w:lsdException w:name="List Paragraph" w:uiPriority="34" w:qFormat="1"/>
  </w:latentStyles>
  <w:style w:type="paragraph" w:default="1" w:styleId="Normal">
    <w:name w:val="Normal"/>
    <w:qFormat/>
    <w:rsid w:val="00CE6E59"/>
  </w:style>
  <w:style w:type="paragraph" w:styleId="Heading1">
    <w:name w:val="heading 1"/>
    <w:basedOn w:val="Normal"/>
    <w:next w:val="Normal"/>
    <w:link w:val="Heading1Char"/>
    <w:uiPriority w:val="99"/>
    <w:qFormat/>
    <w:rsid w:val="006714C8"/>
    <w:pPr>
      <w:keepNext/>
      <w:outlineLvl w:val="0"/>
    </w:pPr>
    <w:rPr>
      <w:rFonts w:ascii="Times New Roman" w:eastAsia="MS Mincho" w:hAnsi="Times New Roman" w:cs="Times New Roman"/>
      <w:b/>
      <w:bCs/>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9"/>
    <w:rsid w:val="006714C8"/>
    <w:rPr>
      <w:rFonts w:ascii="Times New Roman" w:eastAsia="MS Mincho" w:hAnsi="Times New Roman" w:cs="Times New Roman"/>
      <w:b/>
      <w:bCs/>
    </w:rPr>
  </w:style>
  <w:style w:type="paragraph" w:styleId="NormalWeb">
    <w:name w:val="Normal (Web)"/>
    <w:basedOn w:val="Normal"/>
    <w:uiPriority w:val="99"/>
    <w:rsid w:val="00BA45C9"/>
    <w:pPr>
      <w:spacing w:beforeLines="1" w:afterLines="1"/>
    </w:pPr>
    <w:rPr>
      <w:rFonts w:ascii="Times" w:hAnsi="Times" w:cs="Times New Roman"/>
      <w:sz w:val="20"/>
      <w:szCs w:val="20"/>
    </w:rPr>
  </w:style>
  <w:style w:type="paragraph" w:styleId="ListParagraph">
    <w:name w:val="List Paragraph"/>
    <w:basedOn w:val="Normal"/>
    <w:uiPriority w:val="34"/>
    <w:qFormat/>
    <w:rsid w:val="00F60FFF"/>
    <w:pPr>
      <w:ind w:left="720"/>
      <w:contextualSpacing/>
    </w:pPr>
  </w:style>
  <w:style w:type="table" w:styleId="TableGrid">
    <w:name w:val="Table Grid"/>
    <w:basedOn w:val="TableNormal"/>
    <w:uiPriority w:val="59"/>
    <w:rsid w:val="006714C8"/>
    <w:rPr>
      <w:rFonts w:ascii="Cambria" w:eastAsia="Cambria" w:hAnsi="Cambria" w:cs="Cambria"/>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rsid w:val="006714C8"/>
    <w:rPr>
      <w:color w:val="0000FF"/>
      <w:u w:val="single"/>
    </w:rPr>
  </w:style>
  <w:style w:type="paragraph" w:styleId="NoSpacing">
    <w:name w:val="No Spacing"/>
    <w:uiPriority w:val="99"/>
    <w:qFormat/>
    <w:rsid w:val="006714C8"/>
    <w:rPr>
      <w:rFonts w:ascii="Calibri" w:eastAsia="Cambria" w:hAnsi="Calibri" w:cs="Calibri"/>
      <w:sz w:val="22"/>
      <w:szCs w:val="22"/>
    </w:rPr>
  </w:style>
  <w:style w:type="character" w:customStyle="1" w:styleId="BalloonTextChar">
    <w:name w:val="Balloon Text Char"/>
    <w:basedOn w:val="DefaultParagraphFont"/>
    <w:link w:val="BalloonText"/>
    <w:uiPriority w:val="99"/>
    <w:semiHidden/>
    <w:rsid w:val="006714C8"/>
    <w:rPr>
      <w:rFonts w:ascii="Lucida Grande" w:eastAsia="Cambria" w:hAnsi="Lucida Grande" w:cs="Lucida Grande"/>
      <w:sz w:val="18"/>
      <w:szCs w:val="18"/>
    </w:rPr>
  </w:style>
  <w:style w:type="paragraph" w:styleId="BalloonText">
    <w:name w:val="Balloon Text"/>
    <w:basedOn w:val="Normal"/>
    <w:link w:val="BalloonTextChar"/>
    <w:uiPriority w:val="99"/>
    <w:semiHidden/>
    <w:rsid w:val="006714C8"/>
    <w:rPr>
      <w:rFonts w:ascii="Lucida Grande" w:eastAsia="Cambria" w:hAnsi="Lucida Grande" w:cs="Lucida Grande"/>
      <w:sz w:val="18"/>
      <w:szCs w:val="18"/>
    </w:rPr>
  </w:style>
  <w:style w:type="character" w:customStyle="1" w:styleId="HeaderChar">
    <w:name w:val="Header Char"/>
    <w:basedOn w:val="DefaultParagraphFont"/>
    <w:link w:val="Header"/>
    <w:uiPriority w:val="99"/>
    <w:semiHidden/>
    <w:rsid w:val="006714C8"/>
    <w:rPr>
      <w:rFonts w:ascii="Cambria" w:eastAsia="Cambria" w:hAnsi="Cambria" w:cs="Cambria"/>
    </w:rPr>
  </w:style>
  <w:style w:type="paragraph" w:styleId="Header">
    <w:name w:val="header"/>
    <w:basedOn w:val="Normal"/>
    <w:link w:val="HeaderChar"/>
    <w:uiPriority w:val="99"/>
    <w:semiHidden/>
    <w:unhideWhenUsed/>
    <w:rsid w:val="006714C8"/>
    <w:pPr>
      <w:tabs>
        <w:tab w:val="center" w:pos="4320"/>
        <w:tab w:val="right" w:pos="8640"/>
      </w:tabs>
    </w:pPr>
    <w:rPr>
      <w:rFonts w:ascii="Cambria" w:eastAsia="Cambria" w:hAnsi="Cambria" w:cs="Cambria"/>
    </w:rPr>
  </w:style>
  <w:style w:type="character" w:customStyle="1" w:styleId="FooterChar">
    <w:name w:val="Footer Char"/>
    <w:basedOn w:val="DefaultParagraphFont"/>
    <w:link w:val="Footer"/>
    <w:uiPriority w:val="99"/>
    <w:semiHidden/>
    <w:rsid w:val="006714C8"/>
    <w:rPr>
      <w:rFonts w:ascii="Cambria" w:eastAsia="Cambria" w:hAnsi="Cambria" w:cs="Cambria"/>
    </w:rPr>
  </w:style>
  <w:style w:type="paragraph" w:styleId="Footer">
    <w:name w:val="footer"/>
    <w:basedOn w:val="Normal"/>
    <w:link w:val="FooterChar"/>
    <w:uiPriority w:val="99"/>
    <w:semiHidden/>
    <w:unhideWhenUsed/>
    <w:rsid w:val="006714C8"/>
    <w:pPr>
      <w:tabs>
        <w:tab w:val="center" w:pos="4320"/>
        <w:tab w:val="right" w:pos="8640"/>
      </w:tabs>
    </w:pPr>
    <w:rPr>
      <w:rFonts w:ascii="Cambria" w:eastAsia="Cambria" w:hAnsi="Cambria" w:cs="Cambria"/>
    </w:rPr>
  </w:style>
  <w:style w:type="character" w:customStyle="1" w:styleId="apple-converted-space">
    <w:name w:val="apple-converted-space"/>
    <w:basedOn w:val="DefaultParagraphFont"/>
    <w:rsid w:val="006714C8"/>
  </w:style>
  <w:style w:type="paragraph" w:customStyle="1" w:styleId="Default">
    <w:name w:val="Default"/>
    <w:rsid w:val="006714C8"/>
    <w:pPr>
      <w:widowControl w:val="0"/>
      <w:autoSpaceDE w:val="0"/>
      <w:autoSpaceDN w:val="0"/>
      <w:adjustRightInd w:val="0"/>
    </w:pPr>
    <w:rPr>
      <w:rFonts w:ascii="Times New Roman" w:hAnsi="Times New Roman" w:cs="Times New Roman"/>
      <w:color w:val="000000"/>
    </w:rPr>
  </w:style>
  <w:style w:type="character" w:styleId="PageNumber">
    <w:name w:val="page number"/>
    <w:basedOn w:val="DefaultParagraphFont"/>
    <w:uiPriority w:val="99"/>
    <w:semiHidden/>
    <w:unhideWhenUsed/>
    <w:rsid w:val="00510AD0"/>
  </w:style>
  <w:style w:type="character" w:styleId="FollowedHyperlink">
    <w:name w:val="FollowedHyperlink"/>
    <w:basedOn w:val="DefaultParagraphFont"/>
    <w:uiPriority w:val="99"/>
    <w:semiHidden/>
    <w:unhideWhenUsed/>
    <w:rsid w:val="00DE5A70"/>
    <w:rPr>
      <w:color w:val="800080" w:themeColor="followedHyperlink"/>
      <w:u w:val="single"/>
    </w:rPr>
  </w:style>
  <w:style w:type="character" w:customStyle="1" w:styleId="apple-style-span">
    <w:name w:val="apple-style-span"/>
    <w:basedOn w:val="DefaultParagraphFont"/>
    <w:rsid w:val="00365E2C"/>
  </w:style>
</w:styles>
</file>

<file path=word/webSettings.xml><?xml version="1.0" encoding="utf-8"?>
<w:webSettings xmlns:r="http://schemas.openxmlformats.org/officeDocument/2006/relationships" xmlns:w="http://schemas.openxmlformats.org/wordprocessingml/2006/main">
  <w:divs>
    <w:div w:id="154692085">
      <w:bodyDiv w:val="1"/>
      <w:marLeft w:val="0"/>
      <w:marRight w:val="0"/>
      <w:marTop w:val="0"/>
      <w:marBottom w:val="0"/>
      <w:divBdr>
        <w:top w:val="none" w:sz="0" w:space="0" w:color="auto"/>
        <w:left w:val="none" w:sz="0" w:space="0" w:color="auto"/>
        <w:bottom w:val="none" w:sz="0" w:space="0" w:color="auto"/>
        <w:right w:val="none" w:sz="0" w:space="0" w:color="auto"/>
      </w:divBdr>
    </w:div>
    <w:div w:id="284428764">
      <w:bodyDiv w:val="1"/>
      <w:marLeft w:val="0"/>
      <w:marRight w:val="0"/>
      <w:marTop w:val="0"/>
      <w:marBottom w:val="0"/>
      <w:divBdr>
        <w:top w:val="none" w:sz="0" w:space="0" w:color="auto"/>
        <w:left w:val="none" w:sz="0" w:space="0" w:color="auto"/>
        <w:bottom w:val="none" w:sz="0" w:space="0" w:color="auto"/>
        <w:right w:val="none" w:sz="0" w:space="0" w:color="auto"/>
      </w:divBdr>
    </w:div>
    <w:div w:id="471215543">
      <w:bodyDiv w:val="1"/>
      <w:marLeft w:val="0"/>
      <w:marRight w:val="0"/>
      <w:marTop w:val="0"/>
      <w:marBottom w:val="0"/>
      <w:divBdr>
        <w:top w:val="none" w:sz="0" w:space="0" w:color="auto"/>
        <w:left w:val="none" w:sz="0" w:space="0" w:color="auto"/>
        <w:bottom w:val="none" w:sz="0" w:space="0" w:color="auto"/>
        <w:right w:val="none" w:sz="0" w:space="0" w:color="auto"/>
      </w:divBdr>
      <w:divsChild>
        <w:div w:id="1273631279">
          <w:marLeft w:val="0"/>
          <w:marRight w:val="0"/>
          <w:marTop w:val="0"/>
          <w:marBottom w:val="0"/>
          <w:divBdr>
            <w:top w:val="none" w:sz="0" w:space="0" w:color="auto"/>
            <w:left w:val="none" w:sz="0" w:space="0" w:color="auto"/>
            <w:bottom w:val="none" w:sz="0" w:space="0" w:color="auto"/>
            <w:right w:val="none" w:sz="0" w:space="0" w:color="auto"/>
          </w:divBdr>
        </w:div>
      </w:divsChild>
    </w:div>
    <w:div w:id="560216546">
      <w:bodyDiv w:val="1"/>
      <w:marLeft w:val="0"/>
      <w:marRight w:val="0"/>
      <w:marTop w:val="0"/>
      <w:marBottom w:val="0"/>
      <w:divBdr>
        <w:top w:val="none" w:sz="0" w:space="0" w:color="auto"/>
        <w:left w:val="none" w:sz="0" w:space="0" w:color="auto"/>
        <w:bottom w:val="none" w:sz="0" w:space="0" w:color="auto"/>
        <w:right w:val="none" w:sz="0" w:space="0" w:color="auto"/>
      </w:divBdr>
      <w:divsChild>
        <w:div w:id="708842148">
          <w:marLeft w:val="0"/>
          <w:marRight w:val="0"/>
          <w:marTop w:val="0"/>
          <w:marBottom w:val="0"/>
          <w:divBdr>
            <w:top w:val="none" w:sz="0" w:space="0" w:color="auto"/>
            <w:left w:val="none" w:sz="0" w:space="0" w:color="auto"/>
            <w:bottom w:val="none" w:sz="0" w:space="0" w:color="auto"/>
            <w:right w:val="none" w:sz="0" w:space="0" w:color="auto"/>
          </w:divBdr>
          <w:divsChild>
            <w:div w:id="1970089582">
              <w:marLeft w:val="0"/>
              <w:marRight w:val="0"/>
              <w:marTop w:val="0"/>
              <w:marBottom w:val="0"/>
              <w:divBdr>
                <w:top w:val="none" w:sz="0" w:space="0" w:color="auto"/>
                <w:left w:val="none" w:sz="0" w:space="0" w:color="auto"/>
                <w:bottom w:val="none" w:sz="0" w:space="0" w:color="auto"/>
                <w:right w:val="none" w:sz="0" w:space="0" w:color="auto"/>
              </w:divBdr>
              <w:divsChild>
                <w:div w:id="1930384332">
                  <w:marLeft w:val="0"/>
                  <w:marRight w:val="0"/>
                  <w:marTop w:val="0"/>
                  <w:marBottom w:val="0"/>
                  <w:divBdr>
                    <w:top w:val="none" w:sz="0" w:space="0" w:color="auto"/>
                    <w:left w:val="none" w:sz="0" w:space="0" w:color="auto"/>
                    <w:bottom w:val="none" w:sz="0" w:space="0" w:color="auto"/>
                    <w:right w:val="none" w:sz="0" w:space="0" w:color="auto"/>
                  </w:divBdr>
                </w:div>
                <w:div w:id="1746027191">
                  <w:marLeft w:val="0"/>
                  <w:marRight w:val="0"/>
                  <w:marTop w:val="0"/>
                  <w:marBottom w:val="0"/>
                  <w:divBdr>
                    <w:top w:val="none" w:sz="0" w:space="0" w:color="auto"/>
                    <w:left w:val="none" w:sz="0" w:space="0" w:color="auto"/>
                    <w:bottom w:val="none" w:sz="0" w:space="0" w:color="auto"/>
                    <w:right w:val="none" w:sz="0" w:space="0" w:color="auto"/>
                  </w:divBdr>
                </w:div>
              </w:divsChild>
            </w:div>
            <w:div w:id="1095513496">
              <w:marLeft w:val="0"/>
              <w:marRight w:val="0"/>
              <w:marTop w:val="0"/>
              <w:marBottom w:val="0"/>
              <w:divBdr>
                <w:top w:val="none" w:sz="0" w:space="0" w:color="auto"/>
                <w:left w:val="none" w:sz="0" w:space="0" w:color="auto"/>
                <w:bottom w:val="none" w:sz="0" w:space="0" w:color="auto"/>
                <w:right w:val="none" w:sz="0" w:space="0" w:color="auto"/>
              </w:divBdr>
              <w:divsChild>
                <w:div w:id="128411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008781">
      <w:bodyDiv w:val="1"/>
      <w:marLeft w:val="0"/>
      <w:marRight w:val="0"/>
      <w:marTop w:val="0"/>
      <w:marBottom w:val="0"/>
      <w:divBdr>
        <w:top w:val="none" w:sz="0" w:space="0" w:color="auto"/>
        <w:left w:val="none" w:sz="0" w:space="0" w:color="auto"/>
        <w:bottom w:val="none" w:sz="0" w:space="0" w:color="auto"/>
        <w:right w:val="none" w:sz="0" w:space="0" w:color="auto"/>
      </w:divBdr>
    </w:div>
    <w:div w:id="1147631125">
      <w:bodyDiv w:val="1"/>
      <w:marLeft w:val="0"/>
      <w:marRight w:val="0"/>
      <w:marTop w:val="0"/>
      <w:marBottom w:val="0"/>
      <w:divBdr>
        <w:top w:val="none" w:sz="0" w:space="0" w:color="auto"/>
        <w:left w:val="none" w:sz="0" w:space="0" w:color="auto"/>
        <w:bottom w:val="none" w:sz="0" w:space="0" w:color="auto"/>
        <w:right w:val="none" w:sz="0" w:space="0" w:color="auto"/>
      </w:divBdr>
      <w:divsChild>
        <w:div w:id="2121532191">
          <w:marLeft w:val="0"/>
          <w:marRight w:val="0"/>
          <w:marTop w:val="0"/>
          <w:marBottom w:val="0"/>
          <w:divBdr>
            <w:top w:val="none" w:sz="0" w:space="0" w:color="auto"/>
            <w:left w:val="none" w:sz="0" w:space="0" w:color="auto"/>
            <w:bottom w:val="none" w:sz="0" w:space="0" w:color="auto"/>
            <w:right w:val="none" w:sz="0" w:space="0" w:color="auto"/>
          </w:divBdr>
        </w:div>
      </w:divsChild>
    </w:div>
    <w:div w:id="1293445673">
      <w:bodyDiv w:val="1"/>
      <w:marLeft w:val="0"/>
      <w:marRight w:val="0"/>
      <w:marTop w:val="0"/>
      <w:marBottom w:val="0"/>
      <w:divBdr>
        <w:top w:val="none" w:sz="0" w:space="0" w:color="auto"/>
        <w:left w:val="none" w:sz="0" w:space="0" w:color="auto"/>
        <w:bottom w:val="none" w:sz="0" w:space="0" w:color="auto"/>
        <w:right w:val="none" w:sz="0" w:space="0" w:color="auto"/>
      </w:divBdr>
      <w:divsChild>
        <w:div w:id="253327182">
          <w:marLeft w:val="0"/>
          <w:marRight w:val="0"/>
          <w:marTop w:val="0"/>
          <w:marBottom w:val="0"/>
          <w:divBdr>
            <w:top w:val="none" w:sz="0" w:space="0" w:color="auto"/>
            <w:left w:val="none" w:sz="0" w:space="0" w:color="auto"/>
            <w:bottom w:val="none" w:sz="0" w:space="0" w:color="auto"/>
            <w:right w:val="none" w:sz="0" w:space="0" w:color="auto"/>
          </w:divBdr>
        </w:div>
        <w:div w:id="1942882208">
          <w:marLeft w:val="0"/>
          <w:marRight w:val="0"/>
          <w:marTop w:val="0"/>
          <w:marBottom w:val="0"/>
          <w:divBdr>
            <w:top w:val="single" w:sz="4" w:space="0" w:color="CCCCCC"/>
            <w:left w:val="single" w:sz="4" w:space="0" w:color="CCCCCC"/>
            <w:bottom w:val="none" w:sz="0" w:space="0" w:color="auto"/>
            <w:right w:val="none" w:sz="0" w:space="0" w:color="auto"/>
          </w:divBdr>
          <w:divsChild>
            <w:div w:id="510994851">
              <w:marLeft w:val="0"/>
              <w:marRight w:val="0"/>
              <w:marTop w:val="0"/>
              <w:marBottom w:val="0"/>
              <w:divBdr>
                <w:top w:val="none" w:sz="0" w:space="0" w:color="auto"/>
                <w:left w:val="none" w:sz="0" w:space="0" w:color="auto"/>
                <w:bottom w:val="none" w:sz="0" w:space="0" w:color="auto"/>
                <w:right w:val="none" w:sz="0" w:space="0" w:color="auto"/>
              </w:divBdr>
              <w:divsChild>
                <w:div w:id="1799370900">
                  <w:marLeft w:val="0"/>
                  <w:marRight w:val="0"/>
                  <w:marTop w:val="0"/>
                  <w:marBottom w:val="0"/>
                  <w:divBdr>
                    <w:top w:val="none" w:sz="0" w:space="0" w:color="auto"/>
                    <w:left w:val="none" w:sz="0" w:space="0" w:color="auto"/>
                    <w:bottom w:val="none" w:sz="0" w:space="0" w:color="auto"/>
                    <w:right w:val="none" w:sz="0" w:space="0" w:color="auto"/>
                  </w:divBdr>
                  <w:divsChild>
                    <w:div w:id="431973232">
                      <w:marLeft w:val="920"/>
                      <w:marRight w:val="67"/>
                      <w:marTop w:val="0"/>
                      <w:marBottom w:val="0"/>
                      <w:divBdr>
                        <w:top w:val="none" w:sz="0" w:space="0" w:color="auto"/>
                        <w:left w:val="none" w:sz="0" w:space="0" w:color="auto"/>
                        <w:bottom w:val="none" w:sz="0" w:space="0" w:color="auto"/>
                        <w:right w:val="none" w:sz="0" w:space="0" w:color="auto"/>
                      </w:divBdr>
                    </w:div>
                  </w:divsChild>
                </w:div>
              </w:divsChild>
            </w:div>
          </w:divsChild>
        </w:div>
        <w:div w:id="951857441">
          <w:marLeft w:val="0"/>
          <w:marRight w:val="0"/>
          <w:marTop w:val="0"/>
          <w:marBottom w:val="0"/>
          <w:divBdr>
            <w:top w:val="none" w:sz="0" w:space="0" w:color="auto"/>
            <w:left w:val="none" w:sz="0" w:space="0" w:color="auto"/>
            <w:bottom w:val="none" w:sz="0" w:space="0" w:color="auto"/>
            <w:right w:val="none" w:sz="0" w:space="0" w:color="auto"/>
          </w:divBdr>
          <w:divsChild>
            <w:div w:id="382603206">
              <w:marLeft w:val="0"/>
              <w:marRight w:val="0"/>
              <w:marTop w:val="0"/>
              <w:marBottom w:val="0"/>
              <w:divBdr>
                <w:top w:val="single" w:sz="4" w:space="0" w:color="6DAEE1"/>
                <w:left w:val="single" w:sz="4" w:space="0" w:color="6DAEE1"/>
                <w:bottom w:val="none" w:sz="0" w:space="0" w:color="auto"/>
                <w:right w:val="none" w:sz="0" w:space="0" w:color="auto"/>
              </w:divBdr>
              <w:divsChild>
                <w:div w:id="624390536">
                  <w:marLeft w:val="0"/>
                  <w:marRight w:val="0"/>
                  <w:marTop w:val="0"/>
                  <w:marBottom w:val="0"/>
                  <w:divBdr>
                    <w:top w:val="none" w:sz="0" w:space="0" w:color="auto"/>
                    <w:left w:val="none" w:sz="0" w:space="0" w:color="auto"/>
                    <w:bottom w:val="none" w:sz="0" w:space="0" w:color="auto"/>
                    <w:right w:val="none" w:sz="0" w:space="0" w:color="auto"/>
                  </w:divBdr>
                  <w:divsChild>
                    <w:div w:id="793985597">
                      <w:marLeft w:val="0"/>
                      <w:marRight w:val="0"/>
                      <w:marTop w:val="0"/>
                      <w:marBottom w:val="0"/>
                      <w:divBdr>
                        <w:top w:val="none" w:sz="0" w:space="0" w:color="auto"/>
                        <w:left w:val="none" w:sz="0" w:space="0" w:color="auto"/>
                        <w:bottom w:val="none" w:sz="0" w:space="0" w:color="auto"/>
                        <w:right w:val="none" w:sz="0" w:space="0" w:color="auto"/>
                      </w:divBdr>
                    </w:div>
                    <w:div w:id="1070813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069055">
              <w:marLeft w:val="0"/>
              <w:marRight w:val="0"/>
              <w:marTop w:val="0"/>
              <w:marBottom w:val="0"/>
              <w:divBdr>
                <w:top w:val="none" w:sz="0" w:space="0" w:color="auto"/>
                <w:left w:val="single" w:sz="4" w:space="0" w:color="6DAEE1"/>
                <w:bottom w:val="none" w:sz="0" w:space="0" w:color="auto"/>
                <w:right w:val="none" w:sz="0" w:space="0" w:color="auto"/>
              </w:divBdr>
              <w:divsChild>
                <w:div w:id="894973967">
                  <w:marLeft w:val="0"/>
                  <w:marRight w:val="0"/>
                  <w:marTop w:val="0"/>
                  <w:marBottom w:val="0"/>
                  <w:divBdr>
                    <w:top w:val="none" w:sz="0" w:space="0" w:color="auto"/>
                    <w:left w:val="none" w:sz="0" w:space="0" w:color="auto"/>
                    <w:bottom w:val="none" w:sz="0" w:space="0" w:color="auto"/>
                    <w:right w:val="none" w:sz="0" w:space="0" w:color="auto"/>
                  </w:divBdr>
                  <w:divsChild>
                    <w:div w:id="852035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6137486">
          <w:marLeft w:val="0"/>
          <w:marRight w:val="0"/>
          <w:marTop w:val="0"/>
          <w:marBottom w:val="0"/>
          <w:divBdr>
            <w:top w:val="none" w:sz="0" w:space="0" w:color="auto"/>
            <w:left w:val="none" w:sz="0" w:space="0" w:color="auto"/>
            <w:bottom w:val="none" w:sz="0" w:space="0" w:color="auto"/>
            <w:right w:val="none" w:sz="0" w:space="0" w:color="auto"/>
          </w:divBdr>
          <w:divsChild>
            <w:div w:id="692804663">
              <w:marLeft w:val="0"/>
              <w:marRight w:val="0"/>
              <w:marTop w:val="0"/>
              <w:marBottom w:val="0"/>
              <w:divBdr>
                <w:top w:val="single" w:sz="4" w:space="0" w:color="6DAEE1"/>
                <w:left w:val="single" w:sz="4" w:space="0" w:color="6DAEE1"/>
                <w:bottom w:val="none" w:sz="0" w:space="0" w:color="auto"/>
                <w:right w:val="none" w:sz="0" w:space="0" w:color="auto"/>
              </w:divBdr>
              <w:divsChild>
                <w:div w:id="1592354574">
                  <w:marLeft w:val="0"/>
                  <w:marRight w:val="0"/>
                  <w:marTop w:val="0"/>
                  <w:marBottom w:val="0"/>
                  <w:divBdr>
                    <w:top w:val="none" w:sz="0" w:space="0" w:color="auto"/>
                    <w:left w:val="none" w:sz="0" w:space="0" w:color="auto"/>
                    <w:bottom w:val="none" w:sz="0" w:space="0" w:color="auto"/>
                    <w:right w:val="none" w:sz="0" w:space="0" w:color="auto"/>
                  </w:divBdr>
                  <w:divsChild>
                    <w:div w:id="1159735918">
                      <w:marLeft w:val="0"/>
                      <w:marRight w:val="0"/>
                      <w:marTop w:val="0"/>
                      <w:marBottom w:val="0"/>
                      <w:divBdr>
                        <w:top w:val="none" w:sz="0" w:space="0" w:color="auto"/>
                        <w:left w:val="none" w:sz="0" w:space="0" w:color="auto"/>
                        <w:bottom w:val="none" w:sz="0" w:space="0" w:color="auto"/>
                        <w:right w:val="none" w:sz="0" w:space="0" w:color="auto"/>
                      </w:divBdr>
                    </w:div>
                    <w:div w:id="1128666423">
                      <w:marLeft w:val="0"/>
                      <w:marRight w:val="0"/>
                      <w:marTop w:val="0"/>
                      <w:marBottom w:val="0"/>
                      <w:divBdr>
                        <w:top w:val="none" w:sz="0" w:space="0" w:color="auto"/>
                        <w:left w:val="none" w:sz="0" w:space="0" w:color="auto"/>
                        <w:bottom w:val="none" w:sz="0" w:space="0" w:color="auto"/>
                        <w:right w:val="none" w:sz="0" w:space="0" w:color="auto"/>
                      </w:divBdr>
                    </w:div>
                    <w:div w:id="201773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6787935">
          <w:marLeft w:val="0"/>
          <w:marRight w:val="0"/>
          <w:marTop w:val="0"/>
          <w:marBottom w:val="0"/>
          <w:divBdr>
            <w:top w:val="single" w:sz="4" w:space="0" w:color="6DAEE1"/>
            <w:left w:val="single" w:sz="4" w:space="0" w:color="6DAEE1"/>
            <w:bottom w:val="none" w:sz="0" w:space="0" w:color="auto"/>
            <w:right w:val="none" w:sz="0" w:space="0" w:color="auto"/>
          </w:divBdr>
          <w:divsChild>
            <w:div w:id="2110930518">
              <w:marLeft w:val="0"/>
              <w:marRight w:val="0"/>
              <w:marTop w:val="0"/>
              <w:marBottom w:val="0"/>
              <w:divBdr>
                <w:top w:val="none" w:sz="0" w:space="0" w:color="auto"/>
                <w:left w:val="none" w:sz="0" w:space="0" w:color="auto"/>
                <w:bottom w:val="none" w:sz="0" w:space="0" w:color="auto"/>
                <w:right w:val="none" w:sz="0" w:space="0" w:color="auto"/>
              </w:divBdr>
              <w:divsChild>
                <w:div w:id="1127158815">
                  <w:marLeft w:val="0"/>
                  <w:marRight w:val="0"/>
                  <w:marTop w:val="0"/>
                  <w:marBottom w:val="0"/>
                  <w:divBdr>
                    <w:top w:val="none" w:sz="0" w:space="0" w:color="auto"/>
                    <w:left w:val="none" w:sz="0" w:space="0" w:color="auto"/>
                    <w:bottom w:val="none" w:sz="0" w:space="0" w:color="auto"/>
                    <w:right w:val="none" w:sz="0" w:space="0" w:color="auto"/>
                  </w:divBdr>
                  <w:divsChild>
                    <w:div w:id="1643998347">
                      <w:marLeft w:val="0"/>
                      <w:marRight w:val="0"/>
                      <w:marTop w:val="0"/>
                      <w:marBottom w:val="0"/>
                      <w:divBdr>
                        <w:top w:val="none" w:sz="0" w:space="0" w:color="auto"/>
                        <w:left w:val="none" w:sz="0" w:space="0" w:color="auto"/>
                        <w:bottom w:val="dotted" w:sz="4" w:space="3" w:color="D6D6D6"/>
                        <w:right w:val="none" w:sz="0" w:space="0" w:color="auto"/>
                      </w:divBdr>
                    </w:div>
                  </w:divsChild>
                </w:div>
              </w:divsChild>
            </w:div>
          </w:divsChild>
        </w:div>
        <w:div w:id="1999917160">
          <w:marLeft w:val="0"/>
          <w:marRight w:val="0"/>
          <w:marTop w:val="0"/>
          <w:marBottom w:val="0"/>
          <w:divBdr>
            <w:top w:val="none" w:sz="0" w:space="0" w:color="auto"/>
            <w:left w:val="none" w:sz="0" w:space="0" w:color="auto"/>
            <w:bottom w:val="none" w:sz="0" w:space="0" w:color="auto"/>
            <w:right w:val="none" w:sz="0" w:space="0" w:color="auto"/>
          </w:divBdr>
        </w:div>
        <w:div w:id="1068577581">
          <w:marLeft w:val="0"/>
          <w:marRight w:val="0"/>
          <w:marTop w:val="0"/>
          <w:marBottom w:val="0"/>
          <w:divBdr>
            <w:top w:val="none" w:sz="0" w:space="0" w:color="auto"/>
            <w:left w:val="none" w:sz="0" w:space="0" w:color="auto"/>
            <w:bottom w:val="none" w:sz="0" w:space="0" w:color="auto"/>
            <w:right w:val="none" w:sz="0" w:space="0" w:color="auto"/>
          </w:divBdr>
        </w:div>
      </w:divsChild>
    </w:div>
    <w:div w:id="193351561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46" Type="http://schemas.openxmlformats.org/officeDocument/2006/relationships/theme" Target="theme/theme1.xml"/><Relationship Id="rId20" Type="http://schemas.openxmlformats.org/officeDocument/2006/relationships/hyperlink" Target="http://www.ed.gov/esea/flexibility/documents/answering-public-questions.doc" TargetMode="External"/><Relationship Id="rId21" Type="http://schemas.openxmlformats.org/officeDocument/2006/relationships/hyperlink" Target="http://www.ed.gov/esea/flexibility/documents/looking-back-moving-forward.pdf" TargetMode="External"/><Relationship Id="rId22" Type="http://schemas.openxmlformats.org/officeDocument/2006/relationships/hyperlink" Target="http://www.ed.gov/esea/flexibility/documents/supporting-state-local-progress.pdf" TargetMode="External"/><Relationship Id="rId23" Type="http://schemas.openxmlformats.org/officeDocument/2006/relationships/hyperlink" Target="http://doe.k12.hi.us/curriculum/strategicplan2011-2018/2012_update/BOE%20DOE%20StratPlan%202012%20Update%20rev20120914.pdf" TargetMode="External"/><Relationship Id="rId24" Type="http://schemas.openxmlformats.org/officeDocument/2006/relationships/hyperlink" Target="http://doe.k12.hi.us/nclb/flexibility/120727_Hawaii_DOE_ESEA_Flex_Summary_public_feedback_Final.pdf" TargetMode="External"/><Relationship Id="rId25" Type="http://schemas.openxmlformats.org/officeDocument/2006/relationships/hyperlink" Target="http://doe.k12.hi.us/nclb/flexibility/index.htm" TargetMode="External"/><Relationship Id="rId26" Type="http://schemas.openxmlformats.org/officeDocument/2006/relationships/hyperlink" Target="http://www.hawaiiboe.net/Meetings/Notices/Documents/10-18-11%20GBM/ESEA%20FLEXIBILITY%20REQUEST.pdf" TargetMode="External"/><Relationship Id="rId27" Type="http://schemas.openxmlformats.org/officeDocument/2006/relationships/hyperlink" Target="http://en.wikipedia.org/wiki/SWOT_analysis" TargetMode="External"/><Relationship Id="rId28" Type="http://schemas.openxmlformats.org/officeDocument/2006/relationships/hyperlink" Target="http://www.equalvoice.com/polrty_map_wrksht.pdf" TargetMode="External"/><Relationship Id="rId29" Type="http://schemas.openxmlformats.org/officeDocument/2006/relationships/hyperlink" Target="http://westonatwood.com/uploads/2/8/4/4/2844368/polarity_management_-_summary.pdf"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mailto:richard.hogeboom@adjunct.chaminade.edu" TargetMode="External"/><Relationship Id="rId30" Type="http://schemas.openxmlformats.org/officeDocument/2006/relationships/hyperlink" Target="http://www.cda.org/library/cda_member/lec2011/saturday1_%20collaborative_decision.pdf" TargetMode="External"/><Relationship Id="rId31" Type="http://schemas.openxmlformats.org/officeDocument/2006/relationships/hyperlink" Target="http://www.mypowersurge.com/documents/ArticleTrueNorth.pdf" TargetMode="External"/><Relationship Id="rId32" Type="http://schemas.openxmlformats.org/officeDocument/2006/relationships/hyperlink" Target="http://www.cda.org/library/cda_member/lec2011/saturday1_%20collaborative_decision.pdf" TargetMode="External"/><Relationship Id="rId9" Type="http://schemas.openxmlformats.org/officeDocument/2006/relationships/hyperlink" Target="http://portfolio.umaine.edu/~edl/Prog%20rubric.pdf" TargetMode="External"/><Relationship Id="rId6" Type="http://schemas.openxmlformats.org/officeDocument/2006/relationships/hyperlink" Target="mailto:richenergy@hawaii.rr.com" TargetMode="External"/><Relationship Id="rId7" Type="http://schemas.openxmlformats.org/officeDocument/2006/relationships/hyperlink" Target="mailto:gwilliams@schoolturnaround.org" TargetMode="External"/><Relationship Id="rId8" Type="http://schemas.openxmlformats.org/officeDocument/2006/relationships/hyperlink" Target="mailto:njohnson@schoolturnaround.org" TargetMode="External"/><Relationship Id="rId33" Type="http://schemas.openxmlformats.org/officeDocument/2006/relationships/hyperlink" Target="http://www.youtube.com/watch?v=GX3zWc3zgco" TargetMode="External"/><Relationship Id="rId34" Type="http://schemas.openxmlformats.org/officeDocument/2006/relationships/hyperlink" Target="http://www.youtube.com/watch?v=QV9N9sU6tIk" TargetMode="External"/><Relationship Id="rId35" Type="http://schemas.openxmlformats.org/officeDocument/2006/relationships/hyperlink" Target="http://cpre.org/sites/default/files/chapter/1292_ingersollchapterinkellyvolume.pdf" TargetMode="External"/><Relationship Id="rId36" Type="http://schemas.openxmlformats.org/officeDocument/2006/relationships/hyperlink" Target="http://epx.sagepub.com/content/24/6/872.full.pdf" TargetMode="External"/><Relationship Id="rId10" Type="http://schemas.openxmlformats.org/officeDocument/2006/relationships/hyperlink" Target="http://www.amazon.com/s/ref=ntt_athr_dp_sr_1?_encoding=UTF8&amp;field-author=Richard%20D.%20Sagor&amp;ie=UTF8&amp;search-alias=books&amp;sort=relevancerank" TargetMode="External"/><Relationship Id="rId11" Type="http://schemas.openxmlformats.org/officeDocument/2006/relationships/hyperlink" Target="http://portfolio.umaine.edu/~edl/Prog%20rubric.pdf" TargetMode="External"/><Relationship Id="rId12" Type="http://schemas.openxmlformats.org/officeDocument/2006/relationships/hyperlink" Target="http://www.tnr.com/article/politics/104960/requiem-failed-education-policy-the-long-slow-death-no-child-left-behind" TargetMode="External"/><Relationship Id="rId13" Type="http://schemas.openxmlformats.org/officeDocument/2006/relationships/hyperlink" Target="http://www.washingtonpost.com/valerie-strauss/2011/03/07/ABZrToO_page.html" TargetMode="External"/><Relationship Id="rId14" Type="http://schemas.openxmlformats.org/officeDocument/2006/relationships/hyperlink" Target="http://www.washingtonpost.com/blogs/answer-sheet/post/a-decade-of-no-child-left-behind-lessons-from-a-policy-failure/2012/01/05/gIQAeb19gP_blog.html" TargetMode="External"/><Relationship Id="rId15" Type="http://schemas.openxmlformats.org/officeDocument/2006/relationships/hyperlink" Target="http://www.fairtest.org/sites/default/files/NCLB_Report_Final_Layout.pdf" TargetMode="External"/><Relationship Id="rId16" Type="http://schemas.openxmlformats.org/officeDocument/2006/relationships/hyperlink" Target="http://www.ed.gov/esea/flexibility" TargetMode="External"/><Relationship Id="rId17" Type="http://schemas.openxmlformats.org/officeDocument/2006/relationships/hyperlink" Target="http://www.whitehouse.gov/the-press-office/2012/02/09/remarks-president-no-child-left-behind-flexibility" TargetMode="External"/><Relationship Id="rId18" Type="http://schemas.openxmlformats.org/officeDocument/2006/relationships/hyperlink" Target="http://www.whitehouse.gov/the-press-office/2011/09/23/remarks-president-no-child-left-behind-flexibility" TargetMode="External"/><Relationship Id="rId19" Type="http://schemas.openxmlformats.org/officeDocument/2006/relationships/hyperlink" Target="http://www.ed.gov/news/press-releases/obama-administration-sets-high-bar-flexibility-no-child-left-behind-order-advanc" TargetMode="External"/><Relationship Id="rId37" Type="http://schemas.openxmlformats.org/officeDocument/2006/relationships/hyperlink" Target="http://www.tandfonline.com/doi/pdf/10.1080/15700760903026748" TargetMode="External"/><Relationship Id="rId38" Type="http://schemas.openxmlformats.org/officeDocument/2006/relationships/hyperlink" Target="http://www.cpre.org/sites/default/files/policybrief/889_rb49.pdf" TargetMode="External"/><Relationship Id="rId39" Type="http://schemas.openxmlformats.org/officeDocument/2006/relationships/hyperlink" Target="%20Available%20for%20download%20at%20http://teachersnetwork.org/effectiveteachers/images/KenFuternicksPaper_021710.pdf" TargetMode="External"/><Relationship Id="rId40" Type="http://schemas.openxmlformats.org/officeDocument/2006/relationships/hyperlink" Target="mailto:vcoleman@chaminade.edu" TargetMode="External"/><Relationship Id="rId41" Type="http://schemas.openxmlformats.org/officeDocument/2006/relationships/hyperlink" Target="http://hcsao.org/pages/charter-school-commission" TargetMode="External"/><Relationship Id="rId42" Type="http://schemas.openxmlformats.org/officeDocument/2006/relationships/hyperlink" Target="http://www.stanfordhawaii.org/officers.html" TargetMode="External"/><Relationship Id="rId43" Type="http://schemas.openxmlformats.org/officeDocument/2006/relationships/header" Target="header1.xml"/><Relationship Id="rId44" Type="http://schemas.openxmlformats.org/officeDocument/2006/relationships/footer" Target="footer1.xml"/><Relationship Id="rId4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6215</Words>
  <Characters>35426</Characters>
  <Application>Microsoft Macintosh Word</Application>
  <DocSecurity>0</DocSecurity>
  <Lines>295</Lines>
  <Paragraphs>70</Paragraphs>
  <ScaleCrop>false</ScaleCrop>
  <Company>richard</Company>
  <LinksUpToDate>false</LinksUpToDate>
  <CharactersWithSpaces>43505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Hogeboom</dc:creator>
  <cp:keywords/>
  <cp:lastModifiedBy>richard</cp:lastModifiedBy>
  <cp:revision>2</cp:revision>
  <cp:lastPrinted>2012-09-27T05:08:00Z</cp:lastPrinted>
  <dcterms:created xsi:type="dcterms:W3CDTF">2012-11-14T07:36:00Z</dcterms:created>
  <dcterms:modified xsi:type="dcterms:W3CDTF">2012-11-14T07:36:00Z</dcterms:modified>
</cp:coreProperties>
</file>