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742E4E">
      <w:pPr>
        <w:pStyle w:val="Subtitle"/>
      </w:pPr>
      <w:r>
        <w:t>Autumn</w:t>
      </w:r>
      <w:r w:rsidR="008339D7">
        <w:t xml:space="preserve"> 2012</w:t>
      </w:r>
    </w:p>
    <w:p w:rsidR="00C076FE" w:rsidRDefault="00742E4E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CS 372</w:t>
      </w:r>
    </w:p>
    <w:p w:rsidR="00C076FE" w:rsidRDefault="00742E4E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Analysis of Algorithms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742E4E" w:rsidRDefault="00C076FE" w:rsidP="00742E4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</w:t>
      </w:r>
      <w:r w:rsidR="00535C50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  <w:b/>
          <w:bCs/>
        </w:rPr>
        <w:t>Nine Algorithms that changed the future</w:t>
      </w:r>
    </w:p>
    <w:p w:rsidR="00C076F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John MacCormick</w:t>
      </w:r>
    </w:p>
    <w:p w:rsidR="00742E4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Princeton University Press, 2012</w:t>
      </w:r>
    </w:p>
    <w:p w:rsidR="00742E4E" w:rsidRDefault="00742E4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  978-0-691-14714-7</w:t>
      </w:r>
    </w:p>
    <w:p w:rsidR="00535C50" w:rsidRDefault="00535C50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Handout:  Markov Chains</w:t>
      </w:r>
    </w:p>
    <w:p w:rsidR="00535C50" w:rsidRDefault="00535C50">
      <w:pPr>
        <w:rPr>
          <w:rFonts w:ascii="Tahoma" w:hAnsi="Tahoma" w:cs="Tahoma"/>
        </w:rPr>
      </w:pP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C076FE" w:rsidRDefault="00045C8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739</w:t>
      </w:r>
      <w:r w:rsidR="009C4DC7">
        <w:rPr>
          <w:rFonts w:ascii="Tahoma" w:hAnsi="Tahoma" w:cs="Tahoma"/>
        </w:rPr>
        <w:t xml:space="preserve"> 4610</w:t>
      </w:r>
      <w:r w:rsidR="00C076FE">
        <w:rPr>
          <w:rFonts w:ascii="Tahoma" w:hAnsi="Tahoma" w:cs="Tahoma"/>
        </w:rPr>
        <w:t xml:space="preserve"> (voice)</w:t>
      </w:r>
    </w:p>
    <w:p w:rsidR="00ED094E" w:rsidRDefault="00C076FE" w:rsidP="007739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Office </w:t>
      </w:r>
      <w:r w:rsidR="002E130A">
        <w:rPr>
          <w:rFonts w:ascii="Tahoma" w:hAnsi="Tahoma" w:cs="Tahoma"/>
        </w:rPr>
        <w:t>h</w:t>
      </w:r>
      <w:r w:rsidR="00425799">
        <w:rPr>
          <w:rFonts w:ascii="Tahoma" w:hAnsi="Tahoma" w:cs="Tahoma"/>
        </w:rPr>
        <w:t>ours</w:t>
      </w:r>
      <w:r w:rsidR="00F55BBF">
        <w:rPr>
          <w:rFonts w:ascii="Tahoma" w:hAnsi="Tahoma" w:cs="Tahoma"/>
        </w:rPr>
        <w:t>: the hour</w:t>
      </w:r>
      <w:r w:rsidR="00425799">
        <w:rPr>
          <w:rFonts w:ascii="Tahoma" w:hAnsi="Tahoma" w:cs="Tahoma"/>
        </w:rPr>
        <w:t xml:space="preserve"> </w:t>
      </w:r>
      <w:r w:rsidR="00B429D8">
        <w:rPr>
          <w:rFonts w:ascii="Tahoma" w:hAnsi="Tahoma" w:cs="Tahoma"/>
        </w:rPr>
        <w:t>before</w:t>
      </w:r>
      <w:r w:rsidR="00ED094E">
        <w:rPr>
          <w:rFonts w:ascii="Tahoma" w:hAnsi="Tahoma" w:cs="Tahoma"/>
        </w:rPr>
        <w:t xml:space="preserve"> class</w:t>
      </w:r>
      <w:r w:rsidR="0077395F">
        <w:rPr>
          <w:rFonts w:ascii="Tahoma" w:hAnsi="Tahoma" w:cs="Tahoma"/>
        </w:rPr>
        <w:t xml:space="preserve"> and </w:t>
      </w:r>
      <w:r w:rsidR="00ED094E">
        <w:rPr>
          <w:rFonts w:ascii="Tahoma" w:hAnsi="Tahoma" w:cs="Tahoma"/>
        </w:rPr>
        <w:t>by appointment</w:t>
      </w:r>
    </w:p>
    <w:p w:rsidR="00C076FE" w:rsidRDefault="00485E8D" w:rsidP="00ED094E">
      <w:pPr>
        <w:ind w:left="1440" w:firstLine="720"/>
        <w:rPr>
          <w:rFonts w:ascii="Tahoma" w:hAnsi="Tahoma" w:cs="Tahoma"/>
        </w:rPr>
      </w:pPr>
      <w:r>
        <w:rPr>
          <w:rFonts w:ascii="Tahoma" w:hAnsi="Tahoma" w:cs="Tahoma"/>
        </w:rPr>
        <w:t>Henry 123B</w:t>
      </w:r>
      <w:r w:rsidR="00ED094E">
        <w:rPr>
          <w:rFonts w:ascii="Tahoma" w:hAnsi="Tahoma" w:cs="Tahoma"/>
        </w:rPr>
        <w:t xml:space="preserve"> (</w:t>
      </w:r>
      <w:r w:rsidR="00D958A1">
        <w:rPr>
          <w:rFonts w:ascii="Tahoma" w:hAnsi="Tahoma" w:cs="Tahoma"/>
        </w:rPr>
        <w:t>next to the Nursing Computer Lab)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jc w:val="both"/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Grading: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 w:rsidR="00742E4E">
        <w:rPr>
          <w:rFonts w:ascii="Tahoma" w:hAnsi="Tahoma" w:cs="Tahoma"/>
        </w:rPr>
        <w:t xml:space="preserve">1 </w:t>
      </w:r>
      <w:r w:rsidR="006704B7">
        <w:rPr>
          <w:rFonts w:ascii="Tahoma" w:hAnsi="Tahoma" w:cs="Tahoma"/>
        </w:rPr>
        <w:t>mid term test</w:t>
      </w:r>
      <w:r w:rsidR="006704B7">
        <w:rPr>
          <w:rFonts w:ascii="Tahoma" w:hAnsi="Tahoma" w:cs="Tahoma"/>
        </w:rPr>
        <w:tab/>
      </w:r>
      <w:r w:rsidR="006704B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B53037"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2</w:t>
      </w:r>
      <w:r>
        <w:rPr>
          <w:rFonts w:ascii="Tahoma" w:hAnsi="Tahoma" w:cs="Tahoma"/>
        </w:rPr>
        <w:t>0%</w:t>
      </w:r>
    </w:p>
    <w:p w:rsidR="00C076FE" w:rsidRDefault="00B5303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Final exam </w:t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2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C076FE" w:rsidRDefault="004C1893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Numerous</w:t>
      </w:r>
      <w:r w:rsidR="00C95A41">
        <w:rPr>
          <w:rFonts w:ascii="Tahoma" w:hAnsi="Tahoma" w:cs="Tahoma"/>
        </w:rPr>
        <w:t xml:space="preserve"> in-class quizzes </w:t>
      </w:r>
      <w:r w:rsidR="00C95A41">
        <w:rPr>
          <w:rFonts w:ascii="Tahoma" w:hAnsi="Tahoma" w:cs="Tahoma"/>
        </w:rPr>
        <w:tab/>
      </w:r>
      <w:r w:rsidR="00C95A41"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3</w:t>
      </w:r>
      <w:r w:rsidR="00347C4A">
        <w:rPr>
          <w:rFonts w:ascii="Tahoma" w:hAnsi="Tahoma" w:cs="Tahoma"/>
        </w:rPr>
        <w:t>0</w:t>
      </w:r>
      <w:r w:rsidR="00C076FE">
        <w:rPr>
          <w:rFonts w:ascii="Tahoma" w:hAnsi="Tahoma" w:cs="Tahoma"/>
        </w:rPr>
        <w:t>%</w:t>
      </w:r>
    </w:p>
    <w:p w:rsidR="00994695" w:rsidRDefault="00ED094E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Two book Reviews</w:t>
      </w:r>
      <w:r w:rsidR="00994695">
        <w:rPr>
          <w:rFonts w:ascii="Tahoma" w:hAnsi="Tahoma" w:cs="Tahoma"/>
        </w:rPr>
        <w:tab/>
      </w:r>
      <w:r w:rsidR="00493A62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742E4E">
        <w:rPr>
          <w:rFonts w:ascii="Tahoma" w:hAnsi="Tahoma" w:cs="Tahoma"/>
        </w:rPr>
        <w:t>3</w:t>
      </w:r>
      <w:r w:rsidR="00994695">
        <w:rPr>
          <w:rFonts w:ascii="Tahoma" w:hAnsi="Tahoma" w:cs="Tahoma"/>
        </w:rPr>
        <w:t>0%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 xml:space="preserve">For purposes of translating to letter grades, </w:t>
      </w:r>
      <w:r>
        <w:rPr>
          <w:rFonts w:ascii="Tahoma" w:hAnsi="Tahoma" w:cs="Tahoma"/>
        </w:rPr>
        <w:tab/>
        <w:t>A = 85%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B = 75%</w:t>
      </w:r>
    </w:p>
    <w:p w:rsidR="00182711" w:rsidRDefault="0018271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C = 65%</w:t>
      </w:r>
    </w:p>
    <w:p w:rsidR="00F55BBF" w:rsidRDefault="00182711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D = 55%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DA565C" w:rsidRDefault="00DA565C" w:rsidP="00DA565C">
      <w:pPr>
        <w:pStyle w:val="BodyTextIndent"/>
        <w:ind w:left="360"/>
        <w:jc w:val="left"/>
      </w:pPr>
    </w:p>
    <w:p w:rsidR="00347C4A" w:rsidRDefault="00C076FE" w:rsidP="00340CF6">
      <w:pPr>
        <w:pStyle w:val="BodyTextIndent"/>
        <w:numPr>
          <w:ilvl w:val="0"/>
          <w:numId w:val="3"/>
        </w:numPr>
        <w:jc w:val="left"/>
      </w:pPr>
      <w:r>
        <w:t xml:space="preserve">All tests and quizzes are </w:t>
      </w:r>
      <w:r w:rsidR="00DA565C">
        <w:t xml:space="preserve">open computer, </w:t>
      </w:r>
      <w:r>
        <w:t xml:space="preserve">open book and open notes.  You may not </w:t>
      </w:r>
      <w:r w:rsidR="00347C4A">
        <w:t>c</w:t>
      </w:r>
      <w:r>
        <w:t xml:space="preserve">onsult another </w:t>
      </w:r>
      <w:r w:rsidR="00425799">
        <w:t xml:space="preserve">living </w:t>
      </w:r>
      <w:r>
        <w:t xml:space="preserve">human being. </w:t>
      </w:r>
      <w:r w:rsidR="00F11A17">
        <w:t xml:space="preserve"> You may pray to dead friends and relatives. </w:t>
      </w:r>
      <w:r>
        <w:t xml:space="preserve"> For </w:t>
      </w:r>
      <w:r w:rsidR="00F11A17">
        <w:t xml:space="preserve">the </w:t>
      </w:r>
      <w:r>
        <w:t>purposes of this rule the instructor is considered to be</w:t>
      </w:r>
      <w:r w:rsidR="00425799">
        <w:t xml:space="preserve"> living and</w:t>
      </w:r>
      <w:r>
        <w:t xml:space="preserve"> human.</w:t>
      </w:r>
      <w:r w:rsidR="00347C4A">
        <w:t xml:space="preserve">  </w:t>
      </w:r>
    </w:p>
    <w:p w:rsidR="00DA565C" w:rsidRDefault="00340CF6" w:rsidP="00DA565C">
      <w:pPr>
        <w:pStyle w:val="BodyTextIndent"/>
        <w:numPr>
          <w:ilvl w:val="0"/>
          <w:numId w:val="3"/>
        </w:numPr>
        <w:jc w:val="left"/>
      </w:pPr>
      <w:r>
        <w:t xml:space="preserve">In the first ten minutes of </w:t>
      </w:r>
      <w:r w:rsidR="001E65B6">
        <w:t>many</w:t>
      </w:r>
      <w:r w:rsidR="00F55BBF">
        <w:t xml:space="preserve"> </w:t>
      </w:r>
      <w:r w:rsidR="00994695">
        <w:t>class</w:t>
      </w:r>
      <w:r>
        <w:t>es</w:t>
      </w:r>
      <w:r w:rsidR="00994695">
        <w:t xml:space="preserve"> a quiz will be given</w:t>
      </w:r>
      <w:r w:rsidR="00ED094E">
        <w:t>.  Q</w:t>
      </w:r>
      <w:r w:rsidR="00347C4A">
        <w:t>uizzes</w:t>
      </w:r>
      <w:r w:rsidR="00ED094E">
        <w:t xml:space="preserve"> missed without </w:t>
      </w:r>
      <w:r>
        <w:t xml:space="preserve">a written excuse (e.g., the quizzes that </w:t>
      </w:r>
      <w:r w:rsidR="00ED094E">
        <w:t>you slept through)</w:t>
      </w:r>
      <w:r w:rsidR="00347C4A">
        <w:t xml:space="preserve"> may not be made up.</w:t>
      </w:r>
      <w:r w:rsidR="00994695">
        <w:t xml:space="preserve">  Persons</w:t>
      </w:r>
      <w:r w:rsidR="00B53037">
        <w:t xml:space="preserve"> arriving late will </w:t>
      </w:r>
      <w:r w:rsidR="00B53037" w:rsidRPr="001E65B6">
        <w:rPr>
          <w:u w:val="single"/>
        </w:rPr>
        <w:t>not</w:t>
      </w:r>
      <w:r w:rsidR="00B53037">
        <w:t xml:space="preserve"> have additional</w:t>
      </w:r>
      <w:r w:rsidR="0099322F">
        <w:t xml:space="preserve"> time for the quiz</w:t>
      </w:r>
      <w:r w:rsidR="00994695">
        <w:t>.</w:t>
      </w:r>
      <w:r w:rsidR="00DA565C">
        <w:t xml:space="preserve">  If you have an excused absence (e.g., sickness, death, official travel) you may e-mail the instructor</w:t>
      </w:r>
      <w:r w:rsidR="00F11A17">
        <w:t>, receive the quiz or test</w:t>
      </w:r>
      <w:r w:rsidR="00F55BBF">
        <w:t>,</w:t>
      </w:r>
      <w:r w:rsidR="00DA565C">
        <w:t xml:space="preserve"> and return the quiz or test via e-mail as long as the request is made </w:t>
      </w:r>
      <w:r w:rsidR="00DA565C" w:rsidRPr="00DA565C">
        <w:rPr>
          <w:u w:val="single"/>
        </w:rPr>
        <w:t>before</w:t>
      </w:r>
      <w:r w:rsidR="00DA565C" w:rsidRPr="00DA565C">
        <w:t xml:space="preserve"> the</w:t>
      </w:r>
      <w:r w:rsidR="00DA565C">
        <w:t xml:space="preserve"> class in which the test or quiz is given.</w:t>
      </w:r>
    </w:p>
    <w:p w:rsidR="00DA565C" w:rsidRDefault="00742E4E" w:rsidP="00340CF6">
      <w:pPr>
        <w:pStyle w:val="BodyTextIndent"/>
        <w:numPr>
          <w:ilvl w:val="0"/>
          <w:numId w:val="3"/>
        </w:numPr>
        <w:jc w:val="left"/>
      </w:pPr>
      <w:r>
        <w:t>Book reviews</w:t>
      </w:r>
      <w:r w:rsidR="00DA565C">
        <w:t xml:space="preserve"> must be turned in on </w:t>
      </w:r>
      <w:r>
        <w:t>the day assigned.  Late book reviews are</w:t>
      </w:r>
      <w:r w:rsidR="00DA565C">
        <w:t xml:space="preserve"> </w:t>
      </w:r>
      <w:r w:rsidR="00DA565C" w:rsidRPr="00DA565C">
        <w:rPr>
          <w:u w:val="single"/>
        </w:rPr>
        <w:t xml:space="preserve">not </w:t>
      </w:r>
      <w:r w:rsidR="00DA565C">
        <w:t>accepted.</w:t>
      </w:r>
    </w:p>
    <w:p w:rsidR="00B27033" w:rsidRDefault="00B27033" w:rsidP="00F11A17">
      <w:pPr>
        <w:ind w:left="2160" w:hanging="2160"/>
        <w:rPr>
          <w:rFonts w:ascii="Tahoma" w:hAnsi="Tahoma" w:cs="Tahoma"/>
        </w:rPr>
      </w:pPr>
    </w:p>
    <w:p w:rsidR="00493A62" w:rsidRDefault="00493A62" w:rsidP="00493A62">
      <w:pPr>
        <w:pStyle w:val="Heading2"/>
      </w:pPr>
    </w:p>
    <w:p w:rsidR="00493A62" w:rsidRDefault="00493A62" w:rsidP="00493A62">
      <w:pPr>
        <w:pBdr>
          <w:bottom w:val="single" w:sz="6" w:space="1" w:color="auto"/>
        </w:pBdr>
        <w:jc w:val="both"/>
        <w:rPr>
          <w:rFonts w:ascii="Tahoma" w:hAnsi="Tahoma" w:cs="Tahoma"/>
        </w:rPr>
      </w:pPr>
    </w:p>
    <w:p w:rsidR="00994695" w:rsidRDefault="00994695">
      <w:pPr>
        <w:ind w:left="2160" w:hanging="2160"/>
        <w:jc w:val="both"/>
        <w:rPr>
          <w:rFonts w:ascii="Tahoma" w:hAnsi="Tahoma" w:cs="Tahoma"/>
          <w:b/>
          <w:bCs/>
        </w:rPr>
      </w:pPr>
    </w:p>
    <w:p w:rsidR="00C076FE" w:rsidRDefault="00C076FE">
      <w:pPr>
        <w:ind w:left="2160" w:hanging="2160"/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lastRenderedPageBreak/>
        <w:t>Schedule: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36"/>
        <w:gridCol w:w="4428"/>
      </w:tblGrid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EE2FC4">
            <w:pPr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Week of</w:t>
            </w:r>
          </w:p>
        </w:tc>
        <w:tc>
          <w:tcPr>
            <w:tcW w:w="0" w:type="auto"/>
          </w:tcPr>
          <w:p w:rsidR="00136FBC" w:rsidRPr="00D1281E" w:rsidRDefault="00136FBC" w:rsidP="00EE2FC4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D1281E">
              <w:rPr>
                <w:rFonts w:ascii="Tahoma" w:hAnsi="Tahoma" w:cs="Tahoma"/>
                <w:b/>
                <w:sz w:val="22"/>
                <w:szCs w:val="22"/>
              </w:rPr>
              <w:t>Topics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8/27, 29,31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Read Chapter 1, Chapter 2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9/5, 7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3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9/10, 12, 14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4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9/17, 19, 21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5</w:t>
            </w:r>
          </w:p>
        </w:tc>
      </w:tr>
      <w:tr w:rsidR="00136FBC" w:rsidTr="00753B3E">
        <w:trPr>
          <w:trHeight w:val="233"/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9/24, 26, 28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6, Draft of Book review 1 due 9/28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10/1, 3, 5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7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10/10, 12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8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136FBC" w:rsidRDefault="00136FBC" w:rsidP="00136FBC">
            <w:pPr>
              <w:pStyle w:val="NoSpacing"/>
            </w:pPr>
            <w:r>
              <w:t>10/15, 17, 19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pStyle w:val="NoSpacing"/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Chapter 9, Book review 1 due 10/19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pStyle w:val="NoSpacing"/>
              <w:rPr>
                <w:rFonts w:ascii="Tahoma" w:hAnsi="Tahoma" w:cs="Tahoma"/>
                <w:sz w:val="22"/>
              </w:rPr>
            </w:pPr>
            <w:r>
              <w:rPr>
                <w:rFonts w:ascii="Tahoma" w:hAnsi="Tahoma" w:cs="Tahoma"/>
                <w:sz w:val="22"/>
              </w:rPr>
              <w:t>10/22, 24, 26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MC, 11.1</w:t>
            </w:r>
            <w:r w:rsidR="00CB1A57">
              <w:rPr>
                <w:rFonts w:ascii="Tahoma" w:hAnsi="Tahoma" w:cs="Tahoma"/>
                <w:sz w:val="22"/>
                <w:szCs w:val="22"/>
              </w:rPr>
              <w:t>, test on Nine Algorithms 10/26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10/29, 31, 11/2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MC, 11.1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11/5, 7, 9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11.2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11/14, 16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11.2</w:t>
            </w:r>
            <w:r w:rsidR="00CD28BF">
              <w:rPr>
                <w:rFonts w:ascii="Tahoma" w:hAnsi="Tahoma" w:cs="Tahoma"/>
                <w:sz w:val="22"/>
                <w:szCs w:val="22"/>
              </w:rPr>
              <w:t xml:space="preserve"> Draft of Book review 2</w:t>
            </w:r>
            <w:r>
              <w:rPr>
                <w:rFonts w:ascii="Tahoma" w:hAnsi="Tahoma" w:cs="Tahoma"/>
                <w:sz w:val="22"/>
                <w:szCs w:val="22"/>
              </w:rPr>
              <w:t xml:space="preserve"> due 11/16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11/19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11.3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11/26, 28, 30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 11.3</w:t>
            </w:r>
          </w:p>
        </w:tc>
      </w:tr>
      <w:tr w:rsidR="00136FBC" w:rsidTr="00753B3E">
        <w:trPr>
          <w:jc w:val="center"/>
        </w:trPr>
        <w:tc>
          <w:tcPr>
            <w:tcW w:w="0" w:type="auto"/>
          </w:tcPr>
          <w:p w:rsidR="00136FBC" w:rsidRPr="00D1281E" w:rsidRDefault="00136FBC" w:rsidP="00136FBC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12/3, 5, 7</w:t>
            </w:r>
          </w:p>
        </w:tc>
        <w:tc>
          <w:tcPr>
            <w:tcW w:w="0" w:type="auto"/>
          </w:tcPr>
          <w:p w:rsidR="00136FBC" w:rsidRPr="00D1281E" w:rsidRDefault="00EE2FC4" w:rsidP="00EE2FC4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>MC, 11.4, Book Review 2 due</w:t>
            </w:r>
            <w:r w:rsidR="00CD28BF">
              <w:rPr>
                <w:rFonts w:ascii="Tahoma" w:hAnsi="Tahoma" w:cs="Tahoma"/>
                <w:sz w:val="22"/>
                <w:szCs w:val="22"/>
              </w:rPr>
              <w:t xml:space="preserve"> 12/05</w:t>
            </w:r>
          </w:p>
        </w:tc>
      </w:tr>
    </w:tbl>
    <w:p w:rsidR="003B04DC" w:rsidRDefault="003B04DC" w:rsidP="00BB5AAC">
      <w:pPr>
        <w:jc w:val="both"/>
      </w:pPr>
    </w:p>
    <w:p w:rsidR="00CD28BF" w:rsidRDefault="00CD28BF" w:rsidP="00BB5AAC">
      <w:pPr>
        <w:jc w:val="both"/>
      </w:pPr>
    </w:p>
    <w:p w:rsidR="00CD28BF" w:rsidRDefault="00CD28BF" w:rsidP="00BB5AAC">
      <w:pPr>
        <w:jc w:val="both"/>
        <w:rPr>
          <w:rFonts w:ascii="Tahoma" w:hAnsi="Tahoma" w:cs="Tahoma"/>
          <w:b/>
        </w:rPr>
      </w:pPr>
      <w:r w:rsidRPr="00CD28BF">
        <w:rPr>
          <w:rFonts w:ascii="Tahoma" w:hAnsi="Tahoma" w:cs="Tahoma"/>
          <w:b/>
        </w:rPr>
        <w:t>Books to be Reviewed</w:t>
      </w:r>
    </w:p>
    <w:p w:rsidR="00CD28BF" w:rsidRDefault="00CD28BF" w:rsidP="00BB5AAC">
      <w:pPr>
        <w:jc w:val="both"/>
        <w:rPr>
          <w:rFonts w:ascii="Tahoma" w:hAnsi="Tahoma" w:cs="Tahoma"/>
          <w:b/>
        </w:rPr>
      </w:pPr>
    </w:p>
    <w:p w:rsidR="00CD28BF" w:rsidRDefault="00CD28B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Two copies of each of these books are on reserve for this class at Sullivan </w:t>
      </w:r>
      <w:r w:rsidR="00871E0F">
        <w:rPr>
          <w:rFonts w:ascii="Tahoma" w:hAnsi="Tahoma" w:cs="Tahoma"/>
        </w:rPr>
        <w:t>Famil</w:t>
      </w:r>
      <w:r>
        <w:rPr>
          <w:rFonts w:ascii="Tahoma" w:hAnsi="Tahoma" w:cs="Tahoma"/>
        </w:rPr>
        <w:t>y Library.</w:t>
      </w:r>
    </w:p>
    <w:p w:rsidR="00871E0F" w:rsidRDefault="00871E0F" w:rsidP="00BB5AAC">
      <w:pPr>
        <w:jc w:val="both"/>
        <w:rPr>
          <w:rFonts w:ascii="Tahoma" w:hAnsi="Tahoma" w:cs="Tahoma"/>
        </w:rPr>
      </w:pP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Tubes, Andrew Blum,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Turing</w:t>
      </w:r>
      <w:r w:rsidR="00BF08DB">
        <w:rPr>
          <w:rFonts w:ascii="Tahoma" w:hAnsi="Tahoma" w:cs="Tahoma"/>
        </w:rPr>
        <w:t>’s</w:t>
      </w:r>
      <w:r>
        <w:rPr>
          <w:rFonts w:ascii="Tahoma" w:hAnsi="Tahoma" w:cs="Tahoma"/>
        </w:rPr>
        <w:t xml:space="preserve"> Cathedral, George Dyson,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Man Who Knew Too Much, David Leavitt, 2006</w:t>
      </w:r>
    </w:p>
    <w:p w:rsidR="00871E0F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Ala</w:t>
      </w:r>
      <w:r w:rsidR="00871E0F">
        <w:rPr>
          <w:rFonts w:ascii="Tahoma" w:hAnsi="Tahoma" w:cs="Tahoma"/>
        </w:rPr>
        <w:t>n Turing, The Enigma, Andrew Hodges, 1983, 2012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Enigma, The Battle for the Code, Hugh Sebag-Montefiore, 2000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Secret Life of Bletchley Park, Sinclair McKay, 2010</w:t>
      </w:r>
    </w:p>
    <w:p w:rsidR="00871E0F" w:rsidRDefault="00871E0F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Colossus, B. Jack Copeland and Others, 2006</w:t>
      </w:r>
    </w:p>
    <w:p w:rsidR="00BB6FC6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The Man who invented the Computer, Jane Smiley, 2010</w:t>
      </w:r>
    </w:p>
    <w:p w:rsidR="00CD28BF" w:rsidRDefault="00CD28BF" w:rsidP="00BB5AAC">
      <w:pPr>
        <w:jc w:val="both"/>
        <w:rPr>
          <w:rFonts w:ascii="Tahoma" w:hAnsi="Tahoma" w:cs="Tahoma"/>
        </w:rPr>
      </w:pPr>
    </w:p>
    <w:p w:rsidR="00CD28BF" w:rsidRDefault="00BB6FC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Each Book Review is limited to 800 words.  You need to tell the reader what the book is about an</w:t>
      </w:r>
      <w:r w:rsidR="00A92966">
        <w:rPr>
          <w:rFonts w:ascii="Tahoma" w:hAnsi="Tahoma" w:cs="Tahoma"/>
        </w:rPr>
        <w:t>d often, who it is about.  Sometimes</w:t>
      </w:r>
      <w:r>
        <w:rPr>
          <w:rFonts w:ascii="Tahoma" w:hAnsi="Tahoma" w:cs="Tahoma"/>
        </w:rPr>
        <w:t xml:space="preserve"> you can quote a single sentence</w:t>
      </w:r>
      <w:r w:rsidR="00A92966">
        <w:rPr>
          <w:rFonts w:ascii="Tahoma" w:hAnsi="Tahoma" w:cs="Tahoma"/>
        </w:rPr>
        <w:t xml:space="preserve"> or short paragraph</w:t>
      </w:r>
      <w:r>
        <w:rPr>
          <w:rFonts w:ascii="Tahoma" w:hAnsi="Tahoma" w:cs="Tahoma"/>
        </w:rPr>
        <w:t xml:space="preserve"> that is the core of </w:t>
      </w:r>
      <w:r w:rsidR="00BF08DB">
        <w:rPr>
          <w:rFonts w:ascii="Tahoma" w:hAnsi="Tahoma" w:cs="Tahoma"/>
        </w:rPr>
        <w:t>the book.  Thus in reviewing</w:t>
      </w:r>
      <w:r>
        <w:rPr>
          <w:rFonts w:ascii="Tahoma" w:hAnsi="Tahoma" w:cs="Tahoma"/>
        </w:rPr>
        <w:t xml:space="preserve"> Turing</w:t>
      </w:r>
      <w:r w:rsidR="00BF08DB">
        <w:rPr>
          <w:rFonts w:ascii="Tahoma" w:hAnsi="Tahoma" w:cs="Tahoma"/>
        </w:rPr>
        <w:t>’s</w:t>
      </w:r>
      <w:r>
        <w:rPr>
          <w:rFonts w:ascii="Tahoma" w:hAnsi="Tahoma" w:cs="Tahoma"/>
        </w:rPr>
        <w:t xml:space="preserve"> Cathedral you would need to say, inter alia, that the author, George Dyson, is the son of Freeman Dyson, </w:t>
      </w:r>
      <w:r w:rsidR="00BF08DB">
        <w:rPr>
          <w:rFonts w:ascii="Tahoma" w:hAnsi="Tahoma" w:cs="Tahoma"/>
        </w:rPr>
        <w:t xml:space="preserve">a </w:t>
      </w:r>
      <w:r>
        <w:rPr>
          <w:rFonts w:ascii="Tahoma" w:hAnsi="Tahoma" w:cs="Tahoma"/>
        </w:rPr>
        <w:t xml:space="preserve">Princeton physicist </w:t>
      </w:r>
      <w:r w:rsidR="00BF08DB">
        <w:rPr>
          <w:rFonts w:ascii="Tahoma" w:hAnsi="Tahoma" w:cs="Tahoma"/>
        </w:rPr>
        <w:t>who was a close</w:t>
      </w:r>
      <w:r>
        <w:rPr>
          <w:rFonts w:ascii="Tahoma" w:hAnsi="Tahoma" w:cs="Tahoma"/>
        </w:rPr>
        <w:t xml:space="preserve"> friend of John von Neumann.  </w:t>
      </w:r>
      <w:r w:rsidR="00A92966">
        <w:rPr>
          <w:rFonts w:ascii="Tahoma" w:hAnsi="Tahoma" w:cs="Tahoma"/>
        </w:rPr>
        <w:t>The most important thing about the book may well be the second full paragraph on p. 257.</w:t>
      </w:r>
    </w:p>
    <w:p w:rsidR="00A92966" w:rsidRDefault="00A92966" w:rsidP="00BB5AAC">
      <w:pPr>
        <w:jc w:val="both"/>
        <w:rPr>
          <w:rFonts w:ascii="Tahoma" w:hAnsi="Tahoma" w:cs="Tahoma"/>
        </w:rPr>
      </w:pPr>
    </w:p>
    <w:p w:rsidR="00A92966" w:rsidRDefault="00A9296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Try to convey the reason that the author wrote the book.</w:t>
      </w:r>
      <w:r w:rsidR="001E65B6">
        <w:rPr>
          <w:rFonts w:ascii="Tahoma" w:hAnsi="Tahoma" w:cs="Tahoma"/>
        </w:rPr>
        <w:t xml:space="preserve">  Why</w:t>
      </w:r>
      <w:r>
        <w:rPr>
          <w:rFonts w:ascii="Tahoma" w:hAnsi="Tahoma" w:cs="Tahoma"/>
        </w:rPr>
        <w:t xml:space="preserve"> did Dyson call his book </w:t>
      </w:r>
      <w:r w:rsidRPr="00A92966">
        <w:rPr>
          <w:rFonts w:ascii="Tahoma" w:hAnsi="Tahoma" w:cs="Tahoma"/>
          <w:i/>
        </w:rPr>
        <w:t>Turing’s</w:t>
      </w:r>
      <w:r>
        <w:rPr>
          <w:rFonts w:ascii="Tahoma" w:hAnsi="Tahoma" w:cs="Tahoma"/>
        </w:rPr>
        <w:t xml:space="preserve"> Cathedral?</w:t>
      </w:r>
    </w:p>
    <w:p w:rsidR="001E65B6" w:rsidRDefault="001E65B6" w:rsidP="00BB5AAC">
      <w:pPr>
        <w:jc w:val="both"/>
        <w:rPr>
          <w:rFonts w:ascii="Tahoma" w:hAnsi="Tahoma" w:cs="Tahoma"/>
        </w:rPr>
      </w:pPr>
    </w:p>
    <w:p w:rsidR="001E65B6" w:rsidRPr="00CD28BF" w:rsidRDefault="001E65B6" w:rsidP="00BB5AAC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For examples ee the Book Reviews section of the Sunday New York Times in the Library.</w:t>
      </w:r>
    </w:p>
    <w:sectPr w:rsidR="001E65B6" w:rsidRPr="00CD28BF" w:rsidSect="00015A1D">
      <w:footerReference w:type="even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51E0" w:rsidRDefault="007451E0">
      <w:r>
        <w:separator/>
      </w:r>
    </w:p>
  </w:endnote>
  <w:endnote w:type="continuationSeparator" w:id="0">
    <w:p w:rsidR="007451E0" w:rsidRDefault="007451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1F5A9F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1A17" w:rsidRDefault="001F5A9F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11A17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704B7">
      <w:rPr>
        <w:rStyle w:val="PageNumber"/>
        <w:noProof/>
      </w:rPr>
      <w:t>1</w:t>
    </w:r>
    <w:r>
      <w:rPr>
        <w:rStyle w:val="PageNumber"/>
      </w:rPr>
      <w:fldChar w:fldCharType="end"/>
    </w:r>
  </w:p>
  <w:p w:rsidR="00F11A17" w:rsidRDefault="00F11A17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51E0" w:rsidRDefault="007451E0">
      <w:r>
        <w:separator/>
      </w:r>
    </w:p>
  </w:footnote>
  <w:footnote w:type="continuationSeparator" w:id="0">
    <w:p w:rsidR="007451E0" w:rsidRDefault="007451E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745B93"/>
    <w:multiLevelType w:val="hybridMultilevel"/>
    <w:tmpl w:val="0644AB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AB46848"/>
    <w:multiLevelType w:val="hybridMultilevel"/>
    <w:tmpl w:val="DF7A0D3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EB0574"/>
    <w:multiLevelType w:val="hybridMultilevel"/>
    <w:tmpl w:val="B178E5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15A1D"/>
    <w:rsid w:val="00045C8E"/>
    <w:rsid w:val="00082708"/>
    <w:rsid w:val="00090EB1"/>
    <w:rsid w:val="000A7280"/>
    <w:rsid w:val="000F0C35"/>
    <w:rsid w:val="001200F1"/>
    <w:rsid w:val="00136FBC"/>
    <w:rsid w:val="00182711"/>
    <w:rsid w:val="00190FF9"/>
    <w:rsid w:val="00197CB0"/>
    <w:rsid w:val="001C158F"/>
    <w:rsid w:val="001D32E8"/>
    <w:rsid w:val="001D5F40"/>
    <w:rsid w:val="001E65B6"/>
    <w:rsid w:val="001F5A9F"/>
    <w:rsid w:val="00216B66"/>
    <w:rsid w:val="002207A3"/>
    <w:rsid w:val="00231A7F"/>
    <w:rsid w:val="00232C86"/>
    <w:rsid w:val="002608BC"/>
    <w:rsid w:val="00277D0A"/>
    <w:rsid w:val="00293DA2"/>
    <w:rsid w:val="00297F6C"/>
    <w:rsid w:val="002C6A4A"/>
    <w:rsid w:val="002E130A"/>
    <w:rsid w:val="002F416E"/>
    <w:rsid w:val="002F4A15"/>
    <w:rsid w:val="00302CA5"/>
    <w:rsid w:val="003161DD"/>
    <w:rsid w:val="0032478F"/>
    <w:rsid w:val="00331868"/>
    <w:rsid w:val="00340CF6"/>
    <w:rsid w:val="00343822"/>
    <w:rsid w:val="00347C4A"/>
    <w:rsid w:val="00365A0B"/>
    <w:rsid w:val="003A57B0"/>
    <w:rsid w:val="003B04DC"/>
    <w:rsid w:val="003B3BFD"/>
    <w:rsid w:val="003B68E7"/>
    <w:rsid w:val="003C3B2E"/>
    <w:rsid w:val="003C7119"/>
    <w:rsid w:val="003E0702"/>
    <w:rsid w:val="003F199C"/>
    <w:rsid w:val="00407E9B"/>
    <w:rsid w:val="00425466"/>
    <w:rsid w:val="00425799"/>
    <w:rsid w:val="004623FF"/>
    <w:rsid w:val="004736AE"/>
    <w:rsid w:val="00485E8D"/>
    <w:rsid w:val="00493A62"/>
    <w:rsid w:val="004C1893"/>
    <w:rsid w:val="004D4193"/>
    <w:rsid w:val="004D6986"/>
    <w:rsid w:val="004E3A9D"/>
    <w:rsid w:val="00501DB1"/>
    <w:rsid w:val="00502519"/>
    <w:rsid w:val="00515A40"/>
    <w:rsid w:val="00516482"/>
    <w:rsid w:val="0052195B"/>
    <w:rsid w:val="00533636"/>
    <w:rsid w:val="00535C50"/>
    <w:rsid w:val="00585B8F"/>
    <w:rsid w:val="00587DA8"/>
    <w:rsid w:val="005D0B51"/>
    <w:rsid w:val="005F61E2"/>
    <w:rsid w:val="006074D8"/>
    <w:rsid w:val="00613E03"/>
    <w:rsid w:val="006554FE"/>
    <w:rsid w:val="00666562"/>
    <w:rsid w:val="006704B7"/>
    <w:rsid w:val="00684851"/>
    <w:rsid w:val="00690780"/>
    <w:rsid w:val="006974F8"/>
    <w:rsid w:val="006C4C61"/>
    <w:rsid w:val="006D284D"/>
    <w:rsid w:val="006D5B1D"/>
    <w:rsid w:val="006F3CBF"/>
    <w:rsid w:val="006F40E1"/>
    <w:rsid w:val="00700AB6"/>
    <w:rsid w:val="007079F3"/>
    <w:rsid w:val="00742E4E"/>
    <w:rsid w:val="007451E0"/>
    <w:rsid w:val="007505EB"/>
    <w:rsid w:val="00753B3E"/>
    <w:rsid w:val="00764120"/>
    <w:rsid w:val="0077395F"/>
    <w:rsid w:val="00777B8E"/>
    <w:rsid w:val="007D1222"/>
    <w:rsid w:val="007D6448"/>
    <w:rsid w:val="00827FCC"/>
    <w:rsid w:val="008339D7"/>
    <w:rsid w:val="00845666"/>
    <w:rsid w:val="00853881"/>
    <w:rsid w:val="00871A2C"/>
    <w:rsid w:val="00871E0F"/>
    <w:rsid w:val="00894C41"/>
    <w:rsid w:val="008D1F9D"/>
    <w:rsid w:val="008E69A7"/>
    <w:rsid w:val="008F19E6"/>
    <w:rsid w:val="0098365F"/>
    <w:rsid w:val="0099322F"/>
    <w:rsid w:val="00993913"/>
    <w:rsid w:val="00994695"/>
    <w:rsid w:val="009C4DC7"/>
    <w:rsid w:val="009D5CB8"/>
    <w:rsid w:val="009F34B5"/>
    <w:rsid w:val="009F5BFD"/>
    <w:rsid w:val="00A46A0C"/>
    <w:rsid w:val="00A46D4E"/>
    <w:rsid w:val="00A54A39"/>
    <w:rsid w:val="00A54AAA"/>
    <w:rsid w:val="00A870C4"/>
    <w:rsid w:val="00A92966"/>
    <w:rsid w:val="00AA735C"/>
    <w:rsid w:val="00AC3B28"/>
    <w:rsid w:val="00B010EA"/>
    <w:rsid w:val="00B21F88"/>
    <w:rsid w:val="00B27033"/>
    <w:rsid w:val="00B3027E"/>
    <w:rsid w:val="00B320F6"/>
    <w:rsid w:val="00B429D8"/>
    <w:rsid w:val="00B53037"/>
    <w:rsid w:val="00B67767"/>
    <w:rsid w:val="00B861E5"/>
    <w:rsid w:val="00B908E4"/>
    <w:rsid w:val="00B919DD"/>
    <w:rsid w:val="00B9348E"/>
    <w:rsid w:val="00BB5AAC"/>
    <w:rsid w:val="00BB6FC6"/>
    <w:rsid w:val="00BC6CF2"/>
    <w:rsid w:val="00BD052B"/>
    <w:rsid w:val="00BE06B0"/>
    <w:rsid w:val="00BF047B"/>
    <w:rsid w:val="00BF08DB"/>
    <w:rsid w:val="00BF5A66"/>
    <w:rsid w:val="00C076FE"/>
    <w:rsid w:val="00C4142F"/>
    <w:rsid w:val="00C50C32"/>
    <w:rsid w:val="00C52243"/>
    <w:rsid w:val="00C56CCA"/>
    <w:rsid w:val="00C95A41"/>
    <w:rsid w:val="00CA29E0"/>
    <w:rsid w:val="00CB1A57"/>
    <w:rsid w:val="00CB63BF"/>
    <w:rsid w:val="00CB6AF8"/>
    <w:rsid w:val="00CD28BF"/>
    <w:rsid w:val="00CF2A59"/>
    <w:rsid w:val="00CF4262"/>
    <w:rsid w:val="00CF5020"/>
    <w:rsid w:val="00D02023"/>
    <w:rsid w:val="00D05AFD"/>
    <w:rsid w:val="00D1281E"/>
    <w:rsid w:val="00D315E0"/>
    <w:rsid w:val="00D448B5"/>
    <w:rsid w:val="00D61C7B"/>
    <w:rsid w:val="00D958A1"/>
    <w:rsid w:val="00DA36E2"/>
    <w:rsid w:val="00DA565C"/>
    <w:rsid w:val="00DB1406"/>
    <w:rsid w:val="00DB6823"/>
    <w:rsid w:val="00DB68F1"/>
    <w:rsid w:val="00DC04A3"/>
    <w:rsid w:val="00DD0D13"/>
    <w:rsid w:val="00DD2E12"/>
    <w:rsid w:val="00DE2758"/>
    <w:rsid w:val="00E053BC"/>
    <w:rsid w:val="00E33331"/>
    <w:rsid w:val="00E63028"/>
    <w:rsid w:val="00E91146"/>
    <w:rsid w:val="00E963EA"/>
    <w:rsid w:val="00EA5D33"/>
    <w:rsid w:val="00ED094E"/>
    <w:rsid w:val="00EE2889"/>
    <w:rsid w:val="00EE2FC4"/>
    <w:rsid w:val="00F11A17"/>
    <w:rsid w:val="00F1556E"/>
    <w:rsid w:val="00F32FAF"/>
    <w:rsid w:val="00F55BBF"/>
    <w:rsid w:val="00F57100"/>
    <w:rsid w:val="00F90432"/>
    <w:rsid w:val="00FC51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5A1D"/>
    <w:rPr>
      <w:sz w:val="24"/>
      <w:szCs w:val="24"/>
    </w:rPr>
  </w:style>
  <w:style w:type="paragraph" w:styleId="Heading1">
    <w:name w:val="heading 1"/>
    <w:basedOn w:val="Normal"/>
    <w:next w:val="Normal"/>
    <w:qFormat/>
    <w:rsid w:val="00015A1D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015A1D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015A1D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015A1D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015A1D"/>
    <w:rPr>
      <w:color w:val="0000FF"/>
      <w:u w:val="single"/>
    </w:rPr>
  </w:style>
  <w:style w:type="paragraph" w:styleId="BodyTextIndent">
    <w:name w:val="Body Text Indent"/>
    <w:basedOn w:val="Normal"/>
    <w:rsid w:val="00015A1D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EndnoteText">
    <w:name w:val="endnote text"/>
    <w:basedOn w:val="Normal"/>
    <w:link w:val="EndnoteTextChar"/>
    <w:uiPriority w:val="99"/>
    <w:semiHidden/>
    <w:unhideWhenUsed/>
    <w:rsid w:val="00E053BC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053BC"/>
  </w:style>
  <w:style w:type="character" w:styleId="EndnoteReference">
    <w:name w:val="endnote reference"/>
    <w:basedOn w:val="DefaultParagraphFont"/>
    <w:uiPriority w:val="99"/>
    <w:semiHidden/>
    <w:unhideWhenUsed/>
    <w:rsid w:val="00E053BC"/>
    <w:rPr>
      <w:vertAlign w:val="superscript"/>
    </w:rPr>
  </w:style>
  <w:style w:type="paragraph" w:styleId="NoSpacing">
    <w:name w:val="No Spacing"/>
    <w:uiPriority w:val="1"/>
    <w:qFormat/>
    <w:rsid w:val="00136F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27FD33-4817-43FE-BD76-AA45CDFA5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subject/>
  <dc:creator>Tom W.</dc:creator>
  <cp:keywords/>
  <dc:description/>
  <cp:lastModifiedBy>0034291</cp:lastModifiedBy>
  <cp:revision>6</cp:revision>
  <cp:lastPrinted>2012-08-17T22:28:00Z</cp:lastPrinted>
  <dcterms:created xsi:type="dcterms:W3CDTF">2012-08-17T22:17:00Z</dcterms:created>
  <dcterms:modified xsi:type="dcterms:W3CDTF">2012-08-17T22:32:00Z</dcterms:modified>
</cp:coreProperties>
</file>