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FAF" w:rsidRPr="00555E7A" w:rsidRDefault="00A60FAF" w:rsidP="00A60FAF">
      <w:pPr>
        <w:pStyle w:val="PlainText"/>
        <w:widowControl/>
        <w:rPr>
          <w:rFonts w:ascii="Garamond" w:hAnsi="Garamond"/>
          <w:sz w:val="22"/>
          <w:szCs w:val="22"/>
        </w:rPr>
      </w:pPr>
      <w:r w:rsidRPr="00555E7A">
        <w:rPr>
          <w:rFonts w:ascii="Garamond" w:hAnsi="Garamond"/>
          <w:sz w:val="22"/>
          <w:szCs w:val="22"/>
        </w:rPr>
        <w:t xml:space="preserve">Chaminade University              </w:t>
      </w:r>
      <w:r w:rsidRPr="00555E7A">
        <w:rPr>
          <w:rFonts w:ascii="Garamond" w:hAnsi="Garamond"/>
          <w:sz w:val="22"/>
          <w:szCs w:val="22"/>
        </w:rPr>
        <w:tab/>
      </w:r>
      <w:r w:rsidRPr="00555E7A">
        <w:rPr>
          <w:rFonts w:ascii="Garamond" w:hAnsi="Garamond"/>
          <w:sz w:val="22"/>
          <w:szCs w:val="22"/>
        </w:rPr>
        <w:tab/>
      </w:r>
      <w:r w:rsidRPr="00555E7A">
        <w:rPr>
          <w:rFonts w:ascii="Garamond" w:hAnsi="Garamond"/>
          <w:sz w:val="22"/>
          <w:szCs w:val="22"/>
        </w:rPr>
        <w:tab/>
      </w:r>
      <w:r w:rsidRPr="00555E7A">
        <w:rPr>
          <w:rFonts w:ascii="Garamond" w:hAnsi="Garamond"/>
          <w:sz w:val="22"/>
          <w:szCs w:val="22"/>
        </w:rPr>
        <w:tab/>
      </w:r>
      <w:r w:rsidRPr="00555E7A">
        <w:rPr>
          <w:rFonts w:ascii="Garamond" w:hAnsi="Garamond"/>
          <w:sz w:val="22"/>
          <w:szCs w:val="22"/>
        </w:rPr>
        <w:tab/>
      </w:r>
      <w:r w:rsidRPr="00555E7A">
        <w:rPr>
          <w:rFonts w:ascii="Garamond" w:hAnsi="Garamond"/>
          <w:sz w:val="22"/>
          <w:szCs w:val="22"/>
        </w:rPr>
        <w:tab/>
      </w:r>
      <w:r w:rsidRPr="00555E7A">
        <w:rPr>
          <w:rFonts w:ascii="Garamond" w:hAnsi="Garamond"/>
          <w:sz w:val="22"/>
          <w:szCs w:val="22"/>
        </w:rPr>
        <w:tab/>
      </w:r>
      <w:r w:rsidRPr="00555E7A">
        <w:rPr>
          <w:rFonts w:ascii="Garamond" w:hAnsi="Garamond"/>
          <w:sz w:val="22"/>
          <w:szCs w:val="22"/>
        </w:rPr>
        <w:tab/>
      </w:r>
      <w:r>
        <w:rPr>
          <w:rFonts w:ascii="Garamond" w:hAnsi="Garamond"/>
          <w:sz w:val="22"/>
          <w:szCs w:val="22"/>
        </w:rPr>
        <w:t xml:space="preserve"> FALL </w:t>
      </w:r>
      <w:r w:rsidR="007A38F1">
        <w:rPr>
          <w:rFonts w:ascii="Garamond" w:hAnsi="Garamond"/>
          <w:sz w:val="22"/>
          <w:szCs w:val="22"/>
        </w:rPr>
        <w:t>201</w:t>
      </w:r>
      <w:r w:rsidR="004337BB">
        <w:rPr>
          <w:rFonts w:ascii="Garamond" w:hAnsi="Garamond"/>
          <w:sz w:val="22"/>
          <w:szCs w:val="22"/>
        </w:rPr>
        <w:t>2</w:t>
      </w:r>
    </w:p>
    <w:p w:rsidR="00A60FAF" w:rsidRDefault="00A60FAF" w:rsidP="00A60FAF">
      <w:pPr>
        <w:widowControl/>
        <w:jc w:val="center"/>
        <w:rPr>
          <w:rFonts w:ascii="Garamond" w:hAnsi="Garamond"/>
          <w:sz w:val="22"/>
        </w:rPr>
      </w:pPr>
      <w:r>
        <w:rPr>
          <w:rFonts w:ascii="Garamond" w:hAnsi="Garamond"/>
          <w:sz w:val="22"/>
        </w:rPr>
        <w:tab/>
      </w:r>
      <w:proofErr w:type="gramStart"/>
      <w:r>
        <w:rPr>
          <w:rFonts w:ascii="Garamond" w:hAnsi="Garamond"/>
          <w:sz w:val="22"/>
        </w:rPr>
        <w:t>AN</w:t>
      </w:r>
      <w:proofErr w:type="gramEnd"/>
      <w:r>
        <w:rPr>
          <w:rFonts w:ascii="Garamond" w:hAnsi="Garamond"/>
          <w:sz w:val="22"/>
        </w:rPr>
        <w:t xml:space="preserve"> 200: CULTURAL ANTHROPOLOGY</w:t>
      </w:r>
    </w:p>
    <w:p w:rsidR="00A60FAF" w:rsidRDefault="00A60FAF" w:rsidP="00A60FAF">
      <w:pPr>
        <w:widowControl/>
        <w:rPr>
          <w:rFonts w:ascii="Garamond" w:hAnsi="Garamond"/>
          <w:sz w:val="22"/>
        </w:rPr>
      </w:pPr>
    </w:p>
    <w:p w:rsidR="00A60FAF" w:rsidRDefault="00A60FAF" w:rsidP="00A60FAF">
      <w:pPr>
        <w:widowControl/>
        <w:rPr>
          <w:rFonts w:ascii="Garamond" w:hAnsi="Garamond"/>
          <w:sz w:val="22"/>
        </w:rPr>
      </w:pPr>
      <w:r>
        <w:rPr>
          <w:rFonts w:ascii="Garamond" w:hAnsi="Garamond"/>
          <w:sz w:val="22"/>
        </w:rPr>
        <w:t>Inst.: Richard Bordner</w:t>
      </w:r>
    </w:p>
    <w:p w:rsidR="00A60FAF" w:rsidRDefault="00A60FAF" w:rsidP="00A60FAF">
      <w:pPr>
        <w:widowControl/>
        <w:rPr>
          <w:rFonts w:ascii="Garamond" w:hAnsi="Garamond"/>
          <w:sz w:val="22"/>
        </w:rPr>
      </w:pPr>
      <w:r>
        <w:rPr>
          <w:rFonts w:ascii="Garamond" w:hAnsi="Garamond"/>
          <w:sz w:val="22"/>
        </w:rPr>
        <w:t xml:space="preserve">Off. </w:t>
      </w:r>
      <w:proofErr w:type="gramStart"/>
      <w:r>
        <w:rPr>
          <w:rFonts w:ascii="Garamond" w:hAnsi="Garamond"/>
          <w:sz w:val="22"/>
        </w:rPr>
        <w:t>Hrs.:</w:t>
      </w:r>
      <w:proofErr w:type="gramEnd"/>
      <w:r>
        <w:rPr>
          <w:rFonts w:ascii="Garamond" w:hAnsi="Garamond"/>
          <w:sz w:val="22"/>
        </w:rPr>
        <w:t xml:space="preserve"> </w:t>
      </w:r>
      <w:proofErr w:type="spellStart"/>
      <w:r>
        <w:rPr>
          <w:rFonts w:ascii="Garamond" w:hAnsi="Garamond"/>
          <w:sz w:val="22"/>
        </w:rPr>
        <w:t>Beh</w:t>
      </w:r>
      <w:proofErr w:type="spellEnd"/>
      <w:r>
        <w:rPr>
          <w:rFonts w:ascii="Garamond" w:hAnsi="Garamond"/>
          <w:sz w:val="22"/>
        </w:rPr>
        <w:t>. Sciences Bldg #114, MWF 11</w:t>
      </w:r>
      <w:r w:rsidR="00CD65A8">
        <w:rPr>
          <w:rFonts w:ascii="Garamond" w:hAnsi="Garamond"/>
          <w:sz w:val="22"/>
        </w:rPr>
        <w:t>:30</w:t>
      </w:r>
      <w:r>
        <w:rPr>
          <w:rFonts w:ascii="Garamond" w:hAnsi="Garamond"/>
          <w:sz w:val="22"/>
        </w:rPr>
        <w:t xml:space="preserve">-2, TR 11-12:20 or by </w:t>
      </w:r>
      <w:proofErr w:type="spellStart"/>
      <w:r>
        <w:rPr>
          <w:rFonts w:ascii="Garamond" w:hAnsi="Garamond"/>
          <w:sz w:val="22"/>
        </w:rPr>
        <w:t>app’t</w:t>
      </w:r>
      <w:proofErr w:type="spellEnd"/>
      <w:r>
        <w:rPr>
          <w:rFonts w:ascii="Garamond" w:hAnsi="Garamond"/>
          <w:sz w:val="22"/>
        </w:rPr>
        <w:t>.</w:t>
      </w:r>
    </w:p>
    <w:p w:rsidR="00A60FAF" w:rsidRDefault="00A60FAF" w:rsidP="00A60FAF">
      <w:r>
        <w:rPr>
          <w:rFonts w:ascii="Garamond" w:hAnsi="Garamond"/>
          <w:sz w:val="22"/>
        </w:rPr>
        <w:t xml:space="preserve">Phone: 739-4644(off.), e-mail= </w:t>
      </w:r>
      <w:hyperlink r:id="rId6" w:history="1">
        <w:r>
          <w:rPr>
            <w:rStyle w:val="Hyperlink"/>
            <w:rFonts w:ascii="Garamond" w:hAnsi="Garamond"/>
            <w:b/>
            <w:bCs/>
            <w:sz w:val="22"/>
          </w:rPr>
          <w:t>rbordner@chaminade.edu</w:t>
        </w:r>
      </w:hyperlink>
      <w:r>
        <w:rPr>
          <w:rFonts w:ascii="Garamond" w:hAnsi="Garamond"/>
          <w:b/>
          <w:bCs/>
          <w:sz w:val="22"/>
        </w:rPr>
        <w:t xml:space="preserve">; </w:t>
      </w:r>
      <w:r>
        <w:rPr>
          <w:rFonts w:ascii="Garamond" w:hAnsi="Garamond"/>
          <w:bCs/>
          <w:sz w:val="22"/>
        </w:rPr>
        <w:t xml:space="preserve">home= </w:t>
      </w:r>
      <w:hyperlink r:id="rId7" w:history="1">
        <w:r w:rsidRPr="00B807CA">
          <w:rPr>
            <w:rStyle w:val="Hyperlink"/>
            <w:rFonts w:ascii="Garamond" w:hAnsi="Garamond"/>
            <w:bCs/>
            <w:sz w:val="22"/>
          </w:rPr>
          <w:t>bordnerr001@hawaii.rr.com</w:t>
        </w:r>
      </w:hyperlink>
    </w:p>
    <w:p w:rsidR="003E6ACA" w:rsidRDefault="003E6ACA" w:rsidP="00A60FAF">
      <w:r>
        <w:t xml:space="preserve">Website: </w:t>
      </w:r>
      <w:hyperlink r:id="rId8" w:history="1">
        <w:r w:rsidRPr="00A85626">
          <w:rPr>
            <w:rStyle w:val="Hyperlink"/>
          </w:rPr>
          <w:t>www.socialresearchsystems.com</w:t>
        </w:r>
      </w:hyperlink>
      <w:r>
        <w:t>.  Note that syllabi, required/</w:t>
      </w:r>
      <w:proofErr w:type="spellStart"/>
      <w:r>
        <w:t>recc</w:t>
      </w:r>
      <w:proofErr w:type="spellEnd"/>
      <w:r>
        <w:t xml:space="preserve">. Readings posted on this site.  </w:t>
      </w:r>
      <w:proofErr w:type="gramStart"/>
      <w:r>
        <w:t xml:space="preserve">Also </w:t>
      </w:r>
      <w:proofErr w:type="spellStart"/>
      <w:r>
        <w:t>OneNotes</w:t>
      </w:r>
      <w:proofErr w:type="spellEnd"/>
      <w:r>
        <w:t xml:space="preserve"> for SL project.</w:t>
      </w:r>
      <w:proofErr w:type="gramEnd"/>
    </w:p>
    <w:p w:rsidR="003E6ACA" w:rsidRDefault="003E6ACA" w:rsidP="00A60FAF">
      <w:pPr>
        <w:rPr>
          <w:rFonts w:ascii="Garamond" w:hAnsi="Garamond"/>
          <w:b/>
          <w:bCs/>
          <w:sz w:val="22"/>
        </w:rPr>
      </w:pPr>
    </w:p>
    <w:p w:rsidR="00A60FAF" w:rsidRDefault="00A60FAF" w:rsidP="00A60FAF">
      <w:pPr>
        <w:rPr>
          <w:rFonts w:ascii="Garamond" w:hAnsi="Garamond"/>
          <w:sz w:val="22"/>
        </w:rPr>
      </w:pPr>
      <w:r>
        <w:rPr>
          <w:rFonts w:ascii="Garamond" w:hAnsi="Garamond"/>
          <w:b/>
          <w:bCs/>
          <w:sz w:val="22"/>
        </w:rPr>
        <w:t>Required</w:t>
      </w:r>
      <w:r>
        <w:rPr>
          <w:rFonts w:ascii="Garamond" w:hAnsi="Garamond"/>
          <w:b/>
          <w:sz w:val="22"/>
        </w:rPr>
        <w:t xml:space="preserve"> </w:t>
      </w:r>
      <w:r w:rsidRPr="00055B42">
        <w:rPr>
          <w:rFonts w:ascii="Garamond" w:hAnsi="Garamond"/>
          <w:b/>
          <w:sz w:val="22"/>
        </w:rPr>
        <w:t>Texts</w:t>
      </w:r>
      <w:r>
        <w:rPr>
          <w:rFonts w:ascii="Garamond" w:hAnsi="Garamond"/>
          <w:sz w:val="22"/>
        </w:rPr>
        <w:t xml:space="preserve">:  </w:t>
      </w:r>
      <w:r w:rsidR="00CD65A8">
        <w:rPr>
          <w:rFonts w:ascii="Garamond" w:hAnsi="Garamond"/>
          <w:sz w:val="22"/>
        </w:rPr>
        <w:t xml:space="preserve">Cormier, Loretta &amp; </w:t>
      </w:r>
      <w:proofErr w:type="spellStart"/>
      <w:r w:rsidR="00CD65A8">
        <w:rPr>
          <w:rFonts w:ascii="Garamond" w:hAnsi="Garamond"/>
          <w:sz w:val="22"/>
        </w:rPr>
        <w:t>Sharyn</w:t>
      </w:r>
      <w:proofErr w:type="spellEnd"/>
      <w:r w:rsidR="00CD65A8">
        <w:rPr>
          <w:rFonts w:ascii="Garamond" w:hAnsi="Garamond"/>
          <w:sz w:val="22"/>
        </w:rPr>
        <w:t xml:space="preserve"> </w:t>
      </w:r>
      <w:proofErr w:type="gramStart"/>
      <w:r w:rsidR="00CD65A8">
        <w:rPr>
          <w:rFonts w:ascii="Garamond" w:hAnsi="Garamond"/>
          <w:sz w:val="22"/>
        </w:rPr>
        <w:t>Jones</w:t>
      </w:r>
      <w:r>
        <w:rPr>
          <w:rFonts w:ascii="Garamond" w:hAnsi="Garamond"/>
          <w:sz w:val="22"/>
        </w:rPr>
        <w:t xml:space="preserve">  </w:t>
      </w:r>
      <w:r w:rsidR="00CD65A8">
        <w:rPr>
          <w:rFonts w:ascii="Garamond" w:hAnsi="Garamond"/>
          <w:sz w:val="22"/>
        </w:rPr>
        <w:t>2008</w:t>
      </w:r>
      <w:proofErr w:type="gramEnd"/>
      <w:r>
        <w:rPr>
          <w:rFonts w:ascii="Garamond" w:hAnsi="Garamond"/>
          <w:sz w:val="22"/>
        </w:rPr>
        <w:t xml:space="preserve">.  </w:t>
      </w:r>
      <w:r w:rsidR="00CD65A8">
        <w:rPr>
          <w:rFonts w:ascii="Garamond" w:hAnsi="Garamond"/>
          <w:sz w:val="22"/>
          <w:u w:val="single"/>
        </w:rPr>
        <w:t>Introductory Cultural Anthropology: Interactive Approach</w:t>
      </w:r>
      <w:r>
        <w:rPr>
          <w:rFonts w:ascii="Garamond" w:hAnsi="Garamond"/>
          <w:sz w:val="22"/>
        </w:rPr>
        <w:t xml:space="preserve">.  </w:t>
      </w:r>
      <w:r w:rsidR="00CD65A8">
        <w:rPr>
          <w:rFonts w:ascii="Garamond" w:hAnsi="Garamond"/>
          <w:sz w:val="22"/>
        </w:rPr>
        <w:t>E-book</w:t>
      </w:r>
      <w:r>
        <w:rPr>
          <w:rFonts w:ascii="Garamond" w:hAnsi="Garamond"/>
          <w:sz w:val="22"/>
        </w:rPr>
        <w:t xml:space="preserve">: </w:t>
      </w:r>
      <w:r w:rsidR="00CD65A8">
        <w:rPr>
          <w:rFonts w:ascii="Garamond" w:hAnsi="Garamond"/>
          <w:sz w:val="22"/>
        </w:rPr>
        <w:t>National Social Science Press</w:t>
      </w:r>
      <w:r>
        <w:rPr>
          <w:rFonts w:ascii="Garamond" w:hAnsi="Garamond"/>
          <w:sz w:val="22"/>
        </w:rPr>
        <w:t>.</w:t>
      </w:r>
      <w:r w:rsidR="00CD65A8">
        <w:rPr>
          <w:rFonts w:ascii="Garamond" w:hAnsi="Garamond"/>
          <w:sz w:val="22"/>
        </w:rPr>
        <w:t xml:space="preserve"> [CD-you can request a hard copy if you want from publisher.]</w:t>
      </w:r>
    </w:p>
    <w:p w:rsidR="00A60FAF" w:rsidRPr="00D97356" w:rsidRDefault="004337BB" w:rsidP="00A60FAF">
      <w:pPr>
        <w:widowControl/>
        <w:ind w:left="1440" w:hanging="720"/>
        <w:rPr>
          <w:rFonts w:ascii="Garamond" w:hAnsi="Garamond"/>
          <w:sz w:val="22"/>
        </w:rPr>
      </w:pPr>
      <w:proofErr w:type="spellStart"/>
      <w:r>
        <w:rPr>
          <w:rFonts w:ascii="Garamond" w:hAnsi="Garamond"/>
          <w:sz w:val="22"/>
        </w:rPr>
        <w:t>Boellerstorff</w:t>
      </w:r>
      <w:proofErr w:type="spellEnd"/>
      <w:r>
        <w:rPr>
          <w:rFonts w:ascii="Garamond" w:hAnsi="Garamond"/>
          <w:sz w:val="22"/>
        </w:rPr>
        <w:t xml:space="preserve">, </w:t>
      </w:r>
      <w:proofErr w:type="gramStart"/>
      <w:r>
        <w:rPr>
          <w:rFonts w:ascii="Garamond" w:hAnsi="Garamond"/>
          <w:sz w:val="22"/>
        </w:rPr>
        <w:t>Tom</w:t>
      </w:r>
      <w:r w:rsidR="00A60FAF">
        <w:rPr>
          <w:rFonts w:ascii="Garamond" w:hAnsi="Garamond"/>
          <w:sz w:val="22"/>
        </w:rPr>
        <w:t xml:space="preserve">  200</w:t>
      </w:r>
      <w:r w:rsidR="00CD65A8">
        <w:rPr>
          <w:rFonts w:ascii="Garamond" w:hAnsi="Garamond"/>
          <w:sz w:val="22"/>
        </w:rPr>
        <w:t>8</w:t>
      </w:r>
      <w:proofErr w:type="gramEnd"/>
      <w:r w:rsidR="00A60FAF">
        <w:rPr>
          <w:rFonts w:ascii="Garamond" w:hAnsi="Garamond"/>
          <w:sz w:val="22"/>
        </w:rPr>
        <w:t xml:space="preserve">.  </w:t>
      </w:r>
      <w:proofErr w:type="gramStart"/>
      <w:r>
        <w:rPr>
          <w:rFonts w:ascii="Garamond" w:hAnsi="Garamond"/>
          <w:sz w:val="22"/>
          <w:u w:val="single"/>
        </w:rPr>
        <w:t>Coming of Age in Second Life</w:t>
      </w:r>
      <w:r w:rsidR="00A60FAF">
        <w:rPr>
          <w:rFonts w:ascii="Garamond" w:hAnsi="Garamond"/>
          <w:sz w:val="22"/>
        </w:rPr>
        <w:t>.</w:t>
      </w:r>
      <w:proofErr w:type="gramEnd"/>
      <w:r w:rsidR="00A60FAF">
        <w:rPr>
          <w:rFonts w:ascii="Garamond" w:hAnsi="Garamond"/>
          <w:sz w:val="22"/>
        </w:rPr>
        <w:t xml:space="preserve">  </w:t>
      </w:r>
      <w:r>
        <w:rPr>
          <w:rFonts w:ascii="Garamond" w:hAnsi="Garamond"/>
          <w:sz w:val="22"/>
        </w:rPr>
        <w:t>Princeton: Princeton Univ. Press</w:t>
      </w:r>
      <w:r w:rsidR="00A60FAF">
        <w:rPr>
          <w:rFonts w:ascii="Garamond" w:hAnsi="Garamond"/>
          <w:sz w:val="22"/>
        </w:rPr>
        <w:t>.</w:t>
      </w:r>
    </w:p>
    <w:p w:rsidR="00A60FAF" w:rsidRPr="00055B42" w:rsidRDefault="00A60FAF" w:rsidP="00A60FAF">
      <w:pPr>
        <w:widowControl/>
        <w:rPr>
          <w:rFonts w:ascii="Garamond" w:hAnsi="Garamond"/>
          <w:sz w:val="22"/>
        </w:rPr>
      </w:pPr>
    </w:p>
    <w:p w:rsidR="00A60FAF" w:rsidRDefault="00A60FAF" w:rsidP="00A60FAF">
      <w:pPr>
        <w:widowControl/>
        <w:rPr>
          <w:rFonts w:ascii="Garamond" w:hAnsi="Garamond"/>
          <w:sz w:val="22"/>
        </w:rPr>
      </w:pPr>
    </w:p>
    <w:p w:rsidR="00A60FAF" w:rsidRDefault="00A60FAF" w:rsidP="00A60FAF">
      <w:pPr>
        <w:widowControl/>
        <w:rPr>
          <w:rFonts w:ascii="Garamond" w:hAnsi="Garamond"/>
          <w:sz w:val="22"/>
        </w:rPr>
      </w:pPr>
      <w:r>
        <w:rPr>
          <w:rFonts w:ascii="Garamond" w:hAnsi="Garamond"/>
          <w:b/>
          <w:sz w:val="22"/>
        </w:rPr>
        <w:t>Course Description</w:t>
      </w:r>
      <w:r>
        <w:rPr>
          <w:rFonts w:ascii="Garamond" w:hAnsi="Garamond"/>
          <w:sz w:val="22"/>
        </w:rPr>
        <w:t>:  This course is intended to provide an introduction to cultural anthropology.  Anthropology is a very broad field - the systematic study of human beings.  It aspires to describe and explain the similarities and differences between human groups and the stability, diversity and change within groups.  Anthropologists are interested in all peoples, past and present.</w:t>
      </w:r>
    </w:p>
    <w:p w:rsidR="00A60FAF" w:rsidRDefault="00A60FAF" w:rsidP="00A60FAF">
      <w:pPr>
        <w:widowControl/>
        <w:rPr>
          <w:rFonts w:ascii="Garamond" w:hAnsi="Garamond"/>
          <w:sz w:val="22"/>
        </w:rPr>
      </w:pPr>
      <w:r>
        <w:rPr>
          <w:rFonts w:ascii="Garamond" w:hAnsi="Garamond"/>
          <w:sz w:val="22"/>
        </w:rPr>
        <w:t xml:space="preserve">    Specifically this course is an introduction to what anthropologists have learned and how they study contemporary cultures.  Culture is presented as a complex and dynamic mechanism by which human beings solve a variety of basic problems posed by existence.</w:t>
      </w:r>
    </w:p>
    <w:p w:rsidR="00A60FAF" w:rsidRDefault="00A60FAF" w:rsidP="00A60FAF">
      <w:pPr>
        <w:widowControl/>
        <w:rPr>
          <w:rFonts w:ascii="Garamond" w:hAnsi="Garamond"/>
          <w:sz w:val="22"/>
        </w:rPr>
      </w:pPr>
      <w:r>
        <w:rPr>
          <w:rFonts w:ascii="Garamond" w:hAnsi="Garamond"/>
          <w:sz w:val="22"/>
        </w:rPr>
        <w:t xml:space="preserve">    Culture is defined as a system of concepts, ideas, values, attitudes and beliefs which are learned and shared within a human group.  It is used to make things, to generate behaviors and interpret experience.  It is a way of thinking about and looking at the world.  Culture is symbolic and ideational.  It is integrative - all parts are interrelated and constantly adjusting to one another.  It is also adaptive, changing in response to circumstances.</w:t>
      </w:r>
    </w:p>
    <w:p w:rsidR="00A60FAF" w:rsidRDefault="00A60FAF" w:rsidP="00A60FAF">
      <w:pPr>
        <w:widowControl/>
        <w:rPr>
          <w:rFonts w:ascii="Garamond" w:hAnsi="Garamond"/>
          <w:sz w:val="22"/>
        </w:rPr>
      </w:pPr>
      <w:r>
        <w:rPr>
          <w:rFonts w:ascii="Garamond" w:hAnsi="Garamond"/>
          <w:sz w:val="22"/>
        </w:rPr>
        <w:t xml:space="preserve">    Traditional cultural anthropology focused on "primitive societies" and less technologically-advanced groups.  But in the last 50 years anthropology has moved to include the study of dominant cultures such as </w:t>
      </w:r>
      <w:smartTag w:uri="urn:schemas-microsoft-com:office:smarttags" w:element="country-region">
        <w:r>
          <w:rPr>
            <w:rFonts w:ascii="Garamond" w:hAnsi="Garamond"/>
            <w:sz w:val="22"/>
          </w:rPr>
          <w:t>Japan</w:t>
        </w:r>
      </w:smartTag>
      <w:r>
        <w:rPr>
          <w:rFonts w:ascii="Garamond" w:hAnsi="Garamond"/>
          <w:sz w:val="22"/>
        </w:rPr>
        <w:t xml:space="preserve"> and the </w:t>
      </w:r>
      <w:smartTag w:uri="urn:schemas-microsoft-com:office:smarttags" w:element="place">
        <w:smartTag w:uri="urn:schemas-microsoft-com:office:smarttags" w:element="country-region">
          <w:r>
            <w:rPr>
              <w:rFonts w:ascii="Garamond" w:hAnsi="Garamond"/>
              <w:sz w:val="22"/>
            </w:rPr>
            <w:t>United States</w:t>
          </w:r>
        </w:smartTag>
      </w:smartTag>
      <w:r>
        <w:rPr>
          <w:rFonts w:ascii="Garamond" w:hAnsi="Garamond"/>
          <w:sz w:val="22"/>
        </w:rPr>
        <w:t>.  Thus while we will still follow the traditional terms and concepts of the discipline, much of the class discussion will focus on groups such as Americans from an anthropological perspective.</w:t>
      </w:r>
    </w:p>
    <w:p w:rsidR="00A60FAF" w:rsidRDefault="00A60FAF" w:rsidP="00A60FAF">
      <w:pPr>
        <w:widowControl/>
        <w:rPr>
          <w:rFonts w:ascii="Garamond" w:hAnsi="Garamond"/>
          <w:sz w:val="22"/>
        </w:rPr>
      </w:pPr>
    </w:p>
    <w:p w:rsidR="005B4DD3" w:rsidRPr="002B394B" w:rsidRDefault="005B4DD3" w:rsidP="005B4DD3">
      <w:pPr>
        <w:autoSpaceDE w:val="0"/>
        <w:autoSpaceDN w:val="0"/>
        <w:adjustRightInd w:val="0"/>
        <w:jc w:val="center"/>
        <w:rPr>
          <w:rFonts w:ascii="Garamond" w:hAnsi="Garamond"/>
          <w:b/>
          <w:bCs/>
          <w:sz w:val="22"/>
          <w:szCs w:val="22"/>
        </w:rPr>
      </w:pPr>
      <w:r w:rsidRPr="002B394B">
        <w:rPr>
          <w:rFonts w:ascii="Garamond" w:hAnsi="Garamond"/>
          <w:b/>
          <w:bCs/>
          <w:sz w:val="22"/>
          <w:szCs w:val="22"/>
        </w:rPr>
        <w:t>BS-DIV Student Learning Outcomes</w:t>
      </w:r>
    </w:p>
    <w:p w:rsidR="005B4DD3" w:rsidRPr="002B394B" w:rsidRDefault="005B4DD3" w:rsidP="005B4DD3">
      <w:pPr>
        <w:autoSpaceDE w:val="0"/>
        <w:autoSpaceDN w:val="0"/>
        <w:adjustRightInd w:val="0"/>
        <w:rPr>
          <w:rFonts w:ascii="Garamond" w:hAnsi="Garamond"/>
          <w:b/>
          <w:bCs/>
          <w:sz w:val="22"/>
          <w:szCs w:val="22"/>
        </w:rPr>
      </w:pPr>
    </w:p>
    <w:p w:rsidR="005B4DD3" w:rsidRPr="002B394B" w:rsidRDefault="005B4DD3" w:rsidP="005B4DD3">
      <w:pPr>
        <w:autoSpaceDE w:val="0"/>
        <w:autoSpaceDN w:val="0"/>
        <w:adjustRightInd w:val="0"/>
        <w:rPr>
          <w:rFonts w:ascii="Garamond" w:hAnsi="Garamond"/>
          <w:b/>
          <w:bCs/>
          <w:sz w:val="22"/>
          <w:szCs w:val="22"/>
        </w:rPr>
      </w:pPr>
      <w:r w:rsidRPr="002B394B">
        <w:rPr>
          <w:rFonts w:ascii="Garamond" w:hAnsi="Garamond"/>
          <w:b/>
          <w:bCs/>
          <w:sz w:val="22"/>
          <w:szCs w:val="22"/>
        </w:rPr>
        <w:t>Behavioral Science</w:t>
      </w:r>
    </w:p>
    <w:p w:rsidR="005B4DD3" w:rsidRPr="002B394B" w:rsidRDefault="005B4DD3" w:rsidP="005B4DD3">
      <w:pPr>
        <w:autoSpaceDE w:val="0"/>
        <w:autoSpaceDN w:val="0"/>
        <w:adjustRightInd w:val="0"/>
        <w:rPr>
          <w:rFonts w:ascii="Garamond" w:hAnsi="Garamond"/>
          <w:sz w:val="22"/>
          <w:szCs w:val="22"/>
        </w:rPr>
      </w:pPr>
      <w:r w:rsidRPr="002B394B">
        <w:rPr>
          <w:rFonts w:ascii="Garamond" w:hAnsi="Garamond"/>
          <w:sz w:val="22"/>
          <w:szCs w:val="22"/>
        </w:rPr>
        <w:t xml:space="preserve">1. </w:t>
      </w:r>
      <w:r w:rsidRPr="002B394B">
        <w:rPr>
          <w:rFonts w:ascii="Garamond" w:hAnsi="Garamond"/>
          <w:sz w:val="22"/>
          <w:szCs w:val="22"/>
        </w:rPr>
        <w:tab/>
        <w:t xml:space="preserve">Ability to apply the scientific method to the study of human behavior in various </w:t>
      </w:r>
    </w:p>
    <w:p w:rsidR="005B4DD3" w:rsidRPr="002B394B" w:rsidRDefault="005B4DD3" w:rsidP="005B4DD3">
      <w:pPr>
        <w:autoSpaceDE w:val="0"/>
        <w:autoSpaceDN w:val="0"/>
        <w:adjustRightInd w:val="0"/>
        <w:rPr>
          <w:rFonts w:ascii="Garamond" w:hAnsi="Garamond"/>
          <w:sz w:val="22"/>
          <w:szCs w:val="22"/>
        </w:rPr>
      </w:pPr>
      <w:r w:rsidRPr="002B394B">
        <w:rPr>
          <w:rFonts w:ascii="Garamond" w:hAnsi="Garamond"/>
          <w:sz w:val="22"/>
          <w:szCs w:val="22"/>
        </w:rPr>
        <w:tab/>
      </w:r>
      <w:proofErr w:type="gramStart"/>
      <w:r w:rsidRPr="002B394B">
        <w:rPr>
          <w:rFonts w:ascii="Garamond" w:hAnsi="Garamond"/>
          <w:sz w:val="22"/>
          <w:szCs w:val="22"/>
        </w:rPr>
        <w:t>environmental</w:t>
      </w:r>
      <w:proofErr w:type="gramEnd"/>
      <w:r w:rsidRPr="002B394B">
        <w:rPr>
          <w:rFonts w:ascii="Garamond" w:hAnsi="Garamond"/>
          <w:sz w:val="22"/>
          <w:szCs w:val="22"/>
        </w:rPr>
        <w:t xml:space="preserve"> contexts</w:t>
      </w:r>
    </w:p>
    <w:p w:rsidR="005B4DD3" w:rsidRPr="002B394B" w:rsidRDefault="005B4DD3" w:rsidP="005B4DD3">
      <w:pPr>
        <w:autoSpaceDE w:val="0"/>
        <w:autoSpaceDN w:val="0"/>
        <w:adjustRightInd w:val="0"/>
        <w:rPr>
          <w:rFonts w:ascii="Garamond" w:hAnsi="Garamond"/>
          <w:sz w:val="22"/>
          <w:szCs w:val="22"/>
        </w:rPr>
      </w:pPr>
      <w:r w:rsidRPr="002B394B">
        <w:rPr>
          <w:rFonts w:ascii="Garamond" w:hAnsi="Garamond"/>
          <w:sz w:val="22"/>
          <w:szCs w:val="22"/>
        </w:rPr>
        <w:t xml:space="preserve">2. </w:t>
      </w:r>
      <w:r w:rsidRPr="002B394B">
        <w:rPr>
          <w:rFonts w:ascii="Garamond" w:hAnsi="Garamond"/>
          <w:sz w:val="22"/>
          <w:szCs w:val="22"/>
        </w:rPr>
        <w:tab/>
        <w:t>An understanding of human behavior relative to various environmental contexts</w:t>
      </w:r>
    </w:p>
    <w:p w:rsidR="005B4DD3" w:rsidRPr="002B394B" w:rsidRDefault="005B4DD3" w:rsidP="005B4DD3">
      <w:pPr>
        <w:autoSpaceDE w:val="0"/>
        <w:autoSpaceDN w:val="0"/>
        <w:adjustRightInd w:val="0"/>
        <w:rPr>
          <w:rFonts w:ascii="Garamond" w:hAnsi="Garamond"/>
          <w:sz w:val="22"/>
          <w:szCs w:val="22"/>
        </w:rPr>
      </w:pPr>
      <w:r w:rsidRPr="002B394B">
        <w:rPr>
          <w:rFonts w:ascii="Garamond" w:hAnsi="Garamond"/>
          <w:sz w:val="22"/>
          <w:szCs w:val="22"/>
        </w:rPr>
        <w:t xml:space="preserve">3. </w:t>
      </w:r>
      <w:r w:rsidRPr="002B394B">
        <w:rPr>
          <w:rFonts w:ascii="Garamond" w:hAnsi="Garamond"/>
          <w:sz w:val="22"/>
          <w:szCs w:val="22"/>
        </w:rPr>
        <w:tab/>
        <w:t xml:space="preserve">An understanding of human behavior relative to adapting to various changing </w:t>
      </w:r>
    </w:p>
    <w:p w:rsidR="005B4DD3" w:rsidRPr="002B394B" w:rsidRDefault="005B4DD3" w:rsidP="005B4DD3">
      <w:pPr>
        <w:autoSpaceDE w:val="0"/>
        <w:autoSpaceDN w:val="0"/>
        <w:adjustRightInd w:val="0"/>
        <w:rPr>
          <w:rFonts w:ascii="Garamond" w:hAnsi="Garamond"/>
          <w:sz w:val="22"/>
          <w:szCs w:val="22"/>
        </w:rPr>
      </w:pPr>
      <w:r w:rsidRPr="002B394B">
        <w:rPr>
          <w:rFonts w:ascii="Garamond" w:hAnsi="Garamond"/>
          <w:sz w:val="22"/>
          <w:szCs w:val="22"/>
        </w:rPr>
        <w:tab/>
      </w:r>
      <w:proofErr w:type="gramStart"/>
      <w:r w:rsidRPr="002B394B">
        <w:rPr>
          <w:rFonts w:ascii="Garamond" w:hAnsi="Garamond"/>
          <w:sz w:val="22"/>
          <w:szCs w:val="22"/>
        </w:rPr>
        <w:t>environmental</w:t>
      </w:r>
      <w:proofErr w:type="gramEnd"/>
      <w:r w:rsidRPr="002B394B">
        <w:rPr>
          <w:rFonts w:ascii="Garamond" w:hAnsi="Garamond"/>
          <w:sz w:val="22"/>
          <w:szCs w:val="22"/>
        </w:rPr>
        <w:t xml:space="preserve"> contexts</w:t>
      </w:r>
    </w:p>
    <w:p w:rsidR="005B4DD3" w:rsidRPr="002B394B" w:rsidRDefault="005B4DD3" w:rsidP="00A60FAF">
      <w:pPr>
        <w:widowControl/>
        <w:rPr>
          <w:rFonts w:ascii="Garamond" w:hAnsi="Garamond"/>
          <w:b/>
          <w:sz w:val="22"/>
          <w:szCs w:val="22"/>
        </w:rPr>
      </w:pPr>
    </w:p>
    <w:p w:rsidR="00A60FAF" w:rsidRPr="002B394B" w:rsidRDefault="00A60FAF" w:rsidP="00A60FAF">
      <w:pPr>
        <w:widowControl/>
        <w:rPr>
          <w:rFonts w:ascii="Garamond" w:hAnsi="Garamond"/>
          <w:sz w:val="22"/>
          <w:szCs w:val="22"/>
        </w:rPr>
      </w:pPr>
      <w:r w:rsidRPr="002B394B">
        <w:rPr>
          <w:rFonts w:ascii="Garamond" w:hAnsi="Garamond"/>
          <w:b/>
          <w:sz w:val="22"/>
          <w:szCs w:val="22"/>
        </w:rPr>
        <w:t>Course Objectives</w:t>
      </w:r>
      <w:r w:rsidRPr="002B394B">
        <w:rPr>
          <w:rFonts w:ascii="Garamond" w:hAnsi="Garamond"/>
          <w:sz w:val="22"/>
          <w:szCs w:val="22"/>
        </w:rPr>
        <w:t xml:space="preserve">: </w:t>
      </w:r>
    </w:p>
    <w:p w:rsidR="00A60FAF" w:rsidRPr="002B394B" w:rsidRDefault="00A60FAF" w:rsidP="00A60FAF">
      <w:pPr>
        <w:pStyle w:val="BodyTextIndent"/>
        <w:ind w:left="0" w:firstLine="0"/>
        <w:rPr>
          <w:szCs w:val="22"/>
        </w:rPr>
      </w:pPr>
      <w:r w:rsidRPr="002B394B">
        <w:rPr>
          <w:szCs w:val="22"/>
        </w:rPr>
        <w:t>This course meets the following Behavioral Science program goals that we have for you (the student):</w:t>
      </w:r>
    </w:p>
    <w:p w:rsidR="00A60FAF" w:rsidRPr="002B394B" w:rsidRDefault="00A60FAF" w:rsidP="00A60FAF">
      <w:pPr>
        <w:pStyle w:val="BodyTextIndent"/>
        <w:ind w:left="1080" w:hanging="360"/>
        <w:rPr>
          <w:szCs w:val="22"/>
        </w:rPr>
      </w:pPr>
      <w:r w:rsidRPr="002B394B">
        <w:rPr>
          <w:szCs w:val="22"/>
        </w:rPr>
        <w:t xml:space="preserve">1) </w:t>
      </w:r>
      <w:proofErr w:type="gramStart"/>
      <w:r w:rsidRPr="002B394B">
        <w:rPr>
          <w:szCs w:val="22"/>
        </w:rPr>
        <w:t>growth</w:t>
      </w:r>
      <w:proofErr w:type="gramEnd"/>
      <w:r w:rsidRPr="002B394B">
        <w:rPr>
          <w:szCs w:val="22"/>
        </w:rPr>
        <w:t xml:space="preserve"> in your understanding of the reciprocal relationships between the individual and the group (ethnic or society);</w:t>
      </w:r>
    </w:p>
    <w:p w:rsidR="00A60FAF" w:rsidRPr="002B394B" w:rsidRDefault="00A60FAF" w:rsidP="00A60FAF">
      <w:pPr>
        <w:pStyle w:val="BodyTextIndent"/>
        <w:ind w:left="1080" w:hanging="360"/>
        <w:rPr>
          <w:szCs w:val="22"/>
        </w:rPr>
      </w:pPr>
      <w:r w:rsidRPr="002B394B">
        <w:rPr>
          <w:szCs w:val="22"/>
        </w:rPr>
        <w:t xml:space="preserve">2) </w:t>
      </w:r>
      <w:proofErr w:type="gramStart"/>
      <w:r w:rsidRPr="002B394B">
        <w:rPr>
          <w:szCs w:val="22"/>
        </w:rPr>
        <w:t>growth</w:t>
      </w:r>
      <w:proofErr w:type="gramEnd"/>
      <w:r w:rsidRPr="002B394B">
        <w:rPr>
          <w:szCs w:val="22"/>
        </w:rPr>
        <w:t xml:space="preserve"> in your understanding of anthropological concepts and the appropriate use of the terminology;</w:t>
      </w:r>
    </w:p>
    <w:p w:rsidR="00A60FAF" w:rsidRPr="002B394B" w:rsidRDefault="00A60FAF" w:rsidP="00A60FAF">
      <w:pPr>
        <w:pStyle w:val="BodyTextIndent"/>
        <w:ind w:left="1080" w:hanging="360"/>
        <w:rPr>
          <w:szCs w:val="22"/>
        </w:rPr>
      </w:pPr>
      <w:r w:rsidRPr="002B394B">
        <w:rPr>
          <w:szCs w:val="22"/>
        </w:rPr>
        <w:t xml:space="preserve">3) </w:t>
      </w:r>
      <w:proofErr w:type="gramStart"/>
      <w:r w:rsidRPr="002B394B">
        <w:rPr>
          <w:szCs w:val="22"/>
        </w:rPr>
        <w:t>summarize</w:t>
      </w:r>
      <w:proofErr w:type="gramEnd"/>
      <w:r w:rsidRPr="002B394B">
        <w:rPr>
          <w:szCs w:val="22"/>
        </w:rPr>
        <w:t xml:space="preserve"> basic knowledge, questions and issues in anthropology.</w:t>
      </w:r>
    </w:p>
    <w:p w:rsidR="00A60FAF" w:rsidRPr="002B394B" w:rsidRDefault="00A60FAF" w:rsidP="00A60FAF">
      <w:pPr>
        <w:widowControl/>
        <w:ind w:firstLine="240"/>
        <w:rPr>
          <w:rFonts w:ascii="Garamond" w:hAnsi="Garamond"/>
          <w:sz w:val="22"/>
          <w:szCs w:val="22"/>
        </w:rPr>
      </w:pPr>
    </w:p>
    <w:p w:rsidR="00A60FAF" w:rsidRDefault="00A60FAF" w:rsidP="00A60FAF">
      <w:pPr>
        <w:widowControl/>
        <w:ind w:firstLine="240"/>
        <w:rPr>
          <w:rFonts w:ascii="Garamond" w:hAnsi="Garamond"/>
          <w:sz w:val="22"/>
        </w:rPr>
      </w:pPr>
      <w:r>
        <w:rPr>
          <w:rFonts w:ascii="Garamond" w:hAnsi="Garamond"/>
          <w:sz w:val="22"/>
        </w:rPr>
        <w:t>This course has the following course objectives:</w:t>
      </w:r>
    </w:p>
    <w:p w:rsidR="00A60FAF" w:rsidRDefault="00A60FAF" w:rsidP="00A60FAF">
      <w:pPr>
        <w:widowControl/>
        <w:numPr>
          <w:ilvl w:val="0"/>
          <w:numId w:val="3"/>
        </w:numPr>
        <w:rPr>
          <w:rFonts w:ascii="Garamond" w:hAnsi="Garamond"/>
          <w:sz w:val="22"/>
        </w:rPr>
      </w:pPr>
      <w:r>
        <w:rPr>
          <w:rFonts w:ascii="Garamond" w:hAnsi="Garamond"/>
          <w:sz w:val="22"/>
        </w:rPr>
        <w:lastRenderedPageBreak/>
        <w:t>To develop a greater awareness of the role of culture in human experience.  Specifically to help each of us to gain greater awareness of our own implicit assumptions, beliefs and values with the goal of developing a greater and more sympathetic appreciation of alternative ways of looking at and relating to the world.  To limit Ethnocentrism!</w:t>
      </w:r>
    </w:p>
    <w:p w:rsidR="00A60FAF" w:rsidRDefault="00A60FAF" w:rsidP="00A60FAF">
      <w:pPr>
        <w:widowControl/>
        <w:numPr>
          <w:ilvl w:val="0"/>
          <w:numId w:val="3"/>
        </w:numPr>
        <w:rPr>
          <w:rFonts w:ascii="Garamond" w:hAnsi="Garamond"/>
          <w:sz w:val="22"/>
        </w:rPr>
      </w:pPr>
      <w:r>
        <w:rPr>
          <w:rFonts w:ascii="Garamond" w:hAnsi="Garamond"/>
          <w:sz w:val="22"/>
        </w:rPr>
        <w:t>To increase our understanding of similarities and differences between human groups, of how and why cultures and societies change in different ways under different conditions.  To provide a basic theoretical perspective for thinking about socio-cultural change;</w:t>
      </w:r>
    </w:p>
    <w:p w:rsidR="00A60FAF" w:rsidRPr="006F2FD4" w:rsidRDefault="00A60FAF" w:rsidP="00A60FAF">
      <w:pPr>
        <w:widowControl/>
        <w:numPr>
          <w:ilvl w:val="0"/>
          <w:numId w:val="3"/>
        </w:numPr>
        <w:rPr>
          <w:rFonts w:ascii="Garamond" w:hAnsi="Garamond"/>
          <w:sz w:val="22"/>
          <w:szCs w:val="22"/>
        </w:rPr>
      </w:pPr>
      <w:r w:rsidRPr="006F2FD4">
        <w:rPr>
          <w:rFonts w:ascii="Garamond" w:hAnsi="Garamond"/>
          <w:sz w:val="22"/>
          <w:szCs w:val="22"/>
        </w:rPr>
        <w:t>To provoke intellectual curiosity which will lead to a lifelong interest in the basic questions raised by anthropology;</w:t>
      </w:r>
    </w:p>
    <w:p w:rsidR="00A60FAF" w:rsidRPr="006F2FD4" w:rsidRDefault="00A60FAF" w:rsidP="00A60FAF">
      <w:pPr>
        <w:widowControl/>
        <w:numPr>
          <w:ilvl w:val="0"/>
          <w:numId w:val="3"/>
        </w:numPr>
        <w:rPr>
          <w:rFonts w:ascii="Garamond" w:hAnsi="Garamond"/>
          <w:sz w:val="22"/>
          <w:szCs w:val="22"/>
        </w:rPr>
      </w:pPr>
      <w:r w:rsidRPr="006F2FD4">
        <w:rPr>
          <w:rFonts w:ascii="Garamond" w:hAnsi="Garamond"/>
          <w:sz w:val="22"/>
          <w:szCs w:val="22"/>
        </w:rPr>
        <w:t>To provide better questions such as “what is diversity”, rather than a set of simplistic and useless pseudo-answers</w:t>
      </w:r>
    </w:p>
    <w:p w:rsidR="00A60FAF" w:rsidRPr="006F2FD4" w:rsidRDefault="00A60FAF" w:rsidP="00A60FAF">
      <w:pPr>
        <w:widowControl/>
        <w:numPr>
          <w:ilvl w:val="0"/>
          <w:numId w:val="3"/>
        </w:numPr>
        <w:rPr>
          <w:rFonts w:ascii="Garamond" w:hAnsi="Garamond"/>
          <w:sz w:val="22"/>
          <w:szCs w:val="22"/>
        </w:rPr>
      </w:pPr>
      <w:r w:rsidRPr="006F2FD4">
        <w:rPr>
          <w:rFonts w:ascii="Garamond" w:hAnsi="Garamond"/>
          <w:sz w:val="22"/>
          <w:szCs w:val="22"/>
        </w:rPr>
        <w:t>To cultivate critical thinking skills in a cross-cultural perspective.</w:t>
      </w:r>
    </w:p>
    <w:p w:rsidR="00A60FAF" w:rsidRPr="006F2FD4" w:rsidRDefault="00A60FAF" w:rsidP="00A60FAF">
      <w:pPr>
        <w:widowControl/>
        <w:numPr>
          <w:ilvl w:val="0"/>
          <w:numId w:val="3"/>
        </w:numPr>
        <w:rPr>
          <w:rFonts w:ascii="Garamond" w:hAnsi="Garamond"/>
          <w:sz w:val="22"/>
          <w:szCs w:val="22"/>
        </w:rPr>
      </w:pPr>
      <w:r w:rsidRPr="006F2FD4">
        <w:rPr>
          <w:rFonts w:ascii="Garamond" w:hAnsi="Garamond"/>
          <w:sz w:val="22"/>
          <w:szCs w:val="22"/>
        </w:rPr>
        <w:t>To directly address the Program goal of providing students with the tools they need to provide leadership roles and competency in a complex multicultural world, through understanding the perceptions and motivations of diverse ethnic groups and how they interact;</w:t>
      </w:r>
    </w:p>
    <w:p w:rsidR="00A60FAF" w:rsidRPr="006F2FD4" w:rsidRDefault="00A60FAF" w:rsidP="00A60FAF">
      <w:pPr>
        <w:widowControl/>
        <w:numPr>
          <w:ilvl w:val="0"/>
          <w:numId w:val="3"/>
        </w:numPr>
      </w:pPr>
      <w:r w:rsidRPr="006F2FD4">
        <w:rPr>
          <w:rFonts w:ascii="Garamond" w:hAnsi="Garamond"/>
          <w:sz w:val="22"/>
          <w:szCs w:val="22"/>
        </w:rPr>
        <w:t xml:space="preserve">To directly address the </w:t>
      </w:r>
      <w:proofErr w:type="spellStart"/>
      <w:r w:rsidRPr="006F2FD4">
        <w:rPr>
          <w:rFonts w:ascii="Garamond" w:hAnsi="Garamond"/>
          <w:sz w:val="22"/>
          <w:szCs w:val="22"/>
        </w:rPr>
        <w:t>Marianist</w:t>
      </w:r>
      <w:proofErr w:type="spellEnd"/>
      <w:r w:rsidRPr="006F2FD4">
        <w:rPr>
          <w:rFonts w:ascii="Garamond" w:hAnsi="Garamond"/>
          <w:sz w:val="22"/>
          <w:szCs w:val="22"/>
        </w:rPr>
        <w:t xml:space="preserve"> goals of building collaborative learning communities and also</w:t>
      </w:r>
      <w:r>
        <w:rPr>
          <w:rFonts w:ascii="Garamond" w:hAnsi="Garamond"/>
          <w:sz w:val="22"/>
        </w:rPr>
        <w:t xml:space="preserve"> integrating diverse viewpoints and values, through broadening your horizons as to the motivations and attitudes of individuals from cultural and ethnic backgrounds outside of your own experience.</w:t>
      </w:r>
    </w:p>
    <w:p w:rsidR="00A60FAF" w:rsidRDefault="00A60FAF" w:rsidP="00A60FAF">
      <w:pPr>
        <w:widowControl/>
        <w:numPr>
          <w:ilvl w:val="0"/>
          <w:numId w:val="3"/>
        </w:numPr>
        <w:rPr>
          <w:rFonts w:ascii="Garamond" w:hAnsi="Garamond"/>
          <w:sz w:val="22"/>
        </w:rPr>
      </w:pPr>
      <w:r>
        <w:rPr>
          <w:rFonts w:ascii="Garamond" w:hAnsi="Garamond"/>
          <w:sz w:val="22"/>
        </w:rPr>
        <w:t xml:space="preserve">To develop </w:t>
      </w:r>
      <w:proofErr w:type="gramStart"/>
      <w:r>
        <w:rPr>
          <w:rFonts w:ascii="Garamond" w:hAnsi="Garamond"/>
          <w:sz w:val="22"/>
        </w:rPr>
        <w:t>a</w:t>
      </w:r>
      <w:proofErr w:type="gramEnd"/>
      <w:r>
        <w:rPr>
          <w:rFonts w:ascii="Garamond" w:hAnsi="Garamond"/>
          <w:sz w:val="22"/>
        </w:rPr>
        <w:t xml:space="preserve"> understanding and the ability to apply the basic set of terms and concepts considered the minimal standard in the field for an introductory class.</w:t>
      </w:r>
    </w:p>
    <w:p w:rsidR="00A60FAF" w:rsidRDefault="00A60FAF" w:rsidP="00A60FAF">
      <w:pPr>
        <w:widowControl/>
        <w:ind w:left="300"/>
        <w:rPr>
          <w:rFonts w:ascii="Garamond" w:hAnsi="Garamond"/>
          <w:sz w:val="22"/>
        </w:rPr>
      </w:pPr>
    </w:p>
    <w:p w:rsidR="00A60FAF" w:rsidRDefault="00A60FAF" w:rsidP="00A60FAF">
      <w:pPr>
        <w:widowControl/>
        <w:ind w:left="300"/>
        <w:rPr>
          <w:rFonts w:ascii="Garamond" w:hAnsi="Garamond"/>
          <w:sz w:val="22"/>
        </w:rPr>
      </w:pPr>
      <w:r>
        <w:rPr>
          <w:rFonts w:ascii="Garamond" w:hAnsi="Garamond"/>
          <w:sz w:val="22"/>
        </w:rPr>
        <w:t>This course will increase your knowledge and understanding of the following:</w:t>
      </w:r>
    </w:p>
    <w:p w:rsidR="00A60FAF" w:rsidRPr="00EE28CE" w:rsidRDefault="00A60FAF" w:rsidP="00A60FAF">
      <w:pPr>
        <w:pStyle w:val="BodyTextIndent"/>
      </w:pPr>
      <w:r w:rsidRPr="00EE28CE">
        <w:t>The concepts of ethnocentrism and cultural relativity—the ‘emic’ and ‘etic’;</w:t>
      </w:r>
    </w:p>
    <w:p w:rsidR="00A60FAF" w:rsidRPr="00EE28CE" w:rsidRDefault="00A60FAF" w:rsidP="00A60FAF">
      <w:pPr>
        <w:pStyle w:val="BodyTextIndent"/>
      </w:pPr>
      <w:r w:rsidRPr="00EE28CE">
        <w:t>Modes of explanation used to understand culture and group behavior (theory)—their power outside anthropology (cultural genocide, social welfare funding);</w:t>
      </w:r>
    </w:p>
    <w:p w:rsidR="00A60FAF" w:rsidRPr="00EE28CE" w:rsidRDefault="00A60FAF" w:rsidP="00A60FAF">
      <w:pPr>
        <w:pStyle w:val="BodyTextIndent"/>
      </w:pPr>
      <w:r w:rsidRPr="00EE28CE">
        <w:t>Cultural assumptions underlying modern science—how rationalism is ethnocentric;</w:t>
      </w:r>
    </w:p>
    <w:p w:rsidR="00A60FAF" w:rsidRPr="00EE28CE" w:rsidRDefault="00A60FAF" w:rsidP="00A60FAF">
      <w:pPr>
        <w:pStyle w:val="BodyTextIndent"/>
      </w:pPr>
      <w:r w:rsidRPr="00EE28CE">
        <w:t>Methods in anthropology—participant observation and the importance of the insider/informant;</w:t>
      </w:r>
    </w:p>
    <w:p w:rsidR="00A60FAF" w:rsidRPr="00EE28CE" w:rsidRDefault="00A60FAF" w:rsidP="00A60FAF">
      <w:pPr>
        <w:pStyle w:val="BodyTextIndent"/>
      </w:pPr>
      <w:r w:rsidRPr="00EE28CE">
        <w:t>Your social/group identity, world view and it affects your view of others and “reality”—the relevance (or irrelevance) of the concept of reality and bias in studying people;</w:t>
      </w:r>
    </w:p>
    <w:p w:rsidR="00A60FAF" w:rsidRPr="00EE28CE" w:rsidRDefault="00A60FAF" w:rsidP="00A60FAF">
      <w:pPr>
        <w:pStyle w:val="BodyTextIndent"/>
      </w:pPr>
      <w:r w:rsidRPr="00EE28CE">
        <w:t>Symbolism, world view and perception;</w:t>
      </w:r>
    </w:p>
    <w:p w:rsidR="00A60FAF" w:rsidRPr="00EE28CE" w:rsidRDefault="00A60FAF" w:rsidP="00A60FAF">
      <w:pPr>
        <w:pStyle w:val="BodyTextIndent"/>
      </w:pPr>
      <w:r w:rsidRPr="00EE28CE">
        <w:t>The power and importance of non-verbal communication, both movement (</w:t>
      </w:r>
      <w:proofErr w:type="spellStart"/>
      <w:r w:rsidRPr="00EE28CE">
        <w:t>kinesic</w:t>
      </w:r>
      <w:proofErr w:type="spellEnd"/>
      <w:r w:rsidRPr="00EE28CE">
        <w:t>) and spatial (</w:t>
      </w:r>
      <w:proofErr w:type="spellStart"/>
      <w:r w:rsidRPr="00EE28CE">
        <w:t>proxemic</w:t>
      </w:r>
      <w:proofErr w:type="spellEnd"/>
      <w:r w:rsidRPr="00EE28CE">
        <w:t>), and how they can lead to miscommunication cross-culturally;</w:t>
      </w:r>
    </w:p>
    <w:p w:rsidR="00A60FAF" w:rsidRPr="00EE28CE" w:rsidRDefault="00A60FAF" w:rsidP="00A60FAF">
      <w:pPr>
        <w:pStyle w:val="BodyTextIndent"/>
      </w:pPr>
      <w:r w:rsidRPr="00EE28CE">
        <w:t>Gifts as symbols, their meaning and their power;</w:t>
      </w:r>
    </w:p>
    <w:p w:rsidR="00A60FAF" w:rsidRPr="00EE28CE" w:rsidRDefault="00A60FAF" w:rsidP="00A60FAF">
      <w:pPr>
        <w:pStyle w:val="BodyTextIndent"/>
      </w:pPr>
      <w:r w:rsidRPr="00EE28CE">
        <w:t>Normative and ideal when looking at culture and socialization/acculturation;</w:t>
      </w:r>
    </w:p>
    <w:p w:rsidR="00A60FAF" w:rsidRPr="00EE28CE" w:rsidRDefault="00A60FAF" w:rsidP="00A60FAF">
      <w:pPr>
        <w:pStyle w:val="BodyTextIndent"/>
      </w:pPr>
      <w:r w:rsidRPr="00EE28CE">
        <w:t>Marriage—why, who can or can’t marry, and why family is so central;</w:t>
      </w:r>
    </w:p>
    <w:p w:rsidR="00A60FAF" w:rsidRPr="00EE28CE" w:rsidRDefault="00A60FAF" w:rsidP="00A60FAF">
      <w:pPr>
        <w:pStyle w:val="BodyTextIndent"/>
      </w:pPr>
      <w:r w:rsidRPr="00EE28CE">
        <w:t xml:space="preserve">Systems of kinship—why is </w:t>
      </w:r>
      <w:r>
        <w:t xml:space="preserve">kinship so </w:t>
      </w:r>
      <w:r w:rsidRPr="00EE28CE">
        <w:t>important;</w:t>
      </w:r>
    </w:p>
    <w:p w:rsidR="00A60FAF" w:rsidRPr="00EE28CE" w:rsidRDefault="00A60FAF" w:rsidP="00A60FAF">
      <w:pPr>
        <w:pStyle w:val="BodyTextIndent"/>
      </w:pPr>
      <w:r w:rsidRPr="00EE28CE">
        <w:t>The stress and negotiation between the interests and desires of the individual and the power of the group;</w:t>
      </w:r>
    </w:p>
    <w:p w:rsidR="00A60FAF" w:rsidRPr="00EE28CE" w:rsidRDefault="00A60FAF" w:rsidP="00A60FAF">
      <w:pPr>
        <w:pStyle w:val="BodyTextIndent"/>
      </w:pPr>
      <w:r w:rsidRPr="00EE28CE">
        <w:t>Social rules and ‘the law’—what is normative and what is not acceptable;</w:t>
      </w:r>
    </w:p>
    <w:p w:rsidR="00A60FAF" w:rsidRPr="00EE28CE" w:rsidRDefault="00A60FAF" w:rsidP="00A60FAF">
      <w:pPr>
        <w:pStyle w:val="BodyTextIndent"/>
      </w:pPr>
      <w:r w:rsidRPr="00EE28CE">
        <w:t>Forms of stratification--Rank, class and caste;</w:t>
      </w:r>
    </w:p>
    <w:p w:rsidR="00A60FAF" w:rsidRPr="00EE28CE" w:rsidRDefault="00A60FAF" w:rsidP="00A60FAF">
      <w:pPr>
        <w:pStyle w:val="BodyTextIndent"/>
      </w:pPr>
      <w:r w:rsidRPr="00EE28CE">
        <w:t>Economics, production, labor and the relations to stratification and politics;</w:t>
      </w:r>
    </w:p>
    <w:p w:rsidR="00A60FAF" w:rsidRPr="00EE28CE" w:rsidRDefault="00A60FAF" w:rsidP="00A60FAF">
      <w:pPr>
        <w:pStyle w:val="BodyTextIndent"/>
      </w:pPr>
      <w:r w:rsidRPr="00EE28CE">
        <w:t>Politics—what is it, how is it exhibited;</w:t>
      </w:r>
    </w:p>
    <w:p w:rsidR="00A60FAF" w:rsidRPr="00EE28CE" w:rsidRDefault="00A60FAF" w:rsidP="00A60FAF">
      <w:pPr>
        <w:pStyle w:val="BodyTextIndent"/>
      </w:pPr>
      <w:r w:rsidRPr="00EE28CE">
        <w:t xml:space="preserve">Religion—why is it a universal—Durkheim’s discussion of the </w:t>
      </w:r>
      <w:proofErr w:type="spellStart"/>
      <w:r w:rsidRPr="00EE28CE">
        <w:t>sacree</w:t>
      </w:r>
      <w:proofErr w:type="spellEnd"/>
      <w:r w:rsidRPr="00EE28CE">
        <w:t xml:space="preserve"> (</w:t>
      </w:r>
      <w:proofErr w:type="spellStart"/>
      <w:r w:rsidRPr="00EE28CE">
        <w:t>supranatural</w:t>
      </w:r>
      <w:proofErr w:type="spellEnd"/>
      <w:r w:rsidRPr="00EE28CE">
        <w:t>) and the profane (mundane);</w:t>
      </w:r>
    </w:p>
    <w:p w:rsidR="00A60FAF" w:rsidRPr="00EE28CE" w:rsidRDefault="00A60FAF" w:rsidP="00A60FAF">
      <w:pPr>
        <w:pStyle w:val="BodyTextIndent"/>
      </w:pPr>
      <w:r w:rsidRPr="00EE28CE">
        <w:t xml:space="preserve">How does religion provide a good measure of the fallibility or ethnocentrism of “reality”---use video </w:t>
      </w:r>
      <w:proofErr w:type="gramStart"/>
      <w:r w:rsidRPr="00EE28CE">
        <w:t>examples;</w:t>
      </w:r>
      <w:proofErr w:type="gramEnd"/>
    </w:p>
    <w:p w:rsidR="00A60FAF" w:rsidRPr="00EE28CE" w:rsidRDefault="00A60FAF" w:rsidP="00A60FAF">
      <w:pPr>
        <w:pStyle w:val="BodyTextIndent"/>
      </w:pPr>
      <w:r w:rsidRPr="00EE28CE">
        <w:t>Magic—what is it, how does it work;</w:t>
      </w:r>
    </w:p>
    <w:p w:rsidR="00A60FAF" w:rsidRPr="00EE28CE" w:rsidRDefault="00A60FAF" w:rsidP="00A60FAF">
      <w:pPr>
        <w:pStyle w:val="BodyTextIndent"/>
      </w:pPr>
      <w:r w:rsidRPr="00EE28CE">
        <w:t>Ethnic identity—who decides who’s ethnic and why, how are symbols used to mark identity—who owns those symbols?</w:t>
      </w:r>
    </w:p>
    <w:p w:rsidR="00A60FAF" w:rsidRPr="00EE28CE" w:rsidRDefault="00A60FAF" w:rsidP="00A60FAF">
      <w:pPr>
        <w:pStyle w:val="BodyTextIndent"/>
      </w:pPr>
      <w:r w:rsidRPr="00EE28CE">
        <w:t>Art as symbolic communication;</w:t>
      </w:r>
    </w:p>
    <w:p w:rsidR="00A60FAF" w:rsidRPr="00EE28CE" w:rsidRDefault="00A60FAF" w:rsidP="00A60FAF">
      <w:pPr>
        <w:pStyle w:val="BodyTextIndent"/>
      </w:pPr>
      <w:r w:rsidRPr="00EE28CE">
        <w:t>The logic of development and defining “Quality of Life”;</w:t>
      </w:r>
    </w:p>
    <w:p w:rsidR="00A60FAF" w:rsidRPr="00EE28CE" w:rsidRDefault="00A60FAF" w:rsidP="00A60FAF">
      <w:pPr>
        <w:pStyle w:val="BodyTextIndent"/>
      </w:pPr>
      <w:r w:rsidRPr="00EE28CE">
        <w:t>Ethics in Anthropology—“internal”/professional ethics, the morality of working with/studying people; “external”/universal morality ethics—does it apply, and in what situations;</w:t>
      </w:r>
    </w:p>
    <w:p w:rsidR="00A60FAF" w:rsidRPr="00EE28CE" w:rsidRDefault="00A60FAF" w:rsidP="00A60FAF">
      <w:pPr>
        <w:pStyle w:val="BodyTextIndent"/>
      </w:pPr>
      <w:r w:rsidRPr="00EE28CE">
        <w:lastRenderedPageBreak/>
        <w:t>How useful is anthropology to current issues—globalization, ethnic identity, conflict, religious fundamentalism;</w:t>
      </w:r>
    </w:p>
    <w:p w:rsidR="00A60FAF" w:rsidRPr="00EE28CE" w:rsidRDefault="00A60FAF" w:rsidP="00A60FAF">
      <w:pPr>
        <w:pStyle w:val="BodyTextIndent"/>
      </w:pPr>
      <w:r w:rsidRPr="00EE28CE">
        <w:t>How powerful and pervasive is culture/the group in shaping your world and your future</w:t>
      </w:r>
    </w:p>
    <w:p w:rsidR="00A60FAF" w:rsidRDefault="00A60FAF" w:rsidP="00A60FAF">
      <w:pPr>
        <w:widowControl/>
        <w:ind w:left="300"/>
        <w:rPr>
          <w:rFonts w:ascii="Garamond" w:hAnsi="Garamond"/>
          <w:sz w:val="22"/>
        </w:rPr>
      </w:pPr>
    </w:p>
    <w:p w:rsidR="00A60FAF" w:rsidRDefault="00A60FAF" w:rsidP="00A60FAF">
      <w:pPr>
        <w:widowControl/>
        <w:ind w:left="630" w:hanging="630"/>
        <w:rPr>
          <w:rFonts w:ascii="Garamond" w:hAnsi="Garamond"/>
          <w:b/>
          <w:sz w:val="22"/>
        </w:rPr>
      </w:pPr>
    </w:p>
    <w:p w:rsidR="00A60FAF" w:rsidRDefault="00A60FAF" w:rsidP="00A60FAF">
      <w:pPr>
        <w:widowControl/>
        <w:ind w:left="630" w:hanging="630"/>
        <w:rPr>
          <w:rFonts w:ascii="Garamond" w:hAnsi="Garamond"/>
          <w:sz w:val="22"/>
        </w:rPr>
      </w:pPr>
      <w:r>
        <w:rPr>
          <w:rFonts w:ascii="Garamond" w:hAnsi="Garamond"/>
          <w:b/>
          <w:sz w:val="22"/>
        </w:rPr>
        <w:t>Modes of Instruction</w:t>
      </w:r>
      <w:r>
        <w:rPr>
          <w:rFonts w:ascii="Garamond" w:hAnsi="Garamond"/>
          <w:sz w:val="22"/>
        </w:rPr>
        <w:t>:  1) Lectures and discussions: The lectures will supplement but NOT repeat the material covered in the texts.  Both lectures and textual materials will be on the exams, and you are responsible for BOTH.  Attendance is mandatory if you want to pass the class.</w:t>
      </w:r>
    </w:p>
    <w:p w:rsidR="00A60FAF" w:rsidRDefault="00A60FAF" w:rsidP="00A60FAF">
      <w:pPr>
        <w:pStyle w:val="BodyTextIndent"/>
        <w:widowControl/>
      </w:pPr>
      <w:r>
        <w:t xml:space="preserve">     2)  </w:t>
      </w:r>
      <w:r w:rsidR="00CD65A8">
        <w:t>Video</w:t>
      </w:r>
      <w:r>
        <w:t xml:space="preserve">: </w:t>
      </w:r>
      <w:r w:rsidR="00CD65A8">
        <w:t>Videos</w:t>
      </w:r>
      <w:r>
        <w:t xml:space="preserve"> will be shown during the semester.  You will be responsible for viewing them - attendance is mandatory and will be taken.  You will be writing reaction papers on most of the </w:t>
      </w:r>
      <w:r w:rsidR="00CD65A8">
        <w:t>videos</w:t>
      </w:r>
      <w:r>
        <w:t>.</w:t>
      </w:r>
    </w:p>
    <w:p w:rsidR="00A60FAF" w:rsidRDefault="00A60FAF" w:rsidP="00A60FAF">
      <w:pPr>
        <w:pStyle w:val="BodyTextIndent"/>
        <w:widowControl/>
      </w:pPr>
    </w:p>
    <w:p w:rsidR="00A60FAF" w:rsidRDefault="00A60FAF" w:rsidP="00A60FAF">
      <w:pPr>
        <w:widowControl/>
        <w:ind w:left="630" w:hanging="630"/>
        <w:rPr>
          <w:rFonts w:ascii="Garamond" w:hAnsi="Garamond"/>
          <w:b/>
          <w:sz w:val="22"/>
        </w:rPr>
      </w:pPr>
    </w:p>
    <w:p w:rsidR="00A60FAF" w:rsidRDefault="00A60FAF" w:rsidP="00A60FAF">
      <w:pPr>
        <w:widowControl/>
        <w:ind w:left="630" w:hanging="630"/>
        <w:rPr>
          <w:rFonts w:ascii="Garamond" w:hAnsi="Garamond"/>
          <w:sz w:val="22"/>
        </w:rPr>
      </w:pPr>
      <w:r>
        <w:rPr>
          <w:rFonts w:ascii="Garamond" w:hAnsi="Garamond"/>
          <w:b/>
          <w:sz w:val="22"/>
        </w:rPr>
        <w:t>Grading</w:t>
      </w:r>
      <w:r>
        <w:rPr>
          <w:rFonts w:ascii="Garamond" w:hAnsi="Garamond"/>
          <w:sz w:val="22"/>
        </w:rPr>
        <w:t xml:space="preserve">:  </w:t>
      </w:r>
    </w:p>
    <w:p w:rsidR="00A60FAF" w:rsidRDefault="00A60FAF" w:rsidP="00A60FAF">
      <w:pPr>
        <w:widowControl/>
        <w:ind w:left="630" w:hanging="330"/>
        <w:rPr>
          <w:rFonts w:ascii="Garamond" w:hAnsi="Garamond"/>
          <w:sz w:val="22"/>
        </w:rPr>
      </w:pPr>
      <w:r>
        <w:rPr>
          <w:rFonts w:ascii="Garamond" w:hAnsi="Garamond"/>
          <w:sz w:val="22"/>
        </w:rPr>
        <w:t>1)  Exams: There will be 3 exams in this class.  All will consist of a combination of objective and short essay questions.  The 3 exams will count for 60% of your course grade.</w:t>
      </w:r>
    </w:p>
    <w:p w:rsidR="00A60FAF" w:rsidRPr="00A60FAF" w:rsidRDefault="00A60FAF" w:rsidP="00A60FAF">
      <w:pPr>
        <w:widowControl/>
        <w:numPr>
          <w:ilvl w:val="0"/>
          <w:numId w:val="1"/>
        </w:numPr>
        <w:rPr>
          <w:rFonts w:ascii="Garamond" w:hAnsi="Garamond"/>
          <w:sz w:val="22"/>
        </w:rPr>
      </w:pPr>
      <w:r>
        <w:rPr>
          <w:rFonts w:ascii="Garamond" w:hAnsi="Garamond"/>
          <w:sz w:val="22"/>
        </w:rPr>
        <w:t xml:space="preserve">Research Paper: You will have to complete a research paper on a topic of your choice based on the course material.  It must be approved by me or you may suffer the consequences.  It will be from 6-8 pages in length (text) and will count for 20% of the course grade.  It must follow university writing standards for research papers (APA citations, etc.).  </w:t>
      </w:r>
      <w:r w:rsidR="00CD65A8">
        <w:rPr>
          <w:rFonts w:ascii="Garamond" w:hAnsi="Garamond"/>
          <w:sz w:val="22"/>
        </w:rPr>
        <w:t>You have two other options: 1) fieldwork within Second Life (see attachment), or 2)</w:t>
      </w:r>
      <w:r>
        <w:rPr>
          <w:rFonts w:ascii="Garamond" w:hAnsi="Garamond"/>
          <w:sz w:val="22"/>
        </w:rPr>
        <w:t xml:space="preserve"> an approved Service Learning option</w:t>
      </w:r>
      <w:r w:rsidR="004337BB">
        <w:rPr>
          <w:rFonts w:ascii="Garamond" w:hAnsi="Garamond"/>
          <w:sz w:val="22"/>
        </w:rPr>
        <w:t xml:space="preserve"> (through the Service Learning Program)</w:t>
      </w:r>
      <w:r>
        <w:rPr>
          <w:rFonts w:ascii="Garamond" w:hAnsi="Garamond"/>
          <w:sz w:val="22"/>
        </w:rPr>
        <w:t xml:space="preserve"> to the Research Paper.  At present these include: (a) </w:t>
      </w:r>
      <w:r w:rsidRPr="00A60FAF">
        <w:rPr>
          <w:rFonts w:ascii="Garamond" w:hAnsi="Garamond"/>
          <w:sz w:val="22"/>
        </w:rPr>
        <w:t xml:space="preserve">Tutoring at </w:t>
      </w:r>
      <w:r w:rsidR="004337BB">
        <w:rPr>
          <w:rFonts w:ascii="Garamond" w:hAnsi="Garamond"/>
          <w:sz w:val="22"/>
        </w:rPr>
        <w:t xml:space="preserve">various schools in </w:t>
      </w:r>
      <w:proofErr w:type="spellStart"/>
      <w:r w:rsidR="004337BB">
        <w:rPr>
          <w:rFonts w:ascii="Garamond" w:hAnsi="Garamond"/>
          <w:sz w:val="22"/>
        </w:rPr>
        <w:t>Palolo</w:t>
      </w:r>
      <w:proofErr w:type="spellEnd"/>
      <w:r w:rsidRPr="00A60FAF">
        <w:rPr>
          <w:rFonts w:ascii="Garamond" w:hAnsi="Garamond"/>
          <w:sz w:val="22"/>
        </w:rPr>
        <w:t>, or (</w:t>
      </w:r>
      <w:r>
        <w:rPr>
          <w:rFonts w:ascii="Garamond" w:hAnsi="Garamond"/>
          <w:sz w:val="22"/>
        </w:rPr>
        <w:t>b</w:t>
      </w:r>
      <w:r w:rsidRPr="00A60FAF">
        <w:rPr>
          <w:rFonts w:ascii="Garamond" w:hAnsi="Garamond"/>
          <w:sz w:val="22"/>
        </w:rPr>
        <w:t>) Project Shine elderly immigrant tutoring</w:t>
      </w:r>
      <w:r w:rsidR="00A0154A">
        <w:rPr>
          <w:rFonts w:ascii="Garamond" w:hAnsi="Garamond"/>
          <w:sz w:val="22"/>
        </w:rPr>
        <w:t xml:space="preserve">; (c) </w:t>
      </w:r>
      <w:r w:rsidR="007A38F1">
        <w:rPr>
          <w:rFonts w:ascii="Garamond" w:hAnsi="Garamond"/>
          <w:sz w:val="22"/>
        </w:rPr>
        <w:t>other service options by the instructor (possibly working with Bishop Museum)</w:t>
      </w:r>
      <w:r w:rsidRPr="00A60FAF">
        <w:rPr>
          <w:rFonts w:ascii="Garamond" w:hAnsi="Garamond"/>
          <w:sz w:val="22"/>
        </w:rPr>
        <w:t xml:space="preserve">.  With the Service Learning option you must complete </w:t>
      </w:r>
      <w:r w:rsidR="00CD65A8">
        <w:rPr>
          <w:rFonts w:ascii="Garamond" w:hAnsi="Garamond"/>
          <w:sz w:val="22"/>
        </w:rPr>
        <w:t xml:space="preserve">20 hours of volunteer time onsite, keep </w:t>
      </w:r>
      <w:r w:rsidRPr="00A60FAF">
        <w:rPr>
          <w:rFonts w:ascii="Garamond" w:hAnsi="Garamond"/>
          <w:sz w:val="22"/>
        </w:rPr>
        <w:t xml:space="preserve">daily </w:t>
      </w:r>
      <w:r w:rsidR="00CD65A8">
        <w:rPr>
          <w:rFonts w:ascii="Garamond" w:hAnsi="Garamond"/>
          <w:sz w:val="22"/>
        </w:rPr>
        <w:t xml:space="preserve">notes of your experiences which you will incorporate into </w:t>
      </w:r>
      <w:r w:rsidRPr="00A60FAF">
        <w:rPr>
          <w:rFonts w:ascii="Garamond" w:hAnsi="Garamond"/>
          <w:sz w:val="22"/>
        </w:rPr>
        <w:t xml:space="preserve">a final </w:t>
      </w:r>
      <w:r w:rsidR="00CD65A8">
        <w:rPr>
          <w:rFonts w:ascii="Garamond" w:hAnsi="Garamond"/>
          <w:sz w:val="22"/>
        </w:rPr>
        <w:t>analysis and review</w:t>
      </w:r>
      <w:r w:rsidRPr="00A60FAF">
        <w:rPr>
          <w:rFonts w:ascii="Garamond" w:hAnsi="Garamond"/>
          <w:sz w:val="22"/>
        </w:rPr>
        <w:t xml:space="preserve"> of the experience, how it ties into what you’ve learned in this class and its impact on you.</w:t>
      </w:r>
    </w:p>
    <w:p w:rsidR="00A60FAF" w:rsidRDefault="00A60FAF" w:rsidP="00A60FAF">
      <w:pPr>
        <w:widowControl/>
        <w:numPr>
          <w:ilvl w:val="0"/>
          <w:numId w:val="2"/>
        </w:numPr>
        <w:rPr>
          <w:rFonts w:ascii="Garamond" w:hAnsi="Garamond"/>
          <w:sz w:val="22"/>
        </w:rPr>
      </w:pPr>
      <w:r>
        <w:rPr>
          <w:rFonts w:ascii="Garamond" w:hAnsi="Garamond"/>
          <w:sz w:val="22"/>
        </w:rPr>
        <w:t>Reaction papers: You will have to complete several reaction papers based on films or simulation results during the semester. .  Each paper will be from 1-2 pages and be your reactions to the questions posed.  Remember a reaction paper is your opinion on a topic, not a research paper.  You will not be graded on grammar and syntax.  The reaction papers are worth a total of 10% of your course grade.</w:t>
      </w:r>
    </w:p>
    <w:p w:rsidR="00A60FAF" w:rsidRDefault="00A60FAF" w:rsidP="00A60FAF">
      <w:pPr>
        <w:pStyle w:val="BodyTextIndent"/>
        <w:widowControl/>
      </w:pPr>
      <w:r>
        <w:t xml:space="preserve">     3)  Class participation/Attendance:  </w:t>
      </w:r>
      <w:r w:rsidR="007A38F1">
        <w:t xml:space="preserve">For this class your active </w:t>
      </w:r>
      <w:r>
        <w:t>participation is essential.  To motiv</w:t>
      </w:r>
      <w:r w:rsidR="004337BB">
        <w:t>at</w:t>
      </w:r>
      <w:r>
        <w:t xml:space="preserve">e you I have put significant grade weight in this area.  </w:t>
      </w:r>
      <w:r w:rsidR="007A38F1">
        <w:t xml:space="preserve">The university and </w:t>
      </w:r>
      <w:proofErr w:type="spellStart"/>
      <w:r w:rsidR="007A38F1">
        <w:t>Federales</w:t>
      </w:r>
      <w:proofErr w:type="spellEnd"/>
      <w:r w:rsidR="007A38F1">
        <w:t xml:space="preserve"> require your p</w:t>
      </w:r>
      <w:r>
        <w:t>hysical attendance.  This will count for 10% of your course grade.</w:t>
      </w:r>
    </w:p>
    <w:p w:rsidR="007A38F1" w:rsidRDefault="007A38F1" w:rsidP="00A60FAF">
      <w:pPr>
        <w:pStyle w:val="BodyTextIndent"/>
        <w:widowControl/>
      </w:pPr>
    </w:p>
    <w:p w:rsidR="00A60FAF" w:rsidRDefault="00A60FAF" w:rsidP="00A60FAF">
      <w:pPr>
        <w:widowControl/>
        <w:rPr>
          <w:rFonts w:ascii="Garamond" w:hAnsi="Garamond"/>
          <w:sz w:val="22"/>
        </w:rPr>
      </w:pPr>
      <w:r>
        <w:rPr>
          <w:rFonts w:ascii="Garamond" w:hAnsi="Garamond"/>
          <w:sz w:val="22"/>
        </w:rPr>
        <w:t xml:space="preserve">  THERE IS NO POSSIBILITY OF EXTRA-CREDIT WORK IN THIS CLASS</w:t>
      </w:r>
    </w:p>
    <w:p w:rsidR="00A60FAF" w:rsidRDefault="00A60FAF" w:rsidP="00A60FAF">
      <w:pPr>
        <w:widowControl/>
        <w:rPr>
          <w:rFonts w:ascii="Garamond" w:hAnsi="Garamond"/>
          <w:sz w:val="22"/>
        </w:rPr>
      </w:pPr>
    </w:p>
    <w:p w:rsidR="00A60FAF" w:rsidRDefault="00A60FAF" w:rsidP="00A60FAF">
      <w:pPr>
        <w:widowControl/>
        <w:rPr>
          <w:rFonts w:ascii="Garamond" w:hAnsi="Garamond"/>
          <w:sz w:val="22"/>
        </w:rPr>
      </w:pPr>
      <w:r>
        <w:rPr>
          <w:rFonts w:ascii="Garamond" w:hAnsi="Garamond"/>
          <w:sz w:val="22"/>
        </w:rPr>
        <w:t xml:space="preserve">Grade Weight:      </w:t>
      </w:r>
      <w:proofErr w:type="gramStart"/>
      <w:r>
        <w:rPr>
          <w:rFonts w:ascii="Garamond" w:hAnsi="Garamond"/>
          <w:sz w:val="22"/>
        </w:rPr>
        <w:t>Exams(</w:t>
      </w:r>
      <w:proofErr w:type="gramEnd"/>
      <w:r>
        <w:rPr>
          <w:rFonts w:ascii="Garamond" w:hAnsi="Garamond"/>
          <w:sz w:val="22"/>
        </w:rPr>
        <w:t xml:space="preserve">3)..........60%                   </w:t>
      </w:r>
      <w:r w:rsidR="004337BB">
        <w:rPr>
          <w:rFonts w:ascii="Garamond" w:hAnsi="Garamond"/>
          <w:sz w:val="22"/>
        </w:rPr>
        <w:tab/>
      </w:r>
      <w:r>
        <w:rPr>
          <w:rFonts w:ascii="Garamond" w:hAnsi="Garamond"/>
          <w:sz w:val="22"/>
        </w:rPr>
        <w:tab/>
        <w:t>A= 90-100</w:t>
      </w:r>
      <w:r>
        <w:rPr>
          <w:rFonts w:ascii="Garamond" w:hAnsi="Garamond"/>
          <w:sz w:val="22"/>
        </w:rPr>
        <w:tab/>
        <w:t>D=60-69</w:t>
      </w:r>
    </w:p>
    <w:p w:rsidR="00A60FAF" w:rsidRDefault="00A60FAF" w:rsidP="00A60FAF">
      <w:pPr>
        <w:widowControl/>
        <w:rPr>
          <w:rFonts w:ascii="Garamond" w:hAnsi="Garamond"/>
          <w:sz w:val="22"/>
        </w:rPr>
      </w:pPr>
      <w:r>
        <w:rPr>
          <w:rFonts w:ascii="Garamond" w:hAnsi="Garamond"/>
          <w:sz w:val="22"/>
        </w:rPr>
        <w:t xml:space="preserve">     </w:t>
      </w:r>
      <w:r>
        <w:rPr>
          <w:rFonts w:ascii="Garamond" w:hAnsi="Garamond"/>
          <w:sz w:val="22"/>
        </w:rPr>
        <w:tab/>
        <w:t xml:space="preserve">Reaction papers.......……10% </w:t>
      </w:r>
      <w:r>
        <w:rPr>
          <w:rFonts w:ascii="Garamond" w:hAnsi="Garamond"/>
          <w:sz w:val="22"/>
        </w:rPr>
        <w:tab/>
      </w:r>
      <w:r>
        <w:rPr>
          <w:rFonts w:ascii="Garamond" w:hAnsi="Garamond"/>
          <w:sz w:val="22"/>
        </w:rPr>
        <w:tab/>
      </w:r>
      <w:r>
        <w:rPr>
          <w:rFonts w:ascii="Garamond" w:hAnsi="Garamond"/>
          <w:sz w:val="22"/>
        </w:rPr>
        <w:tab/>
        <w:t>B= 80-89</w:t>
      </w:r>
      <w:r>
        <w:rPr>
          <w:rFonts w:ascii="Garamond" w:hAnsi="Garamond"/>
          <w:sz w:val="22"/>
        </w:rPr>
        <w:tab/>
        <w:t>F</w:t>
      </w:r>
      <w:proofErr w:type="gramStart"/>
      <w:r>
        <w:rPr>
          <w:rFonts w:ascii="Garamond" w:hAnsi="Garamond"/>
          <w:sz w:val="22"/>
        </w:rPr>
        <w:t>=  -</w:t>
      </w:r>
      <w:proofErr w:type="gramEnd"/>
      <w:r>
        <w:rPr>
          <w:rFonts w:ascii="Garamond" w:hAnsi="Garamond"/>
          <w:sz w:val="22"/>
        </w:rPr>
        <w:t>60</w:t>
      </w:r>
    </w:p>
    <w:p w:rsidR="00A60FAF" w:rsidRDefault="00A60FAF" w:rsidP="00A60FAF">
      <w:pPr>
        <w:widowControl/>
        <w:rPr>
          <w:rFonts w:ascii="Garamond" w:hAnsi="Garamond"/>
          <w:sz w:val="22"/>
        </w:rPr>
      </w:pPr>
      <w:r>
        <w:rPr>
          <w:rFonts w:ascii="Garamond" w:hAnsi="Garamond"/>
          <w:sz w:val="22"/>
        </w:rPr>
        <w:t xml:space="preserve">     </w:t>
      </w:r>
      <w:r>
        <w:rPr>
          <w:rFonts w:ascii="Garamond" w:hAnsi="Garamond"/>
          <w:sz w:val="22"/>
        </w:rPr>
        <w:tab/>
        <w:t xml:space="preserve">Part/Attend.....…………10%                   </w:t>
      </w:r>
      <w:r>
        <w:rPr>
          <w:rFonts w:ascii="Garamond" w:hAnsi="Garamond"/>
          <w:sz w:val="22"/>
        </w:rPr>
        <w:tab/>
        <w:t>C= 70-79</w:t>
      </w:r>
    </w:p>
    <w:p w:rsidR="00A60FAF" w:rsidRDefault="00A60FAF" w:rsidP="00A60FAF">
      <w:pPr>
        <w:widowControl/>
        <w:rPr>
          <w:rFonts w:ascii="Garamond" w:hAnsi="Garamond"/>
          <w:sz w:val="22"/>
        </w:rPr>
      </w:pPr>
      <w:r>
        <w:rPr>
          <w:rFonts w:ascii="Garamond" w:hAnsi="Garamond"/>
          <w:sz w:val="22"/>
        </w:rPr>
        <w:t xml:space="preserve">    </w:t>
      </w:r>
      <w:r>
        <w:rPr>
          <w:rFonts w:ascii="Garamond" w:hAnsi="Garamond"/>
          <w:sz w:val="22"/>
        </w:rPr>
        <w:tab/>
        <w:t>Res. Paper/Serv. Learning…20%</w:t>
      </w:r>
    </w:p>
    <w:p w:rsidR="00A60FAF" w:rsidRDefault="00A60FAF" w:rsidP="00A60FAF">
      <w:pPr>
        <w:widowControl/>
        <w:rPr>
          <w:rFonts w:ascii="Garamond" w:hAnsi="Garamond"/>
          <w:sz w:val="22"/>
        </w:rPr>
      </w:pPr>
    </w:p>
    <w:p w:rsidR="00A60FAF" w:rsidRDefault="00A60FAF" w:rsidP="00A60FAF">
      <w:pPr>
        <w:widowControl/>
        <w:rPr>
          <w:rFonts w:ascii="Garamond" w:hAnsi="Garamond"/>
          <w:sz w:val="22"/>
        </w:rPr>
      </w:pPr>
      <w:r>
        <w:rPr>
          <w:rFonts w:ascii="Garamond" w:hAnsi="Garamond"/>
          <w:i/>
          <w:sz w:val="22"/>
        </w:rPr>
        <w:br/>
        <w:t xml:space="preserve">Catalog: CULTURAL ANTHROPOLOGY:  Nature of culture; basic concepts and principles for analyzing cultural behavior; relation of culture to society and individual; cultural patterns, integration, and dynamics; theories relating to culture; cultural stability and change.  </w:t>
      </w:r>
      <w:proofErr w:type="gramStart"/>
      <w:r>
        <w:rPr>
          <w:rFonts w:ascii="Garamond" w:hAnsi="Garamond"/>
          <w:i/>
          <w:sz w:val="22"/>
        </w:rPr>
        <w:t>Offered every semester.</w:t>
      </w:r>
      <w:proofErr w:type="gramEnd"/>
      <w:r>
        <w:rPr>
          <w:rFonts w:ascii="Garamond" w:hAnsi="Garamond"/>
          <w:sz w:val="22"/>
        </w:rPr>
        <w:br w:type="page"/>
      </w:r>
      <w:r>
        <w:rPr>
          <w:rFonts w:ascii="Garamond" w:hAnsi="Garamond"/>
          <w:sz w:val="22"/>
        </w:rPr>
        <w:lastRenderedPageBreak/>
        <w:tab/>
      </w:r>
      <w:r>
        <w:rPr>
          <w:rFonts w:ascii="Garamond" w:hAnsi="Garamond"/>
          <w:sz w:val="22"/>
        </w:rPr>
        <w:tab/>
      </w:r>
      <w:r>
        <w:rPr>
          <w:rFonts w:ascii="Garamond" w:hAnsi="Garamond"/>
          <w:sz w:val="22"/>
        </w:rPr>
        <w:tab/>
      </w:r>
      <w:r>
        <w:rPr>
          <w:rFonts w:ascii="Garamond" w:hAnsi="Garamond"/>
          <w:sz w:val="22"/>
        </w:rPr>
        <w:tab/>
      </w:r>
      <w:proofErr w:type="gramStart"/>
      <w:r>
        <w:rPr>
          <w:rFonts w:ascii="Garamond" w:hAnsi="Garamond"/>
          <w:sz w:val="22"/>
        </w:rPr>
        <w:t>AN</w:t>
      </w:r>
      <w:proofErr w:type="gramEnd"/>
      <w:r>
        <w:rPr>
          <w:rFonts w:ascii="Garamond" w:hAnsi="Garamond"/>
          <w:sz w:val="22"/>
        </w:rPr>
        <w:t xml:space="preserve"> 200: COURSE SCHEDULE          </w:t>
      </w:r>
      <w:r>
        <w:rPr>
          <w:rFonts w:ascii="Garamond" w:hAnsi="Garamond"/>
          <w:sz w:val="22"/>
        </w:rPr>
        <w:tab/>
      </w:r>
      <w:r>
        <w:rPr>
          <w:rFonts w:ascii="Garamond" w:hAnsi="Garamond"/>
          <w:sz w:val="22"/>
        </w:rPr>
        <w:tab/>
      </w:r>
      <w:r>
        <w:rPr>
          <w:rFonts w:ascii="Garamond" w:hAnsi="Garamond"/>
          <w:sz w:val="22"/>
        </w:rPr>
        <w:tab/>
        <w:t xml:space="preserve">FALL </w:t>
      </w:r>
      <w:r w:rsidR="007A38F1">
        <w:rPr>
          <w:rFonts w:ascii="Garamond" w:hAnsi="Garamond"/>
          <w:sz w:val="22"/>
        </w:rPr>
        <w:t>201</w:t>
      </w:r>
      <w:r w:rsidR="004337BB">
        <w:rPr>
          <w:rFonts w:ascii="Garamond" w:hAnsi="Garamond"/>
          <w:sz w:val="22"/>
        </w:rPr>
        <w:t>2</w:t>
      </w:r>
    </w:p>
    <w:p w:rsidR="00A60FAF" w:rsidRDefault="00A60FAF" w:rsidP="00A60FAF">
      <w:pPr>
        <w:widowControl/>
        <w:rPr>
          <w:rFonts w:ascii="Garamond" w:hAnsi="Garamond"/>
          <w:sz w:val="22"/>
        </w:rPr>
      </w:pPr>
    </w:p>
    <w:p w:rsidR="00A60FAF" w:rsidRDefault="00A60FAF" w:rsidP="00A60FAF">
      <w:pPr>
        <w:widowControl/>
        <w:ind w:left="720" w:hanging="720"/>
        <w:rPr>
          <w:rFonts w:ascii="Garamond" w:hAnsi="Garamond"/>
          <w:sz w:val="22"/>
        </w:rPr>
      </w:pPr>
      <w:r>
        <w:rPr>
          <w:rFonts w:ascii="Garamond" w:hAnsi="Garamond"/>
          <w:sz w:val="22"/>
        </w:rPr>
        <w:t>8</w:t>
      </w:r>
      <w:r w:rsidR="00AB3F84">
        <w:rPr>
          <w:rFonts w:ascii="Garamond" w:hAnsi="Garamond"/>
          <w:sz w:val="22"/>
        </w:rPr>
        <w:t>.</w:t>
      </w:r>
      <w:r>
        <w:rPr>
          <w:rFonts w:ascii="Garamond" w:hAnsi="Garamond"/>
          <w:sz w:val="22"/>
        </w:rPr>
        <w:t>2</w:t>
      </w:r>
      <w:r w:rsidR="004337BB">
        <w:rPr>
          <w:rFonts w:ascii="Garamond" w:hAnsi="Garamond"/>
          <w:sz w:val="22"/>
        </w:rPr>
        <w:t>7</w:t>
      </w:r>
      <w:r>
        <w:rPr>
          <w:rFonts w:ascii="Garamond" w:hAnsi="Garamond"/>
          <w:sz w:val="22"/>
        </w:rPr>
        <w:t>- 8</w:t>
      </w:r>
      <w:r w:rsidR="00AB3F84">
        <w:rPr>
          <w:rFonts w:ascii="Garamond" w:hAnsi="Garamond"/>
          <w:sz w:val="22"/>
        </w:rPr>
        <w:t>.</w:t>
      </w:r>
      <w:r w:rsidR="004337BB">
        <w:rPr>
          <w:rFonts w:ascii="Garamond" w:hAnsi="Garamond"/>
          <w:sz w:val="22"/>
        </w:rPr>
        <w:t>31</w:t>
      </w:r>
      <w:r>
        <w:rPr>
          <w:rFonts w:ascii="Garamond" w:hAnsi="Garamond"/>
          <w:sz w:val="22"/>
        </w:rPr>
        <w:t>: WEEK I: Introduction—Assessment / Anthropology—Us/Them, ethnocentrism and cultural relativity</w:t>
      </w:r>
      <w:r w:rsidRPr="004F2F26">
        <w:t xml:space="preserve"> </w:t>
      </w:r>
      <w:r>
        <w:t>/ Culture, ethnicity and theory</w:t>
      </w:r>
    </w:p>
    <w:p w:rsidR="00A60FAF" w:rsidRPr="004F2F26" w:rsidRDefault="00A60FAF" w:rsidP="00A60FAF">
      <w:pPr>
        <w:rPr>
          <w:rFonts w:ascii="Garamond" w:hAnsi="Garamond"/>
          <w:b/>
          <w:sz w:val="22"/>
        </w:rPr>
      </w:pPr>
      <w:r w:rsidRPr="004F2F26">
        <w:rPr>
          <w:rFonts w:ascii="Garamond" w:hAnsi="Garamond"/>
          <w:b/>
          <w:sz w:val="22"/>
        </w:rPr>
        <w:tab/>
      </w:r>
      <w:r w:rsidRPr="004F2F26">
        <w:rPr>
          <w:rFonts w:ascii="Garamond" w:hAnsi="Garamond"/>
          <w:b/>
          <w:sz w:val="22"/>
        </w:rPr>
        <w:tab/>
        <w:t xml:space="preserve">Ass: Read </w:t>
      </w:r>
      <w:proofErr w:type="spellStart"/>
      <w:r w:rsidR="007F3F8A">
        <w:rPr>
          <w:rFonts w:ascii="Garamond" w:hAnsi="Garamond"/>
          <w:b/>
          <w:sz w:val="22"/>
        </w:rPr>
        <w:t>Cormer</w:t>
      </w:r>
      <w:proofErr w:type="spellEnd"/>
      <w:r w:rsidRPr="004F2F26">
        <w:rPr>
          <w:rFonts w:ascii="Garamond" w:hAnsi="Garamond"/>
          <w:b/>
          <w:sz w:val="22"/>
        </w:rPr>
        <w:t xml:space="preserve"> Ch. 1</w:t>
      </w:r>
      <w:r w:rsidR="007F3F8A">
        <w:rPr>
          <w:rFonts w:ascii="Garamond" w:hAnsi="Garamond"/>
          <w:b/>
          <w:sz w:val="22"/>
        </w:rPr>
        <w:t>-2, 8</w:t>
      </w:r>
    </w:p>
    <w:p w:rsidR="00A60FAF" w:rsidRDefault="004337BB" w:rsidP="00A60FAF">
      <w:pPr>
        <w:ind w:left="720" w:hanging="720"/>
        <w:rPr>
          <w:rFonts w:ascii="Garamond" w:hAnsi="Garamond"/>
          <w:sz w:val="22"/>
        </w:rPr>
      </w:pPr>
      <w:r>
        <w:rPr>
          <w:rFonts w:ascii="Garamond" w:hAnsi="Garamond"/>
          <w:sz w:val="22"/>
        </w:rPr>
        <w:t>9</w:t>
      </w:r>
      <w:r w:rsidR="00AB3F84">
        <w:rPr>
          <w:rFonts w:ascii="Garamond" w:hAnsi="Garamond"/>
          <w:sz w:val="22"/>
        </w:rPr>
        <w:t>.</w:t>
      </w:r>
      <w:r>
        <w:rPr>
          <w:rFonts w:ascii="Garamond" w:hAnsi="Garamond"/>
          <w:sz w:val="22"/>
        </w:rPr>
        <w:t>3</w:t>
      </w:r>
      <w:r w:rsidR="00A60FAF">
        <w:rPr>
          <w:rFonts w:ascii="Garamond" w:hAnsi="Garamond"/>
          <w:sz w:val="22"/>
        </w:rPr>
        <w:t>- 9</w:t>
      </w:r>
      <w:r w:rsidR="00AB3F84">
        <w:rPr>
          <w:rFonts w:ascii="Garamond" w:hAnsi="Garamond"/>
          <w:sz w:val="22"/>
        </w:rPr>
        <w:t>.</w:t>
      </w:r>
      <w:r>
        <w:rPr>
          <w:rFonts w:ascii="Garamond" w:hAnsi="Garamond"/>
          <w:sz w:val="22"/>
        </w:rPr>
        <w:t>7</w:t>
      </w:r>
      <w:r w:rsidR="00A60FAF">
        <w:rPr>
          <w:rFonts w:ascii="Garamond" w:hAnsi="Garamond"/>
          <w:sz w:val="22"/>
        </w:rPr>
        <w:t xml:space="preserve">: </w:t>
      </w:r>
      <w:r>
        <w:rPr>
          <w:rFonts w:ascii="Garamond" w:hAnsi="Garamond"/>
          <w:sz w:val="22"/>
        </w:rPr>
        <w:t>[9</w:t>
      </w:r>
      <w:r w:rsidR="00AB3F84">
        <w:rPr>
          <w:rFonts w:ascii="Garamond" w:hAnsi="Garamond"/>
          <w:sz w:val="22"/>
        </w:rPr>
        <w:t>.</w:t>
      </w:r>
      <w:r>
        <w:rPr>
          <w:rFonts w:ascii="Garamond" w:hAnsi="Garamond"/>
          <w:sz w:val="22"/>
        </w:rPr>
        <w:t>3 Holiday</w:t>
      </w:r>
      <w:proofErr w:type="gramStart"/>
      <w:r>
        <w:rPr>
          <w:rFonts w:ascii="Garamond" w:hAnsi="Garamond"/>
          <w:sz w:val="22"/>
        </w:rPr>
        <w:t>]</w:t>
      </w:r>
      <w:r w:rsidR="00A0154A">
        <w:rPr>
          <w:rFonts w:ascii="Garamond" w:hAnsi="Garamond"/>
          <w:sz w:val="22"/>
        </w:rPr>
        <w:t>W</w:t>
      </w:r>
      <w:r w:rsidR="00A60FAF">
        <w:rPr>
          <w:rFonts w:ascii="Garamond" w:hAnsi="Garamond"/>
          <w:sz w:val="22"/>
        </w:rPr>
        <w:t>EEK</w:t>
      </w:r>
      <w:proofErr w:type="gramEnd"/>
      <w:r w:rsidR="00A60FAF">
        <w:rPr>
          <w:rFonts w:ascii="Garamond" w:hAnsi="Garamond"/>
          <w:sz w:val="22"/>
        </w:rPr>
        <w:t xml:space="preserve"> II: Anthropology and the “other” / The power of perception and socialization / Pollution and slippers: symbols and perception</w:t>
      </w:r>
      <w:r w:rsidR="007F3F8A">
        <w:rPr>
          <w:rFonts w:ascii="Garamond" w:hAnsi="Garamond"/>
          <w:sz w:val="22"/>
        </w:rPr>
        <w:t xml:space="preserve"> / race concept</w:t>
      </w:r>
      <w:r w:rsidR="00A60FAF">
        <w:rPr>
          <w:rFonts w:ascii="Garamond" w:hAnsi="Garamond"/>
          <w:sz w:val="22"/>
        </w:rPr>
        <w:t xml:space="preserve"> </w:t>
      </w:r>
    </w:p>
    <w:p w:rsidR="00A60FAF" w:rsidRPr="004F2F26" w:rsidRDefault="00A60FAF" w:rsidP="00A60FAF">
      <w:pPr>
        <w:ind w:firstLine="720"/>
        <w:rPr>
          <w:rFonts w:ascii="Garamond" w:hAnsi="Garamond"/>
          <w:b/>
          <w:sz w:val="22"/>
        </w:rPr>
      </w:pPr>
      <w:r w:rsidRPr="004F2F26">
        <w:rPr>
          <w:rFonts w:ascii="Garamond" w:hAnsi="Garamond"/>
          <w:b/>
          <w:sz w:val="22"/>
        </w:rPr>
        <w:tab/>
        <w:t xml:space="preserve">Ass: Read </w:t>
      </w:r>
      <w:proofErr w:type="spellStart"/>
      <w:r w:rsidR="007F3F8A">
        <w:rPr>
          <w:rFonts w:ascii="Garamond" w:hAnsi="Garamond"/>
          <w:b/>
          <w:sz w:val="22"/>
        </w:rPr>
        <w:t>Cormer</w:t>
      </w:r>
      <w:proofErr w:type="spellEnd"/>
      <w:r w:rsidRPr="004F2F26">
        <w:rPr>
          <w:rFonts w:ascii="Garamond" w:hAnsi="Garamond"/>
          <w:b/>
          <w:sz w:val="22"/>
        </w:rPr>
        <w:t xml:space="preserve"> </w:t>
      </w:r>
      <w:proofErr w:type="spellStart"/>
      <w:r w:rsidRPr="004F2F26">
        <w:rPr>
          <w:rFonts w:ascii="Garamond" w:hAnsi="Garamond"/>
          <w:b/>
          <w:sz w:val="22"/>
        </w:rPr>
        <w:t>ch.</w:t>
      </w:r>
      <w:proofErr w:type="spellEnd"/>
      <w:r w:rsidRPr="004F2F26">
        <w:rPr>
          <w:rFonts w:ascii="Garamond" w:hAnsi="Garamond"/>
          <w:b/>
          <w:sz w:val="22"/>
        </w:rPr>
        <w:t xml:space="preserve"> </w:t>
      </w:r>
      <w:r w:rsidR="007F3F8A">
        <w:rPr>
          <w:rFonts w:ascii="Garamond" w:hAnsi="Garamond"/>
          <w:b/>
          <w:sz w:val="22"/>
        </w:rPr>
        <w:t>3</w:t>
      </w:r>
      <w:r w:rsidR="00AB3F84">
        <w:rPr>
          <w:rFonts w:ascii="Garamond" w:hAnsi="Garamond"/>
          <w:b/>
          <w:sz w:val="22"/>
        </w:rPr>
        <w:t xml:space="preserve">, Start reading </w:t>
      </w:r>
      <w:proofErr w:type="spellStart"/>
      <w:r w:rsidR="00AB3F84">
        <w:rPr>
          <w:rFonts w:ascii="Garamond" w:hAnsi="Garamond"/>
          <w:b/>
          <w:sz w:val="22"/>
        </w:rPr>
        <w:t>Boellerstorff</w:t>
      </w:r>
      <w:proofErr w:type="spellEnd"/>
      <w:r w:rsidR="00AB3F84">
        <w:rPr>
          <w:rFonts w:ascii="Garamond" w:hAnsi="Garamond"/>
          <w:b/>
          <w:sz w:val="22"/>
        </w:rPr>
        <w:t xml:space="preserve"> (all)</w:t>
      </w:r>
    </w:p>
    <w:p w:rsidR="00A60FAF" w:rsidRDefault="00A60FAF" w:rsidP="00A60FAF">
      <w:pPr>
        <w:ind w:left="720" w:hanging="720"/>
        <w:rPr>
          <w:rFonts w:ascii="Garamond" w:hAnsi="Garamond"/>
          <w:sz w:val="22"/>
        </w:rPr>
      </w:pPr>
      <w:r>
        <w:rPr>
          <w:rFonts w:ascii="Garamond" w:hAnsi="Garamond"/>
          <w:sz w:val="22"/>
        </w:rPr>
        <w:t>9</w:t>
      </w:r>
      <w:r w:rsidR="00AB3F84">
        <w:rPr>
          <w:rFonts w:ascii="Garamond" w:hAnsi="Garamond"/>
          <w:sz w:val="22"/>
        </w:rPr>
        <w:t>.</w:t>
      </w:r>
      <w:r w:rsidR="004337BB">
        <w:rPr>
          <w:rFonts w:ascii="Garamond" w:hAnsi="Garamond"/>
          <w:sz w:val="22"/>
        </w:rPr>
        <w:t>10</w:t>
      </w:r>
      <w:r>
        <w:rPr>
          <w:rFonts w:ascii="Garamond" w:hAnsi="Garamond"/>
          <w:sz w:val="22"/>
        </w:rPr>
        <w:t>- 9</w:t>
      </w:r>
      <w:r w:rsidR="00AB3F84">
        <w:rPr>
          <w:rFonts w:ascii="Garamond" w:hAnsi="Garamond"/>
          <w:sz w:val="22"/>
        </w:rPr>
        <w:t>.</w:t>
      </w:r>
      <w:r w:rsidR="004337BB">
        <w:rPr>
          <w:rFonts w:ascii="Garamond" w:hAnsi="Garamond"/>
          <w:sz w:val="22"/>
        </w:rPr>
        <w:t>14</w:t>
      </w:r>
      <w:r>
        <w:rPr>
          <w:rFonts w:ascii="Garamond" w:hAnsi="Garamond"/>
          <w:sz w:val="22"/>
        </w:rPr>
        <w:t>: WEEK III: Perception, communication and language / Symbolic communication—verbal and non-verbal</w:t>
      </w:r>
    </w:p>
    <w:p w:rsidR="00A60FAF" w:rsidRPr="004F2F26" w:rsidRDefault="00A60FAF" w:rsidP="00A60FAF">
      <w:pPr>
        <w:ind w:firstLine="720"/>
        <w:rPr>
          <w:rFonts w:ascii="Garamond" w:hAnsi="Garamond"/>
          <w:b/>
          <w:sz w:val="22"/>
        </w:rPr>
      </w:pPr>
      <w:r w:rsidRPr="004F2F26">
        <w:rPr>
          <w:rFonts w:ascii="Garamond" w:hAnsi="Garamond"/>
          <w:b/>
          <w:sz w:val="22"/>
        </w:rPr>
        <w:tab/>
        <w:t xml:space="preserve">Ass: Read </w:t>
      </w:r>
      <w:proofErr w:type="spellStart"/>
      <w:r w:rsidR="007F3F8A">
        <w:rPr>
          <w:rFonts w:ascii="Garamond" w:hAnsi="Garamond"/>
          <w:b/>
          <w:sz w:val="22"/>
        </w:rPr>
        <w:t>Cormer</w:t>
      </w:r>
      <w:proofErr w:type="spellEnd"/>
      <w:r w:rsidRPr="004F2F26">
        <w:rPr>
          <w:rFonts w:ascii="Garamond" w:hAnsi="Garamond"/>
          <w:b/>
          <w:sz w:val="22"/>
        </w:rPr>
        <w:t xml:space="preserve"> </w:t>
      </w:r>
      <w:proofErr w:type="spellStart"/>
      <w:r w:rsidRPr="004F2F26">
        <w:rPr>
          <w:rFonts w:ascii="Garamond" w:hAnsi="Garamond"/>
          <w:b/>
          <w:sz w:val="22"/>
        </w:rPr>
        <w:t>ch.</w:t>
      </w:r>
      <w:proofErr w:type="spellEnd"/>
      <w:r w:rsidRPr="004F2F26">
        <w:rPr>
          <w:rFonts w:ascii="Garamond" w:hAnsi="Garamond"/>
          <w:b/>
          <w:sz w:val="22"/>
        </w:rPr>
        <w:t xml:space="preserve"> </w:t>
      </w:r>
      <w:r w:rsidR="007F3F8A">
        <w:rPr>
          <w:rFonts w:ascii="Garamond" w:hAnsi="Garamond"/>
          <w:b/>
          <w:sz w:val="22"/>
        </w:rPr>
        <w:t>11</w:t>
      </w:r>
    </w:p>
    <w:p w:rsidR="00A60FAF" w:rsidRDefault="00A60FAF" w:rsidP="00A60FAF">
      <w:pPr>
        <w:ind w:left="720" w:hanging="720"/>
        <w:rPr>
          <w:rFonts w:ascii="Garamond" w:hAnsi="Garamond"/>
          <w:sz w:val="22"/>
        </w:rPr>
      </w:pPr>
      <w:r>
        <w:rPr>
          <w:rFonts w:ascii="Garamond" w:hAnsi="Garamond"/>
          <w:sz w:val="22"/>
        </w:rPr>
        <w:t>9</w:t>
      </w:r>
      <w:r w:rsidR="00AB3F84">
        <w:rPr>
          <w:rFonts w:ascii="Garamond" w:hAnsi="Garamond"/>
          <w:sz w:val="22"/>
        </w:rPr>
        <w:t>.</w:t>
      </w:r>
      <w:r>
        <w:rPr>
          <w:rFonts w:ascii="Garamond" w:hAnsi="Garamond"/>
          <w:sz w:val="22"/>
        </w:rPr>
        <w:t>1</w:t>
      </w:r>
      <w:r w:rsidR="00AB3F84">
        <w:rPr>
          <w:rFonts w:ascii="Garamond" w:hAnsi="Garamond"/>
          <w:sz w:val="22"/>
        </w:rPr>
        <w:t>7- 9.21</w:t>
      </w:r>
      <w:r>
        <w:rPr>
          <w:rFonts w:ascii="Garamond" w:hAnsi="Garamond"/>
          <w:sz w:val="22"/>
        </w:rPr>
        <w:t>: WEEK IV: Consumerism and social markers—the ritual of the charge card &amp; Xmas shopping / Symbols, normative and world views / Review for Exam I</w:t>
      </w:r>
    </w:p>
    <w:p w:rsidR="00A60FAF" w:rsidRDefault="00A60FAF" w:rsidP="00A60FAF">
      <w:pPr>
        <w:ind w:left="720" w:hanging="720"/>
        <w:rPr>
          <w:rFonts w:ascii="Garamond" w:hAnsi="Garamond"/>
          <w:sz w:val="22"/>
        </w:rPr>
      </w:pPr>
      <w:r>
        <w:rPr>
          <w:rFonts w:ascii="Garamond" w:hAnsi="Garamond"/>
          <w:sz w:val="22"/>
        </w:rPr>
        <w:t xml:space="preserve"> 9</w:t>
      </w:r>
      <w:r w:rsidR="00AB3F84">
        <w:rPr>
          <w:rFonts w:ascii="Garamond" w:hAnsi="Garamond"/>
          <w:sz w:val="22"/>
        </w:rPr>
        <w:t>.24</w:t>
      </w:r>
      <w:r>
        <w:rPr>
          <w:rFonts w:ascii="Garamond" w:hAnsi="Garamond"/>
          <w:sz w:val="22"/>
        </w:rPr>
        <w:t>- 9</w:t>
      </w:r>
      <w:r w:rsidR="00AB3F84">
        <w:rPr>
          <w:rFonts w:ascii="Garamond" w:hAnsi="Garamond"/>
          <w:sz w:val="22"/>
        </w:rPr>
        <w:t>.</w:t>
      </w:r>
      <w:r>
        <w:rPr>
          <w:rFonts w:ascii="Garamond" w:hAnsi="Garamond"/>
          <w:sz w:val="22"/>
        </w:rPr>
        <w:t>2</w:t>
      </w:r>
      <w:r w:rsidR="00AB3F84">
        <w:rPr>
          <w:rFonts w:ascii="Garamond" w:hAnsi="Garamond"/>
          <w:sz w:val="22"/>
        </w:rPr>
        <w:t>8</w:t>
      </w:r>
      <w:r>
        <w:rPr>
          <w:rFonts w:ascii="Garamond" w:hAnsi="Garamond"/>
          <w:sz w:val="22"/>
        </w:rPr>
        <w:t xml:space="preserve">: WEEK V: Review for Exam I / </w:t>
      </w:r>
      <w:r w:rsidRPr="004F2F26">
        <w:rPr>
          <w:rFonts w:ascii="Garamond" w:hAnsi="Garamond"/>
          <w:b/>
          <w:sz w:val="22"/>
        </w:rPr>
        <w:t>9/2</w:t>
      </w:r>
      <w:r>
        <w:rPr>
          <w:rFonts w:ascii="Garamond" w:hAnsi="Garamond"/>
          <w:b/>
          <w:sz w:val="22"/>
        </w:rPr>
        <w:t>4</w:t>
      </w:r>
      <w:r w:rsidRPr="004F2F26">
        <w:rPr>
          <w:rFonts w:ascii="Garamond" w:hAnsi="Garamond"/>
          <w:b/>
          <w:sz w:val="22"/>
        </w:rPr>
        <w:t>: EXAM I (</w:t>
      </w:r>
      <w:proofErr w:type="spellStart"/>
      <w:r w:rsidRPr="004F2F26">
        <w:rPr>
          <w:rFonts w:ascii="Garamond" w:hAnsi="Garamond"/>
          <w:b/>
          <w:sz w:val="22"/>
        </w:rPr>
        <w:t>ch.</w:t>
      </w:r>
      <w:proofErr w:type="spellEnd"/>
      <w:r w:rsidRPr="004F2F26">
        <w:rPr>
          <w:rFonts w:ascii="Garamond" w:hAnsi="Garamond"/>
          <w:b/>
          <w:sz w:val="22"/>
        </w:rPr>
        <w:t xml:space="preserve"> 1-</w:t>
      </w:r>
      <w:r w:rsidR="007F3F8A">
        <w:rPr>
          <w:rFonts w:ascii="Garamond" w:hAnsi="Garamond"/>
          <w:b/>
          <w:sz w:val="22"/>
        </w:rPr>
        <w:t>3, 8, 11</w:t>
      </w:r>
      <w:r w:rsidRPr="004F2F26">
        <w:rPr>
          <w:rFonts w:ascii="Garamond" w:hAnsi="Garamond"/>
          <w:b/>
          <w:sz w:val="22"/>
        </w:rPr>
        <w:t>)</w:t>
      </w:r>
      <w:r>
        <w:rPr>
          <w:rFonts w:ascii="Garamond" w:hAnsi="Garamond"/>
          <w:b/>
          <w:sz w:val="22"/>
        </w:rPr>
        <w:t xml:space="preserve"> / </w:t>
      </w:r>
      <w:r>
        <w:rPr>
          <w:rFonts w:ascii="Garamond" w:hAnsi="Garamond"/>
          <w:sz w:val="22"/>
        </w:rPr>
        <w:t>Halloween, Mother’s Day and Christmas—gift meaning?</w:t>
      </w:r>
    </w:p>
    <w:p w:rsidR="00A60FAF" w:rsidRPr="004F2F26" w:rsidRDefault="00A60FAF" w:rsidP="00A60FAF">
      <w:pPr>
        <w:rPr>
          <w:rFonts w:ascii="Garamond" w:hAnsi="Garamond"/>
          <w:b/>
          <w:sz w:val="22"/>
        </w:rPr>
      </w:pPr>
      <w:r w:rsidRPr="004F2F26">
        <w:rPr>
          <w:rFonts w:ascii="Garamond" w:hAnsi="Garamond"/>
          <w:b/>
          <w:sz w:val="22"/>
        </w:rPr>
        <w:tab/>
      </w:r>
      <w:r w:rsidRPr="004F2F26">
        <w:rPr>
          <w:rFonts w:ascii="Garamond" w:hAnsi="Garamond"/>
          <w:b/>
          <w:sz w:val="22"/>
        </w:rPr>
        <w:tab/>
        <w:t xml:space="preserve">Ass: </w:t>
      </w:r>
      <w:proofErr w:type="gramStart"/>
      <w:r w:rsidRPr="004F2F26">
        <w:rPr>
          <w:rFonts w:ascii="Garamond" w:hAnsi="Garamond"/>
          <w:b/>
          <w:sz w:val="22"/>
        </w:rPr>
        <w:t xml:space="preserve">Read  </w:t>
      </w:r>
      <w:proofErr w:type="spellStart"/>
      <w:r w:rsidR="007F3F8A">
        <w:rPr>
          <w:rFonts w:ascii="Garamond" w:hAnsi="Garamond"/>
          <w:b/>
          <w:sz w:val="22"/>
        </w:rPr>
        <w:t>Cormer</w:t>
      </w:r>
      <w:proofErr w:type="spellEnd"/>
      <w:proofErr w:type="gramEnd"/>
      <w:r w:rsidR="007F3F8A">
        <w:rPr>
          <w:rFonts w:ascii="Garamond" w:hAnsi="Garamond"/>
          <w:b/>
          <w:sz w:val="22"/>
        </w:rPr>
        <w:t xml:space="preserve"> </w:t>
      </w:r>
      <w:proofErr w:type="spellStart"/>
      <w:r w:rsidR="007F3F8A">
        <w:rPr>
          <w:rFonts w:ascii="Garamond" w:hAnsi="Garamond"/>
          <w:b/>
          <w:sz w:val="22"/>
        </w:rPr>
        <w:t>ch.</w:t>
      </w:r>
      <w:proofErr w:type="spellEnd"/>
      <w:r w:rsidR="007F3F8A">
        <w:rPr>
          <w:rFonts w:ascii="Garamond" w:hAnsi="Garamond"/>
          <w:b/>
          <w:sz w:val="22"/>
        </w:rPr>
        <w:t xml:space="preserve"> 6-7</w:t>
      </w:r>
    </w:p>
    <w:p w:rsidR="00A60FAF" w:rsidRDefault="00AB3F84" w:rsidP="00A60FAF">
      <w:pPr>
        <w:ind w:left="720" w:hanging="720"/>
        <w:rPr>
          <w:rFonts w:ascii="Garamond" w:hAnsi="Garamond"/>
          <w:sz w:val="22"/>
        </w:rPr>
      </w:pPr>
      <w:r>
        <w:rPr>
          <w:rFonts w:ascii="Garamond" w:hAnsi="Garamond"/>
          <w:sz w:val="22"/>
        </w:rPr>
        <w:t>10.1</w:t>
      </w:r>
      <w:r w:rsidR="00A60FAF">
        <w:rPr>
          <w:rFonts w:ascii="Garamond" w:hAnsi="Garamond"/>
          <w:sz w:val="22"/>
        </w:rPr>
        <w:t xml:space="preserve">- </w:t>
      </w:r>
      <w:r>
        <w:rPr>
          <w:rFonts w:ascii="Garamond" w:hAnsi="Garamond"/>
          <w:sz w:val="22"/>
        </w:rPr>
        <w:t>10.5</w:t>
      </w:r>
      <w:r w:rsidR="00A60FAF">
        <w:rPr>
          <w:rFonts w:ascii="Garamond" w:hAnsi="Garamond"/>
          <w:sz w:val="22"/>
        </w:rPr>
        <w:t xml:space="preserve">: WEEK VI: </w:t>
      </w:r>
      <w:proofErr w:type="spellStart"/>
      <w:r w:rsidR="00A60FAF">
        <w:rPr>
          <w:rFonts w:ascii="Garamond" w:hAnsi="Garamond"/>
          <w:i/>
          <w:iCs/>
          <w:sz w:val="22"/>
        </w:rPr>
        <w:t>Guanxi</w:t>
      </w:r>
      <w:proofErr w:type="spellEnd"/>
      <w:r w:rsidR="00A60FAF">
        <w:rPr>
          <w:rFonts w:ascii="Garamond" w:hAnsi="Garamond"/>
          <w:sz w:val="22"/>
        </w:rPr>
        <w:t xml:space="preserve">, </w:t>
      </w:r>
      <w:proofErr w:type="spellStart"/>
      <w:r w:rsidR="00A60FAF">
        <w:rPr>
          <w:rFonts w:ascii="Garamond" w:hAnsi="Garamond"/>
          <w:i/>
          <w:iCs/>
          <w:sz w:val="22"/>
        </w:rPr>
        <w:t>omiyagi</w:t>
      </w:r>
      <w:proofErr w:type="spellEnd"/>
      <w:r w:rsidR="00A60FAF">
        <w:rPr>
          <w:rFonts w:ascii="Garamond" w:hAnsi="Garamond"/>
          <w:sz w:val="22"/>
        </w:rPr>
        <w:t xml:space="preserve"> and gift-giving as social device / Marriage and family / Kinship systems</w:t>
      </w:r>
    </w:p>
    <w:p w:rsidR="00A60FAF" w:rsidRPr="004F2F26" w:rsidRDefault="00A60FAF" w:rsidP="00A60FAF">
      <w:pPr>
        <w:rPr>
          <w:rFonts w:ascii="Garamond" w:hAnsi="Garamond"/>
          <w:b/>
          <w:sz w:val="22"/>
        </w:rPr>
      </w:pPr>
      <w:r w:rsidRPr="004F2F26">
        <w:rPr>
          <w:rFonts w:ascii="Garamond" w:hAnsi="Garamond"/>
          <w:b/>
          <w:sz w:val="22"/>
        </w:rPr>
        <w:tab/>
      </w:r>
      <w:r w:rsidRPr="004F2F26">
        <w:rPr>
          <w:rFonts w:ascii="Garamond" w:hAnsi="Garamond"/>
          <w:b/>
          <w:sz w:val="22"/>
        </w:rPr>
        <w:tab/>
        <w:t xml:space="preserve">Ass: Read </w:t>
      </w:r>
      <w:proofErr w:type="spellStart"/>
      <w:r w:rsidR="007F3F8A">
        <w:rPr>
          <w:rFonts w:ascii="Garamond" w:hAnsi="Garamond"/>
          <w:b/>
          <w:sz w:val="22"/>
        </w:rPr>
        <w:t>Cormer</w:t>
      </w:r>
      <w:proofErr w:type="spellEnd"/>
      <w:r w:rsidRPr="004F2F26">
        <w:rPr>
          <w:rFonts w:ascii="Garamond" w:hAnsi="Garamond"/>
          <w:b/>
          <w:sz w:val="22"/>
        </w:rPr>
        <w:t xml:space="preserve"> </w:t>
      </w:r>
      <w:proofErr w:type="spellStart"/>
      <w:r w:rsidRPr="004F2F26">
        <w:rPr>
          <w:rFonts w:ascii="Garamond" w:hAnsi="Garamond"/>
          <w:b/>
          <w:sz w:val="22"/>
        </w:rPr>
        <w:t>ch.</w:t>
      </w:r>
      <w:proofErr w:type="spellEnd"/>
      <w:r w:rsidRPr="004F2F26">
        <w:rPr>
          <w:rFonts w:ascii="Garamond" w:hAnsi="Garamond"/>
          <w:b/>
          <w:sz w:val="22"/>
        </w:rPr>
        <w:t xml:space="preserve"> 9</w:t>
      </w:r>
      <w:r w:rsidR="007F3F8A">
        <w:rPr>
          <w:rFonts w:ascii="Garamond" w:hAnsi="Garamond"/>
          <w:b/>
          <w:sz w:val="22"/>
        </w:rPr>
        <w:t>, Meadows all</w:t>
      </w:r>
    </w:p>
    <w:p w:rsidR="00A60FAF" w:rsidRDefault="00A60FAF" w:rsidP="00A60FAF">
      <w:pPr>
        <w:ind w:left="720" w:hanging="720"/>
        <w:rPr>
          <w:rFonts w:ascii="Garamond" w:hAnsi="Garamond"/>
          <w:sz w:val="22"/>
        </w:rPr>
      </w:pPr>
      <w:r>
        <w:rPr>
          <w:rFonts w:ascii="Garamond" w:hAnsi="Garamond"/>
          <w:sz w:val="22"/>
        </w:rPr>
        <w:t>10</w:t>
      </w:r>
      <w:r w:rsidR="00AB3F84">
        <w:rPr>
          <w:rFonts w:ascii="Garamond" w:hAnsi="Garamond"/>
          <w:sz w:val="22"/>
        </w:rPr>
        <w:t>.8</w:t>
      </w:r>
      <w:r>
        <w:rPr>
          <w:rFonts w:ascii="Garamond" w:hAnsi="Garamond"/>
          <w:sz w:val="22"/>
        </w:rPr>
        <w:t>- 10</w:t>
      </w:r>
      <w:r w:rsidR="00AB3F84">
        <w:rPr>
          <w:rFonts w:ascii="Garamond" w:hAnsi="Garamond"/>
          <w:sz w:val="22"/>
        </w:rPr>
        <w:t>.12</w:t>
      </w:r>
      <w:r>
        <w:rPr>
          <w:rFonts w:ascii="Garamond" w:hAnsi="Garamond"/>
          <w:sz w:val="22"/>
        </w:rPr>
        <w:t xml:space="preserve">: </w:t>
      </w:r>
      <w:r w:rsidR="00AB3F84">
        <w:rPr>
          <w:rFonts w:ascii="Garamond" w:hAnsi="Garamond"/>
          <w:sz w:val="22"/>
        </w:rPr>
        <w:t>[10.8 Holiday] W</w:t>
      </w:r>
      <w:r>
        <w:rPr>
          <w:rFonts w:ascii="Garamond" w:hAnsi="Garamond"/>
          <w:sz w:val="22"/>
        </w:rPr>
        <w:t xml:space="preserve">EEK VII Individualism and the group / </w:t>
      </w:r>
      <w:proofErr w:type="gramStart"/>
      <w:r>
        <w:rPr>
          <w:rFonts w:ascii="Garamond" w:hAnsi="Garamond"/>
          <w:sz w:val="22"/>
        </w:rPr>
        <w:t>The</w:t>
      </w:r>
      <w:proofErr w:type="gramEnd"/>
      <w:r>
        <w:rPr>
          <w:rFonts w:ascii="Garamond" w:hAnsi="Garamond"/>
          <w:sz w:val="22"/>
        </w:rPr>
        <w:t xml:space="preserve"> “self”, the group and the waltz of needs and demands</w:t>
      </w:r>
    </w:p>
    <w:p w:rsidR="00A60FAF" w:rsidRDefault="00A60FAF" w:rsidP="00A60FAF">
      <w:pPr>
        <w:rPr>
          <w:rFonts w:ascii="Garamond" w:hAnsi="Garamond"/>
          <w:sz w:val="22"/>
        </w:rPr>
      </w:pPr>
      <w:r>
        <w:rPr>
          <w:rFonts w:ascii="Garamond" w:hAnsi="Garamond"/>
          <w:sz w:val="22"/>
        </w:rPr>
        <w:t>10</w:t>
      </w:r>
      <w:r w:rsidR="00AB3F84">
        <w:rPr>
          <w:rFonts w:ascii="Garamond" w:hAnsi="Garamond"/>
          <w:sz w:val="22"/>
        </w:rPr>
        <w:t>.15</w:t>
      </w:r>
      <w:r>
        <w:rPr>
          <w:rFonts w:ascii="Garamond" w:hAnsi="Garamond"/>
          <w:sz w:val="22"/>
        </w:rPr>
        <w:t>- 10</w:t>
      </w:r>
      <w:r w:rsidR="00AB3F84">
        <w:rPr>
          <w:rFonts w:ascii="Garamond" w:hAnsi="Garamond"/>
          <w:sz w:val="22"/>
        </w:rPr>
        <w:t>.19</w:t>
      </w:r>
      <w:r>
        <w:rPr>
          <w:rFonts w:ascii="Garamond" w:hAnsi="Garamond"/>
          <w:sz w:val="22"/>
        </w:rPr>
        <w:t xml:space="preserve">: </w:t>
      </w:r>
      <w:bookmarkStart w:id="0" w:name="_GoBack"/>
      <w:bookmarkEnd w:id="0"/>
      <w:r>
        <w:rPr>
          <w:rFonts w:ascii="Garamond" w:hAnsi="Garamond"/>
          <w:sz w:val="22"/>
        </w:rPr>
        <w:t>WEEK VIII Rank, class &amp; caste</w:t>
      </w:r>
      <w:r w:rsidRPr="00A7670A">
        <w:rPr>
          <w:rFonts w:ascii="Garamond" w:hAnsi="Garamond"/>
          <w:sz w:val="22"/>
        </w:rPr>
        <w:t xml:space="preserve"> </w:t>
      </w:r>
      <w:r>
        <w:rPr>
          <w:rFonts w:ascii="Garamond" w:hAnsi="Garamond"/>
          <w:sz w:val="22"/>
        </w:rPr>
        <w:t>/ Economics, Marx &amp; social classes</w:t>
      </w:r>
    </w:p>
    <w:p w:rsidR="007F3F8A" w:rsidRPr="007F3F8A" w:rsidRDefault="007F3F8A" w:rsidP="00A60FAF">
      <w:pPr>
        <w:ind w:left="720" w:hanging="720"/>
        <w:rPr>
          <w:rFonts w:ascii="Garamond" w:hAnsi="Garamond"/>
          <w:b/>
          <w:sz w:val="22"/>
        </w:rPr>
      </w:pPr>
      <w:r>
        <w:rPr>
          <w:rFonts w:ascii="Garamond" w:hAnsi="Garamond"/>
          <w:sz w:val="22"/>
        </w:rPr>
        <w:tab/>
      </w:r>
      <w:r>
        <w:rPr>
          <w:rFonts w:ascii="Garamond" w:hAnsi="Garamond"/>
          <w:sz w:val="22"/>
        </w:rPr>
        <w:tab/>
      </w:r>
      <w:r>
        <w:rPr>
          <w:rFonts w:ascii="Garamond" w:hAnsi="Garamond"/>
          <w:b/>
          <w:sz w:val="22"/>
        </w:rPr>
        <w:t xml:space="preserve">Ass: Read </w:t>
      </w:r>
      <w:proofErr w:type="spellStart"/>
      <w:r>
        <w:rPr>
          <w:rFonts w:ascii="Garamond" w:hAnsi="Garamond"/>
          <w:b/>
          <w:sz w:val="22"/>
        </w:rPr>
        <w:t>Cormer</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10</w:t>
      </w:r>
    </w:p>
    <w:p w:rsidR="00A60FAF" w:rsidRDefault="00A60FAF" w:rsidP="00A60FAF">
      <w:pPr>
        <w:ind w:left="720" w:hanging="720"/>
        <w:rPr>
          <w:rFonts w:ascii="Garamond" w:hAnsi="Garamond"/>
          <w:sz w:val="22"/>
        </w:rPr>
      </w:pPr>
      <w:r>
        <w:rPr>
          <w:rFonts w:ascii="Garamond" w:hAnsi="Garamond"/>
          <w:sz w:val="22"/>
        </w:rPr>
        <w:t>10</w:t>
      </w:r>
      <w:r w:rsidR="00AB3F84">
        <w:rPr>
          <w:rFonts w:ascii="Garamond" w:hAnsi="Garamond"/>
          <w:sz w:val="22"/>
        </w:rPr>
        <w:t>.22</w:t>
      </w:r>
      <w:r>
        <w:rPr>
          <w:rFonts w:ascii="Garamond" w:hAnsi="Garamond"/>
          <w:sz w:val="22"/>
        </w:rPr>
        <w:t>- 10</w:t>
      </w:r>
      <w:r w:rsidR="00AB3F84">
        <w:rPr>
          <w:rFonts w:ascii="Garamond" w:hAnsi="Garamond"/>
          <w:sz w:val="22"/>
        </w:rPr>
        <w:t>.</w:t>
      </w:r>
      <w:r>
        <w:rPr>
          <w:rFonts w:ascii="Garamond" w:hAnsi="Garamond"/>
          <w:sz w:val="22"/>
        </w:rPr>
        <w:t>2</w:t>
      </w:r>
      <w:r w:rsidR="00AB3F84">
        <w:rPr>
          <w:rFonts w:ascii="Garamond" w:hAnsi="Garamond"/>
          <w:sz w:val="22"/>
        </w:rPr>
        <w:t>6</w:t>
      </w:r>
      <w:r>
        <w:rPr>
          <w:rFonts w:ascii="Garamond" w:hAnsi="Garamond"/>
          <w:sz w:val="22"/>
        </w:rPr>
        <w:t xml:space="preserve">: WEEK IX: Symbolism--Neiman-Marcus, Chanel and $$ image / </w:t>
      </w:r>
      <w:proofErr w:type="gramStart"/>
      <w:r>
        <w:rPr>
          <w:rFonts w:ascii="Garamond" w:hAnsi="Garamond"/>
          <w:sz w:val="22"/>
        </w:rPr>
        <w:t>The</w:t>
      </w:r>
      <w:proofErr w:type="gramEnd"/>
      <w:r>
        <w:rPr>
          <w:rFonts w:ascii="Garamond" w:hAnsi="Garamond"/>
          <w:sz w:val="22"/>
        </w:rPr>
        <w:t xml:space="preserve"> power of stereotypic symbols-Hawai`i tourism</w:t>
      </w:r>
    </w:p>
    <w:p w:rsidR="00A60FAF" w:rsidRDefault="00AB3F84" w:rsidP="00A60FAF">
      <w:pPr>
        <w:ind w:left="720" w:hanging="720"/>
        <w:rPr>
          <w:rFonts w:ascii="Garamond" w:hAnsi="Garamond"/>
          <w:sz w:val="22"/>
        </w:rPr>
      </w:pPr>
      <w:r>
        <w:rPr>
          <w:rFonts w:ascii="Garamond" w:hAnsi="Garamond"/>
          <w:sz w:val="22"/>
        </w:rPr>
        <w:t>10.</w:t>
      </w:r>
      <w:r w:rsidR="00A60FAF">
        <w:rPr>
          <w:rFonts w:ascii="Garamond" w:hAnsi="Garamond"/>
          <w:sz w:val="22"/>
        </w:rPr>
        <w:t>2</w:t>
      </w:r>
      <w:r>
        <w:rPr>
          <w:rFonts w:ascii="Garamond" w:hAnsi="Garamond"/>
          <w:sz w:val="22"/>
        </w:rPr>
        <w:t>9</w:t>
      </w:r>
      <w:r w:rsidR="00A60FAF">
        <w:rPr>
          <w:rFonts w:ascii="Garamond" w:hAnsi="Garamond"/>
          <w:sz w:val="22"/>
        </w:rPr>
        <w:t>- 1</w:t>
      </w:r>
      <w:r>
        <w:rPr>
          <w:rFonts w:ascii="Garamond" w:hAnsi="Garamond"/>
          <w:sz w:val="22"/>
        </w:rPr>
        <w:t>1.</w:t>
      </w:r>
      <w:r w:rsidR="007A38F1">
        <w:rPr>
          <w:rFonts w:ascii="Garamond" w:hAnsi="Garamond"/>
          <w:sz w:val="22"/>
        </w:rPr>
        <w:t>2</w:t>
      </w:r>
      <w:r w:rsidR="00A60FAF">
        <w:rPr>
          <w:rFonts w:ascii="Garamond" w:hAnsi="Garamond"/>
          <w:sz w:val="22"/>
        </w:rPr>
        <w:t xml:space="preserve">: WEEK X: Review for EXAM II / </w:t>
      </w:r>
      <w:r w:rsidR="00A60FAF" w:rsidRPr="00A7670A">
        <w:rPr>
          <w:rFonts w:ascii="Garamond" w:hAnsi="Garamond"/>
          <w:b/>
          <w:bCs/>
          <w:sz w:val="22"/>
        </w:rPr>
        <w:t xml:space="preserve">EXAM </w:t>
      </w:r>
      <w:r w:rsidR="00A60FAF" w:rsidRPr="00A7670A">
        <w:rPr>
          <w:rFonts w:ascii="Garamond" w:hAnsi="Garamond"/>
          <w:b/>
          <w:sz w:val="22"/>
        </w:rPr>
        <w:t>II (</w:t>
      </w:r>
      <w:proofErr w:type="spellStart"/>
      <w:r w:rsidR="007F3F8A">
        <w:rPr>
          <w:rFonts w:ascii="Garamond" w:hAnsi="Garamond"/>
          <w:b/>
          <w:sz w:val="22"/>
        </w:rPr>
        <w:t>Cormer</w:t>
      </w:r>
      <w:proofErr w:type="spellEnd"/>
      <w:r w:rsidR="00A60FAF" w:rsidRPr="00A7670A">
        <w:rPr>
          <w:rFonts w:ascii="Garamond" w:hAnsi="Garamond"/>
          <w:b/>
          <w:sz w:val="22"/>
        </w:rPr>
        <w:t xml:space="preserve"> Ch. </w:t>
      </w:r>
      <w:r w:rsidR="007F3F8A">
        <w:rPr>
          <w:rFonts w:ascii="Garamond" w:hAnsi="Garamond"/>
          <w:b/>
          <w:sz w:val="22"/>
        </w:rPr>
        <w:t>6-7</w:t>
      </w:r>
      <w:r w:rsidR="00A60FAF" w:rsidRPr="00A7670A">
        <w:rPr>
          <w:rFonts w:ascii="Garamond" w:hAnsi="Garamond"/>
          <w:b/>
          <w:sz w:val="22"/>
        </w:rPr>
        <w:t>, 9</w:t>
      </w:r>
      <w:r w:rsidR="007F3F8A">
        <w:rPr>
          <w:rFonts w:ascii="Garamond" w:hAnsi="Garamond"/>
          <w:b/>
          <w:sz w:val="22"/>
        </w:rPr>
        <w:t>-10</w:t>
      </w:r>
      <w:r w:rsidR="00A60FAF" w:rsidRPr="00A7670A">
        <w:rPr>
          <w:rFonts w:ascii="Garamond" w:hAnsi="Garamond"/>
          <w:b/>
          <w:sz w:val="22"/>
        </w:rPr>
        <w:t xml:space="preserve">, </w:t>
      </w:r>
      <w:proofErr w:type="spellStart"/>
      <w:r>
        <w:rPr>
          <w:rFonts w:ascii="Garamond" w:hAnsi="Garamond"/>
          <w:b/>
          <w:sz w:val="22"/>
        </w:rPr>
        <w:t>Boellerstorff</w:t>
      </w:r>
      <w:proofErr w:type="spellEnd"/>
      <w:r>
        <w:rPr>
          <w:rFonts w:ascii="Garamond" w:hAnsi="Garamond"/>
          <w:b/>
          <w:sz w:val="22"/>
        </w:rPr>
        <w:t xml:space="preserve"> ALL</w:t>
      </w:r>
      <w:r w:rsidR="00A60FAF" w:rsidRPr="00A7670A">
        <w:rPr>
          <w:rFonts w:ascii="Garamond" w:hAnsi="Garamond"/>
          <w:b/>
          <w:sz w:val="22"/>
        </w:rPr>
        <w:t>)</w:t>
      </w:r>
      <w:r w:rsidR="00A60FAF">
        <w:rPr>
          <w:rFonts w:ascii="Garamond" w:hAnsi="Garamond"/>
          <w:b/>
          <w:sz w:val="22"/>
        </w:rPr>
        <w:t xml:space="preserve"> / </w:t>
      </w:r>
      <w:r w:rsidR="00A60FAF">
        <w:rPr>
          <w:rFonts w:ascii="Garamond" w:hAnsi="Garamond"/>
          <w:sz w:val="22"/>
        </w:rPr>
        <w:t xml:space="preserve">Power politics and resolution </w:t>
      </w:r>
    </w:p>
    <w:p w:rsidR="00A60FAF" w:rsidRPr="00A7670A" w:rsidRDefault="00A60FAF" w:rsidP="00A60FAF">
      <w:pPr>
        <w:ind w:left="720" w:firstLine="720"/>
        <w:rPr>
          <w:rFonts w:ascii="Garamond" w:hAnsi="Garamond"/>
          <w:b/>
          <w:sz w:val="22"/>
        </w:rPr>
      </w:pPr>
      <w:r w:rsidRPr="00A7670A">
        <w:rPr>
          <w:rFonts w:ascii="Garamond" w:hAnsi="Garamond"/>
          <w:b/>
          <w:sz w:val="22"/>
        </w:rPr>
        <w:t xml:space="preserve">Ass: Read </w:t>
      </w:r>
      <w:proofErr w:type="spellStart"/>
      <w:r w:rsidR="007F3F8A">
        <w:rPr>
          <w:rFonts w:ascii="Garamond" w:hAnsi="Garamond"/>
          <w:b/>
          <w:sz w:val="22"/>
        </w:rPr>
        <w:t>Cormer</w:t>
      </w:r>
      <w:proofErr w:type="spellEnd"/>
      <w:r w:rsidR="007F3F8A">
        <w:rPr>
          <w:rFonts w:ascii="Garamond" w:hAnsi="Garamond"/>
          <w:b/>
          <w:sz w:val="22"/>
        </w:rPr>
        <w:t xml:space="preserve"> </w:t>
      </w:r>
      <w:proofErr w:type="spellStart"/>
      <w:r w:rsidRPr="00A7670A">
        <w:rPr>
          <w:rFonts w:ascii="Garamond" w:hAnsi="Garamond"/>
          <w:b/>
          <w:sz w:val="22"/>
        </w:rPr>
        <w:t>ch.</w:t>
      </w:r>
      <w:proofErr w:type="spellEnd"/>
      <w:r w:rsidRPr="00A7670A">
        <w:rPr>
          <w:rFonts w:ascii="Garamond" w:hAnsi="Garamond"/>
          <w:b/>
          <w:sz w:val="22"/>
        </w:rPr>
        <w:t xml:space="preserve"> </w:t>
      </w:r>
      <w:r w:rsidR="007F3F8A">
        <w:rPr>
          <w:rFonts w:ascii="Garamond" w:hAnsi="Garamond"/>
          <w:b/>
          <w:sz w:val="22"/>
        </w:rPr>
        <w:t>12</w:t>
      </w:r>
    </w:p>
    <w:p w:rsidR="00A60FAF" w:rsidRDefault="00A60FAF" w:rsidP="00A60FAF">
      <w:pPr>
        <w:rPr>
          <w:rFonts w:ascii="Garamond" w:hAnsi="Garamond"/>
          <w:sz w:val="22"/>
        </w:rPr>
      </w:pPr>
      <w:r>
        <w:rPr>
          <w:rFonts w:ascii="Garamond" w:hAnsi="Garamond"/>
          <w:sz w:val="22"/>
        </w:rPr>
        <w:t>1</w:t>
      </w:r>
      <w:r w:rsidR="00AB3F84">
        <w:rPr>
          <w:rFonts w:ascii="Garamond" w:hAnsi="Garamond"/>
          <w:sz w:val="22"/>
        </w:rPr>
        <w:t>1.5</w:t>
      </w:r>
      <w:r>
        <w:rPr>
          <w:rFonts w:ascii="Garamond" w:hAnsi="Garamond"/>
          <w:sz w:val="22"/>
        </w:rPr>
        <w:t>- 11</w:t>
      </w:r>
      <w:r w:rsidR="00AB3F84">
        <w:rPr>
          <w:rFonts w:ascii="Garamond" w:hAnsi="Garamond"/>
          <w:sz w:val="22"/>
        </w:rPr>
        <w:t>.9</w:t>
      </w:r>
      <w:r w:rsidR="007A38F1">
        <w:rPr>
          <w:rFonts w:ascii="Garamond" w:hAnsi="Garamond"/>
          <w:sz w:val="22"/>
        </w:rPr>
        <w:t>:</w:t>
      </w:r>
      <w:r>
        <w:rPr>
          <w:rFonts w:ascii="Garamond" w:hAnsi="Garamond"/>
          <w:sz w:val="22"/>
        </w:rPr>
        <w:t xml:space="preserve"> WEEK XI: Reality and perception—the two sides of the screen / Religion as a universal</w:t>
      </w:r>
    </w:p>
    <w:p w:rsidR="00A60FAF" w:rsidRPr="00A7670A" w:rsidRDefault="00A60FAF" w:rsidP="00A60FAF">
      <w:pPr>
        <w:ind w:firstLine="720"/>
        <w:rPr>
          <w:rFonts w:ascii="Garamond" w:hAnsi="Garamond"/>
          <w:b/>
          <w:sz w:val="22"/>
        </w:rPr>
      </w:pPr>
      <w:r w:rsidRPr="00A7670A">
        <w:rPr>
          <w:rFonts w:ascii="Garamond" w:hAnsi="Garamond"/>
          <w:b/>
          <w:sz w:val="22"/>
        </w:rPr>
        <w:tab/>
        <w:t xml:space="preserve">Ass: Read </w:t>
      </w:r>
      <w:proofErr w:type="spellStart"/>
      <w:r w:rsidR="007F3F8A">
        <w:rPr>
          <w:rFonts w:ascii="Garamond" w:hAnsi="Garamond"/>
          <w:b/>
          <w:sz w:val="22"/>
        </w:rPr>
        <w:t>Cormer</w:t>
      </w:r>
      <w:proofErr w:type="spellEnd"/>
      <w:r w:rsidR="007F3F8A">
        <w:rPr>
          <w:rFonts w:ascii="Garamond" w:hAnsi="Garamond"/>
          <w:b/>
          <w:sz w:val="22"/>
        </w:rPr>
        <w:t xml:space="preserve"> </w:t>
      </w:r>
      <w:proofErr w:type="spellStart"/>
      <w:r w:rsidRPr="00A7670A">
        <w:rPr>
          <w:rFonts w:ascii="Garamond" w:hAnsi="Garamond"/>
          <w:b/>
          <w:sz w:val="22"/>
        </w:rPr>
        <w:t>ch.</w:t>
      </w:r>
      <w:proofErr w:type="spellEnd"/>
      <w:r w:rsidRPr="00A7670A">
        <w:rPr>
          <w:rFonts w:ascii="Garamond" w:hAnsi="Garamond"/>
          <w:b/>
          <w:sz w:val="22"/>
        </w:rPr>
        <w:t xml:space="preserve"> </w:t>
      </w:r>
      <w:r w:rsidR="007F3F8A">
        <w:rPr>
          <w:rFonts w:ascii="Garamond" w:hAnsi="Garamond"/>
          <w:b/>
          <w:sz w:val="22"/>
        </w:rPr>
        <w:t>5</w:t>
      </w:r>
    </w:p>
    <w:p w:rsidR="00A60FAF" w:rsidRDefault="00A60FAF" w:rsidP="00A60FAF">
      <w:pPr>
        <w:rPr>
          <w:rFonts w:ascii="Garamond" w:hAnsi="Garamond"/>
          <w:sz w:val="22"/>
        </w:rPr>
      </w:pPr>
      <w:r>
        <w:rPr>
          <w:rFonts w:ascii="Garamond" w:hAnsi="Garamond"/>
          <w:sz w:val="22"/>
        </w:rPr>
        <w:t>11</w:t>
      </w:r>
      <w:r w:rsidR="00AB3F84">
        <w:rPr>
          <w:rFonts w:ascii="Garamond" w:hAnsi="Garamond"/>
          <w:sz w:val="22"/>
        </w:rPr>
        <w:t>.12</w:t>
      </w:r>
      <w:r>
        <w:rPr>
          <w:rFonts w:ascii="Garamond" w:hAnsi="Garamond"/>
          <w:sz w:val="22"/>
        </w:rPr>
        <w:t>- 11</w:t>
      </w:r>
      <w:r w:rsidR="00AB3F84">
        <w:rPr>
          <w:rFonts w:ascii="Garamond" w:hAnsi="Garamond"/>
          <w:sz w:val="22"/>
        </w:rPr>
        <w:t>.</w:t>
      </w:r>
      <w:r>
        <w:rPr>
          <w:rFonts w:ascii="Garamond" w:hAnsi="Garamond"/>
          <w:sz w:val="22"/>
        </w:rPr>
        <w:t>1</w:t>
      </w:r>
      <w:r w:rsidR="00AB3F84">
        <w:rPr>
          <w:rFonts w:ascii="Garamond" w:hAnsi="Garamond"/>
          <w:sz w:val="22"/>
        </w:rPr>
        <w:t>6</w:t>
      </w:r>
      <w:r>
        <w:rPr>
          <w:rFonts w:ascii="Garamond" w:hAnsi="Garamond"/>
          <w:sz w:val="22"/>
        </w:rPr>
        <w:t xml:space="preserve">: </w:t>
      </w:r>
      <w:r w:rsidR="00A0154A">
        <w:rPr>
          <w:rFonts w:ascii="Garamond" w:hAnsi="Garamond"/>
          <w:sz w:val="22"/>
        </w:rPr>
        <w:t>[11</w:t>
      </w:r>
      <w:r w:rsidR="00AB3F84">
        <w:rPr>
          <w:rFonts w:ascii="Garamond" w:hAnsi="Garamond"/>
          <w:sz w:val="22"/>
        </w:rPr>
        <w:t>.</w:t>
      </w:r>
      <w:r w:rsidR="00A0154A">
        <w:rPr>
          <w:rFonts w:ascii="Garamond" w:hAnsi="Garamond"/>
          <w:sz w:val="22"/>
        </w:rPr>
        <w:t>1</w:t>
      </w:r>
      <w:r w:rsidR="00AB3F84">
        <w:rPr>
          <w:rFonts w:ascii="Garamond" w:hAnsi="Garamond"/>
          <w:sz w:val="22"/>
        </w:rPr>
        <w:t>2</w:t>
      </w:r>
      <w:r w:rsidR="00A0154A">
        <w:rPr>
          <w:rFonts w:ascii="Garamond" w:hAnsi="Garamond"/>
          <w:sz w:val="22"/>
        </w:rPr>
        <w:t xml:space="preserve"> Holiday] </w:t>
      </w:r>
      <w:r>
        <w:rPr>
          <w:rFonts w:ascii="Garamond" w:hAnsi="Garamond"/>
          <w:sz w:val="22"/>
        </w:rPr>
        <w:t xml:space="preserve">WEEK XII: Magic and the </w:t>
      </w:r>
      <w:proofErr w:type="spellStart"/>
      <w:r>
        <w:rPr>
          <w:rFonts w:ascii="Garamond" w:hAnsi="Garamond"/>
          <w:sz w:val="22"/>
        </w:rPr>
        <w:t>supranatural</w:t>
      </w:r>
      <w:proofErr w:type="spellEnd"/>
      <w:r>
        <w:rPr>
          <w:rFonts w:ascii="Garamond" w:hAnsi="Garamond"/>
          <w:sz w:val="22"/>
        </w:rPr>
        <w:t xml:space="preserve"> / Religion, politics and global culture</w:t>
      </w:r>
    </w:p>
    <w:p w:rsidR="00A60FAF" w:rsidRPr="00A7670A" w:rsidRDefault="00A60FAF" w:rsidP="00A60FAF">
      <w:pPr>
        <w:rPr>
          <w:rFonts w:ascii="Garamond" w:hAnsi="Garamond"/>
          <w:b/>
          <w:sz w:val="22"/>
        </w:rPr>
      </w:pPr>
      <w:r w:rsidRPr="00A7670A">
        <w:rPr>
          <w:rFonts w:ascii="Garamond" w:hAnsi="Garamond"/>
          <w:b/>
          <w:sz w:val="22"/>
        </w:rPr>
        <w:tab/>
      </w:r>
      <w:r w:rsidRPr="00A7670A">
        <w:rPr>
          <w:rFonts w:ascii="Garamond" w:hAnsi="Garamond"/>
          <w:b/>
          <w:sz w:val="22"/>
        </w:rPr>
        <w:tab/>
        <w:t xml:space="preserve">Ass: Read </w:t>
      </w:r>
      <w:proofErr w:type="spellStart"/>
      <w:r w:rsidR="007F3F8A">
        <w:rPr>
          <w:rFonts w:ascii="Garamond" w:hAnsi="Garamond"/>
          <w:b/>
          <w:sz w:val="22"/>
        </w:rPr>
        <w:t>Cormer</w:t>
      </w:r>
      <w:proofErr w:type="spellEnd"/>
      <w:r w:rsidR="007F3F8A">
        <w:rPr>
          <w:rFonts w:ascii="Garamond" w:hAnsi="Garamond"/>
          <w:b/>
          <w:sz w:val="22"/>
        </w:rPr>
        <w:t xml:space="preserve"> </w:t>
      </w:r>
      <w:proofErr w:type="spellStart"/>
      <w:r w:rsidR="007F3F8A">
        <w:rPr>
          <w:rFonts w:ascii="Garamond" w:hAnsi="Garamond"/>
          <w:b/>
          <w:sz w:val="22"/>
        </w:rPr>
        <w:t>ch.</w:t>
      </w:r>
      <w:proofErr w:type="spellEnd"/>
      <w:r w:rsidR="007F3F8A">
        <w:rPr>
          <w:rFonts w:ascii="Garamond" w:hAnsi="Garamond"/>
          <w:b/>
          <w:sz w:val="22"/>
        </w:rPr>
        <w:t xml:space="preserve"> 4</w:t>
      </w:r>
    </w:p>
    <w:p w:rsidR="00A60FAF" w:rsidRDefault="00A60FAF" w:rsidP="00A60FAF">
      <w:pPr>
        <w:rPr>
          <w:rFonts w:ascii="Garamond" w:hAnsi="Garamond"/>
          <w:sz w:val="22"/>
        </w:rPr>
      </w:pPr>
      <w:r>
        <w:rPr>
          <w:rFonts w:ascii="Garamond" w:hAnsi="Garamond"/>
          <w:sz w:val="22"/>
        </w:rPr>
        <w:t>11</w:t>
      </w:r>
      <w:r w:rsidR="00AB3F84">
        <w:rPr>
          <w:rFonts w:ascii="Garamond" w:hAnsi="Garamond"/>
          <w:sz w:val="22"/>
        </w:rPr>
        <w:t>.</w:t>
      </w:r>
      <w:r>
        <w:rPr>
          <w:rFonts w:ascii="Garamond" w:hAnsi="Garamond"/>
          <w:sz w:val="22"/>
        </w:rPr>
        <w:t>1</w:t>
      </w:r>
      <w:r w:rsidR="00AB3F84">
        <w:rPr>
          <w:rFonts w:ascii="Garamond" w:hAnsi="Garamond"/>
          <w:sz w:val="22"/>
        </w:rPr>
        <w:t>9</w:t>
      </w:r>
      <w:r>
        <w:rPr>
          <w:rFonts w:ascii="Garamond" w:hAnsi="Garamond"/>
          <w:sz w:val="22"/>
        </w:rPr>
        <w:t>-11</w:t>
      </w:r>
      <w:r w:rsidR="00AB3F84">
        <w:rPr>
          <w:rFonts w:ascii="Garamond" w:hAnsi="Garamond"/>
          <w:sz w:val="22"/>
        </w:rPr>
        <w:t>.23</w:t>
      </w:r>
      <w:r>
        <w:rPr>
          <w:rFonts w:ascii="Garamond" w:hAnsi="Garamond"/>
          <w:sz w:val="22"/>
        </w:rPr>
        <w:t xml:space="preserve">: </w:t>
      </w:r>
      <w:r w:rsidR="00AB3F84">
        <w:rPr>
          <w:rFonts w:ascii="Garamond" w:hAnsi="Garamond"/>
          <w:sz w:val="22"/>
        </w:rPr>
        <w:t xml:space="preserve">[11.22-23 Holiday] </w:t>
      </w:r>
      <w:r>
        <w:rPr>
          <w:rFonts w:ascii="Garamond" w:hAnsi="Garamond"/>
          <w:sz w:val="22"/>
        </w:rPr>
        <w:t>WEEK XIII: Ethnic identity, nationalism and symbols</w:t>
      </w:r>
    </w:p>
    <w:p w:rsidR="007F3F8A" w:rsidRPr="007F3F8A" w:rsidRDefault="007F3F8A" w:rsidP="00A60FAF">
      <w:pPr>
        <w:rPr>
          <w:rFonts w:ascii="Garamond" w:hAnsi="Garamond"/>
          <w:b/>
          <w:sz w:val="22"/>
        </w:rPr>
      </w:pPr>
      <w:r>
        <w:rPr>
          <w:rFonts w:ascii="Garamond" w:hAnsi="Garamond"/>
          <w:sz w:val="22"/>
        </w:rPr>
        <w:tab/>
      </w:r>
      <w:r>
        <w:rPr>
          <w:rFonts w:ascii="Garamond" w:hAnsi="Garamond"/>
          <w:sz w:val="22"/>
        </w:rPr>
        <w:tab/>
      </w:r>
      <w:r>
        <w:rPr>
          <w:rFonts w:ascii="Garamond" w:hAnsi="Garamond"/>
          <w:b/>
          <w:sz w:val="22"/>
        </w:rPr>
        <w:t xml:space="preserve">Ass: Read </w:t>
      </w:r>
      <w:proofErr w:type="spellStart"/>
      <w:r>
        <w:rPr>
          <w:rFonts w:ascii="Garamond" w:hAnsi="Garamond"/>
          <w:b/>
          <w:sz w:val="22"/>
        </w:rPr>
        <w:t>Cormer</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14</w:t>
      </w:r>
    </w:p>
    <w:p w:rsidR="00A60FAF" w:rsidRDefault="00A60FAF" w:rsidP="00A60FAF">
      <w:pPr>
        <w:rPr>
          <w:rFonts w:ascii="Garamond" w:hAnsi="Garamond"/>
          <w:sz w:val="22"/>
        </w:rPr>
      </w:pPr>
      <w:r>
        <w:rPr>
          <w:rFonts w:ascii="Garamond" w:hAnsi="Garamond"/>
          <w:sz w:val="22"/>
        </w:rPr>
        <w:t>11</w:t>
      </w:r>
      <w:r w:rsidR="00AB3F84">
        <w:rPr>
          <w:rFonts w:ascii="Garamond" w:hAnsi="Garamond"/>
          <w:sz w:val="22"/>
        </w:rPr>
        <w:t>.26</w:t>
      </w:r>
      <w:r>
        <w:rPr>
          <w:rFonts w:ascii="Garamond" w:hAnsi="Garamond"/>
          <w:sz w:val="22"/>
        </w:rPr>
        <w:t>- 11</w:t>
      </w:r>
      <w:r w:rsidR="00AB3F84">
        <w:rPr>
          <w:rFonts w:ascii="Garamond" w:hAnsi="Garamond"/>
          <w:sz w:val="22"/>
        </w:rPr>
        <w:t>.</w:t>
      </w:r>
      <w:r w:rsidR="001F3792">
        <w:rPr>
          <w:rFonts w:ascii="Garamond" w:hAnsi="Garamond"/>
          <w:sz w:val="22"/>
        </w:rPr>
        <w:t>3</w:t>
      </w:r>
      <w:r w:rsidR="00AB3F84">
        <w:rPr>
          <w:rFonts w:ascii="Garamond" w:hAnsi="Garamond"/>
          <w:sz w:val="22"/>
        </w:rPr>
        <w:t>0</w:t>
      </w:r>
      <w:r>
        <w:rPr>
          <w:rFonts w:ascii="Garamond" w:hAnsi="Garamond"/>
          <w:sz w:val="22"/>
        </w:rPr>
        <w:t xml:space="preserve">: WEEK XIV: Ethics in Anthropology </w:t>
      </w:r>
    </w:p>
    <w:p w:rsidR="007F3F8A" w:rsidRDefault="007F3F8A" w:rsidP="00A60FAF">
      <w:pPr>
        <w:rPr>
          <w:rFonts w:ascii="Garamond" w:hAnsi="Garamond"/>
          <w:sz w:val="22"/>
        </w:rPr>
      </w:pPr>
      <w:r>
        <w:rPr>
          <w:rFonts w:ascii="Garamond" w:hAnsi="Garamond"/>
          <w:sz w:val="22"/>
        </w:rPr>
        <w:tab/>
      </w:r>
      <w:r>
        <w:rPr>
          <w:rFonts w:ascii="Garamond" w:hAnsi="Garamond"/>
          <w:sz w:val="22"/>
        </w:rPr>
        <w:tab/>
      </w:r>
      <w:r>
        <w:rPr>
          <w:rFonts w:ascii="Garamond" w:hAnsi="Garamond"/>
          <w:b/>
          <w:sz w:val="22"/>
        </w:rPr>
        <w:t xml:space="preserve">Ass: Read </w:t>
      </w:r>
      <w:proofErr w:type="spellStart"/>
      <w:r>
        <w:rPr>
          <w:rFonts w:ascii="Garamond" w:hAnsi="Garamond"/>
          <w:b/>
          <w:sz w:val="22"/>
        </w:rPr>
        <w:t>Cormer</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w:t>
      </w:r>
      <w:r w:rsidR="00687D9C">
        <w:rPr>
          <w:rFonts w:ascii="Garamond" w:hAnsi="Garamond"/>
          <w:b/>
          <w:sz w:val="22"/>
        </w:rPr>
        <w:t>13</w:t>
      </w:r>
      <w:r>
        <w:rPr>
          <w:rFonts w:ascii="Garamond" w:hAnsi="Garamond"/>
          <w:sz w:val="22"/>
        </w:rPr>
        <w:tab/>
      </w:r>
      <w:r>
        <w:rPr>
          <w:rFonts w:ascii="Garamond" w:hAnsi="Garamond"/>
          <w:sz w:val="22"/>
        </w:rPr>
        <w:tab/>
      </w:r>
    </w:p>
    <w:p w:rsidR="00A60FAF" w:rsidRDefault="00A60FAF" w:rsidP="00A60FAF">
      <w:pPr>
        <w:rPr>
          <w:rFonts w:ascii="Garamond" w:hAnsi="Garamond"/>
          <w:sz w:val="22"/>
        </w:rPr>
      </w:pPr>
      <w:r>
        <w:rPr>
          <w:rFonts w:ascii="Garamond" w:hAnsi="Garamond"/>
          <w:sz w:val="22"/>
        </w:rPr>
        <w:t>1</w:t>
      </w:r>
      <w:r w:rsidR="00AB3F84">
        <w:rPr>
          <w:rFonts w:ascii="Garamond" w:hAnsi="Garamond"/>
          <w:sz w:val="22"/>
        </w:rPr>
        <w:t>2.3</w:t>
      </w:r>
      <w:r>
        <w:rPr>
          <w:rFonts w:ascii="Garamond" w:hAnsi="Garamond"/>
          <w:sz w:val="22"/>
        </w:rPr>
        <w:t>- 12</w:t>
      </w:r>
      <w:r w:rsidR="00AB3F84">
        <w:rPr>
          <w:rFonts w:ascii="Garamond" w:hAnsi="Garamond"/>
          <w:sz w:val="22"/>
        </w:rPr>
        <w:t>.7</w:t>
      </w:r>
      <w:r>
        <w:rPr>
          <w:rFonts w:ascii="Garamond" w:hAnsi="Garamond"/>
          <w:sz w:val="22"/>
        </w:rPr>
        <w:t>: WEEK XV: Summary / Review</w:t>
      </w:r>
      <w:r w:rsidRPr="00894BCE">
        <w:rPr>
          <w:rFonts w:ascii="Garamond" w:hAnsi="Garamond"/>
          <w:sz w:val="22"/>
        </w:rPr>
        <w:t xml:space="preserve"> </w:t>
      </w:r>
      <w:r>
        <w:rPr>
          <w:rFonts w:ascii="Garamond" w:hAnsi="Garamond"/>
          <w:sz w:val="22"/>
        </w:rPr>
        <w:t>for EXAM III</w:t>
      </w:r>
    </w:p>
    <w:p w:rsidR="001F3792" w:rsidRDefault="001F3792" w:rsidP="00A60FAF">
      <w:pPr>
        <w:rPr>
          <w:rFonts w:ascii="Garamond" w:hAnsi="Garamond"/>
          <w:b/>
          <w:bCs/>
          <w:sz w:val="22"/>
        </w:rPr>
      </w:pPr>
    </w:p>
    <w:p w:rsidR="00A60FAF" w:rsidRDefault="00A60FAF" w:rsidP="00A60FAF">
      <w:pPr>
        <w:rPr>
          <w:rFonts w:ascii="Garamond" w:hAnsi="Garamond"/>
          <w:b/>
          <w:bCs/>
          <w:sz w:val="22"/>
        </w:rPr>
      </w:pPr>
      <w:r>
        <w:rPr>
          <w:rFonts w:ascii="Garamond" w:hAnsi="Garamond"/>
          <w:b/>
          <w:bCs/>
          <w:sz w:val="22"/>
        </w:rPr>
        <w:t>RESEARCH PAPER DUE 12</w:t>
      </w:r>
      <w:r w:rsidR="00F750FB">
        <w:rPr>
          <w:rFonts w:ascii="Garamond" w:hAnsi="Garamond"/>
          <w:b/>
          <w:bCs/>
          <w:sz w:val="22"/>
        </w:rPr>
        <w:t>.7 Late= 1 grade off per day late</w:t>
      </w:r>
    </w:p>
    <w:p w:rsidR="001F3792" w:rsidRDefault="001F3792" w:rsidP="00A60FAF">
      <w:pPr>
        <w:rPr>
          <w:rFonts w:ascii="Garamond" w:hAnsi="Garamond"/>
          <w:b/>
          <w:sz w:val="22"/>
        </w:rPr>
      </w:pPr>
    </w:p>
    <w:p w:rsidR="00FF59CC" w:rsidRDefault="00A60FAF" w:rsidP="00A60FAF">
      <w:pPr>
        <w:rPr>
          <w:rFonts w:ascii="Garamond" w:hAnsi="Garamond"/>
          <w:b/>
          <w:sz w:val="22"/>
        </w:rPr>
      </w:pPr>
      <w:r w:rsidRPr="00A7670A">
        <w:rPr>
          <w:rFonts w:ascii="Garamond" w:hAnsi="Garamond"/>
          <w:b/>
          <w:sz w:val="22"/>
        </w:rPr>
        <w:t>12</w:t>
      </w:r>
      <w:r w:rsidR="00F750FB">
        <w:rPr>
          <w:rFonts w:ascii="Garamond" w:hAnsi="Garamond"/>
          <w:b/>
          <w:sz w:val="22"/>
        </w:rPr>
        <w:t>.10</w:t>
      </w:r>
      <w:r w:rsidRPr="00A7670A">
        <w:rPr>
          <w:rFonts w:ascii="Garamond" w:hAnsi="Garamond"/>
          <w:b/>
          <w:sz w:val="22"/>
        </w:rPr>
        <w:t xml:space="preserve">: </w:t>
      </w:r>
      <w:r w:rsidRPr="00A7670A">
        <w:rPr>
          <w:rFonts w:ascii="Garamond" w:hAnsi="Garamond"/>
          <w:b/>
          <w:bCs/>
          <w:sz w:val="22"/>
        </w:rPr>
        <w:t>EXAM III, 1:</w:t>
      </w:r>
      <w:r w:rsidR="001F3792">
        <w:rPr>
          <w:rFonts w:ascii="Garamond" w:hAnsi="Garamond"/>
          <w:b/>
          <w:bCs/>
          <w:sz w:val="22"/>
        </w:rPr>
        <w:t>1</w:t>
      </w:r>
      <w:r w:rsidRPr="00A7670A">
        <w:rPr>
          <w:rFonts w:ascii="Garamond" w:hAnsi="Garamond"/>
          <w:b/>
          <w:bCs/>
          <w:sz w:val="22"/>
        </w:rPr>
        <w:t>5</w:t>
      </w:r>
      <w:r w:rsidRPr="00A7670A">
        <w:rPr>
          <w:rFonts w:ascii="Garamond" w:hAnsi="Garamond"/>
          <w:b/>
          <w:sz w:val="22"/>
        </w:rPr>
        <w:t xml:space="preserve"> </w:t>
      </w:r>
      <w:proofErr w:type="gramStart"/>
      <w:r w:rsidRPr="00A7670A">
        <w:rPr>
          <w:rFonts w:ascii="Garamond" w:hAnsi="Garamond"/>
          <w:b/>
          <w:sz w:val="22"/>
        </w:rPr>
        <w:t xml:space="preserve">( </w:t>
      </w:r>
      <w:proofErr w:type="spellStart"/>
      <w:r w:rsidR="00687D9C">
        <w:rPr>
          <w:rFonts w:ascii="Garamond" w:hAnsi="Garamond"/>
          <w:b/>
          <w:sz w:val="22"/>
        </w:rPr>
        <w:t>Cormer</w:t>
      </w:r>
      <w:proofErr w:type="spellEnd"/>
      <w:proofErr w:type="gramEnd"/>
      <w:r w:rsidR="00687D9C">
        <w:rPr>
          <w:rFonts w:ascii="Garamond" w:hAnsi="Garamond"/>
          <w:b/>
          <w:sz w:val="22"/>
        </w:rPr>
        <w:t xml:space="preserve"> </w:t>
      </w:r>
      <w:proofErr w:type="spellStart"/>
      <w:r w:rsidRPr="00A7670A">
        <w:rPr>
          <w:rFonts w:ascii="Garamond" w:hAnsi="Garamond"/>
          <w:b/>
          <w:sz w:val="22"/>
        </w:rPr>
        <w:t>ch.</w:t>
      </w:r>
      <w:proofErr w:type="spellEnd"/>
      <w:r w:rsidRPr="00A7670A">
        <w:rPr>
          <w:rFonts w:ascii="Garamond" w:hAnsi="Garamond"/>
          <w:b/>
          <w:sz w:val="22"/>
        </w:rPr>
        <w:t xml:space="preserve"> </w:t>
      </w:r>
      <w:r w:rsidR="00687D9C">
        <w:rPr>
          <w:rFonts w:ascii="Garamond" w:hAnsi="Garamond"/>
          <w:b/>
          <w:sz w:val="22"/>
        </w:rPr>
        <w:t>4</w:t>
      </w:r>
      <w:r w:rsidRPr="00A7670A">
        <w:rPr>
          <w:rFonts w:ascii="Garamond" w:hAnsi="Garamond"/>
          <w:b/>
          <w:sz w:val="22"/>
        </w:rPr>
        <w:t>-</w:t>
      </w:r>
      <w:r w:rsidR="00687D9C">
        <w:rPr>
          <w:rFonts w:ascii="Garamond" w:hAnsi="Garamond"/>
          <w:b/>
          <w:sz w:val="22"/>
        </w:rPr>
        <w:t>5</w:t>
      </w:r>
      <w:r w:rsidRPr="00A7670A">
        <w:rPr>
          <w:rFonts w:ascii="Garamond" w:hAnsi="Garamond"/>
          <w:b/>
          <w:sz w:val="22"/>
        </w:rPr>
        <w:t>, 1</w:t>
      </w:r>
      <w:r w:rsidR="00687D9C">
        <w:rPr>
          <w:rFonts w:ascii="Garamond" w:hAnsi="Garamond"/>
          <w:b/>
          <w:sz w:val="22"/>
        </w:rPr>
        <w:t xml:space="preserve">2-14) </w:t>
      </w:r>
      <w:r w:rsidR="00A55B14">
        <w:rPr>
          <w:rFonts w:ascii="Garamond" w:hAnsi="Garamond"/>
          <w:b/>
          <w:sz w:val="22"/>
        </w:rPr>
        <w:t>in regular classroom</w:t>
      </w:r>
    </w:p>
    <w:p w:rsidR="00E85EB8" w:rsidRDefault="00E85EB8" w:rsidP="00CD65A8">
      <w:pPr>
        <w:autoSpaceDE w:val="0"/>
        <w:autoSpaceDN w:val="0"/>
        <w:adjustRightInd w:val="0"/>
        <w:rPr>
          <w:sz w:val="22"/>
          <w:szCs w:val="22"/>
        </w:rPr>
      </w:pPr>
    </w:p>
    <w:p w:rsidR="00E85EB8" w:rsidRDefault="00E85EB8">
      <w:pPr>
        <w:widowControl/>
      </w:pPr>
      <w:r>
        <w:br w:type="page"/>
      </w:r>
    </w:p>
    <w:p w:rsidR="00E85EB8" w:rsidRDefault="00E85EB8" w:rsidP="00480FD5">
      <w:pPr>
        <w:jc w:val="center"/>
        <w:rPr>
          <w:sz w:val="22"/>
          <w:szCs w:val="22"/>
        </w:rPr>
      </w:pPr>
      <w:proofErr w:type="gramStart"/>
      <w:r w:rsidRPr="00E85EB8">
        <w:rPr>
          <w:sz w:val="22"/>
          <w:szCs w:val="22"/>
        </w:rPr>
        <w:lastRenderedPageBreak/>
        <w:t>AN</w:t>
      </w:r>
      <w:proofErr w:type="gramEnd"/>
      <w:r w:rsidRPr="00E85EB8">
        <w:rPr>
          <w:sz w:val="22"/>
          <w:szCs w:val="22"/>
        </w:rPr>
        <w:t xml:space="preserve"> 210/GE-ID 335 </w:t>
      </w:r>
    </w:p>
    <w:p w:rsidR="00E85EB8" w:rsidRPr="00E85EB8" w:rsidRDefault="00E85EB8" w:rsidP="00480FD5">
      <w:pPr>
        <w:jc w:val="center"/>
        <w:rPr>
          <w:sz w:val="22"/>
          <w:szCs w:val="22"/>
        </w:rPr>
      </w:pPr>
    </w:p>
    <w:p w:rsidR="00E85EB8" w:rsidRDefault="00E85EB8" w:rsidP="00480FD5">
      <w:pPr>
        <w:jc w:val="center"/>
        <w:rPr>
          <w:sz w:val="22"/>
          <w:szCs w:val="22"/>
        </w:rPr>
      </w:pPr>
      <w:r w:rsidRPr="00E85EB8">
        <w:rPr>
          <w:sz w:val="22"/>
          <w:szCs w:val="22"/>
        </w:rPr>
        <w:t>SECOND LIFE TOUR ASSIGNMENT</w:t>
      </w:r>
    </w:p>
    <w:p w:rsidR="00E85EB8" w:rsidRPr="00E85EB8" w:rsidRDefault="00E85EB8" w:rsidP="00480FD5">
      <w:pPr>
        <w:jc w:val="center"/>
        <w:rPr>
          <w:sz w:val="22"/>
          <w:szCs w:val="22"/>
        </w:rPr>
      </w:pPr>
    </w:p>
    <w:p w:rsidR="00E85EB8" w:rsidRPr="00E85EB8" w:rsidRDefault="00E85EB8" w:rsidP="00480FD5">
      <w:pPr>
        <w:rPr>
          <w:sz w:val="22"/>
          <w:szCs w:val="22"/>
        </w:rPr>
      </w:pPr>
      <w:r w:rsidRPr="00E85EB8">
        <w:rPr>
          <w:sz w:val="22"/>
          <w:szCs w:val="22"/>
          <w:u w:val="single"/>
        </w:rPr>
        <w:t xml:space="preserve">Second Life: </w:t>
      </w:r>
      <w:r w:rsidRPr="00E85EB8">
        <w:rPr>
          <w:sz w:val="22"/>
          <w:szCs w:val="22"/>
        </w:rPr>
        <w:t xml:space="preserve"> This program is the creation of Linden Lab, who developed it in 2002.  It is an online “world”, or “massive multiplayer world [MMO]”.  There are a number of MMO/MMORPGs on the internet, the most famous probably being </w:t>
      </w:r>
      <w:proofErr w:type="spellStart"/>
      <w:proofErr w:type="gramStart"/>
      <w:r w:rsidRPr="00E85EB8">
        <w:rPr>
          <w:sz w:val="22"/>
          <w:szCs w:val="22"/>
        </w:rPr>
        <w:t>Everquest</w:t>
      </w:r>
      <w:proofErr w:type="spellEnd"/>
      <w:r w:rsidRPr="00E85EB8">
        <w:rPr>
          <w:sz w:val="22"/>
          <w:szCs w:val="22"/>
        </w:rPr>
        <w:t>(</w:t>
      </w:r>
      <w:proofErr w:type="gramEnd"/>
      <w:r w:rsidRPr="00E85EB8">
        <w:rPr>
          <w:sz w:val="22"/>
          <w:szCs w:val="22"/>
        </w:rPr>
        <w:t xml:space="preserve">EQ) and World of </w:t>
      </w:r>
      <w:proofErr w:type="spellStart"/>
      <w:r w:rsidRPr="00E85EB8">
        <w:rPr>
          <w:sz w:val="22"/>
          <w:szCs w:val="22"/>
        </w:rPr>
        <w:t>Warcraft</w:t>
      </w:r>
      <w:proofErr w:type="spellEnd"/>
      <w:r w:rsidRPr="00E85EB8">
        <w:rPr>
          <w:sz w:val="22"/>
          <w:szCs w:val="22"/>
        </w:rPr>
        <w:t xml:space="preserve"> (WOW).  Second Life (SL) is very different in that it isn’t a game, so there are no goals, no monsters to pound on, no experience points to score or puzzles to solve.  It is a free-form world—Linden Lab developed the ‘world’, the landscape, the physics (gravity etc.) and a set of tools to build digital objects, and then stepped back.  What you see when you log in (except for Orientation Island proper) is built (coded) by player-participants, called “Residents” in SL-speak.  Everything you see, from roads, to trees, to houses, etc. has been developed and generated by Residents.  </w:t>
      </w:r>
    </w:p>
    <w:p w:rsidR="00E85EB8" w:rsidRPr="00E85EB8" w:rsidRDefault="00E85EB8" w:rsidP="00480FD5">
      <w:pPr>
        <w:rPr>
          <w:sz w:val="22"/>
          <w:szCs w:val="22"/>
        </w:rPr>
      </w:pPr>
      <w:r w:rsidRPr="00E85EB8">
        <w:rPr>
          <w:sz w:val="22"/>
          <w:szCs w:val="22"/>
        </w:rPr>
        <w:t xml:space="preserve">Uniquely Linden Lab has given them the intellectual property rights to anything they design, so they legally own the creative properties of their designs.  Linden Lab controls the economy (the Linden Dollar, L$) and their main economic stream is from leasing property.  You </w:t>
      </w:r>
      <w:r w:rsidRPr="00E85EB8">
        <w:rPr>
          <w:b/>
          <w:sz w:val="22"/>
          <w:szCs w:val="22"/>
        </w:rPr>
        <w:t xml:space="preserve">NO NOT </w:t>
      </w:r>
      <w:r w:rsidRPr="00E85EB8">
        <w:rPr>
          <w:sz w:val="22"/>
          <w:szCs w:val="22"/>
        </w:rPr>
        <w:t>have to pay anything to play Second Life.  You only pay if you want to have control of land so you can put structures or things on it.  So the residents made everything you see around them.  If they leave SL, or quit paying their monthly rent, then the structures are “de-</w:t>
      </w:r>
      <w:proofErr w:type="spellStart"/>
      <w:r w:rsidRPr="00E85EB8">
        <w:rPr>
          <w:sz w:val="22"/>
          <w:szCs w:val="22"/>
        </w:rPr>
        <w:t>rezzed</w:t>
      </w:r>
      <w:proofErr w:type="spellEnd"/>
      <w:r w:rsidRPr="00E85EB8">
        <w:rPr>
          <w:sz w:val="22"/>
          <w:szCs w:val="22"/>
        </w:rPr>
        <w:t xml:space="preserve">” and disappear, and the property it put back up for sale.  </w:t>
      </w:r>
    </w:p>
    <w:p w:rsidR="00E85EB8" w:rsidRPr="00E85EB8" w:rsidRDefault="00E85EB8" w:rsidP="00480FD5">
      <w:pPr>
        <w:rPr>
          <w:sz w:val="22"/>
          <w:szCs w:val="22"/>
        </w:rPr>
      </w:pPr>
      <w:r w:rsidRPr="00E85EB8">
        <w:rPr>
          <w:sz w:val="22"/>
          <w:szCs w:val="22"/>
        </w:rPr>
        <w:t xml:space="preserve">When you are new to SL this is really the key factor to remember: </w:t>
      </w:r>
      <w:r w:rsidRPr="00E85EB8">
        <w:rPr>
          <w:sz w:val="22"/>
          <w:szCs w:val="22"/>
          <w:u w:val="single"/>
        </w:rPr>
        <w:t>ALL the content you view/interact with after you leave the initial training “island” was generated by participants, not game developers</w:t>
      </w:r>
      <w:r w:rsidRPr="00E85EB8">
        <w:rPr>
          <w:sz w:val="22"/>
          <w:szCs w:val="22"/>
        </w:rPr>
        <w:t xml:space="preserve">.  </w:t>
      </w:r>
    </w:p>
    <w:p w:rsidR="00E85EB8" w:rsidRPr="00E85EB8" w:rsidRDefault="00E85EB8" w:rsidP="00480FD5">
      <w:pPr>
        <w:rPr>
          <w:sz w:val="22"/>
          <w:szCs w:val="22"/>
        </w:rPr>
      </w:pPr>
      <w:r w:rsidRPr="00E85EB8">
        <w:rPr>
          <w:sz w:val="22"/>
          <w:szCs w:val="22"/>
        </w:rPr>
        <w:t xml:space="preserve">The second key factor to remember is that </w:t>
      </w:r>
      <w:r w:rsidRPr="00E85EB8">
        <w:rPr>
          <w:sz w:val="22"/>
          <w:szCs w:val="22"/>
          <w:u w:val="single"/>
        </w:rPr>
        <w:t>there are no non-player characters (NPCs) unlike gaming MMORPGs, so anyone you see in SL (regardless of whatever form they are in) is another Real Life person (RL).</w:t>
      </w:r>
    </w:p>
    <w:p w:rsidR="00E85EB8" w:rsidRPr="00E85EB8" w:rsidRDefault="00E85EB8" w:rsidP="00480FD5">
      <w:pPr>
        <w:rPr>
          <w:sz w:val="22"/>
          <w:szCs w:val="22"/>
        </w:rPr>
      </w:pPr>
      <w:r w:rsidRPr="00E85EB8">
        <w:rPr>
          <w:sz w:val="22"/>
          <w:szCs w:val="22"/>
        </w:rPr>
        <w:t>This same laissez-faire approach also applies to social dynamics and social controls.  Unlike gaming environments such as WOW, Linden Lab has basically no interest or inclination to be at all involved in what residents get up to in SL.  As a result there are no fixed, formalized rules of social behavior that are monitored, nor is there any structure to what you will find or interact with.  There are very clear normative patterns in SL, but they have been developed and are enforced by Residents, and vary tremendously from place to place.  The main function of SL is as a place for social interaction, but there are also very strong and complex symbolic factors at play, as you can see with the complexity and diversity of structures around you.</w:t>
      </w:r>
    </w:p>
    <w:p w:rsidR="00E85EB8" w:rsidRPr="00E85EB8" w:rsidRDefault="00E85EB8" w:rsidP="00480FD5">
      <w:pPr>
        <w:rPr>
          <w:sz w:val="22"/>
          <w:szCs w:val="22"/>
        </w:rPr>
      </w:pPr>
      <w:r w:rsidRPr="00E85EB8">
        <w:rPr>
          <w:sz w:val="22"/>
          <w:szCs w:val="22"/>
        </w:rPr>
        <w:t>Developed in San Francisco in 2000-2001, SL was initially almost entirely American in resident population.  By 2006 Europeans, especially British, French and Germans had become 35% of the total population (which had grown to around 5-600,000).  The latest demographics from mid-2010 show that currently only about 25% of the Residents are from North America, with approximately 40% from Europe and the rest from Asia (largely Japan, Korea and most recently China) and Brazil.</w:t>
      </w:r>
    </w:p>
    <w:p w:rsidR="00E85EB8" w:rsidRPr="00E85EB8" w:rsidRDefault="00E85EB8" w:rsidP="007B5424">
      <w:pPr>
        <w:pStyle w:val="NormalWeb"/>
        <w:spacing w:before="0" w:beforeAutospacing="0" w:after="200" w:afterAutospacing="0"/>
        <w:rPr>
          <w:sz w:val="22"/>
          <w:szCs w:val="22"/>
        </w:rPr>
      </w:pPr>
      <w:r w:rsidRPr="00E85EB8">
        <w:rPr>
          <w:sz w:val="22"/>
          <w:szCs w:val="22"/>
        </w:rPr>
        <w:t>“Participants launch Second Life’s software on their personal computers, log in, and then use their mice and keyboards to roam endless landscapes and cityscapes, chat with friends, create virtual homes on plots of imaginary land, and conduct real business…</w:t>
      </w:r>
    </w:p>
    <w:p w:rsidR="00E85EB8" w:rsidRPr="00E85EB8" w:rsidRDefault="00E85EB8" w:rsidP="007B5424">
      <w:pPr>
        <w:pStyle w:val="NormalWeb"/>
        <w:spacing w:before="0" w:beforeAutospacing="0" w:after="0" w:afterAutospacing="0"/>
        <w:rPr>
          <w:sz w:val="22"/>
          <w:szCs w:val="22"/>
        </w:rPr>
      </w:pPr>
      <w:r w:rsidRPr="00E85EB8">
        <w:rPr>
          <w:sz w:val="22"/>
          <w:szCs w:val="22"/>
        </w:rPr>
        <w:t> </w:t>
      </w:r>
    </w:p>
    <w:p w:rsidR="00E85EB8" w:rsidRPr="00E85EB8" w:rsidRDefault="00E85EB8" w:rsidP="007B5424">
      <w:pPr>
        <w:pStyle w:val="NormalWeb"/>
        <w:spacing w:before="0" w:beforeAutospacing="0" w:after="200" w:afterAutospacing="0"/>
        <w:rPr>
          <w:sz w:val="22"/>
          <w:szCs w:val="22"/>
        </w:rPr>
      </w:pPr>
      <w:r w:rsidRPr="00E85EB8">
        <w:rPr>
          <w:sz w:val="22"/>
          <w:szCs w:val="22"/>
        </w:rPr>
        <w:t>Second Life hurls all this to the extreme end of the playing field.  In fact, it’s a stretch to call it a game because the residents, as players prefer to be called, create everything.  Unlike in other virtual worlds, Second Life’s technology lets people create objects like clothes or storefronts from scratch, LEGO-style, rather than simply pluck avatar outfits or ready-made buildings from a menu.  That means residents can build anything they can imagine, from notary services to candles that burn down to pools of wax.”(1) Hof 2006</w:t>
      </w:r>
    </w:p>
    <w:p w:rsidR="00E85EB8" w:rsidRPr="00E85EB8" w:rsidRDefault="00E85EB8" w:rsidP="00E125FF">
      <w:pPr>
        <w:pStyle w:val="NormalWeb"/>
        <w:spacing w:before="0" w:beforeAutospacing="0" w:after="200" w:afterAutospacing="0"/>
        <w:rPr>
          <w:sz w:val="22"/>
          <w:szCs w:val="22"/>
        </w:rPr>
      </w:pPr>
      <w:r w:rsidRPr="00E85EB8">
        <w:rPr>
          <w:sz w:val="22"/>
          <w:szCs w:val="22"/>
        </w:rPr>
        <w:t xml:space="preserve">“Linden Lab provides only the rolling landscape on which the more ambitious of SL’s residents build.  As Philip Rosedale, the founder and chief executive of Linden Lab, puts it, “It’s very interesting to be inside </w:t>
      </w:r>
      <w:r w:rsidRPr="00E85EB8">
        <w:rPr>
          <w:sz w:val="22"/>
          <w:szCs w:val="22"/>
        </w:rPr>
        <w:lastRenderedPageBreak/>
        <w:t>somebody else’s vision of what the world should look like.  Unless you’re concerned with taste and smell, Second Life provides an almost perfect canvas for creating escapist environments.”… But Linden Lab went one step further when, in 2003, early in Second Life’s existence, the company granted its residents the intellectual property rights to the things they created on the Grid.</w:t>
      </w:r>
    </w:p>
    <w:p w:rsidR="00E85EB8" w:rsidRPr="00E85EB8" w:rsidRDefault="00E85EB8" w:rsidP="00E125FF">
      <w:pPr>
        <w:pStyle w:val="NormalWeb"/>
        <w:spacing w:before="0" w:beforeAutospacing="0" w:after="200" w:afterAutospacing="0"/>
        <w:rPr>
          <w:sz w:val="22"/>
          <w:szCs w:val="22"/>
        </w:rPr>
      </w:pPr>
      <w:r w:rsidRPr="00E85EB8">
        <w:rPr>
          <w:sz w:val="22"/>
          <w:szCs w:val="22"/>
        </w:rPr>
        <w:t>The main impact of the change was that it let residents commercialize their creations without fear of negative repercussions where Linden Lab was concerned.  The move was unprecedented in the history of graphical online worlds…  The company, of course, still owned the bits and bytes that resided on their servers…</w:t>
      </w:r>
      <w:proofErr w:type="gramStart"/>
      <w:r w:rsidRPr="00E85EB8">
        <w:rPr>
          <w:sz w:val="22"/>
          <w:szCs w:val="22"/>
        </w:rPr>
        <w:t>”(</w:t>
      </w:r>
      <w:proofErr w:type="gramEnd"/>
      <w:r w:rsidRPr="00E85EB8">
        <w:rPr>
          <w:sz w:val="22"/>
          <w:szCs w:val="22"/>
        </w:rPr>
        <w:t xml:space="preserve">205) </w:t>
      </w:r>
      <w:proofErr w:type="spellStart"/>
      <w:r w:rsidRPr="00E85EB8">
        <w:rPr>
          <w:sz w:val="22"/>
          <w:szCs w:val="22"/>
        </w:rPr>
        <w:t>Ladlow</w:t>
      </w:r>
      <w:proofErr w:type="spellEnd"/>
      <w:r w:rsidRPr="00E85EB8">
        <w:rPr>
          <w:sz w:val="22"/>
          <w:szCs w:val="22"/>
        </w:rPr>
        <w:t xml:space="preserve"> 2007</w:t>
      </w:r>
    </w:p>
    <w:p w:rsidR="00E85EB8" w:rsidRPr="00E85EB8" w:rsidRDefault="00E85EB8" w:rsidP="00480FD5">
      <w:pPr>
        <w:rPr>
          <w:sz w:val="22"/>
          <w:szCs w:val="22"/>
        </w:rPr>
      </w:pPr>
    </w:p>
    <w:p w:rsidR="00E85EB8" w:rsidRPr="00E85EB8" w:rsidRDefault="00E85EB8" w:rsidP="00480FD5">
      <w:pPr>
        <w:rPr>
          <w:sz w:val="22"/>
          <w:szCs w:val="22"/>
        </w:rPr>
      </w:pPr>
      <w:r w:rsidRPr="00E85EB8">
        <w:rPr>
          <w:sz w:val="22"/>
          <w:szCs w:val="22"/>
          <w:u w:val="single"/>
        </w:rPr>
        <w:t>Rules/Parameters</w:t>
      </w:r>
      <w:r w:rsidRPr="00E85EB8">
        <w:rPr>
          <w:sz w:val="22"/>
          <w:szCs w:val="22"/>
        </w:rPr>
        <w:t xml:space="preserve">:  </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rPr>
        <w:t xml:space="preserve">You need access to a relatively recent computer that you can put a program on—YOU WILL NOT BE ABLE TO USE CUH MACHINES to access SL.  You may work in teams where only 1 person is the online persona, i.e., the Avatar.  </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rPr>
        <w:t>1</w:t>
      </w:r>
      <w:r w:rsidRPr="00E85EB8">
        <w:rPr>
          <w:rFonts w:ascii="Times New Roman" w:hAnsi="Times New Roman" w:cs="Times New Roman"/>
          <w:vertAlign w:val="superscript"/>
        </w:rPr>
        <w:t>st</w:t>
      </w:r>
      <w:r w:rsidRPr="00E85EB8">
        <w:rPr>
          <w:rFonts w:ascii="Times New Roman" w:hAnsi="Times New Roman" w:cs="Times New Roman"/>
        </w:rPr>
        <w:t xml:space="preserve"> step-go to Second Life at &lt;secondlife.com&gt;, download the program and set up an account.  I would suggest that you consider downloading the “Beta Viewer” but you may initially be more comfortable just following their directions.  You will need to ‘build’ an Avatar, your representative in SL.  Remember to spend a few minutes working on the Avatar, as it is “YOU” in SL and avatar appearance is a major factor in social dynamics in SL.  </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rPr>
        <w:t xml:space="preserve">Stay with a “Basic” </w:t>
      </w:r>
      <w:proofErr w:type="gramStart"/>
      <w:r w:rsidRPr="00E85EB8">
        <w:rPr>
          <w:rFonts w:ascii="Times New Roman" w:hAnsi="Times New Roman" w:cs="Times New Roman"/>
        </w:rPr>
        <w:t>account,</w:t>
      </w:r>
      <w:proofErr w:type="gramEnd"/>
      <w:r w:rsidRPr="00E85EB8">
        <w:rPr>
          <w:rFonts w:ascii="Times New Roman" w:hAnsi="Times New Roman" w:cs="Times New Roman"/>
        </w:rPr>
        <w:t xml:space="preserve"> do not enter credit info into the system.  I don’t want you getting into the L$/US$ system—it’s too complicated and unnecessary for this class.</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b/>
        </w:rPr>
        <w:t>Remember you are there to observe—DO NOT interact with other ‘avatars’.  DO NOT give out any personal information</w:t>
      </w:r>
      <w:r w:rsidRPr="00E85EB8">
        <w:rPr>
          <w:rFonts w:ascii="Times New Roman" w:hAnsi="Times New Roman" w:cs="Times New Roman"/>
        </w:rPr>
        <w:t xml:space="preserve">.  On your personal information clearly point out that you are a student in this class at CUH, but do you provide your real name or any other information.  I want you to be entirely isolated from the SL world.  You should put the </w:t>
      </w:r>
      <w:hyperlink r:id="rId9" w:history="1">
        <w:r w:rsidRPr="00E85EB8">
          <w:rPr>
            <w:rStyle w:val="Hyperlink"/>
            <w:rFonts w:ascii="Times New Roman" w:hAnsi="Times New Roman" w:cs="Times New Roman"/>
          </w:rPr>
          <w:t>www.socialresearchsystems.com</w:t>
        </w:r>
      </w:hyperlink>
      <w:r w:rsidRPr="00E85EB8">
        <w:rPr>
          <w:rFonts w:ascii="Times New Roman" w:hAnsi="Times New Roman" w:cs="Times New Roman"/>
        </w:rPr>
        <w:t xml:space="preserve"> website as contact if anyone has any questions about what you are up to.    </w:t>
      </w:r>
    </w:p>
    <w:p w:rsidR="00E85EB8" w:rsidRPr="00E85EB8" w:rsidRDefault="00E85EB8" w:rsidP="00E85EB8">
      <w:pPr>
        <w:pStyle w:val="ListParagraph"/>
        <w:numPr>
          <w:ilvl w:val="0"/>
          <w:numId w:val="4"/>
        </w:numPr>
        <w:rPr>
          <w:rFonts w:ascii="Times New Roman" w:hAnsi="Times New Roman" w:cs="Times New Roman"/>
        </w:rPr>
      </w:pPr>
      <w:proofErr w:type="gramStart"/>
      <w:r w:rsidRPr="00E85EB8">
        <w:rPr>
          <w:rFonts w:ascii="Times New Roman" w:hAnsi="Times New Roman" w:cs="Times New Roman"/>
        </w:rPr>
        <w:t>Do the initial tutorial-</w:t>
      </w:r>
      <w:proofErr w:type="gramEnd"/>
      <w:r w:rsidRPr="00E85EB8">
        <w:rPr>
          <w:rFonts w:ascii="Times New Roman" w:hAnsi="Times New Roman" w:cs="Times New Roman"/>
        </w:rPr>
        <w:t>when you first sign on into SL you will go through a tutorial.  I strongly recommend going to the “Caledon Oxbridge University Comm. Gateway” [type into search window] as an alternative.</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rPr>
        <w:t>REMEMBER that I expect journal entries for all your time in SL, and these should be written during or immediately after your travels, as you want to record immediate impressions.</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rPr>
        <w:t>Only go to the locations noted below.  Remember it is not a controlled game world, so there may be a number of surprises if you are not paying attention.</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rPr>
        <w:t>Depending on location/detail it may take a while for a location to be completely defined [</w:t>
      </w:r>
      <w:proofErr w:type="spellStart"/>
      <w:r w:rsidRPr="00E85EB8">
        <w:rPr>
          <w:rFonts w:ascii="Times New Roman" w:hAnsi="Times New Roman" w:cs="Times New Roman"/>
        </w:rPr>
        <w:t>rezzed</w:t>
      </w:r>
      <w:proofErr w:type="spellEnd"/>
      <w:r w:rsidRPr="00E85EB8">
        <w:rPr>
          <w:rFonts w:ascii="Times New Roman" w:hAnsi="Times New Roman" w:cs="Times New Roman"/>
        </w:rPr>
        <w:t xml:space="preserve">], be patient.  </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rPr>
        <w:t xml:space="preserve">Remember that any other individuals you see in SL are real people (somewhere) functioning in real time like yourself, so remember that standard Behavioral Science ethical field standards will be followed: Do not take pictures/record communications without their approval, do not harass or otherwise disturb/grief them, do not divulge any personal information.  </w:t>
      </w:r>
      <w:proofErr w:type="gramStart"/>
      <w:r w:rsidRPr="00E85EB8">
        <w:rPr>
          <w:rFonts w:ascii="Times New Roman" w:hAnsi="Times New Roman" w:cs="Times New Roman"/>
        </w:rPr>
        <w:t>This is your field setting—RESPECT</w:t>
      </w:r>
      <w:proofErr w:type="gramEnd"/>
      <w:r w:rsidRPr="00E85EB8">
        <w:rPr>
          <w:rFonts w:ascii="Times New Roman" w:hAnsi="Times New Roman" w:cs="Times New Roman"/>
        </w:rPr>
        <w:t xml:space="preserve"> IT.</w:t>
      </w:r>
    </w:p>
    <w:p w:rsidR="00E85EB8" w:rsidRPr="00E85EB8" w:rsidRDefault="00E85EB8" w:rsidP="00E85EB8">
      <w:pPr>
        <w:pStyle w:val="ListParagraph"/>
        <w:numPr>
          <w:ilvl w:val="0"/>
          <w:numId w:val="4"/>
        </w:numPr>
        <w:rPr>
          <w:rFonts w:ascii="Times New Roman" w:hAnsi="Times New Roman" w:cs="Times New Roman"/>
        </w:rPr>
      </w:pPr>
      <w:r w:rsidRPr="00E85EB8">
        <w:rPr>
          <w:rFonts w:ascii="Times New Roman" w:hAnsi="Times New Roman" w:cs="Times New Roman"/>
        </w:rPr>
        <w:t>The key to our visiting SL is to experience 3 dimensional structures, not play, so stay focused.</w:t>
      </w:r>
    </w:p>
    <w:p w:rsidR="00E85EB8" w:rsidRPr="001603D8" w:rsidRDefault="00E85EB8" w:rsidP="00595891">
      <w:pPr>
        <w:pStyle w:val="ListParagraph"/>
        <w:numPr>
          <w:ilvl w:val="0"/>
          <w:numId w:val="4"/>
        </w:numPr>
      </w:pPr>
      <w:r w:rsidRPr="00E85EB8">
        <w:rPr>
          <w:rFonts w:ascii="Times New Roman" w:hAnsi="Times New Roman" w:cs="Times New Roman"/>
        </w:rPr>
        <w:t>Any notes/pictures/etc that you take “</w:t>
      </w:r>
      <w:proofErr w:type="spellStart"/>
      <w:r w:rsidRPr="00E85EB8">
        <w:rPr>
          <w:rFonts w:ascii="Times New Roman" w:hAnsi="Times New Roman" w:cs="Times New Roman"/>
        </w:rPr>
        <w:t>inworld</w:t>
      </w:r>
      <w:proofErr w:type="spellEnd"/>
      <w:r w:rsidRPr="00E85EB8">
        <w:rPr>
          <w:rFonts w:ascii="Times New Roman" w:hAnsi="Times New Roman" w:cs="Times New Roman"/>
        </w:rPr>
        <w:t>” in SL, remember to erase/delete/change any individuals you interact with to protect their anonymity.</w:t>
      </w:r>
    </w:p>
    <w:p w:rsidR="001603D8" w:rsidRPr="001603D8" w:rsidRDefault="001603D8" w:rsidP="008D7C85">
      <w:pPr>
        <w:spacing w:line="360" w:lineRule="auto"/>
        <w:jc w:val="center"/>
        <w:rPr>
          <w:u w:val="single"/>
        </w:rPr>
      </w:pPr>
      <w:r w:rsidRPr="001603D8">
        <w:rPr>
          <w:u w:val="single"/>
        </w:rPr>
        <w:lastRenderedPageBreak/>
        <w:t>THE DIGITAL BUILT ENVIRONMENT</w:t>
      </w:r>
    </w:p>
    <w:p w:rsidR="001603D8" w:rsidRPr="001603D8" w:rsidRDefault="001603D8" w:rsidP="00C350B2">
      <w:pPr>
        <w:spacing w:line="360" w:lineRule="auto"/>
        <w:jc w:val="center"/>
        <w:rPr>
          <w:u w:val="single"/>
        </w:rPr>
      </w:pPr>
      <w:r w:rsidRPr="001603D8">
        <w:rPr>
          <w:u w:val="single"/>
        </w:rPr>
        <w:t>STRUCTURES AS SYMBOLIC OBJECTS IN SECOND LIFE, A VIRTUAL WORLD</w:t>
      </w:r>
    </w:p>
    <w:p w:rsidR="001603D8" w:rsidRDefault="001603D8" w:rsidP="00C350B2">
      <w:pPr>
        <w:spacing w:line="360" w:lineRule="auto"/>
        <w:jc w:val="center"/>
      </w:pPr>
      <w:r>
        <w:t xml:space="preserve">7.2012    </w:t>
      </w:r>
      <w:proofErr w:type="spellStart"/>
      <w:r>
        <w:t>R.Bordner</w:t>
      </w:r>
      <w:proofErr w:type="spellEnd"/>
    </w:p>
    <w:p w:rsidR="001603D8" w:rsidRDefault="001603D8" w:rsidP="00C350B2">
      <w:pPr>
        <w:spacing w:line="360" w:lineRule="auto"/>
        <w:jc w:val="center"/>
      </w:pPr>
    </w:p>
    <w:p w:rsidR="001603D8" w:rsidRDefault="001603D8" w:rsidP="001603D8">
      <w:pPr>
        <w:pStyle w:val="NormalWeb"/>
        <w:spacing w:before="0" w:beforeAutospacing="0" w:after="200" w:afterAutospacing="0"/>
        <w:ind w:left="360"/>
        <w:rPr>
          <w:sz w:val="22"/>
          <w:szCs w:val="22"/>
        </w:rPr>
      </w:pPr>
      <w:r>
        <w:rPr>
          <w:sz w:val="22"/>
          <w:szCs w:val="22"/>
        </w:rPr>
        <w:t>“Finally, by ‘user-created,’ we mean that everything within Second Life is given form and substance by its Residents.  And this is where the SL avatar is unique, for in most online worlds, reality is part and parcel a conception of the company that created it.  The world is a theme park, and a tightly regulated one at that.  The avatars inside it are called players, or subscribers, and they are there to enjoy it—but for the most part, only in company-approved ways.</w:t>
      </w:r>
    </w:p>
    <w:p w:rsidR="001603D8" w:rsidRDefault="001603D8" w:rsidP="001603D8">
      <w:pPr>
        <w:pStyle w:val="NormalWeb"/>
        <w:spacing w:before="0" w:beforeAutospacing="0" w:after="200" w:afterAutospacing="0"/>
        <w:ind w:left="360"/>
        <w:rPr>
          <w:sz w:val="22"/>
          <w:szCs w:val="22"/>
        </w:rPr>
      </w:pPr>
      <w:r>
        <w:rPr>
          <w:sz w:val="22"/>
          <w:szCs w:val="22"/>
        </w:rPr>
        <w:t xml:space="preserve">The physical world of Second Life, by contrast, is a kind of 3-D palette for the avatars within it…for now, the distinction you need to make is this: With a few early exceptions, everything described in this book, all the homes and vehicles and fashion and marvelous devices, are the creation of Residents.  And when these objects have special attributes—when they interact with the environment, when they move through the air, or when they whirl off on their own as self-powered robots…these characteristics </w:t>
      </w:r>
      <w:proofErr w:type="gramStart"/>
      <w:r>
        <w:rPr>
          <w:sz w:val="22"/>
          <w:szCs w:val="22"/>
        </w:rPr>
        <w:t>are</w:t>
      </w:r>
      <w:proofErr w:type="gramEnd"/>
      <w:r>
        <w:rPr>
          <w:sz w:val="22"/>
          <w:szCs w:val="22"/>
        </w:rPr>
        <w:t xml:space="preserve"> also endowed by the Residents who gave them form, through a special programming language.”(</w:t>
      </w:r>
      <w:proofErr w:type="gramStart"/>
      <w:r>
        <w:rPr>
          <w:sz w:val="22"/>
          <w:szCs w:val="22"/>
        </w:rPr>
        <w:t>xii</w:t>
      </w:r>
      <w:proofErr w:type="gramEnd"/>
      <w:r>
        <w:rPr>
          <w:sz w:val="22"/>
          <w:szCs w:val="22"/>
        </w:rPr>
        <w:t>) Au 2008</w:t>
      </w:r>
    </w:p>
    <w:p w:rsidR="001603D8" w:rsidRPr="001603D8" w:rsidRDefault="001603D8" w:rsidP="00BD5A97">
      <w:pPr>
        <w:spacing w:line="360" w:lineRule="auto"/>
        <w:ind w:firstLine="360"/>
        <w:rPr>
          <w:sz w:val="22"/>
          <w:szCs w:val="22"/>
        </w:rPr>
      </w:pPr>
    </w:p>
    <w:p w:rsidR="001603D8" w:rsidRPr="001603D8" w:rsidRDefault="001603D8" w:rsidP="00BD5A97">
      <w:pPr>
        <w:spacing w:line="360" w:lineRule="auto"/>
        <w:ind w:firstLine="360"/>
        <w:rPr>
          <w:sz w:val="22"/>
          <w:szCs w:val="22"/>
        </w:rPr>
      </w:pPr>
      <w:r w:rsidRPr="001603D8">
        <w:rPr>
          <w:sz w:val="22"/>
          <w:szCs w:val="22"/>
        </w:rPr>
        <w:t xml:space="preserve">The argument that virtual worlds are ‘emergent cultures’ is premature.  They do not operate in </w:t>
      </w:r>
      <w:proofErr w:type="gramStart"/>
      <w:r w:rsidRPr="001603D8">
        <w:rPr>
          <w:sz w:val="22"/>
          <w:szCs w:val="22"/>
        </w:rPr>
        <w:t>isolation,</w:t>
      </w:r>
      <w:proofErr w:type="gramEnd"/>
      <w:r w:rsidRPr="001603D8">
        <w:rPr>
          <w:sz w:val="22"/>
          <w:szCs w:val="22"/>
        </w:rPr>
        <w:t xml:space="preserve"> they are grounded (both by the designers/sponsors and also by the ‘cultural baggage’ brought into the world by the users/players) in Real Life cultures and realities.  However, they are distinct and exhibit rapid, and in the case of the virtual world Second Life, rather stunning patterns of emergent social behavior. </w:t>
      </w:r>
    </w:p>
    <w:p w:rsidR="001603D8" w:rsidRPr="001603D8" w:rsidRDefault="001603D8" w:rsidP="00BD5A97">
      <w:pPr>
        <w:spacing w:line="360" w:lineRule="auto"/>
        <w:ind w:firstLine="360"/>
        <w:rPr>
          <w:sz w:val="22"/>
          <w:szCs w:val="22"/>
        </w:rPr>
      </w:pPr>
      <w:proofErr w:type="gramStart"/>
      <w:r w:rsidRPr="001603D8">
        <w:rPr>
          <w:sz w:val="22"/>
          <w:szCs w:val="22"/>
        </w:rPr>
        <w:t>If not an emergent culture, then what?</w:t>
      </w:r>
      <w:proofErr w:type="gramEnd"/>
      <w:r w:rsidRPr="001603D8">
        <w:rPr>
          <w:sz w:val="22"/>
          <w:szCs w:val="22"/>
        </w:rPr>
        <w:t xml:space="preserve">  I would suggest the analog of creole/pidgins within the context of European colonialism in the last 400 years.  While I find linguistic analogs to be frequently over-used and applied in very inappropriate settings, especially in archaeology, I feel that in this situation the comparison is warranted.  Virtual worlds do not exist in any corporeal form.  They are dependent on a complex array of technologies, all mutually interdependent—the Internet; host servers; high-speed Internet access; user/player computers with considerable graphics capability; user/player knowledge base and competency, among others.  Yet Second Life, as of July 2012, was averaging from 30-60,000 residents logged in at any one time, had from 16-18,000 signups per day, and had reached a total of over 31,000,000 signups (the vast majority inactive).  A large number of people from a very diverse range of Real life cultures are residents in this virtual world, they spend a lot of money and energy in the world (see attached stats) and it must have value to them.  Remember that they not only have the cost of premium membership and land rentals to be manifest in SL, but they also have the ancillary infrastructure costs, which are substantial (and for most, significantly more than the cost of participation in SL).</w:t>
      </w:r>
    </w:p>
    <w:p w:rsidR="001603D8" w:rsidRPr="001603D8" w:rsidRDefault="001603D8" w:rsidP="00BD5A97">
      <w:pPr>
        <w:spacing w:line="360" w:lineRule="auto"/>
        <w:ind w:firstLine="360"/>
        <w:rPr>
          <w:sz w:val="22"/>
          <w:szCs w:val="22"/>
        </w:rPr>
      </w:pPr>
      <w:r w:rsidRPr="001603D8">
        <w:rPr>
          <w:sz w:val="22"/>
          <w:szCs w:val="22"/>
        </w:rPr>
        <w:t xml:space="preserve">The Creole model: the premise that in plantation work settings, the socio-economic structure </w:t>
      </w:r>
      <w:proofErr w:type="gramStart"/>
      <w:r w:rsidRPr="001603D8">
        <w:rPr>
          <w:sz w:val="22"/>
          <w:szCs w:val="22"/>
        </w:rPr>
        <w:t>of a</w:t>
      </w:r>
      <w:proofErr w:type="gramEnd"/>
      <w:r w:rsidRPr="001603D8">
        <w:rPr>
          <w:sz w:val="22"/>
          <w:szCs w:val="22"/>
        </w:rPr>
        <w:t xml:space="preserve"> power elite (the owners-managers) which controlled almost all aspects of the life of the labor force.  This </w:t>
      </w:r>
      <w:r w:rsidRPr="001603D8">
        <w:rPr>
          <w:sz w:val="22"/>
          <w:szCs w:val="22"/>
        </w:rPr>
        <w:lastRenderedPageBreak/>
        <w:t xml:space="preserve">structure was replicated in plantation settings throughout the Euro-American colonial period, and was essentially the same regardless of the cultural base of the power elite and the cultural constituents of the labor force.  Linguistic studies have noted that within this structure, a creole language-culture develops.  This creole language-culture borrows from all the participating groups, and the percentage contribution usually reflects both the power relationships and also the relative numbers of the labor force cultures.  While initially this is a dialectic form of </w:t>
      </w:r>
      <w:proofErr w:type="spellStart"/>
      <w:r w:rsidRPr="001603D8">
        <w:rPr>
          <w:sz w:val="22"/>
          <w:szCs w:val="22"/>
        </w:rPr>
        <w:t>beche</w:t>
      </w:r>
      <w:proofErr w:type="spellEnd"/>
      <w:r w:rsidRPr="001603D8">
        <w:rPr>
          <w:sz w:val="22"/>
          <w:szCs w:val="22"/>
        </w:rPr>
        <w:t>-de-</w:t>
      </w:r>
      <w:proofErr w:type="spellStart"/>
      <w:r w:rsidRPr="001603D8">
        <w:rPr>
          <w:sz w:val="22"/>
          <w:szCs w:val="22"/>
        </w:rPr>
        <w:t>mer</w:t>
      </w:r>
      <w:proofErr w:type="spellEnd"/>
      <w:r w:rsidRPr="001603D8">
        <w:rPr>
          <w:sz w:val="22"/>
          <w:szCs w:val="22"/>
        </w:rPr>
        <w:t xml:space="preserve"> to allow effective, but limited, communication between groups who do not share a common language, over time it develops into a coherent and unique language-culture that reflects the heritage of the contributors but reinterprets them in a new and unique package and identity.  </w:t>
      </w:r>
      <w:proofErr w:type="gramStart"/>
      <w:r w:rsidRPr="001603D8">
        <w:rPr>
          <w:sz w:val="22"/>
          <w:szCs w:val="22"/>
        </w:rPr>
        <w:t>Frequently termed locals and pidgin in their home territories.</w:t>
      </w:r>
      <w:proofErr w:type="gramEnd"/>
      <w:r w:rsidRPr="001603D8">
        <w:rPr>
          <w:sz w:val="22"/>
          <w:szCs w:val="22"/>
        </w:rPr>
        <w:t xml:space="preserve">  </w:t>
      </w:r>
    </w:p>
    <w:p w:rsidR="001603D8" w:rsidRPr="001603D8" w:rsidRDefault="001603D8" w:rsidP="00BD5A97">
      <w:pPr>
        <w:spacing w:line="360" w:lineRule="auto"/>
        <w:ind w:firstLine="360"/>
        <w:rPr>
          <w:sz w:val="22"/>
          <w:szCs w:val="22"/>
        </w:rPr>
      </w:pPr>
    </w:p>
    <w:p w:rsidR="001603D8" w:rsidRPr="001603D8" w:rsidRDefault="001603D8" w:rsidP="00BD5A97">
      <w:pPr>
        <w:spacing w:line="360" w:lineRule="auto"/>
        <w:ind w:firstLine="360"/>
        <w:rPr>
          <w:sz w:val="22"/>
          <w:szCs w:val="22"/>
        </w:rPr>
      </w:pPr>
      <w:r w:rsidRPr="001603D8">
        <w:rPr>
          <w:sz w:val="22"/>
          <w:szCs w:val="22"/>
        </w:rPr>
        <w:t>The Second Life analogies</w:t>
      </w:r>
    </w:p>
    <w:p w:rsidR="001603D8" w:rsidRPr="001603D8" w:rsidRDefault="001603D8" w:rsidP="00BD5A97">
      <w:pPr>
        <w:spacing w:line="360" w:lineRule="auto"/>
        <w:ind w:firstLine="360"/>
        <w:rPr>
          <w:sz w:val="22"/>
          <w:szCs w:val="22"/>
        </w:rPr>
      </w:pPr>
      <w:r w:rsidRPr="001603D8">
        <w:rPr>
          <w:sz w:val="22"/>
          <w:szCs w:val="22"/>
        </w:rPr>
        <w:t xml:space="preserve">The power elite would consist of two groups: the first is Linden Labs, the developers and owners of Second Life; the second would be American society, as the program was initially released and for three-four years was largely used by Americans.  This means that the introductory material, the base functioning language (American English), the structure of merchandising, economic structure (Linden dollars), and even the initial choices for avatar appearance, were all from American society.  Currently </w:t>
      </w:r>
      <w:proofErr w:type="gramStart"/>
      <w:r w:rsidRPr="001603D8">
        <w:rPr>
          <w:sz w:val="22"/>
          <w:szCs w:val="22"/>
        </w:rPr>
        <w:t>only a minority of residents-users are</w:t>
      </w:r>
      <w:proofErr w:type="gramEnd"/>
      <w:r w:rsidRPr="001603D8">
        <w:rPr>
          <w:sz w:val="22"/>
          <w:szCs w:val="22"/>
        </w:rPr>
        <w:t xml:space="preserve"> from North America, but the initial influences still underlie every aspect of Second Life.  </w:t>
      </w:r>
    </w:p>
    <w:p w:rsidR="001603D8" w:rsidRPr="001603D8" w:rsidRDefault="001603D8" w:rsidP="00BD5A97">
      <w:pPr>
        <w:spacing w:line="360" w:lineRule="auto"/>
        <w:ind w:firstLine="360"/>
        <w:rPr>
          <w:sz w:val="22"/>
          <w:szCs w:val="22"/>
        </w:rPr>
      </w:pPr>
      <w:r w:rsidRPr="001603D8">
        <w:rPr>
          <w:sz w:val="22"/>
          <w:szCs w:val="22"/>
        </w:rPr>
        <w:t>The labor force would be the residents-users.  This has become increasingly diverse, with recent estimates that approximately 30% of the active user base is from North America, 30% from Europe (though it is apparently very regionally selective), 25% from Asia and the rest from South America.  Recent reports suggest the fastest growing groups are residents from Brazil and South Korea.  The program encourages the use of Google Translator in-world and you frequently will see translation in text conversations.</w:t>
      </w:r>
    </w:p>
    <w:p w:rsidR="001603D8" w:rsidRPr="001603D8" w:rsidRDefault="001603D8" w:rsidP="00BD5A97">
      <w:pPr>
        <w:spacing w:line="360" w:lineRule="auto"/>
        <w:ind w:firstLine="360"/>
        <w:rPr>
          <w:sz w:val="22"/>
          <w:szCs w:val="22"/>
        </w:rPr>
      </w:pPr>
      <w:r w:rsidRPr="001603D8">
        <w:rPr>
          <w:sz w:val="22"/>
          <w:szCs w:val="22"/>
        </w:rPr>
        <w:t xml:space="preserve">Users still in large build-consume structures from an American design ethos, especially in residences.  Some structures, such as gas stations and drive-in diners, are popular along the road net in the “mainland” Linden Lab-owned </w:t>
      </w:r>
      <w:proofErr w:type="spellStart"/>
      <w:r w:rsidRPr="001603D8">
        <w:rPr>
          <w:sz w:val="22"/>
          <w:szCs w:val="22"/>
        </w:rPr>
        <w:t>sim</w:t>
      </w:r>
      <w:proofErr w:type="spellEnd"/>
      <w:r w:rsidRPr="001603D8">
        <w:rPr>
          <w:sz w:val="22"/>
          <w:szCs w:val="22"/>
        </w:rPr>
        <w:t xml:space="preserve"> islands.  Western European design is common, and Japanese design is fairly common.  The other regions, where a significant number of the active residents are from in Real Life, are largely absent in Second Life.  English is the functional language of SL.</w:t>
      </w:r>
    </w:p>
    <w:p w:rsidR="001603D8" w:rsidRPr="001603D8" w:rsidRDefault="001603D8" w:rsidP="00BD5A97">
      <w:pPr>
        <w:spacing w:line="360" w:lineRule="auto"/>
        <w:ind w:firstLine="360"/>
        <w:rPr>
          <w:sz w:val="22"/>
          <w:szCs w:val="22"/>
        </w:rPr>
      </w:pPr>
    </w:p>
    <w:p w:rsidR="001603D8" w:rsidRPr="001603D8" w:rsidRDefault="001603D8" w:rsidP="00BD5A97">
      <w:pPr>
        <w:spacing w:line="360" w:lineRule="auto"/>
        <w:ind w:firstLine="360"/>
        <w:rPr>
          <w:sz w:val="22"/>
          <w:szCs w:val="22"/>
        </w:rPr>
      </w:pPr>
      <w:r w:rsidRPr="001603D8">
        <w:rPr>
          <w:sz w:val="22"/>
          <w:szCs w:val="22"/>
        </w:rPr>
        <w:t>Analogy discrepancies</w:t>
      </w:r>
    </w:p>
    <w:p w:rsidR="001603D8" w:rsidRPr="001603D8" w:rsidRDefault="001603D8" w:rsidP="00BD5A97">
      <w:pPr>
        <w:spacing w:line="360" w:lineRule="auto"/>
        <w:ind w:firstLine="360"/>
        <w:rPr>
          <w:sz w:val="22"/>
          <w:szCs w:val="22"/>
        </w:rPr>
      </w:pPr>
      <w:r w:rsidRPr="001603D8">
        <w:rPr>
          <w:sz w:val="22"/>
          <w:szCs w:val="22"/>
        </w:rPr>
        <w:t>Several aspects of virtual worlds in general, and Second Life in particular, limit the level of ‘fit’ of the creole linguistic model.  These include:</w:t>
      </w:r>
    </w:p>
    <w:p w:rsidR="001603D8" w:rsidRDefault="001603D8" w:rsidP="001603D8">
      <w:pPr>
        <w:pStyle w:val="ListParagraph"/>
        <w:numPr>
          <w:ilvl w:val="0"/>
          <w:numId w:val="5"/>
        </w:numPr>
        <w:spacing w:line="360" w:lineRule="auto"/>
        <w:rPr>
          <w:rFonts w:ascii="Times New Roman" w:hAnsi="Times New Roman" w:cs="Times New Roman"/>
        </w:rPr>
      </w:pPr>
      <w:r>
        <w:rPr>
          <w:rFonts w:ascii="Times New Roman" w:hAnsi="Times New Roman" w:cs="Times New Roman"/>
        </w:rPr>
        <w:lastRenderedPageBreak/>
        <w:t>Second Life is a part-time venue for all participants.  It is impossible to exist within a virtual world persistently, and while there are a wide range of time in-world estimates, in Second Life from 5-20 hours per week in-world would appear to be a best-guess for the majority of active residents.  This means that the majority of time participants are in Real Life.  This is radically different from the plantation experience, which has been detailed as an example of forced assimilation (of the labor force).  This has important implications for the development of ‘emergent culture’ in virtual worlds, as the participants are choosing to participate, and have the ability to leave (temporarily or permanently) at any point in time.  The development of social norms and group symbolism is therefore by consensus rather than force majeure of the power elite.  This makes the application of traditional anthropological-geographical theory problematic in many ways due to the novel situation presented to the researcher.</w:t>
      </w:r>
    </w:p>
    <w:p w:rsidR="001603D8" w:rsidRDefault="001603D8" w:rsidP="001603D8">
      <w:pPr>
        <w:pStyle w:val="ListParagraph"/>
        <w:numPr>
          <w:ilvl w:val="0"/>
          <w:numId w:val="5"/>
        </w:numPr>
        <w:spacing w:line="360" w:lineRule="auto"/>
        <w:rPr>
          <w:rFonts w:ascii="Times New Roman" w:hAnsi="Times New Roman" w:cs="Times New Roman"/>
        </w:rPr>
      </w:pPr>
      <w:r>
        <w:rPr>
          <w:rFonts w:ascii="Times New Roman" w:hAnsi="Times New Roman" w:cs="Times New Roman"/>
        </w:rPr>
        <w:t xml:space="preserve">There are no environmental constraints in Second Life.  Environmental determinism is non-existent in a virtual world where even time-space can be mutated.  A common form of travel is through teleporting (TP), and flying is possible (and in fact was used for the majority of the field work in this study).  A common form of residence is the ‘skybox’, which </w:t>
      </w:r>
      <w:proofErr w:type="gramStart"/>
      <w:r>
        <w:rPr>
          <w:rFonts w:ascii="Times New Roman" w:hAnsi="Times New Roman" w:cs="Times New Roman"/>
        </w:rPr>
        <w:t>is essentially levitated structures</w:t>
      </w:r>
      <w:proofErr w:type="gramEnd"/>
      <w:r>
        <w:rPr>
          <w:rFonts w:ascii="Times New Roman" w:hAnsi="Times New Roman" w:cs="Times New Roman"/>
        </w:rPr>
        <w:t xml:space="preserve"> (and sometimes landscapes) floating in the air in SL.  Kitchens and bathrooms are noticeably absent from most SL structures, though closets are fairly common.   A resident can travel by foot or by a vehicle (land/air)—but this is by choice rather than physical necessity.  SL avatars do not need rest </w:t>
      </w:r>
      <w:proofErr w:type="gramStart"/>
      <w:r>
        <w:rPr>
          <w:rFonts w:ascii="Times New Roman" w:hAnsi="Times New Roman" w:cs="Times New Roman"/>
        </w:rPr>
        <w:t>nor</w:t>
      </w:r>
      <w:proofErr w:type="gramEnd"/>
      <w:r>
        <w:rPr>
          <w:rFonts w:ascii="Times New Roman" w:hAnsi="Times New Roman" w:cs="Times New Roman"/>
        </w:rPr>
        <w:t xml:space="preserve"> sustenance.  Having said that, a popular trend currently in SL is pets, which require constant attention and feeding—again by choice.  At any time a resident can change time of day from daytime to midnight, which impacts their view of the in-world environment.</w:t>
      </w:r>
    </w:p>
    <w:p w:rsidR="001603D8" w:rsidRPr="00BD5A97" w:rsidRDefault="001603D8" w:rsidP="008D7C85">
      <w:pPr>
        <w:pStyle w:val="ListParagraph"/>
        <w:spacing w:line="360" w:lineRule="auto"/>
        <w:rPr>
          <w:rFonts w:ascii="Times New Roman" w:hAnsi="Times New Roman" w:cs="Times New Roman"/>
        </w:rPr>
      </w:pPr>
    </w:p>
    <w:p w:rsidR="001603D8" w:rsidRPr="001603D8" w:rsidRDefault="001603D8" w:rsidP="00BD5A97">
      <w:pPr>
        <w:spacing w:line="360" w:lineRule="auto"/>
        <w:ind w:firstLine="360"/>
        <w:rPr>
          <w:sz w:val="22"/>
          <w:szCs w:val="22"/>
        </w:rPr>
      </w:pPr>
      <w:r w:rsidRPr="001603D8">
        <w:rPr>
          <w:sz w:val="22"/>
          <w:szCs w:val="22"/>
        </w:rPr>
        <w:t xml:space="preserve">Study Rationale  </w:t>
      </w:r>
    </w:p>
    <w:p w:rsidR="001603D8" w:rsidRPr="001603D8" w:rsidRDefault="001603D8" w:rsidP="00BD5A97">
      <w:pPr>
        <w:spacing w:line="360" w:lineRule="auto"/>
        <w:ind w:firstLine="360"/>
        <w:rPr>
          <w:sz w:val="22"/>
          <w:szCs w:val="22"/>
        </w:rPr>
      </w:pPr>
      <w:r w:rsidRPr="001603D8">
        <w:rPr>
          <w:sz w:val="22"/>
          <w:szCs w:val="22"/>
        </w:rPr>
        <w:t xml:space="preserve">Within this context, the visible aspects of individual choice (limited by Linden Lab policy to only those who rent land from the Lab or another resident) are reflected persistently on the virtual cultural landscape.  In fact the objects and structures are </w:t>
      </w:r>
      <w:r w:rsidRPr="001603D8">
        <w:rPr>
          <w:b/>
          <w:sz w:val="22"/>
          <w:szCs w:val="22"/>
        </w:rPr>
        <w:t>the only</w:t>
      </w:r>
      <w:r w:rsidRPr="001603D8">
        <w:rPr>
          <w:sz w:val="22"/>
          <w:szCs w:val="22"/>
        </w:rPr>
        <w:t xml:space="preserve"> aspects of the individual that exist in Second Life without the residents’ actual presence (i.e., logged in to the program).  They all must be either designed/built by the individual or purchased; they cease to exist 30 days after the resident ceases to pay rent.  Therefore any landscape in Second Life reflects the conscious choices of the residents who are ‘paid up’ at that moment in time.  There is no historical past or layering of past cultural landscapes in SL—only the present is manifest (a point which has led to rather heated comments in favor of preservation of spectacular or well-loved structures and objects in SL when the owner leaves, at which point they are </w:t>
      </w:r>
      <w:r w:rsidRPr="001603D8">
        <w:rPr>
          <w:sz w:val="22"/>
          <w:szCs w:val="22"/>
        </w:rPr>
        <w:lastRenderedPageBreak/>
        <w:t>permanently ‘de-</w:t>
      </w:r>
      <w:proofErr w:type="spellStart"/>
      <w:r w:rsidRPr="001603D8">
        <w:rPr>
          <w:sz w:val="22"/>
          <w:szCs w:val="22"/>
        </w:rPr>
        <w:t>rezzed</w:t>
      </w:r>
      <w:proofErr w:type="spellEnd"/>
      <w:r w:rsidRPr="001603D8">
        <w:rPr>
          <w:sz w:val="22"/>
          <w:szCs w:val="22"/>
        </w:rPr>
        <w:t>’.)</w:t>
      </w:r>
    </w:p>
    <w:p w:rsidR="001603D8" w:rsidRPr="001603D8" w:rsidRDefault="001603D8" w:rsidP="00BD5A97">
      <w:pPr>
        <w:spacing w:line="360" w:lineRule="auto"/>
        <w:ind w:firstLine="360"/>
        <w:rPr>
          <w:sz w:val="22"/>
          <w:szCs w:val="22"/>
        </w:rPr>
      </w:pPr>
      <w:r w:rsidRPr="001603D8">
        <w:rPr>
          <w:sz w:val="22"/>
          <w:szCs w:val="22"/>
        </w:rPr>
        <w:t xml:space="preserve">Therefore the cultural landscape in Second Life is a reflection of the decisions made by individuals of what they both see themselves to be and also how they want to be viewed, all within a framework of vast options and choices.  </w:t>
      </w:r>
      <w:proofErr w:type="gramStart"/>
      <w:r w:rsidRPr="001603D8">
        <w:rPr>
          <w:sz w:val="22"/>
          <w:szCs w:val="22"/>
        </w:rPr>
        <w:t>In essence, digital material culture.</w:t>
      </w:r>
      <w:proofErr w:type="gramEnd"/>
    </w:p>
    <w:p w:rsidR="001603D8" w:rsidRPr="001603D8" w:rsidRDefault="001603D8" w:rsidP="00BD5A97">
      <w:pPr>
        <w:spacing w:line="360" w:lineRule="auto"/>
        <w:ind w:firstLine="360"/>
        <w:rPr>
          <w:sz w:val="22"/>
          <w:szCs w:val="22"/>
        </w:rPr>
      </w:pPr>
      <w:r w:rsidRPr="001603D8">
        <w:rPr>
          <w:sz w:val="22"/>
          <w:szCs w:val="22"/>
        </w:rPr>
        <w:t xml:space="preserve">This lends itself to several unique opportunities for formal research that would be impossible in Real Life: 1) </w:t>
      </w:r>
      <w:proofErr w:type="gramStart"/>
      <w:r w:rsidRPr="001603D8">
        <w:rPr>
          <w:sz w:val="22"/>
          <w:szCs w:val="22"/>
        </w:rPr>
        <w:t>The</w:t>
      </w:r>
      <w:proofErr w:type="gramEnd"/>
      <w:r w:rsidRPr="001603D8">
        <w:rPr>
          <w:sz w:val="22"/>
          <w:szCs w:val="22"/>
        </w:rPr>
        <w:t xml:space="preserve"> patterns of structures and objects does not reflect the Real Life residence/host culture of a large proportion of the residents in Second Life—why?</w:t>
      </w:r>
    </w:p>
    <w:p w:rsidR="001603D8" w:rsidRPr="001603D8" w:rsidRDefault="001603D8" w:rsidP="00BD5A97">
      <w:pPr>
        <w:spacing w:line="360" w:lineRule="auto"/>
        <w:ind w:firstLine="360"/>
        <w:rPr>
          <w:sz w:val="22"/>
          <w:szCs w:val="22"/>
        </w:rPr>
      </w:pPr>
      <w:r w:rsidRPr="001603D8">
        <w:rPr>
          <w:sz w:val="22"/>
          <w:szCs w:val="22"/>
        </w:rPr>
        <w:t>2) Why is there such a dominance of Euro-American design and elements in structures and objects?</w:t>
      </w:r>
    </w:p>
    <w:p w:rsidR="001603D8" w:rsidRPr="001603D8" w:rsidRDefault="001603D8" w:rsidP="00BD5A97">
      <w:pPr>
        <w:spacing w:line="360" w:lineRule="auto"/>
        <w:ind w:firstLine="360"/>
        <w:rPr>
          <w:sz w:val="22"/>
          <w:szCs w:val="22"/>
        </w:rPr>
      </w:pPr>
      <w:r w:rsidRPr="001603D8">
        <w:rPr>
          <w:sz w:val="22"/>
          <w:szCs w:val="22"/>
        </w:rPr>
        <w:t>3) What other Real Life symbolic cultural elements are replicated in Second Life?</w:t>
      </w:r>
    </w:p>
    <w:p w:rsidR="001603D8" w:rsidRPr="001603D8" w:rsidRDefault="001603D8" w:rsidP="00BD5A97">
      <w:pPr>
        <w:spacing w:line="360" w:lineRule="auto"/>
        <w:ind w:firstLine="360"/>
        <w:rPr>
          <w:sz w:val="22"/>
          <w:szCs w:val="22"/>
        </w:rPr>
      </w:pPr>
      <w:r w:rsidRPr="001603D8">
        <w:rPr>
          <w:sz w:val="22"/>
          <w:szCs w:val="22"/>
        </w:rPr>
        <w:t>4) Is there a pattern to specific Real Life resident host culture avoidance in Second Life—are some cultures/cultural elements intentionally avoided in SL—if so why are some groups ‘escaping to another set of symbolic cultural elements, while other groups are comfortably replicating their Real Life symbolic cultural elements?  What does this suggest about the world in 2012?</w:t>
      </w:r>
    </w:p>
    <w:p w:rsidR="001603D8" w:rsidRPr="001603D8" w:rsidRDefault="001603D8" w:rsidP="00BD5A97">
      <w:pPr>
        <w:spacing w:line="360" w:lineRule="auto"/>
        <w:ind w:firstLine="360"/>
        <w:rPr>
          <w:sz w:val="22"/>
          <w:szCs w:val="22"/>
        </w:rPr>
      </w:pPr>
      <w:r w:rsidRPr="001603D8">
        <w:rPr>
          <w:sz w:val="22"/>
          <w:szCs w:val="22"/>
        </w:rPr>
        <w:t>5) Is the selective choice of symbolic cultural elements reflective of globalization/global culture, or other factors?</w:t>
      </w:r>
    </w:p>
    <w:p w:rsidR="001603D8" w:rsidRPr="001603D8" w:rsidRDefault="001603D8" w:rsidP="005B5C91">
      <w:pPr>
        <w:spacing w:line="360" w:lineRule="auto"/>
        <w:ind w:left="360"/>
        <w:rPr>
          <w:sz w:val="22"/>
          <w:szCs w:val="22"/>
        </w:rPr>
      </w:pPr>
      <w:r w:rsidRPr="001603D8">
        <w:rPr>
          <w:sz w:val="22"/>
          <w:szCs w:val="22"/>
        </w:rPr>
        <w:t>Things matter, in the simplest sense, Miller says, because our social worlds are constituted through materiality.  Objects such as banners or a soft drink bottle, for example, embody and communicate cultural meaning.  But things also matter more subtly and mundanely than simply symbolizing identities or processes.  Objects and things are ‘employed to become the fabric of cultural worlds’…</w:t>
      </w:r>
      <w:proofErr w:type="gramStart"/>
      <w:r w:rsidRPr="001603D8">
        <w:rPr>
          <w:sz w:val="22"/>
          <w:szCs w:val="22"/>
        </w:rPr>
        <w:t>”(</w:t>
      </w:r>
      <w:proofErr w:type="gramEnd"/>
      <w:r w:rsidRPr="001603D8">
        <w:rPr>
          <w:sz w:val="22"/>
          <w:szCs w:val="22"/>
        </w:rPr>
        <w:t>23) Blunt 2006</w:t>
      </w:r>
    </w:p>
    <w:p w:rsidR="001603D8" w:rsidRDefault="001603D8" w:rsidP="005B5C91">
      <w:pPr>
        <w:pStyle w:val="NormalWeb"/>
        <w:spacing w:before="0" w:beforeAutospacing="0" w:after="200" w:afterAutospacing="0"/>
        <w:ind w:left="360"/>
        <w:rPr>
          <w:sz w:val="22"/>
          <w:szCs w:val="22"/>
        </w:rPr>
      </w:pPr>
      <w:r>
        <w:rPr>
          <w:sz w:val="22"/>
          <w:szCs w:val="22"/>
        </w:rPr>
        <w:t>“Ideal homes are culturally and historically specific.  Within the frames of contemporary western domesticity, an ideal home is considered to be a suburban one.  A detached or semi-detached house, situated on a large block of land on a city’s outskirts, built in the image of a family and individually owned, is considered the dwelling that can most easily and ‘naturally’ become home.(101) Blunt 2006 NOTE-SL contradicts this in that large number of residents are consuming homes not of their cultural background.</w:t>
      </w:r>
    </w:p>
    <w:p w:rsidR="001603D8" w:rsidRDefault="001603D8" w:rsidP="005B5C91">
      <w:pPr>
        <w:pStyle w:val="NormalWeb"/>
        <w:tabs>
          <w:tab w:val="left" w:pos="180"/>
        </w:tabs>
        <w:spacing w:before="0" w:beforeAutospacing="0" w:after="200" w:afterAutospacing="0"/>
        <w:ind w:left="360"/>
        <w:rPr>
          <w:sz w:val="22"/>
          <w:szCs w:val="22"/>
        </w:rPr>
      </w:pPr>
      <w:r>
        <w:rPr>
          <w:sz w:val="22"/>
          <w:szCs w:val="22"/>
        </w:rPr>
        <w:t xml:space="preserve">“In many ways, transnational homes are sites of memory and can be understood as </w:t>
      </w:r>
      <w:proofErr w:type="spellStart"/>
      <w:r>
        <w:rPr>
          <w:sz w:val="22"/>
          <w:szCs w:val="22"/>
        </w:rPr>
        <w:t>performative</w:t>
      </w:r>
      <w:proofErr w:type="spellEnd"/>
      <w:r>
        <w:rPr>
          <w:sz w:val="22"/>
          <w:szCs w:val="22"/>
        </w:rPr>
        <w:t xml:space="preserve"> spaces within which both personal and inherited connections to other remembered or imagined homes are embodied, enacted and reworked.  Such connections reveal the broader intersections of home, memory, identity and belonging across transnational space, and are materialized through, for example, domestic architecture and design, décor, furnishings and other objects within the house, and through family relationships and domestic practices.”(212) Blunt </w:t>
      </w:r>
      <w:proofErr w:type="gramStart"/>
      <w:r>
        <w:rPr>
          <w:sz w:val="22"/>
          <w:szCs w:val="22"/>
        </w:rPr>
        <w:t>2006  NOTE</w:t>
      </w:r>
      <w:proofErr w:type="gramEnd"/>
      <w:r>
        <w:rPr>
          <w:sz w:val="22"/>
          <w:szCs w:val="22"/>
        </w:rPr>
        <w:t xml:space="preserve"> again how SL contradicts this—virtual worlds are the ultimate transnational environ, yet SL doesn’t exhibit the use of symbol/object that is predicted by Blunt.</w:t>
      </w:r>
    </w:p>
    <w:p w:rsidR="001603D8" w:rsidRDefault="001603D8" w:rsidP="005B5C91">
      <w:pPr>
        <w:pStyle w:val="NormalWeb"/>
        <w:tabs>
          <w:tab w:val="left" w:pos="180"/>
        </w:tabs>
        <w:spacing w:before="0" w:beforeAutospacing="0" w:after="0" w:afterAutospacing="0"/>
        <w:ind w:left="360"/>
        <w:rPr>
          <w:sz w:val="22"/>
          <w:szCs w:val="22"/>
        </w:rPr>
      </w:pPr>
      <w:proofErr w:type="gramStart"/>
      <w:r>
        <w:rPr>
          <w:sz w:val="22"/>
          <w:szCs w:val="22"/>
        </w:rPr>
        <w:t>“Home as a place and as a spatial imaginary helps to constitute identity, whereby people’s sense of themselves are related to and produced through lived and metaphorical experiences of home.</w:t>
      </w:r>
      <w:proofErr w:type="gramEnd"/>
      <w:r>
        <w:rPr>
          <w:sz w:val="22"/>
          <w:szCs w:val="22"/>
        </w:rPr>
        <w:t xml:space="preserve">  These identities and homes are, in turn, produced and articulated through relations of power.”(256) Blunt 2006</w:t>
      </w:r>
    </w:p>
    <w:p w:rsidR="001603D8" w:rsidRDefault="001603D8" w:rsidP="00906D86">
      <w:pPr>
        <w:pStyle w:val="NormalWeb"/>
        <w:spacing w:before="0" w:beforeAutospacing="0" w:after="200" w:afterAutospacing="0"/>
        <w:rPr>
          <w:sz w:val="22"/>
          <w:szCs w:val="22"/>
        </w:rPr>
      </w:pPr>
    </w:p>
    <w:p w:rsidR="001603D8" w:rsidRDefault="001603D8" w:rsidP="00906D86">
      <w:pPr>
        <w:pStyle w:val="NormalWeb"/>
        <w:spacing w:before="0" w:beforeAutospacing="0" w:after="200" w:afterAutospacing="0"/>
        <w:rPr>
          <w:sz w:val="22"/>
          <w:szCs w:val="22"/>
        </w:rPr>
      </w:pPr>
      <w:r>
        <w:rPr>
          <w:sz w:val="22"/>
          <w:szCs w:val="22"/>
        </w:rPr>
        <w:lastRenderedPageBreak/>
        <w:t>Jackson’s views of the landscape:</w:t>
      </w:r>
    </w:p>
    <w:p w:rsidR="001603D8" w:rsidRDefault="001603D8" w:rsidP="00E5375C">
      <w:pPr>
        <w:pStyle w:val="NormalWeb"/>
        <w:spacing w:before="0" w:beforeAutospacing="0" w:after="200" w:afterAutospacing="0"/>
        <w:rPr>
          <w:sz w:val="22"/>
          <w:szCs w:val="22"/>
        </w:rPr>
      </w:pPr>
      <w:r>
        <w:rPr>
          <w:sz w:val="22"/>
          <w:szCs w:val="22"/>
        </w:rPr>
        <w:t xml:space="preserve">1.  The idea of landscape is anchored upon </w:t>
      </w:r>
      <w:r>
        <w:rPr>
          <w:i/>
          <w:iCs/>
          <w:sz w:val="22"/>
          <w:szCs w:val="22"/>
        </w:rPr>
        <w:t>human life</w:t>
      </w:r>
      <w:r>
        <w:rPr>
          <w:sz w:val="22"/>
          <w:szCs w:val="22"/>
        </w:rPr>
        <w:t>: “The true and lasting meaning of the word landscape: not something to look at but to live in: and not along but with other people.”  Ultimately we study the landscape not as an artifact or work of art, but “for what it tells us about the creator or artist.”</w:t>
      </w:r>
    </w:p>
    <w:p w:rsidR="001603D8" w:rsidRDefault="001603D8" w:rsidP="00E5375C">
      <w:pPr>
        <w:pStyle w:val="NormalWeb"/>
        <w:spacing w:before="0" w:beforeAutospacing="0" w:after="200" w:afterAutospacing="0"/>
        <w:rPr>
          <w:sz w:val="22"/>
          <w:szCs w:val="22"/>
        </w:rPr>
      </w:pPr>
      <w:r>
        <w:rPr>
          <w:sz w:val="22"/>
          <w:szCs w:val="22"/>
        </w:rPr>
        <w:t xml:space="preserve">4.  Just as the elementary unit of mankind is the person, the elementary unit in the landscape is the </w:t>
      </w:r>
      <w:r>
        <w:rPr>
          <w:i/>
          <w:iCs/>
          <w:sz w:val="22"/>
          <w:szCs w:val="22"/>
        </w:rPr>
        <w:t>individual dwelling</w:t>
      </w:r>
      <w:r>
        <w:rPr>
          <w:sz w:val="22"/>
          <w:szCs w:val="22"/>
        </w:rPr>
        <w:t xml:space="preserve">, “the oldest and by far the most significant” man-made element in the landscape.  </w:t>
      </w:r>
      <w:proofErr w:type="gramStart"/>
      <w:r>
        <w:rPr>
          <w:sz w:val="22"/>
          <w:szCs w:val="22"/>
        </w:rPr>
        <w:t>Thus in the study of landscape, “first comes the house,” for it is the microcosm, the “most reliable indication of [man’s] essential identity.”</w:t>
      </w:r>
      <w:proofErr w:type="gramEnd"/>
      <w:r>
        <w:rPr>
          <w:sz w:val="22"/>
          <w:szCs w:val="22"/>
        </w:rPr>
        <w:t xml:space="preserve">  This “ordering of man’s most intimate world” is the prototype of how he orders his larger world.  Landscape study moves outward from the dwelling also because other basic elements are related to it, both functionally and historically: “The present day farmhouse, surrounded by barns and stables and storehouses and sheds, located near the church, the school, the community center, and the urban residence, is actually the symbol of a parent surrounded by her offspring.”</w:t>
      </w:r>
    </w:p>
    <w:p w:rsidR="001603D8" w:rsidRDefault="001603D8" w:rsidP="00E5375C">
      <w:pPr>
        <w:pStyle w:val="NormalWeb"/>
        <w:spacing w:before="0" w:beforeAutospacing="0" w:after="200" w:afterAutospacing="0"/>
        <w:rPr>
          <w:sz w:val="22"/>
          <w:szCs w:val="22"/>
        </w:rPr>
      </w:pPr>
      <w:r>
        <w:rPr>
          <w:sz w:val="22"/>
          <w:szCs w:val="22"/>
        </w:rPr>
        <w:t xml:space="preserve">5.  To understand the landscape in living terms requires primary attention to the </w:t>
      </w:r>
      <w:r>
        <w:rPr>
          <w:i/>
          <w:iCs/>
          <w:sz w:val="22"/>
          <w:szCs w:val="22"/>
        </w:rPr>
        <w:t>vernacular</w:t>
      </w:r>
      <w:r>
        <w:rPr>
          <w:sz w:val="22"/>
          <w:szCs w:val="22"/>
        </w:rPr>
        <w:t>, to the environments of the workaday world.  The motel, the franchised fast-food stop, and the contemporary American house seeking to accommodate new mobile and recreational lifestyles are as authentic examples of what vernacular means as the dwelling of a Pueblo Indian or Greek peasant.”</w:t>
      </w:r>
    </w:p>
    <w:p w:rsidR="001603D8" w:rsidRDefault="001603D8" w:rsidP="00E5375C">
      <w:pPr>
        <w:pStyle w:val="NormalWeb"/>
        <w:spacing w:before="0" w:beforeAutospacing="0" w:after="200" w:afterAutospacing="0"/>
        <w:rPr>
          <w:sz w:val="22"/>
          <w:szCs w:val="22"/>
        </w:rPr>
      </w:pPr>
      <w:r>
        <w:rPr>
          <w:sz w:val="22"/>
          <w:szCs w:val="22"/>
        </w:rPr>
        <w:t xml:space="preserve">6.  In the broadest view, all landscapes are </w:t>
      </w:r>
      <w:r>
        <w:rPr>
          <w:i/>
          <w:iCs/>
          <w:sz w:val="22"/>
          <w:szCs w:val="22"/>
        </w:rPr>
        <w:t>symbolic</w:t>
      </w:r>
      <w:r>
        <w:rPr>
          <w:sz w:val="22"/>
          <w:szCs w:val="22"/>
        </w:rPr>
        <w:t>, every “landscape is a reflection of the society which first brought it into being and continues to inhabit it,” and, ultimately landscapes represent a striving to achieve a spiritual goal: they are “expressions of a persistent desire to make the earth over in the image of some heaven.”</w:t>
      </w:r>
      <w:r w:rsidRPr="00E5375C">
        <w:rPr>
          <w:sz w:val="22"/>
          <w:szCs w:val="22"/>
        </w:rPr>
        <w:t xml:space="preserve"> </w:t>
      </w:r>
      <w:r>
        <w:rPr>
          <w:sz w:val="22"/>
          <w:szCs w:val="22"/>
        </w:rPr>
        <w:t xml:space="preserve">(228-29) </w:t>
      </w:r>
      <w:proofErr w:type="spellStart"/>
      <w:r>
        <w:rPr>
          <w:sz w:val="22"/>
          <w:szCs w:val="22"/>
        </w:rPr>
        <w:t>Meinig</w:t>
      </w:r>
      <w:proofErr w:type="spellEnd"/>
      <w:r>
        <w:rPr>
          <w:sz w:val="22"/>
          <w:szCs w:val="22"/>
        </w:rPr>
        <w:t xml:space="preserve"> 1979-2</w:t>
      </w:r>
    </w:p>
    <w:p w:rsidR="001603D8" w:rsidRDefault="001603D8" w:rsidP="00E5375C">
      <w:pPr>
        <w:pStyle w:val="NormalWeb"/>
        <w:spacing w:before="0" w:beforeAutospacing="0" w:after="200" w:afterAutospacing="0"/>
        <w:rPr>
          <w:sz w:val="22"/>
          <w:szCs w:val="22"/>
        </w:rPr>
      </w:pPr>
      <w:r>
        <w:rPr>
          <w:sz w:val="22"/>
          <w:szCs w:val="22"/>
        </w:rPr>
        <w:t xml:space="preserve">6.  </w:t>
      </w:r>
      <w:r>
        <w:rPr>
          <w:i/>
          <w:iCs/>
          <w:sz w:val="22"/>
          <w:szCs w:val="22"/>
        </w:rPr>
        <w:t>Within cultural landscape methods, the primacy of visual and spatial information is a central theme, even though not all landscape interpretation is based on visual and spatial data.</w:t>
      </w:r>
      <w:r>
        <w:rPr>
          <w:sz w:val="22"/>
          <w:szCs w:val="22"/>
        </w:rPr>
        <w:t xml:space="preserve"> …  Spatial and visual information often sparks new and important questions, suggested by oppositions and juxtapositions not apparent in written records.  There is nothing particularly easy or automatically facile about intelligently interpreting build space.”(15-17) </w:t>
      </w:r>
      <w:proofErr w:type="spellStart"/>
      <w:r>
        <w:rPr>
          <w:sz w:val="22"/>
          <w:szCs w:val="22"/>
        </w:rPr>
        <w:t>Groth</w:t>
      </w:r>
      <w:proofErr w:type="spellEnd"/>
      <w:r>
        <w:rPr>
          <w:sz w:val="22"/>
          <w:szCs w:val="22"/>
        </w:rPr>
        <w:t xml:space="preserve"> 1997</w:t>
      </w:r>
    </w:p>
    <w:p w:rsidR="001603D8" w:rsidRDefault="001603D8" w:rsidP="005B5C91">
      <w:pPr>
        <w:pStyle w:val="NormalWeb"/>
        <w:tabs>
          <w:tab w:val="left" w:pos="360"/>
        </w:tabs>
        <w:spacing w:before="0" w:beforeAutospacing="0" w:after="200" w:afterAutospacing="0"/>
        <w:ind w:left="360"/>
        <w:rPr>
          <w:sz w:val="22"/>
          <w:szCs w:val="22"/>
        </w:rPr>
      </w:pPr>
      <w:r>
        <w:rPr>
          <w:sz w:val="22"/>
          <w:szCs w:val="22"/>
        </w:rPr>
        <w:t>“For Rosedale, Walk recalls, the power to transcend gravity was ‘innately, strongly interesting to people,’ especially when it did not come from an external mechanical function but was a graceful, effortless ability that came from within.</w:t>
      </w:r>
    </w:p>
    <w:p w:rsidR="001603D8" w:rsidRDefault="001603D8" w:rsidP="005B5C91">
      <w:pPr>
        <w:pStyle w:val="NormalWeb"/>
        <w:tabs>
          <w:tab w:val="left" w:pos="360"/>
        </w:tabs>
        <w:spacing w:before="0" w:beforeAutospacing="0" w:after="200" w:afterAutospacing="0"/>
        <w:ind w:left="360"/>
        <w:rPr>
          <w:sz w:val="22"/>
          <w:szCs w:val="22"/>
        </w:rPr>
      </w:pPr>
      <w:r>
        <w:rPr>
          <w:sz w:val="22"/>
          <w:szCs w:val="22"/>
        </w:rPr>
        <w:t>But if flying is a universal dream, few Residents have embraced it in full.  Where one might expect airborne societies of people frolicking in the clouds, the overwhelming majority of Residents insist on remaining earthbound for most of their time.  When SL launched, Walk watched, perplexed, as the early users steadfastly kept themselves on the ground.</w:t>
      </w:r>
    </w:p>
    <w:p w:rsidR="001603D8" w:rsidRDefault="001603D8" w:rsidP="005B5C91">
      <w:pPr>
        <w:pStyle w:val="NormalWeb"/>
        <w:tabs>
          <w:tab w:val="left" w:pos="360"/>
        </w:tabs>
        <w:spacing w:before="0" w:beforeAutospacing="0" w:after="200" w:afterAutospacing="0"/>
        <w:ind w:left="360"/>
        <w:rPr>
          <w:sz w:val="22"/>
          <w:szCs w:val="22"/>
        </w:rPr>
      </w:pPr>
      <w:r>
        <w:rPr>
          <w:sz w:val="22"/>
          <w:szCs w:val="22"/>
        </w:rPr>
        <w:t xml:space="preserve">‘They immediately started building—homes!’  And not even </w:t>
      </w:r>
      <w:proofErr w:type="spellStart"/>
      <w:r>
        <w:rPr>
          <w:sz w:val="22"/>
          <w:szCs w:val="22"/>
        </w:rPr>
        <w:t>fantasic</w:t>
      </w:r>
      <w:proofErr w:type="spellEnd"/>
      <w:r>
        <w:rPr>
          <w:sz w:val="22"/>
          <w:szCs w:val="22"/>
        </w:rPr>
        <w:t xml:space="preserve">, otherworldly homes, but realistic houses for the most part, fully appointed </w:t>
      </w:r>
      <w:proofErr w:type="spellStart"/>
      <w:r>
        <w:rPr>
          <w:sz w:val="22"/>
          <w:szCs w:val="22"/>
        </w:rPr>
        <w:t>McMansions</w:t>
      </w:r>
      <w:proofErr w:type="spellEnd"/>
      <w:r>
        <w:rPr>
          <w:sz w:val="22"/>
          <w:szCs w:val="22"/>
        </w:rPr>
        <w:t xml:space="preserve"> with utilities of no conceivable necessity.  (‘Why would you build bathrooms and dining rooms?’)  But that kind of artificial realism was the preference of the majority (and still is).</w:t>
      </w:r>
    </w:p>
    <w:p w:rsidR="001603D8" w:rsidRDefault="001603D8" w:rsidP="005B5C91">
      <w:pPr>
        <w:pStyle w:val="NormalWeb"/>
        <w:tabs>
          <w:tab w:val="left" w:pos="360"/>
        </w:tabs>
        <w:spacing w:before="0" w:beforeAutospacing="0" w:after="200" w:afterAutospacing="0"/>
        <w:ind w:left="360"/>
        <w:rPr>
          <w:sz w:val="22"/>
          <w:szCs w:val="22"/>
        </w:rPr>
      </w:pPr>
      <w:r>
        <w:rPr>
          <w:sz w:val="22"/>
          <w:szCs w:val="22"/>
        </w:rPr>
        <w:t>Given the chance to fly, Residents instead built homes that assumed gravity; many went even beyond that to defy anti-gravity…  An aerospace industry quickly emerged from dedicated users who’d learned to create, script, and ultimately sell all manner of flying machines, jet packs and fighter planes, rockets and flying saucers.</w:t>
      </w:r>
    </w:p>
    <w:p w:rsidR="001603D8" w:rsidRDefault="001603D8" w:rsidP="005B5C91">
      <w:pPr>
        <w:pStyle w:val="NormalWeb"/>
        <w:tabs>
          <w:tab w:val="left" w:pos="360"/>
        </w:tabs>
        <w:spacing w:before="0" w:beforeAutospacing="0" w:after="200" w:afterAutospacing="0"/>
        <w:ind w:left="360"/>
        <w:rPr>
          <w:sz w:val="22"/>
          <w:szCs w:val="22"/>
        </w:rPr>
      </w:pPr>
      <w:r>
        <w:rPr>
          <w:sz w:val="22"/>
          <w:szCs w:val="22"/>
        </w:rPr>
        <w:t xml:space="preserve">Why the fear of flying?  Many have speculated that the sensation of self-propelled flying is too jarring for extended periods, and that people’s visceral empathy with their avatars means they need to </w:t>
      </w:r>
      <w:r>
        <w:rPr>
          <w:sz w:val="22"/>
          <w:szCs w:val="22"/>
        </w:rPr>
        <w:lastRenderedPageBreak/>
        <w:t xml:space="preserve">maintain a visual reference of </w:t>
      </w:r>
      <w:proofErr w:type="gramStart"/>
      <w:r>
        <w:rPr>
          <w:sz w:val="22"/>
          <w:szCs w:val="22"/>
        </w:rPr>
        <w:t>themselves</w:t>
      </w:r>
      <w:proofErr w:type="gramEnd"/>
      <w:r>
        <w:rPr>
          <w:sz w:val="22"/>
          <w:szCs w:val="22"/>
        </w:rPr>
        <w:t xml:space="preserve"> on the ground in order to feel comfortable.  Whatever the case, flying remains a largely temporary behavior, sparing used to quickly get around barriers.”(57-58) Au 2008</w:t>
      </w:r>
    </w:p>
    <w:p w:rsidR="001603D8" w:rsidRDefault="001603D8" w:rsidP="00E5375C">
      <w:pPr>
        <w:pStyle w:val="NormalWeb"/>
        <w:spacing w:before="0" w:beforeAutospacing="0" w:after="200" w:afterAutospacing="0"/>
        <w:rPr>
          <w:sz w:val="22"/>
          <w:szCs w:val="22"/>
        </w:rPr>
      </w:pPr>
    </w:p>
    <w:p w:rsidR="001603D8" w:rsidRDefault="001603D8" w:rsidP="00C350B2">
      <w:pPr>
        <w:spacing w:line="360" w:lineRule="auto"/>
        <w:rPr>
          <w:u w:val="single"/>
        </w:rPr>
      </w:pPr>
      <w:r>
        <w:rPr>
          <w:u w:val="single"/>
        </w:rPr>
        <w:t>P</w:t>
      </w:r>
      <w:r w:rsidRPr="008D7C85">
        <w:rPr>
          <w:u w:val="single"/>
        </w:rPr>
        <w:t>ertinent Statistics as of July 17, 2012</w:t>
      </w:r>
    </w:p>
    <w:p w:rsidR="001603D8" w:rsidRDefault="001603D8" w:rsidP="00C350B2">
      <w:pPr>
        <w:spacing w:line="360" w:lineRule="auto"/>
      </w:pPr>
      <w:r>
        <w:t>[It should be noted that most of these statistics have remained fairly stable over the last 2-3 years]. (From &lt;dwellonit.taterurino.net/</w:t>
      </w:r>
      <w:proofErr w:type="spellStart"/>
      <w:r>
        <w:t>sl</w:t>
      </w:r>
      <w:proofErr w:type="spellEnd"/>
      <w:r>
        <w:t>-statistical-charts/</w:t>
      </w:r>
      <w:proofErr w:type="gramStart"/>
      <w:r>
        <w:t>&gt;:</w:t>
      </w:r>
      <w:proofErr w:type="gramEnd"/>
    </w:p>
    <w:p w:rsidR="001603D8" w:rsidRDefault="001603D8" w:rsidP="00C350B2">
      <w:pPr>
        <w:spacing w:line="360" w:lineRule="auto"/>
      </w:pPr>
      <w:r>
        <w:t>There were from 33-60,000 concurrent residents logged in at any one time on July17, 2012;</w:t>
      </w:r>
    </w:p>
    <w:p w:rsidR="001603D8" w:rsidRDefault="001603D8" w:rsidP="00C350B2">
      <w:pPr>
        <w:spacing w:line="360" w:lineRule="auto"/>
      </w:pPr>
      <w:r>
        <w:t>Over 31,000,000 people had signed up with Linden Labs as users of Second Life (note that this is not active users, but all users—it also includes multiple accounts—I have 2 separate accounts for example);</w:t>
      </w:r>
    </w:p>
    <w:p w:rsidR="001603D8" w:rsidRDefault="001603D8" w:rsidP="00C350B2">
      <w:pPr>
        <w:spacing w:line="360" w:lineRule="auto"/>
      </w:pPr>
      <w:r>
        <w:t>In July 2012 there were on average from 16-18,000 new signups per day;</w:t>
      </w:r>
    </w:p>
    <w:p w:rsidR="001603D8" w:rsidRDefault="001603D8" w:rsidP="00C350B2">
      <w:pPr>
        <w:spacing w:line="360" w:lineRule="auto"/>
      </w:pPr>
      <w:r>
        <w:t>In 2012 the average was from 2-3.5</w:t>
      </w:r>
      <w:proofErr w:type="gramStart"/>
      <w:r>
        <w:t>,000,000</w:t>
      </w:r>
      <w:proofErr w:type="gramEnd"/>
      <w:r>
        <w:t xml:space="preserve"> USD per month in user-user transactions (goods, services, land rental)</w:t>
      </w:r>
    </w:p>
    <w:p w:rsidR="001603D8" w:rsidRDefault="001603D8" w:rsidP="00C350B2">
      <w:pPr>
        <w:spacing w:line="360" w:lineRule="auto"/>
      </w:pPr>
      <w:r>
        <w:t>Amount collected by Linden Labs for is unavailable: this would include account fees (premium accounts), Linden Lab land rentals and the L$ transaction fees.</w:t>
      </w:r>
    </w:p>
    <w:p w:rsidR="001603D8" w:rsidRDefault="001603D8" w:rsidP="00C350B2">
      <w:pPr>
        <w:spacing w:line="360" w:lineRule="auto"/>
      </w:pPr>
      <w:r>
        <w:t>Statistics from 2010: In late 2010 Linden Labs quit releasing a number of useful statistics, but informal analysis suggests that the numbers are still largely constant:</w:t>
      </w:r>
    </w:p>
    <w:p w:rsidR="001603D8" w:rsidRDefault="001603D8" w:rsidP="00C350B2">
      <w:pPr>
        <w:spacing w:line="360" w:lineRule="auto"/>
      </w:pPr>
      <w:r>
        <w:t>As of late 2010, 24,000 private islands existed (non-Linden Lab owned), approximately 50-60% of the total land area (the “grid”);</w:t>
      </w:r>
    </w:p>
    <w:p w:rsidR="001603D8" w:rsidRDefault="001603D8" w:rsidP="00C350B2">
      <w:pPr>
        <w:spacing w:line="360" w:lineRule="auto"/>
      </w:pPr>
      <w:r>
        <w:t>The average land price in Linden Lab lands was from 1-1.5 Linden$ per sq. meter;</w:t>
      </w:r>
    </w:p>
    <w:p w:rsidR="001603D8" w:rsidRDefault="001603D8" w:rsidP="00C350B2">
      <w:pPr>
        <w:spacing w:line="360" w:lineRule="auto"/>
      </w:pPr>
      <w:r>
        <w:t>There were 17 million sq. meters for sale;</w:t>
      </w:r>
    </w:p>
    <w:p w:rsidR="001603D8" w:rsidRDefault="001603D8" w:rsidP="00C350B2">
      <w:pPr>
        <w:spacing w:line="360" w:lineRule="auto"/>
      </w:pPr>
      <w:r>
        <w:t xml:space="preserve">130,000,000 sq. meters had been sold in late 2010 by users. </w:t>
      </w:r>
    </w:p>
    <w:p w:rsidR="001603D8" w:rsidRDefault="001603D8" w:rsidP="00884FF5"/>
    <w:p w:rsidR="001603D8" w:rsidRPr="00884FF5" w:rsidRDefault="001603D8" w:rsidP="00884FF5">
      <w:r w:rsidRPr="00884FF5">
        <w:t>PARTIAL BIBLIOGRAPHY</w:t>
      </w:r>
    </w:p>
    <w:p w:rsidR="001603D8" w:rsidRPr="00884FF5" w:rsidRDefault="001603D8" w:rsidP="00884FF5">
      <w:pPr>
        <w:ind w:left="360" w:hanging="360"/>
        <w:rPr>
          <w:u w:val="single"/>
        </w:rPr>
      </w:pPr>
      <w:r w:rsidRPr="00884FF5">
        <w:rPr>
          <w:u w:val="single"/>
        </w:rPr>
        <w:t>On-Line Worlds and Virtual Worlds:</w:t>
      </w:r>
    </w:p>
    <w:p w:rsidR="001603D8" w:rsidRPr="00D927ED" w:rsidRDefault="001603D8" w:rsidP="00884FF5">
      <w:pPr>
        <w:ind w:left="360" w:hanging="360"/>
      </w:pPr>
      <w:proofErr w:type="spellStart"/>
      <w:r>
        <w:t>Anarbaeva</w:t>
      </w:r>
      <w:proofErr w:type="spellEnd"/>
      <w:r>
        <w:t xml:space="preserve">, </w:t>
      </w:r>
      <w:proofErr w:type="gramStart"/>
      <w:r>
        <w:t>Samara  2012</w:t>
      </w:r>
      <w:proofErr w:type="gramEnd"/>
      <w:r>
        <w:t>.  “</w:t>
      </w:r>
      <w:proofErr w:type="spellStart"/>
      <w:r>
        <w:t>Samarita</w:t>
      </w:r>
      <w:proofErr w:type="spellEnd"/>
      <w:r>
        <w:t xml:space="preserve"> Ibanez: An Identity Journey from First Life to Second”, in </w:t>
      </w:r>
      <w:r>
        <w:rPr>
          <w:u w:val="single"/>
        </w:rPr>
        <w:t xml:space="preserve">Journal of Virtual Worlds </w:t>
      </w:r>
      <w:r w:rsidRPr="00D927ED">
        <w:rPr>
          <w:u w:val="single"/>
        </w:rPr>
        <w:t>Research</w:t>
      </w:r>
      <w:r>
        <w:t xml:space="preserve"> </w:t>
      </w:r>
      <w:r w:rsidRPr="00D927ED">
        <w:t>Vol</w:t>
      </w:r>
      <w:r>
        <w:t xml:space="preserve">. 5/1, 5/2012.    </w:t>
      </w:r>
      <w:proofErr w:type="gramStart"/>
      <w:r>
        <w:rPr>
          <w:i/>
        </w:rPr>
        <w:t>Experiential approach</w:t>
      </w:r>
      <w:r>
        <w:t>.</w:t>
      </w:r>
      <w:proofErr w:type="gramEnd"/>
    </w:p>
    <w:p w:rsidR="001603D8" w:rsidRPr="00884FF5" w:rsidRDefault="001603D8" w:rsidP="00884FF5">
      <w:pPr>
        <w:ind w:left="360" w:hanging="360"/>
      </w:pPr>
      <w:proofErr w:type="spellStart"/>
      <w:r w:rsidRPr="00884FF5">
        <w:t>Backe</w:t>
      </w:r>
      <w:proofErr w:type="spellEnd"/>
      <w:r w:rsidRPr="00884FF5">
        <w:t xml:space="preserve">, </w:t>
      </w:r>
      <w:proofErr w:type="gramStart"/>
      <w:r w:rsidRPr="00884FF5">
        <w:t>Maria  2010</w:t>
      </w:r>
      <w:proofErr w:type="gramEnd"/>
      <w:r w:rsidRPr="00884FF5">
        <w:t>.  “</w:t>
      </w:r>
      <w:proofErr w:type="spellStart"/>
      <w:r w:rsidRPr="00884FF5">
        <w:t>Ávant-Garde</w:t>
      </w:r>
      <w:proofErr w:type="spellEnd"/>
      <w:r w:rsidRPr="00884FF5">
        <w:t xml:space="preserve"> and Subversion in an Online 3D World: Second Life as a Social Laboratory”, in </w:t>
      </w:r>
      <w:r w:rsidRPr="00884FF5">
        <w:rPr>
          <w:u w:val="single"/>
        </w:rPr>
        <w:t>Under the Mask: Perspectives on the Gamer</w:t>
      </w:r>
      <w:r w:rsidRPr="00884FF5">
        <w:t xml:space="preserve"> [underthemask.wikidot.com/</w:t>
      </w:r>
      <w:proofErr w:type="spellStart"/>
      <w:r w:rsidRPr="00884FF5">
        <w:t>mariebacke</w:t>
      </w:r>
      <w:proofErr w:type="spellEnd"/>
      <w:r w:rsidRPr="00884FF5">
        <w:t>].</w:t>
      </w:r>
    </w:p>
    <w:p w:rsidR="001603D8" w:rsidRPr="00884FF5" w:rsidRDefault="001603D8" w:rsidP="00884FF5">
      <w:pPr>
        <w:ind w:left="360" w:hanging="360"/>
      </w:pPr>
      <w:r w:rsidRPr="00884FF5">
        <w:tab/>
      </w:r>
      <w:r w:rsidRPr="00884FF5">
        <w:tab/>
        <w:t>2009.  “</w:t>
      </w:r>
      <w:proofErr w:type="spellStart"/>
      <w:r w:rsidRPr="00884FF5">
        <w:t>Neko</w:t>
      </w:r>
      <w:proofErr w:type="spellEnd"/>
      <w:r w:rsidRPr="00884FF5">
        <w:t xml:space="preserve"> Culture in Second Life”, </w:t>
      </w:r>
      <w:proofErr w:type="spellStart"/>
      <w:r w:rsidRPr="00884FF5">
        <w:t>ms.</w:t>
      </w:r>
      <w:proofErr w:type="spellEnd"/>
      <w:r>
        <w:t xml:space="preserve"> </w:t>
      </w:r>
      <w:r w:rsidRPr="00884FF5">
        <w:tab/>
      </w:r>
      <w:r w:rsidRPr="00884FF5">
        <w:rPr>
          <w:i/>
        </w:rPr>
        <w:t>Interesting viewpoint of this subculture and their logic in SL</w:t>
      </w:r>
    </w:p>
    <w:p w:rsidR="001603D8" w:rsidRPr="00884FF5" w:rsidRDefault="001603D8" w:rsidP="00884FF5">
      <w:pPr>
        <w:ind w:left="360" w:hanging="360"/>
      </w:pPr>
      <w:r w:rsidRPr="00884FF5">
        <w:t xml:space="preserve">Bainbridge, William S.  2010.  </w:t>
      </w:r>
      <w:r w:rsidRPr="00884FF5">
        <w:rPr>
          <w:u w:val="single"/>
        </w:rPr>
        <w:t xml:space="preserve">The </w:t>
      </w:r>
      <w:proofErr w:type="spellStart"/>
      <w:r w:rsidRPr="00884FF5">
        <w:rPr>
          <w:u w:val="single"/>
        </w:rPr>
        <w:t>Warcraft</w:t>
      </w:r>
      <w:proofErr w:type="spellEnd"/>
      <w:r w:rsidRPr="00884FF5">
        <w:rPr>
          <w:u w:val="single"/>
        </w:rPr>
        <w:t xml:space="preserve"> Civilization: Social Science in a Virtual World</w:t>
      </w:r>
      <w:r w:rsidRPr="00884FF5">
        <w:t>.  Cambridge: MIT Press.</w:t>
      </w:r>
      <w:r>
        <w:t xml:space="preserve"> </w:t>
      </w:r>
      <w:r w:rsidRPr="00884FF5">
        <w:tab/>
      </w:r>
      <w:proofErr w:type="gramStart"/>
      <w:r w:rsidRPr="00884FF5">
        <w:rPr>
          <w:i/>
        </w:rPr>
        <w:t>Unusual work—not really as per title, more a sales pitch</w:t>
      </w:r>
      <w:proofErr w:type="gramEnd"/>
      <w:r w:rsidRPr="00884FF5">
        <w:rPr>
          <w:i/>
        </w:rPr>
        <w:t xml:space="preserve"> for WOW from insider point of view.  </w:t>
      </w:r>
      <w:proofErr w:type="gramStart"/>
      <w:r w:rsidRPr="00884FF5">
        <w:rPr>
          <w:i/>
        </w:rPr>
        <w:t>Not very useful in comparative work.</w:t>
      </w:r>
      <w:proofErr w:type="gramEnd"/>
    </w:p>
    <w:p w:rsidR="001603D8" w:rsidRPr="00884FF5" w:rsidRDefault="001603D8" w:rsidP="00884FF5">
      <w:pPr>
        <w:ind w:left="360" w:hanging="360"/>
        <w:rPr>
          <w:i/>
        </w:rPr>
      </w:pPr>
      <w:proofErr w:type="spellStart"/>
      <w:r w:rsidRPr="00884FF5">
        <w:t>Banakou</w:t>
      </w:r>
      <w:proofErr w:type="spellEnd"/>
      <w:r w:rsidRPr="00884FF5">
        <w:t xml:space="preserve">, </w:t>
      </w:r>
      <w:proofErr w:type="spellStart"/>
      <w:proofErr w:type="gramStart"/>
      <w:r w:rsidRPr="00884FF5">
        <w:t>Domna</w:t>
      </w:r>
      <w:proofErr w:type="spellEnd"/>
      <w:r w:rsidRPr="00884FF5">
        <w:t xml:space="preserve">  2010</w:t>
      </w:r>
      <w:proofErr w:type="gramEnd"/>
      <w:r w:rsidRPr="00884FF5">
        <w:t xml:space="preserve">.  “The Effects of Avatars’ Gender and Appearance on Social Behavior in Virtual Worlds”, in </w:t>
      </w:r>
      <w:r w:rsidRPr="00884FF5">
        <w:rPr>
          <w:u w:val="single"/>
        </w:rPr>
        <w:t>Journal of Virtual Worlds Research</w:t>
      </w:r>
      <w:r w:rsidRPr="00884FF5">
        <w:t xml:space="preserve"> Vol. 2/5, 5/2010.</w:t>
      </w:r>
      <w:r w:rsidRPr="00884FF5">
        <w:tab/>
      </w:r>
      <w:proofErr w:type="gramStart"/>
      <w:r w:rsidRPr="00884FF5">
        <w:rPr>
          <w:i/>
        </w:rPr>
        <w:t>Interesting study of appearance and impact on social relations.</w:t>
      </w:r>
      <w:proofErr w:type="gramEnd"/>
    </w:p>
    <w:p w:rsidR="001603D8" w:rsidRPr="00D927ED" w:rsidRDefault="001603D8" w:rsidP="00884FF5">
      <w:pPr>
        <w:ind w:left="360" w:hanging="360"/>
        <w:rPr>
          <w:i/>
        </w:rPr>
      </w:pPr>
      <w:proofErr w:type="spellStart"/>
      <w:r>
        <w:t>Bengtsson</w:t>
      </w:r>
      <w:proofErr w:type="spellEnd"/>
      <w:r>
        <w:t xml:space="preserve">, </w:t>
      </w:r>
      <w:proofErr w:type="spellStart"/>
      <w:proofErr w:type="gramStart"/>
      <w:r>
        <w:t>Stina</w:t>
      </w:r>
      <w:proofErr w:type="spellEnd"/>
      <w:r>
        <w:t xml:space="preserve">  2011</w:t>
      </w:r>
      <w:proofErr w:type="gramEnd"/>
      <w:r>
        <w:t xml:space="preserve">.  </w:t>
      </w:r>
      <w:proofErr w:type="gramStart"/>
      <w:r>
        <w:t xml:space="preserve">“Virtual Nation Branding: the Swedish Embassy in Second Life”, </w:t>
      </w:r>
      <w:r>
        <w:rPr>
          <w:u w:val="single"/>
        </w:rPr>
        <w:t xml:space="preserve">Journal of Virtual Worlds Research </w:t>
      </w:r>
      <w:r>
        <w:t>Vol. 4/1, 7.2011.</w:t>
      </w:r>
      <w:proofErr w:type="gramEnd"/>
      <w:r>
        <w:t xml:space="preserve">    </w:t>
      </w:r>
      <w:proofErr w:type="gramStart"/>
      <w:r>
        <w:rPr>
          <w:i/>
        </w:rPr>
        <w:t>Interesting analysis of projected identity into SL.</w:t>
      </w:r>
      <w:proofErr w:type="gramEnd"/>
    </w:p>
    <w:p w:rsidR="001603D8" w:rsidRPr="00D96D1F" w:rsidRDefault="001603D8" w:rsidP="00884FF5">
      <w:pPr>
        <w:ind w:left="360" w:hanging="360"/>
        <w:rPr>
          <w:i/>
        </w:rPr>
      </w:pPr>
      <w:proofErr w:type="spellStart"/>
      <w:r>
        <w:t>Blascovich</w:t>
      </w:r>
      <w:proofErr w:type="spellEnd"/>
      <w:r>
        <w:t xml:space="preserve">, Jim &amp; Jeremy </w:t>
      </w:r>
      <w:proofErr w:type="spellStart"/>
      <w:proofErr w:type="gramStart"/>
      <w:r>
        <w:t>Bailenson</w:t>
      </w:r>
      <w:proofErr w:type="spellEnd"/>
      <w:r>
        <w:t xml:space="preserve">  2011</w:t>
      </w:r>
      <w:proofErr w:type="gramEnd"/>
      <w:r>
        <w:t xml:space="preserve">.  </w:t>
      </w:r>
      <w:r>
        <w:rPr>
          <w:u w:val="single"/>
        </w:rPr>
        <w:t>Infinite Reality: The Hidden Blueprint of Our Virtual Lives</w:t>
      </w:r>
      <w:r>
        <w:t xml:space="preserve">.  NY: Harper-Collins.    </w:t>
      </w:r>
      <w:proofErr w:type="gramStart"/>
      <w:r>
        <w:rPr>
          <w:i/>
        </w:rPr>
        <w:t>Excellent account of current relationship of real and virtual worlds.</w:t>
      </w:r>
      <w:proofErr w:type="gramEnd"/>
    </w:p>
    <w:p w:rsidR="001603D8" w:rsidRPr="00884FF5" w:rsidRDefault="001603D8" w:rsidP="00884FF5">
      <w:pPr>
        <w:ind w:left="360" w:hanging="360"/>
        <w:rPr>
          <w:i/>
        </w:rPr>
      </w:pPr>
      <w:proofErr w:type="spellStart"/>
      <w:r w:rsidRPr="00884FF5">
        <w:t>Boellstorff</w:t>
      </w:r>
      <w:proofErr w:type="spellEnd"/>
      <w:r w:rsidRPr="00884FF5">
        <w:t xml:space="preserve">, </w:t>
      </w:r>
      <w:proofErr w:type="gramStart"/>
      <w:r w:rsidRPr="00884FF5">
        <w:t>Tom  2008</w:t>
      </w:r>
      <w:proofErr w:type="gramEnd"/>
      <w:r w:rsidRPr="00884FF5">
        <w:t xml:space="preserve">.  </w:t>
      </w:r>
      <w:r w:rsidRPr="00884FF5">
        <w:rPr>
          <w:u w:val="single"/>
        </w:rPr>
        <w:t>Coming of Age in Second Life: An Anthropologist Explores the Virtually Human</w:t>
      </w:r>
      <w:r w:rsidRPr="00884FF5">
        <w:t>.  Princeton: Princeton Univ. Press.</w:t>
      </w:r>
      <w:r w:rsidRPr="00884FF5">
        <w:tab/>
      </w:r>
      <w:proofErr w:type="gramStart"/>
      <w:r w:rsidRPr="00884FF5">
        <w:rPr>
          <w:i/>
        </w:rPr>
        <w:t>Key work on formalizing study of SL.</w:t>
      </w:r>
      <w:proofErr w:type="gramEnd"/>
      <w:r w:rsidRPr="00884FF5">
        <w:rPr>
          <w:i/>
        </w:rPr>
        <w:t xml:space="preserve">  </w:t>
      </w:r>
      <w:proofErr w:type="gramStart"/>
      <w:r w:rsidRPr="00884FF5">
        <w:rPr>
          <w:i/>
        </w:rPr>
        <w:t>Very good section on validity of social study of SL and very good discussion of ethnographic techniques in virtual environments.</w:t>
      </w:r>
      <w:proofErr w:type="gramEnd"/>
    </w:p>
    <w:p w:rsidR="001603D8" w:rsidRPr="00884FF5" w:rsidRDefault="001603D8" w:rsidP="00884FF5">
      <w:pPr>
        <w:ind w:left="360" w:hanging="360"/>
        <w:rPr>
          <w:i/>
        </w:rPr>
      </w:pPr>
      <w:r w:rsidRPr="00884FF5">
        <w:tab/>
      </w:r>
      <w:r w:rsidRPr="00884FF5">
        <w:tab/>
        <w:t xml:space="preserve">2009.  “Method and the Virtual: Anecdote, Analogy, Culture”, in </w:t>
      </w:r>
      <w:r w:rsidRPr="00884FF5">
        <w:rPr>
          <w:u w:val="single"/>
        </w:rPr>
        <w:t>Journal of Virtual Worlds Research</w:t>
      </w:r>
      <w:r w:rsidRPr="00884FF5">
        <w:t xml:space="preserve"> Vol. 1/3, 2/2009.</w:t>
      </w:r>
      <w:r w:rsidRPr="00884FF5">
        <w:tab/>
      </w:r>
      <w:r w:rsidRPr="00884FF5">
        <w:rPr>
          <w:i/>
        </w:rPr>
        <w:t>Good discussion of theoretical premises in virtual studies.</w:t>
      </w:r>
    </w:p>
    <w:p w:rsidR="001603D8" w:rsidRPr="00884FF5" w:rsidRDefault="001603D8" w:rsidP="00884FF5">
      <w:pPr>
        <w:ind w:left="360" w:hanging="360"/>
        <w:rPr>
          <w:i/>
        </w:rPr>
      </w:pPr>
      <w:proofErr w:type="spellStart"/>
      <w:proofErr w:type="gramStart"/>
      <w:r w:rsidRPr="00884FF5">
        <w:t>Castronova</w:t>
      </w:r>
      <w:proofErr w:type="spellEnd"/>
      <w:r w:rsidRPr="00884FF5">
        <w:t>, E.</w:t>
      </w:r>
      <w:proofErr w:type="gramEnd"/>
      <w:r w:rsidRPr="00884FF5">
        <w:t xml:space="preserve">  2005.  </w:t>
      </w:r>
      <w:r w:rsidRPr="00884FF5">
        <w:rPr>
          <w:u w:val="single"/>
        </w:rPr>
        <w:t>Synthetic Worlds</w:t>
      </w:r>
      <w:r w:rsidRPr="00884FF5">
        <w:t>.  Chicago: Univ. of Chicago Press.</w:t>
      </w:r>
      <w:r w:rsidRPr="00884FF5">
        <w:tab/>
      </w:r>
      <w:proofErr w:type="gramStart"/>
      <w:r w:rsidRPr="00884FF5">
        <w:rPr>
          <w:i/>
        </w:rPr>
        <w:t xml:space="preserve">Seminal work that legitimized </w:t>
      </w:r>
      <w:r w:rsidRPr="00884FF5">
        <w:rPr>
          <w:i/>
        </w:rPr>
        <w:lastRenderedPageBreak/>
        <w:t>studies of virtual worlds—very interesting arguments, good analysis.</w:t>
      </w:r>
      <w:proofErr w:type="gramEnd"/>
    </w:p>
    <w:p w:rsidR="001603D8" w:rsidRPr="00884FF5" w:rsidRDefault="001603D8" w:rsidP="00884FF5">
      <w:pPr>
        <w:ind w:left="360" w:hanging="360"/>
        <w:rPr>
          <w:i/>
        </w:rPr>
      </w:pPr>
      <w:r w:rsidRPr="00884FF5">
        <w:tab/>
      </w:r>
      <w:r w:rsidRPr="00884FF5">
        <w:tab/>
      </w:r>
      <w:r w:rsidRPr="00884FF5">
        <w:tab/>
        <w:t xml:space="preserve">2008.  </w:t>
      </w:r>
      <w:r w:rsidRPr="00884FF5">
        <w:rPr>
          <w:u w:val="single"/>
        </w:rPr>
        <w:t>Exodus to the Virtual World: How Online Fun is Changing Reality</w:t>
      </w:r>
      <w:r w:rsidRPr="00884FF5">
        <w:t>.  NY: Macmillan.</w:t>
      </w:r>
      <w:r w:rsidRPr="00884FF5">
        <w:tab/>
      </w:r>
      <w:proofErr w:type="gramStart"/>
      <w:r w:rsidRPr="00884FF5">
        <w:rPr>
          <w:i/>
        </w:rPr>
        <w:t>Useful but not as compelling arguments—more formal, data-only argument which isn’t very compelling.</w:t>
      </w:r>
      <w:proofErr w:type="gramEnd"/>
    </w:p>
    <w:p w:rsidR="001603D8" w:rsidRPr="00884FF5" w:rsidRDefault="001603D8" w:rsidP="00884FF5">
      <w:pPr>
        <w:ind w:left="360" w:hanging="360"/>
        <w:rPr>
          <w:i/>
        </w:rPr>
      </w:pPr>
      <w:proofErr w:type="spellStart"/>
      <w:r w:rsidRPr="00884FF5">
        <w:t>Consalvo</w:t>
      </w:r>
      <w:proofErr w:type="spellEnd"/>
      <w:r w:rsidRPr="00884FF5">
        <w:t xml:space="preserve">, </w:t>
      </w:r>
      <w:proofErr w:type="gramStart"/>
      <w:r w:rsidRPr="00884FF5">
        <w:t>Mia  2007</w:t>
      </w:r>
      <w:proofErr w:type="gramEnd"/>
      <w:r w:rsidRPr="00884FF5">
        <w:t xml:space="preserve">.  </w:t>
      </w:r>
      <w:proofErr w:type="gramStart"/>
      <w:r w:rsidRPr="00884FF5">
        <w:rPr>
          <w:u w:val="single"/>
        </w:rPr>
        <w:t>Cheating: Gaining Advantage in Videogames</w:t>
      </w:r>
      <w:r w:rsidRPr="00884FF5">
        <w:t>.</w:t>
      </w:r>
      <w:proofErr w:type="gramEnd"/>
      <w:r w:rsidRPr="00884FF5">
        <w:t xml:space="preserve">  Cambridge: MIT Press.</w:t>
      </w:r>
      <w:r w:rsidRPr="00884FF5">
        <w:tab/>
      </w:r>
      <w:proofErr w:type="gramStart"/>
      <w:r w:rsidRPr="00884FF5">
        <w:rPr>
          <w:i/>
        </w:rPr>
        <w:t>Interesting analysis of social factors behind user guides/walkthroughs etc. to work around game design.</w:t>
      </w:r>
      <w:proofErr w:type="gramEnd"/>
    </w:p>
    <w:p w:rsidR="001603D8" w:rsidRPr="00884FF5" w:rsidRDefault="001603D8" w:rsidP="00884FF5">
      <w:pPr>
        <w:ind w:left="360" w:hanging="360"/>
      </w:pPr>
      <w:proofErr w:type="spellStart"/>
      <w:r w:rsidRPr="00884FF5">
        <w:t>Crimsonlay</w:t>
      </w:r>
      <w:proofErr w:type="spellEnd"/>
      <w:r w:rsidRPr="00884FF5">
        <w:t xml:space="preserve">, </w:t>
      </w:r>
      <w:proofErr w:type="gramStart"/>
      <w:r w:rsidRPr="00884FF5">
        <w:t>Misty  2010</w:t>
      </w:r>
      <w:proofErr w:type="gramEnd"/>
      <w:r w:rsidRPr="00884FF5">
        <w:t xml:space="preserve">.  </w:t>
      </w:r>
      <w:proofErr w:type="gramStart"/>
      <w:r w:rsidRPr="00884FF5">
        <w:rPr>
          <w:u w:val="single"/>
        </w:rPr>
        <w:t>Sex &amp; Romance in Second Life</w:t>
      </w:r>
      <w:r w:rsidRPr="00884FF5">
        <w:t>.</w:t>
      </w:r>
      <w:proofErr w:type="gramEnd"/>
      <w:r w:rsidRPr="00884FF5">
        <w:t xml:space="preserve">  E-book: </w:t>
      </w:r>
      <w:proofErr w:type="spellStart"/>
      <w:r w:rsidRPr="00884FF5">
        <w:t>Smashwords</w:t>
      </w:r>
      <w:proofErr w:type="spellEnd"/>
      <w:r w:rsidRPr="00884FF5">
        <w:t>.</w:t>
      </w:r>
    </w:p>
    <w:p w:rsidR="001603D8" w:rsidRPr="00884FF5" w:rsidRDefault="001603D8" w:rsidP="00884FF5">
      <w:pPr>
        <w:ind w:left="360" w:hanging="360"/>
        <w:rPr>
          <w:i/>
        </w:rPr>
      </w:pPr>
      <w:r w:rsidRPr="00884FF5">
        <w:tab/>
      </w:r>
      <w:r w:rsidRPr="00884FF5">
        <w:tab/>
      </w:r>
      <w:r w:rsidRPr="00884FF5">
        <w:tab/>
        <w:t xml:space="preserve">2010.  </w:t>
      </w:r>
      <w:r w:rsidRPr="00884FF5">
        <w:rPr>
          <w:u w:val="single"/>
        </w:rPr>
        <w:t>A Sordid Day in Second Life</w:t>
      </w:r>
      <w:r w:rsidRPr="00884FF5">
        <w:t xml:space="preserve">.  E-book: </w:t>
      </w:r>
      <w:proofErr w:type="spellStart"/>
      <w:r w:rsidRPr="00884FF5">
        <w:t>Smashwords</w:t>
      </w:r>
      <w:proofErr w:type="spellEnd"/>
      <w:r w:rsidRPr="00884FF5">
        <w:t>.</w:t>
      </w:r>
      <w:r w:rsidRPr="00884FF5">
        <w:tab/>
      </w:r>
      <w:proofErr w:type="gramStart"/>
      <w:r w:rsidRPr="00884FF5">
        <w:rPr>
          <w:i/>
        </w:rPr>
        <w:t>Explicit sexual diaries in SL.</w:t>
      </w:r>
      <w:proofErr w:type="gramEnd"/>
      <w:r w:rsidRPr="00884FF5">
        <w:rPr>
          <w:i/>
        </w:rPr>
        <w:t xml:space="preserve">  </w:t>
      </w:r>
      <w:proofErr w:type="gramStart"/>
      <w:r w:rsidRPr="00884FF5">
        <w:rPr>
          <w:i/>
        </w:rPr>
        <w:t>Some insight into sex industry and rationale for sex-driven role play.</w:t>
      </w:r>
      <w:proofErr w:type="gramEnd"/>
    </w:p>
    <w:p w:rsidR="001603D8" w:rsidRPr="00884FF5" w:rsidRDefault="001603D8" w:rsidP="00884FF5">
      <w:pPr>
        <w:ind w:left="360" w:hanging="360"/>
      </w:pPr>
      <w:r w:rsidRPr="00884FF5">
        <w:t xml:space="preserve">Guest, </w:t>
      </w:r>
      <w:proofErr w:type="gramStart"/>
      <w:r w:rsidRPr="00884FF5">
        <w:t>Tim  2007</w:t>
      </w:r>
      <w:proofErr w:type="gramEnd"/>
      <w:r w:rsidRPr="00884FF5">
        <w:t xml:space="preserve">.  </w:t>
      </w:r>
      <w:r w:rsidRPr="00884FF5">
        <w:rPr>
          <w:u w:val="single"/>
        </w:rPr>
        <w:t xml:space="preserve">Second Lives: A Journey </w:t>
      </w:r>
      <w:proofErr w:type="gramStart"/>
      <w:r w:rsidRPr="00884FF5">
        <w:rPr>
          <w:u w:val="single"/>
        </w:rPr>
        <w:t>Through</w:t>
      </w:r>
      <w:proofErr w:type="gramEnd"/>
      <w:r w:rsidRPr="00884FF5">
        <w:rPr>
          <w:u w:val="single"/>
        </w:rPr>
        <w:t xml:space="preserve"> Virtual Worlds</w:t>
      </w:r>
      <w:r w:rsidRPr="00884FF5">
        <w:t>.  NY: Random House.</w:t>
      </w:r>
      <w:r w:rsidRPr="00884FF5">
        <w:tab/>
      </w:r>
      <w:proofErr w:type="gramStart"/>
      <w:r w:rsidRPr="00884FF5">
        <w:rPr>
          <w:i/>
        </w:rPr>
        <w:t>A very autobiographical, 1</w:t>
      </w:r>
      <w:r w:rsidRPr="00884FF5">
        <w:rPr>
          <w:i/>
          <w:vertAlign w:val="superscript"/>
        </w:rPr>
        <w:t>st</w:t>
      </w:r>
      <w:r w:rsidRPr="00884FF5">
        <w:rPr>
          <w:i/>
        </w:rPr>
        <w:t xml:space="preserve"> person examination of moving through virtual worlds and the significance of avatars in RL.</w:t>
      </w:r>
      <w:proofErr w:type="gramEnd"/>
    </w:p>
    <w:p w:rsidR="001603D8" w:rsidRPr="009B15C3" w:rsidRDefault="001603D8" w:rsidP="00884FF5">
      <w:pPr>
        <w:ind w:left="360" w:hanging="360"/>
        <w:rPr>
          <w:i/>
        </w:rPr>
      </w:pPr>
      <w:proofErr w:type="spellStart"/>
      <w:r>
        <w:t>Herold</w:t>
      </w:r>
      <w:proofErr w:type="spellEnd"/>
      <w:r>
        <w:t xml:space="preserve">, David K.  2012.  “Second Life and Academia-Reframing the Debate between Supporters and Critics”, </w:t>
      </w:r>
      <w:r>
        <w:rPr>
          <w:u w:val="single"/>
        </w:rPr>
        <w:t xml:space="preserve">Journal of Virtual Worlds Research </w:t>
      </w:r>
      <w:r>
        <w:t xml:space="preserve">Vol. 5/1, 5.2012.    </w:t>
      </w:r>
      <w:proofErr w:type="gramStart"/>
      <w:r>
        <w:rPr>
          <w:i/>
        </w:rPr>
        <w:t>Role of SL in Higher ED from Hong Kong experiences.</w:t>
      </w:r>
      <w:proofErr w:type="gramEnd"/>
    </w:p>
    <w:p w:rsidR="001603D8" w:rsidRPr="00884FF5" w:rsidRDefault="001603D8" w:rsidP="00884FF5">
      <w:pPr>
        <w:ind w:left="360" w:hanging="360"/>
        <w:rPr>
          <w:i/>
        </w:rPr>
      </w:pPr>
      <w:r w:rsidRPr="00884FF5">
        <w:t xml:space="preserve">Hodge, Elizabeth, S. Collins &amp; T. </w:t>
      </w:r>
      <w:proofErr w:type="gramStart"/>
      <w:r w:rsidRPr="00884FF5">
        <w:t>Giordano  2011</w:t>
      </w:r>
      <w:proofErr w:type="gramEnd"/>
      <w:r w:rsidRPr="00884FF5">
        <w:t xml:space="preserve">.  </w:t>
      </w:r>
      <w:r w:rsidRPr="00884FF5">
        <w:rPr>
          <w:u w:val="single"/>
        </w:rPr>
        <w:t>The Virtual Worlds Handbook: How to Use Second Life and Other 3D Virtual Environments</w:t>
      </w:r>
      <w:r w:rsidRPr="00884FF5">
        <w:t>.  Boston: Jones &amp; Bartlett.</w:t>
      </w:r>
      <w:r w:rsidRPr="00884FF5">
        <w:tab/>
      </w:r>
      <w:proofErr w:type="gramStart"/>
      <w:r w:rsidRPr="00884FF5">
        <w:rPr>
          <w:i/>
        </w:rPr>
        <w:t>A good technical manual for educators and other professionals looking at using SL.</w:t>
      </w:r>
      <w:proofErr w:type="gramEnd"/>
    </w:p>
    <w:p w:rsidR="001603D8" w:rsidRPr="00D96D1F" w:rsidRDefault="001603D8" w:rsidP="00884FF5">
      <w:pPr>
        <w:ind w:left="360" w:hanging="360"/>
        <w:rPr>
          <w:i/>
        </w:rPr>
      </w:pPr>
      <w:r>
        <w:t xml:space="preserve">Ivory, James D.  2012.  </w:t>
      </w:r>
      <w:r>
        <w:rPr>
          <w:u w:val="single"/>
        </w:rPr>
        <w:t>Virtual Lives</w:t>
      </w:r>
      <w:r>
        <w:t xml:space="preserve">.  </w:t>
      </w:r>
      <w:proofErr w:type="gramStart"/>
      <w:r>
        <w:t>Santa Barbara-ABC-CLIO.</w:t>
      </w:r>
      <w:proofErr w:type="gramEnd"/>
      <w:r>
        <w:t xml:space="preserve">    </w:t>
      </w:r>
      <w:proofErr w:type="gramStart"/>
      <w:r>
        <w:rPr>
          <w:i/>
        </w:rPr>
        <w:t>Very good general guide to virtual worlds-MMORGs-social impacts.</w:t>
      </w:r>
      <w:proofErr w:type="gramEnd"/>
    </w:p>
    <w:p w:rsidR="001603D8" w:rsidRPr="00D927ED" w:rsidRDefault="001603D8" w:rsidP="00884FF5">
      <w:pPr>
        <w:ind w:left="360" w:hanging="360"/>
        <w:rPr>
          <w:i/>
        </w:rPr>
      </w:pPr>
      <w:proofErr w:type="spellStart"/>
      <w:r>
        <w:t>Koles</w:t>
      </w:r>
      <w:proofErr w:type="spellEnd"/>
      <w:r>
        <w:t xml:space="preserve">, </w:t>
      </w:r>
      <w:proofErr w:type="spellStart"/>
      <w:r>
        <w:t>Bernedett</w:t>
      </w:r>
      <w:proofErr w:type="spellEnd"/>
      <w:r>
        <w:t xml:space="preserve"> &amp; Peter </w:t>
      </w:r>
      <w:proofErr w:type="gramStart"/>
      <w:r>
        <w:t>Nagy  2012</w:t>
      </w:r>
      <w:proofErr w:type="gramEnd"/>
      <w:r>
        <w:t xml:space="preserve">.  “Who is </w:t>
      </w:r>
      <w:proofErr w:type="gramStart"/>
      <w:r>
        <w:t>Portrayed</w:t>
      </w:r>
      <w:proofErr w:type="gramEnd"/>
      <w:r>
        <w:t xml:space="preserve"> in Second Life: Dr. Jekyll or Mr. Hyde?  The extent of congruence between real life and virtual identity”, in </w:t>
      </w:r>
      <w:r>
        <w:rPr>
          <w:u w:val="single"/>
        </w:rPr>
        <w:t xml:space="preserve">Journal of Virtual Worlds </w:t>
      </w:r>
      <w:proofErr w:type="gramStart"/>
      <w:r>
        <w:rPr>
          <w:u w:val="single"/>
        </w:rPr>
        <w:t>Research</w:t>
      </w:r>
      <w:r>
        <w:t xml:space="preserve">  Vol</w:t>
      </w:r>
      <w:proofErr w:type="gramEnd"/>
      <w:r>
        <w:t xml:space="preserve">. 5/1, 5.2012.    </w:t>
      </w:r>
      <w:proofErr w:type="gramStart"/>
      <w:r>
        <w:rPr>
          <w:i/>
        </w:rPr>
        <w:t>Very interesting article on persona relations.</w:t>
      </w:r>
      <w:proofErr w:type="gramEnd"/>
    </w:p>
    <w:p w:rsidR="001603D8" w:rsidRPr="00884FF5" w:rsidRDefault="001603D8" w:rsidP="00884FF5">
      <w:pPr>
        <w:ind w:left="360" w:hanging="360"/>
        <w:rPr>
          <w:i/>
        </w:rPr>
      </w:pPr>
      <w:r w:rsidRPr="00884FF5">
        <w:t xml:space="preserve">Lester, </w:t>
      </w:r>
      <w:proofErr w:type="gramStart"/>
      <w:r w:rsidRPr="00884FF5">
        <w:t>John  2009</w:t>
      </w:r>
      <w:proofErr w:type="gramEnd"/>
      <w:r w:rsidRPr="00884FF5">
        <w:t>.  “Artistic Expression in Second Life: What can we learn from creative pioneers of new mediums?</w:t>
      </w:r>
      <w:proofErr w:type="gramStart"/>
      <w:r w:rsidRPr="00884FF5">
        <w:t>”,</w:t>
      </w:r>
      <w:proofErr w:type="gramEnd"/>
      <w:r w:rsidRPr="00884FF5">
        <w:t xml:space="preserve"> in </w:t>
      </w:r>
      <w:r w:rsidRPr="00884FF5">
        <w:rPr>
          <w:u w:val="single"/>
        </w:rPr>
        <w:t>Journal of Virtual Worlds Research</w:t>
      </w:r>
      <w:r w:rsidRPr="00884FF5">
        <w:t xml:space="preserve"> Vol. 1/3, 2/2009.</w:t>
      </w:r>
      <w:r w:rsidRPr="00884FF5">
        <w:tab/>
      </w:r>
      <w:proofErr w:type="gramStart"/>
      <w:r w:rsidRPr="00884FF5">
        <w:rPr>
          <w:i/>
        </w:rPr>
        <w:t>Linden Lab employee view of creativity in SL.</w:t>
      </w:r>
      <w:proofErr w:type="gramEnd"/>
      <w:r w:rsidRPr="00884FF5">
        <w:rPr>
          <w:i/>
        </w:rPr>
        <w:t xml:space="preserve">  </w:t>
      </w:r>
      <w:proofErr w:type="gramStart"/>
      <w:r w:rsidRPr="00884FF5">
        <w:rPr>
          <w:i/>
        </w:rPr>
        <w:t>Limited utility.</w:t>
      </w:r>
      <w:proofErr w:type="gramEnd"/>
    </w:p>
    <w:p w:rsidR="001603D8" w:rsidRPr="00884FF5" w:rsidRDefault="001603D8" w:rsidP="00884FF5">
      <w:pPr>
        <w:ind w:left="360" w:hanging="360"/>
        <w:rPr>
          <w:i/>
        </w:rPr>
      </w:pPr>
      <w:proofErr w:type="spellStart"/>
      <w:r w:rsidRPr="00884FF5">
        <w:t>Loureiro</w:t>
      </w:r>
      <w:proofErr w:type="spellEnd"/>
      <w:r w:rsidRPr="00884FF5">
        <w:t xml:space="preserve">, Ana &amp; Teresa </w:t>
      </w:r>
      <w:proofErr w:type="gramStart"/>
      <w:r w:rsidRPr="00884FF5">
        <w:t>Bettencourt  2010</w:t>
      </w:r>
      <w:proofErr w:type="gramEnd"/>
      <w:r w:rsidRPr="00884FF5">
        <w:t xml:space="preserve">.  “Building Knowledge in the Virtual World—Influences of Real Life Relationships”, in </w:t>
      </w:r>
      <w:r w:rsidRPr="00884FF5">
        <w:rPr>
          <w:u w:val="single"/>
        </w:rPr>
        <w:t>Journal of Virtual Worlds Research</w:t>
      </w:r>
      <w:r w:rsidRPr="00884FF5">
        <w:t xml:space="preserve"> Vol. 2/5, 5/2010.</w:t>
      </w:r>
      <w:r w:rsidRPr="00884FF5">
        <w:tab/>
      </w:r>
      <w:r w:rsidRPr="00884FF5">
        <w:rPr>
          <w:i/>
        </w:rPr>
        <w:t>Study looking at linkages between virtual and real worlds/identities.</w:t>
      </w:r>
    </w:p>
    <w:p w:rsidR="001603D8" w:rsidRPr="00884FF5" w:rsidRDefault="001603D8" w:rsidP="00884FF5">
      <w:pPr>
        <w:ind w:left="360" w:hanging="360"/>
        <w:rPr>
          <w:i/>
        </w:rPr>
      </w:pPr>
      <w:r w:rsidRPr="00884FF5">
        <w:t xml:space="preserve">Ludlow, Peter &amp; Mark </w:t>
      </w:r>
      <w:proofErr w:type="gramStart"/>
      <w:r w:rsidRPr="00884FF5">
        <w:t>Wallace  2007</w:t>
      </w:r>
      <w:proofErr w:type="gramEnd"/>
      <w:r w:rsidRPr="00884FF5">
        <w:t xml:space="preserve">.  </w:t>
      </w:r>
      <w:r w:rsidRPr="00884FF5">
        <w:rPr>
          <w:u w:val="single"/>
        </w:rPr>
        <w:t xml:space="preserve">The Second Life Herald: The Virtual Tabloid that Witnessed the Dawn of the </w:t>
      </w:r>
      <w:proofErr w:type="spellStart"/>
      <w:r w:rsidRPr="00884FF5">
        <w:rPr>
          <w:u w:val="single"/>
        </w:rPr>
        <w:t>Metaverse</w:t>
      </w:r>
      <w:proofErr w:type="spellEnd"/>
      <w:r w:rsidRPr="00884FF5">
        <w:t>.  Cambridge: MIT Press.</w:t>
      </w:r>
      <w:r w:rsidRPr="00884FF5">
        <w:tab/>
      </w:r>
      <w:proofErr w:type="gramStart"/>
      <w:r w:rsidRPr="00884FF5">
        <w:rPr>
          <w:i/>
        </w:rPr>
        <w:t>Interesting historical study of social dynamics in virtual worlds—as much from Sims Online as in SL.</w:t>
      </w:r>
      <w:proofErr w:type="gramEnd"/>
      <w:r w:rsidRPr="00884FF5">
        <w:rPr>
          <w:i/>
        </w:rPr>
        <w:t xml:space="preserve">  Good discussion of relationship between Residents and Developers/Corporate control.</w:t>
      </w:r>
    </w:p>
    <w:p w:rsidR="001603D8" w:rsidRPr="00884FF5" w:rsidRDefault="001603D8" w:rsidP="00884FF5">
      <w:pPr>
        <w:ind w:left="360" w:hanging="360"/>
        <w:rPr>
          <w:i/>
        </w:rPr>
      </w:pPr>
      <w:proofErr w:type="spellStart"/>
      <w:r w:rsidRPr="00884FF5">
        <w:t>Malaby</w:t>
      </w:r>
      <w:proofErr w:type="spellEnd"/>
      <w:r w:rsidRPr="00884FF5">
        <w:t xml:space="preserve">, Thomas M.  2009.  </w:t>
      </w:r>
      <w:r w:rsidRPr="00884FF5">
        <w:rPr>
          <w:u w:val="single"/>
        </w:rPr>
        <w:t>Making Virtual Worlds: Linden Lab and Second Life</w:t>
      </w:r>
      <w:r w:rsidRPr="00884FF5">
        <w:t>.  Ithaca: Cornell Univ. Press.</w:t>
      </w:r>
      <w:r w:rsidRPr="00884FF5">
        <w:tab/>
      </w:r>
      <w:r w:rsidRPr="00884FF5">
        <w:rPr>
          <w:i/>
        </w:rPr>
        <w:t xml:space="preserve">Key study—embedded anthropologist in Linden Lab.  Very good discussion of virtual </w:t>
      </w:r>
      <w:proofErr w:type="gramStart"/>
      <w:r w:rsidRPr="00884FF5">
        <w:rPr>
          <w:i/>
        </w:rPr>
        <w:t>worlds,</w:t>
      </w:r>
      <w:proofErr w:type="gramEnd"/>
      <w:r w:rsidRPr="00884FF5">
        <w:rPr>
          <w:i/>
        </w:rPr>
        <w:t xml:space="preserve"> makes very good balance with </w:t>
      </w:r>
      <w:proofErr w:type="spellStart"/>
      <w:r w:rsidRPr="00884FF5">
        <w:rPr>
          <w:i/>
        </w:rPr>
        <w:t>Boellstorff</w:t>
      </w:r>
      <w:proofErr w:type="spellEnd"/>
      <w:r w:rsidRPr="00884FF5">
        <w:rPr>
          <w:i/>
        </w:rPr>
        <w:t>.</w:t>
      </w:r>
    </w:p>
    <w:p w:rsidR="001603D8" w:rsidRPr="00884FF5" w:rsidRDefault="001603D8" w:rsidP="00884FF5">
      <w:pPr>
        <w:ind w:left="360" w:hanging="360"/>
        <w:rPr>
          <w:i/>
        </w:rPr>
      </w:pPr>
      <w:r w:rsidRPr="00884FF5">
        <w:t xml:space="preserve">Markham, Annette  1998.  </w:t>
      </w:r>
      <w:r w:rsidRPr="00884FF5">
        <w:rPr>
          <w:u w:val="single"/>
        </w:rPr>
        <w:t>Life Online: Researching Real Experience in Virtual Space.</w:t>
      </w:r>
      <w:r w:rsidRPr="00884FF5">
        <w:t xml:space="preserve">  Walnut Creek: Altamira Press.</w:t>
      </w:r>
      <w:r w:rsidRPr="00884FF5">
        <w:tab/>
      </w:r>
      <w:proofErr w:type="gramStart"/>
      <w:r w:rsidRPr="00884FF5">
        <w:rPr>
          <w:i/>
        </w:rPr>
        <w:t>Dated, but good early study into impact of online social networks when still text based rather than 3-D/virtual worlds (pre-graphical).</w:t>
      </w:r>
      <w:proofErr w:type="gramEnd"/>
    </w:p>
    <w:p w:rsidR="001603D8" w:rsidRPr="00884FF5" w:rsidRDefault="001603D8" w:rsidP="00884FF5">
      <w:pPr>
        <w:ind w:left="360" w:hanging="360"/>
        <w:rPr>
          <w:i/>
        </w:rPr>
      </w:pPr>
      <w:r w:rsidRPr="00884FF5">
        <w:t xml:space="preserve">Meadows, Mark S.  2008.  </w:t>
      </w:r>
      <w:r w:rsidRPr="00884FF5">
        <w:rPr>
          <w:u w:val="single"/>
        </w:rPr>
        <w:t>I, Avatar: The Culture and Consequences of Having a Second Life</w:t>
      </w:r>
      <w:r w:rsidRPr="00884FF5">
        <w:t>.  Berkeley: New Riders.</w:t>
      </w:r>
      <w:r w:rsidRPr="00884FF5">
        <w:tab/>
      </w:r>
      <w:proofErr w:type="gramStart"/>
      <w:r w:rsidRPr="00884FF5">
        <w:rPr>
          <w:i/>
        </w:rPr>
        <w:t>Very important work, subtle in spots but sophisticated discussion of virtual identities and their impacts in real life.</w:t>
      </w:r>
      <w:proofErr w:type="gramEnd"/>
      <w:r w:rsidRPr="00884FF5">
        <w:rPr>
          <w:i/>
        </w:rPr>
        <w:t xml:space="preserve">  </w:t>
      </w:r>
      <w:proofErr w:type="gramStart"/>
      <w:r w:rsidRPr="00884FF5">
        <w:rPr>
          <w:i/>
        </w:rPr>
        <w:t>Key discussion of the concept of virtual in early 21</w:t>
      </w:r>
      <w:r w:rsidRPr="00884FF5">
        <w:rPr>
          <w:i/>
          <w:vertAlign w:val="superscript"/>
        </w:rPr>
        <w:t>st</w:t>
      </w:r>
      <w:r w:rsidRPr="00884FF5">
        <w:rPr>
          <w:i/>
        </w:rPr>
        <w:t xml:space="preserve"> century.</w:t>
      </w:r>
      <w:proofErr w:type="gramEnd"/>
    </w:p>
    <w:p w:rsidR="001603D8" w:rsidRPr="00884FF5" w:rsidRDefault="001603D8" w:rsidP="00884FF5">
      <w:pPr>
        <w:ind w:left="360" w:hanging="360"/>
        <w:rPr>
          <w:i/>
        </w:rPr>
      </w:pPr>
      <w:proofErr w:type="spellStart"/>
      <w:r w:rsidRPr="00884FF5">
        <w:t>Minocha</w:t>
      </w:r>
      <w:proofErr w:type="spellEnd"/>
      <w:r w:rsidRPr="00884FF5">
        <w:t xml:space="preserve">, </w:t>
      </w:r>
      <w:proofErr w:type="spellStart"/>
      <w:r w:rsidRPr="00884FF5">
        <w:t>Shailey</w:t>
      </w:r>
      <w:proofErr w:type="spellEnd"/>
      <w:r w:rsidRPr="00884FF5">
        <w:t xml:space="preserve">, Min </w:t>
      </w:r>
      <w:proofErr w:type="spellStart"/>
      <w:r w:rsidRPr="00884FF5">
        <w:t>Quang</w:t>
      </w:r>
      <w:proofErr w:type="spellEnd"/>
      <w:r w:rsidRPr="00884FF5">
        <w:t xml:space="preserve"> Tran &amp; Ahmad J </w:t>
      </w:r>
      <w:proofErr w:type="gramStart"/>
      <w:r w:rsidRPr="00884FF5">
        <w:t>Reeves  2010</w:t>
      </w:r>
      <w:proofErr w:type="gramEnd"/>
      <w:r w:rsidRPr="00884FF5">
        <w:t xml:space="preserve">.  </w:t>
      </w:r>
      <w:proofErr w:type="gramStart"/>
      <w:r w:rsidRPr="00884FF5">
        <w:t xml:space="preserve">“Conducting Empirical Research in Virtual Worlds: Experiences from Two Projects in Second Life”, in </w:t>
      </w:r>
      <w:r w:rsidRPr="00884FF5">
        <w:rPr>
          <w:u w:val="single"/>
        </w:rPr>
        <w:t>Journal of Virtual Worlds Research</w:t>
      </w:r>
      <w:r w:rsidRPr="00884FF5">
        <w:t xml:space="preserve"> Vol. 3/1, 11/2010.</w:t>
      </w:r>
      <w:proofErr w:type="gramEnd"/>
      <w:r w:rsidRPr="00884FF5">
        <w:tab/>
      </w:r>
      <w:r w:rsidRPr="00884FF5">
        <w:rPr>
          <w:i/>
        </w:rPr>
        <w:t>Some useful insights into field/methodological issues when dealing with experimental/data structured approaches in SL (in contrast to ethnographic/phenomenological).</w:t>
      </w:r>
    </w:p>
    <w:p w:rsidR="001603D8" w:rsidRPr="00D96D1F" w:rsidRDefault="001603D8" w:rsidP="00884FF5">
      <w:pPr>
        <w:ind w:left="360" w:hanging="360"/>
      </w:pPr>
      <w:proofErr w:type="spellStart"/>
      <w:r>
        <w:t>Molka-Danielsen</w:t>
      </w:r>
      <w:proofErr w:type="spellEnd"/>
      <w:r>
        <w:t xml:space="preserve"> &amp; Mats </w:t>
      </w:r>
      <w:proofErr w:type="spellStart"/>
      <w:proofErr w:type="gramStart"/>
      <w:r>
        <w:t>Deutschmann</w:t>
      </w:r>
      <w:proofErr w:type="spellEnd"/>
      <w:r>
        <w:t xml:space="preserve">  2009</w:t>
      </w:r>
      <w:proofErr w:type="gramEnd"/>
      <w:r>
        <w:t xml:space="preserve">.  </w:t>
      </w:r>
      <w:r>
        <w:rPr>
          <w:u w:val="single"/>
        </w:rPr>
        <w:t>Learning and Teaching in the Virtual World of Second Life</w:t>
      </w:r>
      <w:r>
        <w:t xml:space="preserve">.  Trondheim: Tapir Academic Press.    </w:t>
      </w:r>
      <w:r>
        <w:rPr>
          <w:i/>
        </w:rPr>
        <w:t xml:space="preserve">Good guide to </w:t>
      </w:r>
      <w:proofErr w:type="gramStart"/>
      <w:r>
        <w:rPr>
          <w:i/>
        </w:rPr>
        <w:t>SL  in</w:t>
      </w:r>
      <w:proofErr w:type="gramEnd"/>
      <w:r>
        <w:rPr>
          <w:i/>
        </w:rPr>
        <w:t xml:space="preserve"> education, European orientation</w:t>
      </w:r>
      <w:r>
        <w:t>.</w:t>
      </w:r>
    </w:p>
    <w:p w:rsidR="001603D8" w:rsidRPr="00884FF5" w:rsidRDefault="001603D8" w:rsidP="00884FF5">
      <w:pPr>
        <w:ind w:left="360" w:hanging="360"/>
        <w:rPr>
          <w:i/>
        </w:rPr>
      </w:pPr>
      <w:r>
        <w:t xml:space="preserve">Moore, Dana, Michael </w:t>
      </w:r>
      <w:proofErr w:type="spellStart"/>
      <w:r>
        <w:t>Thome</w:t>
      </w:r>
      <w:proofErr w:type="spellEnd"/>
      <w:r>
        <w:t xml:space="preserve"> &amp; Karen </w:t>
      </w:r>
      <w:proofErr w:type="spellStart"/>
      <w:proofErr w:type="gramStart"/>
      <w:r>
        <w:t>Haigh</w:t>
      </w:r>
      <w:proofErr w:type="spellEnd"/>
      <w:r>
        <w:t xml:space="preserve">  2008</w:t>
      </w:r>
      <w:proofErr w:type="gramEnd"/>
      <w:r>
        <w:t xml:space="preserve">.  </w:t>
      </w:r>
      <w:proofErr w:type="gramStart"/>
      <w:r>
        <w:rPr>
          <w:u w:val="single"/>
        </w:rPr>
        <w:t>Scripting Your World: The Official Guide to Second Life Scripting</w:t>
      </w:r>
      <w:r>
        <w:t>.</w:t>
      </w:r>
      <w:proofErr w:type="gramEnd"/>
      <w:r>
        <w:t xml:space="preserve">  NY: Wiley Press.    </w:t>
      </w:r>
      <w:proofErr w:type="gramStart"/>
      <w:r>
        <w:rPr>
          <w:i/>
        </w:rPr>
        <w:t>The official guide to scripting-building in SL.</w:t>
      </w:r>
      <w:proofErr w:type="gramEnd"/>
    </w:p>
    <w:p w:rsidR="001603D8" w:rsidRPr="00884FF5" w:rsidRDefault="001603D8" w:rsidP="00884FF5">
      <w:pPr>
        <w:ind w:left="360" w:hanging="360"/>
        <w:rPr>
          <w:i/>
        </w:rPr>
      </w:pPr>
      <w:proofErr w:type="spellStart"/>
      <w:r w:rsidRPr="00884FF5">
        <w:t>Nardi</w:t>
      </w:r>
      <w:proofErr w:type="spellEnd"/>
      <w:r w:rsidRPr="00884FF5">
        <w:t xml:space="preserve">, Bonnie A.  2010. </w:t>
      </w:r>
      <w:r w:rsidRPr="00884FF5">
        <w:rPr>
          <w:u w:val="single"/>
        </w:rPr>
        <w:t xml:space="preserve">My Life as a Night Elf Priest: An Anthropological Account of World of </w:t>
      </w:r>
      <w:proofErr w:type="spellStart"/>
      <w:r w:rsidRPr="00884FF5">
        <w:rPr>
          <w:u w:val="single"/>
        </w:rPr>
        <w:t>Warcraft</w:t>
      </w:r>
      <w:proofErr w:type="spellEnd"/>
      <w:r w:rsidRPr="00884FF5">
        <w:t>.  Ann Arbor: Univ. of Michigan Press.</w:t>
      </w:r>
      <w:r w:rsidRPr="00884FF5">
        <w:tab/>
      </w:r>
      <w:proofErr w:type="gramStart"/>
      <w:r w:rsidRPr="00884FF5">
        <w:rPr>
          <w:i/>
        </w:rPr>
        <w:t>Very important work.</w:t>
      </w:r>
      <w:proofErr w:type="gramEnd"/>
      <w:r w:rsidRPr="00884FF5">
        <w:rPr>
          <w:i/>
        </w:rPr>
        <w:t xml:space="preserve">  Though frequently puts down SL </w:t>
      </w:r>
      <w:proofErr w:type="spellStart"/>
      <w:r w:rsidRPr="00884FF5">
        <w:rPr>
          <w:i/>
        </w:rPr>
        <w:t>vs</w:t>
      </w:r>
      <w:proofErr w:type="spellEnd"/>
      <w:r w:rsidRPr="00884FF5">
        <w:rPr>
          <w:i/>
        </w:rPr>
        <w:t xml:space="preserve"> WOW, the discussion of field methodologies and the complex relationship between virtual and real life are central to these studies.</w:t>
      </w:r>
    </w:p>
    <w:p w:rsidR="001603D8" w:rsidRPr="00884FF5" w:rsidRDefault="001603D8" w:rsidP="00884FF5">
      <w:pPr>
        <w:ind w:left="360" w:hanging="360"/>
      </w:pPr>
      <w:r w:rsidRPr="00884FF5">
        <w:t xml:space="preserve">Paul, </w:t>
      </w:r>
      <w:proofErr w:type="spellStart"/>
      <w:proofErr w:type="gramStart"/>
      <w:r w:rsidRPr="00884FF5">
        <w:t>Cristopher</w:t>
      </w:r>
      <w:proofErr w:type="spellEnd"/>
      <w:r w:rsidRPr="00884FF5">
        <w:t xml:space="preserve">  2009</w:t>
      </w:r>
      <w:proofErr w:type="gramEnd"/>
      <w:r w:rsidRPr="00884FF5">
        <w:t xml:space="preserve">.  “Culture and Practice: What We Do, Not Just Where We Are”, in </w:t>
      </w:r>
      <w:r w:rsidRPr="00884FF5">
        <w:rPr>
          <w:u w:val="single"/>
        </w:rPr>
        <w:t>Journal of Virtual Worlds Research</w:t>
      </w:r>
      <w:r w:rsidRPr="00884FF5">
        <w:t xml:space="preserve"> Vol. 1/3, 2/2009.</w:t>
      </w:r>
    </w:p>
    <w:p w:rsidR="001603D8" w:rsidRPr="00D927ED" w:rsidRDefault="001603D8" w:rsidP="00884FF5">
      <w:pPr>
        <w:ind w:left="360" w:hanging="360"/>
        <w:rPr>
          <w:i/>
        </w:rPr>
      </w:pPr>
      <w:r>
        <w:t xml:space="preserve">Pearce, Celia &amp; </w:t>
      </w:r>
      <w:proofErr w:type="spellStart"/>
      <w:proofErr w:type="gramStart"/>
      <w:r>
        <w:t>Artemesia</w:t>
      </w:r>
      <w:proofErr w:type="spellEnd"/>
      <w:r>
        <w:t xml:space="preserve">  2009</w:t>
      </w:r>
      <w:proofErr w:type="gramEnd"/>
      <w:r>
        <w:t xml:space="preserve">.  </w:t>
      </w:r>
      <w:r>
        <w:rPr>
          <w:u w:val="single"/>
        </w:rPr>
        <w:t>Communities of Play: Emergent Cultures in Multiplayer Games and Virtual Worlds.</w:t>
      </w:r>
      <w:r>
        <w:t xml:space="preserve">  Cambridge: MIT Press.    </w:t>
      </w:r>
      <w:proofErr w:type="gramStart"/>
      <w:r>
        <w:rPr>
          <w:i/>
        </w:rPr>
        <w:t xml:space="preserve">Key work in the area, excellent discussion of theoretical and methodological </w:t>
      </w:r>
      <w:r>
        <w:rPr>
          <w:i/>
        </w:rPr>
        <w:lastRenderedPageBreak/>
        <w:t>issues.</w:t>
      </w:r>
      <w:proofErr w:type="gramEnd"/>
    </w:p>
    <w:p w:rsidR="001603D8" w:rsidRPr="00884FF5" w:rsidRDefault="001603D8" w:rsidP="00884FF5">
      <w:pPr>
        <w:ind w:left="360" w:hanging="360"/>
        <w:rPr>
          <w:i/>
        </w:rPr>
      </w:pPr>
      <w:r w:rsidRPr="00884FF5">
        <w:t xml:space="preserve">Percival, </w:t>
      </w:r>
      <w:proofErr w:type="gramStart"/>
      <w:r w:rsidRPr="00884FF5">
        <w:t>Sean  2008</w:t>
      </w:r>
      <w:proofErr w:type="gramEnd"/>
      <w:r w:rsidRPr="00884FF5">
        <w:t xml:space="preserve">.  </w:t>
      </w:r>
      <w:r w:rsidRPr="00884FF5">
        <w:rPr>
          <w:u w:val="single"/>
        </w:rPr>
        <w:t>Second Life: In-World Travel Guide</w:t>
      </w:r>
      <w:r w:rsidRPr="00884FF5">
        <w:t>.  Indianapolis: Que.</w:t>
      </w:r>
      <w:r w:rsidRPr="00884FF5">
        <w:tab/>
      </w:r>
      <w:r w:rsidRPr="00884FF5">
        <w:rPr>
          <w:i/>
        </w:rPr>
        <w:t xml:space="preserve">Interesting SL site guide.  </w:t>
      </w:r>
      <w:proofErr w:type="gramStart"/>
      <w:r w:rsidRPr="00884FF5">
        <w:rPr>
          <w:i/>
        </w:rPr>
        <w:t>Of relevance in that majority of sites now gone, so a good measure of the temporary nature of SL locations/places.</w:t>
      </w:r>
      <w:proofErr w:type="gramEnd"/>
    </w:p>
    <w:p w:rsidR="001603D8" w:rsidRPr="00D96D1F" w:rsidRDefault="001603D8" w:rsidP="00884FF5">
      <w:pPr>
        <w:ind w:left="360" w:hanging="360"/>
        <w:rPr>
          <w:i/>
        </w:rPr>
      </w:pPr>
      <w:r>
        <w:t xml:space="preserve">Rheingold, </w:t>
      </w:r>
      <w:proofErr w:type="gramStart"/>
      <w:r>
        <w:t>Howard  2012</w:t>
      </w:r>
      <w:proofErr w:type="gramEnd"/>
      <w:r>
        <w:t xml:space="preserve">.  </w:t>
      </w:r>
      <w:r>
        <w:rPr>
          <w:u w:val="single"/>
        </w:rPr>
        <w:t>Net Smart: How to Thrive Online</w:t>
      </w:r>
      <w:r>
        <w:t xml:space="preserve">.  Cambridge: MIT Press.    </w:t>
      </w:r>
      <w:r>
        <w:rPr>
          <w:i/>
        </w:rPr>
        <w:t>Good guide to social networking and online personas.</w:t>
      </w:r>
    </w:p>
    <w:p w:rsidR="001603D8" w:rsidRPr="00884FF5" w:rsidRDefault="001603D8" w:rsidP="00884FF5">
      <w:pPr>
        <w:ind w:left="360" w:hanging="360"/>
        <w:rPr>
          <w:i/>
        </w:rPr>
      </w:pPr>
      <w:r w:rsidRPr="00884FF5">
        <w:t xml:space="preserve">Robbins, Sarah &amp; Mark </w:t>
      </w:r>
      <w:proofErr w:type="gramStart"/>
      <w:r w:rsidRPr="00884FF5">
        <w:t>Bell  2008</w:t>
      </w:r>
      <w:proofErr w:type="gramEnd"/>
      <w:r w:rsidRPr="00884FF5">
        <w:t xml:space="preserve">.  </w:t>
      </w:r>
      <w:proofErr w:type="gramStart"/>
      <w:r w:rsidRPr="00884FF5">
        <w:rPr>
          <w:u w:val="single"/>
        </w:rPr>
        <w:t>Second Life for Dummies</w:t>
      </w:r>
      <w:r w:rsidRPr="00884FF5">
        <w:t>.</w:t>
      </w:r>
      <w:proofErr w:type="gramEnd"/>
      <w:r w:rsidRPr="00884FF5">
        <w:t xml:space="preserve">  Indianapolis: Wiley.</w:t>
      </w:r>
      <w:r w:rsidRPr="00884FF5">
        <w:tab/>
      </w:r>
      <w:r w:rsidRPr="00884FF5">
        <w:rPr>
          <w:i/>
        </w:rPr>
        <w:t xml:space="preserve">Good guide to SL, though not as easy to use as Whites.  </w:t>
      </w:r>
      <w:proofErr w:type="gramStart"/>
      <w:r w:rsidRPr="00884FF5">
        <w:rPr>
          <w:i/>
        </w:rPr>
        <w:t>Written during ‘hot period’ so the language used is interesting in terms of perceived opportunities in SL.</w:t>
      </w:r>
      <w:proofErr w:type="gramEnd"/>
    </w:p>
    <w:p w:rsidR="001603D8" w:rsidRPr="00884FF5" w:rsidRDefault="001603D8" w:rsidP="00884FF5">
      <w:pPr>
        <w:ind w:left="360" w:hanging="360"/>
        <w:rPr>
          <w:i/>
        </w:rPr>
      </w:pPr>
      <w:proofErr w:type="spellStart"/>
      <w:r w:rsidRPr="00884FF5">
        <w:t>Rufer</w:t>
      </w:r>
      <w:proofErr w:type="spellEnd"/>
      <w:r w:rsidRPr="00884FF5">
        <w:t xml:space="preserve">-Bach, </w:t>
      </w:r>
      <w:proofErr w:type="gramStart"/>
      <w:r w:rsidRPr="00884FF5">
        <w:t>Kimberly  2009</w:t>
      </w:r>
      <w:proofErr w:type="gramEnd"/>
      <w:r w:rsidRPr="00884FF5">
        <w:t xml:space="preserve">.  </w:t>
      </w:r>
      <w:r w:rsidRPr="00884FF5">
        <w:rPr>
          <w:u w:val="single"/>
        </w:rPr>
        <w:t>The Second Life Grid: The Official Guide to Communication, Collaboration and Community Engagement</w:t>
      </w:r>
      <w:r w:rsidRPr="00884FF5">
        <w:t>.  NY: Wiley.</w:t>
      </w:r>
      <w:r w:rsidRPr="00884FF5">
        <w:tab/>
      </w:r>
      <w:proofErr w:type="gramStart"/>
      <w:r w:rsidRPr="00884FF5">
        <w:rPr>
          <w:i/>
        </w:rPr>
        <w:t>Official Linden Lab guide for educators and professionals.</w:t>
      </w:r>
      <w:proofErr w:type="gramEnd"/>
    </w:p>
    <w:p w:rsidR="001603D8" w:rsidRPr="00884FF5" w:rsidRDefault="001603D8" w:rsidP="00884FF5">
      <w:pPr>
        <w:ind w:left="360" w:hanging="360"/>
        <w:rPr>
          <w:i/>
        </w:rPr>
      </w:pPr>
      <w:proofErr w:type="spellStart"/>
      <w:r w:rsidRPr="00884FF5">
        <w:t>Rymaszewski</w:t>
      </w:r>
      <w:proofErr w:type="spellEnd"/>
      <w:r w:rsidRPr="00884FF5">
        <w:t xml:space="preserve">, Michael et al.  2008.  </w:t>
      </w:r>
      <w:r w:rsidRPr="00884FF5">
        <w:rPr>
          <w:u w:val="single"/>
        </w:rPr>
        <w:t>Second Life: The Official Guide 2</w:t>
      </w:r>
      <w:r w:rsidRPr="00884FF5">
        <w:rPr>
          <w:u w:val="single"/>
          <w:vertAlign w:val="superscript"/>
        </w:rPr>
        <w:t>nd</w:t>
      </w:r>
      <w:r w:rsidRPr="00884FF5">
        <w:rPr>
          <w:u w:val="single"/>
        </w:rPr>
        <w:t xml:space="preserve"> </w:t>
      </w:r>
      <w:proofErr w:type="gramStart"/>
      <w:r w:rsidRPr="00884FF5">
        <w:rPr>
          <w:u w:val="single"/>
        </w:rPr>
        <w:t>ed</w:t>
      </w:r>
      <w:proofErr w:type="gramEnd"/>
      <w:r w:rsidRPr="00884FF5">
        <w:rPr>
          <w:u w:val="single"/>
        </w:rPr>
        <w:t>.</w:t>
      </w:r>
      <w:r w:rsidRPr="00884FF5">
        <w:t xml:space="preserve">  NY: Wiley.</w:t>
      </w:r>
      <w:r w:rsidRPr="00884FF5">
        <w:tab/>
      </w:r>
      <w:r w:rsidRPr="00884FF5">
        <w:rPr>
          <w:i/>
        </w:rPr>
        <w:t>The Official general guide to SL—now with Viewer 2.0 it is slightly outdated, but section on building/prims very good.</w:t>
      </w:r>
    </w:p>
    <w:p w:rsidR="001603D8" w:rsidRPr="00884FF5" w:rsidRDefault="001603D8" w:rsidP="00884FF5">
      <w:pPr>
        <w:ind w:left="360" w:hanging="360"/>
        <w:rPr>
          <w:i/>
        </w:rPr>
      </w:pPr>
      <w:r w:rsidRPr="00884FF5">
        <w:t xml:space="preserve">Santos, </w:t>
      </w:r>
      <w:proofErr w:type="gramStart"/>
      <w:r w:rsidRPr="00884FF5">
        <w:t>Antonio  2010</w:t>
      </w:r>
      <w:proofErr w:type="gramEnd"/>
      <w:r w:rsidRPr="00884FF5">
        <w:t xml:space="preserve">.  “Using Design-Based Research for Virtual Worlds Research Projects”, in </w:t>
      </w:r>
      <w:r w:rsidRPr="00884FF5">
        <w:rPr>
          <w:u w:val="single"/>
        </w:rPr>
        <w:t>Journal of Virtual Worlds Research</w:t>
      </w:r>
      <w:r w:rsidRPr="00884FF5">
        <w:t xml:space="preserve"> Vol. 3/1, 11/2010.</w:t>
      </w:r>
      <w:r w:rsidRPr="00884FF5">
        <w:tab/>
      </w:r>
      <w:proofErr w:type="gramStart"/>
      <w:r w:rsidRPr="00884FF5">
        <w:rPr>
          <w:i/>
        </w:rPr>
        <w:t>Useful methodological discussion.</w:t>
      </w:r>
      <w:proofErr w:type="gramEnd"/>
    </w:p>
    <w:p w:rsidR="001603D8" w:rsidRPr="00884FF5" w:rsidRDefault="001603D8" w:rsidP="00884FF5">
      <w:pPr>
        <w:ind w:left="360" w:hanging="360"/>
        <w:rPr>
          <w:i/>
        </w:rPr>
      </w:pPr>
      <w:proofErr w:type="spellStart"/>
      <w:r>
        <w:t>Savin</w:t>
      </w:r>
      <w:proofErr w:type="spellEnd"/>
      <w:r>
        <w:t xml:space="preserve">-Baden, </w:t>
      </w:r>
      <w:proofErr w:type="gramStart"/>
      <w:r>
        <w:t>Maggi  2010</w:t>
      </w:r>
      <w:proofErr w:type="gramEnd"/>
      <w:r>
        <w:t xml:space="preserve">.  </w:t>
      </w:r>
      <w:proofErr w:type="gramStart"/>
      <w:r>
        <w:rPr>
          <w:u w:val="single"/>
        </w:rPr>
        <w:t>A Practical Guide to Using Second Life in Higher Education</w:t>
      </w:r>
      <w:r>
        <w:t>.</w:t>
      </w:r>
      <w:proofErr w:type="gramEnd"/>
      <w:r>
        <w:t xml:space="preserve">  NY: Open Univ. Press.    </w:t>
      </w:r>
      <w:r>
        <w:rPr>
          <w:i/>
        </w:rPr>
        <w:t xml:space="preserve">Good guide to SL in Higher </w:t>
      </w:r>
      <w:proofErr w:type="gramStart"/>
      <w:r>
        <w:rPr>
          <w:i/>
        </w:rPr>
        <w:t>Ed,</w:t>
      </w:r>
      <w:proofErr w:type="gramEnd"/>
      <w:r>
        <w:rPr>
          <w:i/>
        </w:rPr>
        <w:t xml:space="preserve"> reflects European use of SL-more common than US.</w:t>
      </w:r>
    </w:p>
    <w:p w:rsidR="001603D8" w:rsidRPr="00884FF5" w:rsidRDefault="001603D8" w:rsidP="00884FF5">
      <w:pPr>
        <w:ind w:left="360" w:hanging="360"/>
        <w:rPr>
          <w:i/>
        </w:rPr>
      </w:pPr>
      <w:r w:rsidRPr="00884FF5">
        <w:t xml:space="preserve">Schroeder, </w:t>
      </w:r>
      <w:proofErr w:type="gramStart"/>
      <w:r w:rsidRPr="00884FF5">
        <w:t>Ralph  2011</w:t>
      </w:r>
      <w:proofErr w:type="gramEnd"/>
      <w:r w:rsidRPr="00884FF5">
        <w:t xml:space="preserve">.  </w:t>
      </w:r>
      <w:proofErr w:type="gramStart"/>
      <w:r w:rsidRPr="00884FF5">
        <w:rPr>
          <w:u w:val="single"/>
        </w:rPr>
        <w:t>Being There Together: Social Interaction in Virtual Environments</w:t>
      </w:r>
      <w:r w:rsidRPr="00884FF5">
        <w:t>.</w:t>
      </w:r>
      <w:proofErr w:type="gramEnd"/>
      <w:r w:rsidRPr="00884FF5">
        <w:t xml:space="preserve">  Cambridge: Univ. of Oxford Press.</w:t>
      </w:r>
      <w:r w:rsidRPr="00884FF5">
        <w:tab/>
      </w:r>
      <w:proofErr w:type="gramStart"/>
      <w:r w:rsidRPr="00884FF5">
        <w:rPr>
          <w:i/>
        </w:rPr>
        <w:t>Key new study of virtual worlds, especially SL.</w:t>
      </w:r>
      <w:proofErr w:type="gramEnd"/>
      <w:r w:rsidRPr="00884FF5">
        <w:rPr>
          <w:i/>
        </w:rPr>
        <w:t xml:space="preserve">  </w:t>
      </w:r>
      <w:proofErr w:type="gramStart"/>
      <w:r w:rsidRPr="00884FF5">
        <w:rPr>
          <w:i/>
        </w:rPr>
        <w:t>Also good summaries/critiques of the work to date in the field.</w:t>
      </w:r>
      <w:proofErr w:type="gramEnd"/>
      <w:r w:rsidRPr="00884FF5">
        <w:rPr>
          <w:i/>
        </w:rPr>
        <w:t xml:space="preserve">  </w:t>
      </w:r>
      <w:proofErr w:type="gramStart"/>
      <w:r w:rsidRPr="00884FF5">
        <w:rPr>
          <w:i/>
        </w:rPr>
        <w:t>Very good theory/methods section.</w:t>
      </w:r>
      <w:proofErr w:type="gramEnd"/>
    </w:p>
    <w:p w:rsidR="001603D8" w:rsidRPr="00884FF5" w:rsidRDefault="001603D8" w:rsidP="00884FF5">
      <w:pPr>
        <w:ind w:left="360" w:hanging="360"/>
        <w:rPr>
          <w:i/>
        </w:rPr>
      </w:pPr>
      <w:proofErr w:type="spellStart"/>
      <w:r w:rsidRPr="00884FF5">
        <w:t>Sixma</w:t>
      </w:r>
      <w:proofErr w:type="spellEnd"/>
      <w:r w:rsidRPr="00884FF5">
        <w:t xml:space="preserve">, </w:t>
      </w:r>
      <w:proofErr w:type="spellStart"/>
      <w:proofErr w:type="gramStart"/>
      <w:r w:rsidRPr="00884FF5">
        <w:t>Tjarda</w:t>
      </w:r>
      <w:proofErr w:type="spellEnd"/>
      <w:r w:rsidRPr="00884FF5">
        <w:t xml:space="preserve">  2009</w:t>
      </w:r>
      <w:proofErr w:type="gramEnd"/>
      <w:r w:rsidRPr="00884FF5">
        <w:t xml:space="preserve">.  “The </w:t>
      </w:r>
      <w:proofErr w:type="spellStart"/>
      <w:r w:rsidRPr="00884FF5">
        <w:t>Gorean</w:t>
      </w:r>
      <w:proofErr w:type="spellEnd"/>
      <w:r w:rsidRPr="00884FF5">
        <w:t xml:space="preserve"> Community in Second Life: Rules of Sexual Inspired Role-Play”, in </w:t>
      </w:r>
      <w:r w:rsidRPr="00884FF5">
        <w:rPr>
          <w:u w:val="single"/>
        </w:rPr>
        <w:t>Journal of Virtual Worlds Research</w:t>
      </w:r>
      <w:r w:rsidRPr="00884FF5">
        <w:t xml:space="preserve"> Vol. 1/3, 2/2009.</w:t>
      </w:r>
      <w:r w:rsidRPr="00884FF5">
        <w:tab/>
      </w:r>
      <w:proofErr w:type="gramStart"/>
      <w:r w:rsidRPr="00884FF5">
        <w:rPr>
          <w:i/>
        </w:rPr>
        <w:t>Very interesting study of one of the more spectacular (especially to the media) subgroups in SL.</w:t>
      </w:r>
      <w:proofErr w:type="gramEnd"/>
    </w:p>
    <w:p w:rsidR="001603D8" w:rsidRPr="00D927ED" w:rsidRDefault="001603D8" w:rsidP="00884FF5">
      <w:pPr>
        <w:ind w:left="360" w:hanging="360"/>
        <w:rPr>
          <w:i/>
        </w:rPr>
      </w:pPr>
      <w:r>
        <w:t xml:space="preserve">Sung, </w:t>
      </w:r>
      <w:proofErr w:type="spellStart"/>
      <w:r>
        <w:t>Yongjun</w:t>
      </w:r>
      <w:proofErr w:type="spellEnd"/>
      <w:r>
        <w:t xml:space="preserve">, Jang Ho Moon, </w:t>
      </w:r>
      <w:proofErr w:type="spellStart"/>
      <w:r>
        <w:t>Mihyun</w:t>
      </w:r>
      <w:proofErr w:type="spellEnd"/>
      <w:r>
        <w:t xml:space="preserve"> Kang &amp; </w:t>
      </w:r>
      <w:proofErr w:type="spellStart"/>
      <w:r>
        <w:t>Jhih-Syuan</w:t>
      </w:r>
      <w:proofErr w:type="spellEnd"/>
      <w:r>
        <w:t xml:space="preserve"> </w:t>
      </w:r>
      <w:proofErr w:type="gramStart"/>
      <w:r>
        <w:t>Lin  2011</w:t>
      </w:r>
      <w:proofErr w:type="gramEnd"/>
      <w:r>
        <w:t xml:space="preserve">.  “Actual Self &amp; Avatar Self: The Effect of Online Social Situation on Self-Expression”, </w:t>
      </w:r>
      <w:r>
        <w:rPr>
          <w:u w:val="single"/>
        </w:rPr>
        <w:t xml:space="preserve">Journal of Virtual Worlds Research </w:t>
      </w:r>
      <w:r>
        <w:t xml:space="preserve">Vol. 4/1, 7/2011.    </w:t>
      </w:r>
      <w:proofErr w:type="gramStart"/>
      <w:r>
        <w:rPr>
          <w:i/>
        </w:rPr>
        <w:t>Social psychology-driven analysis of virtual identity.</w:t>
      </w:r>
      <w:proofErr w:type="gramEnd"/>
    </w:p>
    <w:p w:rsidR="001603D8" w:rsidRPr="00884FF5" w:rsidRDefault="001603D8" w:rsidP="00884FF5">
      <w:pPr>
        <w:ind w:left="360" w:hanging="360"/>
        <w:rPr>
          <w:i/>
        </w:rPr>
      </w:pPr>
      <w:proofErr w:type="spellStart"/>
      <w:r>
        <w:t>Tapley</w:t>
      </w:r>
      <w:proofErr w:type="spellEnd"/>
      <w:r>
        <w:t xml:space="preserve">, </w:t>
      </w:r>
      <w:proofErr w:type="gramStart"/>
      <w:r>
        <w:t>Rebecca  2008</w:t>
      </w:r>
      <w:proofErr w:type="gramEnd"/>
      <w:r>
        <w:t xml:space="preserve">.  </w:t>
      </w:r>
      <w:proofErr w:type="gramStart"/>
      <w:r>
        <w:rPr>
          <w:u w:val="single"/>
        </w:rPr>
        <w:t>Designing Your Second Life</w:t>
      </w:r>
      <w:r>
        <w:t>.</w:t>
      </w:r>
      <w:proofErr w:type="gramEnd"/>
      <w:r>
        <w:t xml:space="preserve">  Berkeley: New Riders.    </w:t>
      </w:r>
      <w:r>
        <w:rPr>
          <w:i/>
        </w:rPr>
        <w:t>Good basic guide to scripting-building in SL.</w:t>
      </w:r>
    </w:p>
    <w:p w:rsidR="001603D8" w:rsidRPr="00884FF5" w:rsidRDefault="001603D8" w:rsidP="00884FF5">
      <w:pPr>
        <w:ind w:left="360" w:hanging="360"/>
      </w:pPr>
      <w:r w:rsidRPr="00884FF5">
        <w:t xml:space="preserve">Taylor, T.L.  2009.  </w:t>
      </w:r>
      <w:r w:rsidRPr="00884FF5">
        <w:rPr>
          <w:u w:val="single"/>
        </w:rPr>
        <w:t xml:space="preserve">Play </w:t>
      </w:r>
      <w:proofErr w:type="gramStart"/>
      <w:r w:rsidRPr="00884FF5">
        <w:rPr>
          <w:u w:val="single"/>
        </w:rPr>
        <w:t>Between</w:t>
      </w:r>
      <w:proofErr w:type="gramEnd"/>
      <w:r w:rsidRPr="00884FF5">
        <w:rPr>
          <w:u w:val="single"/>
        </w:rPr>
        <w:t xml:space="preserve"> Worlds: Exploring Online Game Culture</w:t>
      </w:r>
      <w:r w:rsidRPr="00884FF5">
        <w:t>.  Cambridge: MIT Press.</w:t>
      </w:r>
    </w:p>
    <w:p w:rsidR="001603D8" w:rsidRPr="00D96D1F" w:rsidRDefault="001603D8" w:rsidP="00884FF5">
      <w:pPr>
        <w:ind w:left="360" w:hanging="360"/>
        <w:rPr>
          <w:i/>
        </w:rPr>
      </w:pPr>
      <w:proofErr w:type="spellStart"/>
      <w:r>
        <w:t>Turkle</w:t>
      </w:r>
      <w:proofErr w:type="spellEnd"/>
      <w:r>
        <w:t xml:space="preserve">, </w:t>
      </w:r>
      <w:proofErr w:type="gramStart"/>
      <w:r>
        <w:t>Sherry  1995</w:t>
      </w:r>
      <w:proofErr w:type="gramEnd"/>
      <w:r>
        <w:t xml:space="preserve">.  </w:t>
      </w:r>
      <w:r>
        <w:rPr>
          <w:u w:val="single"/>
        </w:rPr>
        <w:t>Life on the Screen: Identity in the Age of the Internet</w:t>
      </w:r>
      <w:r>
        <w:t xml:space="preserve">.  NY: Simon &amp; Schuster.    </w:t>
      </w:r>
      <w:r>
        <w:rPr>
          <w:i/>
        </w:rPr>
        <w:t>Early key work in the area of virtual realities—oft-cited, but dated in many ways.</w:t>
      </w:r>
    </w:p>
    <w:p w:rsidR="001603D8" w:rsidRPr="00884FF5" w:rsidRDefault="001603D8" w:rsidP="00884FF5">
      <w:pPr>
        <w:ind w:left="360" w:hanging="360"/>
        <w:rPr>
          <w:i/>
        </w:rPr>
      </w:pPr>
      <w:proofErr w:type="gramStart"/>
      <w:r>
        <w:t>V3Image  2007</w:t>
      </w:r>
      <w:proofErr w:type="gramEnd"/>
      <w:r>
        <w:t xml:space="preserve">.  </w:t>
      </w:r>
      <w:r>
        <w:rPr>
          <w:u w:val="single"/>
        </w:rPr>
        <w:t>A Beginner’s Unofficial Guide to Second Life: Second Life made Fun &amp; Easy</w:t>
      </w:r>
      <w:r>
        <w:t xml:space="preserve">.  Las Vegas: </w:t>
      </w:r>
      <w:proofErr w:type="spellStart"/>
      <w:r>
        <w:t>ArchBooks</w:t>
      </w:r>
      <w:proofErr w:type="spellEnd"/>
      <w:r>
        <w:t xml:space="preserve"> Pub.    </w:t>
      </w:r>
      <w:proofErr w:type="gramStart"/>
      <w:r>
        <w:rPr>
          <w:i/>
        </w:rPr>
        <w:t>Fairly good alternative to Official SL guide-like ‘for Dummies’ series.</w:t>
      </w:r>
      <w:proofErr w:type="gramEnd"/>
    </w:p>
    <w:p w:rsidR="001603D8" w:rsidRPr="00884FF5" w:rsidRDefault="001603D8" w:rsidP="00884FF5">
      <w:pPr>
        <w:ind w:left="360" w:hanging="360"/>
        <w:rPr>
          <w:i/>
        </w:rPr>
      </w:pPr>
      <w:proofErr w:type="spellStart"/>
      <w:r w:rsidRPr="00884FF5">
        <w:t>Vandermeer</w:t>
      </w:r>
      <w:proofErr w:type="spellEnd"/>
      <w:r w:rsidRPr="00884FF5">
        <w:t xml:space="preserve">, Jeff &amp; S.J. </w:t>
      </w:r>
      <w:proofErr w:type="gramStart"/>
      <w:r w:rsidRPr="00884FF5">
        <w:t>Chambers  2011</w:t>
      </w:r>
      <w:proofErr w:type="gramEnd"/>
      <w:r w:rsidRPr="00884FF5">
        <w:t xml:space="preserve">.  </w:t>
      </w:r>
      <w:proofErr w:type="gramStart"/>
      <w:r w:rsidRPr="00884FF5">
        <w:rPr>
          <w:u w:val="single"/>
        </w:rPr>
        <w:t xml:space="preserve">The </w:t>
      </w:r>
      <w:proofErr w:type="spellStart"/>
      <w:r w:rsidRPr="00884FF5">
        <w:rPr>
          <w:u w:val="single"/>
        </w:rPr>
        <w:t>Steampunk</w:t>
      </w:r>
      <w:proofErr w:type="spellEnd"/>
      <w:r w:rsidRPr="00884FF5">
        <w:rPr>
          <w:u w:val="single"/>
        </w:rPr>
        <w:t xml:space="preserve"> Bible</w:t>
      </w:r>
      <w:r w:rsidRPr="00884FF5">
        <w:t>.</w:t>
      </w:r>
      <w:proofErr w:type="gramEnd"/>
      <w:r w:rsidRPr="00884FF5">
        <w:t xml:space="preserve">  NY: Abrams Image.</w:t>
      </w:r>
      <w:r w:rsidRPr="00884FF5">
        <w:tab/>
      </w:r>
      <w:proofErr w:type="gramStart"/>
      <w:r w:rsidRPr="00884FF5">
        <w:rPr>
          <w:i/>
        </w:rPr>
        <w:t xml:space="preserve">Useful resource for </w:t>
      </w:r>
      <w:proofErr w:type="spellStart"/>
      <w:r w:rsidRPr="00884FF5">
        <w:rPr>
          <w:i/>
        </w:rPr>
        <w:t>steampunk</w:t>
      </w:r>
      <w:proofErr w:type="spellEnd"/>
      <w:r w:rsidRPr="00884FF5">
        <w:rPr>
          <w:i/>
        </w:rPr>
        <w:t xml:space="preserve"> world, logic and role playing in real life.</w:t>
      </w:r>
      <w:proofErr w:type="gramEnd"/>
      <w:r w:rsidRPr="00884FF5">
        <w:rPr>
          <w:i/>
        </w:rPr>
        <w:t xml:space="preserve">  </w:t>
      </w:r>
      <w:proofErr w:type="gramStart"/>
      <w:r w:rsidRPr="00884FF5">
        <w:rPr>
          <w:i/>
        </w:rPr>
        <w:t>May be relevant for other sub-groups in RL/SL.</w:t>
      </w:r>
      <w:proofErr w:type="gramEnd"/>
    </w:p>
    <w:p w:rsidR="001603D8" w:rsidRPr="00884FF5" w:rsidRDefault="001603D8" w:rsidP="00884FF5">
      <w:pPr>
        <w:ind w:left="360" w:hanging="360"/>
        <w:rPr>
          <w:i/>
        </w:rPr>
      </w:pPr>
      <w:r w:rsidRPr="00884FF5">
        <w:t xml:space="preserve">White, Brian A.  2008.  </w:t>
      </w:r>
      <w:r w:rsidRPr="00884FF5">
        <w:rPr>
          <w:u w:val="single"/>
        </w:rPr>
        <w:t>Second Life: A guide to Your Virtual World</w:t>
      </w:r>
      <w:r w:rsidRPr="00884FF5">
        <w:t>.  Indianapolis: Que.</w:t>
      </w:r>
      <w:r w:rsidRPr="00884FF5">
        <w:tab/>
      </w:r>
      <w:r w:rsidRPr="00884FF5">
        <w:rPr>
          <w:i/>
        </w:rPr>
        <w:t>A good introduction to SL, especially with building prims.</w:t>
      </w:r>
    </w:p>
    <w:p w:rsidR="001603D8" w:rsidRPr="00884FF5" w:rsidRDefault="001603D8" w:rsidP="00884FF5">
      <w:pPr>
        <w:rPr>
          <w:u w:val="single"/>
        </w:rPr>
      </w:pPr>
    </w:p>
    <w:p w:rsidR="001603D8" w:rsidRPr="00884FF5" w:rsidRDefault="001603D8" w:rsidP="00884FF5">
      <w:pPr>
        <w:rPr>
          <w:u w:val="single"/>
        </w:rPr>
      </w:pPr>
      <w:r w:rsidRPr="00884FF5">
        <w:rPr>
          <w:u w:val="single"/>
        </w:rPr>
        <w:t>Relevant Theoretical Works:</w:t>
      </w:r>
    </w:p>
    <w:p w:rsidR="001603D8" w:rsidRPr="00884FF5" w:rsidRDefault="001603D8" w:rsidP="00884FF5">
      <w:pPr>
        <w:ind w:left="360" w:hanging="360"/>
      </w:pPr>
      <w:r w:rsidRPr="00884FF5">
        <w:t xml:space="preserve">Blunt, Alison &amp; Robyn </w:t>
      </w:r>
      <w:proofErr w:type="gramStart"/>
      <w:r w:rsidRPr="00884FF5">
        <w:t>Dowling  2006</w:t>
      </w:r>
      <w:proofErr w:type="gramEnd"/>
      <w:r w:rsidRPr="00884FF5">
        <w:t xml:space="preserve">.  </w:t>
      </w:r>
      <w:proofErr w:type="gramStart"/>
      <w:r w:rsidRPr="00884FF5">
        <w:rPr>
          <w:u w:val="single"/>
        </w:rPr>
        <w:t>Home</w:t>
      </w:r>
      <w:r w:rsidRPr="00884FF5">
        <w:t>.</w:t>
      </w:r>
      <w:proofErr w:type="gramEnd"/>
      <w:r w:rsidRPr="00884FF5">
        <w:t xml:space="preserve">  London: </w:t>
      </w:r>
      <w:proofErr w:type="spellStart"/>
      <w:r w:rsidRPr="00884FF5">
        <w:t>Routledge</w:t>
      </w:r>
      <w:proofErr w:type="spellEnd"/>
      <w:r w:rsidRPr="00884FF5">
        <w:t>.</w:t>
      </w:r>
    </w:p>
    <w:p w:rsidR="001603D8" w:rsidRPr="00884FF5" w:rsidRDefault="001603D8" w:rsidP="00884FF5">
      <w:pPr>
        <w:ind w:left="360" w:hanging="360"/>
      </w:pPr>
      <w:proofErr w:type="spellStart"/>
      <w:r w:rsidRPr="00884FF5">
        <w:t>Carsten</w:t>
      </w:r>
      <w:proofErr w:type="spellEnd"/>
      <w:r w:rsidRPr="00884FF5">
        <w:t>, Janet &amp; Stephen Hugh-Jones (eds.</w:t>
      </w:r>
      <w:proofErr w:type="gramStart"/>
      <w:r w:rsidRPr="00884FF5">
        <w:t>)  1993</w:t>
      </w:r>
      <w:proofErr w:type="gramEnd"/>
      <w:r w:rsidRPr="00884FF5">
        <w:t xml:space="preserve">.  </w:t>
      </w:r>
      <w:r w:rsidRPr="00884FF5">
        <w:rPr>
          <w:u w:val="single"/>
        </w:rPr>
        <w:t>About the House: Levi-Strauss and Beyond</w:t>
      </w:r>
      <w:r w:rsidRPr="00884FF5">
        <w:t>.  Cambridge: Cambridge Univ. Press.</w:t>
      </w:r>
    </w:p>
    <w:p w:rsidR="001603D8" w:rsidRPr="00884FF5" w:rsidRDefault="001603D8" w:rsidP="00884FF5">
      <w:pPr>
        <w:ind w:left="360" w:hanging="360"/>
      </w:pPr>
      <w:r w:rsidRPr="00884FF5">
        <w:t>David, Bruno &amp; Julian Thomas (eds.</w:t>
      </w:r>
      <w:proofErr w:type="gramStart"/>
      <w:r w:rsidRPr="00884FF5">
        <w:t>)  2008</w:t>
      </w:r>
      <w:proofErr w:type="gramEnd"/>
      <w:r w:rsidRPr="00884FF5">
        <w:t xml:space="preserve">.  </w:t>
      </w:r>
      <w:proofErr w:type="gramStart"/>
      <w:r w:rsidRPr="00884FF5">
        <w:rPr>
          <w:u w:val="single"/>
        </w:rPr>
        <w:t>Handbook of Landscape Archaeology</w:t>
      </w:r>
      <w:r w:rsidRPr="00884FF5">
        <w:t>.</w:t>
      </w:r>
      <w:proofErr w:type="gramEnd"/>
      <w:r w:rsidRPr="00884FF5">
        <w:t xml:space="preserve">  Walnut Creek: Left Coast Press.</w:t>
      </w:r>
    </w:p>
    <w:p w:rsidR="001603D8" w:rsidRPr="00884FF5" w:rsidRDefault="001603D8" w:rsidP="00884FF5">
      <w:pPr>
        <w:ind w:left="360" w:hanging="360"/>
      </w:pPr>
      <w:proofErr w:type="spellStart"/>
      <w:r w:rsidRPr="00884FF5">
        <w:t>Gottdiener</w:t>
      </w:r>
      <w:proofErr w:type="spellEnd"/>
      <w:r w:rsidRPr="00884FF5">
        <w:t xml:space="preserve">, </w:t>
      </w:r>
      <w:proofErr w:type="gramStart"/>
      <w:r w:rsidRPr="00884FF5">
        <w:t>Mark  2001</w:t>
      </w:r>
      <w:proofErr w:type="gramEnd"/>
      <w:r w:rsidRPr="00884FF5">
        <w:t xml:space="preserve">.  </w:t>
      </w:r>
      <w:r w:rsidRPr="00884FF5">
        <w:rPr>
          <w:u w:val="single"/>
        </w:rPr>
        <w:t>The Theming of America: American Dreams, Media Fantasies, and Themed Environments</w:t>
      </w:r>
      <w:r w:rsidRPr="00884FF5">
        <w:t>.  NY: Westview.</w:t>
      </w:r>
    </w:p>
    <w:p w:rsidR="001603D8" w:rsidRPr="00884FF5" w:rsidRDefault="001603D8" w:rsidP="00884FF5">
      <w:pPr>
        <w:ind w:left="360" w:hanging="360"/>
      </w:pPr>
      <w:proofErr w:type="spellStart"/>
      <w:r w:rsidRPr="00884FF5">
        <w:t>Groth</w:t>
      </w:r>
      <w:proofErr w:type="spellEnd"/>
      <w:r w:rsidRPr="00884FF5">
        <w:t xml:space="preserve">, Paul &amp; Todd </w:t>
      </w:r>
      <w:proofErr w:type="spellStart"/>
      <w:r w:rsidRPr="00884FF5">
        <w:t>Bressi</w:t>
      </w:r>
      <w:proofErr w:type="spellEnd"/>
      <w:r w:rsidRPr="00884FF5">
        <w:t xml:space="preserve"> (eds.</w:t>
      </w:r>
      <w:proofErr w:type="gramStart"/>
      <w:r w:rsidRPr="00884FF5">
        <w:t>)  1997</w:t>
      </w:r>
      <w:proofErr w:type="gramEnd"/>
      <w:r w:rsidRPr="00884FF5">
        <w:t xml:space="preserve">.  </w:t>
      </w:r>
      <w:proofErr w:type="gramStart"/>
      <w:r w:rsidRPr="00884FF5">
        <w:rPr>
          <w:u w:val="single"/>
        </w:rPr>
        <w:t>Understanding Ordinary Landscapes</w:t>
      </w:r>
      <w:r w:rsidRPr="00884FF5">
        <w:t>.</w:t>
      </w:r>
      <w:proofErr w:type="gramEnd"/>
      <w:r w:rsidRPr="00884FF5">
        <w:t xml:space="preserve">  New Haven: Yale Univ. Press.</w:t>
      </w:r>
    </w:p>
    <w:p w:rsidR="001603D8" w:rsidRPr="00884FF5" w:rsidRDefault="001603D8" w:rsidP="00884FF5">
      <w:pPr>
        <w:ind w:left="360" w:hanging="360"/>
      </w:pPr>
      <w:r w:rsidRPr="00884FF5">
        <w:t xml:space="preserve">Halter, </w:t>
      </w:r>
      <w:proofErr w:type="gramStart"/>
      <w:r w:rsidRPr="00884FF5">
        <w:t>Marilyn  2000</w:t>
      </w:r>
      <w:proofErr w:type="gramEnd"/>
      <w:r w:rsidRPr="00884FF5">
        <w:t xml:space="preserve">.  </w:t>
      </w:r>
      <w:proofErr w:type="gramStart"/>
      <w:r w:rsidRPr="00884FF5">
        <w:rPr>
          <w:u w:val="single"/>
        </w:rPr>
        <w:t>Shopping for Identity: The Marketing of Ethnicity</w:t>
      </w:r>
      <w:r w:rsidRPr="00884FF5">
        <w:t>.</w:t>
      </w:r>
      <w:proofErr w:type="gramEnd"/>
      <w:r w:rsidRPr="00884FF5">
        <w:t xml:space="preserve">  NY: </w:t>
      </w:r>
      <w:proofErr w:type="spellStart"/>
      <w:r w:rsidRPr="00884FF5">
        <w:t>Schoken</w:t>
      </w:r>
      <w:proofErr w:type="spellEnd"/>
      <w:r w:rsidRPr="00884FF5">
        <w:t xml:space="preserve"> Books.</w:t>
      </w:r>
    </w:p>
    <w:p w:rsidR="001603D8" w:rsidRPr="00884FF5" w:rsidRDefault="001603D8" w:rsidP="00884FF5">
      <w:pPr>
        <w:ind w:left="360" w:hanging="360"/>
        <w:rPr>
          <w:i/>
        </w:rPr>
      </w:pPr>
      <w:r w:rsidRPr="00884FF5">
        <w:tab/>
      </w:r>
      <w:proofErr w:type="gramStart"/>
      <w:r w:rsidRPr="00884FF5">
        <w:rPr>
          <w:i/>
        </w:rPr>
        <w:t>Interesting analysis of image-identity.</w:t>
      </w:r>
      <w:proofErr w:type="gramEnd"/>
      <w:r w:rsidRPr="00884FF5">
        <w:rPr>
          <w:i/>
        </w:rPr>
        <w:t xml:space="preserve">  </w:t>
      </w:r>
      <w:proofErr w:type="gramStart"/>
      <w:r w:rsidRPr="00884FF5">
        <w:rPr>
          <w:i/>
        </w:rPr>
        <w:t>Should have major application in virtual worlds like SL (but no work done to date).</w:t>
      </w:r>
      <w:proofErr w:type="gramEnd"/>
    </w:p>
    <w:p w:rsidR="001603D8" w:rsidRPr="00884FF5" w:rsidRDefault="001603D8" w:rsidP="00884FF5">
      <w:pPr>
        <w:ind w:left="360" w:hanging="360"/>
      </w:pPr>
      <w:r w:rsidRPr="00884FF5">
        <w:t xml:space="preserve">Jackson, John B.  1994.  </w:t>
      </w:r>
      <w:r w:rsidRPr="00884FF5">
        <w:rPr>
          <w:u w:val="single"/>
        </w:rPr>
        <w:t>A Sense of Place, a Sense of Time</w:t>
      </w:r>
      <w:r w:rsidRPr="00884FF5">
        <w:t>.  New Haven: Yale Univ. Press.</w:t>
      </w:r>
    </w:p>
    <w:p w:rsidR="001603D8" w:rsidRPr="00884FF5" w:rsidRDefault="001603D8" w:rsidP="00884FF5">
      <w:pPr>
        <w:ind w:left="360" w:hanging="360"/>
      </w:pPr>
      <w:r w:rsidRPr="00884FF5">
        <w:tab/>
      </w:r>
      <w:r w:rsidRPr="00884FF5">
        <w:tab/>
        <w:t xml:space="preserve">1984.  </w:t>
      </w:r>
      <w:r w:rsidRPr="00884FF5">
        <w:rPr>
          <w:u w:val="single"/>
        </w:rPr>
        <w:t>Discovering the Vernacular Landscape</w:t>
      </w:r>
      <w:r w:rsidRPr="00884FF5">
        <w:t xml:space="preserve">.  New Haven: Yale Univ. Press.  </w:t>
      </w:r>
    </w:p>
    <w:p w:rsidR="001603D8" w:rsidRPr="00884FF5" w:rsidRDefault="001603D8" w:rsidP="00884FF5">
      <w:pPr>
        <w:ind w:left="360" w:hanging="360"/>
      </w:pPr>
      <w:r w:rsidRPr="00884FF5">
        <w:tab/>
      </w:r>
      <w:r w:rsidRPr="00884FF5">
        <w:tab/>
        <w:t>, Helen Horowitz (ed.</w:t>
      </w:r>
      <w:proofErr w:type="gramStart"/>
      <w:r w:rsidRPr="00884FF5">
        <w:t>)  1997</w:t>
      </w:r>
      <w:proofErr w:type="gramEnd"/>
      <w:r w:rsidRPr="00884FF5">
        <w:t xml:space="preserve">.  </w:t>
      </w:r>
      <w:proofErr w:type="gramStart"/>
      <w:r w:rsidRPr="00884FF5">
        <w:rPr>
          <w:u w:val="single"/>
        </w:rPr>
        <w:t>Landscape in Sight</w:t>
      </w:r>
      <w:r w:rsidRPr="00884FF5">
        <w:t>.</w:t>
      </w:r>
      <w:proofErr w:type="gramEnd"/>
      <w:r w:rsidRPr="00884FF5">
        <w:t xml:space="preserve">  New Haven: Yale Univ. Press.</w:t>
      </w:r>
    </w:p>
    <w:p w:rsidR="001603D8" w:rsidRPr="00884FF5" w:rsidRDefault="001603D8" w:rsidP="00884FF5">
      <w:pPr>
        <w:ind w:left="360" w:hanging="360"/>
      </w:pPr>
      <w:r w:rsidRPr="00884FF5">
        <w:t xml:space="preserve">King, Anthony D.  1995.  </w:t>
      </w:r>
      <w:r w:rsidRPr="00884FF5">
        <w:rPr>
          <w:u w:val="single"/>
        </w:rPr>
        <w:t>The Bungalow: The Production of a Global Culture</w:t>
      </w:r>
      <w:r w:rsidRPr="00884FF5">
        <w:t>.  1995.  NY: Oxford Univ. Press.</w:t>
      </w:r>
    </w:p>
    <w:p w:rsidR="001603D8" w:rsidRPr="00884FF5" w:rsidRDefault="001603D8" w:rsidP="00884FF5">
      <w:pPr>
        <w:ind w:left="360" w:hanging="360"/>
      </w:pPr>
      <w:proofErr w:type="spellStart"/>
      <w:r w:rsidRPr="00884FF5">
        <w:t>LaFarge</w:t>
      </w:r>
      <w:proofErr w:type="spellEnd"/>
      <w:r w:rsidRPr="00884FF5">
        <w:t>, Albert (ed.</w:t>
      </w:r>
      <w:proofErr w:type="gramStart"/>
      <w:r w:rsidRPr="00884FF5">
        <w:t>)  2000</w:t>
      </w:r>
      <w:proofErr w:type="gramEnd"/>
      <w:r w:rsidRPr="00884FF5">
        <w:t xml:space="preserve">.  </w:t>
      </w:r>
      <w:proofErr w:type="gramStart"/>
      <w:r w:rsidRPr="00884FF5">
        <w:rPr>
          <w:u w:val="single"/>
        </w:rPr>
        <w:t>The Essential William H. Whyte</w:t>
      </w:r>
      <w:r w:rsidRPr="00884FF5">
        <w:t>.</w:t>
      </w:r>
      <w:proofErr w:type="gramEnd"/>
      <w:r w:rsidRPr="00884FF5">
        <w:t xml:space="preserve">  NY: Fordham Univ. Press. </w:t>
      </w:r>
    </w:p>
    <w:p w:rsidR="001603D8" w:rsidRPr="00884FF5" w:rsidRDefault="001603D8" w:rsidP="00884FF5">
      <w:pPr>
        <w:ind w:left="360" w:hanging="360"/>
      </w:pPr>
      <w:proofErr w:type="spellStart"/>
      <w:r w:rsidRPr="00884FF5">
        <w:t>Liebs</w:t>
      </w:r>
      <w:proofErr w:type="spellEnd"/>
      <w:r w:rsidRPr="00884FF5">
        <w:t xml:space="preserve">, Chester H.  </w:t>
      </w:r>
      <w:proofErr w:type="gramStart"/>
      <w:r w:rsidRPr="00884FF5">
        <w:t>1985 (1995).</w:t>
      </w:r>
      <w:proofErr w:type="gramEnd"/>
      <w:r w:rsidRPr="00884FF5">
        <w:t xml:space="preserve">  </w:t>
      </w:r>
      <w:r w:rsidRPr="00884FF5">
        <w:rPr>
          <w:u w:val="single"/>
        </w:rPr>
        <w:t>Main Street to Miracle Mile: American Roadside Architecture</w:t>
      </w:r>
      <w:r w:rsidRPr="00884FF5">
        <w:t>.  Baltimore: John Hopkins Univ. Press.</w:t>
      </w:r>
    </w:p>
    <w:p w:rsidR="001603D8" w:rsidRPr="00884FF5" w:rsidRDefault="001603D8" w:rsidP="00884FF5">
      <w:pPr>
        <w:ind w:left="360" w:hanging="360"/>
      </w:pPr>
      <w:r w:rsidRPr="00884FF5">
        <w:lastRenderedPageBreak/>
        <w:t xml:space="preserve">Low, </w:t>
      </w:r>
      <w:proofErr w:type="spellStart"/>
      <w:proofErr w:type="gramStart"/>
      <w:r w:rsidRPr="00884FF5">
        <w:t>Setha</w:t>
      </w:r>
      <w:proofErr w:type="spellEnd"/>
      <w:r w:rsidRPr="00884FF5">
        <w:t xml:space="preserve">  2003</w:t>
      </w:r>
      <w:proofErr w:type="gramEnd"/>
      <w:r w:rsidRPr="00884FF5">
        <w:t xml:space="preserve">.  </w:t>
      </w:r>
      <w:r w:rsidRPr="00884FF5">
        <w:rPr>
          <w:u w:val="single"/>
        </w:rPr>
        <w:t>Behind the Gates: Life, Security, and the Pursuit of Happiness in Fortress America.</w:t>
      </w:r>
      <w:r w:rsidRPr="00884FF5">
        <w:t xml:space="preserve">  NY: </w:t>
      </w:r>
      <w:proofErr w:type="spellStart"/>
      <w:r w:rsidRPr="00884FF5">
        <w:t>Routledge</w:t>
      </w:r>
      <w:proofErr w:type="spellEnd"/>
      <w:r w:rsidRPr="00884FF5">
        <w:t>.</w:t>
      </w:r>
    </w:p>
    <w:p w:rsidR="001603D8" w:rsidRPr="00884FF5" w:rsidRDefault="001603D8" w:rsidP="00884FF5">
      <w:pPr>
        <w:ind w:left="360" w:hanging="360"/>
      </w:pPr>
      <w:r w:rsidRPr="00884FF5">
        <w:t xml:space="preserve">Marcus, Clare C.  1997.  </w:t>
      </w:r>
      <w:r w:rsidRPr="00884FF5">
        <w:rPr>
          <w:u w:val="single"/>
        </w:rPr>
        <w:t>House as a Mirror of Self: Exploring the Deeper Meaning of Home</w:t>
      </w:r>
      <w:r w:rsidRPr="00884FF5">
        <w:t xml:space="preserve">.  Berkeley: </w:t>
      </w:r>
      <w:proofErr w:type="spellStart"/>
      <w:r w:rsidRPr="00884FF5">
        <w:t>Conari</w:t>
      </w:r>
      <w:proofErr w:type="spellEnd"/>
      <w:r w:rsidRPr="00884FF5">
        <w:t xml:space="preserve"> Press.</w:t>
      </w:r>
    </w:p>
    <w:p w:rsidR="001603D8" w:rsidRPr="00884FF5" w:rsidRDefault="001603D8" w:rsidP="00884FF5">
      <w:pPr>
        <w:ind w:left="360" w:hanging="360"/>
      </w:pPr>
      <w:r w:rsidRPr="00884FF5">
        <w:t xml:space="preserve">Mathews, </w:t>
      </w:r>
      <w:proofErr w:type="gramStart"/>
      <w:r w:rsidRPr="00884FF5">
        <w:t>Gordon  2000</w:t>
      </w:r>
      <w:proofErr w:type="gramEnd"/>
      <w:r w:rsidRPr="00884FF5">
        <w:t xml:space="preserve">.  </w:t>
      </w:r>
      <w:r w:rsidRPr="00884FF5">
        <w:rPr>
          <w:u w:val="single"/>
        </w:rPr>
        <w:t>Global Culture/Individual Identity: Searching for Home in the Cultural Supermarket</w:t>
      </w:r>
      <w:r w:rsidRPr="00884FF5">
        <w:t xml:space="preserve">.  NY: </w:t>
      </w:r>
      <w:proofErr w:type="spellStart"/>
      <w:r w:rsidRPr="00884FF5">
        <w:t>Routledge</w:t>
      </w:r>
      <w:proofErr w:type="spellEnd"/>
      <w:r w:rsidRPr="00884FF5">
        <w:t>.</w:t>
      </w:r>
    </w:p>
    <w:p w:rsidR="001603D8" w:rsidRPr="00884FF5" w:rsidRDefault="001603D8" w:rsidP="00884FF5">
      <w:pPr>
        <w:ind w:left="360" w:hanging="360"/>
      </w:pPr>
      <w:proofErr w:type="spellStart"/>
      <w:r w:rsidRPr="00884FF5">
        <w:t>Meinig</w:t>
      </w:r>
      <w:proofErr w:type="spellEnd"/>
      <w:r w:rsidRPr="00884FF5">
        <w:t>, D.W. (ed.</w:t>
      </w:r>
      <w:proofErr w:type="gramStart"/>
      <w:r w:rsidRPr="00884FF5">
        <w:t>)  1979</w:t>
      </w:r>
      <w:proofErr w:type="gramEnd"/>
      <w:r w:rsidRPr="00884FF5">
        <w:t xml:space="preserve">.  </w:t>
      </w:r>
      <w:r w:rsidRPr="00884FF5">
        <w:rPr>
          <w:u w:val="single"/>
        </w:rPr>
        <w:t>The Interpretation of Ordinary Landscapes: Geographical Essays.</w:t>
      </w:r>
      <w:r w:rsidRPr="00884FF5">
        <w:t xml:space="preserve">  NY: Oxford Univ. Press.</w:t>
      </w:r>
    </w:p>
    <w:p w:rsidR="001603D8" w:rsidRPr="00884FF5" w:rsidRDefault="001603D8" w:rsidP="00884FF5">
      <w:pPr>
        <w:ind w:left="360" w:hanging="360"/>
      </w:pPr>
      <w:r w:rsidRPr="00884FF5">
        <w:t xml:space="preserve">Muir, </w:t>
      </w:r>
      <w:proofErr w:type="gramStart"/>
      <w:r w:rsidRPr="00884FF5">
        <w:t>Richard  1999</w:t>
      </w:r>
      <w:proofErr w:type="gramEnd"/>
      <w:r w:rsidRPr="00884FF5">
        <w:t xml:space="preserve">.  </w:t>
      </w:r>
      <w:proofErr w:type="gramStart"/>
      <w:r w:rsidRPr="00884FF5">
        <w:rPr>
          <w:u w:val="single"/>
        </w:rPr>
        <w:t>Approaches to Landscape</w:t>
      </w:r>
      <w:r w:rsidRPr="00884FF5">
        <w:t>.</w:t>
      </w:r>
      <w:proofErr w:type="gramEnd"/>
      <w:r w:rsidRPr="00884FF5">
        <w:t xml:space="preserve">  </w:t>
      </w:r>
      <w:proofErr w:type="spellStart"/>
      <w:r w:rsidRPr="00884FF5">
        <w:t>Houndsmill</w:t>
      </w:r>
      <w:proofErr w:type="spellEnd"/>
      <w:r w:rsidRPr="00884FF5">
        <w:t>: Macmillan Press.</w:t>
      </w:r>
    </w:p>
    <w:p w:rsidR="001603D8" w:rsidRPr="00884FF5" w:rsidRDefault="001603D8" w:rsidP="00884FF5">
      <w:pPr>
        <w:ind w:left="360" w:hanging="360"/>
      </w:pPr>
      <w:r w:rsidRPr="00884FF5">
        <w:t xml:space="preserve">Oliver, </w:t>
      </w:r>
      <w:proofErr w:type="gramStart"/>
      <w:r w:rsidRPr="00884FF5">
        <w:t>Paul  2003</w:t>
      </w:r>
      <w:proofErr w:type="gramEnd"/>
      <w:r w:rsidRPr="00884FF5">
        <w:t xml:space="preserve">.  </w:t>
      </w:r>
      <w:proofErr w:type="gramStart"/>
      <w:r w:rsidRPr="00884FF5">
        <w:rPr>
          <w:u w:val="single"/>
        </w:rPr>
        <w:t>Dwellings</w:t>
      </w:r>
      <w:r w:rsidRPr="00884FF5">
        <w:t>.</w:t>
      </w:r>
      <w:proofErr w:type="gramEnd"/>
      <w:r w:rsidRPr="00884FF5">
        <w:t xml:space="preserve">  London: </w:t>
      </w:r>
      <w:proofErr w:type="spellStart"/>
      <w:r w:rsidRPr="00884FF5">
        <w:t>Phaidon</w:t>
      </w:r>
      <w:proofErr w:type="spellEnd"/>
      <w:r w:rsidRPr="00884FF5">
        <w:t xml:space="preserve"> Press.</w:t>
      </w:r>
    </w:p>
    <w:p w:rsidR="001603D8" w:rsidRPr="00884FF5" w:rsidRDefault="001603D8" w:rsidP="00884FF5">
      <w:pPr>
        <w:ind w:left="360" w:hanging="360"/>
      </w:pPr>
      <w:proofErr w:type="spellStart"/>
      <w:r w:rsidRPr="00884FF5">
        <w:t>Rapoport</w:t>
      </w:r>
      <w:proofErr w:type="spellEnd"/>
      <w:r w:rsidRPr="00884FF5">
        <w:t xml:space="preserve">, </w:t>
      </w:r>
      <w:proofErr w:type="gramStart"/>
      <w:r w:rsidRPr="00884FF5">
        <w:t>Amos  1982</w:t>
      </w:r>
      <w:proofErr w:type="gramEnd"/>
      <w:r w:rsidRPr="00884FF5">
        <w:t xml:space="preserve"> (1990).  </w:t>
      </w:r>
      <w:r w:rsidRPr="00884FF5">
        <w:rPr>
          <w:u w:val="single"/>
        </w:rPr>
        <w:t>The Meaning of the Built Environment: A Nonverbal Communication Approach</w:t>
      </w:r>
      <w:r w:rsidRPr="00884FF5">
        <w:t>.  Tucson: Univ. of Arizona Press.</w:t>
      </w:r>
    </w:p>
    <w:p w:rsidR="001603D8" w:rsidRPr="00884FF5" w:rsidRDefault="001603D8" w:rsidP="00884FF5">
      <w:pPr>
        <w:ind w:left="360" w:hanging="360"/>
      </w:pPr>
      <w:r w:rsidRPr="00884FF5">
        <w:tab/>
      </w:r>
      <w:r w:rsidRPr="00884FF5">
        <w:tab/>
        <w:t xml:space="preserve">2005.  </w:t>
      </w:r>
      <w:r w:rsidRPr="00884FF5">
        <w:rPr>
          <w:u w:val="single"/>
        </w:rPr>
        <w:t>Culture, Architecture, and Design</w:t>
      </w:r>
      <w:r w:rsidRPr="00884FF5">
        <w:t>.  Chicago: Locke Science Pub.</w:t>
      </w:r>
    </w:p>
    <w:p w:rsidR="001603D8" w:rsidRPr="00884FF5" w:rsidRDefault="001603D8" w:rsidP="00884FF5">
      <w:pPr>
        <w:ind w:left="360" w:hanging="360"/>
      </w:pPr>
      <w:r w:rsidRPr="00884FF5">
        <w:tab/>
      </w:r>
      <w:r w:rsidRPr="00884FF5">
        <w:tab/>
        <w:t xml:space="preserve">1969.  </w:t>
      </w:r>
      <w:r w:rsidRPr="00884FF5">
        <w:rPr>
          <w:u w:val="single"/>
        </w:rPr>
        <w:t>House Form and Culture</w:t>
      </w:r>
      <w:r w:rsidRPr="00884FF5">
        <w:t>.  Englewood Cliffs: Prentice-Hall.</w:t>
      </w:r>
    </w:p>
    <w:p w:rsidR="001603D8" w:rsidRPr="00884FF5" w:rsidRDefault="001603D8" w:rsidP="00884FF5">
      <w:pPr>
        <w:ind w:left="360" w:hanging="360"/>
      </w:pPr>
      <w:r w:rsidRPr="00884FF5">
        <w:t xml:space="preserve">Robertson, Iain &amp; Penny </w:t>
      </w:r>
      <w:proofErr w:type="gramStart"/>
      <w:r w:rsidRPr="00884FF5">
        <w:t>Richards  2003</w:t>
      </w:r>
      <w:proofErr w:type="gramEnd"/>
      <w:r w:rsidRPr="00884FF5">
        <w:t xml:space="preserve">.  </w:t>
      </w:r>
      <w:proofErr w:type="gramStart"/>
      <w:r w:rsidRPr="00884FF5">
        <w:rPr>
          <w:u w:val="single"/>
        </w:rPr>
        <w:t>Studying Cultural Landscapes</w:t>
      </w:r>
      <w:r w:rsidRPr="00884FF5">
        <w:t>.</w:t>
      </w:r>
      <w:proofErr w:type="gramEnd"/>
      <w:r w:rsidRPr="00884FF5">
        <w:t xml:space="preserve">  NY: Oxford Univ. Press.</w:t>
      </w:r>
    </w:p>
    <w:p w:rsidR="001603D8" w:rsidRPr="00884FF5" w:rsidRDefault="001603D8" w:rsidP="00884FF5">
      <w:pPr>
        <w:ind w:left="360" w:hanging="360"/>
      </w:pPr>
      <w:proofErr w:type="spellStart"/>
      <w:r w:rsidRPr="00884FF5">
        <w:t>Vitek</w:t>
      </w:r>
      <w:proofErr w:type="spellEnd"/>
      <w:r w:rsidRPr="00884FF5">
        <w:t>, William &amp; Wes Jackson (eds.</w:t>
      </w:r>
      <w:proofErr w:type="gramStart"/>
      <w:r w:rsidRPr="00884FF5">
        <w:t>)  1996</w:t>
      </w:r>
      <w:proofErr w:type="gramEnd"/>
      <w:r w:rsidRPr="00884FF5">
        <w:t xml:space="preserve">.  </w:t>
      </w:r>
      <w:proofErr w:type="gramStart"/>
      <w:r w:rsidRPr="00884FF5">
        <w:rPr>
          <w:u w:val="single"/>
        </w:rPr>
        <w:t>Rooted in the Land: Essays on Community and Place</w:t>
      </w:r>
      <w:r w:rsidRPr="00884FF5">
        <w:t>.</w:t>
      </w:r>
      <w:proofErr w:type="gramEnd"/>
      <w:r w:rsidRPr="00884FF5">
        <w:t xml:space="preserve">  New Haven: Yale Univ. Press.</w:t>
      </w:r>
    </w:p>
    <w:p w:rsidR="001603D8" w:rsidRPr="00884FF5" w:rsidRDefault="001603D8" w:rsidP="00884FF5">
      <w:pPr>
        <w:ind w:left="360" w:hanging="360"/>
      </w:pPr>
      <w:r w:rsidRPr="00884FF5">
        <w:t xml:space="preserve">Whyte, William H.  1980.  </w:t>
      </w:r>
      <w:r w:rsidRPr="00884FF5">
        <w:rPr>
          <w:u w:val="single"/>
        </w:rPr>
        <w:t>The Social Life of Small Urban Spaces</w:t>
      </w:r>
      <w:r w:rsidRPr="00884FF5">
        <w:t>.  NY: Project for Public Spaces.</w:t>
      </w:r>
    </w:p>
    <w:p w:rsidR="001603D8" w:rsidRPr="009E1783" w:rsidRDefault="001603D8" w:rsidP="00C350B2">
      <w:pPr>
        <w:spacing w:line="360" w:lineRule="auto"/>
      </w:pPr>
    </w:p>
    <w:p w:rsidR="001603D8" w:rsidRPr="00595891" w:rsidRDefault="001603D8" w:rsidP="001603D8">
      <w:pPr>
        <w:pStyle w:val="ListParagraph"/>
      </w:pPr>
    </w:p>
    <w:p w:rsidR="00CD65A8" w:rsidRPr="00DE7D0C" w:rsidRDefault="005B4DD3" w:rsidP="00CD65A8">
      <w:pPr>
        <w:autoSpaceDE w:val="0"/>
        <w:autoSpaceDN w:val="0"/>
        <w:adjustRightInd w:val="0"/>
        <w:rPr>
          <w:b/>
          <w:bCs/>
          <w:szCs w:val="24"/>
          <w:u w:val="single"/>
        </w:rPr>
      </w:pPr>
      <w:r>
        <w:rPr>
          <w:sz w:val="22"/>
          <w:szCs w:val="22"/>
        </w:rPr>
        <w:br w:type="page"/>
      </w:r>
      <w:r w:rsidR="00CD65A8" w:rsidRPr="00DE7D0C">
        <w:rPr>
          <w:b/>
          <w:bCs/>
          <w:szCs w:val="24"/>
          <w:u w:val="single"/>
        </w:rPr>
        <w:lastRenderedPageBreak/>
        <w:t>Academic Honesty</w:t>
      </w:r>
    </w:p>
    <w:p w:rsidR="00CD65A8" w:rsidRDefault="00CD65A8" w:rsidP="00CD65A8">
      <w:pPr>
        <w:autoSpaceDE w:val="0"/>
        <w:autoSpaceDN w:val="0"/>
        <w:adjustRightInd w:val="0"/>
        <w:rPr>
          <w:szCs w:val="24"/>
        </w:rPr>
      </w:pPr>
      <w:r w:rsidRPr="004C2792">
        <w:rPr>
          <w:szCs w:val="24"/>
        </w:rPr>
        <w:t>Academic honesty is an essential aspect of all learning, scholarship, and research. It is one of the values</w:t>
      </w:r>
      <w:r>
        <w:rPr>
          <w:szCs w:val="24"/>
        </w:rPr>
        <w:t xml:space="preserve"> </w:t>
      </w:r>
      <w:r w:rsidRPr="004C2792">
        <w:rPr>
          <w:szCs w:val="24"/>
        </w:rPr>
        <w:t>regarded most highly by academic communities throughout the world. Violations of the principle of</w:t>
      </w:r>
      <w:r>
        <w:rPr>
          <w:szCs w:val="24"/>
        </w:rPr>
        <w:t xml:space="preserve"> </w:t>
      </w:r>
      <w:r w:rsidRPr="004C2792">
        <w:rPr>
          <w:szCs w:val="24"/>
        </w:rPr>
        <w:t>academic honesty are extremely serious and will not be tolerated.</w:t>
      </w:r>
      <w:r>
        <w:rPr>
          <w:szCs w:val="24"/>
        </w:rPr>
        <w:t xml:space="preserve"> </w:t>
      </w:r>
    </w:p>
    <w:p w:rsidR="00CD65A8" w:rsidRDefault="00CD65A8" w:rsidP="00CD65A8">
      <w:pPr>
        <w:autoSpaceDE w:val="0"/>
        <w:autoSpaceDN w:val="0"/>
        <w:adjustRightInd w:val="0"/>
        <w:rPr>
          <w:szCs w:val="24"/>
        </w:rPr>
      </w:pPr>
    </w:p>
    <w:p w:rsidR="00CD65A8" w:rsidRPr="004C2792" w:rsidRDefault="00CD65A8" w:rsidP="00CD65A8">
      <w:pPr>
        <w:autoSpaceDE w:val="0"/>
        <w:autoSpaceDN w:val="0"/>
        <w:adjustRightInd w:val="0"/>
        <w:rPr>
          <w:szCs w:val="24"/>
        </w:rPr>
      </w:pPr>
      <w:r w:rsidRPr="004C2792">
        <w:rPr>
          <w:szCs w:val="24"/>
        </w:rPr>
        <w:t xml:space="preserve">Students are responsible for promoting academic honesty at </w:t>
      </w:r>
      <w:proofErr w:type="spellStart"/>
      <w:r w:rsidRPr="004C2792">
        <w:rPr>
          <w:szCs w:val="24"/>
        </w:rPr>
        <w:t>Chaminade</w:t>
      </w:r>
      <w:proofErr w:type="spellEnd"/>
      <w:r w:rsidRPr="004C2792">
        <w:rPr>
          <w:szCs w:val="24"/>
        </w:rPr>
        <w:t xml:space="preserve"> by not participating in any act of</w:t>
      </w:r>
      <w:r>
        <w:rPr>
          <w:szCs w:val="24"/>
        </w:rPr>
        <w:t xml:space="preserve"> </w:t>
      </w:r>
      <w:r w:rsidRPr="004C2792">
        <w:rPr>
          <w:szCs w:val="24"/>
        </w:rPr>
        <w:t>dishonesty and by reporting any incidence of academic dishonesty to an instructor or to a University</w:t>
      </w:r>
      <w:r>
        <w:rPr>
          <w:szCs w:val="24"/>
        </w:rPr>
        <w:t xml:space="preserve"> </w:t>
      </w:r>
      <w:r w:rsidRPr="004C2792">
        <w:rPr>
          <w:szCs w:val="24"/>
        </w:rPr>
        <w:t>official. Academic dishonesty may include theft of records or examinations, alteration of grades, and</w:t>
      </w:r>
      <w:r>
        <w:rPr>
          <w:szCs w:val="24"/>
        </w:rPr>
        <w:t xml:space="preserve"> </w:t>
      </w:r>
      <w:r w:rsidRPr="004C2792">
        <w:rPr>
          <w:szCs w:val="24"/>
        </w:rPr>
        <w:t>plagiarism.</w:t>
      </w:r>
    </w:p>
    <w:p w:rsidR="00CD65A8" w:rsidRDefault="00CD65A8" w:rsidP="00CD65A8">
      <w:pPr>
        <w:autoSpaceDE w:val="0"/>
        <w:autoSpaceDN w:val="0"/>
        <w:adjustRightInd w:val="0"/>
        <w:rPr>
          <w:szCs w:val="24"/>
        </w:rPr>
      </w:pPr>
    </w:p>
    <w:p w:rsidR="00CD65A8" w:rsidRDefault="00CD65A8" w:rsidP="00CD65A8">
      <w:pPr>
        <w:autoSpaceDE w:val="0"/>
        <w:autoSpaceDN w:val="0"/>
        <w:adjustRightInd w:val="0"/>
        <w:rPr>
          <w:szCs w:val="24"/>
        </w:rPr>
      </w:pPr>
      <w:r w:rsidRPr="004C2792">
        <w:rPr>
          <w:szCs w:val="24"/>
        </w:rPr>
        <w:t>Questions of academic dishonesty in a particular class are first reviewed by the instructor, who must make</w:t>
      </w:r>
      <w:r>
        <w:rPr>
          <w:szCs w:val="24"/>
        </w:rPr>
        <w:t xml:space="preserve"> </w:t>
      </w:r>
      <w:r w:rsidRPr="004C2792">
        <w:rPr>
          <w:szCs w:val="24"/>
        </w:rPr>
        <w:t>a report with recommendations to the Dean of the Academic Division. Punishment for academic</w:t>
      </w:r>
      <w:r>
        <w:rPr>
          <w:szCs w:val="24"/>
        </w:rPr>
        <w:t xml:space="preserve"> </w:t>
      </w:r>
      <w:r w:rsidRPr="004C2792">
        <w:rPr>
          <w:szCs w:val="24"/>
        </w:rPr>
        <w:t>dishonesty will be determined by the instructor and the Dean of the Academic Division and may range</w:t>
      </w:r>
      <w:r>
        <w:rPr>
          <w:szCs w:val="24"/>
        </w:rPr>
        <w:t xml:space="preserve"> </w:t>
      </w:r>
      <w:r w:rsidRPr="004C2792">
        <w:rPr>
          <w:szCs w:val="24"/>
        </w:rPr>
        <w:t>from an 'F' grade for the work in question to an 'F' for the course to suspension or dismissal from the</w:t>
      </w:r>
      <w:r>
        <w:rPr>
          <w:szCs w:val="24"/>
        </w:rPr>
        <w:t xml:space="preserve"> </w:t>
      </w:r>
      <w:r w:rsidRPr="004C2792">
        <w:rPr>
          <w:szCs w:val="24"/>
        </w:rPr>
        <w:t>University.</w:t>
      </w:r>
    </w:p>
    <w:p w:rsidR="00CD65A8" w:rsidRDefault="00CD65A8" w:rsidP="002B394B">
      <w:pPr>
        <w:widowControl/>
        <w:spacing w:after="200" w:line="276" w:lineRule="auto"/>
        <w:rPr>
          <w:sz w:val="22"/>
          <w:szCs w:val="22"/>
        </w:rPr>
      </w:pPr>
    </w:p>
    <w:p w:rsidR="00CD65A8" w:rsidRDefault="00CD65A8" w:rsidP="002B394B">
      <w:pPr>
        <w:widowControl/>
        <w:spacing w:after="200" w:line="276" w:lineRule="auto"/>
        <w:rPr>
          <w:sz w:val="22"/>
          <w:szCs w:val="22"/>
        </w:rPr>
      </w:pPr>
    </w:p>
    <w:p w:rsidR="00CD65A8" w:rsidRDefault="00CD65A8" w:rsidP="002B394B">
      <w:pPr>
        <w:widowControl/>
        <w:spacing w:after="200" w:line="276" w:lineRule="auto"/>
        <w:rPr>
          <w:sz w:val="22"/>
          <w:szCs w:val="22"/>
        </w:rPr>
      </w:pPr>
    </w:p>
    <w:p w:rsidR="00CD65A8" w:rsidRDefault="00CD65A8" w:rsidP="002B394B">
      <w:pPr>
        <w:widowControl/>
        <w:spacing w:after="200" w:line="276" w:lineRule="auto"/>
        <w:rPr>
          <w:sz w:val="22"/>
          <w:szCs w:val="22"/>
        </w:rPr>
      </w:pPr>
    </w:p>
    <w:p w:rsidR="005B4DD3" w:rsidRPr="00A1250F" w:rsidRDefault="005B4DD3" w:rsidP="002B394B">
      <w:pPr>
        <w:widowControl/>
        <w:spacing w:after="200" w:line="276" w:lineRule="auto"/>
        <w:rPr>
          <w:sz w:val="22"/>
          <w:szCs w:val="22"/>
        </w:rPr>
      </w:pPr>
      <w:r w:rsidRPr="00A1250F">
        <w:rPr>
          <w:sz w:val="22"/>
          <w:szCs w:val="22"/>
        </w:rPr>
        <w:t>SCIENTIFIC METHOD DEFINITIONS</w:t>
      </w:r>
    </w:p>
    <w:p w:rsidR="005B4DD3" w:rsidRPr="00A1250F" w:rsidRDefault="005B4DD3" w:rsidP="005B4DD3">
      <w:pPr>
        <w:jc w:val="cente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5B4DD3" w:rsidRPr="00A1250F" w:rsidRDefault="005B4DD3" w:rsidP="005B4DD3">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w:t>
      </w:r>
      <w:r w:rsidRPr="00A1250F">
        <w:rPr>
          <w:rFonts w:eastAsia="Batang"/>
          <w:sz w:val="22"/>
          <w:szCs w:val="22"/>
        </w:rPr>
        <w:lastRenderedPageBreak/>
        <w:t>theories.</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5B4DD3" w:rsidRPr="00A1250F" w:rsidRDefault="005B4DD3" w:rsidP="005B4DD3">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5B4DD3" w:rsidRPr="00A1250F" w:rsidRDefault="005B4DD3" w:rsidP="005B4DD3">
      <w:pPr>
        <w:rPr>
          <w:rFonts w:eastAsia="Batang"/>
          <w:sz w:val="22"/>
          <w:szCs w:val="22"/>
        </w:rPr>
      </w:pPr>
    </w:p>
    <w:p w:rsidR="005B4DD3" w:rsidRPr="00A1250F" w:rsidRDefault="005B4DD3" w:rsidP="005B4DD3">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5B4DD3" w:rsidRPr="00A1250F" w:rsidRDefault="005B4DD3" w:rsidP="005B4DD3">
      <w:pPr>
        <w:rPr>
          <w:rFonts w:eastAsia="Batang"/>
          <w:sz w:val="22"/>
          <w:szCs w:val="22"/>
        </w:rPr>
      </w:pPr>
    </w:p>
    <w:p w:rsidR="005B4DD3" w:rsidRDefault="005B4DD3" w:rsidP="005B4DD3">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5B4DD3" w:rsidRDefault="005B4DD3" w:rsidP="005B4DD3">
      <w:pPr>
        <w:rPr>
          <w:rFonts w:eastAsia="Batang"/>
          <w:sz w:val="22"/>
          <w:szCs w:val="22"/>
        </w:rPr>
      </w:pPr>
    </w:p>
    <w:p w:rsidR="005B4DD3" w:rsidRDefault="005B4DD3" w:rsidP="005B4DD3">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5B4DD3" w:rsidRPr="00A60FAF" w:rsidRDefault="006C6E68" w:rsidP="005B4DD3">
      <w:pPr>
        <w:rPr>
          <w:rFonts w:ascii="Garamond" w:hAnsi="Garamond"/>
          <w:b/>
          <w:sz w:val="22"/>
        </w:rPr>
      </w:pPr>
      <w:hyperlink r:id="rId10" w:history="1">
        <w:r w:rsidR="005B4DD3" w:rsidRPr="0076257A">
          <w:rPr>
            <w:rStyle w:val="Hyperlink"/>
            <w:rFonts w:eastAsia="Batang"/>
            <w:sz w:val="22"/>
            <w:szCs w:val="22"/>
          </w:rPr>
          <w:t>http://allpsych.com/researchmethods/replication.html</w:t>
        </w:r>
      </w:hyperlink>
    </w:p>
    <w:sectPr w:rsidR="005B4DD3" w:rsidRPr="00A60FAF" w:rsidSect="00FF59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336DF1"/>
    <w:multiLevelType w:val="hybridMultilevel"/>
    <w:tmpl w:val="99222F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2C1969"/>
    <w:multiLevelType w:val="hybridMultilevel"/>
    <w:tmpl w:val="15A4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DC79AA"/>
    <w:multiLevelType w:val="singleLevel"/>
    <w:tmpl w:val="A4D612A0"/>
    <w:lvl w:ilvl="0">
      <w:start w:val="2"/>
      <w:numFmt w:val="decimal"/>
      <w:lvlText w:val="%1) "/>
      <w:legacy w:legacy="1" w:legacySpace="0" w:legacyIndent="360"/>
      <w:lvlJc w:val="left"/>
      <w:pPr>
        <w:ind w:left="660" w:hanging="360"/>
      </w:pPr>
      <w:rPr>
        <w:sz w:val="22"/>
      </w:rPr>
    </w:lvl>
  </w:abstractNum>
  <w:abstractNum w:abstractNumId="3">
    <w:nsid w:val="77E563B5"/>
    <w:multiLevelType w:val="hybridMultilevel"/>
    <w:tmpl w:val="27DEF4A4"/>
    <w:lvl w:ilvl="0" w:tplc="BD2CF040">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num w:numId="1">
    <w:abstractNumId w:val="2"/>
  </w:num>
  <w:num w:numId="2">
    <w:abstractNumId w:val="2"/>
    <w:lvlOverride w:ilvl="0">
      <w:lvl w:ilvl="0">
        <w:start w:val="3"/>
        <w:numFmt w:val="decimal"/>
        <w:lvlText w:val="%1) "/>
        <w:legacy w:legacy="1" w:legacySpace="0" w:legacyIndent="360"/>
        <w:lvlJc w:val="left"/>
        <w:pPr>
          <w:ind w:left="660" w:hanging="360"/>
        </w:pPr>
        <w:rPr>
          <w:sz w:val="22"/>
        </w:rPr>
      </w:lvl>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FAF"/>
    <w:rsid w:val="000034DD"/>
    <w:rsid w:val="00003AEC"/>
    <w:rsid w:val="00005FC0"/>
    <w:rsid w:val="000220B0"/>
    <w:rsid w:val="00023619"/>
    <w:rsid w:val="00025793"/>
    <w:rsid w:val="00031044"/>
    <w:rsid w:val="00031393"/>
    <w:rsid w:val="00032701"/>
    <w:rsid w:val="00042A62"/>
    <w:rsid w:val="000443A5"/>
    <w:rsid w:val="0004551D"/>
    <w:rsid w:val="00046FB8"/>
    <w:rsid w:val="00047C67"/>
    <w:rsid w:val="00050746"/>
    <w:rsid w:val="00052EAD"/>
    <w:rsid w:val="000572F5"/>
    <w:rsid w:val="0006090A"/>
    <w:rsid w:val="000671D8"/>
    <w:rsid w:val="00067D4C"/>
    <w:rsid w:val="00075360"/>
    <w:rsid w:val="000B6C1A"/>
    <w:rsid w:val="000C479F"/>
    <w:rsid w:val="000D223D"/>
    <w:rsid w:val="000D2F1A"/>
    <w:rsid w:val="000D33B0"/>
    <w:rsid w:val="000E5CED"/>
    <w:rsid w:val="000E6EE1"/>
    <w:rsid w:val="00102B31"/>
    <w:rsid w:val="00104F21"/>
    <w:rsid w:val="00106C65"/>
    <w:rsid w:val="001203DF"/>
    <w:rsid w:val="001255A8"/>
    <w:rsid w:val="001264B5"/>
    <w:rsid w:val="00127C1F"/>
    <w:rsid w:val="00132DF4"/>
    <w:rsid w:val="001346B1"/>
    <w:rsid w:val="00135551"/>
    <w:rsid w:val="00144CB0"/>
    <w:rsid w:val="001463A0"/>
    <w:rsid w:val="001603D8"/>
    <w:rsid w:val="00166474"/>
    <w:rsid w:val="00181E3C"/>
    <w:rsid w:val="001843F3"/>
    <w:rsid w:val="001849AB"/>
    <w:rsid w:val="001954EF"/>
    <w:rsid w:val="001955DC"/>
    <w:rsid w:val="001A0F10"/>
    <w:rsid w:val="001A105F"/>
    <w:rsid w:val="001A14EE"/>
    <w:rsid w:val="001A3CBB"/>
    <w:rsid w:val="001A4289"/>
    <w:rsid w:val="001A5A6E"/>
    <w:rsid w:val="001B2947"/>
    <w:rsid w:val="001B36B8"/>
    <w:rsid w:val="001C2083"/>
    <w:rsid w:val="001C3014"/>
    <w:rsid w:val="001C3EDC"/>
    <w:rsid w:val="001D678B"/>
    <w:rsid w:val="001F0465"/>
    <w:rsid w:val="001F3792"/>
    <w:rsid w:val="002008AE"/>
    <w:rsid w:val="0021112C"/>
    <w:rsid w:val="002112E8"/>
    <w:rsid w:val="00212B6B"/>
    <w:rsid w:val="00217085"/>
    <w:rsid w:val="0022345A"/>
    <w:rsid w:val="00223553"/>
    <w:rsid w:val="00235CA5"/>
    <w:rsid w:val="00245B8B"/>
    <w:rsid w:val="00245E64"/>
    <w:rsid w:val="0025203F"/>
    <w:rsid w:val="002669E4"/>
    <w:rsid w:val="0026797B"/>
    <w:rsid w:val="00271C0A"/>
    <w:rsid w:val="00271E5E"/>
    <w:rsid w:val="002741C4"/>
    <w:rsid w:val="00281F9A"/>
    <w:rsid w:val="002826FF"/>
    <w:rsid w:val="00284BF1"/>
    <w:rsid w:val="002916E7"/>
    <w:rsid w:val="002945CD"/>
    <w:rsid w:val="00296350"/>
    <w:rsid w:val="002A1F9B"/>
    <w:rsid w:val="002A5FBA"/>
    <w:rsid w:val="002B3426"/>
    <w:rsid w:val="002B394B"/>
    <w:rsid w:val="002D02D1"/>
    <w:rsid w:val="002D1BBC"/>
    <w:rsid w:val="002D25C5"/>
    <w:rsid w:val="002E035E"/>
    <w:rsid w:val="002E06A3"/>
    <w:rsid w:val="002E3B30"/>
    <w:rsid w:val="002F22C9"/>
    <w:rsid w:val="00303408"/>
    <w:rsid w:val="003206C4"/>
    <w:rsid w:val="003210A8"/>
    <w:rsid w:val="0032601D"/>
    <w:rsid w:val="00335710"/>
    <w:rsid w:val="00341021"/>
    <w:rsid w:val="00343642"/>
    <w:rsid w:val="00350D0C"/>
    <w:rsid w:val="0035156D"/>
    <w:rsid w:val="00353345"/>
    <w:rsid w:val="00353F75"/>
    <w:rsid w:val="00356A78"/>
    <w:rsid w:val="00370684"/>
    <w:rsid w:val="00380E05"/>
    <w:rsid w:val="00393F6A"/>
    <w:rsid w:val="003A26CC"/>
    <w:rsid w:val="003B0A25"/>
    <w:rsid w:val="003B3323"/>
    <w:rsid w:val="003C0211"/>
    <w:rsid w:val="003C342B"/>
    <w:rsid w:val="003C427D"/>
    <w:rsid w:val="003C7916"/>
    <w:rsid w:val="003D355E"/>
    <w:rsid w:val="003D5E83"/>
    <w:rsid w:val="003E449F"/>
    <w:rsid w:val="003E6ACA"/>
    <w:rsid w:val="003F038D"/>
    <w:rsid w:val="003F1136"/>
    <w:rsid w:val="003F2871"/>
    <w:rsid w:val="00402F40"/>
    <w:rsid w:val="0041160C"/>
    <w:rsid w:val="004179B9"/>
    <w:rsid w:val="00420FF1"/>
    <w:rsid w:val="00421B59"/>
    <w:rsid w:val="00424E4D"/>
    <w:rsid w:val="004267DD"/>
    <w:rsid w:val="004337BB"/>
    <w:rsid w:val="004402EE"/>
    <w:rsid w:val="00446D4A"/>
    <w:rsid w:val="00453C34"/>
    <w:rsid w:val="00456997"/>
    <w:rsid w:val="004768D6"/>
    <w:rsid w:val="0048194C"/>
    <w:rsid w:val="00487790"/>
    <w:rsid w:val="004B3ECC"/>
    <w:rsid w:val="004B443D"/>
    <w:rsid w:val="004C1EA2"/>
    <w:rsid w:val="004C385D"/>
    <w:rsid w:val="004D0278"/>
    <w:rsid w:val="004D4AC4"/>
    <w:rsid w:val="004E4A72"/>
    <w:rsid w:val="004F0F21"/>
    <w:rsid w:val="005016D5"/>
    <w:rsid w:val="00514098"/>
    <w:rsid w:val="0051509C"/>
    <w:rsid w:val="00535E4A"/>
    <w:rsid w:val="00542DF8"/>
    <w:rsid w:val="00543863"/>
    <w:rsid w:val="00553EE7"/>
    <w:rsid w:val="0055580F"/>
    <w:rsid w:val="00556C99"/>
    <w:rsid w:val="0055704E"/>
    <w:rsid w:val="00560184"/>
    <w:rsid w:val="00560636"/>
    <w:rsid w:val="00567A05"/>
    <w:rsid w:val="00572FD9"/>
    <w:rsid w:val="0057732D"/>
    <w:rsid w:val="00580B70"/>
    <w:rsid w:val="005810A1"/>
    <w:rsid w:val="00584513"/>
    <w:rsid w:val="00590356"/>
    <w:rsid w:val="00590394"/>
    <w:rsid w:val="005917BD"/>
    <w:rsid w:val="005926DC"/>
    <w:rsid w:val="00595DF9"/>
    <w:rsid w:val="005A02B5"/>
    <w:rsid w:val="005B2A60"/>
    <w:rsid w:val="005B3FFE"/>
    <w:rsid w:val="005B49FA"/>
    <w:rsid w:val="005B4DD3"/>
    <w:rsid w:val="005B6FE9"/>
    <w:rsid w:val="005C02AE"/>
    <w:rsid w:val="005C0714"/>
    <w:rsid w:val="005C12BD"/>
    <w:rsid w:val="005C32B0"/>
    <w:rsid w:val="005C423D"/>
    <w:rsid w:val="005F512C"/>
    <w:rsid w:val="005F5847"/>
    <w:rsid w:val="006028CA"/>
    <w:rsid w:val="0061301C"/>
    <w:rsid w:val="006419C6"/>
    <w:rsid w:val="006469F0"/>
    <w:rsid w:val="00650771"/>
    <w:rsid w:val="00660545"/>
    <w:rsid w:val="00662A40"/>
    <w:rsid w:val="00667EE6"/>
    <w:rsid w:val="00686DA0"/>
    <w:rsid w:val="00687D9C"/>
    <w:rsid w:val="006A4C3E"/>
    <w:rsid w:val="006A7F1B"/>
    <w:rsid w:val="006C41B8"/>
    <w:rsid w:val="006C4B69"/>
    <w:rsid w:val="006C6E68"/>
    <w:rsid w:val="006D23C3"/>
    <w:rsid w:val="006D4111"/>
    <w:rsid w:val="006E05E2"/>
    <w:rsid w:val="006E0ED3"/>
    <w:rsid w:val="006E4D25"/>
    <w:rsid w:val="006F2CCF"/>
    <w:rsid w:val="007012A1"/>
    <w:rsid w:val="00703F24"/>
    <w:rsid w:val="00707D22"/>
    <w:rsid w:val="00710FFE"/>
    <w:rsid w:val="00726065"/>
    <w:rsid w:val="007349C4"/>
    <w:rsid w:val="00736729"/>
    <w:rsid w:val="00745482"/>
    <w:rsid w:val="00746448"/>
    <w:rsid w:val="00746C36"/>
    <w:rsid w:val="007569FF"/>
    <w:rsid w:val="0076301E"/>
    <w:rsid w:val="00772FA5"/>
    <w:rsid w:val="00774573"/>
    <w:rsid w:val="0078468F"/>
    <w:rsid w:val="00784C19"/>
    <w:rsid w:val="0078611A"/>
    <w:rsid w:val="007865D8"/>
    <w:rsid w:val="00787763"/>
    <w:rsid w:val="00787CF1"/>
    <w:rsid w:val="007A38F1"/>
    <w:rsid w:val="007B2480"/>
    <w:rsid w:val="007B439E"/>
    <w:rsid w:val="007B5EC6"/>
    <w:rsid w:val="007B6D06"/>
    <w:rsid w:val="007D2C92"/>
    <w:rsid w:val="007F2DB2"/>
    <w:rsid w:val="007F3F8A"/>
    <w:rsid w:val="007F7740"/>
    <w:rsid w:val="008003E4"/>
    <w:rsid w:val="00800F28"/>
    <w:rsid w:val="00802433"/>
    <w:rsid w:val="00804EA9"/>
    <w:rsid w:val="00814AD1"/>
    <w:rsid w:val="008156DE"/>
    <w:rsid w:val="00815DDB"/>
    <w:rsid w:val="00832E66"/>
    <w:rsid w:val="008340E7"/>
    <w:rsid w:val="0083420C"/>
    <w:rsid w:val="00835F03"/>
    <w:rsid w:val="00836917"/>
    <w:rsid w:val="00840567"/>
    <w:rsid w:val="00846689"/>
    <w:rsid w:val="008701D1"/>
    <w:rsid w:val="00870F2C"/>
    <w:rsid w:val="00871450"/>
    <w:rsid w:val="00873409"/>
    <w:rsid w:val="00873A51"/>
    <w:rsid w:val="00875C55"/>
    <w:rsid w:val="00883041"/>
    <w:rsid w:val="008832CA"/>
    <w:rsid w:val="00883928"/>
    <w:rsid w:val="0088725B"/>
    <w:rsid w:val="00894E15"/>
    <w:rsid w:val="008A0E99"/>
    <w:rsid w:val="008C377D"/>
    <w:rsid w:val="008C4C09"/>
    <w:rsid w:val="008D0796"/>
    <w:rsid w:val="008D20E0"/>
    <w:rsid w:val="008D2241"/>
    <w:rsid w:val="008E4AFA"/>
    <w:rsid w:val="008E5E0C"/>
    <w:rsid w:val="008F3281"/>
    <w:rsid w:val="008F32C8"/>
    <w:rsid w:val="0090205F"/>
    <w:rsid w:val="00905F05"/>
    <w:rsid w:val="00906C55"/>
    <w:rsid w:val="00912E20"/>
    <w:rsid w:val="00924D7A"/>
    <w:rsid w:val="00930F40"/>
    <w:rsid w:val="009356E3"/>
    <w:rsid w:val="0094583D"/>
    <w:rsid w:val="009507EA"/>
    <w:rsid w:val="0095609D"/>
    <w:rsid w:val="00961C67"/>
    <w:rsid w:val="009647ED"/>
    <w:rsid w:val="009807CF"/>
    <w:rsid w:val="00984771"/>
    <w:rsid w:val="009936F6"/>
    <w:rsid w:val="0099679B"/>
    <w:rsid w:val="009A3D3F"/>
    <w:rsid w:val="009A5EA2"/>
    <w:rsid w:val="009B49D5"/>
    <w:rsid w:val="009B69FC"/>
    <w:rsid w:val="009D3C08"/>
    <w:rsid w:val="009D5756"/>
    <w:rsid w:val="009D5FE2"/>
    <w:rsid w:val="009D770D"/>
    <w:rsid w:val="00A0154A"/>
    <w:rsid w:val="00A03BB3"/>
    <w:rsid w:val="00A1091C"/>
    <w:rsid w:val="00A1681C"/>
    <w:rsid w:val="00A24502"/>
    <w:rsid w:val="00A26ACE"/>
    <w:rsid w:val="00A31C6C"/>
    <w:rsid w:val="00A3537B"/>
    <w:rsid w:val="00A35611"/>
    <w:rsid w:val="00A37044"/>
    <w:rsid w:val="00A41AB8"/>
    <w:rsid w:val="00A46763"/>
    <w:rsid w:val="00A47936"/>
    <w:rsid w:val="00A53D70"/>
    <w:rsid w:val="00A55173"/>
    <w:rsid w:val="00A55415"/>
    <w:rsid w:val="00A55B14"/>
    <w:rsid w:val="00A60FAF"/>
    <w:rsid w:val="00A625B1"/>
    <w:rsid w:val="00A63204"/>
    <w:rsid w:val="00A75988"/>
    <w:rsid w:val="00A92729"/>
    <w:rsid w:val="00A95CD9"/>
    <w:rsid w:val="00A96B4F"/>
    <w:rsid w:val="00A97F0A"/>
    <w:rsid w:val="00AA5669"/>
    <w:rsid w:val="00AA6FBB"/>
    <w:rsid w:val="00AB15F7"/>
    <w:rsid w:val="00AB25FB"/>
    <w:rsid w:val="00AB3F84"/>
    <w:rsid w:val="00AB7488"/>
    <w:rsid w:val="00AC332F"/>
    <w:rsid w:val="00AC7B3E"/>
    <w:rsid w:val="00AD0E5F"/>
    <w:rsid w:val="00AD5EC5"/>
    <w:rsid w:val="00AE1572"/>
    <w:rsid w:val="00AF29FE"/>
    <w:rsid w:val="00AF335F"/>
    <w:rsid w:val="00AF3A00"/>
    <w:rsid w:val="00AF78E1"/>
    <w:rsid w:val="00B007CE"/>
    <w:rsid w:val="00B03E22"/>
    <w:rsid w:val="00B207E5"/>
    <w:rsid w:val="00B23A83"/>
    <w:rsid w:val="00B30C2B"/>
    <w:rsid w:val="00B34E42"/>
    <w:rsid w:val="00B37EDF"/>
    <w:rsid w:val="00B4064E"/>
    <w:rsid w:val="00B40D1A"/>
    <w:rsid w:val="00B44757"/>
    <w:rsid w:val="00B563B7"/>
    <w:rsid w:val="00B567EA"/>
    <w:rsid w:val="00B606A5"/>
    <w:rsid w:val="00B672BA"/>
    <w:rsid w:val="00B76A7C"/>
    <w:rsid w:val="00B818EC"/>
    <w:rsid w:val="00B826DB"/>
    <w:rsid w:val="00B90633"/>
    <w:rsid w:val="00B91DFD"/>
    <w:rsid w:val="00B9528B"/>
    <w:rsid w:val="00B977DE"/>
    <w:rsid w:val="00BA1ACD"/>
    <w:rsid w:val="00BB587B"/>
    <w:rsid w:val="00BD1E8C"/>
    <w:rsid w:val="00BD518D"/>
    <w:rsid w:val="00BF2067"/>
    <w:rsid w:val="00BF6C28"/>
    <w:rsid w:val="00C057DA"/>
    <w:rsid w:val="00C05A6C"/>
    <w:rsid w:val="00C11085"/>
    <w:rsid w:val="00C110CC"/>
    <w:rsid w:val="00C32F8B"/>
    <w:rsid w:val="00C41A15"/>
    <w:rsid w:val="00C4283B"/>
    <w:rsid w:val="00C46FC9"/>
    <w:rsid w:val="00C574F5"/>
    <w:rsid w:val="00C57A55"/>
    <w:rsid w:val="00C61651"/>
    <w:rsid w:val="00C63024"/>
    <w:rsid w:val="00C6560C"/>
    <w:rsid w:val="00C72D45"/>
    <w:rsid w:val="00C76A9E"/>
    <w:rsid w:val="00C84B5F"/>
    <w:rsid w:val="00C92EF3"/>
    <w:rsid w:val="00C94722"/>
    <w:rsid w:val="00C96A4C"/>
    <w:rsid w:val="00CA1190"/>
    <w:rsid w:val="00CA4939"/>
    <w:rsid w:val="00CA5F1C"/>
    <w:rsid w:val="00CA7E03"/>
    <w:rsid w:val="00CB2710"/>
    <w:rsid w:val="00CB3245"/>
    <w:rsid w:val="00CC26A0"/>
    <w:rsid w:val="00CC658B"/>
    <w:rsid w:val="00CC70A5"/>
    <w:rsid w:val="00CD0D3B"/>
    <w:rsid w:val="00CD3D1D"/>
    <w:rsid w:val="00CD42D0"/>
    <w:rsid w:val="00CD4A6A"/>
    <w:rsid w:val="00CD65A8"/>
    <w:rsid w:val="00CE06CE"/>
    <w:rsid w:val="00CE29CD"/>
    <w:rsid w:val="00CE787B"/>
    <w:rsid w:val="00D02943"/>
    <w:rsid w:val="00D03E01"/>
    <w:rsid w:val="00D12427"/>
    <w:rsid w:val="00D2263A"/>
    <w:rsid w:val="00D26560"/>
    <w:rsid w:val="00D37000"/>
    <w:rsid w:val="00D4295B"/>
    <w:rsid w:val="00D47A18"/>
    <w:rsid w:val="00D54B5C"/>
    <w:rsid w:val="00D55CEB"/>
    <w:rsid w:val="00D7290B"/>
    <w:rsid w:val="00DA7369"/>
    <w:rsid w:val="00DB2BBF"/>
    <w:rsid w:val="00DC1258"/>
    <w:rsid w:val="00DC71CE"/>
    <w:rsid w:val="00DD4E44"/>
    <w:rsid w:val="00DD525E"/>
    <w:rsid w:val="00DE101C"/>
    <w:rsid w:val="00DE32EF"/>
    <w:rsid w:val="00E00FAE"/>
    <w:rsid w:val="00E03565"/>
    <w:rsid w:val="00E129B3"/>
    <w:rsid w:val="00E12BB0"/>
    <w:rsid w:val="00E16957"/>
    <w:rsid w:val="00E2362F"/>
    <w:rsid w:val="00E272A7"/>
    <w:rsid w:val="00E31319"/>
    <w:rsid w:val="00E31B82"/>
    <w:rsid w:val="00E331B7"/>
    <w:rsid w:val="00E52B59"/>
    <w:rsid w:val="00E5673F"/>
    <w:rsid w:val="00E609AB"/>
    <w:rsid w:val="00E6412D"/>
    <w:rsid w:val="00E65FED"/>
    <w:rsid w:val="00E6681B"/>
    <w:rsid w:val="00E8137D"/>
    <w:rsid w:val="00E83C97"/>
    <w:rsid w:val="00E841D0"/>
    <w:rsid w:val="00E850BD"/>
    <w:rsid w:val="00E85EB8"/>
    <w:rsid w:val="00E91C7A"/>
    <w:rsid w:val="00EA2998"/>
    <w:rsid w:val="00EA3A32"/>
    <w:rsid w:val="00EB3F38"/>
    <w:rsid w:val="00EC19D2"/>
    <w:rsid w:val="00EC3877"/>
    <w:rsid w:val="00ED38A5"/>
    <w:rsid w:val="00ED6278"/>
    <w:rsid w:val="00EE103E"/>
    <w:rsid w:val="00EE1F9A"/>
    <w:rsid w:val="00EF3D21"/>
    <w:rsid w:val="00EF3EAA"/>
    <w:rsid w:val="00F03D24"/>
    <w:rsid w:val="00F119BA"/>
    <w:rsid w:val="00F2002A"/>
    <w:rsid w:val="00F20199"/>
    <w:rsid w:val="00F20872"/>
    <w:rsid w:val="00F20A1F"/>
    <w:rsid w:val="00F212A4"/>
    <w:rsid w:val="00F27FAE"/>
    <w:rsid w:val="00F322FA"/>
    <w:rsid w:val="00F327E1"/>
    <w:rsid w:val="00F4351E"/>
    <w:rsid w:val="00F4685C"/>
    <w:rsid w:val="00F46E8B"/>
    <w:rsid w:val="00F47AAD"/>
    <w:rsid w:val="00F5098C"/>
    <w:rsid w:val="00F5503F"/>
    <w:rsid w:val="00F55DA5"/>
    <w:rsid w:val="00F56533"/>
    <w:rsid w:val="00F65A7A"/>
    <w:rsid w:val="00F721C3"/>
    <w:rsid w:val="00F74A55"/>
    <w:rsid w:val="00F750FB"/>
    <w:rsid w:val="00F876F2"/>
    <w:rsid w:val="00F943C4"/>
    <w:rsid w:val="00F94FB5"/>
    <w:rsid w:val="00F960DC"/>
    <w:rsid w:val="00FA137E"/>
    <w:rsid w:val="00FB3DBF"/>
    <w:rsid w:val="00FB7314"/>
    <w:rsid w:val="00FB7801"/>
    <w:rsid w:val="00FC6E8B"/>
    <w:rsid w:val="00FD6AF4"/>
    <w:rsid w:val="00FE4B53"/>
    <w:rsid w:val="00FF59CC"/>
    <w:rsid w:val="00FF5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FAF"/>
    <w:pPr>
      <w:widowControl w:val="0"/>
    </w:pPr>
    <w:rPr>
      <w:rFonts w:ascii="Times New Roman" w:eastAsia="Times New Roman" w:hAnsi="Times New Roman"/>
    </w:rPr>
  </w:style>
  <w:style w:type="paragraph" w:styleId="Heading1">
    <w:name w:val="heading 1"/>
    <w:basedOn w:val="Normal"/>
    <w:next w:val="Normal"/>
    <w:link w:val="Heading1Char"/>
    <w:uiPriority w:val="9"/>
    <w:qFormat/>
    <w:rsid w:val="001A0F10"/>
    <w:pPr>
      <w:keepNext/>
      <w:spacing w:before="240" w:after="60"/>
      <w:outlineLvl w:val="0"/>
    </w:pPr>
    <w:rPr>
      <w:rFonts w:ascii="Tahoma" w:eastAsia="SimSun" w:hAnsi="Tahoma"/>
      <w:b/>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F10"/>
    <w:rPr>
      <w:rFonts w:ascii="Tahoma" w:eastAsia="SimSun" w:hAnsi="Tahoma" w:cs="Times New Roman"/>
      <w:b/>
      <w:bCs/>
      <w:kern w:val="32"/>
      <w:sz w:val="28"/>
      <w:szCs w:val="32"/>
    </w:rPr>
  </w:style>
  <w:style w:type="paragraph" w:styleId="PlainText">
    <w:name w:val="Plain Text"/>
    <w:basedOn w:val="Normal"/>
    <w:link w:val="PlainTextChar"/>
    <w:rsid w:val="00A60FAF"/>
    <w:rPr>
      <w:rFonts w:ascii="Courier New" w:hAnsi="Courier New"/>
    </w:rPr>
  </w:style>
  <w:style w:type="character" w:customStyle="1" w:styleId="PlainTextChar">
    <w:name w:val="Plain Text Char"/>
    <w:basedOn w:val="DefaultParagraphFont"/>
    <w:link w:val="PlainText"/>
    <w:rsid w:val="00A60FAF"/>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A60FAF"/>
    <w:pPr>
      <w:ind w:left="630" w:hanging="630"/>
    </w:pPr>
    <w:rPr>
      <w:rFonts w:ascii="Garamond" w:hAnsi="Garamond"/>
      <w:sz w:val="22"/>
    </w:rPr>
  </w:style>
  <w:style w:type="character" w:customStyle="1" w:styleId="BodyTextIndentChar">
    <w:name w:val="Body Text Indent Char"/>
    <w:basedOn w:val="DefaultParagraphFont"/>
    <w:link w:val="BodyTextIndent"/>
    <w:rsid w:val="00A60FAF"/>
    <w:rPr>
      <w:rFonts w:ascii="Garamond" w:eastAsia="Times New Roman" w:hAnsi="Garamond" w:cs="Times New Roman"/>
      <w:szCs w:val="20"/>
      <w:lang w:eastAsia="en-US"/>
    </w:rPr>
  </w:style>
  <w:style w:type="character" w:styleId="Hyperlink">
    <w:name w:val="Hyperlink"/>
    <w:basedOn w:val="DefaultParagraphFont"/>
    <w:uiPriority w:val="99"/>
    <w:rsid w:val="00A60FAF"/>
    <w:rPr>
      <w:color w:val="0000FF"/>
      <w:u w:val="single"/>
    </w:rPr>
  </w:style>
  <w:style w:type="paragraph" w:styleId="Title">
    <w:name w:val="Title"/>
    <w:basedOn w:val="Normal"/>
    <w:link w:val="TitleChar"/>
    <w:qFormat/>
    <w:rsid w:val="005B4DD3"/>
    <w:pPr>
      <w:widowControl/>
      <w:jc w:val="center"/>
    </w:pPr>
    <w:rPr>
      <w:rFonts w:eastAsia="Batang"/>
      <w:b/>
      <w:bCs/>
      <w:sz w:val="24"/>
      <w:szCs w:val="24"/>
    </w:rPr>
  </w:style>
  <w:style w:type="character" w:customStyle="1" w:styleId="TitleChar">
    <w:name w:val="Title Char"/>
    <w:basedOn w:val="DefaultParagraphFont"/>
    <w:link w:val="Title"/>
    <w:rsid w:val="005B4DD3"/>
    <w:rPr>
      <w:rFonts w:ascii="Times New Roman" w:eastAsia="Batang" w:hAnsi="Times New Roman" w:cs="Times New Roman"/>
      <w:b/>
      <w:bCs/>
      <w:sz w:val="24"/>
      <w:szCs w:val="24"/>
      <w:lang w:eastAsia="en-US"/>
    </w:rPr>
  </w:style>
  <w:style w:type="paragraph" w:styleId="ListParagraph">
    <w:name w:val="List Paragraph"/>
    <w:basedOn w:val="Normal"/>
    <w:uiPriority w:val="34"/>
    <w:qFormat/>
    <w:rsid w:val="00E85EB8"/>
    <w:pPr>
      <w:widowControl/>
      <w:spacing w:after="200" w:line="276"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semiHidden/>
    <w:unhideWhenUsed/>
    <w:rsid w:val="00E85EB8"/>
    <w:pPr>
      <w:widowControl/>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F750FB"/>
    <w:rPr>
      <w:rFonts w:ascii="Tahoma" w:hAnsi="Tahoma" w:cs="Tahoma"/>
      <w:sz w:val="16"/>
      <w:szCs w:val="16"/>
    </w:rPr>
  </w:style>
  <w:style w:type="character" w:customStyle="1" w:styleId="BalloonTextChar">
    <w:name w:val="Balloon Text Char"/>
    <w:basedOn w:val="DefaultParagraphFont"/>
    <w:link w:val="BalloonText"/>
    <w:uiPriority w:val="99"/>
    <w:semiHidden/>
    <w:rsid w:val="00F750F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FAF"/>
    <w:pPr>
      <w:widowControl w:val="0"/>
    </w:pPr>
    <w:rPr>
      <w:rFonts w:ascii="Times New Roman" w:eastAsia="Times New Roman" w:hAnsi="Times New Roman"/>
    </w:rPr>
  </w:style>
  <w:style w:type="paragraph" w:styleId="Heading1">
    <w:name w:val="heading 1"/>
    <w:basedOn w:val="Normal"/>
    <w:next w:val="Normal"/>
    <w:link w:val="Heading1Char"/>
    <w:uiPriority w:val="9"/>
    <w:qFormat/>
    <w:rsid w:val="001A0F10"/>
    <w:pPr>
      <w:keepNext/>
      <w:spacing w:before="240" w:after="60"/>
      <w:outlineLvl w:val="0"/>
    </w:pPr>
    <w:rPr>
      <w:rFonts w:ascii="Tahoma" w:eastAsia="SimSun" w:hAnsi="Tahoma"/>
      <w:b/>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F10"/>
    <w:rPr>
      <w:rFonts w:ascii="Tahoma" w:eastAsia="SimSun" w:hAnsi="Tahoma" w:cs="Times New Roman"/>
      <w:b/>
      <w:bCs/>
      <w:kern w:val="32"/>
      <w:sz w:val="28"/>
      <w:szCs w:val="32"/>
    </w:rPr>
  </w:style>
  <w:style w:type="paragraph" w:styleId="PlainText">
    <w:name w:val="Plain Text"/>
    <w:basedOn w:val="Normal"/>
    <w:link w:val="PlainTextChar"/>
    <w:rsid w:val="00A60FAF"/>
    <w:rPr>
      <w:rFonts w:ascii="Courier New" w:hAnsi="Courier New"/>
    </w:rPr>
  </w:style>
  <w:style w:type="character" w:customStyle="1" w:styleId="PlainTextChar">
    <w:name w:val="Plain Text Char"/>
    <w:basedOn w:val="DefaultParagraphFont"/>
    <w:link w:val="PlainText"/>
    <w:rsid w:val="00A60FAF"/>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A60FAF"/>
    <w:pPr>
      <w:ind w:left="630" w:hanging="630"/>
    </w:pPr>
    <w:rPr>
      <w:rFonts w:ascii="Garamond" w:hAnsi="Garamond"/>
      <w:sz w:val="22"/>
    </w:rPr>
  </w:style>
  <w:style w:type="character" w:customStyle="1" w:styleId="BodyTextIndentChar">
    <w:name w:val="Body Text Indent Char"/>
    <w:basedOn w:val="DefaultParagraphFont"/>
    <w:link w:val="BodyTextIndent"/>
    <w:rsid w:val="00A60FAF"/>
    <w:rPr>
      <w:rFonts w:ascii="Garamond" w:eastAsia="Times New Roman" w:hAnsi="Garamond" w:cs="Times New Roman"/>
      <w:szCs w:val="20"/>
      <w:lang w:eastAsia="en-US"/>
    </w:rPr>
  </w:style>
  <w:style w:type="character" w:styleId="Hyperlink">
    <w:name w:val="Hyperlink"/>
    <w:basedOn w:val="DefaultParagraphFont"/>
    <w:uiPriority w:val="99"/>
    <w:rsid w:val="00A60FAF"/>
    <w:rPr>
      <w:color w:val="0000FF"/>
      <w:u w:val="single"/>
    </w:rPr>
  </w:style>
  <w:style w:type="paragraph" w:styleId="Title">
    <w:name w:val="Title"/>
    <w:basedOn w:val="Normal"/>
    <w:link w:val="TitleChar"/>
    <w:qFormat/>
    <w:rsid w:val="005B4DD3"/>
    <w:pPr>
      <w:widowControl/>
      <w:jc w:val="center"/>
    </w:pPr>
    <w:rPr>
      <w:rFonts w:eastAsia="Batang"/>
      <w:b/>
      <w:bCs/>
      <w:sz w:val="24"/>
      <w:szCs w:val="24"/>
    </w:rPr>
  </w:style>
  <w:style w:type="character" w:customStyle="1" w:styleId="TitleChar">
    <w:name w:val="Title Char"/>
    <w:basedOn w:val="DefaultParagraphFont"/>
    <w:link w:val="Title"/>
    <w:rsid w:val="005B4DD3"/>
    <w:rPr>
      <w:rFonts w:ascii="Times New Roman" w:eastAsia="Batang" w:hAnsi="Times New Roman" w:cs="Times New Roman"/>
      <w:b/>
      <w:bCs/>
      <w:sz w:val="24"/>
      <w:szCs w:val="24"/>
      <w:lang w:eastAsia="en-US"/>
    </w:rPr>
  </w:style>
  <w:style w:type="paragraph" w:styleId="ListParagraph">
    <w:name w:val="List Paragraph"/>
    <w:basedOn w:val="Normal"/>
    <w:uiPriority w:val="34"/>
    <w:qFormat/>
    <w:rsid w:val="00E85EB8"/>
    <w:pPr>
      <w:widowControl/>
      <w:spacing w:after="200" w:line="276"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semiHidden/>
    <w:unhideWhenUsed/>
    <w:rsid w:val="00E85EB8"/>
    <w:pPr>
      <w:widowControl/>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F750FB"/>
    <w:rPr>
      <w:rFonts w:ascii="Tahoma" w:hAnsi="Tahoma" w:cs="Tahoma"/>
      <w:sz w:val="16"/>
      <w:szCs w:val="16"/>
    </w:rPr>
  </w:style>
  <w:style w:type="character" w:customStyle="1" w:styleId="BalloonTextChar">
    <w:name w:val="Balloon Text Char"/>
    <w:basedOn w:val="DefaultParagraphFont"/>
    <w:link w:val="BalloonText"/>
    <w:uiPriority w:val="99"/>
    <w:semiHidden/>
    <w:rsid w:val="00F750F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cialresearchsystems.com" TargetMode="External"/><Relationship Id="rId3" Type="http://schemas.microsoft.com/office/2007/relationships/stylesWithEffects" Target="stylesWithEffects.xml"/><Relationship Id="rId7" Type="http://schemas.openxmlformats.org/officeDocument/2006/relationships/hyperlink" Target="mailto:bordnerr001@hawaii.rr.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bordner@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http://www.socialresearchsyste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17</Pages>
  <Words>7993</Words>
  <Characters>45565</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53452</CharactersWithSpaces>
  <SharedDoc>false</SharedDoc>
  <HLinks>
    <vt:vector size="18" baseType="variant">
      <vt:variant>
        <vt:i4>4390916</vt:i4>
      </vt:variant>
      <vt:variant>
        <vt:i4>6</vt:i4>
      </vt:variant>
      <vt:variant>
        <vt:i4>0</vt:i4>
      </vt:variant>
      <vt:variant>
        <vt:i4>5</vt:i4>
      </vt:variant>
      <vt:variant>
        <vt:lpwstr>http://allpsych.com/researchmethods/replication.html</vt:lpwstr>
      </vt:variant>
      <vt:variant>
        <vt:lpwstr/>
      </vt:variant>
      <vt:variant>
        <vt:i4>4915324</vt:i4>
      </vt:variant>
      <vt:variant>
        <vt:i4>3</vt:i4>
      </vt:variant>
      <vt:variant>
        <vt:i4>0</vt:i4>
      </vt:variant>
      <vt:variant>
        <vt:i4>5</vt:i4>
      </vt:variant>
      <vt:variant>
        <vt:lpwstr>mailto:bordnerr001@hawaii.rr.com</vt:lpwstr>
      </vt:variant>
      <vt:variant>
        <vt:lpwstr/>
      </vt:variant>
      <vt:variant>
        <vt:i4>8061004</vt:i4>
      </vt:variant>
      <vt:variant>
        <vt:i4>0</vt:i4>
      </vt:variant>
      <vt:variant>
        <vt:i4>0</vt:i4>
      </vt:variant>
      <vt:variant>
        <vt:i4>5</vt:i4>
      </vt:variant>
      <vt:variant>
        <vt:lpwstr>mailto:rbordner@chaminade.edu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dc:creator>
  <cp:lastModifiedBy>rb</cp:lastModifiedBy>
  <cp:revision>5</cp:revision>
  <cp:lastPrinted>2012-08-20T22:25:00Z</cp:lastPrinted>
  <dcterms:created xsi:type="dcterms:W3CDTF">2012-08-20T21:19:00Z</dcterms:created>
  <dcterms:modified xsi:type="dcterms:W3CDTF">2012-08-20T22:35:00Z</dcterms:modified>
</cp:coreProperties>
</file>