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E2F" w:rsidRDefault="00A61E2F" w:rsidP="00A61E2F">
      <w:pPr>
        <w:ind w:left="2160"/>
        <w:rPr>
          <w:b/>
          <w:bCs/>
          <w:sz w:val="24"/>
        </w:rPr>
      </w:pPr>
    </w:p>
    <w:p w:rsidR="002F4CC9" w:rsidRPr="002F4CC9" w:rsidRDefault="002F4CC9" w:rsidP="002F4CC9">
      <w:pPr>
        <w:pStyle w:val="NoSpacing"/>
        <w:ind w:left="2160" w:firstLine="720"/>
        <w:rPr>
          <w:rFonts w:ascii="Arial" w:hAnsi="Arial" w:cs="Arial"/>
          <w:sz w:val="28"/>
          <w:szCs w:val="28"/>
        </w:rPr>
      </w:pPr>
      <w:r w:rsidRPr="002F4CC9">
        <w:rPr>
          <w:rFonts w:ascii="Arial" w:hAnsi="Arial" w:cs="Arial"/>
          <w:sz w:val="28"/>
          <w:szCs w:val="28"/>
        </w:rPr>
        <w:t>Course Syllabus</w:t>
      </w:r>
    </w:p>
    <w:p w:rsidR="002F4CC9" w:rsidRPr="002F4CC9" w:rsidRDefault="002F4CC9" w:rsidP="002F4CC9">
      <w:pPr>
        <w:pStyle w:val="NoSpacing"/>
        <w:ind w:left="1440" w:firstLine="720"/>
        <w:rPr>
          <w:rFonts w:ascii="Arial" w:hAnsi="Arial" w:cs="Arial"/>
          <w:sz w:val="28"/>
          <w:szCs w:val="28"/>
        </w:rPr>
      </w:pPr>
      <w:r w:rsidRPr="002F4CC9">
        <w:rPr>
          <w:rFonts w:ascii="Arial" w:hAnsi="Arial" w:cs="Arial"/>
          <w:sz w:val="28"/>
          <w:szCs w:val="28"/>
        </w:rPr>
        <w:t xml:space="preserve">SYMBOL AND MYTH IN RELIGION </w:t>
      </w:r>
    </w:p>
    <w:p w:rsidR="002F4CC9" w:rsidRPr="002F4CC9" w:rsidRDefault="00A61E2F" w:rsidP="002F4CC9">
      <w:pPr>
        <w:pStyle w:val="NoSpacing"/>
        <w:rPr>
          <w:rFonts w:ascii="Arial" w:hAnsi="Arial" w:cs="Arial"/>
          <w:szCs w:val="24"/>
        </w:rPr>
      </w:pPr>
      <w:r w:rsidRPr="002F4CC9">
        <w:rPr>
          <w:rFonts w:ascii="Arial" w:hAnsi="Arial" w:cs="Arial"/>
        </w:rPr>
        <w:t xml:space="preserve">                         </w:t>
      </w:r>
      <w:r w:rsidR="002F4CC9" w:rsidRPr="002F4CC9">
        <w:rPr>
          <w:rFonts w:ascii="Arial" w:hAnsi="Arial" w:cs="Arial"/>
          <w:szCs w:val="24"/>
        </w:rPr>
        <w:t>.</w:t>
      </w:r>
    </w:p>
    <w:p w:rsidR="00A61E2F" w:rsidRPr="002F4CC9" w:rsidRDefault="00A61E2F" w:rsidP="002F4CC9">
      <w:pPr>
        <w:pStyle w:val="NoSpacing"/>
        <w:rPr>
          <w:rFonts w:ascii="Arial" w:hAnsi="Arial" w:cs="Arial"/>
        </w:rPr>
      </w:pPr>
      <w:r w:rsidRPr="002F4CC9">
        <w:rPr>
          <w:rFonts w:ascii="Arial" w:hAnsi="Arial" w:cs="Arial"/>
        </w:rPr>
        <w:tab/>
        <w:t xml:space="preserve"> </w:t>
      </w:r>
    </w:p>
    <w:p w:rsidR="00A61E2F" w:rsidRPr="002F4CC9" w:rsidRDefault="00A61E2F" w:rsidP="002F4CC9">
      <w:pPr>
        <w:pStyle w:val="NoSpacing"/>
        <w:rPr>
          <w:rFonts w:ascii="Arial" w:hAnsi="Arial" w:cs="Arial"/>
        </w:rPr>
      </w:pPr>
      <w:r w:rsidRPr="002F4CC9">
        <w:rPr>
          <w:rFonts w:ascii="Arial" w:hAnsi="Arial" w:cs="Arial"/>
        </w:rPr>
        <w:t xml:space="preserve"> </w:t>
      </w:r>
    </w:p>
    <w:p w:rsidR="00A61E2F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4"/>
          <w:szCs w:val="24"/>
        </w:rPr>
        <w:t xml:space="preserve">Course                                  </w:t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</w:r>
      <w:r w:rsidR="002F4CC9" w:rsidRPr="002F4CC9">
        <w:rPr>
          <w:rFonts w:ascii="Arial" w:hAnsi="Arial" w:cs="Arial"/>
          <w:sz w:val="24"/>
          <w:szCs w:val="24"/>
        </w:rPr>
        <w:t>PH 380</w:t>
      </w:r>
    </w:p>
    <w:p w:rsidR="002F4CC9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4"/>
          <w:szCs w:val="24"/>
        </w:rPr>
        <w:t>Day/Time/Place:</w:t>
      </w:r>
      <w:r w:rsidRPr="002F4CC9">
        <w:rPr>
          <w:rFonts w:ascii="Arial" w:hAnsi="Arial" w:cs="Arial"/>
          <w:sz w:val="24"/>
          <w:szCs w:val="24"/>
        </w:rPr>
        <w:tab/>
        <w:t xml:space="preserve">              </w:t>
      </w:r>
      <w:r w:rsidRPr="002F4CC9">
        <w:rPr>
          <w:rFonts w:ascii="Arial" w:hAnsi="Arial" w:cs="Arial"/>
          <w:sz w:val="24"/>
          <w:szCs w:val="24"/>
        </w:rPr>
        <w:tab/>
      </w:r>
      <w:r w:rsidR="002F4CC9">
        <w:rPr>
          <w:rFonts w:ascii="Arial" w:hAnsi="Arial" w:cs="Arial"/>
          <w:sz w:val="24"/>
          <w:szCs w:val="24"/>
        </w:rPr>
        <w:tab/>
      </w:r>
      <w:r w:rsidR="002F4CC9" w:rsidRPr="002F4CC9">
        <w:rPr>
          <w:rFonts w:ascii="Arial" w:hAnsi="Arial" w:cs="Arial"/>
          <w:sz w:val="24"/>
          <w:szCs w:val="24"/>
        </w:rPr>
        <w:t>MWF 10-10:50, Henry 106</w:t>
      </w:r>
    </w:p>
    <w:p w:rsidR="00A61E2F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</w:p>
    <w:p w:rsidR="00A61E2F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4"/>
          <w:szCs w:val="24"/>
        </w:rPr>
        <w:t xml:space="preserve">Instructor:                               </w:t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  <w:t xml:space="preserve">Dr. Lilia Castle                               </w:t>
      </w:r>
    </w:p>
    <w:p w:rsidR="00A61E2F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4"/>
          <w:szCs w:val="24"/>
        </w:rPr>
        <w:t>Office Hours:</w:t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</w:r>
      <w:r w:rsidR="002F4CC9">
        <w:rPr>
          <w:rFonts w:ascii="Arial" w:hAnsi="Arial" w:cs="Arial"/>
          <w:sz w:val="24"/>
          <w:szCs w:val="24"/>
        </w:rPr>
        <w:tab/>
      </w:r>
      <w:r w:rsidR="002F4CC9" w:rsidRPr="002F4CC9">
        <w:rPr>
          <w:rFonts w:ascii="Arial" w:hAnsi="Arial" w:cs="Arial"/>
          <w:sz w:val="24"/>
          <w:szCs w:val="24"/>
        </w:rPr>
        <w:t>TTh 3:30-5:00</w:t>
      </w:r>
      <w:r w:rsidRPr="002F4CC9">
        <w:rPr>
          <w:rFonts w:ascii="Arial" w:hAnsi="Arial" w:cs="Arial"/>
          <w:sz w:val="24"/>
          <w:szCs w:val="24"/>
        </w:rPr>
        <w:t xml:space="preserve"> (or by an appointment)</w:t>
      </w:r>
    </w:p>
    <w:p w:rsidR="00A61E2F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4"/>
          <w:szCs w:val="24"/>
        </w:rPr>
        <w:t>Phone:</w:t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  <w:t xml:space="preserve"> </w:t>
      </w:r>
      <w:r w:rsidRPr="002F4CC9">
        <w:rPr>
          <w:rFonts w:ascii="Arial" w:hAnsi="Arial" w:cs="Arial"/>
          <w:sz w:val="24"/>
          <w:szCs w:val="24"/>
        </w:rPr>
        <w:tab/>
        <w:t>739-4628 off.</w:t>
      </w:r>
    </w:p>
    <w:p w:rsidR="00A61E2F" w:rsidRPr="002F4CC9" w:rsidRDefault="00A61E2F" w:rsidP="002F4CC9">
      <w:pPr>
        <w:pStyle w:val="NoSpacing"/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F4CC9">
        <w:rPr>
          <w:rFonts w:ascii="Arial" w:hAnsi="Arial" w:cs="Arial"/>
          <w:sz w:val="24"/>
          <w:szCs w:val="24"/>
        </w:rPr>
        <w:tab/>
      </w:r>
      <w:r w:rsidRPr="002F4CC9">
        <w:rPr>
          <w:rFonts w:ascii="Arial" w:hAnsi="Arial" w:cs="Arial"/>
          <w:sz w:val="24"/>
          <w:szCs w:val="24"/>
        </w:rPr>
        <w:tab/>
        <w:t>e-mail: lcastle@chaminade.edu</w:t>
      </w:r>
    </w:p>
    <w:p w:rsidR="002F4CC9" w:rsidRDefault="002F4CC9" w:rsidP="00B02D72">
      <w:pPr>
        <w:rPr>
          <w:rFonts w:ascii="Arial" w:hAnsi="Arial" w:cs="Arial"/>
          <w:sz w:val="24"/>
          <w:szCs w:val="24"/>
        </w:rPr>
      </w:pPr>
    </w:p>
    <w:p w:rsidR="002F4CC9" w:rsidRDefault="002F4CC9" w:rsidP="00B02D72">
      <w:pPr>
        <w:rPr>
          <w:rFonts w:ascii="Arial" w:hAnsi="Arial" w:cs="Arial"/>
          <w:sz w:val="24"/>
          <w:szCs w:val="24"/>
        </w:rPr>
      </w:pPr>
    </w:p>
    <w:p w:rsidR="002F4CC9" w:rsidRPr="002F4CC9" w:rsidRDefault="002F4CC9" w:rsidP="00B02D72">
      <w:pPr>
        <w:rPr>
          <w:rFonts w:ascii="Arial" w:hAnsi="Arial" w:cs="Arial"/>
          <w:sz w:val="28"/>
          <w:szCs w:val="28"/>
          <w:u w:val="single"/>
        </w:rPr>
      </w:pPr>
      <w:r w:rsidRPr="002F4CC9">
        <w:rPr>
          <w:rFonts w:ascii="Arial" w:hAnsi="Arial" w:cs="Arial"/>
          <w:sz w:val="28"/>
          <w:szCs w:val="28"/>
          <w:u w:val="single"/>
        </w:rPr>
        <w:t>Course description:</w:t>
      </w:r>
    </w:p>
    <w:p w:rsidR="000300EF" w:rsidRPr="00A61E2F" w:rsidRDefault="00675C23" w:rsidP="00B02D72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The course </w:t>
      </w:r>
      <w:r w:rsidR="00F94248" w:rsidRPr="00A61E2F">
        <w:rPr>
          <w:rFonts w:ascii="Arial" w:hAnsi="Arial" w:cs="Arial"/>
          <w:sz w:val="24"/>
          <w:szCs w:val="24"/>
        </w:rPr>
        <w:t xml:space="preserve">explores the representations of man, nature and the universe in </w:t>
      </w:r>
      <w:r w:rsidR="000E63F8" w:rsidRPr="00A61E2F">
        <w:rPr>
          <w:rFonts w:ascii="Arial" w:hAnsi="Arial" w:cs="Arial"/>
          <w:sz w:val="24"/>
          <w:szCs w:val="24"/>
        </w:rPr>
        <w:t xml:space="preserve">myths and symbols of </w:t>
      </w:r>
      <w:r w:rsidR="00F94248" w:rsidRPr="00A61E2F">
        <w:rPr>
          <w:rFonts w:ascii="Arial" w:hAnsi="Arial" w:cs="Arial"/>
          <w:sz w:val="24"/>
          <w:szCs w:val="24"/>
        </w:rPr>
        <w:t xml:space="preserve">ancient </w:t>
      </w:r>
      <w:r w:rsidR="00353BEF" w:rsidRPr="00A61E2F">
        <w:rPr>
          <w:rFonts w:ascii="Arial" w:hAnsi="Arial" w:cs="Arial"/>
          <w:sz w:val="24"/>
          <w:szCs w:val="24"/>
        </w:rPr>
        <w:t>religions</w:t>
      </w:r>
      <w:r w:rsidR="00F94248" w:rsidRPr="00A61E2F">
        <w:rPr>
          <w:rFonts w:ascii="Arial" w:hAnsi="Arial" w:cs="Arial"/>
          <w:sz w:val="24"/>
          <w:szCs w:val="24"/>
        </w:rPr>
        <w:t xml:space="preserve">.  </w:t>
      </w:r>
      <w:r w:rsidR="000E63F8" w:rsidRPr="00A61E2F">
        <w:rPr>
          <w:rFonts w:ascii="Arial" w:hAnsi="Arial" w:cs="Arial"/>
          <w:sz w:val="24"/>
          <w:szCs w:val="24"/>
        </w:rPr>
        <w:t xml:space="preserve">The course will enable students to </w:t>
      </w:r>
      <w:r w:rsidRPr="00A61E2F">
        <w:rPr>
          <w:rFonts w:ascii="Arial" w:hAnsi="Arial" w:cs="Arial"/>
          <w:sz w:val="24"/>
          <w:szCs w:val="24"/>
        </w:rPr>
        <w:t xml:space="preserve">identify the common </w:t>
      </w:r>
      <w:r w:rsidR="000E63F8" w:rsidRPr="00A61E2F">
        <w:rPr>
          <w:rFonts w:ascii="Arial" w:hAnsi="Arial" w:cs="Arial"/>
          <w:sz w:val="24"/>
          <w:szCs w:val="24"/>
        </w:rPr>
        <w:t>parts of myths</w:t>
      </w:r>
      <w:r w:rsidRPr="00A61E2F">
        <w:rPr>
          <w:rFonts w:ascii="Arial" w:hAnsi="Arial" w:cs="Arial"/>
          <w:sz w:val="24"/>
          <w:szCs w:val="24"/>
        </w:rPr>
        <w:t xml:space="preserve"> originated in different </w:t>
      </w:r>
      <w:r w:rsidR="000E63F8" w:rsidRPr="00A61E2F">
        <w:rPr>
          <w:rFonts w:ascii="Arial" w:hAnsi="Arial" w:cs="Arial"/>
          <w:sz w:val="24"/>
          <w:szCs w:val="24"/>
        </w:rPr>
        <w:t xml:space="preserve">religious traditions; </w:t>
      </w:r>
      <w:r w:rsidR="000F21BD" w:rsidRPr="00A61E2F">
        <w:rPr>
          <w:rFonts w:ascii="Arial" w:hAnsi="Arial" w:cs="Arial"/>
          <w:sz w:val="24"/>
          <w:szCs w:val="24"/>
        </w:rPr>
        <w:t xml:space="preserve">to </w:t>
      </w:r>
      <w:r w:rsidR="000E63F8" w:rsidRPr="00A61E2F">
        <w:rPr>
          <w:rFonts w:ascii="Arial" w:hAnsi="Arial" w:cs="Arial"/>
          <w:sz w:val="24"/>
          <w:szCs w:val="24"/>
        </w:rPr>
        <w:t>understand the symbolic language of myth</w:t>
      </w:r>
      <w:r w:rsidR="00B02D72" w:rsidRPr="00A61E2F">
        <w:rPr>
          <w:rFonts w:ascii="Arial" w:hAnsi="Arial" w:cs="Arial"/>
          <w:sz w:val="24"/>
          <w:szCs w:val="24"/>
        </w:rPr>
        <w:t>; to</w:t>
      </w:r>
      <w:r w:rsidR="000E63F8" w:rsidRPr="00A61E2F">
        <w:rPr>
          <w:rFonts w:ascii="Arial" w:hAnsi="Arial" w:cs="Arial"/>
          <w:sz w:val="24"/>
          <w:szCs w:val="24"/>
        </w:rPr>
        <w:t xml:space="preserve"> appreciate the cognitive </w:t>
      </w:r>
      <w:r w:rsidR="00E51E62" w:rsidRPr="00A61E2F">
        <w:rPr>
          <w:rFonts w:ascii="Arial" w:hAnsi="Arial" w:cs="Arial"/>
          <w:sz w:val="24"/>
          <w:szCs w:val="24"/>
        </w:rPr>
        <w:t xml:space="preserve">and revelatory </w:t>
      </w:r>
      <w:r w:rsidR="000E63F8" w:rsidRPr="00A61E2F">
        <w:rPr>
          <w:rFonts w:ascii="Arial" w:hAnsi="Arial" w:cs="Arial"/>
          <w:sz w:val="24"/>
          <w:szCs w:val="24"/>
        </w:rPr>
        <w:t>value of symbol</w:t>
      </w:r>
      <w:r w:rsidR="00E51E62" w:rsidRPr="00A61E2F">
        <w:rPr>
          <w:rFonts w:ascii="Arial" w:hAnsi="Arial" w:cs="Arial"/>
          <w:sz w:val="24"/>
          <w:szCs w:val="24"/>
        </w:rPr>
        <w:t xml:space="preserve">. </w:t>
      </w:r>
    </w:p>
    <w:p w:rsidR="00B02D72" w:rsidRPr="00A61E2F" w:rsidRDefault="000F21BD" w:rsidP="00B02D72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Students will </w:t>
      </w:r>
      <w:r w:rsidR="00B02D72" w:rsidRPr="00A61E2F">
        <w:rPr>
          <w:rFonts w:ascii="Arial" w:hAnsi="Arial" w:cs="Arial"/>
          <w:sz w:val="24"/>
          <w:szCs w:val="24"/>
        </w:rPr>
        <w:t xml:space="preserve">find out </w:t>
      </w:r>
      <w:r w:rsidR="00E51E62" w:rsidRPr="00A61E2F">
        <w:rPr>
          <w:rFonts w:ascii="Arial" w:hAnsi="Arial" w:cs="Arial"/>
          <w:sz w:val="24"/>
          <w:szCs w:val="24"/>
        </w:rPr>
        <w:t>about the</w:t>
      </w:r>
      <w:r w:rsidR="00B02D72" w:rsidRPr="00A61E2F">
        <w:rPr>
          <w:rFonts w:ascii="Arial" w:hAnsi="Arial" w:cs="Arial"/>
          <w:sz w:val="24"/>
          <w:szCs w:val="24"/>
        </w:rPr>
        <w:t xml:space="preserve"> role symbol and myth play </w:t>
      </w:r>
      <w:r w:rsidRPr="00A61E2F">
        <w:rPr>
          <w:rFonts w:ascii="Arial" w:hAnsi="Arial" w:cs="Arial"/>
          <w:sz w:val="24"/>
          <w:szCs w:val="24"/>
        </w:rPr>
        <w:t xml:space="preserve">in </w:t>
      </w:r>
      <w:r w:rsidR="00B02D72" w:rsidRPr="00A61E2F">
        <w:rPr>
          <w:rFonts w:ascii="Arial" w:hAnsi="Arial" w:cs="Arial"/>
          <w:sz w:val="24"/>
          <w:szCs w:val="24"/>
        </w:rPr>
        <w:t>better understanding of man as he is</w:t>
      </w:r>
      <w:r w:rsidR="000300EF" w:rsidRPr="00A61E2F">
        <w:rPr>
          <w:rFonts w:ascii="Arial" w:hAnsi="Arial" w:cs="Arial"/>
          <w:sz w:val="24"/>
          <w:szCs w:val="24"/>
        </w:rPr>
        <w:t>;</w:t>
      </w:r>
      <w:r w:rsidR="00E51E62" w:rsidRPr="00A61E2F">
        <w:rPr>
          <w:rFonts w:ascii="Arial" w:hAnsi="Arial" w:cs="Arial"/>
          <w:sz w:val="24"/>
          <w:szCs w:val="24"/>
        </w:rPr>
        <w:t xml:space="preserve"> will see the great value of non-European views of man and the universe. </w:t>
      </w:r>
    </w:p>
    <w:p w:rsidR="005F1753" w:rsidRPr="00A61E2F" w:rsidRDefault="007D70A8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This course is for though</w:t>
      </w:r>
      <w:r w:rsidR="00E51E62" w:rsidRPr="00A61E2F">
        <w:rPr>
          <w:rFonts w:ascii="Arial" w:hAnsi="Arial" w:cs="Arial"/>
          <w:sz w:val="24"/>
          <w:szCs w:val="24"/>
        </w:rPr>
        <w:t>tful, creative students who</w:t>
      </w:r>
      <w:r w:rsidR="000300EF" w:rsidRPr="00A61E2F">
        <w:rPr>
          <w:rFonts w:ascii="Arial" w:hAnsi="Arial" w:cs="Arial"/>
          <w:sz w:val="24"/>
          <w:szCs w:val="24"/>
        </w:rPr>
        <w:t xml:space="preserve"> incline to look for the </w:t>
      </w:r>
      <w:r w:rsidRPr="00A61E2F">
        <w:rPr>
          <w:rFonts w:ascii="Arial" w:hAnsi="Arial" w:cs="Arial"/>
          <w:sz w:val="24"/>
          <w:szCs w:val="24"/>
        </w:rPr>
        <w:t xml:space="preserve">symbolic </w:t>
      </w:r>
      <w:r w:rsidR="00E51E62" w:rsidRPr="00A61E2F">
        <w:rPr>
          <w:rFonts w:ascii="Arial" w:hAnsi="Arial" w:cs="Arial"/>
          <w:sz w:val="24"/>
          <w:szCs w:val="24"/>
        </w:rPr>
        <w:t>meaning of life</w:t>
      </w:r>
      <w:r w:rsidR="005F1753" w:rsidRPr="00A61E2F">
        <w:rPr>
          <w:rFonts w:ascii="Arial" w:hAnsi="Arial" w:cs="Arial"/>
          <w:sz w:val="24"/>
          <w:szCs w:val="24"/>
        </w:rPr>
        <w:t xml:space="preserve"> and who is able to enjoy the depth and the beauty of the ancient religions. </w:t>
      </w:r>
    </w:p>
    <w:p w:rsidR="00790BA7" w:rsidRPr="00A61E2F" w:rsidRDefault="005F1753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The course format is a combination of lecture and interactive discussion</w:t>
      </w:r>
      <w:r w:rsidR="00F52BA5" w:rsidRPr="00A61E2F">
        <w:rPr>
          <w:rFonts w:ascii="Arial" w:hAnsi="Arial" w:cs="Arial"/>
          <w:sz w:val="24"/>
          <w:szCs w:val="24"/>
        </w:rPr>
        <w:t>.</w:t>
      </w:r>
      <w:r w:rsidRPr="00A61E2F">
        <w:rPr>
          <w:rFonts w:ascii="Arial" w:hAnsi="Arial" w:cs="Arial"/>
          <w:sz w:val="24"/>
          <w:szCs w:val="24"/>
        </w:rPr>
        <w:t xml:space="preserve"> </w:t>
      </w:r>
      <w:r w:rsidR="00F52BA5" w:rsidRPr="00A61E2F">
        <w:rPr>
          <w:rFonts w:ascii="Arial" w:hAnsi="Arial" w:cs="Arial"/>
          <w:sz w:val="24"/>
          <w:szCs w:val="24"/>
        </w:rPr>
        <w:t xml:space="preserve">Students will contribute to the course discussion by offering their insights on the topics offered by the instructor. </w:t>
      </w:r>
      <w:r w:rsidR="000300EF" w:rsidRPr="00A61E2F">
        <w:rPr>
          <w:rFonts w:ascii="Arial" w:hAnsi="Arial" w:cs="Arial"/>
          <w:sz w:val="24"/>
          <w:szCs w:val="24"/>
        </w:rPr>
        <w:t>Active</w:t>
      </w:r>
      <w:r w:rsidR="007D70A8" w:rsidRPr="00A61E2F">
        <w:rPr>
          <w:rFonts w:ascii="Arial" w:hAnsi="Arial" w:cs="Arial"/>
          <w:sz w:val="24"/>
          <w:szCs w:val="24"/>
        </w:rPr>
        <w:t xml:space="preserve"> </w:t>
      </w:r>
      <w:r w:rsidR="000300EF" w:rsidRPr="00A61E2F">
        <w:rPr>
          <w:rFonts w:ascii="Arial" w:hAnsi="Arial" w:cs="Arial"/>
          <w:sz w:val="24"/>
          <w:szCs w:val="24"/>
        </w:rPr>
        <w:t>p</w:t>
      </w:r>
      <w:r w:rsidR="00790BA7" w:rsidRPr="00A61E2F">
        <w:rPr>
          <w:rFonts w:ascii="Arial" w:hAnsi="Arial" w:cs="Arial"/>
          <w:sz w:val="24"/>
          <w:szCs w:val="24"/>
        </w:rPr>
        <w:t>articipat</w:t>
      </w:r>
      <w:r w:rsidR="000300EF" w:rsidRPr="00A61E2F">
        <w:rPr>
          <w:rFonts w:ascii="Arial" w:hAnsi="Arial" w:cs="Arial"/>
          <w:sz w:val="24"/>
          <w:szCs w:val="24"/>
        </w:rPr>
        <w:t>ion in class discussions is</w:t>
      </w:r>
      <w:r w:rsidR="00790BA7" w:rsidRPr="00A61E2F">
        <w:rPr>
          <w:rFonts w:ascii="Arial" w:hAnsi="Arial" w:cs="Arial"/>
          <w:sz w:val="24"/>
          <w:szCs w:val="24"/>
        </w:rPr>
        <w:t xml:space="preserve"> essential for the success in this course.</w:t>
      </w:r>
    </w:p>
    <w:p w:rsidR="007D70A8" w:rsidRPr="00A61E2F" w:rsidRDefault="007D70A8">
      <w:pPr>
        <w:rPr>
          <w:rFonts w:ascii="Arial" w:hAnsi="Arial" w:cs="Arial"/>
          <w:sz w:val="24"/>
          <w:szCs w:val="24"/>
          <w:u w:val="single"/>
        </w:rPr>
      </w:pPr>
    </w:p>
    <w:p w:rsidR="000300EF" w:rsidRPr="002F4CC9" w:rsidRDefault="000300EF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  <w:u w:val="single"/>
        </w:rPr>
      </w:pPr>
      <w:r w:rsidRPr="002F4CC9">
        <w:rPr>
          <w:rFonts w:ascii="Arial" w:hAnsi="Arial" w:cs="Arial"/>
          <w:sz w:val="28"/>
          <w:szCs w:val="28"/>
          <w:u w:val="single"/>
        </w:rPr>
        <w:t>Course outcome:</w:t>
      </w:r>
    </w:p>
    <w:p w:rsidR="000300EF" w:rsidRPr="00A61E2F" w:rsidRDefault="000300EF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E25B2" w:rsidRPr="00A61E2F" w:rsidRDefault="00AD57EB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Upon the completion of the course s</w:t>
      </w:r>
      <w:r w:rsidR="000300EF" w:rsidRPr="00A61E2F">
        <w:rPr>
          <w:rFonts w:ascii="Arial" w:hAnsi="Arial" w:cs="Arial"/>
          <w:sz w:val="24"/>
          <w:szCs w:val="24"/>
        </w:rPr>
        <w:t>tudents will demonstrate</w:t>
      </w:r>
      <w:r w:rsidR="00A462FD" w:rsidRPr="00A61E2F">
        <w:rPr>
          <w:rFonts w:ascii="Arial" w:hAnsi="Arial" w:cs="Arial"/>
          <w:sz w:val="24"/>
          <w:szCs w:val="24"/>
        </w:rPr>
        <w:t xml:space="preserve"> </w:t>
      </w:r>
      <w:r w:rsidR="005C679D" w:rsidRPr="00A61E2F">
        <w:rPr>
          <w:rFonts w:ascii="Arial" w:hAnsi="Arial" w:cs="Arial"/>
          <w:sz w:val="24"/>
          <w:szCs w:val="24"/>
        </w:rPr>
        <w:t xml:space="preserve">the </w:t>
      </w:r>
      <w:r w:rsidR="00A462FD" w:rsidRPr="00A61E2F">
        <w:rPr>
          <w:rFonts w:ascii="Arial" w:hAnsi="Arial" w:cs="Arial"/>
          <w:sz w:val="24"/>
          <w:szCs w:val="24"/>
        </w:rPr>
        <w:t>ability to</w:t>
      </w:r>
      <w:r w:rsidR="001E25B2" w:rsidRPr="00A61E2F">
        <w:rPr>
          <w:rFonts w:ascii="Arial" w:hAnsi="Arial" w:cs="Arial"/>
          <w:sz w:val="24"/>
          <w:szCs w:val="24"/>
        </w:rPr>
        <w:t>:</w:t>
      </w:r>
    </w:p>
    <w:p w:rsidR="001E25B2" w:rsidRPr="00A61E2F" w:rsidRDefault="001E25B2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300EF" w:rsidRPr="00A61E2F" w:rsidRDefault="001E25B2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- </w:t>
      </w:r>
      <w:r w:rsidR="00A462FD" w:rsidRPr="00A61E2F">
        <w:rPr>
          <w:rFonts w:ascii="Arial" w:hAnsi="Arial" w:cs="Arial"/>
          <w:sz w:val="24"/>
          <w:szCs w:val="24"/>
        </w:rPr>
        <w:t>give the definitions</w:t>
      </w:r>
      <w:r w:rsidRPr="00A61E2F">
        <w:rPr>
          <w:rFonts w:ascii="Arial" w:hAnsi="Arial" w:cs="Arial"/>
          <w:sz w:val="24"/>
          <w:szCs w:val="24"/>
        </w:rPr>
        <w:t xml:space="preserve"> of myth and symbol;</w:t>
      </w:r>
    </w:p>
    <w:p w:rsidR="00F52BA5" w:rsidRPr="00A61E2F" w:rsidRDefault="001E25B2" w:rsidP="00A462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-</w:t>
      </w:r>
      <w:r w:rsidR="00A462FD" w:rsidRPr="00A61E2F">
        <w:rPr>
          <w:rFonts w:ascii="Arial" w:hAnsi="Arial" w:cs="Arial"/>
          <w:sz w:val="24"/>
          <w:szCs w:val="24"/>
        </w:rPr>
        <w:t xml:space="preserve"> </w:t>
      </w:r>
      <w:r w:rsidR="00F52BA5" w:rsidRPr="00A61E2F">
        <w:rPr>
          <w:rFonts w:ascii="Arial" w:hAnsi="Arial" w:cs="Arial"/>
          <w:sz w:val="24"/>
          <w:szCs w:val="24"/>
        </w:rPr>
        <w:t>interpret the symbolic meaning of the myths discussed in the class;</w:t>
      </w:r>
    </w:p>
    <w:p w:rsidR="00A462FD" w:rsidRPr="00A61E2F" w:rsidRDefault="00F52BA5" w:rsidP="00A462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-</w:t>
      </w:r>
      <w:r w:rsidR="00A462FD" w:rsidRPr="00A61E2F">
        <w:rPr>
          <w:rFonts w:ascii="Arial" w:hAnsi="Arial" w:cs="Arial"/>
          <w:sz w:val="24"/>
          <w:szCs w:val="24"/>
        </w:rPr>
        <w:t>explain the representation of the universe in ancient cosmogonical myth;</w:t>
      </w:r>
    </w:p>
    <w:p w:rsidR="00A462FD" w:rsidRPr="00A61E2F" w:rsidRDefault="00A462FD" w:rsidP="00A462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lastRenderedPageBreak/>
        <w:t>-</w:t>
      </w:r>
      <w:r w:rsidR="00F52BA5" w:rsidRPr="00A61E2F">
        <w:rPr>
          <w:rFonts w:ascii="Arial" w:hAnsi="Arial" w:cs="Arial"/>
          <w:sz w:val="24"/>
          <w:szCs w:val="24"/>
        </w:rPr>
        <w:t xml:space="preserve"> explain the representation </w:t>
      </w:r>
      <w:r w:rsidRPr="00A61E2F">
        <w:rPr>
          <w:rFonts w:ascii="Arial" w:hAnsi="Arial" w:cs="Arial"/>
          <w:sz w:val="24"/>
          <w:szCs w:val="24"/>
        </w:rPr>
        <w:t xml:space="preserve">of man </w:t>
      </w:r>
      <w:r w:rsidR="00F52BA5" w:rsidRPr="00A61E2F">
        <w:rPr>
          <w:rFonts w:ascii="Arial" w:hAnsi="Arial" w:cs="Arial"/>
          <w:sz w:val="24"/>
          <w:szCs w:val="24"/>
        </w:rPr>
        <w:t>in ancient anthropogonical myth;</w:t>
      </w:r>
    </w:p>
    <w:p w:rsidR="00A462FD" w:rsidRPr="00A61E2F" w:rsidRDefault="00A462FD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- describe the symbolism of the “Center” reflected in ancient myth;</w:t>
      </w:r>
    </w:p>
    <w:p w:rsidR="00A462FD" w:rsidRPr="00A61E2F" w:rsidRDefault="00A462FD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- explain the representation of time and eternity in ancient myth;</w:t>
      </w:r>
    </w:p>
    <w:p w:rsidR="001E25B2" w:rsidRPr="00A61E2F" w:rsidRDefault="00A462FD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-</w:t>
      </w:r>
      <w:r w:rsidR="005C679D" w:rsidRPr="00A61E2F">
        <w:rPr>
          <w:rFonts w:ascii="Arial" w:hAnsi="Arial" w:cs="Arial"/>
          <w:sz w:val="24"/>
          <w:szCs w:val="24"/>
        </w:rPr>
        <w:t xml:space="preserve"> </w:t>
      </w:r>
      <w:r w:rsidRPr="00A61E2F">
        <w:rPr>
          <w:rFonts w:ascii="Arial" w:hAnsi="Arial" w:cs="Arial"/>
          <w:sz w:val="24"/>
          <w:szCs w:val="24"/>
        </w:rPr>
        <w:t xml:space="preserve">identify </w:t>
      </w:r>
      <w:r w:rsidR="001E25B2" w:rsidRPr="00A61E2F">
        <w:rPr>
          <w:rFonts w:ascii="Arial" w:hAnsi="Arial" w:cs="Arial"/>
          <w:sz w:val="24"/>
          <w:szCs w:val="24"/>
        </w:rPr>
        <w:t>the connection</w:t>
      </w:r>
      <w:r w:rsidRPr="00A61E2F">
        <w:rPr>
          <w:rFonts w:ascii="Arial" w:hAnsi="Arial" w:cs="Arial"/>
          <w:sz w:val="24"/>
          <w:szCs w:val="24"/>
        </w:rPr>
        <w:t xml:space="preserve"> between</w:t>
      </w:r>
      <w:r w:rsidR="001E25B2" w:rsidRPr="00A61E2F">
        <w:rPr>
          <w:rFonts w:ascii="Arial" w:hAnsi="Arial" w:cs="Arial"/>
          <w:sz w:val="24"/>
          <w:szCs w:val="24"/>
        </w:rPr>
        <w:t xml:space="preserve"> psychoanalysis and symbolism;</w:t>
      </w:r>
    </w:p>
    <w:p w:rsidR="001E25B2" w:rsidRPr="00A61E2F" w:rsidRDefault="001E25B2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E25B2" w:rsidRPr="00A61E2F" w:rsidRDefault="001E25B2" w:rsidP="006D65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34F5" w:rsidRPr="00A61E2F" w:rsidRDefault="00F52BA5" w:rsidP="00046CC4">
      <w:pPr>
        <w:rPr>
          <w:rFonts w:ascii="Arial" w:hAnsi="Arial" w:cs="Arial"/>
          <w:sz w:val="24"/>
          <w:szCs w:val="24"/>
        </w:rPr>
      </w:pPr>
      <w:r w:rsidRPr="002F4CC9">
        <w:rPr>
          <w:rFonts w:ascii="Arial" w:hAnsi="Arial" w:cs="Arial"/>
          <w:sz w:val="28"/>
          <w:szCs w:val="28"/>
          <w:u w:val="single"/>
        </w:rPr>
        <w:t>Course text</w:t>
      </w:r>
      <w:r w:rsidRPr="00A61E2F">
        <w:rPr>
          <w:rFonts w:ascii="Arial" w:hAnsi="Arial" w:cs="Arial"/>
          <w:sz w:val="24"/>
          <w:szCs w:val="24"/>
        </w:rPr>
        <w:t xml:space="preserve">: Mircea Eliade, </w:t>
      </w:r>
      <w:r w:rsidR="00FC34F5" w:rsidRPr="00A61E2F">
        <w:rPr>
          <w:rFonts w:ascii="Arial" w:hAnsi="Arial" w:cs="Arial"/>
          <w:sz w:val="24"/>
          <w:szCs w:val="24"/>
        </w:rPr>
        <w:t xml:space="preserve">Images </w:t>
      </w:r>
      <w:r w:rsidRPr="00A61E2F">
        <w:rPr>
          <w:rFonts w:ascii="Arial" w:hAnsi="Arial" w:cs="Arial"/>
          <w:sz w:val="24"/>
          <w:szCs w:val="24"/>
        </w:rPr>
        <w:t>and Symbols: Studies in</w:t>
      </w:r>
      <w:r w:rsidR="00FC34F5" w:rsidRPr="00A61E2F">
        <w:rPr>
          <w:rFonts w:ascii="Arial" w:hAnsi="Arial" w:cs="Arial"/>
          <w:sz w:val="24"/>
          <w:szCs w:val="24"/>
        </w:rPr>
        <w:t xml:space="preserve"> </w:t>
      </w:r>
      <w:r w:rsidRPr="00A61E2F">
        <w:rPr>
          <w:rFonts w:ascii="Arial" w:hAnsi="Arial" w:cs="Arial"/>
          <w:sz w:val="24"/>
          <w:szCs w:val="24"/>
        </w:rPr>
        <w:t>Religious S</w:t>
      </w:r>
      <w:r w:rsidR="00FC34F5" w:rsidRPr="00A61E2F">
        <w:rPr>
          <w:rFonts w:ascii="Arial" w:hAnsi="Arial" w:cs="Arial"/>
          <w:sz w:val="24"/>
          <w:szCs w:val="24"/>
        </w:rPr>
        <w:t xml:space="preserve">ymbolism. </w:t>
      </w:r>
      <w:r w:rsidRPr="00A61E2F">
        <w:rPr>
          <w:rFonts w:ascii="Arial" w:hAnsi="Arial" w:cs="Arial"/>
          <w:sz w:val="24"/>
          <w:szCs w:val="24"/>
        </w:rPr>
        <w:t>Princeton U</w:t>
      </w:r>
      <w:r w:rsidR="00FC34F5" w:rsidRPr="00A61E2F">
        <w:rPr>
          <w:rFonts w:ascii="Arial" w:hAnsi="Arial" w:cs="Arial"/>
          <w:sz w:val="24"/>
          <w:szCs w:val="24"/>
        </w:rPr>
        <w:t>niversity</w:t>
      </w:r>
      <w:r w:rsidRPr="00A61E2F">
        <w:rPr>
          <w:rFonts w:ascii="Arial" w:hAnsi="Arial" w:cs="Arial"/>
          <w:sz w:val="24"/>
          <w:szCs w:val="24"/>
        </w:rPr>
        <w:t xml:space="preserve"> P</w:t>
      </w:r>
      <w:r w:rsidR="00FC34F5" w:rsidRPr="00A61E2F">
        <w:rPr>
          <w:rFonts w:ascii="Arial" w:hAnsi="Arial" w:cs="Arial"/>
          <w:sz w:val="24"/>
          <w:szCs w:val="24"/>
        </w:rPr>
        <w:t>ress, New Jersey. 1991.</w:t>
      </w:r>
    </w:p>
    <w:p w:rsidR="00C47CAD" w:rsidRPr="00A61E2F" w:rsidRDefault="00C47CAD" w:rsidP="00046CC4">
      <w:pPr>
        <w:rPr>
          <w:rFonts w:ascii="Arial" w:hAnsi="Arial" w:cs="Arial"/>
          <w:sz w:val="24"/>
          <w:szCs w:val="24"/>
        </w:rPr>
      </w:pPr>
    </w:p>
    <w:p w:rsidR="00C47CAD" w:rsidRPr="002F4CC9" w:rsidRDefault="00C47CAD" w:rsidP="00046CC4">
      <w:pPr>
        <w:rPr>
          <w:rFonts w:ascii="Arial" w:hAnsi="Arial" w:cs="Arial"/>
          <w:sz w:val="28"/>
          <w:szCs w:val="28"/>
          <w:u w:val="single"/>
        </w:rPr>
      </w:pPr>
      <w:r w:rsidRPr="002F4CC9">
        <w:rPr>
          <w:rFonts w:ascii="Arial" w:hAnsi="Arial" w:cs="Arial"/>
          <w:sz w:val="28"/>
          <w:szCs w:val="28"/>
          <w:u w:val="single"/>
        </w:rPr>
        <w:t>Additional reading:</w:t>
      </w:r>
    </w:p>
    <w:p w:rsidR="00C47CAD" w:rsidRPr="00A61E2F" w:rsidRDefault="005C679D" w:rsidP="001F3AD5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color w:val="000000"/>
          <w:sz w:val="24"/>
          <w:szCs w:val="24"/>
        </w:rPr>
        <w:t xml:space="preserve">Epic </w:t>
      </w:r>
      <w:r w:rsidR="001F3AD5" w:rsidRPr="00A61E2F">
        <w:rPr>
          <w:rFonts w:ascii="Arial" w:hAnsi="Arial" w:cs="Arial"/>
          <w:color w:val="000000"/>
          <w:sz w:val="24"/>
          <w:szCs w:val="24"/>
        </w:rPr>
        <w:t xml:space="preserve">of Gilgamesh  </w:t>
      </w:r>
      <w:hyperlink r:id="rId7" w:history="1">
        <w:r w:rsidR="001F3AD5" w:rsidRPr="00A61E2F">
          <w:rPr>
            <w:rStyle w:val="Hyperlink"/>
            <w:rFonts w:ascii="Arial" w:hAnsi="Arial" w:cs="Arial"/>
            <w:sz w:val="24"/>
            <w:szCs w:val="24"/>
          </w:rPr>
          <w:t>http://www.ancienttexts.org/library/mesopotamian/gilgamesh/</w:t>
        </w:r>
      </w:hyperlink>
    </w:p>
    <w:p w:rsidR="001F3AD5" w:rsidRPr="00A61E2F" w:rsidRDefault="001F3AD5" w:rsidP="001F3AD5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Hesiod, </w:t>
      </w:r>
      <w:r w:rsidRPr="00A61E2F">
        <w:rPr>
          <w:rFonts w:ascii="Arial" w:hAnsi="Arial" w:cs="Arial"/>
          <w:i/>
          <w:sz w:val="24"/>
          <w:szCs w:val="24"/>
        </w:rPr>
        <w:t>Works &amp; Days</w:t>
      </w:r>
      <w:r w:rsidRPr="00A61E2F">
        <w:rPr>
          <w:rFonts w:ascii="Arial" w:hAnsi="Arial" w:cs="Arial"/>
          <w:sz w:val="24"/>
          <w:szCs w:val="24"/>
        </w:rPr>
        <w:t xml:space="preserve"> – (</w:t>
      </w:r>
      <w:hyperlink r:id="rId8" w:history="1">
        <w:r w:rsidRPr="00A61E2F">
          <w:rPr>
            <w:rStyle w:val="Hyperlink"/>
            <w:rFonts w:ascii="Arial" w:hAnsi="Arial" w:cs="Arial"/>
            <w:sz w:val="24"/>
            <w:szCs w:val="24"/>
          </w:rPr>
          <w:t>http://www.sacred-texts.com/cla/hesiod/works.htm</w:t>
        </w:r>
      </w:hyperlink>
      <w:r w:rsidRPr="00A61E2F">
        <w:rPr>
          <w:rFonts w:ascii="Arial" w:hAnsi="Arial" w:cs="Arial"/>
          <w:sz w:val="24"/>
          <w:szCs w:val="24"/>
        </w:rPr>
        <w:t>);</w:t>
      </w:r>
    </w:p>
    <w:p w:rsidR="001F3AD5" w:rsidRPr="00A61E2F" w:rsidRDefault="001F3AD5" w:rsidP="001F3AD5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Hesiod, Theogony-</w:t>
      </w:r>
    </w:p>
    <w:p w:rsidR="001F3AD5" w:rsidRPr="00A61E2F" w:rsidRDefault="001F3AD5" w:rsidP="001F3AD5">
      <w:pPr>
        <w:pStyle w:val="NoSpacing"/>
        <w:ind w:left="720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(</w:t>
      </w:r>
      <w:hyperlink r:id="rId9" w:history="1">
        <w:r w:rsidRPr="00A61E2F">
          <w:rPr>
            <w:rStyle w:val="Hyperlink"/>
            <w:rFonts w:ascii="Arial" w:hAnsi="Arial" w:cs="Arial"/>
            <w:sz w:val="24"/>
            <w:szCs w:val="24"/>
          </w:rPr>
          <w:t>http://www.greekmythology.com/Books/Hesiod-Theogony/hesiod-theogony.html</w:t>
        </w:r>
      </w:hyperlink>
      <w:r w:rsidRPr="00A61E2F">
        <w:rPr>
          <w:rFonts w:ascii="Arial" w:hAnsi="Arial" w:cs="Arial"/>
          <w:sz w:val="24"/>
          <w:szCs w:val="24"/>
        </w:rPr>
        <w:t>)</w:t>
      </w:r>
    </w:p>
    <w:p w:rsidR="001F3AD5" w:rsidRPr="00A61E2F" w:rsidRDefault="001F3AD5" w:rsidP="001F3AD5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Rhodius, Apollonius. </w:t>
      </w:r>
      <w:r w:rsidRPr="00A61E2F">
        <w:rPr>
          <w:rFonts w:ascii="Arial" w:hAnsi="Arial" w:cs="Arial"/>
          <w:sz w:val="24"/>
          <w:szCs w:val="24"/>
          <w:u w:val="single"/>
        </w:rPr>
        <w:t>Argonautica: Jason and the Golden Fleece.</w:t>
      </w:r>
      <w:r w:rsidRPr="00A61E2F">
        <w:rPr>
          <w:rFonts w:ascii="Arial" w:hAnsi="Arial" w:cs="Arial"/>
          <w:sz w:val="24"/>
          <w:szCs w:val="24"/>
        </w:rPr>
        <w:t xml:space="preserve"> Heritage Press, New York, 1960; </w:t>
      </w:r>
      <w:hyperlink r:id="rId10" w:history="1">
        <w:r w:rsidRPr="00A61E2F">
          <w:rPr>
            <w:rStyle w:val="Hyperlink"/>
            <w:rFonts w:ascii="Arial" w:hAnsi="Arial" w:cs="Arial"/>
            <w:sz w:val="24"/>
            <w:szCs w:val="24"/>
          </w:rPr>
          <w:t>http://www.greekmythology.com/Books/Argonautica/argonautica.html</w:t>
        </w:r>
      </w:hyperlink>
    </w:p>
    <w:p w:rsidR="001F3AD5" w:rsidRPr="00A61E2F" w:rsidRDefault="001F3AD5" w:rsidP="001F3AD5">
      <w:pPr>
        <w:pStyle w:val="NoSpacing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t xml:space="preserve">Wallis Budge, E. A. </w:t>
      </w:r>
      <w:r w:rsidRPr="00A61E2F">
        <w:rPr>
          <w:rFonts w:ascii="Arial" w:eastAsia="Calibri" w:hAnsi="Arial" w:cs="Arial"/>
          <w:i/>
          <w:sz w:val="24"/>
          <w:szCs w:val="24"/>
        </w:rPr>
        <w:t>The Book of the Dead:</w:t>
      </w:r>
      <w:r w:rsidRPr="00A61E2F">
        <w:rPr>
          <w:rFonts w:ascii="Arial" w:eastAsia="Calibri" w:hAnsi="Arial" w:cs="Arial"/>
          <w:sz w:val="24"/>
          <w:szCs w:val="24"/>
        </w:rPr>
        <w:t xml:space="preserve"> the Hieroglyphic Transcript and Translation into English of the Ancient Egyptian Papyrus of Ani. University Books, New York, 1960.</w:t>
      </w:r>
    </w:p>
    <w:p w:rsidR="001F3AD5" w:rsidRPr="00A61E2F" w:rsidRDefault="001F3AD5" w:rsidP="001F3AD5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On Theseus-http://www.greekmythology.com/Myths/The_Myths/Theseus_Adventures/theseus_adventures.html</w:t>
      </w:r>
    </w:p>
    <w:p w:rsidR="001F3AD5" w:rsidRPr="00A61E2F" w:rsidRDefault="001F3AD5" w:rsidP="001F3AD5">
      <w:pPr>
        <w:pStyle w:val="NoSpacing"/>
        <w:rPr>
          <w:rFonts w:ascii="Arial" w:hAnsi="Arial" w:cs="Arial"/>
          <w:sz w:val="24"/>
          <w:szCs w:val="24"/>
        </w:rPr>
      </w:pPr>
    </w:p>
    <w:p w:rsidR="001F3AD5" w:rsidRPr="002F2EF4" w:rsidRDefault="001F3AD5" w:rsidP="001F3AD5">
      <w:pPr>
        <w:pStyle w:val="NoSpacing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bCs/>
          <w:sz w:val="24"/>
          <w:szCs w:val="24"/>
        </w:rPr>
        <w:t xml:space="preserve">Iamblichus </w:t>
      </w:r>
      <w:r w:rsidRPr="00A61E2F">
        <w:rPr>
          <w:rFonts w:ascii="Arial" w:hAnsi="Arial" w:cs="Arial"/>
          <w:bCs/>
          <w:i/>
          <w:sz w:val="24"/>
          <w:szCs w:val="24"/>
        </w:rPr>
        <w:t>On The Mysteries Of The Egyptians, Chaldeans And Assyrians And Life Of Pythagoras To Which Have Been Added Ethical And Political Fragments Of Ancient Pythagorean Writers</w:t>
      </w:r>
      <w:r w:rsidRPr="00A61E2F">
        <w:rPr>
          <w:rFonts w:ascii="Arial" w:hAnsi="Arial" w:cs="Arial"/>
          <w:bCs/>
          <w:sz w:val="24"/>
          <w:szCs w:val="24"/>
        </w:rPr>
        <w:t xml:space="preserve"> (Paperback)</w:t>
      </w:r>
      <w:r w:rsidRPr="00A61E2F">
        <w:rPr>
          <w:rFonts w:ascii="Arial" w:hAnsi="Arial" w:cs="Arial"/>
          <w:sz w:val="24"/>
          <w:szCs w:val="24"/>
        </w:rPr>
        <w:t xml:space="preserve"> by </w:t>
      </w:r>
      <w:hyperlink r:id="rId11" w:history="1">
        <w:r w:rsidRPr="00A61E2F">
          <w:rPr>
            <w:rStyle w:val="Hyperlink"/>
            <w:rFonts w:ascii="Arial" w:hAnsi="Arial" w:cs="Arial"/>
            <w:sz w:val="24"/>
            <w:szCs w:val="24"/>
          </w:rPr>
          <w:t>Thomas Taylor</w:t>
        </w:r>
      </w:hyperlink>
      <w:r w:rsidRPr="00A61E2F">
        <w:rPr>
          <w:rFonts w:ascii="Arial" w:hAnsi="Arial" w:cs="Arial"/>
          <w:sz w:val="24"/>
          <w:szCs w:val="24"/>
        </w:rPr>
        <w:t xml:space="preserve"> (Translator), </w:t>
      </w:r>
      <w:r w:rsidRPr="002F2EF4">
        <w:rPr>
          <w:rFonts w:ascii="Arial" w:hAnsi="Arial" w:cs="Arial"/>
          <w:sz w:val="24"/>
          <w:szCs w:val="24"/>
        </w:rPr>
        <w:t>Prometheus Trust, 1999.</w:t>
      </w:r>
    </w:p>
    <w:p w:rsidR="002F2EF4" w:rsidRPr="002F2EF4" w:rsidRDefault="002F2EF4" w:rsidP="001F3AD5">
      <w:pPr>
        <w:pStyle w:val="NoSpacing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2F2EF4">
        <w:rPr>
          <w:rFonts w:ascii="Arial" w:hAnsi="Arial" w:cs="Arial"/>
          <w:sz w:val="24"/>
          <w:szCs w:val="24"/>
        </w:rPr>
        <w:t xml:space="preserve">Mircea Eliade's </w:t>
      </w:r>
      <w:r w:rsidRPr="002F2EF4">
        <w:rPr>
          <w:rFonts w:ascii="Arial" w:hAnsi="Arial" w:cs="Arial"/>
          <w:bCs/>
          <w:i/>
          <w:iCs/>
          <w:sz w:val="24"/>
          <w:szCs w:val="24"/>
        </w:rPr>
        <w:t>The Sacred &amp; The Profane</w:t>
      </w:r>
      <w:r w:rsidRPr="002F2EF4">
        <w:rPr>
          <w:rFonts w:ascii="Arial" w:hAnsi="Arial" w:cs="Arial"/>
          <w:sz w:val="24"/>
          <w:szCs w:val="24"/>
        </w:rPr>
        <w:t xml:space="preserve"> (1957).</w:t>
      </w:r>
    </w:p>
    <w:p w:rsidR="00CA7BD9" w:rsidRPr="00A61E2F" w:rsidRDefault="00CA7BD9" w:rsidP="001F3AD5">
      <w:pPr>
        <w:pStyle w:val="NoSpacing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t xml:space="preserve">Kerenyi, Carl. </w:t>
      </w:r>
      <w:r w:rsidR="001F3AD5" w:rsidRPr="00A61E2F">
        <w:rPr>
          <w:rFonts w:ascii="Arial" w:eastAsia="Calibri" w:hAnsi="Arial" w:cs="Arial"/>
          <w:i/>
          <w:sz w:val="24"/>
          <w:szCs w:val="24"/>
        </w:rPr>
        <w:t>Dionysus</w:t>
      </w:r>
      <w:r w:rsidRPr="00A61E2F">
        <w:rPr>
          <w:rFonts w:ascii="Arial" w:eastAsia="Calibri" w:hAnsi="Arial" w:cs="Arial"/>
          <w:i/>
          <w:sz w:val="24"/>
          <w:szCs w:val="24"/>
        </w:rPr>
        <w:t>: Archetypal Image of Indestructible Life</w:t>
      </w:r>
      <w:r w:rsidRPr="00A61E2F">
        <w:rPr>
          <w:rFonts w:ascii="Arial" w:eastAsia="Calibri" w:hAnsi="Arial" w:cs="Arial"/>
          <w:sz w:val="24"/>
          <w:szCs w:val="24"/>
        </w:rPr>
        <w:t>. Princeton University Press, New Jersey, 1976.</w:t>
      </w:r>
    </w:p>
    <w:p w:rsidR="00CA7BD9" w:rsidRPr="00A61E2F" w:rsidRDefault="00F76A10" w:rsidP="001F3AD5">
      <w:pPr>
        <w:pStyle w:val="NoSpacing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t>Also, see</w:t>
      </w:r>
      <w:r w:rsidR="001F3AD5" w:rsidRPr="00A61E2F">
        <w:rPr>
          <w:rFonts w:ascii="Arial" w:eastAsia="Calibri" w:hAnsi="Arial" w:cs="Arial"/>
          <w:sz w:val="24"/>
          <w:szCs w:val="24"/>
        </w:rPr>
        <w:t xml:space="preserve"> on </w:t>
      </w:r>
      <w:r w:rsidR="001F3AD5" w:rsidRPr="00A61E2F">
        <w:rPr>
          <w:rFonts w:ascii="Arial" w:eastAsia="Calibri" w:hAnsi="Arial" w:cs="Arial"/>
          <w:i/>
          <w:sz w:val="24"/>
          <w:szCs w:val="24"/>
        </w:rPr>
        <w:t>Dionysus</w:t>
      </w:r>
      <w:r w:rsidR="001F3AD5" w:rsidRPr="00A61E2F">
        <w:rPr>
          <w:rFonts w:ascii="Arial" w:eastAsia="Calibri" w:hAnsi="Arial" w:cs="Arial"/>
          <w:sz w:val="24"/>
          <w:szCs w:val="24"/>
        </w:rPr>
        <w:t xml:space="preserve"> (</w:t>
      </w:r>
      <w:hyperlink r:id="rId12" w:history="1">
        <w:r w:rsidRPr="00A61E2F">
          <w:rPr>
            <w:rStyle w:val="Hyperlink"/>
            <w:rFonts w:ascii="Arial" w:eastAsia="Calibri" w:hAnsi="Arial" w:cs="Arial"/>
            <w:sz w:val="24"/>
            <w:szCs w:val="24"/>
          </w:rPr>
          <w:t>http://mythagora.com/bios/dionysos.html</w:t>
        </w:r>
      </w:hyperlink>
      <w:r w:rsidR="001F3AD5" w:rsidRPr="00A61E2F">
        <w:rPr>
          <w:rFonts w:ascii="Arial" w:hAnsi="Arial" w:cs="Arial"/>
          <w:sz w:val="24"/>
          <w:szCs w:val="24"/>
        </w:rPr>
        <w:t xml:space="preserve"> )</w:t>
      </w:r>
    </w:p>
    <w:p w:rsidR="00CA7BD9" w:rsidRPr="00A61E2F" w:rsidRDefault="001F3AD5" w:rsidP="001F3AD5">
      <w:pPr>
        <w:pStyle w:val="NoSpacing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hAnsi="Arial" w:cs="Arial"/>
          <w:color w:val="000000"/>
          <w:sz w:val="24"/>
          <w:szCs w:val="24"/>
        </w:rPr>
        <w:t xml:space="preserve">O'Flaherty, </w:t>
      </w:r>
      <w:r w:rsidRPr="00A61E2F">
        <w:rPr>
          <w:rFonts w:ascii="Arial" w:hAnsi="Arial" w:cs="Arial"/>
          <w:color w:val="000000"/>
          <w:sz w:val="24"/>
          <w:szCs w:val="24"/>
          <w:u w:val="single"/>
        </w:rPr>
        <w:t>Hindu Myths</w:t>
      </w:r>
    </w:p>
    <w:p w:rsidR="00CA7BD9" w:rsidRPr="00A61E2F" w:rsidRDefault="00CA7BD9" w:rsidP="001F3AD5">
      <w:pPr>
        <w:pStyle w:val="NoSpacing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t xml:space="preserve">Meyer, Marvin W. </w:t>
      </w:r>
      <w:r w:rsidRPr="00A61E2F">
        <w:rPr>
          <w:rFonts w:ascii="Arial" w:eastAsia="Calibri" w:hAnsi="Arial" w:cs="Arial"/>
          <w:i/>
          <w:sz w:val="24"/>
          <w:szCs w:val="24"/>
        </w:rPr>
        <w:t>The Ancient Mysteries: Sacred Texts of the Mystery Religions of the Ancient Mediterranean World</w:t>
      </w:r>
      <w:r w:rsidRPr="00A61E2F">
        <w:rPr>
          <w:rFonts w:ascii="Arial" w:eastAsia="Calibri" w:hAnsi="Arial" w:cs="Arial"/>
          <w:sz w:val="24"/>
          <w:szCs w:val="24"/>
        </w:rPr>
        <w:t>. Harper &amp; Row Publishers, San Francisco, 1987.</w:t>
      </w:r>
    </w:p>
    <w:p w:rsidR="00CA7BD9" w:rsidRPr="00A61E2F" w:rsidRDefault="00CA7BD9" w:rsidP="00046CC4">
      <w:pPr>
        <w:rPr>
          <w:rFonts w:ascii="Arial" w:hAnsi="Arial" w:cs="Arial"/>
          <w:color w:val="000000"/>
          <w:sz w:val="24"/>
          <w:szCs w:val="24"/>
        </w:rPr>
      </w:pPr>
    </w:p>
    <w:p w:rsidR="00122592" w:rsidRPr="00A61E2F" w:rsidRDefault="00122592" w:rsidP="00CA7BD9">
      <w:pPr>
        <w:numPr>
          <w:ilvl w:val="0"/>
          <w:numId w:val="7"/>
        </w:num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A61E2F">
        <w:rPr>
          <w:rFonts w:ascii="Arial" w:eastAsia="Calibri" w:hAnsi="Arial" w:cs="Arial"/>
          <w:b/>
          <w:sz w:val="24"/>
          <w:szCs w:val="24"/>
          <w:u w:val="single"/>
        </w:rPr>
        <w:t>Course requirements:</w:t>
      </w:r>
    </w:p>
    <w:p w:rsidR="00122592" w:rsidRPr="00A61E2F" w:rsidRDefault="00122592" w:rsidP="00122592">
      <w:pPr>
        <w:spacing w:after="0" w:line="240" w:lineRule="auto"/>
        <w:ind w:left="360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122592" w:rsidRPr="00A61E2F" w:rsidRDefault="00337E54" w:rsidP="00122592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t>Students will have to do a</w:t>
      </w:r>
      <w:r w:rsidR="00122592" w:rsidRPr="00A61E2F">
        <w:rPr>
          <w:rFonts w:ascii="Arial" w:eastAsia="Calibri" w:hAnsi="Arial" w:cs="Arial"/>
          <w:sz w:val="24"/>
          <w:szCs w:val="24"/>
        </w:rPr>
        <w:t xml:space="preserve"> research project and a presentation on a theme of the proj</w:t>
      </w:r>
      <w:r w:rsidRPr="00A61E2F">
        <w:rPr>
          <w:rFonts w:ascii="Arial" w:eastAsia="Calibri" w:hAnsi="Arial" w:cs="Arial"/>
          <w:sz w:val="24"/>
          <w:szCs w:val="24"/>
        </w:rPr>
        <w:t>ect. There will be, also, a test</w:t>
      </w:r>
      <w:r w:rsidR="00122592" w:rsidRPr="00A61E2F">
        <w:rPr>
          <w:rFonts w:ascii="Arial" w:eastAsia="Calibri" w:hAnsi="Arial" w:cs="Arial"/>
          <w:sz w:val="24"/>
          <w:szCs w:val="24"/>
        </w:rPr>
        <w:t xml:space="preserve"> and graded discussions during the semester.</w:t>
      </w:r>
    </w:p>
    <w:p w:rsidR="00122592" w:rsidRPr="00A61E2F" w:rsidRDefault="00337E54" w:rsidP="00122592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lastRenderedPageBreak/>
        <w:t xml:space="preserve">Topic for the research project could be selected from the list below, or </w:t>
      </w:r>
      <w:r w:rsidR="00122592" w:rsidRPr="00A61E2F">
        <w:rPr>
          <w:rFonts w:ascii="Arial" w:eastAsia="Calibri" w:hAnsi="Arial" w:cs="Arial"/>
          <w:sz w:val="24"/>
          <w:szCs w:val="24"/>
        </w:rPr>
        <w:t xml:space="preserve">has to be approved by </w:t>
      </w:r>
      <w:r w:rsidRPr="00A61E2F">
        <w:rPr>
          <w:rFonts w:ascii="Arial" w:eastAsia="Calibri" w:hAnsi="Arial" w:cs="Arial"/>
          <w:sz w:val="24"/>
          <w:szCs w:val="24"/>
        </w:rPr>
        <w:t xml:space="preserve">the </w:t>
      </w:r>
      <w:r w:rsidR="00122592" w:rsidRPr="00A61E2F">
        <w:rPr>
          <w:rFonts w:ascii="Arial" w:eastAsia="Calibri" w:hAnsi="Arial" w:cs="Arial"/>
          <w:sz w:val="24"/>
          <w:szCs w:val="24"/>
        </w:rPr>
        <w:t>instructor.</w:t>
      </w:r>
    </w:p>
    <w:p w:rsidR="00122592" w:rsidRPr="00A61E2F" w:rsidRDefault="00122592" w:rsidP="00122592">
      <w:p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122592" w:rsidRPr="00A61E2F" w:rsidRDefault="00122592" w:rsidP="00122592">
      <w:p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A61E2F">
        <w:rPr>
          <w:rFonts w:ascii="Arial" w:eastAsia="Calibri" w:hAnsi="Arial" w:cs="Arial"/>
          <w:b/>
          <w:sz w:val="24"/>
          <w:szCs w:val="24"/>
          <w:u w:val="single"/>
        </w:rPr>
        <w:t>Possible themes for the research project:</w:t>
      </w:r>
    </w:p>
    <w:p w:rsidR="00BB7A08" w:rsidRPr="00A61E2F" w:rsidRDefault="00BB7A08" w:rsidP="00BB7A08">
      <w:pPr>
        <w:rPr>
          <w:rFonts w:ascii="Arial" w:hAnsi="Arial" w:cs="Arial"/>
          <w:sz w:val="24"/>
          <w:szCs w:val="24"/>
        </w:rPr>
      </w:pPr>
    </w:p>
    <w:p w:rsidR="00BB7A08" w:rsidRPr="00A61E2F" w:rsidRDefault="00BB7A08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Describe and analyze one of the symbols of </w:t>
      </w:r>
      <w:r w:rsidR="008E3DA4">
        <w:rPr>
          <w:rFonts w:ascii="Arial" w:hAnsi="Arial" w:cs="Arial"/>
          <w:sz w:val="24"/>
          <w:szCs w:val="24"/>
        </w:rPr>
        <w:t xml:space="preserve">the </w:t>
      </w:r>
      <w:r w:rsidRPr="00A61E2F">
        <w:rPr>
          <w:rFonts w:ascii="Arial" w:hAnsi="Arial" w:cs="Arial"/>
          <w:sz w:val="24"/>
          <w:szCs w:val="24"/>
        </w:rPr>
        <w:t xml:space="preserve">religious art of any </w:t>
      </w:r>
      <w:r w:rsidR="008E3DA4" w:rsidRPr="00A61E2F">
        <w:rPr>
          <w:rFonts w:ascii="Arial" w:hAnsi="Arial" w:cs="Arial"/>
          <w:sz w:val="24"/>
          <w:szCs w:val="24"/>
        </w:rPr>
        <w:t>culture.</w:t>
      </w:r>
    </w:p>
    <w:p w:rsidR="00BB7A08" w:rsidRPr="00A61E2F" w:rsidRDefault="00BB7A08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Analyze the sacred sense of one of the festivals, (ceremonies, processions) of  ancient Egypt</w:t>
      </w:r>
    </w:p>
    <w:p w:rsidR="00337E54" w:rsidRPr="00A61E2F" w:rsidRDefault="00413F3A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Symbolic and scientific meaning of Egyptian </w:t>
      </w:r>
      <w:r w:rsidR="00337E54" w:rsidRPr="00A61E2F">
        <w:rPr>
          <w:rFonts w:ascii="Arial" w:hAnsi="Arial" w:cs="Arial"/>
          <w:i/>
          <w:sz w:val="24"/>
          <w:szCs w:val="24"/>
        </w:rPr>
        <w:t xml:space="preserve">ankh </w:t>
      </w:r>
      <w:r w:rsidR="00337E54" w:rsidRPr="00A61E2F">
        <w:rPr>
          <w:rFonts w:ascii="Arial" w:hAnsi="Arial" w:cs="Arial"/>
          <w:sz w:val="24"/>
          <w:szCs w:val="24"/>
        </w:rPr>
        <w:t>(symbol of eternal life); or any of Egyptian symbols.</w:t>
      </w:r>
    </w:p>
    <w:p w:rsidR="00BB7A08" w:rsidRPr="00A61E2F" w:rsidRDefault="00BB7A08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Examine the religious symbolism of one of the ritual</w:t>
      </w:r>
      <w:r w:rsidR="00337E54" w:rsidRPr="00A61E2F">
        <w:rPr>
          <w:rFonts w:ascii="Arial" w:hAnsi="Arial" w:cs="Arial"/>
          <w:sz w:val="24"/>
          <w:szCs w:val="24"/>
        </w:rPr>
        <w:t>s of ancient religions.</w:t>
      </w:r>
    </w:p>
    <w:p w:rsidR="00BB7A08" w:rsidRPr="00A61E2F" w:rsidRDefault="00BB7A08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Explore the symbolic meaning of </w:t>
      </w:r>
      <w:r w:rsidRPr="00A61E2F">
        <w:rPr>
          <w:rFonts w:ascii="Arial" w:hAnsi="Arial" w:cs="Arial"/>
          <w:i/>
          <w:sz w:val="24"/>
          <w:szCs w:val="24"/>
        </w:rPr>
        <w:t>hieros gamos</w:t>
      </w:r>
      <w:r w:rsidRPr="00A61E2F">
        <w:rPr>
          <w:rFonts w:ascii="Arial" w:hAnsi="Arial" w:cs="Arial"/>
          <w:sz w:val="24"/>
          <w:szCs w:val="24"/>
        </w:rPr>
        <w:t xml:space="preserve"> (holy marriage ritual)</w:t>
      </w:r>
    </w:p>
    <w:p w:rsidR="00BB7A08" w:rsidRPr="00A61E2F" w:rsidRDefault="00BB7A08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 Find out about the scientific modern interpretations of </w:t>
      </w:r>
      <w:r w:rsidRPr="00A61E2F">
        <w:rPr>
          <w:rFonts w:ascii="Arial" w:hAnsi="Arial" w:cs="Arial"/>
          <w:i/>
          <w:sz w:val="24"/>
          <w:szCs w:val="24"/>
        </w:rPr>
        <w:t>Enuma Elish.</w:t>
      </w:r>
    </w:p>
    <w:p w:rsidR="00BB7A08" w:rsidRPr="00A61E2F" w:rsidRDefault="00BB7A08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Discover the views of psychoanalysis on Paradise</w:t>
      </w:r>
      <w:r w:rsidR="00413F3A" w:rsidRPr="00A61E2F">
        <w:rPr>
          <w:rFonts w:ascii="Arial" w:hAnsi="Arial" w:cs="Arial"/>
          <w:sz w:val="24"/>
          <w:szCs w:val="24"/>
        </w:rPr>
        <w:t>.</w:t>
      </w:r>
    </w:p>
    <w:p w:rsidR="00BB7A08" w:rsidRDefault="00413F3A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Compare</w:t>
      </w:r>
      <w:r w:rsidR="00BB7A08" w:rsidRPr="00A61E2F">
        <w:rPr>
          <w:rFonts w:ascii="Arial" w:hAnsi="Arial" w:cs="Arial"/>
          <w:sz w:val="24"/>
          <w:szCs w:val="24"/>
        </w:rPr>
        <w:t xml:space="preserve"> the</w:t>
      </w:r>
      <w:r w:rsidRPr="00A61E2F">
        <w:rPr>
          <w:rFonts w:ascii="Arial" w:hAnsi="Arial" w:cs="Arial"/>
          <w:sz w:val="24"/>
          <w:szCs w:val="24"/>
        </w:rPr>
        <w:t xml:space="preserve"> symbolic</w:t>
      </w:r>
      <w:r w:rsidR="00BB7A08" w:rsidRPr="00A61E2F">
        <w:rPr>
          <w:rFonts w:ascii="Arial" w:hAnsi="Arial" w:cs="Arial"/>
          <w:sz w:val="24"/>
          <w:szCs w:val="24"/>
        </w:rPr>
        <w:t xml:space="preserve"> meaning of </w:t>
      </w:r>
      <w:r w:rsidR="00BB7A08" w:rsidRPr="00A61E2F">
        <w:rPr>
          <w:rFonts w:ascii="Arial" w:hAnsi="Arial" w:cs="Arial"/>
          <w:i/>
          <w:sz w:val="24"/>
          <w:szCs w:val="24"/>
        </w:rPr>
        <w:t>snake</w:t>
      </w:r>
      <w:r w:rsidRPr="00A61E2F">
        <w:rPr>
          <w:rFonts w:ascii="Arial" w:hAnsi="Arial" w:cs="Arial"/>
          <w:i/>
          <w:sz w:val="24"/>
          <w:szCs w:val="24"/>
        </w:rPr>
        <w:t xml:space="preserve"> </w:t>
      </w:r>
      <w:r w:rsidR="00BB7A08" w:rsidRPr="00A61E2F">
        <w:rPr>
          <w:rFonts w:ascii="Arial" w:hAnsi="Arial" w:cs="Arial"/>
          <w:sz w:val="24"/>
          <w:szCs w:val="24"/>
        </w:rPr>
        <w:t>in</w:t>
      </w:r>
      <w:r w:rsidR="00884DC7" w:rsidRPr="00A61E2F">
        <w:rPr>
          <w:rFonts w:ascii="Arial" w:hAnsi="Arial" w:cs="Arial"/>
          <w:sz w:val="24"/>
          <w:szCs w:val="24"/>
        </w:rPr>
        <w:t xml:space="preserve"> </w:t>
      </w:r>
      <w:r w:rsidRPr="00A61E2F">
        <w:rPr>
          <w:rFonts w:ascii="Arial" w:hAnsi="Arial" w:cs="Arial"/>
          <w:sz w:val="24"/>
          <w:szCs w:val="24"/>
        </w:rPr>
        <w:t xml:space="preserve">several </w:t>
      </w:r>
      <w:r w:rsidR="00884DC7" w:rsidRPr="00A61E2F">
        <w:rPr>
          <w:rFonts w:ascii="Arial" w:hAnsi="Arial" w:cs="Arial"/>
          <w:sz w:val="24"/>
          <w:szCs w:val="24"/>
        </w:rPr>
        <w:t>religio</w:t>
      </w:r>
      <w:r w:rsidRPr="00A61E2F">
        <w:rPr>
          <w:rFonts w:ascii="Arial" w:hAnsi="Arial" w:cs="Arial"/>
          <w:sz w:val="24"/>
          <w:szCs w:val="24"/>
        </w:rPr>
        <w:t>us traditions</w:t>
      </w:r>
      <w:r w:rsidR="00884DC7" w:rsidRPr="00A61E2F">
        <w:rPr>
          <w:rFonts w:ascii="Arial" w:hAnsi="Arial" w:cs="Arial"/>
          <w:sz w:val="24"/>
          <w:szCs w:val="24"/>
        </w:rPr>
        <w:t>.</w:t>
      </w:r>
    </w:p>
    <w:p w:rsidR="008E3DA4" w:rsidRPr="00A61E2F" w:rsidRDefault="008E3DA4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Symbolic meaning of fruit (apple, pomegranate, fig)  in myth</w:t>
      </w:r>
    </w:p>
    <w:p w:rsidR="00BB7A08" w:rsidRPr="00A61E2F" w:rsidRDefault="008E3DA4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84DC7" w:rsidRPr="00A61E2F">
        <w:rPr>
          <w:rFonts w:ascii="Arial" w:hAnsi="Arial" w:cs="Arial"/>
          <w:sz w:val="24"/>
          <w:szCs w:val="24"/>
        </w:rPr>
        <w:t>Discuss one of the symbols of medieval heraldic</w:t>
      </w:r>
      <w:r w:rsidR="00BB7A08" w:rsidRPr="00A61E2F">
        <w:rPr>
          <w:rFonts w:ascii="Arial" w:hAnsi="Arial" w:cs="Arial"/>
          <w:sz w:val="24"/>
          <w:szCs w:val="24"/>
        </w:rPr>
        <w:t>.</w:t>
      </w:r>
    </w:p>
    <w:p w:rsidR="00884DC7" w:rsidRDefault="008E3DA4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95224">
        <w:rPr>
          <w:rFonts w:ascii="Arial" w:hAnsi="Arial" w:cs="Arial"/>
          <w:sz w:val="24"/>
          <w:szCs w:val="24"/>
        </w:rPr>
        <w:t xml:space="preserve">The meaning of </w:t>
      </w:r>
      <w:r w:rsidR="00884DC7" w:rsidRPr="00A61E2F">
        <w:rPr>
          <w:rFonts w:ascii="Arial" w:hAnsi="Arial" w:cs="Arial"/>
          <w:sz w:val="24"/>
          <w:szCs w:val="24"/>
        </w:rPr>
        <w:t>Ancient Runes</w:t>
      </w:r>
      <w:r w:rsidR="00795224">
        <w:rPr>
          <w:rFonts w:ascii="Arial" w:hAnsi="Arial" w:cs="Arial"/>
          <w:sz w:val="24"/>
          <w:szCs w:val="24"/>
        </w:rPr>
        <w:t>.j</w:t>
      </w:r>
    </w:p>
    <w:p w:rsidR="008E3DA4" w:rsidRDefault="008E3DA4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Food in ritual (any religion)</w:t>
      </w:r>
    </w:p>
    <w:p w:rsidR="008E3DA4" w:rsidRDefault="008E3DA4" w:rsidP="00BB7A08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Symbolic meaning of prayer.</w:t>
      </w:r>
    </w:p>
    <w:p w:rsidR="00FE3F16" w:rsidRDefault="00FE3F16" w:rsidP="00FE3F16">
      <w:pPr>
        <w:pStyle w:val="ListParagraph"/>
        <w:numPr>
          <w:ilvl w:val="0"/>
          <w:numId w:val="11"/>
        </w:numPr>
      </w:pPr>
      <w:r>
        <w:t>Horses in Greek legends  (Iliad: Horses of Zeus given to Laomedon; horses of Resus)</w:t>
      </w:r>
    </w:p>
    <w:p w:rsidR="00FE3F16" w:rsidRPr="00A61E2F" w:rsidRDefault="00FE3F16" w:rsidP="00FE3F16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122592" w:rsidRPr="00A61E2F" w:rsidRDefault="00122592" w:rsidP="00122592">
      <w:p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CA7BD9" w:rsidRPr="00A61E2F" w:rsidRDefault="00CA7BD9" w:rsidP="00CA7BD9">
      <w:pPr>
        <w:numPr>
          <w:ilvl w:val="0"/>
          <w:numId w:val="7"/>
        </w:num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  <w:r w:rsidRPr="00A61E2F">
        <w:rPr>
          <w:rFonts w:ascii="Arial" w:eastAsia="Calibri" w:hAnsi="Arial" w:cs="Arial"/>
          <w:b/>
          <w:sz w:val="24"/>
          <w:szCs w:val="24"/>
          <w:u w:val="single"/>
        </w:rPr>
        <w:t>Course Grading:</w:t>
      </w:r>
    </w:p>
    <w:p w:rsidR="00CA7BD9" w:rsidRPr="00A61E2F" w:rsidRDefault="00CA7BD9" w:rsidP="00CA7BD9">
      <w:pPr>
        <w:rPr>
          <w:rFonts w:ascii="Arial" w:eastAsia="Calibri" w:hAnsi="Arial" w:cs="Arial"/>
          <w:sz w:val="24"/>
          <w:szCs w:val="24"/>
        </w:rPr>
      </w:pPr>
    </w:p>
    <w:p w:rsidR="00337E54" w:rsidRPr="00A61E2F" w:rsidRDefault="00337E54" w:rsidP="00CA7BD9">
      <w:pPr>
        <w:rPr>
          <w:rFonts w:ascii="Arial" w:eastAsia="Calibri" w:hAnsi="Arial" w:cs="Arial"/>
          <w:sz w:val="24"/>
          <w:szCs w:val="24"/>
        </w:rPr>
      </w:pPr>
      <w:r w:rsidRPr="00A61E2F">
        <w:rPr>
          <w:rFonts w:ascii="Arial" w:eastAsia="Calibri" w:hAnsi="Arial" w:cs="Arial"/>
          <w:sz w:val="24"/>
          <w:szCs w:val="24"/>
        </w:rPr>
        <w:t xml:space="preserve">Research project: </w:t>
      </w:r>
      <w:r w:rsidR="00A61E2F" w:rsidRPr="00A61E2F">
        <w:rPr>
          <w:rFonts w:ascii="Arial" w:eastAsia="Calibri" w:hAnsi="Arial" w:cs="Arial"/>
          <w:sz w:val="24"/>
          <w:szCs w:val="24"/>
        </w:rPr>
        <w:t>3</w:t>
      </w:r>
      <w:r w:rsidRPr="00A61E2F">
        <w:rPr>
          <w:rFonts w:ascii="Arial" w:eastAsia="Calibri" w:hAnsi="Arial" w:cs="Arial"/>
          <w:sz w:val="24"/>
          <w:szCs w:val="24"/>
        </w:rPr>
        <w:t>0%; presentation- 10%; class discussions-</w:t>
      </w:r>
      <w:r w:rsidR="00A61E2F" w:rsidRPr="00A61E2F">
        <w:rPr>
          <w:rFonts w:ascii="Arial" w:eastAsia="Calibri" w:hAnsi="Arial" w:cs="Arial"/>
          <w:sz w:val="24"/>
          <w:szCs w:val="24"/>
        </w:rPr>
        <w:t>3</w:t>
      </w:r>
      <w:r w:rsidRPr="00A61E2F">
        <w:rPr>
          <w:rFonts w:ascii="Arial" w:eastAsia="Calibri" w:hAnsi="Arial" w:cs="Arial"/>
          <w:sz w:val="24"/>
          <w:szCs w:val="24"/>
        </w:rPr>
        <w:t xml:space="preserve">0%; </w:t>
      </w:r>
      <w:r w:rsidR="00A61E2F" w:rsidRPr="00A61E2F">
        <w:rPr>
          <w:rFonts w:ascii="Arial" w:eastAsia="Calibri" w:hAnsi="Arial" w:cs="Arial"/>
          <w:sz w:val="24"/>
          <w:szCs w:val="24"/>
        </w:rPr>
        <w:t>test- 30%.</w:t>
      </w:r>
    </w:p>
    <w:p w:rsidR="001F3AD5" w:rsidRPr="00A61E2F" w:rsidRDefault="008E3DA4" w:rsidP="0012259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90-100-</w:t>
      </w:r>
      <w:r w:rsidR="001F3AD5" w:rsidRPr="00A61E2F">
        <w:rPr>
          <w:rFonts w:ascii="Arial" w:hAnsi="Arial" w:cs="Arial"/>
          <w:sz w:val="24"/>
          <w:szCs w:val="24"/>
        </w:rPr>
        <w:t>A</w:t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</w:p>
    <w:p w:rsidR="001F3AD5" w:rsidRPr="00A61E2F" w:rsidRDefault="00122592" w:rsidP="00122592">
      <w:pPr>
        <w:pStyle w:val="NoSpacing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80-89 -</w:t>
      </w:r>
      <w:r w:rsidR="008E3DA4">
        <w:rPr>
          <w:rFonts w:ascii="Arial" w:hAnsi="Arial" w:cs="Arial"/>
          <w:sz w:val="24"/>
          <w:szCs w:val="24"/>
        </w:rPr>
        <w:t xml:space="preserve"> </w:t>
      </w:r>
      <w:r w:rsidR="001F3AD5" w:rsidRPr="00A61E2F">
        <w:rPr>
          <w:rFonts w:ascii="Arial" w:hAnsi="Arial" w:cs="Arial"/>
          <w:sz w:val="24"/>
          <w:szCs w:val="24"/>
        </w:rPr>
        <w:t>B</w:t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</w:p>
    <w:p w:rsidR="00122592" w:rsidRPr="00A61E2F" w:rsidRDefault="00122592" w:rsidP="00122592">
      <w:pPr>
        <w:pStyle w:val="NoSpacing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70-79-</w:t>
      </w:r>
      <w:r w:rsidR="008E3DA4">
        <w:rPr>
          <w:rFonts w:ascii="Arial" w:hAnsi="Arial" w:cs="Arial"/>
          <w:sz w:val="24"/>
          <w:szCs w:val="24"/>
        </w:rPr>
        <w:t xml:space="preserve">  </w:t>
      </w:r>
      <w:r w:rsidR="001F3AD5" w:rsidRPr="00A61E2F">
        <w:rPr>
          <w:rFonts w:ascii="Arial" w:hAnsi="Arial" w:cs="Arial"/>
          <w:sz w:val="24"/>
          <w:szCs w:val="24"/>
        </w:rPr>
        <w:t>C</w:t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</w:p>
    <w:p w:rsidR="001F3AD5" w:rsidRPr="00A61E2F" w:rsidRDefault="00122592" w:rsidP="00122592">
      <w:pPr>
        <w:pStyle w:val="NoSpacing"/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60-69-</w:t>
      </w:r>
      <w:r w:rsidR="008E3DA4">
        <w:rPr>
          <w:rFonts w:ascii="Arial" w:hAnsi="Arial" w:cs="Arial"/>
          <w:sz w:val="24"/>
          <w:szCs w:val="24"/>
        </w:rPr>
        <w:t xml:space="preserve">  </w:t>
      </w:r>
      <w:r w:rsidRPr="00A61E2F">
        <w:rPr>
          <w:rFonts w:ascii="Arial" w:hAnsi="Arial" w:cs="Arial"/>
          <w:sz w:val="24"/>
          <w:szCs w:val="24"/>
        </w:rPr>
        <w:t>D</w:t>
      </w:r>
      <w:r w:rsidR="001F3AD5" w:rsidRPr="00A61E2F">
        <w:rPr>
          <w:rFonts w:ascii="Arial" w:hAnsi="Arial" w:cs="Arial"/>
          <w:sz w:val="24"/>
          <w:szCs w:val="24"/>
        </w:rPr>
        <w:tab/>
      </w:r>
      <w:r w:rsidR="001F3AD5" w:rsidRPr="00A61E2F">
        <w:rPr>
          <w:rFonts w:ascii="Arial" w:hAnsi="Arial" w:cs="Arial"/>
          <w:sz w:val="24"/>
          <w:szCs w:val="24"/>
        </w:rPr>
        <w:tab/>
      </w:r>
    </w:p>
    <w:p w:rsidR="001F3AD5" w:rsidRPr="00A61E2F" w:rsidRDefault="001F3AD5" w:rsidP="001F3AD5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ab/>
      </w:r>
    </w:p>
    <w:p w:rsidR="00E81BFD" w:rsidRPr="00A61E2F" w:rsidRDefault="00E14BA0" w:rsidP="00A61E2F">
      <w:pPr>
        <w:pStyle w:val="ListParagraph"/>
        <w:numPr>
          <w:ilvl w:val="0"/>
          <w:numId w:val="7"/>
        </w:numPr>
        <w:rPr>
          <w:rFonts w:ascii="Arial" w:hAnsi="Arial" w:cs="Arial"/>
          <w:b/>
          <w:sz w:val="24"/>
          <w:szCs w:val="24"/>
          <w:u w:val="single"/>
        </w:rPr>
      </w:pPr>
      <w:r w:rsidRPr="00A61E2F">
        <w:rPr>
          <w:rFonts w:ascii="Arial" w:hAnsi="Arial" w:cs="Arial"/>
          <w:b/>
          <w:sz w:val="24"/>
          <w:szCs w:val="24"/>
          <w:u w:val="single"/>
        </w:rPr>
        <w:t>Course S</w:t>
      </w:r>
      <w:r w:rsidR="00E81BFD" w:rsidRPr="00A61E2F">
        <w:rPr>
          <w:rFonts w:ascii="Arial" w:hAnsi="Arial" w:cs="Arial"/>
          <w:b/>
          <w:sz w:val="24"/>
          <w:szCs w:val="24"/>
          <w:u w:val="single"/>
        </w:rPr>
        <w:t>chedule:</w:t>
      </w:r>
    </w:p>
    <w:p w:rsidR="009668A0" w:rsidRPr="00A61E2F" w:rsidRDefault="00E14BA0" w:rsidP="009668A0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Week 1.The</w:t>
      </w:r>
      <w:r w:rsidR="00E81BFD" w:rsidRPr="00A61E2F">
        <w:rPr>
          <w:rFonts w:ascii="Arial" w:hAnsi="Arial" w:cs="Arial"/>
          <w:sz w:val="24"/>
          <w:szCs w:val="24"/>
        </w:rPr>
        <w:t xml:space="preserve"> definition</w:t>
      </w:r>
      <w:r w:rsidR="00D3329C" w:rsidRPr="00A61E2F">
        <w:rPr>
          <w:rFonts w:ascii="Arial" w:hAnsi="Arial" w:cs="Arial"/>
          <w:sz w:val="24"/>
          <w:szCs w:val="24"/>
        </w:rPr>
        <w:t>s</w:t>
      </w:r>
      <w:r w:rsidR="00E81BFD" w:rsidRPr="00A61E2F">
        <w:rPr>
          <w:rFonts w:ascii="Arial" w:hAnsi="Arial" w:cs="Arial"/>
          <w:sz w:val="24"/>
          <w:szCs w:val="24"/>
        </w:rPr>
        <w:t xml:space="preserve"> of </w:t>
      </w:r>
      <w:r w:rsidR="00D3329C" w:rsidRPr="00A61E2F">
        <w:rPr>
          <w:rFonts w:ascii="Arial" w:hAnsi="Arial" w:cs="Arial"/>
          <w:sz w:val="24"/>
          <w:szCs w:val="24"/>
        </w:rPr>
        <w:t xml:space="preserve">symbol; </w:t>
      </w:r>
      <w:r w:rsidR="00E81BFD" w:rsidRPr="00A61E2F">
        <w:rPr>
          <w:rFonts w:ascii="Arial" w:hAnsi="Arial" w:cs="Arial"/>
          <w:sz w:val="24"/>
          <w:szCs w:val="24"/>
        </w:rPr>
        <w:t>myth and ritual.</w:t>
      </w:r>
      <w:r w:rsidR="001B2F08" w:rsidRPr="00A61E2F">
        <w:rPr>
          <w:rFonts w:ascii="Arial" w:hAnsi="Arial" w:cs="Arial"/>
          <w:sz w:val="24"/>
          <w:szCs w:val="24"/>
        </w:rPr>
        <w:t xml:space="preserve"> Ritual as ‘immunization”</w:t>
      </w:r>
      <w:r w:rsidR="009668A0" w:rsidRPr="00A61E2F">
        <w:rPr>
          <w:rFonts w:ascii="Arial" w:hAnsi="Arial" w:cs="Arial"/>
          <w:sz w:val="24"/>
          <w:szCs w:val="24"/>
        </w:rPr>
        <w:t>.</w:t>
      </w:r>
      <w:r w:rsidR="009668A0" w:rsidRPr="00A61E2F">
        <w:rPr>
          <w:rFonts w:ascii="Arial" w:hAnsi="Arial" w:cs="Arial"/>
          <w:i/>
          <w:sz w:val="24"/>
          <w:szCs w:val="24"/>
        </w:rPr>
        <w:t xml:space="preserve"> Coincidentia oppositorum</w:t>
      </w:r>
      <w:r w:rsidR="009668A0" w:rsidRPr="00A61E2F">
        <w:rPr>
          <w:rFonts w:ascii="Arial" w:hAnsi="Arial" w:cs="Arial"/>
          <w:sz w:val="24"/>
          <w:szCs w:val="24"/>
        </w:rPr>
        <w:t xml:space="preserve"> – a mode of being conveyed by images. </w:t>
      </w:r>
    </w:p>
    <w:p w:rsidR="00E81BFD" w:rsidRPr="00A61E2F" w:rsidRDefault="00D3329C" w:rsidP="009668A0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2. </w:t>
      </w:r>
      <w:r w:rsidR="00E81BFD" w:rsidRPr="00A61E2F">
        <w:rPr>
          <w:rFonts w:ascii="Arial" w:hAnsi="Arial" w:cs="Arial"/>
          <w:sz w:val="24"/>
          <w:szCs w:val="24"/>
        </w:rPr>
        <w:t xml:space="preserve"> </w:t>
      </w:r>
      <w:r w:rsidR="009668A0" w:rsidRPr="00A61E2F">
        <w:rPr>
          <w:rFonts w:ascii="Arial" w:hAnsi="Arial" w:cs="Arial"/>
          <w:sz w:val="24"/>
          <w:szCs w:val="24"/>
        </w:rPr>
        <w:t xml:space="preserve">Mesopotamian myth. </w:t>
      </w:r>
    </w:p>
    <w:p w:rsidR="00E81BFD" w:rsidRPr="00A61E2F" w:rsidRDefault="00E81BFD" w:rsidP="006D6584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ab/>
        <w:t>Sumerian cosmogony; Enuma Elish</w:t>
      </w:r>
      <w:r w:rsidR="009668A0" w:rsidRPr="00A61E2F">
        <w:rPr>
          <w:rFonts w:ascii="Arial" w:hAnsi="Arial" w:cs="Arial"/>
          <w:sz w:val="24"/>
          <w:szCs w:val="24"/>
        </w:rPr>
        <w:t xml:space="preserve">- the </w:t>
      </w:r>
      <w:r w:rsidR="00D3329C" w:rsidRPr="00A61E2F">
        <w:rPr>
          <w:rFonts w:ascii="Arial" w:hAnsi="Arial" w:cs="Arial"/>
          <w:sz w:val="24"/>
          <w:szCs w:val="24"/>
        </w:rPr>
        <w:t>my</w:t>
      </w:r>
      <w:r w:rsidRPr="00A61E2F">
        <w:rPr>
          <w:rFonts w:ascii="Arial" w:hAnsi="Arial" w:cs="Arial"/>
          <w:sz w:val="24"/>
          <w:szCs w:val="24"/>
        </w:rPr>
        <w:t>th of creation.</w:t>
      </w:r>
    </w:p>
    <w:p w:rsidR="00E81BFD" w:rsidRPr="00A61E2F" w:rsidRDefault="00D3329C" w:rsidP="006D6584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Week 3. Sumerian Myth of Gilgamesh.</w:t>
      </w:r>
    </w:p>
    <w:p w:rsidR="001B2F08" w:rsidRPr="00A61E2F" w:rsidRDefault="00D3329C" w:rsidP="006D6584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lastRenderedPageBreak/>
        <w:t>Week 4. Discussion of symbolism of Myth of Gilgamesh.</w:t>
      </w:r>
    </w:p>
    <w:p w:rsidR="00776D11" w:rsidRPr="00A61E2F" w:rsidRDefault="00D3329C" w:rsidP="006D6584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5.  </w:t>
      </w:r>
      <w:r w:rsidR="00776D11" w:rsidRPr="00A61E2F">
        <w:rPr>
          <w:rFonts w:ascii="Arial" w:hAnsi="Arial" w:cs="Arial"/>
          <w:sz w:val="24"/>
          <w:szCs w:val="24"/>
        </w:rPr>
        <w:t>Midterm exam.</w:t>
      </w:r>
    </w:p>
    <w:p w:rsidR="001B2F08" w:rsidRPr="00A61E2F" w:rsidRDefault="00D3329C" w:rsidP="00776D11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6. </w:t>
      </w:r>
      <w:r w:rsidR="00776D11" w:rsidRPr="00A61E2F">
        <w:rPr>
          <w:rFonts w:ascii="Arial" w:hAnsi="Arial" w:cs="Arial"/>
          <w:sz w:val="24"/>
          <w:szCs w:val="24"/>
        </w:rPr>
        <w:t xml:space="preserve">Cosmogonical myth of India. </w:t>
      </w:r>
    </w:p>
    <w:p w:rsidR="001B2F08" w:rsidRPr="00A61E2F" w:rsidRDefault="00776D11" w:rsidP="001B2F0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Battle of Indra and Vritra.  </w:t>
      </w:r>
    </w:p>
    <w:p w:rsidR="001B2F08" w:rsidRPr="00A61E2F" w:rsidRDefault="00776D11" w:rsidP="001B2F0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Symbolism of Bhagavat Gita.</w:t>
      </w:r>
      <w:r w:rsidR="001B2F08" w:rsidRPr="00A61E2F">
        <w:rPr>
          <w:rFonts w:ascii="Arial" w:hAnsi="Arial" w:cs="Arial"/>
          <w:sz w:val="24"/>
          <w:szCs w:val="24"/>
        </w:rPr>
        <w:t xml:space="preserve"> </w:t>
      </w:r>
    </w:p>
    <w:p w:rsidR="00776D11" w:rsidRPr="00A61E2F" w:rsidRDefault="001B2F08" w:rsidP="001B2F0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Time and Eternity.</w:t>
      </w:r>
    </w:p>
    <w:p w:rsidR="001B2F08" w:rsidRPr="00A61E2F" w:rsidRDefault="00776D11" w:rsidP="00776D11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7. Greek myth. </w:t>
      </w:r>
    </w:p>
    <w:p w:rsidR="001B2F08" w:rsidRPr="00A61E2F" w:rsidRDefault="00776D11" w:rsidP="009668A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Cosmogonical myth of Dionysus. </w:t>
      </w:r>
    </w:p>
    <w:p w:rsidR="001B2F08" w:rsidRPr="00A61E2F" w:rsidRDefault="00776D11" w:rsidP="009668A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Religion of Dionysus as a “New Testament of ancient Hellenes”. </w:t>
      </w:r>
    </w:p>
    <w:p w:rsidR="00776D11" w:rsidRPr="00A61E2F" w:rsidRDefault="00776D11" w:rsidP="009668A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Orphic mysteries. </w:t>
      </w:r>
      <w:r w:rsidR="00A61E2F" w:rsidRPr="00A61E2F">
        <w:rPr>
          <w:rFonts w:ascii="Arial" w:hAnsi="Arial" w:cs="Arial"/>
          <w:sz w:val="24"/>
          <w:szCs w:val="24"/>
        </w:rPr>
        <w:t>Symbolism of Bull.</w:t>
      </w:r>
    </w:p>
    <w:p w:rsidR="001B2F08" w:rsidRPr="00A61E2F" w:rsidRDefault="00776D11" w:rsidP="006D6584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8. </w:t>
      </w:r>
      <w:r w:rsidR="001B2F08" w:rsidRPr="00A61E2F">
        <w:rPr>
          <w:rFonts w:ascii="Arial" w:hAnsi="Arial" w:cs="Arial"/>
          <w:sz w:val="24"/>
          <w:szCs w:val="24"/>
        </w:rPr>
        <w:t xml:space="preserve">Greek myth cont. </w:t>
      </w:r>
    </w:p>
    <w:p w:rsidR="00776D11" w:rsidRPr="00A61E2F" w:rsidRDefault="00776D11" w:rsidP="009668A0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i/>
          <w:sz w:val="24"/>
          <w:szCs w:val="24"/>
        </w:rPr>
        <w:t>Medea</w:t>
      </w:r>
      <w:r w:rsidR="001B2F08" w:rsidRPr="00A61E2F">
        <w:rPr>
          <w:rFonts w:ascii="Arial" w:hAnsi="Arial" w:cs="Arial"/>
          <w:sz w:val="24"/>
          <w:szCs w:val="24"/>
        </w:rPr>
        <w:t xml:space="preserve"> – film; graded questions &amp;</w:t>
      </w:r>
      <w:r w:rsidRPr="00A61E2F">
        <w:rPr>
          <w:rFonts w:ascii="Arial" w:hAnsi="Arial" w:cs="Arial"/>
          <w:sz w:val="24"/>
          <w:szCs w:val="24"/>
        </w:rPr>
        <w:t xml:space="preserve"> discussion.</w:t>
      </w:r>
    </w:p>
    <w:p w:rsidR="00776D11" w:rsidRPr="00A61E2F" w:rsidRDefault="00776D11" w:rsidP="00776D11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9, 10. Passions of Greek Gods and Heroes. </w:t>
      </w:r>
    </w:p>
    <w:p w:rsidR="001B2F08" w:rsidRPr="00A61E2F" w:rsidRDefault="001B2F08" w:rsidP="009668A0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Myth of Prometheus. Liver in ancient medicine</w:t>
      </w:r>
    </w:p>
    <w:p w:rsidR="001B2F08" w:rsidRPr="00A61E2F" w:rsidRDefault="001B2F08" w:rsidP="009668A0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Theseus and Minotaur.</w:t>
      </w:r>
    </w:p>
    <w:p w:rsidR="001B2F08" w:rsidRPr="00A61E2F" w:rsidRDefault="009668A0" w:rsidP="009668A0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Myth of </w:t>
      </w:r>
      <w:r w:rsidR="001B2F08" w:rsidRPr="00A61E2F">
        <w:rPr>
          <w:rFonts w:ascii="Arial" w:hAnsi="Arial" w:cs="Arial"/>
          <w:sz w:val="24"/>
          <w:szCs w:val="24"/>
        </w:rPr>
        <w:t>Oedipus</w:t>
      </w:r>
      <w:r w:rsidRPr="00A61E2F">
        <w:rPr>
          <w:rFonts w:ascii="Arial" w:hAnsi="Arial" w:cs="Arial"/>
          <w:sz w:val="24"/>
          <w:szCs w:val="24"/>
        </w:rPr>
        <w:t>.</w:t>
      </w:r>
    </w:p>
    <w:p w:rsidR="009668A0" w:rsidRPr="00A61E2F" w:rsidRDefault="00776D11" w:rsidP="009668A0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Week 11. Symbolism of a Center.</w:t>
      </w:r>
      <w:r w:rsidR="009668A0" w:rsidRPr="00A61E2F">
        <w:rPr>
          <w:rFonts w:ascii="Arial" w:hAnsi="Arial" w:cs="Arial"/>
          <w:sz w:val="24"/>
          <w:szCs w:val="24"/>
        </w:rPr>
        <w:t xml:space="preserve"> Ziggurat. Temple. Mandala. Labyrinth. </w:t>
      </w:r>
    </w:p>
    <w:p w:rsidR="009668A0" w:rsidRPr="00A61E2F" w:rsidRDefault="009668A0" w:rsidP="009668A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King-God. King-Priest. King-Hero. </w:t>
      </w:r>
    </w:p>
    <w:p w:rsidR="00776D11" w:rsidRPr="00A61E2F" w:rsidRDefault="00776D11" w:rsidP="009668A0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12. </w:t>
      </w:r>
      <w:r w:rsidR="001B2F08" w:rsidRPr="00A61E2F">
        <w:rPr>
          <w:rFonts w:ascii="Arial" w:hAnsi="Arial" w:cs="Arial"/>
          <w:sz w:val="24"/>
          <w:szCs w:val="24"/>
        </w:rPr>
        <w:t>Deluge and aquatic symbolism in ancient mythology</w:t>
      </w:r>
    </w:p>
    <w:p w:rsidR="00776D11" w:rsidRPr="00A61E2F" w:rsidRDefault="00776D11" w:rsidP="00776D11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Week 13.  Students presentations.</w:t>
      </w:r>
    </w:p>
    <w:p w:rsidR="00776D11" w:rsidRPr="00A61E2F" w:rsidRDefault="00776D11" w:rsidP="00776D11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>.Week 14.</w:t>
      </w:r>
      <w:r w:rsidR="001B2F08" w:rsidRPr="00A61E2F">
        <w:rPr>
          <w:rFonts w:ascii="Arial" w:hAnsi="Arial" w:cs="Arial"/>
          <w:sz w:val="24"/>
          <w:szCs w:val="24"/>
        </w:rPr>
        <w:t xml:space="preserve">. </w:t>
      </w:r>
      <w:r w:rsidR="00A61E2F" w:rsidRPr="00A61E2F">
        <w:rPr>
          <w:rFonts w:ascii="Arial" w:hAnsi="Arial" w:cs="Arial"/>
          <w:sz w:val="24"/>
          <w:szCs w:val="24"/>
        </w:rPr>
        <w:t>Students’ presentations.</w:t>
      </w:r>
    </w:p>
    <w:p w:rsidR="00A61E2F" w:rsidRPr="00A61E2F" w:rsidRDefault="00A61E2F" w:rsidP="00A61E2F">
      <w:pPr>
        <w:rPr>
          <w:rFonts w:ascii="Arial" w:hAnsi="Arial" w:cs="Arial"/>
          <w:sz w:val="24"/>
          <w:szCs w:val="24"/>
        </w:rPr>
      </w:pPr>
      <w:r w:rsidRPr="00A61E2F">
        <w:rPr>
          <w:rFonts w:ascii="Arial" w:hAnsi="Arial" w:cs="Arial"/>
          <w:sz w:val="24"/>
          <w:szCs w:val="24"/>
        </w:rPr>
        <w:t xml:space="preserve">Week 15. Round table: Aphrodite: Earthly and </w:t>
      </w:r>
      <w:r w:rsidRPr="00A61E2F">
        <w:rPr>
          <w:rFonts w:ascii="Arial" w:hAnsi="Arial" w:cs="Arial"/>
          <w:i/>
          <w:sz w:val="24"/>
          <w:szCs w:val="24"/>
        </w:rPr>
        <w:t>Urania</w:t>
      </w:r>
      <w:r w:rsidRPr="00A61E2F">
        <w:rPr>
          <w:rFonts w:ascii="Arial" w:hAnsi="Arial" w:cs="Arial"/>
          <w:sz w:val="24"/>
          <w:szCs w:val="24"/>
        </w:rPr>
        <w:t xml:space="preserve"> </w:t>
      </w:r>
    </w:p>
    <w:p w:rsidR="00776D11" w:rsidRPr="000F21BD" w:rsidRDefault="00776D11" w:rsidP="00776D11">
      <w:pPr>
        <w:rPr>
          <w:rFonts w:ascii="Arial" w:hAnsi="Arial" w:cs="Arial"/>
          <w:sz w:val="24"/>
          <w:szCs w:val="24"/>
        </w:rPr>
      </w:pPr>
    </w:p>
    <w:p w:rsidR="00776D11" w:rsidRPr="000F21BD" w:rsidRDefault="00776D11" w:rsidP="006D6584">
      <w:pPr>
        <w:rPr>
          <w:rFonts w:ascii="Arial" w:hAnsi="Arial" w:cs="Arial"/>
          <w:sz w:val="24"/>
          <w:szCs w:val="24"/>
        </w:rPr>
      </w:pPr>
    </w:p>
    <w:sectPr w:rsidR="00776D11" w:rsidRPr="000F21BD" w:rsidSect="008B1B1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479" w:rsidRDefault="00724479" w:rsidP="008663D5">
      <w:pPr>
        <w:spacing w:after="0" w:line="240" w:lineRule="auto"/>
      </w:pPr>
      <w:r>
        <w:separator/>
      </w:r>
    </w:p>
  </w:endnote>
  <w:endnote w:type="continuationSeparator" w:id="0">
    <w:p w:rsidR="00724479" w:rsidRDefault="00724479" w:rsidP="0086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F3A" w:rsidRDefault="00413F3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17689"/>
      <w:docPartObj>
        <w:docPartGallery w:val="Page Numbers (Bottom of Page)"/>
        <w:docPartUnique/>
      </w:docPartObj>
    </w:sdtPr>
    <w:sdtContent>
      <w:p w:rsidR="00413F3A" w:rsidRDefault="00435716">
        <w:pPr>
          <w:pStyle w:val="Footer"/>
          <w:jc w:val="right"/>
        </w:pPr>
        <w:fldSimple w:instr=" PAGE   \* MERGEFORMAT ">
          <w:r w:rsidR="002F2EF4">
            <w:rPr>
              <w:noProof/>
            </w:rPr>
            <w:t>2</w:t>
          </w:r>
        </w:fldSimple>
      </w:p>
    </w:sdtContent>
  </w:sdt>
  <w:p w:rsidR="00413F3A" w:rsidRDefault="00413F3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F3A" w:rsidRDefault="00413F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479" w:rsidRDefault="00724479" w:rsidP="008663D5">
      <w:pPr>
        <w:spacing w:after="0" w:line="240" w:lineRule="auto"/>
      </w:pPr>
      <w:r>
        <w:separator/>
      </w:r>
    </w:p>
  </w:footnote>
  <w:footnote w:type="continuationSeparator" w:id="0">
    <w:p w:rsidR="00724479" w:rsidRDefault="00724479" w:rsidP="00866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F3A" w:rsidRDefault="00413F3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F3A" w:rsidRDefault="00413F3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F3A" w:rsidRDefault="00413F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B713F"/>
    <w:multiLevelType w:val="hybridMultilevel"/>
    <w:tmpl w:val="C276B7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D154A39"/>
    <w:multiLevelType w:val="hybridMultilevel"/>
    <w:tmpl w:val="4044EF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290037"/>
    <w:multiLevelType w:val="hybridMultilevel"/>
    <w:tmpl w:val="D46A9B9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1F1037B"/>
    <w:multiLevelType w:val="hybridMultilevel"/>
    <w:tmpl w:val="72AEE8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9764588"/>
    <w:multiLevelType w:val="hybridMultilevel"/>
    <w:tmpl w:val="2778A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78320F"/>
    <w:multiLevelType w:val="hybridMultilevel"/>
    <w:tmpl w:val="98DA84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E933F8"/>
    <w:multiLevelType w:val="hybridMultilevel"/>
    <w:tmpl w:val="334E9B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6561BC9"/>
    <w:multiLevelType w:val="hybridMultilevel"/>
    <w:tmpl w:val="6742DB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8B03F75"/>
    <w:multiLevelType w:val="hybridMultilevel"/>
    <w:tmpl w:val="403E1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F83DB1"/>
    <w:multiLevelType w:val="hybridMultilevel"/>
    <w:tmpl w:val="BC4C3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3B535C"/>
    <w:multiLevelType w:val="hybridMultilevel"/>
    <w:tmpl w:val="22965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ADF"/>
    <w:rsid w:val="00002ADF"/>
    <w:rsid w:val="0001083A"/>
    <w:rsid w:val="000300EF"/>
    <w:rsid w:val="00046CC4"/>
    <w:rsid w:val="00066D99"/>
    <w:rsid w:val="000E63F8"/>
    <w:rsid w:val="000F21BD"/>
    <w:rsid w:val="0011128A"/>
    <w:rsid w:val="00122592"/>
    <w:rsid w:val="001B2F08"/>
    <w:rsid w:val="001E25B2"/>
    <w:rsid w:val="001E6966"/>
    <w:rsid w:val="001F3AD5"/>
    <w:rsid w:val="00222066"/>
    <w:rsid w:val="00272ADF"/>
    <w:rsid w:val="00281528"/>
    <w:rsid w:val="002C6780"/>
    <w:rsid w:val="002F2EF4"/>
    <w:rsid w:val="002F4CC9"/>
    <w:rsid w:val="00337E54"/>
    <w:rsid w:val="00353BEF"/>
    <w:rsid w:val="003B2B6F"/>
    <w:rsid w:val="003C2F48"/>
    <w:rsid w:val="003D3820"/>
    <w:rsid w:val="00413F3A"/>
    <w:rsid w:val="00435716"/>
    <w:rsid w:val="00524365"/>
    <w:rsid w:val="005C20B6"/>
    <w:rsid w:val="005C679D"/>
    <w:rsid w:val="005F1753"/>
    <w:rsid w:val="00675C23"/>
    <w:rsid w:val="006776B9"/>
    <w:rsid w:val="006B04E8"/>
    <w:rsid w:val="006D0CF9"/>
    <w:rsid w:val="006D6584"/>
    <w:rsid w:val="00724479"/>
    <w:rsid w:val="007435B9"/>
    <w:rsid w:val="00776D11"/>
    <w:rsid w:val="00790BA7"/>
    <w:rsid w:val="00795224"/>
    <w:rsid w:val="007D70A8"/>
    <w:rsid w:val="007E198B"/>
    <w:rsid w:val="007E2BFD"/>
    <w:rsid w:val="008437B4"/>
    <w:rsid w:val="008663D5"/>
    <w:rsid w:val="0087600E"/>
    <w:rsid w:val="00884DC7"/>
    <w:rsid w:val="00885417"/>
    <w:rsid w:val="008B1B10"/>
    <w:rsid w:val="008E3DA4"/>
    <w:rsid w:val="009668A0"/>
    <w:rsid w:val="00A462FD"/>
    <w:rsid w:val="00A61E2F"/>
    <w:rsid w:val="00AD57EB"/>
    <w:rsid w:val="00B02D72"/>
    <w:rsid w:val="00B167E4"/>
    <w:rsid w:val="00BB45FC"/>
    <w:rsid w:val="00BB7A08"/>
    <w:rsid w:val="00C47CAD"/>
    <w:rsid w:val="00C65FDB"/>
    <w:rsid w:val="00CA7BD9"/>
    <w:rsid w:val="00D3329C"/>
    <w:rsid w:val="00D3759C"/>
    <w:rsid w:val="00D474F0"/>
    <w:rsid w:val="00DD20A0"/>
    <w:rsid w:val="00E14BA0"/>
    <w:rsid w:val="00E44143"/>
    <w:rsid w:val="00E51E62"/>
    <w:rsid w:val="00E81BFD"/>
    <w:rsid w:val="00EF06F1"/>
    <w:rsid w:val="00F341DF"/>
    <w:rsid w:val="00F52BA5"/>
    <w:rsid w:val="00F64FB0"/>
    <w:rsid w:val="00F76A10"/>
    <w:rsid w:val="00F94248"/>
    <w:rsid w:val="00F97F06"/>
    <w:rsid w:val="00FC34F5"/>
    <w:rsid w:val="00FE3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C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663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3D5"/>
  </w:style>
  <w:style w:type="paragraph" w:styleId="Footer">
    <w:name w:val="footer"/>
    <w:basedOn w:val="Normal"/>
    <w:link w:val="FooterChar"/>
    <w:uiPriority w:val="99"/>
    <w:unhideWhenUsed/>
    <w:rsid w:val="008663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3D5"/>
  </w:style>
  <w:style w:type="character" w:styleId="Hyperlink">
    <w:name w:val="Hyperlink"/>
    <w:basedOn w:val="DefaultParagraphFont"/>
    <w:rsid w:val="00CA7BD9"/>
    <w:rPr>
      <w:rFonts w:ascii="Verdana" w:hAnsi="Verdana" w:hint="default"/>
      <w:strike w:val="0"/>
      <w:dstrike w:val="0"/>
      <w:color w:val="003399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D57EB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1F3A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cred-texts.com/cla/hesiod/works.htm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ncienttexts.org/library/mesopotamian/gilgamesh/" TargetMode="External"/><Relationship Id="rId12" Type="http://schemas.openxmlformats.org/officeDocument/2006/relationships/hyperlink" Target="http://mythagora.com/bios/dionysos.htm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mazon.com/exec/obidos/search-handle-url/index=books&amp;field-author=Thomas%20Taylor/103-1497325-556225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greekmythology.com/Books/Argonautica/argonautica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reekmythology.com/Books/Hesiod-Theogony/hesiod-theogony.htm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 University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0034589</dc:creator>
  <cp:keywords/>
  <dc:description/>
  <cp:lastModifiedBy>0034589</cp:lastModifiedBy>
  <cp:revision>5</cp:revision>
  <dcterms:created xsi:type="dcterms:W3CDTF">2010-09-01T21:09:00Z</dcterms:created>
  <dcterms:modified xsi:type="dcterms:W3CDTF">2010-09-09T17:25:00Z</dcterms:modified>
</cp:coreProperties>
</file>