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160B" w:rsidRDefault="00F8160B" w:rsidP="00F8160B">
      <w:r>
        <w:t>English 255</w:t>
      </w:r>
    </w:p>
    <w:p w:rsidR="00F8160B" w:rsidRDefault="00F8160B" w:rsidP="00F8160B">
      <w:r>
        <w:t>MWF 10:00</w:t>
      </w:r>
    </w:p>
    <w:p w:rsidR="00F8160B" w:rsidRDefault="00F8160B" w:rsidP="00F8160B">
      <w:r>
        <w:t>Instructor:  Koreen Nakahodo Schroeder</w:t>
      </w:r>
    </w:p>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3976F1" w:rsidRDefault="003976F1" w:rsidP="00F8160B"/>
    <w:p w:rsidR="00F8160B" w:rsidRDefault="00F8160B" w:rsidP="00F8160B">
      <w:pPr>
        <w:rPr>
          <w:szCs w:val="20"/>
        </w:rPr>
      </w:pPr>
      <w:r>
        <w:t>Office Hours: MW: 11:-12 or by appointment.</w:t>
      </w:r>
    </w:p>
    <w:p w:rsidR="00F8160B" w:rsidRDefault="00F8160B" w:rsidP="00F8160B">
      <w:pPr>
        <w:rPr>
          <w:szCs w:val="20"/>
        </w:rPr>
      </w:pPr>
      <w:r>
        <w:t>e-mail: koreen.nakahodo@chaminade.edu</w:t>
      </w:r>
    </w:p>
    <w:p w:rsidR="00F8160B" w:rsidRDefault="00F8160B" w:rsidP="00F8160B">
      <w:pPr>
        <w:rPr>
          <w:szCs w:val="20"/>
        </w:rPr>
      </w:pPr>
      <w:r>
        <w:t xml:space="preserve">Phone Number:  </w:t>
      </w:r>
    </w:p>
    <w:p w:rsidR="00F8160B" w:rsidRDefault="00F8160B" w:rsidP="00F8160B">
      <w:pPr>
        <w:rPr>
          <w:szCs w:val="20"/>
        </w:rPr>
      </w:pPr>
    </w:p>
    <w:p w:rsidR="00F8160B" w:rsidRDefault="00F8160B" w:rsidP="00F8160B">
      <w:pPr>
        <w:pStyle w:val="Heading1"/>
      </w:pPr>
      <w:r>
        <w:t>Course Description</w:t>
      </w:r>
    </w:p>
    <w:p w:rsidR="00F8160B" w:rsidRDefault="00F8160B" w:rsidP="00F8160B">
      <w:pPr>
        <w:rPr>
          <w:szCs w:val="20"/>
        </w:rPr>
      </w:pPr>
      <w:r>
        <w:rPr>
          <w:szCs w:val="20"/>
        </w:rPr>
        <w:t>This introductory literature course surveys classical and modern works primarily of major English, Continental, and American authors.</w:t>
      </w:r>
    </w:p>
    <w:p w:rsidR="00F8160B" w:rsidRDefault="00F8160B" w:rsidP="00F8160B">
      <w:pPr>
        <w:rPr>
          <w:szCs w:val="20"/>
        </w:rPr>
      </w:pPr>
    </w:p>
    <w:p w:rsidR="000537FC" w:rsidRDefault="000537FC" w:rsidP="00F8160B">
      <w:pPr>
        <w:rPr>
          <w:b/>
          <w:bCs/>
          <w:u w:val="single"/>
        </w:rPr>
      </w:pPr>
    </w:p>
    <w:p w:rsidR="00F8160B" w:rsidRDefault="00F8160B" w:rsidP="00F8160B">
      <w:pPr>
        <w:rPr>
          <w:b/>
          <w:bCs/>
          <w:szCs w:val="20"/>
          <w:u w:val="single"/>
        </w:rPr>
      </w:pPr>
      <w:r>
        <w:rPr>
          <w:b/>
          <w:bCs/>
          <w:u w:val="single"/>
        </w:rPr>
        <w:t>Student Learning Outcome</w:t>
      </w:r>
    </w:p>
    <w:p w:rsidR="00F8160B" w:rsidRDefault="00F8160B" w:rsidP="00F8160B">
      <w:pPr>
        <w:autoSpaceDE w:val="0"/>
        <w:autoSpaceDN w:val="0"/>
        <w:adjustRightInd w:val="0"/>
        <w:rPr>
          <w:sz w:val="22"/>
          <w:szCs w:val="22"/>
        </w:rPr>
      </w:pPr>
    </w:p>
    <w:p w:rsidR="00F8160B" w:rsidRPr="00F8160B" w:rsidRDefault="00F8160B" w:rsidP="00F8160B">
      <w:pPr>
        <w:pStyle w:val="Heading1"/>
        <w:rPr>
          <w:b w:val="0"/>
          <w:u w:val="none"/>
        </w:rPr>
      </w:pPr>
      <w:r>
        <w:rPr>
          <w:b w:val="0"/>
          <w:u w:val="none"/>
        </w:rPr>
        <w:t>By the end of the course the students will demonstrate the ability to define various cr</w:t>
      </w:r>
      <w:r w:rsidR="00103B34">
        <w:rPr>
          <w:b w:val="0"/>
          <w:u w:val="none"/>
        </w:rPr>
        <w:t xml:space="preserve">itical approaches and apply those approaches </w:t>
      </w:r>
      <w:r>
        <w:rPr>
          <w:b w:val="0"/>
          <w:u w:val="none"/>
        </w:rPr>
        <w:t>to given te</w:t>
      </w:r>
      <w:r w:rsidR="00C316F1">
        <w:rPr>
          <w:b w:val="0"/>
          <w:u w:val="none"/>
        </w:rPr>
        <w:t>xts.</w:t>
      </w:r>
      <w:r w:rsidR="00215544">
        <w:rPr>
          <w:b w:val="0"/>
          <w:u w:val="none"/>
        </w:rPr>
        <w:t xml:space="preserve"> (Program Learning Outcome #3 – English)</w:t>
      </w:r>
    </w:p>
    <w:p w:rsidR="00F8160B" w:rsidRDefault="00F8160B" w:rsidP="00F8160B">
      <w:pPr>
        <w:pStyle w:val="Heading1"/>
      </w:pPr>
    </w:p>
    <w:p w:rsidR="000537FC" w:rsidRDefault="000537FC" w:rsidP="00F8160B">
      <w:pPr>
        <w:pStyle w:val="Heading1"/>
      </w:pPr>
    </w:p>
    <w:p w:rsidR="00F8160B" w:rsidRDefault="00F8160B" w:rsidP="00F8160B">
      <w:pPr>
        <w:pStyle w:val="Heading1"/>
      </w:pPr>
      <w:r>
        <w:t>Required Texts</w:t>
      </w:r>
    </w:p>
    <w:p w:rsidR="00F8160B" w:rsidRDefault="00A64339" w:rsidP="00F8160B">
      <w:pPr>
        <w:rPr>
          <w:szCs w:val="20"/>
        </w:rPr>
      </w:pPr>
      <w:r>
        <w:rPr>
          <w:i/>
          <w:szCs w:val="20"/>
        </w:rPr>
        <w:t xml:space="preserve">Fiction 100 </w:t>
      </w:r>
      <w:r>
        <w:rPr>
          <w:szCs w:val="20"/>
        </w:rPr>
        <w:t>by James Pickering</w:t>
      </w:r>
    </w:p>
    <w:p w:rsidR="00A64339" w:rsidRDefault="00A64339" w:rsidP="00F8160B">
      <w:pPr>
        <w:rPr>
          <w:szCs w:val="20"/>
        </w:rPr>
      </w:pPr>
    </w:p>
    <w:p w:rsidR="00A64339" w:rsidRPr="00A64339" w:rsidRDefault="00A64339" w:rsidP="00F8160B">
      <w:pPr>
        <w:rPr>
          <w:szCs w:val="20"/>
        </w:rPr>
      </w:pPr>
      <w:r>
        <w:rPr>
          <w:i/>
          <w:szCs w:val="20"/>
        </w:rPr>
        <w:t>The Old Man and the Sea</w:t>
      </w:r>
      <w:r>
        <w:rPr>
          <w:szCs w:val="20"/>
        </w:rPr>
        <w:t xml:space="preserve"> by Ernest Hemingway</w:t>
      </w:r>
    </w:p>
    <w:p w:rsidR="00A64339" w:rsidRDefault="00A64339" w:rsidP="00F8160B">
      <w:pPr>
        <w:rPr>
          <w:i/>
        </w:rPr>
      </w:pPr>
    </w:p>
    <w:p w:rsidR="00F8160B" w:rsidRPr="009B3007" w:rsidRDefault="00F8160B" w:rsidP="00F8160B">
      <w:r>
        <w:rPr>
          <w:i/>
        </w:rPr>
        <w:t xml:space="preserve">Potiki </w:t>
      </w:r>
      <w:r>
        <w:t>by Patricia Grace</w:t>
      </w:r>
    </w:p>
    <w:p w:rsidR="00F8160B" w:rsidRDefault="00F8160B" w:rsidP="00F8160B">
      <w:pPr>
        <w:pStyle w:val="Heading1"/>
      </w:pPr>
    </w:p>
    <w:p w:rsidR="000537FC" w:rsidRDefault="000537FC" w:rsidP="00F8160B">
      <w:pPr>
        <w:pStyle w:val="Heading1"/>
      </w:pPr>
    </w:p>
    <w:p w:rsidR="000537FC" w:rsidRDefault="000537FC" w:rsidP="00F8160B">
      <w:pPr>
        <w:pStyle w:val="Heading1"/>
      </w:pPr>
    </w:p>
    <w:p w:rsidR="00F8160B" w:rsidRDefault="00F8160B" w:rsidP="00F8160B">
      <w:pPr>
        <w:pStyle w:val="Heading1"/>
      </w:pPr>
      <w:r>
        <w:t>Required Extras</w:t>
      </w:r>
    </w:p>
    <w:p w:rsidR="00F8160B" w:rsidRDefault="00F8160B" w:rsidP="00F8160B">
      <w:pPr>
        <w:rPr>
          <w:szCs w:val="20"/>
        </w:rPr>
      </w:pPr>
      <w:r>
        <w:t>Access to computer, word processor, or typewriter (all papers must be typed).</w:t>
      </w:r>
    </w:p>
    <w:p w:rsidR="00F8160B" w:rsidRDefault="00F8160B" w:rsidP="00F8160B">
      <w:pPr>
        <w:rPr>
          <w:szCs w:val="20"/>
        </w:rPr>
      </w:pPr>
    </w:p>
    <w:p w:rsidR="000537FC" w:rsidRDefault="000537FC" w:rsidP="00F8160B">
      <w:pPr>
        <w:pStyle w:val="Heading1"/>
      </w:pPr>
    </w:p>
    <w:p w:rsidR="00F8160B" w:rsidRDefault="00F8160B" w:rsidP="00F8160B">
      <w:pPr>
        <w:pStyle w:val="Heading1"/>
      </w:pPr>
      <w:r>
        <w:t>Student Responsibilities</w:t>
      </w:r>
    </w:p>
    <w:p w:rsidR="00F8160B" w:rsidRDefault="00F8160B" w:rsidP="00F8160B">
      <w:pPr>
        <w:rPr>
          <w:szCs w:val="20"/>
        </w:rPr>
      </w:pPr>
      <w:r>
        <w:tab/>
      </w:r>
    </w:p>
    <w:p w:rsidR="00F8160B" w:rsidRDefault="00F8160B" w:rsidP="00F8160B">
      <w:pPr>
        <w:rPr>
          <w:i/>
          <w:szCs w:val="20"/>
          <w:u w:val="single"/>
        </w:rPr>
      </w:pPr>
      <w:r>
        <w:tab/>
      </w:r>
      <w:r>
        <w:rPr>
          <w:i/>
          <w:u w:val="single"/>
        </w:rPr>
        <w:t>Class Attendance</w:t>
      </w:r>
    </w:p>
    <w:p w:rsidR="00F8160B" w:rsidRDefault="00F8160B" w:rsidP="00380FF9">
      <w:pPr>
        <w:ind w:firstLine="720"/>
        <w:rPr>
          <w:szCs w:val="20"/>
        </w:rPr>
      </w:pPr>
      <w:r>
        <w:t>Attendance and punctuality are mandatory</w:t>
      </w:r>
    </w:p>
    <w:p w:rsidR="00F8160B" w:rsidRDefault="00F8160B" w:rsidP="00F8160B">
      <w:pPr>
        <w:ind w:firstLine="720"/>
        <w:rPr>
          <w:szCs w:val="20"/>
        </w:rPr>
      </w:pPr>
    </w:p>
    <w:p w:rsidR="00F8160B" w:rsidRDefault="00F8160B" w:rsidP="00F8160B">
      <w:pPr>
        <w:rPr>
          <w:i/>
          <w:szCs w:val="20"/>
          <w:u w:val="single"/>
        </w:rPr>
      </w:pPr>
      <w:r>
        <w:tab/>
      </w:r>
      <w:r>
        <w:rPr>
          <w:i/>
          <w:u w:val="single"/>
        </w:rPr>
        <w:t>Late Work</w:t>
      </w:r>
    </w:p>
    <w:p w:rsidR="00F8160B" w:rsidRDefault="00F8160B" w:rsidP="00F8160B">
      <w:pPr>
        <w:ind w:left="720"/>
        <w:rPr>
          <w:b/>
          <w:sz w:val="28"/>
          <w:szCs w:val="28"/>
        </w:rPr>
      </w:pPr>
      <w:r>
        <w:t>Late work will not be accepted by the instructor</w:t>
      </w:r>
      <w:r w:rsidRPr="00092F4E">
        <w:rPr>
          <w:b/>
          <w:sz w:val="28"/>
          <w:szCs w:val="28"/>
        </w:rPr>
        <w:t xml:space="preserve">.  </w:t>
      </w:r>
    </w:p>
    <w:p w:rsidR="00F8160B" w:rsidRDefault="00F8160B" w:rsidP="00F8160B">
      <w:pPr>
        <w:ind w:left="720"/>
        <w:rPr>
          <w:szCs w:val="20"/>
        </w:rPr>
      </w:pPr>
    </w:p>
    <w:p w:rsidR="00F8160B" w:rsidRDefault="00F8160B" w:rsidP="00F8160B">
      <w:pPr>
        <w:pStyle w:val="Heading2"/>
      </w:pPr>
      <w:r>
        <w:t>Class Behavior</w:t>
      </w:r>
    </w:p>
    <w:p w:rsidR="00F8160B" w:rsidRPr="00D5758A" w:rsidRDefault="00F8160B" w:rsidP="00F8160B">
      <w:r>
        <w:tab/>
        <w:t>Be respectful to your classmates.  Inappropriate behavior will not be tolerated.</w:t>
      </w:r>
    </w:p>
    <w:p w:rsidR="00F8160B" w:rsidRDefault="00F8160B" w:rsidP="00F8160B">
      <w:r>
        <w:tab/>
      </w:r>
    </w:p>
    <w:p w:rsidR="000537FC" w:rsidRDefault="000537FC" w:rsidP="00F8160B">
      <w:pPr>
        <w:ind w:firstLine="720"/>
        <w:rPr>
          <w:i/>
          <w:u w:val="single"/>
        </w:rPr>
      </w:pPr>
    </w:p>
    <w:p w:rsidR="000537FC" w:rsidRDefault="000537FC" w:rsidP="00F8160B">
      <w:pPr>
        <w:ind w:firstLine="720"/>
        <w:rPr>
          <w:i/>
          <w:u w:val="single"/>
        </w:rPr>
      </w:pPr>
    </w:p>
    <w:p w:rsidR="000537FC" w:rsidRDefault="000537FC" w:rsidP="00F8160B">
      <w:pPr>
        <w:ind w:firstLine="720"/>
        <w:rPr>
          <w:i/>
          <w:u w:val="single"/>
        </w:rPr>
      </w:pPr>
    </w:p>
    <w:p w:rsidR="00F8160B" w:rsidRDefault="00F8160B" w:rsidP="00F8160B">
      <w:pPr>
        <w:ind w:firstLine="720"/>
        <w:rPr>
          <w:i/>
          <w:szCs w:val="20"/>
          <w:u w:val="single"/>
        </w:rPr>
      </w:pPr>
      <w:r>
        <w:rPr>
          <w:i/>
          <w:u w:val="single"/>
        </w:rPr>
        <w:t>Plagiarism</w:t>
      </w:r>
    </w:p>
    <w:p w:rsidR="00F8160B" w:rsidRDefault="00F8160B" w:rsidP="00F8160B">
      <w:pPr>
        <w:ind w:firstLine="720"/>
        <w:rPr>
          <w:i/>
          <w:szCs w:val="20"/>
          <w:u w:val="single"/>
        </w:rPr>
      </w:pPr>
    </w:p>
    <w:p w:rsidR="00F8160B" w:rsidRDefault="00F8160B" w:rsidP="00F8160B">
      <w:pPr>
        <w:ind w:left="720"/>
        <w:rPr>
          <w:szCs w:val="20"/>
        </w:rPr>
      </w:pPr>
      <w:r>
        <w:t>Plagiarism is presenting the work of another as your own.  The guidelines for plagiarism are in the General Catalog (online). They include, but are not limited to, the following:</w:t>
      </w:r>
    </w:p>
    <w:p w:rsidR="00F8160B" w:rsidRDefault="00F8160B" w:rsidP="00F8160B">
      <w:pPr>
        <w:ind w:left="720"/>
        <w:rPr>
          <w:szCs w:val="20"/>
        </w:rPr>
      </w:pPr>
    </w:p>
    <w:p w:rsidR="00F8160B" w:rsidRDefault="00F8160B" w:rsidP="00F8160B">
      <w:pPr>
        <w:numPr>
          <w:ilvl w:val="0"/>
          <w:numId w:val="2"/>
        </w:numPr>
      </w:pPr>
      <w:r w:rsidRPr="00063B96">
        <w:t>Complete or partial copying directly from a published or unpublished source without proper acknowledgment to the author.  Minor changes in wording or syntax are not sufficient to avoid charges of plagiarism.  Proper acknowledgement (citation) of the source is always mandatory.</w:t>
      </w:r>
    </w:p>
    <w:p w:rsidR="00F8160B" w:rsidRPr="00063B96" w:rsidRDefault="00F8160B" w:rsidP="00F8160B">
      <w:pPr>
        <w:ind w:left="1080"/>
      </w:pPr>
    </w:p>
    <w:p w:rsidR="00F8160B" w:rsidRDefault="00F8160B" w:rsidP="00F8160B">
      <w:pPr>
        <w:numPr>
          <w:ilvl w:val="0"/>
          <w:numId w:val="2"/>
        </w:numPr>
      </w:pPr>
      <w:r w:rsidRPr="00063B96">
        <w:t>Paraphrasing the work of another without proper acknowledgement.</w:t>
      </w:r>
    </w:p>
    <w:p w:rsidR="00F8160B" w:rsidRDefault="00F8160B" w:rsidP="00F8160B">
      <w:pPr>
        <w:pStyle w:val="ListParagraph"/>
      </w:pPr>
    </w:p>
    <w:p w:rsidR="00F8160B" w:rsidRPr="00063B96" w:rsidRDefault="00F8160B" w:rsidP="00F8160B">
      <w:pPr>
        <w:numPr>
          <w:ilvl w:val="0"/>
          <w:numId w:val="2"/>
        </w:numPr>
        <w:autoSpaceDE w:val="0"/>
        <w:autoSpaceDN w:val="0"/>
        <w:adjustRightInd w:val="0"/>
      </w:pPr>
      <w:r>
        <w:t>S</w:t>
      </w:r>
      <w:r w:rsidRPr="00063B96">
        <w:t>ubmitting as one's own original work (however freely given or purchased) the original exam,</w:t>
      </w:r>
      <w:r>
        <w:t xml:space="preserve"> </w:t>
      </w:r>
      <w:r w:rsidRPr="00063B96">
        <w:t>research paper, manuscript, report, computer file, or other assignment that has been prepared by</w:t>
      </w:r>
      <w:r>
        <w:t xml:space="preserve"> </w:t>
      </w:r>
      <w:r w:rsidRPr="00063B96">
        <w:t>another individual.</w:t>
      </w:r>
      <w:r>
        <w:t xml:space="preserve"> </w:t>
      </w:r>
      <w:r w:rsidRPr="00063B96">
        <w:t xml:space="preserve"> (Chaminade General Catalog, online).</w:t>
      </w:r>
    </w:p>
    <w:p w:rsidR="00F8160B" w:rsidRPr="00063B96" w:rsidRDefault="00F8160B" w:rsidP="00F8160B">
      <w:pPr>
        <w:ind w:left="720"/>
      </w:pPr>
    </w:p>
    <w:p w:rsidR="00F8160B" w:rsidRPr="00063B96" w:rsidRDefault="00F8160B" w:rsidP="00F8160B">
      <w:pPr>
        <w:ind w:left="720"/>
      </w:pPr>
      <w:r w:rsidRPr="00063B96">
        <w:t>Any student caught plagiarizing will receive a failing grade for the paper.</w:t>
      </w:r>
    </w:p>
    <w:p w:rsidR="00F8160B" w:rsidRPr="00063B96" w:rsidRDefault="00F8160B" w:rsidP="00F8160B"/>
    <w:p w:rsidR="00F8160B" w:rsidRDefault="00F8160B" w:rsidP="00F8160B">
      <w:pPr>
        <w:rPr>
          <w:szCs w:val="20"/>
        </w:rPr>
      </w:pPr>
    </w:p>
    <w:p w:rsidR="00F8160B" w:rsidRDefault="00F8160B" w:rsidP="00F8160B">
      <w:pPr>
        <w:rPr>
          <w:szCs w:val="20"/>
        </w:rPr>
      </w:pPr>
    </w:p>
    <w:p w:rsidR="00F8160B" w:rsidRDefault="00F8160B" w:rsidP="00F8160B">
      <w:pPr>
        <w:pStyle w:val="Heading1"/>
        <w:rPr>
          <w:bCs/>
        </w:rPr>
      </w:pPr>
      <w:r>
        <w:rPr>
          <w:bCs/>
        </w:rPr>
        <w:t>Required Coursework and Grading Breakdown</w:t>
      </w:r>
    </w:p>
    <w:p w:rsidR="00EB737F" w:rsidRDefault="004D342D" w:rsidP="00F8160B">
      <w:r>
        <w:t>Literary Papers (2</w:t>
      </w:r>
      <w:r w:rsidR="00EB737F">
        <w:t xml:space="preserve">)  </w:t>
      </w:r>
      <w:r w:rsidR="00F8160B">
        <w:t xml:space="preserve"> </w:t>
      </w:r>
      <w:r w:rsidR="00EB737F">
        <w:tab/>
      </w:r>
      <w:r w:rsidR="00F8160B">
        <w:tab/>
      </w:r>
      <w:r w:rsidR="00F8160B">
        <w:tab/>
      </w:r>
      <w:r w:rsidR="00F8160B">
        <w:tab/>
        <w:t xml:space="preserve">                               </w:t>
      </w:r>
      <w:r>
        <w:t>3</w:t>
      </w:r>
      <w:r w:rsidR="00103B34">
        <w:t>0</w:t>
      </w:r>
    </w:p>
    <w:p w:rsidR="00C771FA" w:rsidRDefault="00EB737F" w:rsidP="00F8160B">
      <w:r>
        <w:t xml:space="preserve">In Class Writing </w:t>
      </w:r>
      <w:r w:rsidR="00F8160B">
        <w:t>(</w:t>
      </w:r>
      <w:r>
        <w:t>2</w:t>
      </w:r>
      <w:r w:rsidR="00F8160B">
        <w:t>)</w:t>
      </w:r>
      <w:r w:rsidR="00C771FA">
        <w:tab/>
      </w:r>
      <w:r w:rsidR="00C771FA">
        <w:tab/>
      </w:r>
      <w:r w:rsidR="00C771FA">
        <w:tab/>
      </w:r>
      <w:r w:rsidR="00C771FA">
        <w:tab/>
      </w:r>
      <w:r w:rsidR="00C771FA">
        <w:tab/>
      </w:r>
      <w:r w:rsidR="00C771FA">
        <w:tab/>
        <w:t xml:space="preserve">       </w:t>
      </w:r>
      <w:r w:rsidR="004D342D">
        <w:t>2</w:t>
      </w:r>
      <w:r w:rsidR="00C771FA">
        <w:t>0</w:t>
      </w:r>
    </w:p>
    <w:p w:rsidR="00F8160B" w:rsidRDefault="00103B34" w:rsidP="00F8160B">
      <w:r>
        <w:t>Final Paper (1)</w:t>
      </w:r>
      <w:r>
        <w:tab/>
      </w:r>
      <w:r w:rsidR="00F8160B">
        <w:tab/>
      </w:r>
      <w:r w:rsidR="00F8160B">
        <w:tab/>
        <w:t xml:space="preserve">                  </w:t>
      </w:r>
      <w:r w:rsidR="00EB737F">
        <w:tab/>
      </w:r>
      <w:r w:rsidR="00F8160B">
        <w:t xml:space="preserve"> </w:t>
      </w:r>
      <w:r w:rsidR="00827DD6">
        <w:tab/>
        <w:t xml:space="preserve">  </w:t>
      </w:r>
      <w:r w:rsidR="00827DD6">
        <w:tab/>
        <w:t xml:space="preserve">       2</w:t>
      </w:r>
      <w:r>
        <w:t>0</w:t>
      </w:r>
    </w:p>
    <w:p w:rsidR="00827DD6" w:rsidRDefault="00827DD6" w:rsidP="00F8160B">
      <w:r>
        <w:t>Quizzes (10)</w:t>
      </w:r>
      <w:r>
        <w:tab/>
      </w:r>
      <w:r>
        <w:tab/>
      </w:r>
      <w:r>
        <w:tab/>
      </w:r>
      <w:r>
        <w:tab/>
      </w:r>
      <w:r>
        <w:tab/>
      </w:r>
      <w:r>
        <w:tab/>
      </w:r>
      <w:r>
        <w:tab/>
        <w:t xml:space="preserve">       10</w:t>
      </w:r>
      <w:r>
        <w:tab/>
      </w:r>
    </w:p>
    <w:p w:rsidR="00F8160B" w:rsidRDefault="00F8160B" w:rsidP="00F8160B">
      <w:pPr>
        <w:pStyle w:val="Heading3"/>
      </w:pPr>
      <w:r>
        <w:t>Final Exam</w:t>
      </w:r>
      <w:r>
        <w:tab/>
      </w:r>
      <w:r>
        <w:tab/>
      </w:r>
      <w:r>
        <w:tab/>
      </w:r>
      <w:r>
        <w:tab/>
      </w:r>
      <w:r>
        <w:tab/>
      </w:r>
      <w:r>
        <w:tab/>
      </w:r>
      <w:r>
        <w:tab/>
        <w:t xml:space="preserve">       </w:t>
      </w:r>
      <w:r w:rsidR="00C771FA">
        <w:t>2</w:t>
      </w:r>
      <w:r>
        <w:t>0</w:t>
      </w:r>
    </w:p>
    <w:p w:rsidR="00F8160B" w:rsidRDefault="00F8160B" w:rsidP="00F8160B">
      <w:r>
        <w:t>Total Points</w:t>
      </w:r>
      <w:r>
        <w:tab/>
      </w:r>
      <w:r>
        <w:tab/>
      </w:r>
      <w:r>
        <w:tab/>
      </w:r>
      <w:r>
        <w:tab/>
      </w:r>
      <w:r>
        <w:tab/>
      </w:r>
      <w:r>
        <w:tab/>
      </w:r>
      <w:r>
        <w:tab/>
        <w:t xml:space="preserve">       100</w:t>
      </w:r>
    </w:p>
    <w:p w:rsidR="00F8160B" w:rsidRDefault="00F8160B" w:rsidP="00F8160B"/>
    <w:p w:rsidR="004D342D" w:rsidRDefault="004D342D" w:rsidP="004D342D">
      <w:r>
        <w:t xml:space="preserve">Extra Credit: Creative Writing (4) </w:t>
      </w:r>
      <w:r>
        <w:tab/>
      </w:r>
      <w:r>
        <w:tab/>
      </w:r>
      <w:r>
        <w:tab/>
      </w:r>
      <w:r>
        <w:tab/>
        <w:t xml:space="preserve">      (10)</w:t>
      </w:r>
    </w:p>
    <w:p w:rsidR="004D342D" w:rsidRDefault="004D342D" w:rsidP="00F8160B"/>
    <w:p w:rsidR="00F8160B" w:rsidRDefault="00F8160B" w:rsidP="00F8160B">
      <w:pPr>
        <w:ind w:left="1440" w:hanging="1440"/>
      </w:pPr>
    </w:p>
    <w:p w:rsidR="000537FC" w:rsidRPr="000537FC" w:rsidRDefault="000537FC" w:rsidP="00F8160B">
      <w:pPr>
        <w:ind w:left="1440" w:hanging="1440"/>
        <w:rPr>
          <w:b/>
          <w:u w:val="single"/>
        </w:rPr>
      </w:pPr>
      <w:r w:rsidRPr="000537FC">
        <w:rPr>
          <w:b/>
          <w:u w:val="single"/>
        </w:rPr>
        <w:lastRenderedPageBreak/>
        <w:t>Grading Scale</w:t>
      </w:r>
    </w:p>
    <w:p w:rsidR="000537FC" w:rsidRDefault="000537FC" w:rsidP="00F8160B">
      <w:pPr>
        <w:ind w:left="1440" w:hanging="1440"/>
      </w:pPr>
    </w:p>
    <w:p w:rsidR="00F8160B" w:rsidRDefault="00F8160B" w:rsidP="00F8160B">
      <w:pPr>
        <w:ind w:left="1440" w:hanging="1440"/>
        <w:rPr>
          <w:szCs w:val="20"/>
        </w:rPr>
      </w:pPr>
      <w:r>
        <w:t>‘A’   Outstanding scholarship and an unusual degree of intellectual initiative   (90-100).</w:t>
      </w:r>
    </w:p>
    <w:p w:rsidR="00F8160B" w:rsidRDefault="00F8160B" w:rsidP="00F8160B">
      <w:pPr>
        <w:ind w:left="1440" w:hanging="1440"/>
        <w:rPr>
          <w:szCs w:val="20"/>
        </w:rPr>
      </w:pPr>
      <w:r>
        <w:t>‘B’    Superior work done in a consistent and intellectual manner   (80-89).</w:t>
      </w:r>
    </w:p>
    <w:p w:rsidR="00F8160B" w:rsidRDefault="00F8160B" w:rsidP="00F8160B">
      <w:pPr>
        <w:ind w:left="1440" w:hanging="1440"/>
        <w:rPr>
          <w:szCs w:val="20"/>
        </w:rPr>
      </w:pPr>
      <w:r>
        <w:t>‘C’    Average grade indicating competent grasp of subject matter (70-79).</w:t>
      </w:r>
    </w:p>
    <w:p w:rsidR="00F8160B" w:rsidRDefault="00F8160B" w:rsidP="00F8160B">
      <w:pPr>
        <w:ind w:left="1440" w:hanging="1440"/>
        <w:rPr>
          <w:szCs w:val="20"/>
        </w:rPr>
      </w:pPr>
      <w:r>
        <w:t xml:space="preserve">‘D’    Inferior work of the lowest passing grade, not satisfactory for fulfillment of </w:t>
      </w:r>
    </w:p>
    <w:p w:rsidR="00F8160B" w:rsidRDefault="00F8160B" w:rsidP="00F8160B">
      <w:pPr>
        <w:ind w:left="1440" w:hanging="1440"/>
        <w:rPr>
          <w:szCs w:val="20"/>
        </w:rPr>
      </w:pPr>
      <w:r>
        <w:t xml:space="preserve">          prerequisite course work   (60-69).</w:t>
      </w:r>
    </w:p>
    <w:p w:rsidR="00F8160B" w:rsidRDefault="00F8160B" w:rsidP="00F8160B">
      <w:pPr>
        <w:ind w:left="1440" w:hanging="1440"/>
        <w:rPr>
          <w:szCs w:val="20"/>
        </w:rPr>
      </w:pPr>
      <w:r>
        <w:t>‘F’     Failed to grasp minimum subject matter; no credit given.</w:t>
      </w:r>
    </w:p>
    <w:p w:rsidR="00F8160B" w:rsidRDefault="00F8160B" w:rsidP="00F8160B">
      <w:pPr>
        <w:ind w:left="1440" w:hanging="1440"/>
        <w:rPr>
          <w:b/>
          <w:bCs/>
          <w:sz w:val="28"/>
          <w:szCs w:val="20"/>
        </w:rPr>
      </w:pPr>
    </w:p>
    <w:p w:rsidR="00F8160B" w:rsidRDefault="00F8160B" w:rsidP="00F8160B">
      <w:pPr>
        <w:ind w:left="1440" w:hanging="1440"/>
        <w:rPr>
          <w:b/>
          <w:bCs/>
          <w:sz w:val="28"/>
        </w:rPr>
      </w:pPr>
    </w:p>
    <w:p w:rsidR="00F8160B" w:rsidRDefault="004D342D" w:rsidP="00F8160B">
      <w:pPr>
        <w:ind w:left="1440" w:hanging="1440"/>
      </w:pPr>
      <w:r>
        <w:rPr>
          <w:b/>
          <w:bCs/>
          <w:sz w:val="28"/>
        </w:rPr>
        <w:t>You need a minimum of 6</w:t>
      </w:r>
      <w:r w:rsidR="00F8160B">
        <w:rPr>
          <w:b/>
          <w:bCs/>
          <w:sz w:val="28"/>
        </w:rPr>
        <w:t>0 points (</w:t>
      </w:r>
      <w:r>
        <w:rPr>
          <w:b/>
          <w:bCs/>
          <w:sz w:val="28"/>
        </w:rPr>
        <w:t>D</w:t>
      </w:r>
      <w:r w:rsidR="00F8160B">
        <w:rPr>
          <w:b/>
          <w:bCs/>
          <w:sz w:val="28"/>
        </w:rPr>
        <w:t>) to pass this course.</w:t>
      </w:r>
    </w:p>
    <w:p w:rsidR="00F8160B" w:rsidRDefault="00F8160B" w:rsidP="00F8160B">
      <w:pPr>
        <w:ind w:left="1440" w:hanging="1440"/>
      </w:pPr>
    </w:p>
    <w:p w:rsidR="00F8160B" w:rsidRDefault="00F8160B" w:rsidP="00F8160B">
      <w:pPr>
        <w:ind w:left="1440" w:hanging="1440"/>
      </w:pPr>
    </w:p>
    <w:p w:rsidR="000537FC" w:rsidRDefault="000537FC" w:rsidP="00103B34"/>
    <w:p w:rsidR="000537FC" w:rsidRDefault="000537FC" w:rsidP="00103B34"/>
    <w:p w:rsidR="000537FC" w:rsidRDefault="000537FC" w:rsidP="000537FC">
      <w:pPr>
        <w:rPr>
          <w:b/>
          <w:sz w:val="28"/>
          <w:szCs w:val="28"/>
          <w:u w:val="single"/>
        </w:rPr>
      </w:pPr>
    </w:p>
    <w:p w:rsidR="000537FC" w:rsidRPr="001355A3" w:rsidRDefault="000537FC" w:rsidP="000537FC">
      <w:pPr>
        <w:rPr>
          <w:b/>
          <w:sz w:val="28"/>
          <w:szCs w:val="28"/>
          <w:u w:val="single"/>
        </w:rPr>
      </w:pPr>
      <w:r w:rsidRPr="001355A3">
        <w:rPr>
          <w:b/>
          <w:sz w:val="28"/>
          <w:szCs w:val="28"/>
          <w:u w:val="single"/>
        </w:rPr>
        <w:t>Quizzes</w:t>
      </w:r>
    </w:p>
    <w:p w:rsidR="000537FC" w:rsidRDefault="000537FC" w:rsidP="000537FC">
      <w:r>
        <w:t>The quizzes will be at the start of each class (the first 5 minutes) and will be based on the previous day</w:t>
      </w:r>
      <w:r w:rsidR="00D0649D">
        <w:t>’</w:t>
      </w:r>
      <w:r>
        <w:t>s reading.  Each quiz will consist of 3 questions and will focus on content.  A total of 12 quizzes will be given over the course of the semester; 10 will be counted toward the final grade.</w:t>
      </w:r>
    </w:p>
    <w:p w:rsidR="000537FC" w:rsidRDefault="000537FC" w:rsidP="00103B34"/>
    <w:p w:rsidR="000537FC" w:rsidRDefault="000537FC" w:rsidP="00103B34"/>
    <w:p w:rsidR="000537FC" w:rsidRPr="000537FC" w:rsidRDefault="000537FC" w:rsidP="00103B34">
      <w:pPr>
        <w:rPr>
          <w:b/>
          <w:u w:val="single"/>
        </w:rPr>
      </w:pPr>
      <w:r w:rsidRPr="000537FC">
        <w:rPr>
          <w:b/>
          <w:u w:val="single"/>
        </w:rPr>
        <w:t>Literary Papers</w:t>
      </w:r>
    </w:p>
    <w:p w:rsidR="00103B34" w:rsidRDefault="00AF2037" w:rsidP="00103B34">
      <w:r>
        <w:t>The literary papers will be preceded by a handout with specific due dates and requirements.  Each paper will be approximately 3-5 pages (1000 words) in length.</w:t>
      </w:r>
    </w:p>
    <w:p w:rsidR="00AF2037" w:rsidRDefault="00AF2037" w:rsidP="00103B34"/>
    <w:p w:rsidR="00103B34" w:rsidRPr="00103B34" w:rsidRDefault="00103B34" w:rsidP="00103B34"/>
    <w:p w:rsidR="00F8160B" w:rsidRDefault="00C62889" w:rsidP="00F8160B">
      <w:pPr>
        <w:pStyle w:val="Heading1"/>
      </w:pPr>
      <w:r>
        <w:t>Paper Rubric</w:t>
      </w:r>
      <w:r w:rsidR="00AF2037">
        <w:t xml:space="preserve"> for Literary Papers</w:t>
      </w:r>
    </w:p>
    <w:p w:rsidR="00AF2037" w:rsidRDefault="00AF2037" w:rsidP="00AF2037">
      <w:pPr>
        <w:ind w:left="720" w:hanging="720"/>
        <w:rPr>
          <w:sz w:val="20"/>
        </w:rPr>
      </w:pPr>
      <w:r>
        <w:rPr>
          <w:sz w:val="20"/>
        </w:rPr>
        <w:t>5-</w:t>
      </w:r>
      <w:r>
        <w:rPr>
          <w:sz w:val="20"/>
        </w:rPr>
        <w:tab/>
        <w:t>The paper exceeded the expectations of the assignment by integrating external sources or by applying n exceptional level of critical thinking skills.</w:t>
      </w:r>
    </w:p>
    <w:p w:rsidR="00AF2037" w:rsidRDefault="00AF2037" w:rsidP="00AF2037">
      <w:pPr>
        <w:rPr>
          <w:sz w:val="20"/>
        </w:rPr>
      </w:pPr>
    </w:p>
    <w:p w:rsidR="00AF2037" w:rsidRDefault="00AF2037" w:rsidP="00AF2037">
      <w:pPr>
        <w:ind w:left="720" w:hanging="720"/>
        <w:rPr>
          <w:sz w:val="20"/>
        </w:rPr>
      </w:pPr>
      <w:r>
        <w:rPr>
          <w:sz w:val="20"/>
        </w:rPr>
        <w:t xml:space="preserve">4- </w:t>
      </w:r>
      <w:r>
        <w:rPr>
          <w:sz w:val="20"/>
        </w:rPr>
        <w:tab/>
        <w:t>The goal of the paper is clear, and the language and rhetorical techniques used in the paper are clear and effective for the audience provided.  In addition, the paper displays a clear, organizational structure, including an introduction, thesis, topic sentences, examples, transitions, and a conclusion.  The examples for the paper are detailed and logically connect to the thesis and the overall development of the paper.  Finally, the paper displays a strong command of grammar, punctuation, and sentence variation.</w:t>
      </w:r>
    </w:p>
    <w:p w:rsidR="00AF2037" w:rsidRDefault="00AF2037" w:rsidP="00AF2037">
      <w:pPr>
        <w:rPr>
          <w:sz w:val="20"/>
        </w:rPr>
      </w:pPr>
    </w:p>
    <w:p w:rsidR="00AF2037" w:rsidRDefault="00AF2037" w:rsidP="00AF2037">
      <w:pPr>
        <w:ind w:left="720" w:hanging="720"/>
        <w:rPr>
          <w:sz w:val="20"/>
        </w:rPr>
      </w:pPr>
      <w:r>
        <w:rPr>
          <w:sz w:val="20"/>
        </w:rPr>
        <w:t>3-</w:t>
      </w:r>
      <w:r>
        <w:rPr>
          <w:sz w:val="20"/>
        </w:rPr>
        <w:tab/>
        <w:t xml:space="preserve">The goal of the paper is clear, and the language and rhetorical techniques used in the paper are clear and effective for the audience provided.  In addition, the paper displays a clear, organizational structure, including an introduction, thesis, topic sentences, examples, transitions, and a conclusion.  The examples used in the </w:t>
      </w:r>
      <w:r w:rsidRPr="00043E6B">
        <w:rPr>
          <w:sz w:val="20"/>
          <w:highlight w:val="yellow"/>
        </w:rPr>
        <w:t>essay are general</w:t>
      </w:r>
      <w:r>
        <w:rPr>
          <w:sz w:val="20"/>
        </w:rPr>
        <w:t xml:space="preserve"> and, therefore, make it difficult to analyze the logical connections between the examples and the overall development of the paper. </w:t>
      </w:r>
      <w:r w:rsidRPr="00043E6B">
        <w:rPr>
          <w:sz w:val="20"/>
          <w:highlight w:val="yellow"/>
        </w:rPr>
        <w:t>Problems with grammar and punctuation may be present</w:t>
      </w:r>
      <w:r>
        <w:rPr>
          <w:sz w:val="20"/>
        </w:rPr>
        <w:t xml:space="preserve"> (3 or more minor errors).</w:t>
      </w:r>
    </w:p>
    <w:p w:rsidR="00AF2037" w:rsidRDefault="00AF2037" w:rsidP="00AF2037">
      <w:pPr>
        <w:rPr>
          <w:sz w:val="20"/>
        </w:rPr>
      </w:pPr>
    </w:p>
    <w:p w:rsidR="00AF2037" w:rsidRDefault="00AF2037" w:rsidP="00AF2037">
      <w:pPr>
        <w:ind w:left="720" w:hanging="720"/>
        <w:rPr>
          <w:sz w:val="20"/>
        </w:rPr>
      </w:pPr>
      <w:r>
        <w:rPr>
          <w:sz w:val="20"/>
        </w:rPr>
        <w:t>2-</w:t>
      </w:r>
      <w:r>
        <w:rPr>
          <w:sz w:val="20"/>
        </w:rPr>
        <w:tab/>
        <w:t>The goal of the paper is vague and lacks a clear thesis statement.  As such, the paper may not provide a clear organizational structure.  Also, the paper has many (8+) errors in grammar and punctuation.</w:t>
      </w:r>
    </w:p>
    <w:p w:rsidR="00AF2037" w:rsidRDefault="00AF2037" w:rsidP="00AF2037">
      <w:pPr>
        <w:rPr>
          <w:sz w:val="20"/>
        </w:rPr>
      </w:pPr>
    </w:p>
    <w:p w:rsidR="00AF2037" w:rsidRDefault="00AF2037" w:rsidP="00AF2037">
      <w:pPr>
        <w:ind w:left="720" w:hanging="720"/>
        <w:rPr>
          <w:sz w:val="20"/>
        </w:rPr>
      </w:pPr>
      <w:r>
        <w:rPr>
          <w:sz w:val="20"/>
        </w:rPr>
        <w:lastRenderedPageBreak/>
        <w:t xml:space="preserve">1-    </w:t>
      </w:r>
      <w:r>
        <w:rPr>
          <w:sz w:val="20"/>
        </w:rPr>
        <w:tab/>
        <w:t>The essay lacks a clear goal and an organizational structure, and the grammar and punctuation errors in the essay make it difficult to read.</w:t>
      </w:r>
    </w:p>
    <w:p w:rsidR="00C62889" w:rsidRDefault="00C62889" w:rsidP="00C62889"/>
    <w:p w:rsidR="000537FC" w:rsidRDefault="000537FC" w:rsidP="000537FC">
      <w:pPr>
        <w:pStyle w:val="Heading3"/>
        <w:rPr>
          <w:sz w:val="20"/>
          <w:szCs w:val="20"/>
        </w:rPr>
      </w:pPr>
    </w:p>
    <w:p w:rsidR="000537FC" w:rsidRDefault="000537FC" w:rsidP="000537FC">
      <w:pPr>
        <w:pStyle w:val="Heading3"/>
        <w:rPr>
          <w:sz w:val="20"/>
          <w:szCs w:val="20"/>
        </w:rPr>
      </w:pPr>
    </w:p>
    <w:p w:rsidR="000537FC" w:rsidRDefault="000537FC" w:rsidP="000537FC">
      <w:pPr>
        <w:pStyle w:val="Heading3"/>
        <w:rPr>
          <w:sz w:val="20"/>
          <w:szCs w:val="20"/>
        </w:rPr>
      </w:pPr>
    </w:p>
    <w:p w:rsidR="000537FC" w:rsidRDefault="000537FC" w:rsidP="000537FC">
      <w:pPr>
        <w:pStyle w:val="Heading3"/>
        <w:rPr>
          <w:sz w:val="20"/>
          <w:szCs w:val="20"/>
        </w:rPr>
      </w:pPr>
    </w:p>
    <w:p w:rsidR="000537FC" w:rsidRPr="000537FC" w:rsidRDefault="000537FC" w:rsidP="000537FC">
      <w:pPr>
        <w:pStyle w:val="Heading3"/>
        <w:rPr>
          <w:b/>
        </w:rPr>
      </w:pPr>
    </w:p>
    <w:p w:rsidR="000537FC" w:rsidRPr="000537FC" w:rsidRDefault="000537FC" w:rsidP="000537FC">
      <w:pPr>
        <w:pStyle w:val="Heading3"/>
        <w:rPr>
          <w:b/>
        </w:rPr>
      </w:pPr>
      <w:r w:rsidRPr="000537FC">
        <w:rPr>
          <w:b/>
        </w:rPr>
        <w:t>Final Paper</w:t>
      </w:r>
    </w:p>
    <w:p w:rsidR="000537FC" w:rsidRPr="000537FC" w:rsidRDefault="000537FC" w:rsidP="000537FC">
      <w:r>
        <w:t xml:space="preserve">The final paper must be 10 pages (2500 words) and must incorporate 10 sources.  This paper must be submitted via live text.  </w:t>
      </w:r>
    </w:p>
    <w:p w:rsidR="000537FC" w:rsidRDefault="000537FC" w:rsidP="000537FC">
      <w:pPr>
        <w:rPr>
          <w:b/>
          <w:sz w:val="28"/>
          <w:szCs w:val="28"/>
          <w:u w:val="single"/>
        </w:rPr>
      </w:pPr>
    </w:p>
    <w:p w:rsidR="000537FC" w:rsidRPr="00692E0F" w:rsidRDefault="00692E0F" w:rsidP="000537FC">
      <w:pPr>
        <w:pStyle w:val="Heading3"/>
        <w:rPr>
          <w:b/>
          <w:u w:val="none"/>
        </w:rPr>
      </w:pPr>
      <w:r w:rsidRPr="00692E0F">
        <w:rPr>
          <w:b/>
          <w:u w:val="none"/>
        </w:rPr>
        <w:t>Note:  The rubric for the final paper is listed below.</w:t>
      </w:r>
    </w:p>
    <w:p w:rsidR="00692E0F" w:rsidRPr="00692E0F" w:rsidRDefault="00692E0F" w:rsidP="00692E0F"/>
    <w:p w:rsidR="000537FC" w:rsidRDefault="000537FC" w:rsidP="000537FC">
      <w:pPr>
        <w:pStyle w:val="Heading3"/>
        <w:rPr>
          <w:sz w:val="20"/>
          <w:szCs w:val="20"/>
        </w:rPr>
      </w:pPr>
    </w:p>
    <w:p w:rsidR="000537FC" w:rsidRDefault="000537FC" w:rsidP="000537FC">
      <w:pPr>
        <w:pStyle w:val="Heading3"/>
        <w:rPr>
          <w:sz w:val="20"/>
          <w:szCs w:val="20"/>
        </w:rPr>
      </w:pPr>
    </w:p>
    <w:p w:rsidR="000537FC" w:rsidRPr="000537FC" w:rsidRDefault="000537FC" w:rsidP="000537FC"/>
    <w:tbl>
      <w:tblPr>
        <w:tblW w:w="485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9108"/>
      </w:tblGrid>
      <w:tr w:rsidR="000537FC" w:rsidTr="000537FC">
        <w:trPr>
          <w:tblCellSpacing w:w="0" w:type="dxa"/>
        </w:trPr>
        <w:tc>
          <w:tcPr>
            <w:tcW w:w="5000" w:type="pct"/>
            <w:tcBorders>
              <w:top w:val="outset" w:sz="6" w:space="0" w:color="auto"/>
              <w:left w:val="outset" w:sz="6" w:space="0" w:color="auto"/>
              <w:bottom w:val="outset" w:sz="6" w:space="0" w:color="auto"/>
              <w:right w:val="outset" w:sz="6" w:space="0" w:color="auto"/>
            </w:tcBorders>
            <w:hideMark/>
          </w:tcPr>
          <w:tbl>
            <w:tblPr>
              <w:tblW w:w="5000" w:type="pct"/>
              <w:tblCellSpacing w:w="15" w:type="dxa"/>
              <w:tblBorders>
                <w:top w:val="outset" w:sz="18" w:space="0" w:color="auto"/>
                <w:left w:val="outset" w:sz="18" w:space="0" w:color="auto"/>
                <w:bottom w:val="outset" w:sz="18" w:space="0" w:color="auto"/>
                <w:right w:val="outset" w:sz="18" w:space="0" w:color="auto"/>
              </w:tblBorders>
              <w:tblCellMar>
                <w:top w:w="30" w:type="dxa"/>
                <w:left w:w="30" w:type="dxa"/>
                <w:bottom w:w="30" w:type="dxa"/>
                <w:right w:w="30" w:type="dxa"/>
              </w:tblCellMar>
              <w:tblLook w:val="04A0"/>
            </w:tblPr>
            <w:tblGrid>
              <w:gridCol w:w="933"/>
              <w:gridCol w:w="1895"/>
              <w:gridCol w:w="1806"/>
              <w:gridCol w:w="2162"/>
              <w:gridCol w:w="2266"/>
            </w:tblGrid>
            <w:tr w:rsidR="000537FC">
              <w:trPr>
                <w:tblCellSpacing w:w="15" w:type="dxa"/>
              </w:trPr>
              <w:tc>
                <w:tcPr>
                  <w:tcW w:w="500" w:type="pct"/>
                  <w:tcBorders>
                    <w:top w:val="outset" w:sz="6" w:space="0" w:color="auto"/>
                    <w:left w:val="outset" w:sz="6" w:space="0" w:color="auto"/>
                    <w:bottom w:val="outset" w:sz="6" w:space="0" w:color="auto"/>
                    <w:right w:val="outset" w:sz="6" w:space="0" w:color="auto"/>
                  </w:tcBorders>
                  <w:hideMark/>
                </w:tcPr>
                <w:p w:rsidR="000537FC" w:rsidRDefault="000537FC">
                  <w:pPr>
                    <w:pStyle w:val="NormalWeb"/>
                  </w:pPr>
                  <w:r>
                    <w:rPr>
                      <w:sz w:val="20"/>
                      <w:szCs w:val="20"/>
                    </w:rPr>
                    <w:t>Grade</w:t>
                  </w:r>
                </w:p>
              </w:tc>
              <w:tc>
                <w:tcPr>
                  <w:tcW w:w="1050" w:type="pct"/>
                  <w:tcBorders>
                    <w:top w:val="outset" w:sz="6" w:space="0" w:color="auto"/>
                    <w:left w:val="outset" w:sz="6" w:space="0" w:color="auto"/>
                    <w:bottom w:val="outset" w:sz="6" w:space="0" w:color="auto"/>
                    <w:right w:val="outset" w:sz="6" w:space="0" w:color="auto"/>
                  </w:tcBorders>
                  <w:hideMark/>
                </w:tcPr>
                <w:p w:rsidR="000537FC" w:rsidRDefault="000537FC">
                  <w:pPr>
                    <w:pStyle w:val="NormalWeb"/>
                  </w:pPr>
                  <w:r>
                    <w:rPr>
                      <w:sz w:val="20"/>
                      <w:szCs w:val="20"/>
                    </w:rPr>
                    <w:t>Integration of Sources</w:t>
                  </w:r>
                </w:p>
              </w:tc>
              <w:tc>
                <w:tcPr>
                  <w:tcW w:w="1000" w:type="pct"/>
                  <w:tcBorders>
                    <w:top w:val="outset" w:sz="6" w:space="0" w:color="auto"/>
                    <w:left w:val="outset" w:sz="6" w:space="0" w:color="auto"/>
                    <w:bottom w:val="outset" w:sz="6" w:space="0" w:color="auto"/>
                    <w:right w:val="outset" w:sz="6" w:space="0" w:color="auto"/>
                  </w:tcBorders>
                  <w:hideMark/>
                </w:tcPr>
                <w:p w:rsidR="000537FC" w:rsidRDefault="000537FC">
                  <w:pPr>
                    <w:pStyle w:val="NormalWeb"/>
                  </w:pPr>
                  <w:r>
                    <w:rPr>
                      <w:sz w:val="20"/>
                      <w:szCs w:val="20"/>
                    </w:rPr>
                    <w:t>Clarity and Rhetoric</w:t>
                  </w:r>
                </w:p>
              </w:tc>
              <w:tc>
                <w:tcPr>
                  <w:tcW w:w="1200" w:type="pct"/>
                  <w:tcBorders>
                    <w:top w:val="outset" w:sz="6" w:space="0" w:color="auto"/>
                    <w:left w:val="outset" w:sz="6" w:space="0" w:color="auto"/>
                    <w:bottom w:val="outset" w:sz="6" w:space="0" w:color="auto"/>
                    <w:right w:val="outset" w:sz="6" w:space="0" w:color="auto"/>
                  </w:tcBorders>
                  <w:hideMark/>
                </w:tcPr>
                <w:p w:rsidR="000537FC" w:rsidRDefault="000537FC">
                  <w:pPr>
                    <w:pStyle w:val="NormalWeb"/>
                  </w:pPr>
                  <w:r>
                    <w:rPr>
                      <w:sz w:val="20"/>
                      <w:szCs w:val="20"/>
                    </w:rPr>
                    <w:t xml:space="preserve">Organizational Development </w:t>
                  </w:r>
                </w:p>
              </w:tc>
              <w:tc>
                <w:tcPr>
                  <w:tcW w:w="1250" w:type="pct"/>
                  <w:tcBorders>
                    <w:top w:val="outset" w:sz="6" w:space="0" w:color="auto"/>
                    <w:left w:val="outset" w:sz="6" w:space="0" w:color="auto"/>
                    <w:bottom w:val="outset" w:sz="6" w:space="0" w:color="auto"/>
                    <w:right w:val="outset" w:sz="6" w:space="0" w:color="auto"/>
                  </w:tcBorders>
                  <w:hideMark/>
                </w:tcPr>
                <w:p w:rsidR="000537FC" w:rsidRDefault="000537FC">
                  <w:pPr>
                    <w:pStyle w:val="NormalWeb"/>
                  </w:pPr>
                  <w:r>
                    <w:rPr>
                      <w:sz w:val="20"/>
                      <w:szCs w:val="20"/>
                    </w:rPr>
                    <w:t>Grammar and Mechanics</w:t>
                  </w:r>
                </w:p>
              </w:tc>
            </w:tr>
            <w:tr w:rsidR="000537FC">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0537FC" w:rsidRDefault="000537FC">
                  <w:pPr>
                    <w:pStyle w:val="NormalWeb"/>
                  </w:pPr>
                  <w:r>
                    <w:rPr>
                      <w:sz w:val="20"/>
                      <w:szCs w:val="20"/>
                    </w:rPr>
                    <w:t>A</w:t>
                  </w:r>
                </w:p>
              </w:tc>
              <w:tc>
                <w:tcPr>
                  <w:tcW w:w="0" w:type="auto"/>
                  <w:tcBorders>
                    <w:top w:val="outset" w:sz="6" w:space="0" w:color="auto"/>
                    <w:left w:val="outset" w:sz="6" w:space="0" w:color="auto"/>
                    <w:bottom w:val="outset" w:sz="6" w:space="0" w:color="auto"/>
                    <w:right w:val="outset" w:sz="6" w:space="0" w:color="auto"/>
                  </w:tcBorders>
                  <w:hideMark/>
                </w:tcPr>
                <w:p w:rsidR="000537FC" w:rsidRDefault="000537FC">
                  <w:pPr>
                    <w:pStyle w:val="NormalWeb"/>
                  </w:pPr>
                  <w:r>
                    <w:rPr>
                      <w:sz w:val="20"/>
                      <w:szCs w:val="20"/>
                    </w:rPr>
                    <w:t xml:space="preserve">Accurate assessment (summary and paraphrase) of source information.  The sources are introduced using a concise summary and the sources are integrated logically and effectively into the paper. The validity of the source information has been tested and documented in the paper.  </w:t>
                  </w:r>
                </w:p>
              </w:tc>
              <w:tc>
                <w:tcPr>
                  <w:tcW w:w="0" w:type="auto"/>
                  <w:tcBorders>
                    <w:top w:val="outset" w:sz="6" w:space="0" w:color="auto"/>
                    <w:left w:val="outset" w:sz="6" w:space="0" w:color="auto"/>
                    <w:bottom w:val="outset" w:sz="6" w:space="0" w:color="auto"/>
                    <w:right w:val="outset" w:sz="6" w:space="0" w:color="auto"/>
                  </w:tcBorders>
                  <w:hideMark/>
                </w:tcPr>
                <w:p w:rsidR="000537FC" w:rsidRDefault="000537FC">
                  <w:pPr>
                    <w:pStyle w:val="NormalWeb"/>
                  </w:pPr>
                  <w:r>
                    <w:rPr>
                      <w:sz w:val="20"/>
                      <w:szCs w:val="20"/>
                    </w:rPr>
                    <w:t xml:space="preserve">The goal of the paper is clear.  The language and rhetorical  techniques used in the paper are clear and effective for the audience provided.   </w:t>
                  </w:r>
                </w:p>
              </w:tc>
              <w:tc>
                <w:tcPr>
                  <w:tcW w:w="0" w:type="auto"/>
                  <w:tcBorders>
                    <w:top w:val="outset" w:sz="6" w:space="0" w:color="auto"/>
                    <w:left w:val="outset" w:sz="6" w:space="0" w:color="auto"/>
                    <w:bottom w:val="outset" w:sz="6" w:space="0" w:color="auto"/>
                    <w:right w:val="outset" w:sz="6" w:space="0" w:color="auto"/>
                  </w:tcBorders>
                  <w:hideMark/>
                </w:tcPr>
                <w:p w:rsidR="000537FC" w:rsidRDefault="000537FC">
                  <w:pPr>
                    <w:pStyle w:val="NormalWeb"/>
                  </w:pPr>
                  <w:r>
                    <w:rPr>
                      <w:sz w:val="20"/>
                      <w:szCs w:val="20"/>
                    </w:rPr>
                    <w:t>The paper displays a clear organizational structure which includes an introduction, thesis, topic sentences, examples, transitions, and a conclusion, and the research clearly supports the thesis.</w:t>
                  </w:r>
                </w:p>
              </w:tc>
              <w:tc>
                <w:tcPr>
                  <w:tcW w:w="0" w:type="auto"/>
                  <w:tcBorders>
                    <w:top w:val="outset" w:sz="6" w:space="0" w:color="auto"/>
                    <w:left w:val="outset" w:sz="6" w:space="0" w:color="auto"/>
                    <w:bottom w:val="outset" w:sz="6" w:space="0" w:color="auto"/>
                    <w:right w:val="outset" w:sz="6" w:space="0" w:color="auto"/>
                  </w:tcBorders>
                  <w:hideMark/>
                </w:tcPr>
                <w:p w:rsidR="000537FC" w:rsidRDefault="000537FC">
                  <w:pPr>
                    <w:pStyle w:val="NormalWeb"/>
                  </w:pPr>
                  <w:r>
                    <w:rPr>
                      <w:sz w:val="20"/>
                      <w:szCs w:val="20"/>
                    </w:rPr>
                    <w:t>The paper uses correct MLA documentation and contains few errors in grammar, punctuation, and sentence structure.</w:t>
                  </w:r>
                </w:p>
              </w:tc>
            </w:tr>
            <w:tr w:rsidR="000537FC">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0537FC" w:rsidRDefault="000537FC">
                  <w:pPr>
                    <w:pStyle w:val="NormalWeb"/>
                  </w:pPr>
                  <w:r>
                    <w:rPr>
                      <w:sz w:val="20"/>
                      <w:szCs w:val="20"/>
                    </w:rPr>
                    <w:t>B</w:t>
                  </w:r>
                </w:p>
              </w:tc>
              <w:tc>
                <w:tcPr>
                  <w:tcW w:w="0" w:type="auto"/>
                  <w:tcBorders>
                    <w:top w:val="outset" w:sz="6" w:space="0" w:color="auto"/>
                    <w:left w:val="outset" w:sz="6" w:space="0" w:color="auto"/>
                    <w:bottom w:val="outset" w:sz="6" w:space="0" w:color="auto"/>
                    <w:right w:val="outset" w:sz="6" w:space="0" w:color="auto"/>
                  </w:tcBorders>
                  <w:hideMark/>
                </w:tcPr>
                <w:p w:rsidR="000537FC" w:rsidRDefault="000537FC">
                  <w:pPr>
                    <w:pStyle w:val="NormalWeb"/>
                  </w:pPr>
                  <w:r>
                    <w:rPr>
                      <w:sz w:val="20"/>
                      <w:szCs w:val="20"/>
                    </w:rPr>
                    <w:t>Same as above, however the summary introduction of the text is accurate but not as concise.</w:t>
                  </w:r>
                </w:p>
              </w:tc>
              <w:tc>
                <w:tcPr>
                  <w:tcW w:w="0" w:type="auto"/>
                  <w:tcBorders>
                    <w:top w:val="outset" w:sz="6" w:space="0" w:color="auto"/>
                    <w:left w:val="outset" w:sz="6" w:space="0" w:color="auto"/>
                    <w:bottom w:val="outset" w:sz="6" w:space="0" w:color="auto"/>
                    <w:right w:val="outset" w:sz="6" w:space="0" w:color="auto"/>
                  </w:tcBorders>
                  <w:hideMark/>
                </w:tcPr>
                <w:p w:rsidR="000537FC" w:rsidRDefault="000537FC">
                  <w:pPr>
                    <w:pStyle w:val="NormalWeb"/>
                  </w:pPr>
                  <w:r>
                    <w:rPr>
                      <w:sz w:val="20"/>
                      <w:szCs w:val="20"/>
                    </w:rPr>
                    <w:t>Rhetorical techniques are applied correctly throughout the paper, but it may not be effective for the audience provided.</w:t>
                  </w:r>
                </w:p>
              </w:tc>
              <w:tc>
                <w:tcPr>
                  <w:tcW w:w="0" w:type="auto"/>
                  <w:tcBorders>
                    <w:top w:val="outset" w:sz="6" w:space="0" w:color="auto"/>
                    <w:left w:val="outset" w:sz="6" w:space="0" w:color="auto"/>
                    <w:bottom w:val="outset" w:sz="6" w:space="0" w:color="auto"/>
                    <w:right w:val="outset" w:sz="6" w:space="0" w:color="auto"/>
                  </w:tcBorders>
                  <w:hideMark/>
                </w:tcPr>
                <w:p w:rsidR="000537FC" w:rsidRDefault="000537FC">
                  <w:pPr>
                    <w:pStyle w:val="NormalWeb"/>
                  </w:pPr>
                  <w:r>
                    <w:rPr>
                      <w:sz w:val="20"/>
                      <w:szCs w:val="20"/>
                    </w:rPr>
                    <w:t>The paper has a clear organizational structure, but further research may be needed for conclusive development.</w:t>
                  </w:r>
                </w:p>
              </w:tc>
              <w:tc>
                <w:tcPr>
                  <w:tcW w:w="0" w:type="auto"/>
                  <w:tcBorders>
                    <w:top w:val="outset" w:sz="6" w:space="0" w:color="auto"/>
                    <w:left w:val="outset" w:sz="6" w:space="0" w:color="auto"/>
                    <w:bottom w:val="outset" w:sz="6" w:space="0" w:color="auto"/>
                    <w:right w:val="outset" w:sz="6" w:space="0" w:color="auto"/>
                  </w:tcBorders>
                  <w:hideMark/>
                </w:tcPr>
                <w:p w:rsidR="000537FC" w:rsidRDefault="000537FC">
                  <w:pPr>
                    <w:pStyle w:val="NormalWeb"/>
                  </w:pPr>
                  <w:r>
                    <w:rPr>
                      <w:sz w:val="20"/>
                      <w:szCs w:val="20"/>
                    </w:rPr>
                    <w:t>The paper may contain several errors in grammar, punctuation, and sentence structure.</w:t>
                  </w:r>
                </w:p>
              </w:tc>
            </w:tr>
            <w:tr w:rsidR="000537FC">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0537FC" w:rsidRDefault="000537FC">
                  <w:pPr>
                    <w:pStyle w:val="NormalWeb"/>
                  </w:pPr>
                  <w:r>
                    <w:rPr>
                      <w:sz w:val="20"/>
                      <w:szCs w:val="20"/>
                    </w:rPr>
                    <w:t>C</w:t>
                  </w:r>
                </w:p>
              </w:tc>
              <w:tc>
                <w:tcPr>
                  <w:tcW w:w="0" w:type="auto"/>
                  <w:tcBorders>
                    <w:top w:val="outset" w:sz="6" w:space="0" w:color="auto"/>
                    <w:left w:val="outset" w:sz="6" w:space="0" w:color="auto"/>
                    <w:bottom w:val="outset" w:sz="6" w:space="0" w:color="auto"/>
                    <w:right w:val="outset" w:sz="6" w:space="0" w:color="auto"/>
                  </w:tcBorders>
                  <w:hideMark/>
                </w:tcPr>
                <w:p w:rsidR="000537FC" w:rsidRDefault="000537FC">
                  <w:pPr>
                    <w:pStyle w:val="NormalWeb"/>
                  </w:pPr>
                  <w:r>
                    <w:rPr>
                      <w:sz w:val="20"/>
                      <w:szCs w:val="20"/>
                    </w:rPr>
                    <w:t xml:space="preserve">The summary introduction or the paraphrase of the source may be less than accurate.  </w:t>
                  </w:r>
                </w:p>
              </w:tc>
              <w:tc>
                <w:tcPr>
                  <w:tcW w:w="0" w:type="auto"/>
                  <w:tcBorders>
                    <w:top w:val="outset" w:sz="6" w:space="0" w:color="auto"/>
                    <w:left w:val="outset" w:sz="6" w:space="0" w:color="auto"/>
                    <w:bottom w:val="outset" w:sz="6" w:space="0" w:color="auto"/>
                    <w:right w:val="outset" w:sz="6" w:space="0" w:color="auto"/>
                  </w:tcBorders>
                  <w:hideMark/>
                </w:tcPr>
                <w:p w:rsidR="000537FC" w:rsidRDefault="000537FC">
                  <w:pPr>
                    <w:pStyle w:val="NormalWeb"/>
                  </w:pPr>
                  <w:r>
                    <w:rPr>
                      <w:sz w:val="20"/>
                      <w:szCs w:val="20"/>
                    </w:rPr>
                    <w:t>The rhetorical techniques may present less than a logical application.  Or additional techniques should have been used in the paper.</w:t>
                  </w:r>
                </w:p>
              </w:tc>
              <w:tc>
                <w:tcPr>
                  <w:tcW w:w="0" w:type="auto"/>
                  <w:tcBorders>
                    <w:top w:val="outset" w:sz="6" w:space="0" w:color="auto"/>
                    <w:left w:val="outset" w:sz="6" w:space="0" w:color="auto"/>
                    <w:bottom w:val="outset" w:sz="6" w:space="0" w:color="auto"/>
                    <w:right w:val="outset" w:sz="6" w:space="0" w:color="auto"/>
                  </w:tcBorders>
                  <w:hideMark/>
                </w:tcPr>
                <w:p w:rsidR="000537FC" w:rsidRDefault="000537FC">
                  <w:pPr>
                    <w:pStyle w:val="NormalWeb"/>
                  </w:pPr>
                  <w:r>
                    <w:rPr>
                      <w:sz w:val="20"/>
                      <w:szCs w:val="20"/>
                    </w:rPr>
                    <w:t>The organizational structure is not always clear making it difficult to follow the writers points at all time, or further research is needed for sufficient support..</w:t>
                  </w:r>
                </w:p>
              </w:tc>
              <w:tc>
                <w:tcPr>
                  <w:tcW w:w="0" w:type="auto"/>
                  <w:tcBorders>
                    <w:top w:val="outset" w:sz="6" w:space="0" w:color="auto"/>
                    <w:left w:val="outset" w:sz="6" w:space="0" w:color="auto"/>
                    <w:bottom w:val="outset" w:sz="6" w:space="0" w:color="auto"/>
                    <w:right w:val="outset" w:sz="6" w:space="0" w:color="auto"/>
                  </w:tcBorders>
                  <w:hideMark/>
                </w:tcPr>
                <w:p w:rsidR="000537FC" w:rsidRDefault="000537FC">
                  <w:pPr>
                    <w:pStyle w:val="NormalWeb"/>
                  </w:pPr>
                  <w:r>
                    <w:rPr>
                      <w:sz w:val="20"/>
                      <w:szCs w:val="20"/>
                    </w:rPr>
                    <w:t>The paper contains a few minor documentation errors or numerous errors in grammar and punctuation that do not hinder a general reading.</w:t>
                  </w:r>
                </w:p>
              </w:tc>
            </w:tr>
            <w:tr w:rsidR="000537FC">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0537FC" w:rsidRDefault="000537FC">
                  <w:pPr>
                    <w:pStyle w:val="NormalWeb"/>
                  </w:pPr>
                  <w:r>
                    <w:rPr>
                      <w:sz w:val="20"/>
                      <w:szCs w:val="20"/>
                    </w:rPr>
                    <w:lastRenderedPageBreak/>
                    <w:t>D</w:t>
                  </w:r>
                </w:p>
                <w:p w:rsidR="000537FC" w:rsidRDefault="000537FC">
                  <w:pPr>
                    <w:pStyle w:val="NormalWeb"/>
                  </w:pPr>
                  <w:r>
                    <w:t xml:space="preserve">  </w:t>
                  </w:r>
                </w:p>
              </w:tc>
              <w:tc>
                <w:tcPr>
                  <w:tcW w:w="0" w:type="auto"/>
                  <w:tcBorders>
                    <w:top w:val="outset" w:sz="6" w:space="0" w:color="auto"/>
                    <w:left w:val="outset" w:sz="6" w:space="0" w:color="auto"/>
                    <w:bottom w:val="outset" w:sz="6" w:space="0" w:color="auto"/>
                    <w:right w:val="outset" w:sz="6" w:space="0" w:color="auto"/>
                  </w:tcBorders>
                  <w:hideMark/>
                </w:tcPr>
                <w:p w:rsidR="000537FC" w:rsidRDefault="000537FC">
                  <w:pPr>
                    <w:pStyle w:val="NormalWeb"/>
                  </w:pPr>
                  <w:r>
                    <w:rPr>
                      <w:sz w:val="20"/>
                      <w:szCs w:val="20"/>
                    </w:rPr>
                    <w:t>There is no summary introduction of the texts, and the text is not integrated into the paper.</w:t>
                  </w:r>
                </w:p>
              </w:tc>
              <w:tc>
                <w:tcPr>
                  <w:tcW w:w="0" w:type="auto"/>
                  <w:tcBorders>
                    <w:top w:val="outset" w:sz="6" w:space="0" w:color="auto"/>
                    <w:left w:val="outset" w:sz="6" w:space="0" w:color="auto"/>
                    <w:bottom w:val="outset" w:sz="6" w:space="0" w:color="auto"/>
                    <w:right w:val="outset" w:sz="6" w:space="0" w:color="auto"/>
                  </w:tcBorders>
                  <w:hideMark/>
                </w:tcPr>
                <w:p w:rsidR="000537FC" w:rsidRDefault="000537FC">
                  <w:pPr>
                    <w:pStyle w:val="NormalWeb"/>
                  </w:pPr>
                  <w:r>
                    <w:rPr>
                      <w:sz w:val="20"/>
                      <w:szCs w:val="20"/>
                    </w:rPr>
                    <w:t>Same as above.</w:t>
                  </w:r>
                </w:p>
              </w:tc>
              <w:tc>
                <w:tcPr>
                  <w:tcW w:w="0" w:type="auto"/>
                  <w:tcBorders>
                    <w:top w:val="outset" w:sz="6" w:space="0" w:color="auto"/>
                    <w:left w:val="outset" w:sz="6" w:space="0" w:color="auto"/>
                    <w:bottom w:val="outset" w:sz="6" w:space="0" w:color="auto"/>
                    <w:right w:val="outset" w:sz="6" w:space="0" w:color="auto"/>
                  </w:tcBorders>
                  <w:hideMark/>
                </w:tcPr>
                <w:p w:rsidR="000537FC" w:rsidRDefault="000537FC">
                  <w:pPr>
                    <w:pStyle w:val="NormalWeb"/>
                  </w:pPr>
                  <w:r>
                    <w:rPr>
                      <w:sz w:val="20"/>
                      <w:szCs w:val="20"/>
                    </w:rPr>
                    <w:t>The paper lacks a clear organizational structure (topic sentences and transitions)., or the research does not appear to support the thesis.</w:t>
                  </w:r>
                </w:p>
              </w:tc>
              <w:tc>
                <w:tcPr>
                  <w:tcW w:w="0" w:type="auto"/>
                  <w:tcBorders>
                    <w:top w:val="outset" w:sz="6" w:space="0" w:color="auto"/>
                    <w:left w:val="outset" w:sz="6" w:space="0" w:color="auto"/>
                    <w:bottom w:val="outset" w:sz="6" w:space="0" w:color="auto"/>
                    <w:right w:val="outset" w:sz="6" w:space="0" w:color="auto"/>
                  </w:tcBorders>
                  <w:hideMark/>
                </w:tcPr>
                <w:p w:rsidR="000537FC" w:rsidRDefault="000537FC">
                  <w:pPr>
                    <w:pStyle w:val="NormalWeb"/>
                  </w:pPr>
                  <w:r>
                    <w:rPr>
                      <w:sz w:val="20"/>
                      <w:szCs w:val="20"/>
                    </w:rPr>
                    <w:t>The “works cited” page is not in MLA format.</w:t>
                  </w:r>
                </w:p>
              </w:tc>
            </w:tr>
            <w:tr w:rsidR="000537FC">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0537FC" w:rsidRDefault="000537FC">
                  <w:pPr>
                    <w:pStyle w:val="NormalWeb"/>
                  </w:pPr>
                  <w:r>
                    <w:rPr>
                      <w:sz w:val="20"/>
                      <w:szCs w:val="20"/>
                    </w:rPr>
                    <w:t>F</w:t>
                  </w:r>
                </w:p>
              </w:tc>
              <w:tc>
                <w:tcPr>
                  <w:tcW w:w="0" w:type="auto"/>
                  <w:tcBorders>
                    <w:top w:val="outset" w:sz="6" w:space="0" w:color="auto"/>
                    <w:left w:val="outset" w:sz="6" w:space="0" w:color="auto"/>
                    <w:bottom w:val="outset" w:sz="6" w:space="0" w:color="auto"/>
                    <w:right w:val="outset" w:sz="6" w:space="0" w:color="auto"/>
                  </w:tcBorders>
                  <w:hideMark/>
                </w:tcPr>
                <w:p w:rsidR="000537FC" w:rsidRDefault="000537FC">
                  <w:pPr>
                    <w:pStyle w:val="NormalWeb"/>
                  </w:pPr>
                  <w:r>
                    <w:rPr>
                      <w:sz w:val="20"/>
                      <w:szCs w:val="20"/>
                    </w:rPr>
                    <w:t>It is unclear what additional texts are being used and for what purpose.</w:t>
                  </w:r>
                </w:p>
              </w:tc>
              <w:tc>
                <w:tcPr>
                  <w:tcW w:w="0" w:type="auto"/>
                  <w:tcBorders>
                    <w:top w:val="outset" w:sz="6" w:space="0" w:color="auto"/>
                    <w:left w:val="outset" w:sz="6" w:space="0" w:color="auto"/>
                    <w:bottom w:val="outset" w:sz="6" w:space="0" w:color="auto"/>
                    <w:right w:val="outset" w:sz="6" w:space="0" w:color="auto"/>
                  </w:tcBorders>
                  <w:hideMark/>
                </w:tcPr>
                <w:p w:rsidR="000537FC" w:rsidRDefault="000537FC">
                  <w:pPr>
                    <w:pStyle w:val="NormalWeb"/>
                  </w:pPr>
                  <w:r>
                    <w:rPr>
                      <w:sz w:val="20"/>
                      <w:szCs w:val="20"/>
                    </w:rPr>
                    <w:t>It is unclear what techniques are being used</w:t>
                  </w:r>
                </w:p>
              </w:tc>
              <w:tc>
                <w:tcPr>
                  <w:tcW w:w="0" w:type="auto"/>
                  <w:tcBorders>
                    <w:top w:val="outset" w:sz="6" w:space="0" w:color="auto"/>
                    <w:left w:val="outset" w:sz="6" w:space="0" w:color="auto"/>
                    <w:bottom w:val="outset" w:sz="6" w:space="0" w:color="auto"/>
                    <w:right w:val="outset" w:sz="6" w:space="0" w:color="auto"/>
                  </w:tcBorders>
                  <w:hideMark/>
                </w:tcPr>
                <w:p w:rsidR="000537FC" w:rsidRDefault="000537FC">
                  <w:pPr>
                    <w:pStyle w:val="NormalWeb"/>
                  </w:pPr>
                  <w:r>
                    <w:rPr>
                      <w:sz w:val="20"/>
                      <w:szCs w:val="20"/>
                    </w:rPr>
                    <w:t>The purpose of the paper/thesis is unclear and/or not support is given.</w:t>
                  </w:r>
                </w:p>
              </w:tc>
              <w:tc>
                <w:tcPr>
                  <w:tcW w:w="0" w:type="auto"/>
                  <w:tcBorders>
                    <w:top w:val="outset" w:sz="6" w:space="0" w:color="auto"/>
                    <w:left w:val="outset" w:sz="6" w:space="0" w:color="auto"/>
                    <w:bottom w:val="outset" w:sz="6" w:space="0" w:color="auto"/>
                    <w:right w:val="outset" w:sz="6" w:space="0" w:color="auto"/>
                  </w:tcBorders>
                  <w:hideMark/>
                </w:tcPr>
                <w:p w:rsidR="000537FC" w:rsidRDefault="000537FC">
                  <w:pPr>
                    <w:pStyle w:val="NormalWeb"/>
                  </w:pPr>
                  <w:r>
                    <w:rPr>
                      <w:sz w:val="20"/>
                      <w:szCs w:val="20"/>
                    </w:rPr>
                    <w:t>No “works cited” page  was included in the paper.</w:t>
                  </w:r>
                </w:p>
              </w:tc>
            </w:tr>
          </w:tbl>
          <w:p w:rsidR="000537FC" w:rsidRDefault="000537FC"/>
        </w:tc>
      </w:tr>
    </w:tbl>
    <w:p w:rsidR="000537FC" w:rsidRDefault="000537FC" w:rsidP="000537FC">
      <w:pPr>
        <w:pStyle w:val="Heading3"/>
        <w:rPr>
          <w:i/>
          <w:iCs/>
        </w:rPr>
      </w:pPr>
      <w:bookmarkStart w:id="0" w:name="policies"/>
      <w:bookmarkEnd w:id="0"/>
    </w:p>
    <w:p w:rsidR="000537FC" w:rsidRDefault="000537FC" w:rsidP="000537FC">
      <w:pPr>
        <w:pStyle w:val="Heading3"/>
        <w:rPr>
          <w:i/>
          <w:iCs/>
        </w:rPr>
      </w:pPr>
    </w:p>
    <w:p w:rsidR="000537FC" w:rsidRDefault="000537FC" w:rsidP="000537FC">
      <w:pPr>
        <w:pStyle w:val="Heading3"/>
        <w:rPr>
          <w:i/>
          <w:iCs/>
        </w:rPr>
      </w:pPr>
    </w:p>
    <w:p w:rsidR="000537FC" w:rsidRDefault="000537FC" w:rsidP="000537FC">
      <w:pPr>
        <w:pStyle w:val="Heading3"/>
        <w:rPr>
          <w:i/>
          <w:iCs/>
        </w:rPr>
      </w:pPr>
    </w:p>
    <w:p w:rsidR="000537FC" w:rsidRDefault="000537FC" w:rsidP="00C62889">
      <w:pPr>
        <w:rPr>
          <w:b/>
          <w:sz w:val="28"/>
          <w:szCs w:val="28"/>
          <w:u w:val="single"/>
        </w:rPr>
      </w:pPr>
    </w:p>
    <w:p w:rsidR="000537FC" w:rsidRDefault="000537FC" w:rsidP="00C62889">
      <w:pPr>
        <w:rPr>
          <w:b/>
          <w:sz w:val="28"/>
          <w:szCs w:val="28"/>
          <w:u w:val="single"/>
        </w:rPr>
      </w:pPr>
    </w:p>
    <w:p w:rsidR="001355A3" w:rsidRDefault="001355A3" w:rsidP="00C62889"/>
    <w:p w:rsidR="006B2390" w:rsidRDefault="006B2390">
      <w:r>
        <w:t>Schedule</w:t>
      </w:r>
    </w:p>
    <w:tbl>
      <w:tblPr>
        <w:tblStyle w:val="TableGrid"/>
        <w:tblW w:w="0" w:type="auto"/>
        <w:tblLook w:val="04A0"/>
      </w:tblPr>
      <w:tblGrid>
        <w:gridCol w:w="1188"/>
        <w:gridCol w:w="5196"/>
        <w:gridCol w:w="3192"/>
      </w:tblGrid>
      <w:tr w:rsidR="006B2390" w:rsidTr="006B2390">
        <w:tc>
          <w:tcPr>
            <w:tcW w:w="1188" w:type="dxa"/>
          </w:tcPr>
          <w:p w:rsidR="006B2390" w:rsidRDefault="006B2390"/>
          <w:p w:rsidR="006B2390" w:rsidRDefault="006B2390"/>
          <w:p w:rsidR="006B2390" w:rsidRDefault="006B2390">
            <w:r>
              <w:t>Week</w:t>
            </w:r>
          </w:p>
          <w:p w:rsidR="006B2390" w:rsidRDefault="006B2390"/>
        </w:tc>
        <w:tc>
          <w:tcPr>
            <w:tcW w:w="5196" w:type="dxa"/>
          </w:tcPr>
          <w:p w:rsidR="006B2390" w:rsidRDefault="006B2390"/>
          <w:p w:rsidR="006B2390" w:rsidRDefault="006B2390"/>
          <w:p w:rsidR="006B2390" w:rsidRDefault="006B2390">
            <w:r>
              <w:t>Readings</w:t>
            </w:r>
          </w:p>
        </w:tc>
        <w:tc>
          <w:tcPr>
            <w:tcW w:w="3192" w:type="dxa"/>
          </w:tcPr>
          <w:p w:rsidR="006B2390" w:rsidRDefault="006B2390"/>
          <w:p w:rsidR="006B2390" w:rsidRDefault="006B2390"/>
          <w:p w:rsidR="006B2390" w:rsidRDefault="006B2390">
            <w:r>
              <w:t>Assignments</w:t>
            </w:r>
          </w:p>
        </w:tc>
      </w:tr>
      <w:tr w:rsidR="006B2390" w:rsidTr="006B2390">
        <w:tc>
          <w:tcPr>
            <w:tcW w:w="1188" w:type="dxa"/>
          </w:tcPr>
          <w:p w:rsidR="006B2390" w:rsidRDefault="006B2390">
            <w:r>
              <w:t>1</w:t>
            </w:r>
          </w:p>
        </w:tc>
        <w:tc>
          <w:tcPr>
            <w:tcW w:w="5196" w:type="dxa"/>
          </w:tcPr>
          <w:p w:rsidR="006B2390" w:rsidRDefault="00A559F7">
            <w:r>
              <w:t>Assessment and Creative Writing Project</w:t>
            </w:r>
          </w:p>
        </w:tc>
        <w:tc>
          <w:tcPr>
            <w:tcW w:w="3192" w:type="dxa"/>
          </w:tcPr>
          <w:p w:rsidR="006B2390" w:rsidRDefault="006B2390"/>
        </w:tc>
      </w:tr>
      <w:tr w:rsidR="006B2390" w:rsidTr="006B2390">
        <w:tc>
          <w:tcPr>
            <w:tcW w:w="1188" w:type="dxa"/>
          </w:tcPr>
          <w:p w:rsidR="006B2390" w:rsidRDefault="006B2390">
            <w:r>
              <w:t>2</w:t>
            </w:r>
          </w:p>
        </w:tc>
        <w:tc>
          <w:tcPr>
            <w:tcW w:w="5196" w:type="dxa"/>
          </w:tcPr>
          <w:p w:rsidR="0034198B" w:rsidRDefault="0034198B" w:rsidP="0034198B">
            <w:pPr>
              <w:ind w:left="360"/>
            </w:pPr>
            <w:r>
              <w:t>America:  Pre-Civil War</w:t>
            </w:r>
          </w:p>
          <w:p w:rsidR="006B2390" w:rsidRPr="0034198B" w:rsidRDefault="004E078A" w:rsidP="0034198B">
            <w:pPr>
              <w:pStyle w:val="ListParagraph"/>
              <w:numPr>
                <w:ilvl w:val="0"/>
                <w:numId w:val="7"/>
              </w:numPr>
            </w:pPr>
            <w:r w:rsidRPr="0034198B">
              <w:t>Hawthorne: “Young Goodman Brown”</w:t>
            </w:r>
          </w:p>
          <w:p w:rsidR="004E078A" w:rsidRDefault="004E078A" w:rsidP="004E078A">
            <w:pPr>
              <w:pStyle w:val="ListParagraph"/>
              <w:numPr>
                <w:ilvl w:val="0"/>
                <w:numId w:val="7"/>
              </w:numPr>
            </w:pPr>
            <w:r>
              <w:t>Melville:  “Bartleby the Scrivener”</w:t>
            </w:r>
          </w:p>
          <w:p w:rsidR="00EB2F76" w:rsidRDefault="00EB2F76" w:rsidP="00EB2F76">
            <w:pPr>
              <w:ind w:left="360"/>
            </w:pPr>
          </w:p>
          <w:p w:rsidR="00EB2F76" w:rsidRDefault="00EB2F76" w:rsidP="00EB2F76">
            <w:pPr>
              <w:ind w:left="360"/>
            </w:pPr>
            <w:r>
              <w:t>Regionalism and Naturalism</w:t>
            </w:r>
          </w:p>
          <w:p w:rsidR="00EB2F76" w:rsidRDefault="00EB2F76" w:rsidP="00EB2F76">
            <w:pPr>
              <w:pStyle w:val="ListParagraph"/>
              <w:numPr>
                <w:ilvl w:val="0"/>
                <w:numId w:val="9"/>
              </w:numPr>
            </w:pPr>
            <w:r>
              <w:t>Crane:  “The Blue Hotel;”  The Storm</w:t>
            </w:r>
          </w:p>
          <w:p w:rsidR="00EB2F76" w:rsidRDefault="00EB2F76" w:rsidP="00EB2F76">
            <w:pPr>
              <w:ind w:left="360"/>
            </w:pPr>
          </w:p>
          <w:p w:rsidR="00EB2F76" w:rsidRDefault="00EB2F76" w:rsidP="00EB2F76">
            <w:pPr>
              <w:ind w:left="360"/>
            </w:pPr>
            <w:r>
              <w:t>Women</w:t>
            </w:r>
          </w:p>
          <w:p w:rsidR="00EB2F76" w:rsidRDefault="00EB2F76" w:rsidP="00EB2F76">
            <w:pPr>
              <w:pStyle w:val="ListParagraph"/>
              <w:numPr>
                <w:ilvl w:val="0"/>
                <w:numId w:val="9"/>
              </w:numPr>
            </w:pPr>
            <w:r>
              <w:t>Gilman:  “The Yellow Wall Paper”</w:t>
            </w:r>
          </w:p>
          <w:p w:rsidR="00EB2F76" w:rsidRDefault="00EB2F76" w:rsidP="00EB2F76">
            <w:pPr>
              <w:pStyle w:val="ListParagraph"/>
              <w:numPr>
                <w:ilvl w:val="0"/>
                <w:numId w:val="9"/>
              </w:numPr>
            </w:pPr>
            <w:r>
              <w:t>Chopin:  “The Story of an Hour”</w:t>
            </w:r>
          </w:p>
          <w:p w:rsidR="00EB2F76" w:rsidRPr="00EB2F76" w:rsidRDefault="00EB2F76" w:rsidP="00EB2F76">
            <w:pPr>
              <w:pStyle w:val="ListParagraph"/>
              <w:numPr>
                <w:ilvl w:val="0"/>
                <w:numId w:val="9"/>
              </w:numPr>
            </w:pPr>
            <w:r>
              <w:t>Freeman:  “A New England Nun”</w:t>
            </w:r>
          </w:p>
          <w:p w:rsidR="00EB2F76" w:rsidRPr="00EB2F76" w:rsidRDefault="00EB2F76" w:rsidP="00EB2F76">
            <w:pPr>
              <w:ind w:left="360"/>
            </w:pPr>
          </w:p>
        </w:tc>
        <w:tc>
          <w:tcPr>
            <w:tcW w:w="3192" w:type="dxa"/>
          </w:tcPr>
          <w:p w:rsidR="006B2390" w:rsidRDefault="006B2390"/>
        </w:tc>
      </w:tr>
      <w:tr w:rsidR="006B2390" w:rsidTr="006B2390">
        <w:tc>
          <w:tcPr>
            <w:tcW w:w="1188" w:type="dxa"/>
          </w:tcPr>
          <w:p w:rsidR="006B2390" w:rsidRDefault="006B2390">
            <w:r>
              <w:t>3</w:t>
            </w:r>
          </w:p>
        </w:tc>
        <w:tc>
          <w:tcPr>
            <w:tcW w:w="5196" w:type="dxa"/>
          </w:tcPr>
          <w:p w:rsidR="006B2390" w:rsidRDefault="00EB2F76">
            <w:r>
              <w:t xml:space="preserve">    Novella:  </w:t>
            </w:r>
            <w:r w:rsidRPr="00EB2F76">
              <w:rPr>
                <w:i/>
              </w:rPr>
              <w:t>Heart of Darkness</w:t>
            </w:r>
          </w:p>
        </w:tc>
        <w:tc>
          <w:tcPr>
            <w:tcW w:w="3192" w:type="dxa"/>
          </w:tcPr>
          <w:p w:rsidR="006B2390" w:rsidRDefault="006B2390"/>
        </w:tc>
      </w:tr>
      <w:tr w:rsidR="006B2390" w:rsidTr="006B2390">
        <w:tc>
          <w:tcPr>
            <w:tcW w:w="1188" w:type="dxa"/>
          </w:tcPr>
          <w:p w:rsidR="006B2390" w:rsidRDefault="006B2390">
            <w:r>
              <w:t>4</w:t>
            </w:r>
          </w:p>
        </w:tc>
        <w:tc>
          <w:tcPr>
            <w:tcW w:w="5196" w:type="dxa"/>
          </w:tcPr>
          <w:p w:rsidR="006B2390" w:rsidRDefault="00EB2F76">
            <w:r>
              <w:t xml:space="preserve">     America:  1920’s</w:t>
            </w:r>
            <w:r w:rsidR="00481672">
              <w:t xml:space="preserve"> and 30’s</w:t>
            </w:r>
          </w:p>
          <w:p w:rsidR="00EB2F76" w:rsidRDefault="00481672" w:rsidP="00EB2F76">
            <w:pPr>
              <w:pStyle w:val="ListParagraph"/>
              <w:numPr>
                <w:ilvl w:val="0"/>
                <w:numId w:val="10"/>
              </w:numPr>
            </w:pPr>
            <w:r>
              <w:t>Hemingway:  “Hills Like White Elephants”</w:t>
            </w:r>
          </w:p>
          <w:p w:rsidR="00481672" w:rsidRDefault="00481672" w:rsidP="00EB2F76">
            <w:pPr>
              <w:pStyle w:val="ListParagraph"/>
              <w:numPr>
                <w:ilvl w:val="0"/>
                <w:numId w:val="10"/>
              </w:numPr>
            </w:pPr>
            <w:r>
              <w:t>Faulkner:  “A Rose for Emily”</w:t>
            </w:r>
          </w:p>
          <w:p w:rsidR="00481672" w:rsidRDefault="00481672" w:rsidP="00EB2F76">
            <w:pPr>
              <w:pStyle w:val="ListParagraph"/>
              <w:numPr>
                <w:ilvl w:val="0"/>
                <w:numId w:val="10"/>
              </w:numPr>
            </w:pPr>
            <w:r>
              <w:t>Welty:  “A Worn Path”</w:t>
            </w:r>
          </w:p>
          <w:p w:rsidR="00481672" w:rsidRDefault="00481672" w:rsidP="00481672"/>
          <w:p w:rsidR="00481672" w:rsidRDefault="00481672" w:rsidP="00481672">
            <w:r>
              <w:t xml:space="preserve">     British:  1930’s</w:t>
            </w:r>
          </w:p>
          <w:p w:rsidR="00481672" w:rsidRDefault="00481672" w:rsidP="00481672">
            <w:pPr>
              <w:pStyle w:val="ListParagraph"/>
              <w:numPr>
                <w:ilvl w:val="0"/>
                <w:numId w:val="11"/>
              </w:numPr>
            </w:pPr>
            <w:r>
              <w:t>D.H. Lawrence:  “The Rocking Horse Winner”</w:t>
            </w:r>
          </w:p>
          <w:p w:rsidR="00481672" w:rsidRPr="00481672" w:rsidRDefault="00481672" w:rsidP="00481672">
            <w:pPr>
              <w:pStyle w:val="ListParagraph"/>
            </w:pPr>
          </w:p>
        </w:tc>
        <w:tc>
          <w:tcPr>
            <w:tcW w:w="3192" w:type="dxa"/>
          </w:tcPr>
          <w:p w:rsidR="006B2390" w:rsidRDefault="00692E0F">
            <w:r>
              <w:t>Paper #1- Due</w:t>
            </w:r>
          </w:p>
        </w:tc>
      </w:tr>
      <w:tr w:rsidR="006B2390" w:rsidTr="006B2390">
        <w:tc>
          <w:tcPr>
            <w:tcW w:w="1188" w:type="dxa"/>
          </w:tcPr>
          <w:p w:rsidR="006B2390" w:rsidRDefault="006B2390">
            <w:r>
              <w:t>5</w:t>
            </w:r>
          </w:p>
        </w:tc>
        <w:tc>
          <w:tcPr>
            <w:tcW w:w="5196" w:type="dxa"/>
          </w:tcPr>
          <w:p w:rsidR="00481672" w:rsidRDefault="00481672"/>
          <w:p w:rsidR="006B2390" w:rsidRDefault="00481672">
            <w:r>
              <w:t>Steinbeck:  “The Chrysanthemums”</w:t>
            </w:r>
          </w:p>
          <w:p w:rsidR="00481672" w:rsidRDefault="00481672"/>
        </w:tc>
        <w:tc>
          <w:tcPr>
            <w:tcW w:w="3192" w:type="dxa"/>
          </w:tcPr>
          <w:p w:rsidR="006B2390" w:rsidRDefault="006B2390"/>
        </w:tc>
      </w:tr>
      <w:tr w:rsidR="006B2390" w:rsidTr="006B2390">
        <w:tc>
          <w:tcPr>
            <w:tcW w:w="1188" w:type="dxa"/>
          </w:tcPr>
          <w:p w:rsidR="006B2390" w:rsidRDefault="006B2390">
            <w:r>
              <w:t>6</w:t>
            </w:r>
          </w:p>
        </w:tc>
        <w:tc>
          <w:tcPr>
            <w:tcW w:w="5196" w:type="dxa"/>
          </w:tcPr>
          <w:p w:rsidR="006D1AAA" w:rsidRDefault="006D1AAA" w:rsidP="006D1AAA">
            <w:r>
              <w:t>America:  Post WWII</w:t>
            </w:r>
          </w:p>
          <w:p w:rsidR="006D1AAA" w:rsidRDefault="006D1AAA" w:rsidP="006D1AAA">
            <w:pPr>
              <w:pStyle w:val="ListParagraph"/>
              <w:numPr>
                <w:ilvl w:val="0"/>
                <w:numId w:val="11"/>
              </w:numPr>
            </w:pPr>
            <w:r>
              <w:lastRenderedPageBreak/>
              <w:t>Jackson:  “The Lottery”</w:t>
            </w:r>
          </w:p>
          <w:p w:rsidR="006D1AAA" w:rsidRDefault="006D1AAA" w:rsidP="006D1AAA">
            <w:pPr>
              <w:pStyle w:val="ListParagraph"/>
              <w:numPr>
                <w:ilvl w:val="0"/>
                <w:numId w:val="11"/>
              </w:numPr>
            </w:pPr>
            <w:r>
              <w:t>O’Connor:  “A Good Man is Hard to Find”</w:t>
            </w:r>
          </w:p>
          <w:p w:rsidR="006D1AAA" w:rsidRDefault="006D1AAA" w:rsidP="006D1AAA">
            <w:pPr>
              <w:pStyle w:val="ListParagraph"/>
              <w:numPr>
                <w:ilvl w:val="0"/>
                <w:numId w:val="11"/>
              </w:numPr>
            </w:pPr>
            <w:r>
              <w:t>Oates:  “Where Are You Going, Where Have Your Been?”</w:t>
            </w:r>
          </w:p>
          <w:p w:rsidR="00481672" w:rsidRDefault="00481672" w:rsidP="006D1AAA"/>
        </w:tc>
        <w:tc>
          <w:tcPr>
            <w:tcW w:w="3192" w:type="dxa"/>
          </w:tcPr>
          <w:p w:rsidR="006B2390" w:rsidRDefault="00692E0F">
            <w:r>
              <w:lastRenderedPageBreak/>
              <w:t>In Class #1</w:t>
            </w:r>
          </w:p>
        </w:tc>
      </w:tr>
      <w:tr w:rsidR="006B2390" w:rsidTr="006B2390">
        <w:tc>
          <w:tcPr>
            <w:tcW w:w="1188" w:type="dxa"/>
          </w:tcPr>
          <w:p w:rsidR="006B2390" w:rsidRDefault="006B2390">
            <w:r>
              <w:lastRenderedPageBreak/>
              <w:t>7</w:t>
            </w:r>
          </w:p>
        </w:tc>
        <w:tc>
          <w:tcPr>
            <w:tcW w:w="5196" w:type="dxa"/>
          </w:tcPr>
          <w:p w:rsidR="006D1AAA" w:rsidRPr="00481672" w:rsidRDefault="006D1AAA" w:rsidP="006D1AAA">
            <w:r>
              <w:t xml:space="preserve">Hemingway:  </w:t>
            </w:r>
            <w:r>
              <w:rPr>
                <w:i/>
              </w:rPr>
              <w:t>The Old Man and the Sea</w:t>
            </w:r>
          </w:p>
          <w:p w:rsidR="006D1AAA" w:rsidRPr="006D1AAA" w:rsidRDefault="006D1AAA" w:rsidP="006D1AAA">
            <w:pPr>
              <w:pStyle w:val="ListParagraph"/>
            </w:pPr>
          </w:p>
        </w:tc>
        <w:tc>
          <w:tcPr>
            <w:tcW w:w="3192" w:type="dxa"/>
          </w:tcPr>
          <w:p w:rsidR="006B2390" w:rsidRDefault="00692E0F">
            <w:r>
              <w:t>Paper #2 - Due</w:t>
            </w:r>
          </w:p>
        </w:tc>
      </w:tr>
      <w:tr w:rsidR="006B2390" w:rsidTr="006B2390">
        <w:tc>
          <w:tcPr>
            <w:tcW w:w="1188" w:type="dxa"/>
          </w:tcPr>
          <w:p w:rsidR="006B2390" w:rsidRDefault="006B2390">
            <w:r>
              <w:t>8</w:t>
            </w:r>
          </w:p>
        </w:tc>
        <w:tc>
          <w:tcPr>
            <w:tcW w:w="5196" w:type="dxa"/>
          </w:tcPr>
          <w:p w:rsidR="006B2390" w:rsidRDefault="006D1AAA">
            <w:r>
              <w:t>Magic Realism</w:t>
            </w:r>
          </w:p>
          <w:p w:rsidR="006D1AAA" w:rsidRPr="006D1AAA" w:rsidRDefault="006D1AAA" w:rsidP="006D1AAA">
            <w:pPr>
              <w:pStyle w:val="ListParagraph"/>
              <w:numPr>
                <w:ilvl w:val="0"/>
                <w:numId w:val="12"/>
              </w:numPr>
            </w:pPr>
            <w:r w:rsidRPr="006D1AAA">
              <w:t>Garcia Marquez:  “A Very Old Man with Enormous Wings”</w:t>
            </w:r>
          </w:p>
        </w:tc>
        <w:tc>
          <w:tcPr>
            <w:tcW w:w="3192" w:type="dxa"/>
          </w:tcPr>
          <w:p w:rsidR="006B2390" w:rsidRDefault="006B2390"/>
        </w:tc>
      </w:tr>
      <w:tr w:rsidR="006B2390" w:rsidTr="006B2390">
        <w:tc>
          <w:tcPr>
            <w:tcW w:w="1188" w:type="dxa"/>
          </w:tcPr>
          <w:p w:rsidR="006B2390" w:rsidRDefault="006B2390">
            <w:r>
              <w:t>9</w:t>
            </w:r>
          </w:p>
        </w:tc>
        <w:tc>
          <w:tcPr>
            <w:tcW w:w="5196" w:type="dxa"/>
          </w:tcPr>
          <w:p w:rsidR="006B2390" w:rsidRDefault="006D1AAA">
            <w:r>
              <w:t>America:  Issues of Culture</w:t>
            </w:r>
            <w:r w:rsidR="004045A1">
              <w:t xml:space="preserve"> </w:t>
            </w:r>
          </w:p>
          <w:p w:rsidR="004045A1" w:rsidRPr="004045A1" w:rsidRDefault="004045A1" w:rsidP="004045A1">
            <w:pPr>
              <w:pStyle w:val="ListParagraph"/>
              <w:numPr>
                <w:ilvl w:val="0"/>
                <w:numId w:val="12"/>
              </w:numPr>
            </w:pPr>
            <w:r w:rsidRPr="004045A1">
              <w:t>Readings: TBA</w:t>
            </w:r>
          </w:p>
        </w:tc>
        <w:tc>
          <w:tcPr>
            <w:tcW w:w="3192" w:type="dxa"/>
          </w:tcPr>
          <w:p w:rsidR="006B2390" w:rsidRDefault="00692E0F">
            <w:r>
              <w:t>In Class #2</w:t>
            </w:r>
          </w:p>
        </w:tc>
      </w:tr>
      <w:tr w:rsidR="006B2390" w:rsidTr="006B2390">
        <w:tc>
          <w:tcPr>
            <w:tcW w:w="1188" w:type="dxa"/>
          </w:tcPr>
          <w:p w:rsidR="006B2390" w:rsidRDefault="006B2390">
            <w:r>
              <w:t>10</w:t>
            </w:r>
          </w:p>
        </w:tc>
        <w:tc>
          <w:tcPr>
            <w:tcW w:w="5196" w:type="dxa"/>
          </w:tcPr>
          <w:p w:rsidR="006B2390" w:rsidRDefault="006B2390"/>
        </w:tc>
        <w:tc>
          <w:tcPr>
            <w:tcW w:w="3192" w:type="dxa"/>
          </w:tcPr>
          <w:p w:rsidR="006B2390" w:rsidRDefault="006B2390"/>
        </w:tc>
      </w:tr>
      <w:tr w:rsidR="006B2390" w:rsidTr="006B2390">
        <w:tc>
          <w:tcPr>
            <w:tcW w:w="1188" w:type="dxa"/>
          </w:tcPr>
          <w:p w:rsidR="006B2390" w:rsidRDefault="006B2390">
            <w:r>
              <w:t>11</w:t>
            </w:r>
          </w:p>
        </w:tc>
        <w:tc>
          <w:tcPr>
            <w:tcW w:w="5196" w:type="dxa"/>
          </w:tcPr>
          <w:p w:rsidR="006B2390" w:rsidRDefault="006B2390"/>
        </w:tc>
        <w:tc>
          <w:tcPr>
            <w:tcW w:w="3192" w:type="dxa"/>
          </w:tcPr>
          <w:p w:rsidR="006B2390" w:rsidRDefault="00692E0F">
            <w:r>
              <w:t>Paper #3 and In class #3</w:t>
            </w:r>
          </w:p>
        </w:tc>
      </w:tr>
      <w:tr w:rsidR="006B2390" w:rsidTr="006B2390">
        <w:tc>
          <w:tcPr>
            <w:tcW w:w="1188" w:type="dxa"/>
          </w:tcPr>
          <w:p w:rsidR="006B2390" w:rsidRDefault="006B2390">
            <w:r>
              <w:t>12</w:t>
            </w:r>
          </w:p>
        </w:tc>
        <w:tc>
          <w:tcPr>
            <w:tcW w:w="5196" w:type="dxa"/>
          </w:tcPr>
          <w:p w:rsidR="006B2390" w:rsidRDefault="004E078A">
            <w:r w:rsidRPr="004E078A">
              <w:rPr>
                <w:i/>
              </w:rPr>
              <w:t>Potiki</w:t>
            </w:r>
            <w:r>
              <w:t xml:space="preserve"> – Part I</w:t>
            </w:r>
          </w:p>
        </w:tc>
        <w:tc>
          <w:tcPr>
            <w:tcW w:w="3192" w:type="dxa"/>
          </w:tcPr>
          <w:p w:rsidR="006B2390" w:rsidRDefault="006B2390"/>
        </w:tc>
      </w:tr>
      <w:tr w:rsidR="006B2390" w:rsidTr="006B2390">
        <w:tc>
          <w:tcPr>
            <w:tcW w:w="1188" w:type="dxa"/>
          </w:tcPr>
          <w:p w:rsidR="006B2390" w:rsidRDefault="006B2390">
            <w:r>
              <w:t>13</w:t>
            </w:r>
          </w:p>
        </w:tc>
        <w:tc>
          <w:tcPr>
            <w:tcW w:w="5196" w:type="dxa"/>
          </w:tcPr>
          <w:p w:rsidR="006B2390" w:rsidRDefault="004E078A">
            <w:r w:rsidRPr="004E078A">
              <w:rPr>
                <w:i/>
              </w:rPr>
              <w:t>Potiki</w:t>
            </w:r>
            <w:r>
              <w:t xml:space="preserve"> – Part II</w:t>
            </w:r>
          </w:p>
        </w:tc>
        <w:tc>
          <w:tcPr>
            <w:tcW w:w="3192" w:type="dxa"/>
          </w:tcPr>
          <w:p w:rsidR="006B2390" w:rsidRDefault="006B2390"/>
        </w:tc>
      </w:tr>
      <w:tr w:rsidR="006B2390" w:rsidTr="006B2390">
        <w:tc>
          <w:tcPr>
            <w:tcW w:w="1188" w:type="dxa"/>
          </w:tcPr>
          <w:p w:rsidR="006B2390" w:rsidRDefault="006B2390">
            <w:r>
              <w:t>14</w:t>
            </w:r>
          </w:p>
        </w:tc>
        <w:tc>
          <w:tcPr>
            <w:tcW w:w="5196" w:type="dxa"/>
          </w:tcPr>
          <w:p w:rsidR="006B2390" w:rsidRDefault="004E078A">
            <w:r w:rsidRPr="004E078A">
              <w:rPr>
                <w:i/>
              </w:rPr>
              <w:t>Potiki</w:t>
            </w:r>
            <w:r>
              <w:t xml:space="preserve"> – Part III</w:t>
            </w:r>
          </w:p>
        </w:tc>
        <w:tc>
          <w:tcPr>
            <w:tcW w:w="3192" w:type="dxa"/>
          </w:tcPr>
          <w:p w:rsidR="006B2390" w:rsidRDefault="006B2390"/>
        </w:tc>
      </w:tr>
      <w:tr w:rsidR="006B2390" w:rsidTr="006B2390">
        <w:tc>
          <w:tcPr>
            <w:tcW w:w="1188" w:type="dxa"/>
          </w:tcPr>
          <w:p w:rsidR="006B2390" w:rsidRDefault="006B2390">
            <w:r>
              <w:t>15</w:t>
            </w:r>
          </w:p>
        </w:tc>
        <w:tc>
          <w:tcPr>
            <w:tcW w:w="5196" w:type="dxa"/>
          </w:tcPr>
          <w:p w:rsidR="006B2390" w:rsidRDefault="006B2390"/>
        </w:tc>
        <w:tc>
          <w:tcPr>
            <w:tcW w:w="3192" w:type="dxa"/>
          </w:tcPr>
          <w:p w:rsidR="006B2390" w:rsidRDefault="00A559F7">
            <w:r>
              <w:t>Final Paper Due</w:t>
            </w:r>
          </w:p>
        </w:tc>
      </w:tr>
    </w:tbl>
    <w:p w:rsidR="006B2390" w:rsidRDefault="006B2390" w:rsidP="00C720EC"/>
    <w:sectPr w:rsidR="006B2390" w:rsidSect="0033120E">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705B" w:rsidRDefault="00B4705B" w:rsidP="000537FC">
      <w:r>
        <w:separator/>
      </w:r>
    </w:p>
  </w:endnote>
  <w:endnote w:type="continuationSeparator" w:id="0">
    <w:p w:rsidR="00B4705B" w:rsidRDefault="00B4705B" w:rsidP="000537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705B" w:rsidRDefault="00B4705B" w:rsidP="000537FC">
      <w:r>
        <w:separator/>
      </w:r>
    </w:p>
  </w:footnote>
  <w:footnote w:type="continuationSeparator" w:id="0">
    <w:p w:rsidR="00B4705B" w:rsidRDefault="00B4705B" w:rsidP="000537F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5E2376"/>
    <w:multiLevelType w:val="hybridMultilevel"/>
    <w:tmpl w:val="1A3A7E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F113D1C"/>
    <w:multiLevelType w:val="hybridMultilevel"/>
    <w:tmpl w:val="73F88B66"/>
    <w:lvl w:ilvl="0" w:tplc="FD36CD6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610127A"/>
    <w:multiLevelType w:val="hybridMultilevel"/>
    <w:tmpl w:val="D9982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0D058C"/>
    <w:multiLevelType w:val="hybridMultilevel"/>
    <w:tmpl w:val="70BC611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26C63EA2"/>
    <w:multiLevelType w:val="hybridMultilevel"/>
    <w:tmpl w:val="29E6D976"/>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5">
    <w:nsid w:val="2AF833D3"/>
    <w:multiLevelType w:val="hybridMultilevel"/>
    <w:tmpl w:val="BD2CF09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30AC7BEE"/>
    <w:multiLevelType w:val="singleLevel"/>
    <w:tmpl w:val="0409000F"/>
    <w:lvl w:ilvl="0">
      <w:start w:val="1"/>
      <w:numFmt w:val="decimal"/>
      <w:lvlText w:val="%1."/>
      <w:lvlJc w:val="left"/>
      <w:pPr>
        <w:tabs>
          <w:tab w:val="num" w:pos="360"/>
        </w:tabs>
        <w:ind w:left="360" w:hanging="360"/>
      </w:pPr>
    </w:lvl>
  </w:abstractNum>
  <w:abstractNum w:abstractNumId="7">
    <w:nsid w:val="390D5DAC"/>
    <w:multiLevelType w:val="hybridMultilevel"/>
    <w:tmpl w:val="C3D08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012432D"/>
    <w:multiLevelType w:val="hybridMultilevel"/>
    <w:tmpl w:val="4ECC5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D7C5245"/>
    <w:multiLevelType w:val="singleLevel"/>
    <w:tmpl w:val="A6C68EC4"/>
    <w:lvl w:ilvl="0">
      <w:start w:val="1"/>
      <w:numFmt w:val="decimal"/>
      <w:lvlText w:val="%1."/>
      <w:lvlJc w:val="left"/>
      <w:pPr>
        <w:tabs>
          <w:tab w:val="num" w:pos="1080"/>
        </w:tabs>
        <w:ind w:left="1080" w:hanging="360"/>
      </w:pPr>
    </w:lvl>
  </w:abstractNum>
  <w:abstractNum w:abstractNumId="10">
    <w:nsid w:val="53273BD8"/>
    <w:multiLevelType w:val="hybridMultilevel"/>
    <w:tmpl w:val="043A7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6AE3DD5"/>
    <w:multiLevelType w:val="hybridMultilevel"/>
    <w:tmpl w:val="B8D8D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lvlOverride w:ilvl="0">
      <w:startOverride w:val="1"/>
    </w:lvlOverride>
  </w:num>
  <w:num w:numId="2">
    <w:abstractNumId w:val="9"/>
    <w:lvlOverride w:ilvl="0">
      <w:startOverride w:val="1"/>
    </w:lvlOverride>
  </w:num>
  <w:num w:numId="3">
    <w:abstractNumId w:val="5"/>
  </w:num>
  <w:num w:numId="4">
    <w:abstractNumId w:val="3"/>
  </w:num>
  <w:num w:numId="5">
    <w:abstractNumId w:val="1"/>
  </w:num>
  <w:num w:numId="6">
    <w:abstractNumId w:val="4"/>
  </w:num>
  <w:num w:numId="7">
    <w:abstractNumId w:val="11"/>
  </w:num>
  <w:num w:numId="8">
    <w:abstractNumId w:val="0"/>
  </w:num>
  <w:num w:numId="9">
    <w:abstractNumId w:val="10"/>
  </w:num>
  <w:num w:numId="10">
    <w:abstractNumId w:val="7"/>
  </w:num>
  <w:num w:numId="11">
    <w:abstractNumId w:val="8"/>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F8160B"/>
    <w:rsid w:val="000537FC"/>
    <w:rsid w:val="000B5708"/>
    <w:rsid w:val="00103B34"/>
    <w:rsid w:val="001355A3"/>
    <w:rsid w:val="00215544"/>
    <w:rsid w:val="0033120E"/>
    <w:rsid w:val="0034198B"/>
    <w:rsid w:val="00380FF9"/>
    <w:rsid w:val="003976F1"/>
    <w:rsid w:val="004045A1"/>
    <w:rsid w:val="00470A52"/>
    <w:rsid w:val="00481672"/>
    <w:rsid w:val="004D342D"/>
    <w:rsid w:val="004E078A"/>
    <w:rsid w:val="00692E0F"/>
    <w:rsid w:val="006B2390"/>
    <w:rsid w:val="006D0466"/>
    <w:rsid w:val="006D1AAA"/>
    <w:rsid w:val="006F19AB"/>
    <w:rsid w:val="00753CC0"/>
    <w:rsid w:val="00827DD6"/>
    <w:rsid w:val="008B3E1D"/>
    <w:rsid w:val="00A559F7"/>
    <w:rsid w:val="00A64339"/>
    <w:rsid w:val="00A82DE0"/>
    <w:rsid w:val="00AF2037"/>
    <w:rsid w:val="00B4705B"/>
    <w:rsid w:val="00C00469"/>
    <w:rsid w:val="00C316F1"/>
    <w:rsid w:val="00C62889"/>
    <w:rsid w:val="00C720EC"/>
    <w:rsid w:val="00C771FA"/>
    <w:rsid w:val="00CF6785"/>
    <w:rsid w:val="00D0649D"/>
    <w:rsid w:val="00E10D61"/>
    <w:rsid w:val="00EB2F76"/>
    <w:rsid w:val="00EB737F"/>
    <w:rsid w:val="00F8160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60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F8160B"/>
    <w:pPr>
      <w:keepNext/>
      <w:outlineLvl w:val="0"/>
    </w:pPr>
    <w:rPr>
      <w:rFonts w:eastAsia="Arial Unicode MS"/>
      <w:b/>
      <w:szCs w:val="20"/>
      <w:u w:val="single"/>
    </w:rPr>
  </w:style>
  <w:style w:type="paragraph" w:styleId="Heading2">
    <w:name w:val="heading 2"/>
    <w:basedOn w:val="Normal"/>
    <w:next w:val="Normal"/>
    <w:link w:val="Heading2Char"/>
    <w:qFormat/>
    <w:rsid w:val="00F8160B"/>
    <w:pPr>
      <w:keepNext/>
      <w:ind w:left="720"/>
      <w:outlineLvl w:val="1"/>
    </w:pPr>
    <w:rPr>
      <w:rFonts w:eastAsia="Arial Unicode MS"/>
      <w:i/>
      <w:szCs w:val="20"/>
      <w:u w:val="single"/>
    </w:rPr>
  </w:style>
  <w:style w:type="paragraph" w:styleId="Heading3">
    <w:name w:val="heading 3"/>
    <w:basedOn w:val="Normal"/>
    <w:next w:val="Normal"/>
    <w:link w:val="Heading3Char"/>
    <w:qFormat/>
    <w:rsid w:val="00F8160B"/>
    <w:pPr>
      <w:keepNext/>
      <w:outlineLvl w:val="2"/>
    </w:pPr>
    <w:rPr>
      <w:u w:val="single"/>
    </w:rPr>
  </w:style>
  <w:style w:type="paragraph" w:styleId="Heading4">
    <w:name w:val="heading 4"/>
    <w:basedOn w:val="Normal"/>
    <w:next w:val="Normal"/>
    <w:link w:val="Heading4Char"/>
    <w:qFormat/>
    <w:rsid w:val="00F8160B"/>
    <w:pPr>
      <w:keepNext/>
      <w:ind w:left="1440" w:hanging="1440"/>
      <w:outlineLvl w:val="3"/>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8160B"/>
    <w:rPr>
      <w:rFonts w:ascii="Times New Roman" w:eastAsia="Arial Unicode MS" w:hAnsi="Times New Roman" w:cs="Times New Roman"/>
      <w:b/>
      <w:sz w:val="24"/>
      <w:szCs w:val="20"/>
      <w:u w:val="single"/>
    </w:rPr>
  </w:style>
  <w:style w:type="character" w:customStyle="1" w:styleId="Heading2Char">
    <w:name w:val="Heading 2 Char"/>
    <w:basedOn w:val="DefaultParagraphFont"/>
    <w:link w:val="Heading2"/>
    <w:rsid w:val="00F8160B"/>
    <w:rPr>
      <w:rFonts w:ascii="Times New Roman" w:eastAsia="Arial Unicode MS" w:hAnsi="Times New Roman" w:cs="Times New Roman"/>
      <w:i/>
      <w:sz w:val="24"/>
      <w:szCs w:val="20"/>
      <w:u w:val="single"/>
    </w:rPr>
  </w:style>
  <w:style w:type="character" w:customStyle="1" w:styleId="Heading3Char">
    <w:name w:val="Heading 3 Char"/>
    <w:basedOn w:val="DefaultParagraphFont"/>
    <w:link w:val="Heading3"/>
    <w:rsid w:val="00F8160B"/>
    <w:rPr>
      <w:rFonts w:ascii="Times New Roman" w:eastAsia="Times New Roman" w:hAnsi="Times New Roman" w:cs="Times New Roman"/>
      <w:sz w:val="24"/>
      <w:szCs w:val="24"/>
      <w:u w:val="single"/>
    </w:rPr>
  </w:style>
  <w:style w:type="character" w:customStyle="1" w:styleId="Heading4Char">
    <w:name w:val="Heading 4 Char"/>
    <w:basedOn w:val="DefaultParagraphFont"/>
    <w:link w:val="Heading4"/>
    <w:rsid w:val="00F8160B"/>
    <w:rPr>
      <w:rFonts w:ascii="Times New Roman" w:eastAsia="Times New Roman" w:hAnsi="Times New Roman" w:cs="Times New Roman"/>
      <w:b/>
      <w:bCs/>
      <w:sz w:val="24"/>
      <w:szCs w:val="24"/>
      <w:u w:val="single"/>
    </w:rPr>
  </w:style>
  <w:style w:type="paragraph" w:styleId="ListParagraph">
    <w:name w:val="List Paragraph"/>
    <w:basedOn w:val="Normal"/>
    <w:uiPriority w:val="34"/>
    <w:qFormat/>
    <w:rsid w:val="00F8160B"/>
    <w:pPr>
      <w:ind w:left="720"/>
    </w:pPr>
  </w:style>
  <w:style w:type="table" w:styleId="TableGrid">
    <w:name w:val="Table Grid"/>
    <w:basedOn w:val="TableNormal"/>
    <w:uiPriority w:val="59"/>
    <w:rsid w:val="006B239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0537FC"/>
    <w:pPr>
      <w:spacing w:before="100" w:beforeAutospacing="1" w:after="100" w:afterAutospacing="1"/>
    </w:pPr>
  </w:style>
  <w:style w:type="paragraph" w:styleId="Header">
    <w:name w:val="header"/>
    <w:basedOn w:val="Normal"/>
    <w:link w:val="HeaderChar"/>
    <w:uiPriority w:val="99"/>
    <w:semiHidden/>
    <w:unhideWhenUsed/>
    <w:rsid w:val="000537FC"/>
    <w:pPr>
      <w:tabs>
        <w:tab w:val="center" w:pos="4680"/>
        <w:tab w:val="right" w:pos="9360"/>
      </w:tabs>
    </w:pPr>
  </w:style>
  <w:style w:type="character" w:customStyle="1" w:styleId="HeaderChar">
    <w:name w:val="Header Char"/>
    <w:basedOn w:val="DefaultParagraphFont"/>
    <w:link w:val="Header"/>
    <w:uiPriority w:val="99"/>
    <w:semiHidden/>
    <w:rsid w:val="000537FC"/>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0537FC"/>
    <w:pPr>
      <w:tabs>
        <w:tab w:val="center" w:pos="4680"/>
        <w:tab w:val="right" w:pos="9360"/>
      </w:tabs>
    </w:pPr>
  </w:style>
  <w:style w:type="character" w:customStyle="1" w:styleId="FooterChar">
    <w:name w:val="Footer Char"/>
    <w:basedOn w:val="DefaultParagraphFont"/>
    <w:link w:val="Footer"/>
    <w:uiPriority w:val="99"/>
    <w:semiHidden/>
    <w:rsid w:val="000537FC"/>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42883590">
      <w:bodyDiv w:val="1"/>
      <w:marLeft w:val="0"/>
      <w:marRight w:val="0"/>
      <w:marTop w:val="0"/>
      <w:marBottom w:val="0"/>
      <w:divBdr>
        <w:top w:val="none" w:sz="0" w:space="0" w:color="auto"/>
        <w:left w:val="none" w:sz="0" w:space="0" w:color="auto"/>
        <w:bottom w:val="none" w:sz="0" w:space="0" w:color="auto"/>
        <w:right w:val="none" w:sz="0" w:space="0" w:color="auto"/>
      </w:divBdr>
    </w:div>
    <w:div w:id="2145001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167</TotalTime>
  <Pages>1</Pages>
  <Words>1271</Words>
  <Characters>7248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8502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0034496</dc:creator>
  <cp:keywords/>
  <dc:description/>
  <cp:lastModifiedBy>0034496</cp:lastModifiedBy>
  <cp:revision>28</cp:revision>
  <cp:lastPrinted>2010-08-25T18:42:00Z</cp:lastPrinted>
  <dcterms:created xsi:type="dcterms:W3CDTF">2010-08-21T01:56:00Z</dcterms:created>
  <dcterms:modified xsi:type="dcterms:W3CDTF">2010-08-25T18:43:00Z</dcterms:modified>
</cp:coreProperties>
</file>