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000" w:type="pct"/>
        <w:tblCellSpacing w:w="0" w:type="dxa"/>
        <w:tblCellMar>
          <w:top w:w="45" w:type="dxa"/>
          <w:left w:w="45" w:type="dxa"/>
          <w:bottom w:w="45" w:type="dxa"/>
          <w:right w:w="45" w:type="dxa"/>
        </w:tblCellMar>
        <w:tblLook w:val="04A0"/>
      </w:tblPr>
      <w:tblGrid>
        <w:gridCol w:w="948"/>
        <w:gridCol w:w="8532"/>
      </w:tblGrid>
      <w:tr w:rsidR="00EC2476" w:rsidRPr="00EC2476" w:rsidTr="00EC2476">
        <w:trPr>
          <w:tblCellSpacing w:w="0" w:type="dxa"/>
        </w:trPr>
        <w:tc>
          <w:tcPr>
            <w:tcW w:w="0" w:type="auto"/>
            <w:gridSpan w:val="2"/>
            <w:tcBorders>
              <w:bottom w:val="single" w:sz="6" w:space="0" w:color="FFFFFF"/>
            </w:tcBorders>
            <w:shd w:val="clear" w:color="auto" w:fill="666666"/>
            <w:tcMar>
              <w:top w:w="60" w:type="dxa"/>
              <w:left w:w="60" w:type="dxa"/>
              <w:bottom w:w="60" w:type="dxa"/>
              <w:right w:w="60" w:type="dxa"/>
            </w:tcMar>
            <w:vAlign w:val="center"/>
            <w:hideMark/>
          </w:tcPr>
          <w:p w:rsidR="00EC2476" w:rsidRPr="00EC2476" w:rsidRDefault="00EC2476" w:rsidP="00EC2476">
            <w:pPr>
              <w:spacing w:after="0" w:line="240" w:lineRule="auto"/>
              <w:rPr>
                <w:rFonts w:ascii="Verdana" w:eastAsia="Times New Roman" w:hAnsi="Verdana" w:cs="Times New Roman"/>
                <w:b/>
                <w:bCs/>
                <w:color w:val="FFFFFF"/>
                <w:sz w:val="17"/>
                <w:szCs w:val="17"/>
              </w:rPr>
            </w:pPr>
            <w:r w:rsidRPr="00EC2476">
              <w:rPr>
                <w:rFonts w:ascii="Verdana" w:eastAsia="Times New Roman" w:hAnsi="Verdana" w:cs="Times New Roman"/>
                <w:b/>
                <w:bCs/>
                <w:color w:val="FFFFFF"/>
                <w:sz w:val="17"/>
                <w:szCs w:val="17"/>
              </w:rPr>
              <w:t>Course Syllabus</w:t>
            </w:r>
          </w:p>
        </w:tc>
      </w:tr>
      <w:tr w:rsidR="00EC2476" w:rsidRPr="00EC2476" w:rsidTr="00EC2476">
        <w:trPr>
          <w:tblCellSpacing w:w="0" w:type="dxa"/>
        </w:trPr>
        <w:tc>
          <w:tcPr>
            <w:tcW w:w="500" w:type="pct"/>
            <w:shd w:val="clear" w:color="auto" w:fill="CCCCCC"/>
            <w:hideMark/>
          </w:tcPr>
          <w:p w:rsidR="00EC2476" w:rsidRPr="00EC2476" w:rsidRDefault="00EC2476" w:rsidP="00EC2476">
            <w:pPr>
              <w:spacing w:after="0" w:line="240" w:lineRule="auto"/>
              <w:jc w:val="right"/>
              <w:rPr>
                <w:rFonts w:ascii="Verdana" w:eastAsia="Times New Roman" w:hAnsi="Verdana" w:cs="Times New Roman"/>
                <w:color w:val="000000"/>
                <w:sz w:val="17"/>
                <w:szCs w:val="17"/>
              </w:rPr>
            </w:pPr>
            <w:r w:rsidRPr="00EC2476">
              <w:rPr>
                <w:rFonts w:ascii="Verdana" w:eastAsia="Times New Roman" w:hAnsi="Verdana" w:cs="Times New Roman"/>
                <w:b/>
                <w:bCs/>
                <w:color w:val="000000"/>
                <w:sz w:val="17"/>
              </w:rPr>
              <w:t>Syllabus</w:t>
            </w:r>
          </w:p>
        </w:tc>
        <w:tc>
          <w:tcPr>
            <w:tcW w:w="4500" w:type="pct"/>
            <w:vAlign w:val="center"/>
            <w:hideMark/>
          </w:tcPr>
          <w:p w:rsidR="00EC2476" w:rsidRPr="00EC2476" w:rsidRDefault="00EC2476" w:rsidP="00EC2476">
            <w:pPr>
              <w:spacing w:after="0" w:line="240" w:lineRule="auto"/>
              <w:rPr>
                <w:rFonts w:ascii="Verdana" w:eastAsia="Times New Roman" w:hAnsi="Verdana" w:cs="Times New Roman"/>
                <w:color w:val="000000"/>
                <w:sz w:val="17"/>
                <w:szCs w:val="17"/>
              </w:rPr>
            </w:pPr>
            <w:r w:rsidRPr="00EC2476">
              <w:rPr>
                <w:rFonts w:ascii="Verdana" w:eastAsia="Times New Roman" w:hAnsi="Verdana" w:cs="Times New Roman"/>
                <w:b/>
                <w:bCs/>
                <w:color w:val="000000"/>
                <w:sz w:val="17"/>
              </w:rPr>
              <w:t> </w:t>
            </w:r>
          </w:p>
          <w:p w:rsidR="00EC2476" w:rsidRPr="00EC2476" w:rsidRDefault="00EC2476" w:rsidP="00EC2476">
            <w:pPr>
              <w:spacing w:after="0" w:line="240" w:lineRule="auto"/>
              <w:rPr>
                <w:rFonts w:ascii="Verdana" w:eastAsia="Times New Roman" w:hAnsi="Verdana" w:cs="Times New Roman"/>
                <w:color w:val="000000"/>
                <w:sz w:val="17"/>
                <w:szCs w:val="17"/>
              </w:rPr>
            </w:pPr>
            <w:r w:rsidRPr="00EC2476">
              <w:rPr>
                <w:rFonts w:ascii="Verdana" w:eastAsia="Times New Roman" w:hAnsi="Verdana" w:cs="Times New Roman"/>
                <w:b/>
                <w:bCs/>
                <w:color w:val="000000"/>
                <w:sz w:val="17"/>
              </w:rPr>
              <w:t>PSY 601 Ethical and Professional Issues in Counseling</w:t>
            </w:r>
          </w:p>
          <w:p w:rsidR="00EC2476" w:rsidRPr="00EC2476" w:rsidRDefault="00EC2476" w:rsidP="00EC2476">
            <w:pPr>
              <w:spacing w:after="0" w:line="240" w:lineRule="auto"/>
              <w:rPr>
                <w:rFonts w:ascii="Verdana" w:eastAsia="Times New Roman" w:hAnsi="Verdana" w:cs="Times New Roman"/>
                <w:color w:val="000000"/>
                <w:sz w:val="17"/>
                <w:szCs w:val="17"/>
              </w:rPr>
            </w:pPr>
            <w:r w:rsidRPr="00EC2476">
              <w:rPr>
                <w:rFonts w:ascii="Verdana" w:eastAsia="Times New Roman" w:hAnsi="Verdana" w:cs="Times New Roman"/>
                <w:b/>
                <w:bCs/>
                <w:color w:val="000000"/>
                <w:sz w:val="17"/>
              </w:rPr>
              <w:t>Spring 2010</w:t>
            </w:r>
          </w:p>
          <w:p w:rsidR="00EC2476" w:rsidRPr="00EC2476" w:rsidRDefault="00EC2476" w:rsidP="00EC2476">
            <w:pPr>
              <w:spacing w:after="0" w:line="240" w:lineRule="auto"/>
              <w:jc w:val="center"/>
              <w:rPr>
                <w:rFonts w:ascii="Verdana" w:eastAsia="Times New Roman" w:hAnsi="Verdana" w:cs="Times New Roman"/>
                <w:color w:val="000000"/>
                <w:sz w:val="17"/>
                <w:szCs w:val="17"/>
              </w:rPr>
            </w:pPr>
            <w:r w:rsidRPr="00EC2476">
              <w:rPr>
                <w:rFonts w:ascii="Verdana" w:eastAsia="Times New Roman" w:hAnsi="Verdana" w:cs="Times New Roman"/>
                <w:b/>
                <w:bCs/>
                <w:color w:val="000000"/>
                <w:sz w:val="17"/>
              </w:rPr>
              <w:t> </w:t>
            </w:r>
          </w:p>
          <w:p w:rsidR="00EC2476" w:rsidRPr="00EC2476" w:rsidRDefault="00EC2476" w:rsidP="00EC2476">
            <w:pPr>
              <w:spacing w:after="0" w:line="240" w:lineRule="auto"/>
              <w:rPr>
                <w:rFonts w:ascii="Verdana" w:eastAsia="Times New Roman" w:hAnsi="Verdana" w:cs="Times New Roman"/>
                <w:color w:val="000000"/>
                <w:sz w:val="17"/>
                <w:szCs w:val="17"/>
              </w:rPr>
            </w:pPr>
            <w:r w:rsidRPr="00EC2476">
              <w:rPr>
                <w:rFonts w:ascii="Verdana" w:eastAsia="Times New Roman" w:hAnsi="Verdana" w:cs="Times New Roman"/>
                <w:b/>
                <w:bCs/>
                <w:color w:val="000000"/>
                <w:sz w:val="17"/>
                <w:szCs w:val="17"/>
              </w:rPr>
              <w:t xml:space="preserve">Instructor: Dale </w:t>
            </w:r>
            <w:proofErr w:type="spellStart"/>
            <w:r w:rsidRPr="00EC2476">
              <w:rPr>
                <w:rFonts w:ascii="Verdana" w:eastAsia="Times New Roman" w:hAnsi="Verdana" w:cs="Times New Roman"/>
                <w:b/>
                <w:bCs/>
                <w:color w:val="000000"/>
                <w:sz w:val="17"/>
                <w:szCs w:val="17"/>
              </w:rPr>
              <w:t>Fryxell</w:t>
            </w:r>
            <w:proofErr w:type="spellEnd"/>
            <w:r w:rsidRPr="00EC2476">
              <w:rPr>
                <w:rFonts w:ascii="Verdana" w:eastAsia="Times New Roman" w:hAnsi="Verdana" w:cs="Times New Roman"/>
                <w:b/>
                <w:bCs/>
                <w:color w:val="000000"/>
                <w:sz w:val="17"/>
                <w:szCs w:val="17"/>
              </w:rPr>
              <w:t xml:space="preserve">, Ph D                     </w:t>
            </w:r>
          </w:p>
          <w:p w:rsidR="00EC2476" w:rsidRPr="00EC2476" w:rsidRDefault="00EC2476" w:rsidP="00EC2476">
            <w:pPr>
              <w:spacing w:after="0" w:line="240" w:lineRule="auto"/>
              <w:rPr>
                <w:rFonts w:ascii="Verdana" w:eastAsia="Times New Roman" w:hAnsi="Verdana" w:cs="Times New Roman"/>
                <w:color w:val="000000"/>
                <w:sz w:val="17"/>
                <w:szCs w:val="17"/>
              </w:rPr>
            </w:pPr>
            <w:r w:rsidRPr="00EC2476">
              <w:rPr>
                <w:rFonts w:ascii="Verdana" w:eastAsia="Times New Roman" w:hAnsi="Verdana" w:cs="Times New Roman"/>
                <w:b/>
                <w:bCs/>
                <w:color w:val="000000"/>
                <w:sz w:val="17"/>
                <w:szCs w:val="17"/>
              </w:rPr>
              <w:t xml:space="preserve">Contact Number: 342-8549                                                  </w:t>
            </w:r>
          </w:p>
          <w:p w:rsidR="00EC2476" w:rsidRPr="00EC2476" w:rsidRDefault="00EC2476" w:rsidP="00EC2476">
            <w:pPr>
              <w:spacing w:after="0" w:line="240" w:lineRule="auto"/>
              <w:rPr>
                <w:rFonts w:ascii="Verdana" w:eastAsia="Times New Roman" w:hAnsi="Verdana" w:cs="Times New Roman"/>
                <w:color w:val="000000"/>
                <w:sz w:val="17"/>
                <w:szCs w:val="17"/>
              </w:rPr>
            </w:pPr>
            <w:r w:rsidRPr="00EC2476">
              <w:rPr>
                <w:rFonts w:ascii="Verdana" w:eastAsia="Times New Roman" w:hAnsi="Verdana" w:cs="Times New Roman"/>
                <w:b/>
                <w:bCs/>
                <w:color w:val="000000"/>
                <w:sz w:val="17"/>
                <w:szCs w:val="17"/>
              </w:rPr>
              <w:t xml:space="preserve">Email: </w:t>
            </w:r>
            <w:hyperlink r:id="rId5" w:history="1">
              <w:r w:rsidRPr="00EC2476">
                <w:rPr>
                  <w:rFonts w:ascii="Verdana" w:eastAsia="Times New Roman" w:hAnsi="Verdana" w:cs="Times New Roman"/>
                  <w:b/>
                  <w:bCs/>
                  <w:color w:val="0000FF"/>
                  <w:sz w:val="17"/>
                </w:rPr>
                <w:t>dfryxell@chaminade.edu</w:t>
              </w:r>
            </w:hyperlink>
          </w:p>
          <w:p w:rsidR="00EC2476" w:rsidRPr="00EC2476" w:rsidRDefault="00EC2476" w:rsidP="00EC2476">
            <w:pPr>
              <w:spacing w:after="0" w:line="240" w:lineRule="auto"/>
              <w:rPr>
                <w:rFonts w:ascii="Verdana" w:eastAsia="Times New Roman" w:hAnsi="Verdana" w:cs="Times New Roman"/>
                <w:color w:val="000000"/>
                <w:sz w:val="17"/>
                <w:szCs w:val="17"/>
              </w:rPr>
            </w:pPr>
            <w:r w:rsidRPr="00EC2476">
              <w:rPr>
                <w:rFonts w:ascii="Verdana" w:eastAsia="Times New Roman" w:hAnsi="Verdana" w:cs="Times New Roman"/>
                <w:b/>
                <w:bCs/>
                <w:color w:val="000000"/>
                <w:sz w:val="17"/>
                <w:szCs w:val="17"/>
              </w:rPr>
              <w:t>Office:  BS115</w:t>
            </w:r>
          </w:p>
          <w:p w:rsidR="00EC2476" w:rsidRPr="00EC2476" w:rsidRDefault="00EC2476" w:rsidP="00EC2476">
            <w:pPr>
              <w:spacing w:after="0" w:line="240" w:lineRule="auto"/>
              <w:rPr>
                <w:rFonts w:ascii="Verdana" w:eastAsia="Times New Roman" w:hAnsi="Verdana" w:cs="Times New Roman"/>
                <w:color w:val="000000"/>
                <w:sz w:val="17"/>
                <w:szCs w:val="17"/>
              </w:rPr>
            </w:pPr>
            <w:r w:rsidRPr="00EC2476">
              <w:rPr>
                <w:rFonts w:ascii="Verdana" w:eastAsia="Times New Roman" w:hAnsi="Verdana" w:cs="Times New Roman"/>
                <w:b/>
                <w:bCs/>
                <w:color w:val="000000"/>
                <w:sz w:val="17"/>
                <w:szCs w:val="17"/>
              </w:rPr>
              <w:t>Office Hours: T 11:30 – 12:30 and 4:30 – 5:30; R 11:30 to 12:30</w:t>
            </w:r>
          </w:p>
          <w:p w:rsidR="00EC2476" w:rsidRPr="00EC2476" w:rsidRDefault="00EC2476" w:rsidP="00EC2476">
            <w:pPr>
              <w:spacing w:after="0" w:line="240" w:lineRule="auto"/>
              <w:rPr>
                <w:rFonts w:ascii="Verdana" w:eastAsia="Times New Roman" w:hAnsi="Verdana" w:cs="Times New Roman"/>
                <w:color w:val="000000"/>
                <w:sz w:val="17"/>
                <w:szCs w:val="17"/>
              </w:rPr>
            </w:pPr>
            <w:r w:rsidRPr="00EC2476">
              <w:rPr>
                <w:rFonts w:ascii="Verdana" w:eastAsia="Times New Roman" w:hAnsi="Verdana" w:cs="Times New Roman"/>
                <w:b/>
                <w:bCs/>
                <w:color w:val="000000"/>
                <w:sz w:val="17"/>
                <w:szCs w:val="17"/>
                <w:u w:val="single"/>
              </w:rPr>
              <w:br/>
            </w:r>
            <w:r w:rsidRPr="00EC2476">
              <w:rPr>
                <w:rFonts w:ascii="Verdana" w:eastAsia="Times New Roman" w:hAnsi="Verdana" w:cs="Times New Roman"/>
                <w:b/>
                <w:bCs/>
                <w:color w:val="000000"/>
                <w:sz w:val="17"/>
                <w:u w:val="single"/>
              </w:rPr>
              <w:t>Catalog Course Description</w:t>
            </w:r>
          </w:p>
          <w:p w:rsidR="00EC2476" w:rsidRPr="00EC2476" w:rsidRDefault="00EC2476" w:rsidP="00EC2476">
            <w:pPr>
              <w:spacing w:after="0" w:line="240" w:lineRule="auto"/>
              <w:rPr>
                <w:rFonts w:ascii="Verdana" w:eastAsia="Times New Roman" w:hAnsi="Verdana" w:cs="Times New Roman"/>
                <w:color w:val="000000"/>
                <w:sz w:val="17"/>
                <w:szCs w:val="17"/>
              </w:rPr>
            </w:pPr>
            <w:r w:rsidRPr="00EC2476">
              <w:rPr>
                <w:rFonts w:ascii="Verdana" w:eastAsia="Times New Roman" w:hAnsi="Verdana" w:cs="Times New Roman"/>
                <w:color w:val="000000"/>
                <w:sz w:val="17"/>
                <w:szCs w:val="17"/>
              </w:rPr>
              <w:t>This course examines ethical, legal, and professional issues central to the practice of community counseling, school counseling, marriage and family therapy, and group work.  Development of professional identity, ethical responsibilities, legal responsibilities, and liabilities are discussed within the context of professional ethical codes and relevant state regulations.</w:t>
            </w:r>
          </w:p>
          <w:p w:rsidR="00EC2476" w:rsidRPr="00EC2476" w:rsidRDefault="00EC2476" w:rsidP="00EC2476">
            <w:pPr>
              <w:spacing w:after="0" w:line="240" w:lineRule="auto"/>
              <w:rPr>
                <w:rFonts w:ascii="Verdana" w:eastAsia="Times New Roman" w:hAnsi="Verdana" w:cs="Times New Roman"/>
                <w:color w:val="000000"/>
                <w:sz w:val="17"/>
                <w:szCs w:val="17"/>
              </w:rPr>
            </w:pPr>
            <w:r w:rsidRPr="00EC2476">
              <w:rPr>
                <w:rFonts w:ascii="Verdana" w:eastAsia="Times New Roman" w:hAnsi="Verdana" w:cs="Times New Roman"/>
                <w:color w:val="000000"/>
                <w:sz w:val="17"/>
                <w:szCs w:val="17"/>
              </w:rPr>
              <w:t> </w:t>
            </w:r>
          </w:p>
          <w:p w:rsidR="00EC2476" w:rsidRPr="00EC2476" w:rsidRDefault="00EC2476" w:rsidP="00EC2476">
            <w:pPr>
              <w:spacing w:after="0" w:line="240" w:lineRule="auto"/>
              <w:outlineLvl w:val="0"/>
              <w:rPr>
                <w:rFonts w:ascii="Verdana" w:eastAsia="Times New Roman" w:hAnsi="Verdana" w:cs="Times New Roman"/>
                <w:b/>
                <w:bCs/>
                <w:color w:val="000000"/>
                <w:kern w:val="36"/>
                <w:sz w:val="48"/>
                <w:szCs w:val="48"/>
              </w:rPr>
            </w:pPr>
            <w:r w:rsidRPr="00EC2476">
              <w:rPr>
                <w:rFonts w:ascii="Verdana" w:eastAsia="Times New Roman" w:hAnsi="Verdana" w:cs="Times New Roman"/>
                <w:b/>
                <w:bCs/>
                <w:color w:val="000000"/>
                <w:kern w:val="36"/>
                <w:sz w:val="24"/>
                <w:szCs w:val="24"/>
                <w:u w:val="single"/>
              </w:rPr>
              <w:t>Program Linking Statement</w:t>
            </w:r>
          </w:p>
          <w:p w:rsidR="00EC2476" w:rsidRPr="00EC2476" w:rsidRDefault="00EC2476" w:rsidP="00EC2476">
            <w:pPr>
              <w:spacing w:after="0" w:line="240" w:lineRule="auto"/>
              <w:rPr>
                <w:rFonts w:ascii="Verdana" w:eastAsia="Times New Roman" w:hAnsi="Verdana" w:cs="Times New Roman"/>
                <w:color w:val="000000"/>
                <w:sz w:val="17"/>
                <w:szCs w:val="17"/>
              </w:rPr>
            </w:pPr>
            <w:r w:rsidRPr="00EC2476">
              <w:rPr>
                <w:rFonts w:ascii="Verdana" w:eastAsia="Times New Roman" w:hAnsi="Verdana" w:cs="Times New Roman"/>
                <w:color w:val="000000"/>
                <w:sz w:val="17"/>
                <w:szCs w:val="17"/>
              </w:rPr>
              <w:t>This course develops and assesses the skills and competencies for the MSCP program core student learning outcome of Professional Issues and Ethics.  In addition, this course also addresses the MSCP core program student learning outcomes of:  1) Research and Evaluation; and 2) Social and Cultural Foundations.</w:t>
            </w:r>
          </w:p>
          <w:p w:rsidR="00EC2476" w:rsidRPr="00EC2476" w:rsidRDefault="00EC2476" w:rsidP="00EC2476">
            <w:pPr>
              <w:spacing w:after="0" w:line="240" w:lineRule="auto"/>
              <w:rPr>
                <w:rFonts w:ascii="Verdana" w:eastAsia="Times New Roman" w:hAnsi="Verdana" w:cs="Times New Roman"/>
                <w:color w:val="000000"/>
                <w:sz w:val="17"/>
                <w:szCs w:val="17"/>
              </w:rPr>
            </w:pPr>
            <w:r w:rsidRPr="00EC2476">
              <w:rPr>
                <w:rFonts w:ascii="Verdana" w:eastAsia="Times New Roman" w:hAnsi="Verdana" w:cs="Times New Roman"/>
                <w:color w:val="000000"/>
                <w:sz w:val="17"/>
                <w:szCs w:val="17"/>
              </w:rPr>
              <w:t> </w:t>
            </w:r>
          </w:p>
          <w:p w:rsidR="00EC2476" w:rsidRPr="00EC2476" w:rsidRDefault="00EC2476" w:rsidP="00EC2476">
            <w:pPr>
              <w:spacing w:after="0" w:line="240" w:lineRule="auto"/>
              <w:rPr>
                <w:rFonts w:ascii="Verdana" w:eastAsia="Times New Roman" w:hAnsi="Verdana" w:cs="Times New Roman"/>
                <w:color w:val="000000"/>
                <w:sz w:val="17"/>
                <w:szCs w:val="17"/>
              </w:rPr>
            </w:pPr>
            <w:r w:rsidRPr="00EC2476">
              <w:rPr>
                <w:rFonts w:ascii="Verdana" w:eastAsia="Times New Roman" w:hAnsi="Verdana" w:cs="Times New Roman"/>
                <w:b/>
                <w:bCs/>
                <w:color w:val="000000"/>
                <w:sz w:val="17"/>
                <w:u w:val="single"/>
              </w:rPr>
              <w:t xml:space="preserve">Course Description </w:t>
            </w:r>
          </w:p>
          <w:p w:rsidR="00EC2476" w:rsidRPr="00EC2476" w:rsidRDefault="00EC2476" w:rsidP="00EC2476">
            <w:pPr>
              <w:spacing w:after="0" w:line="240" w:lineRule="auto"/>
              <w:rPr>
                <w:rFonts w:ascii="Verdana" w:eastAsia="Times New Roman" w:hAnsi="Verdana" w:cs="Times New Roman"/>
                <w:color w:val="000000"/>
                <w:sz w:val="17"/>
                <w:szCs w:val="17"/>
              </w:rPr>
            </w:pPr>
            <w:r w:rsidRPr="00EC2476">
              <w:rPr>
                <w:rFonts w:ascii="Verdana" w:eastAsia="Times New Roman" w:hAnsi="Verdana" w:cs="Times New Roman"/>
                <w:color w:val="000000"/>
                <w:sz w:val="17"/>
                <w:szCs w:val="17"/>
              </w:rPr>
              <w:t xml:space="preserve">This course provides an introduction to the professional, ethical and legal dilemmas frequently encountered in counseling practice and assists the counselor trainee in developing a decision-making model which can be utilized for successful navigation of this potential minefield.  </w:t>
            </w:r>
          </w:p>
          <w:p w:rsidR="00EC2476" w:rsidRPr="00EC2476" w:rsidRDefault="00EC2476" w:rsidP="00EC2476">
            <w:pPr>
              <w:spacing w:after="0" w:line="240" w:lineRule="auto"/>
              <w:rPr>
                <w:rFonts w:ascii="Verdana" w:eastAsia="Times New Roman" w:hAnsi="Verdana" w:cs="Times New Roman"/>
                <w:color w:val="000000"/>
                <w:sz w:val="17"/>
                <w:szCs w:val="17"/>
              </w:rPr>
            </w:pPr>
            <w:r w:rsidRPr="00EC2476">
              <w:rPr>
                <w:rFonts w:ascii="Verdana" w:eastAsia="Times New Roman" w:hAnsi="Verdana" w:cs="Times New Roman"/>
                <w:color w:val="000000"/>
                <w:sz w:val="17"/>
                <w:szCs w:val="17"/>
              </w:rPr>
              <w:t> </w:t>
            </w:r>
          </w:p>
          <w:p w:rsidR="00EC2476" w:rsidRPr="00EC2476" w:rsidRDefault="00EC2476" w:rsidP="00EC2476">
            <w:pPr>
              <w:spacing w:after="0" w:line="240" w:lineRule="auto"/>
              <w:rPr>
                <w:rFonts w:ascii="Verdana" w:eastAsia="Times New Roman" w:hAnsi="Verdana" w:cs="Times New Roman"/>
                <w:color w:val="000000"/>
                <w:sz w:val="17"/>
                <w:szCs w:val="17"/>
              </w:rPr>
            </w:pPr>
            <w:r w:rsidRPr="00EC2476">
              <w:rPr>
                <w:rFonts w:ascii="Verdana" w:eastAsia="Times New Roman" w:hAnsi="Verdana" w:cs="Times New Roman"/>
                <w:b/>
                <w:bCs/>
                <w:i/>
                <w:iCs/>
                <w:color w:val="000000"/>
                <w:sz w:val="17"/>
                <w:u w:val="single"/>
              </w:rPr>
              <w:t>It is imperative that students keep all syllabi from all courses taken while in the MSCP program to facilitate the application process for licensing, certification, doctorate school application, etc.</w:t>
            </w:r>
          </w:p>
          <w:p w:rsidR="00EC2476" w:rsidRPr="00EC2476" w:rsidRDefault="00EC2476" w:rsidP="00EC2476">
            <w:pPr>
              <w:spacing w:after="0" w:line="240" w:lineRule="auto"/>
              <w:rPr>
                <w:rFonts w:ascii="Verdana" w:eastAsia="Times New Roman" w:hAnsi="Verdana" w:cs="Times New Roman"/>
                <w:color w:val="000000"/>
                <w:sz w:val="17"/>
                <w:szCs w:val="17"/>
              </w:rPr>
            </w:pPr>
            <w:r w:rsidRPr="00EC2476">
              <w:rPr>
                <w:rFonts w:ascii="Verdana" w:eastAsia="Times New Roman" w:hAnsi="Verdana" w:cs="Times New Roman"/>
                <w:color w:val="000000"/>
                <w:sz w:val="17"/>
                <w:szCs w:val="17"/>
              </w:rPr>
              <w:t> </w:t>
            </w:r>
          </w:p>
          <w:p w:rsidR="00EC2476" w:rsidRPr="00EC2476" w:rsidRDefault="00EC2476" w:rsidP="00EC2476">
            <w:pPr>
              <w:spacing w:after="0" w:line="240" w:lineRule="auto"/>
              <w:rPr>
                <w:rFonts w:ascii="Verdana" w:eastAsia="Times New Roman" w:hAnsi="Verdana" w:cs="Times New Roman"/>
                <w:color w:val="000000"/>
                <w:sz w:val="17"/>
                <w:szCs w:val="17"/>
              </w:rPr>
            </w:pPr>
            <w:r w:rsidRPr="00EC2476">
              <w:rPr>
                <w:rFonts w:ascii="Verdana" w:eastAsia="Times New Roman" w:hAnsi="Verdana" w:cs="Times New Roman"/>
                <w:b/>
                <w:bCs/>
                <w:color w:val="000000"/>
                <w:sz w:val="17"/>
                <w:u w:val="single"/>
              </w:rPr>
              <w:t>Required Textbooks</w:t>
            </w:r>
          </w:p>
          <w:p w:rsidR="00EC2476" w:rsidRPr="00EC2476" w:rsidRDefault="00EC2476" w:rsidP="00EC2476">
            <w:pPr>
              <w:spacing w:after="0" w:line="240" w:lineRule="auto"/>
              <w:rPr>
                <w:rFonts w:ascii="Verdana" w:eastAsia="Times New Roman" w:hAnsi="Verdana" w:cs="Times New Roman"/>
                <w:color w:val="000000"/>
                <w:sz w:val="17"/>
                <w:szCs w:val="17"/>
              </w:rPr>
            </w:pPr>
            <w:r w:rsidRPr="00EC2476">
              <w:rPr>
                <w:rFonts w:ascii="Verdana" w:eastAsia="Times New Roman" w:hAnsi="Verdana" w:cs="Times New Roman"/>
                <w:color w:val="000000"/>
                <w:sz w:val="17"/>
                <w:szCs w:val="17"/>
              </w:rPr>
              <w:t xml:space="preserve">Corey, G., Corey, M.S., &amp; </w:t>
            </w:r>
            <w:proofErr w:type="spellStart"/>
            <w:r w:rsidRPr="00EC2476">
              <w:rPr>
                <w:rFonts w:ascii="Verdana" w:eastAsia="Times New Roman" w:hAnsi="Verdana" w:cs="Times New Roman"/>
                <w:color w:val="000000"/>
                <w:sz w:val="17"/>
                <w:szCs w:val="17"/>
              </w:rPr>
              <w:t>Callanan</w:t>
            </w:r>
            <w:proofErr w:type="spellEnd"/>
            <w:r w:rsidRPr="00EC2476">
              <w:rPr>
                <w:rFonts w:ascii="Verdana" w:eastAsia="Times New Roman" w:hAnsi="Verdana" w:cs="Times New Roman"/>
                <w:color w:val="000000"/>
                <w:sz w:val="17"/>
                <w:szCs w:val="17"/>
              </w:rPr>
              <w:t xml:space="preserve">, P. (2011). </w:t>
            </w:r>
            <w:r w:rsidRPr="00EC2476">
              <w:rPr>
                <w:rFonts w:ascii="Verdana" w:eastAsia="Times New Roman" w:hAnsi="Verdana" w:cs="Times New Roman"/>
                <w:i/>
                <w:iCs/>
                <w:color w:val="000000"/>
                <w:sz w:val="17"/>
                <w:szCs w:val="17"/>
              </w:rPr>
              <w:t>Issues and ethics in the helping professions.</w:t>
            </w:r>
            <w:r w:rsidRPr="00EC2476">
              <w:rPr>
                <w:rFonts w:ascii="Verdana" w:eastAsia="Times New Roman" w:hAnsi="Verdana" w:cs="Times New Roman"/>
                <w:color w:val="000000"/>
                <w:sz w:val="17"/>
                <w:szCs w:val="17"/>
              </w:rPr>
              <w:t xml:space="preserve"> (8</w:t>
            </w:r>
            <w:r w:rsidRPr="00EC2476">
              <w:rPr>
                <w:rFonts w:ascii="Verdana" w:eastAsia="Times New Roman" w:hAnsi="Verdana" w:cs="Times New Roman"/>
                <w:color w:val="000000"/>
                <w:sz w:val="17"/>
                <w:szCs w:val="17"/>
                <w:vertAlign w:val="superscript"/>
              </w:rPr>
              <w:t>th</w:t>
            </w:r>
            <w:r w:rsidRPr="00EC2476">
              <w:rPr>
                <w:rFonts w:ascii="Verdana" w:eastAsia="Times New Roman" w:hAnsi="Verdana" w:cs="Times New Roman"/>
                <w:color w:val="000000"/>
                <w:sz w:val="17"/>
                <w:szCs w:val="17"/>
              </w:rPr>
              <w:t xml:space="preserve"> Ed.). Belmont, </w:t>
            </w:r>
            <w:proofErr w:type="gramStart"/>
            <w:r w:rsidRPr="00EC2476">
              <w:rPr>
                <w:rFonts w:ascii="Verdana" w:eastAsia="Times New Roman" w:hAnsi="Verdana" w:cs="Times New Roman"/>
                <w:color w:val="000000"/>
                <w:sz w:val="17"/>
                <w:szCs w:val="17"/>
              </w:rPr>
              <w:t>CA.:</w:t>
            </w:r>
            <w:proofErr w:type="gramEnd"/>
            <w:r w:rsidRPr="00EC2476">
              <w:rPr>
                <w:rFonts w:ascii="Verdana" w:eastAsia="Times New Roman" w:hAnsi="Verdana" w:cs="Times New Roman"/>
                <w:color w:val="000000"/>
                <w:sz w:val="17"/>
                <w:szCs w:val="17"/>
              </w:rPr>
              <w:t xml:space="preserve"> Brooks/Cole.</w:t>
            </w:r>
            <w:r w:rsidRPr="00EC2476">
              <w:rPr>
                <w:rFonts w:ascii="Verdana" w:eastAsia="Times New Roman" w:hAnsi="Verdana" w:cs="Times New Roman"/>
                <w:color w:val="000000"/>
                <w:sz w:val="17"/>
                <w:szCs w:val="17"/>
              </w:rPr>
              <w:br/>
            </w:r>
            <w:r w:rsidRPr="00EC2476">
              <w:rPr>
                <w:rFonts w:ascii="Verdana" w:eastAsia="Times New Roman" w:hAnsi="Verdana" w:cs="Times New Roman"/>
                <w:color w:val="000000"/>
                <w:sz w:val="17"/>
                <w:szCs w:val="17"/>
              </w:rPr>
              <w:br/>
              <w:t>Textbook</w:t>
            </w:r>
            <w:proofErr w:type="gramStart"/>
            <w:r w:rsidRPr="00EC2476">
              <w:rPr>
                <w:rFonts w:ascii="Verdana" w:eastAsia="Times New Roman" w:hAnsi="Verdana" w:cs="Times New Roman"/>
                <w:color w:val="000000"/>
                <w:sz w:val="17"/>
                <w:szCs w:val="17"/>
              </w:rPr>
              <w:t>  Premium</w:t>
            </w:r>
            <w:proofErr w:type="gramEnd"/>
            <w:r w:rsidRPr="00EC2476">
              <w:rPr>
                <w:rFonts w:ascii="Verdana" w:eastAsia="Times New Roman" w:hAnsi="Verdana" w:cs="Times New Roman"/>
                <w:color w:val="000000"/>
                <w:sz w:val="17"/>
                <w:szCs w:val="17"/>
              </w:rPr>
              <w:t xml:space="preserve"> Website </w:t>
            </w:r>
            <w:hyperlink r:id="rId6" w:history="1">
              <w:r w:rsidRPr="00EC2476">
                <w:rPr>
                  <w:rFonts w:ascii="Verdana" w:eastAsia="Times New Roman" w:hAnsi="Verdana" w:cs="Times New Roman"/>
                  <w:color w:val="0000B3"/>
                  <w:sz w:val="17"/>
                </w:rPr>
                <w:t>http://www.cengagebrain.com/isbn/0840035683?cid=rdl</w:t>
              </w:r>
            </w:hyperlink>
            <w:r w:rsidRPr="00EC2476">
              <w:rPr>
                <w:rFonts w:ascii="Verdana" w:eastAsia="Times New Roman" w:hAnsi="Verdana" w:cs="Times New Roman"/>
                <w:color w:val="000000"/>
                <w:sz w:val="17"/>
                <w:szCs w:val="17"/>
              </w:rPr>
              <w:t>  the cost for access is $6.49.  You will need to have access to view the videos and other materials.  Although only some of the materials on this website are required, I encourage you to take full advantage of the resources here.</w:t>
            </w:r>
          </w:p>
          <w:p w:rsidR="00EC2476" w:rsidRPr="00EC2476" w:rsidRDefault="00EC2476" w:rsidP="00EC2476">
            <w:pPr>
              <w:spacing w:before="100" w:beforeAutospacing="1" w:after="100" w:afterAutospacing="1" w:line="240" w:lineRule="auto"/>
              <w:rPr>
                <w:rFonts w:ascii="Verdana" w:eastAsia="Times New Roman" w:hAnsi="Verdana" w:cs="Times New Roman"/>
                <w:color w:val="000000"/>
                <w:sz w:val="17"/>
                <w:szCs w:val="17"/>
              </w:rPr>
            </w:pPr>
            <w:r w:rsidRPr="00EC2476">
              <w:rPr>
                <w:rFonts w:ascii="Verdana" w:eastAsia="Times New Roman" w:hAnsi="Verdana" w:cs="Times New Roman"/>
                <w:color w:val="000000"/>
                <w:sz w:val="17"/>
                <w:szCs w:val="17"/>
              </w:rPr>
              <w:t>Codes of Ethics for the Helping Professions 3</w:t>
            </w:r>
            <w:r w:rsidRPr="00EC2476">
              <w:rPr>
                <w:rFonts w:ascii="Verdana" w:eastAsia="Times New Roman" w:hAnsi="Verdana" w:cs="Times New Roman"/>
                <w:color w:val="000000"/>
                <w:sz w:val="17"/>
                <w:szCs w:val="17"/>
                <w:vertAlign w:val="superscript"/>
              </w:rPr>
              <w:t>rd</w:t>
            </w:r>
            <w:r w:rsidRPr="00EC2476">
              <w:rPr>
                <w:rFonts w:ascii="Verdana" w:eastAsia="Times New Roman" w:hAnsi="Verdana" w:cs="Times New Roman"/>
                <w:color w:val="000000"/>
                <w:sz w:val="17"/>
                <w:szCs w:val="17"/>
              </w:rPr>
              <w:t xml:space="preserve">. Ed. (2007). </w:t>
            </w:r>
            <w:proofErr w:type="spellStart"/>
            <w:r w:rsidRPr="00EC2476">
              <w:rPr>
                <w:rFonts w:ascii="Verdana" w:eastAsia="Times New Roman" w:hAnsi="Verdana" w:cs="Times New Roman"/>
                <w:color w:val="000000"/>
                <w:sz w:val="17"/>
                <w:szCs w:val="17"/>
              </w:rPr>
              <w:t>Bemont</w:t>
            </w:r>
            <w:proofErr w:type="spellEnd"/>
            <w:r w:rsidRPr="00EC2476">
              <w:rPr>
                <w:rFonts w:ascii="Verdana" w:eastAsia="Times New Roman" w:hAnsi="Verdana" w:cs="Times New Roman"/>
                <w:color w:val="000000"/>
                <w:sz w:val="17"/>
                <w:szCs w:val="17"/>
              </w:rPr>
              <w:t>, CA: Brooks/Cole</w:t>
            </w:r>
          </w:p>
          <w:p w:rsidR="00EC2476" w:rsidRPr="00EC2476" w:rsidRDefault="00EC2476" w:rsidP="00EC2476">
            <w:pPr>
              <w:spacing w:after="0" w:line="240" w:lineRule="auto"/>
              <w:rPr>
                <w:rFonts w:ascii="Verdana" w:eastAsia="Times New Roman" w:hAnsi="Verdana" w:cs="Times New Roman"/>
                <w:color w:val="000000"/>
                <w:sz w:val="17"/>
                <w:szCs w:val="17"/>
              </w:rPr>
            </w:pPr>
            <w:r w:rsidRPr="00EC2476">
              <w:rPr>
                <w:rFonts w:ascii="Verdana" w:eastAsia="Times New Roman" w:hAnsi="Verdana" w:cs="Times New Roman"/>
                <w:b/>
                <w:bCs/>
                <w:color w:val="000000"/>
                <w:sz w:val="17"/>
                <w:u w:val="single"/>
              </w:rPr>
              <w:t>Recommended Websites:</w:t>
            </w:r>
          </w:p>
          <w:p w:rsidR="00EC2476" w:rsidRPr="00EC2476" w:rsidRDefault="00EC2476" w:rsidP="00EC2476">
            <w:pPr>
              <w:spacing w:after="0" w:line="240" w:lineRule="auto"/>
              <w:ind w:left="720"/>
              <w:rPr>
                <w:rFonts w:ascii="Verdana" w:eastAsia="Times New Roman" w:hAnsi="Verdana" w:cs="Times New Roman"/>
                <w:color w:val="000000"/>
                <w:sz w:val="17"/>
                <w:szCs w:val="17"/>
              </w:rPr>
            </w:pPr>
            <w:r w:rsidRPr="00EC2476">
              <w:rPr>
                <w:rFonts w:ascii="Verdana" w:eastAsia="Times New Roman" w:hAnsi="Verdana" w:cs="Times New Roman"/>
                <w:color w:val="000000"/>
                <w:sz w:val="17"/>
                <w:szCs w:val="17"/>
              </w:rPr>
              <w:br/>
              <w:t>·</w:t>
            </w:r>
            <w:r w:rsidRPr="00EC2476">
              <w:rPr>
                <w:rFonts w:ascii="Verdana" w:eastAsia="Times New Roman" w:hAnsi="Verdana" w:cs="Times New Roman"/>
                <w:color w:val="000000"/>
                <w:sz w:val="14"/>
                <w:szCs w:val="14"/>
              </w:rPr>
              <w:t>  </w:t>
            </w:r>
            <w:r w:rsidRPr="00EC2476">
              <w:rPr>
                <w:rFonts w:ascii="Verdana" w:eastAsia="Times New Roman" w:hAnsi="Verdana" w:cs="Times New Roman"/>
                <w:color w:val="000000"/>
                <w:sz w:val="17"/>
                <w:szCs w:val="17"/>
              </w:rPr>
              <w:t>American Counseling Association (ACA): www.counseling.org</w:t>
            </w:r>
          </w:p>
          <w:p w:rsidR="00EC2476" w:rsidRPr="00EC2476" w:rsidRDefault="00EC2476" w:rsidP="00EC2476">
            <w:pPr>
              <w:spacing w:after="0" w:line="240" w:lineRule="auto"/>
              <w:ind w:left="720"/>
              <w:rPr>
                <w:rFonts w:ascii="Verdana" w:eastAsia="Times New Roman" w:hAnsi="Verdana" w:cs="Times New Roman"/>
                <w:color w:val="000000"/>
                <w:sz w:val="17"/>
                <w:szCs w:val="17"/>
              </w:rPr>
            </w:pPr>
            <w:r w:rsidRPr="00EC2476">
              <w:rPr>
                <w:rFonts w:ascii="Verdana" w:eastAsia="Times New Roman" w:hAnsi="Verdana" w:cs="Times New Roman"/>
                <w:color w:val="000000"/>
                <w:sz w:val="17"/>
                <w:szCs w:val="17"/>
              </w:rPr>
              <w:t>·</w:t>
            </w:r>
            <w:r w:rsidRPr="00EC2476">
              <w:rPr>
                <w:rFonts w:ascii="Verdana" w:eastAsia="Times New Roman" w:hAnsi="Verdana" w:cs="Times New Roman"/>
                <w:color w:val="000000"/>
                <w:sz w:val="14"/>
                <w:szCs w:val="14"/>
              </w:rPr>
              <w:t>  </w:t>
            </w:r>
            <w:r w:rsidRPr="00EC2476">
              <w:rPr>
                <w:rFonts w:ascii="Verdana" w:eastAsia="Times New Roman" w:hAnsi="Verdana" w:cs="Times New Roman"/>
                <w:color w:val="000000"/>
                <w:sz w:val="17"/>
                <w:szCs w:val="17"/>
              </w:rPr>
              <w:t>American Psychological Association (APA): www.apa.org</w:t>
            </w:r>
          </w:p>
          <w:p w:rsidR="00EC2476" w:rsidRPr="00EC2476" w:rsidRDefault="00EC2476" w:rsidP="00EC2476">
            <w:pPr>
              <w:spacing w:after="0" w:line="240" w:lineRule="auto"/>
              <w:ind w:left="720"/>
              <w:rPr>
                <w:rFonts w:ascii="Verdana" w:eastAsia="Times New Roman" w:hAnsi="Verdana" w:cs="Times New Roman"/>
                <w:color w:val="000000"/>
                <w:sz w:val="17"/>
                <w:szCs w:val="17"/>
              </w:rPr>
            </w:pPr>
            <w:r w:rsidRPr="00EC2476">
              <w:rPr>
                <w:rFonts w:ascii="Verdana" w:eastAsia="Times New Roman" w:hAnsi="Verdana" w:cs="Times New Roman"/>
                <w:color w:val="000000"/>
                <w:sz w:val="17"/>
                <w:szCs w:val="17"/>
              </w:rPr>
              <w:t>·</w:t>
            </w:r>
            <w:r w:rsidRPr="00EC2476">
              <w:rPr>
                <w:rFonts w:ascii="Verdana" w:eastAsia="Times New Roman" w:hAnsi="Verdana" w:cs="Times New Roman"/>
                <w:color w:val="000000"/>
                <w:sz w:val="14"/>
                <w:szCs w:val="14"/>
              </w:rPr>
              <w:t>  </w:t>
            </w:r>
            <w:r w:rsidRPr="00EC2476">
              <w:rPr>
                <w:rFonts w:ascii="Verdana" w:eastAsia="Times New Roman" w:hAnsi="Verdana" w:cs="Times New Roman"/>
                <w:color w:val="000000"/>
                <w:sz w:val="17"/>
                <w:szCs w:val="17"/>
              </w:rPr>
              <w:t>American Association for Marriage and Family Therapists (AAMFT): www.aamft.org</w:t>
            </w:r>
          </w:p>
          <w:p w:rsidR="00EC2476" w:rsidRPr="00EC2476" w:rsidRDefault="00EC2476" w:rsidP="00EC2476">
            <w:pPr>
              <w:spacing w:after="0" w:line="240" w:lineRule="auto"/>
              <w:ind w:left="720"/>
              <w:rPr>
                <w:rFonts w:ascii="Verdana" w:eastAsia="Times New Roman" w:hAnsi="Verdana" w:cs="Times New Roman"/>
                <w:color w:val="000000"/>
                <w:sz w:val="17"/>
                <w:szCs w:val="17"/>
              </w:rPr>
            </w:pPr>
            <w:r w:rsidRPr="00EC2476">
              <w:rPr>
                <w:rFonts w:ascii="Verdana" w:eastAsia="Times New Roman" w:hAnsi="Verdana" w:cs="Times New Roman"/>
                <w:color w:val="000000"/>
                <w:sz w:val="17"/>
                <w:szCs w:val="17"/>
              </w:rPr>
              <w:t>·</w:t>
            </w:r>
            <w:r w:rsidRPr="00EC2476">
              <w:rPr>
                <w:rFonts w:ascii="Verdana" w:eastAsia="Times New Roman" w:hAnsi="Verdana" w:cs="Times New Roman"/>
                <w:color w:val="000000"/>
                <w:sz w:val="14"/>
                <w:szCs w:val="14"/>
              </w:rPr>
              <w:t>   </w:t>
            </w:r>
            <w:r w:rsidRPr="00EC2476">
              <w:rPr>
                <w:rFonts w:ascii="Verdana" w:eastAsia="Times New Roman" w:hAnsi="Verdana" w:cs="Times New Roman"/>
                <w:color w:val="000000"/>
                <w:sz w:val="17"/>
                <w:szCs w:val="17"/>
              </w:rPr>
              <w:t>American School Counselor Association (ASCA): www.schoolcounselor.org</w:t>
            </w:r>
          </w:p>
          <w:p w:rsidR="00EC2476" w:rsidRPr="00EC2476" w:rsidRDefault="00EC2476" w:rsidP="00EC2476">
            <w:pPr>
              <w:spacing w:after="0" w:line="240" w:lineRule="auto"/>
              <w:ind w:left="720"/>
              <w:rPr>
                <w:rFonts w:ascii="Verdana" w:eastAsia="Times New Roman" w:hAnsi="Verdana" w:cs="Times New Roman"/>
                <w:color w:val="000000"/>
                <w:sz w:val="17"/>
                <w:szCs w:val="17"/>
              </w:rPr>
            </w:pPr>
            <w:r w:rsidRPr="00EC2476">
              <w:rPr>
                <w:rFonts w:ascii="Verdana" w:eastAsia="Times New Roman" w:hAnsi="Verdana" w:cs="Times New Roman"/>
                <w:color w:val="000000"/>
                <w:sz w:val="17"/>
                <w:szCs w:val="17"/>
              </w:rPr>
              <w:t>·</w:t>
            </w:r>
            <w:r w:rsidRPr="00EC2476">
              <w:rPr>
                <w:rFonts w:ascii="Verdana" w:eastAsia="Times New Roman" w:hAnsi="Verdana" w:cs="Times New Roman"/>
                <w:color w:val="000000"/>
                <w:sz w:val="14"/>
                <w:szCs w:val="14"/>
              </w:rPr>
              <w:t>   </w:t>
            </w:r>
            <w:r w:rsidRPr="00EC2476">
              <w:rPr>
                <w:rFonts w:ascii="Verdana" w:eastAsia="Times New Roman" w:hAnsi="Verdana" w:cs="Times New Roman"/>
                <w:color w:val="000000"/>
                <w:sz w:val="17"/>
                <w:szCs w:val="17"/>
              </w:rPr>
              <w:t>National Board of Certified Counselors (NBCC): www.nbcc.org</w:t>
            </w:r>
          </w:p>
          <w:p w:rsidR="00EC2476" w:rsidRPr="00EC2476" w:rsidRDefault="00EC2476" w:rsidP="00EC2476">
            <w:pPr>
              <w:spacing w:after="0" w:line="240" w:lineRule="auto"/>
              <w:ind w:left="720"/>
              <w:rPr>
                <w:rFonts w:ascii="Verdana" w:eastAsia="Times New Roman" w:hAnsi="Verdana" w:cs="Times New Roman"/>
                <w:color w:val="000000"/>
                <w:sz w:val="17"/>
                <w:szCs w:val="17"/>
              </w:rPr>
            </w:pPr>
            <w:r w:rsidRPr="00EC2476">
              <w:rPr>
                <w:rFonts w:ascii="Verdana" w:eastAsia="Times New Roman" w:hAnsi="Verdana" w:cs="Times New Roman"/>
                <w:color w:val="000000"/>
                <w:sz w:val="17"/>
                <w:szCs w:val="17"/>
              </w:rPr>
              <w:t>·</w:t>
            </w:r>
            <w:r w:rsidRPr="00EC2476">
              <w:rPr>
                <w:rFonts w:ascii="Verdana" w:eastAsia="Times New Roman" w:hAnsi="Verdana" w:cs="Times New Roman"/>
                <w:color w:val="000000"/>
                <w:sz w:val="14"/>
                <w:szCs w:val="14"/>
              </w:rPr>
              <w:t>   </w:t>
            </w:r>
            <w:r w:rsidRPr="00EC2476">
              <w:rPr>
                <w:rFonts w:ascii="Verdana" w:eastAsia="Times New Roman" w:hAnsi="Verdana" w:cs="Times New Roman"/>
                <w:color w:val="000000"/>
                <w:sz w:val="17"/>
                <w:szCs w:val="17"/>
              </w:rPr>
              <w:t>Hawaii Teachers Standards Board (HTSB): www.htsb.org</w:t>
            </w:r>
          </w:p>
          <w:p w:rsidR="00EC2476" w:rsidRPr="00EC2476" w:rsidRDefault="00EC2476" w:rsidP="00EC2476">
            <w:pPr>
              <w:spacing w:after="0" w:line="240" w:lineRule="auto"/>
              <w:ind w:left="720"/>
              <w:rPr>
                <w:rFonts w:ascii="Verdana" w:eastAsia="Times New Roman" w:hAnsi="Verdana" w:cs="Times New Roman"/>
                <w:color w:val="000000"/>
                <w:sz w:val="17"/>
                <w:szCs w:val="17"/>
              </w:rPr>
            </w:pPr>
            <w:r w:rsidRPr="00EC2476">
              <w:rPr>
                <w:rFonts w:ascii="Verdana" w:eastAsia="Times New Roman" w:hAnsi="Verdana" w:cs="Times New Roman"/>
                <w:color w:val="000000"/>
                <w:sz w:val="17"/>
                <w:szCs w:val="17"/>
              </w:rPr>
              <w:t>·</w:t>
            </w:r>
            <w:r w:rsidRPr="00EC2476">
              <w:rPr>
                <w:rFonts w:ascii="Verdana" w:eastAsia="Times New Roman" w:hAnsi="Verdana" w:cs="Times New Roman"/>
                <w:color w:val="000000"/>
                <w:sz w:val="14"/>
                <w:szCs w:val="14"/>
              </w:rPr>
              <w:t>   </w:t>
            </w:r>
            <w:r w:rsidRPr="00EC2476">
              <w:rPr>
                <w:rFonts w:ascii="Verdana" w:eastAsia="Times New Roman" w:hAnsi="Verdana" w:cs="Times New Roman"/>
                <w:color w:val="000000"/>
                <w:sz w:val="17"/>
                <w:szCs w:val="17"/>
              </w:rPr>
              <w:t>Hawaii Dept. of Commerce &amp; Consumer Affairs: Professional and Vocational Licensing (DCCA): hawaii.gov/</w:t>
            </w:r>
            <w:proofErr w:type="spellStart"/>
            <w:r w:rsidRPr="00EC2476">
              <w:rPr>
                <w:rFonts w:ascii="Verdana" w:eastAsia="Times New Roman" w:hAnsi="Verdana" w:cs="Times New Roman"/>
                <w:color w:val="000000"/>
                <w:sz w:val="17"/>
                <w:szCs w:val="17"/>
              </w:rPr>
              <w:t>dcca</w:t>
            </w:r>
            <w:proofErr w:type="spellEnd"/>
            <w:r w:rsidRPr="00EC2476">
              <w:rPr>
                <w:rFonts w:ascii="Verdana" w:eastAsia="Times New Roman" w:hAnsi="Verdana" w:cs="Times New Roman"/>
                <w:color w:val="000000"/>
                <w:sz w:val="17"/>
                <w:szCs w:val="17"/>
              </w:rPr>
              <w:t>/</w:t>
            </w:r>
            <w:proofErr w:type="spellStart"/>
            <w:r w:rsidRPr="00EC2476">
              <w:rPr>
                <w:rFonts w:ascii="Verdana" w:eastAsia="Times New Roman" w:hAnsi="Verdana" w:cs="Times New Roman"/>
                <w:color w:val="000000"/>
                <w:sz w:val="17"/>
                <w:szCs w:val="17"/>
              </w:rPr>
              <w:t>pvl</w:t>
            </w:r>
            <w:proofErr w:type="spellEnd"/>
            <w:r w:rsidRPr="00EC2476">
              <w:rPr>
                <w:rFonts w:ascii="Verdana" w:eastAsia="Times New Roman" w:hAnsi="Verdana" w:cs="Times New Roman"/>
                <w:color w:val="000000"/>
                <w:sz w:val="17"/>
                <w:szCs w:val="17"/>
              </w:rPr>
              <w:t xml:space="preserve">/programs </w:t>
            </w:r>
          </w:p>
          <w:p w:rsidR="00EC2476" w:rsidRPr="00EC2476" w:rsidRDefault="00EC2476" w:rsidP="00EC2476">
            <w:pPr>
              <w:spacing w:after="0" w:line="240" w:lineRule="auto"/>
              <w:rPr>
                <w:rFonts w:ascii="Verdana" w:eastAsia="Times New Roman" w:hAnsi="Verdana" w:cs="Times New Roman"/>
                <w:color w:val="000000"/>
                <w:sz w:val="17"/>
                <w:szCs w:val="17"/>
              </w:rPr>
            </w:pPr>
            <w:r w:rsidRPr="00EC2476">
              <w:rPr>
                <w:rFonts w:ascii="Verdana" w:eastAsia="Times New Roman" w:hAnsi="Verdana" w:cs="Times New Roman"/>
                <w:b/>
                <w:bCs/>
                <w:color w:val="000000"/>
                <w:sz w:val="17"/>
                <w:szCs w:val="17"/>
                <w:u w:val="single"/>
              </w:rPr>
              <w:br/>
            </w:r>
            <w:r w:rsidRPr="00EC2476">
              <w:rPr>
                <w:rFonts w:ascii="Verdana" w:eastAsia="Times New Roman" w:hAnsi="Verdana" w:cs="Times New Roman"/>
                <w:b/>
                <w:bCs/>
                <w:color w:val="000000"/>
                <w:sz w:val="17"/>
                <w:u w:val="single"/>
              </w:rPr>
              <w:t>Student Learning Outcomes</w:t>
            </w:r>
          </w:p>
          <w:p w:rsidR="00EC2476" w:rsidRPr="00EC2476" w:rsidRDefault="00EC2476" w:rsidP="00EC2476">
            <w:pPr>
              <w:spacing w:after="0" w:line="240" w:lineRule="auto"/>
              <w:rPr>
                <w:rFonts w:ascii="Verdana" w:eastAsia="Times New Roman" w:hAnsi="Verdana" w:cs="Times New Roman"/>
                <w:color w:val="000000"/>
                <w:sz w:val="17"/>
                <w:szCs w:val="17"/>
              </w:rPr>
            </w:pPr>
            <w:r w:rsidRPr="00EC2476">
              <w:rPr>
                <w:rFonts w:ascii="Verdana" w:eastAsia="Times New Roman" w:hAnsi="Verdana" w:cs="Times New Roman"/>
                <w:color w:val="000000"/>
                <w:sz w:val="17"/>
                <w:szCs w:val="17"/>
              </w:rPr>
              <w:t>Student will demonstrate an understanding of:</w:t>
            </w:r>
          </w:p>
          <w:p w:rsidR="00EC2476" w:rsidRPr="00EC2476" w:rsidRDefault="00EC2476" w:rsidP="00EC2476">
            <w:pPr>
              <w:spacing w:after="0" w:line="240" w:lineRule="auto"/>
              <w:rPr>
                <w:rFonts w:ascii="Verdana" w:eastAsia="Times New Roman" w:hAnsi="Verdana" w:cs="Times New Roman"/>
                <w:color w:val="000000"/>
                <w:sz w:val="17"/>
                <w:szCs w:val="17"/>
              </w:rPr>
            </w:pPr>
            <w:r w:rsidRPr="00EC2476">
              <w:rPr>
                <w:rFonts w:ascii="Verdana" w:eastAsia="Times New Roman" w:hAnsi="Verdana" w:cs="Times New Roman"/>
                <w:color w:val="000000"/>
                <w:sz w:val="17"/>
                <w:szCs w:val="17"/>
              </w:rPr>
              <w:t> 1. The scientific method</w:t>
            </w:r>
            <w:r w:rsidRPr="00EC2476">
              <w:rPr>
                <w:rFonts w:ascii="Verdana" w:eastAsia="Times New Roman" w:hAnsi="Verdana" w:cs="Times New Roman"/>
                <w:b/>
                <w:bCs/>
                <w:color w:val="000000"/>
                <w:sz w:val="17"/>
              </w:rPr>
              <w:t>,</w:t>
            </w:r>
            <w:r w:rsidRPr="00EC2476">
              <w:rPr>
                <w:rFonts w:ascii="Verdana" w:eastAsia="Times New Roman" w:hAnsi="Verdana" w:cs="Times New Roman"/>
                <w:color w:val="000000"/>
                <w:sz w:val="17"/>
                <w:szCs w:val="17"/>
              </w:rPr>
              <w:t xml:space="preserve"> research and how these apply to ethical and professional issues in counseling.</w:t>
            </w:r>
            <w:r w:rsidRPr="00EC2476">
              <w:rPr>
                <w:rFonts w:ascii="Verdana" w:eastAsia="Times New Roman" w:hAnsi="Verdana" w:cs="Times New Roman"/>
                <w:color w:val="000000"/>
                <w:sz w:val="17"/>
                <w:szCs w:val="17"/>
              </w:rPr>
              <w:br/>
              <w:t>2. The impact of cultural diversity on ethical decision-making and professional issues in counseling.</w:t>
            </w:r>
            <w:r w:rsidRPr="00EC2476">
              <w:rPr>
                <w:rFonts w:ascii="Verdana" w:eastAsia="Times New Roman" w:hAnsi="Verdana" w:cs="Times New Roman"/>
                <w:color w:val="000000"/>
                <w:sz w:val="17"/>
                <w:szCs w:val="17"/>
              </w:rPr>
              <w:br/>
            </w:r>
            <w:r w:rsidRPr="00EC2476">
              <w:rPr>
                <w:rFonts w:ascii="Verdana" w:eastAsia="Times New Roman" w:hAnsi="Verdana" w:cs="Times New Roman"/>
                <w:color w:val="000000"/>
                <w:sz w:val="17"/>
                <w:szCs w:val="17"/>
              </w:rPr>
              <w:lastRenderedPageBreak/>
              <w:t>3. Ethical, legal, and professional issues in counseling in the context of school counseling, community counseling, and marriage and family counseling.</w:t>
            </w:r>
          </w:p>
          <w:p w:rsidR="00EC2476" w:rsidRPr="00EC2476" w:rsidRDefault="00EC2476" w:rsidP="00EC2476">
            <w:pPr>
              <w:spacing w:after="0" w:line="240" w:lineRule="auto"/>
              <w:rPr>
                <w:rFonts w:ascii="Verdana" w:eastAsia="Times New Roman" w:hAnsi="Verdana" w:cs="Times New Roman"/>
                <w:color w:val="000000"/>
                <w:sz w:val="17"/>
                <w:szCs w:val="17"/>
              </w:rPr>
            </w:pPr>
            <w:r w:rsidRPr="00EC2476">
              <w:rPr>
                <w:rFonts w:ascii="Verdana" w:eastAsia="Times New Roman" w:hAnsi="Verdana" w:cs="Times New Roman"/>
                <w:color w:val="000000"/>
                <w:sz w:val="17"/>
                <w:szCs w:val="17"/>
              </w:rPr>
              <w:t>4. National standards in the areas of school counseling, community counseling, and marriage and family counseling.</w:t>
            </w:r>
          </w:p>
          <w:p w:rsidR="00EC2476" w:rsidRPr="00EC2476" w:rsidRDefault="00EC2476" w:rsidP="00EC2476">
            <w:pPr>
              <w:spacing w:after="0" w:line="240" w:lineRule="auto"/>
              <w:rPr>
                <w:rFonts w:ascii="Verdana" w:eastAsia="Times New Roman" w:hAnsi="Verdana" w:cs="Times New Roman"/>
                <w:color w:val="000000"/>
                <w:sz w:val="17"/>
                <w:szCs w:val="17"/>
              </w:rPr>
            </w:pPr>
            <w:r w:rsidRPr="00EC2476">
              <w:rPr>
                <w:rFonts w:ascii="Verdana" w:eastAsia="Times New Roman" w:hAnsi="Verdana" w:cs="Times New Roman"/>
                <w:color w:val="000000"/>
                <w:sz w:val="17"/>
                <w:szCs w:val="17"/>
              </w:rPr>
              <w:t>5. Professional counseling organizations and their functions in the development of professional ethics.</w:t>
            </w:r>
          </w:p>
          <w:p w:rsidR="00EC2476" w:rsidRPr="00EC2476" w:rsidRDefault="00EC2476" w:rsidP="00EC2476">
            <w:pPr>
              <w:spacing w:after="0" w:line="240" w:lineRule="auto"/>
              <w:rPr>
                <w:rFonts w:ascii="Verdana" w:eastAsia="Times New Roman" w:hAnsi="Verdana" w:cs="Times New Roman"/>
                <w:color w:val="000000"/>
                <w:sz w:val="17"/>
                <w:szCs w:val="17"/>
              </w:rPr>
            </w:pPr>
            <w:r w:rsidRPr="00EC2476">
              <w:rPr>
                <w:rFonts w:ascii="Verdana" w:eastAsia="Times New Roman" w:hAnsi="Verdana" w:cs="Times New Roman"/>
                <w:color w:val="000000"/>
                <w:sz w:val="17"/>
                <w:szCs w:val="17"/>
              </w:rPr>
              <w:t>6. Professional identity as a counselor.</w:t>
            </w:r>
          </w:p>
          <w:p w:rsidR="00EC2476" w:rsidRPr="00EC2476" w:rsidRDefault="00EC2476" w:rsidP="00EC2476">
            <w:pPr>
              <w:spacing w:after="0" w:line="240" w:lineRule="auto"/>
              <w:rPr>
                <w:rFonts w:ascii="Verdana" w:eastAsia="Times New Roman" w:hAnsi="Verdana" w:cs="Times New Roman"/>
                <w:color w:val="000000"/>
                <w:sz w:val="17"/>
                <w:szCs w:val="17"/>
              </w:rPr>
            </w:pPr>
            <w:r w:rsidRPr="00EC2476">
              <w:rPr>
                <w:rFonts w:ascii="Verdana" w:eastAsia="Times New Roman" w:hAnsi="Verdana" w:cs="Times New Roman"/>
                <w:color w:val="000000"/>
                <w:sz w:val="17"/>
                <w:szCs w:val="17"/>
              </w:rPr>
              <w:t>7. Ethical decision making in the counseling context.</w:t>
            </w:r>
          </w:p>
          <w:p w:rsidR="00EC2476" w:rsidRPr="00EC2476" w:rsidRDefault="00EC2476" w:rsidP="00EC2476">
            <w:pPr>
              <w:spacing w:after="0" w:line="240" w:lineRule="auto"/>
              <w:rPr>
                <w:rFonts w:ascii="Verdana" w:eastAsia="Times New Roman" w:hAnsi="Verdana" w:cs="Times New Roman"/>
                <w:color w:val="000000"/>
                <w:sz w:val="17"/>
                <w:szCs w:val="17"/>
              </w:rPr>
            </w:pPr>
            <w:r w:rsidRPr="00EC2476">
              <w:rPr>
                <w:rFonts w:ascii="Verdana" w:eastAsia="Times New Roman" w:hAnsi="Verdana" w:cs="Times New Roman"/>
                <w:color w:val="000000"/>
                <w:sz w:val="17"/>
                <w:szCs w:val="17"/>
              </w:rPr>
              <w:t> </w:t>
            </w:r>
          </w:p>
          <w:p w:rsidR="00EC2476" w:rsidRPr="00EC2476" w:rsidRDefault="00EC2476" w:rsidP="00EC2476">
            <w:pPr>
              <w:spacing w:after="0" w:line="240" w:lineRule="auto"/>
              <w:rPr>
                <w:rFonts w:ascii="Verdana" w:eastAsia="Times New Roman" w:hAnsi="Verdana" w:cs="Times New Roman"/>
                <w:color w:val="000000"/>
                <w:sz w:val="17"/>
                <w:szCs w:val="17"/>
              </w:rPr>
            </w:pPr>
            <w:r w:rsidRPr="00EC2476">
              <w:rPr>
                <w:rFonts w:ascii="Verdana" w:eastAsia="Times New Roman" w:hAnsi="Verdana" w:cs="Times New Roman"/>
                <w:b/>
                <w:bCs/>
                <w:color w:val="000000"/>
                <w:sz w:val="17"/>
                <w:u w:val="single"/>
              </w:rPr>
              <w:t>Assessment</w:t>
            </w:r>
            <w:r w:rsidRPr="00EC2476">
              <w:rPr>
                <w:rFonts w:ascii="Verdana" w:eastAsia="Times New Roman" w:hAnsi="Verdana" w:cs="Times New Roman"/>
                <w:b/>
                <w:bCs/>
                <w:color w:val="000000"/>
                <w:sz w:val="17"/>
              </w:rPr>
              <w:t xml:space="preserve"> </w:t>
            </w:r>
          </w:p>
          <w:p w:rsidR="00EC2476" w:rsidRPr="00EC2476" w:rsidRDefault="00EC2476" w:rsidP="00EC2476">
            <w:pPr>
              <w:spacing w:after="0" w:line="240" w:lineRule="auto"/>
              <w:rPr>
                <w:rFonts w:ascii="Verdana" w:eastAsia="Times New Roman" w:hAnsi="Verdana" w:cs="Times New Roman"/>
                <w:color w:val="000000"/>
                <w:sz w:val="17"/>
                <w:szCs w:val="17"/>
              </w:rPr>
            </w:pPr>
            <w:r w:rsidRPr="00EC2476">
              <w:rPr>
                <w:rFonts w:ascii="Verdana" w:eastAsia="Times New Roman" w:hAnsi="Verdana" w:cs="Times New Roman"/>
                <w:b/>
                <w:bCs/>
                <w:i/>
                <w:iCs/>
                <w:color w:val="000000"/>
                <w:sz w:val="17"/>
              </w:rPr>
              <w:t> </w:t>
            </w:r>
          </w:p>
          <w:p w:rsidR="00EC2476" w:rsidRPr="00EC2476" w:rsidRDefault="00EC2476" w:rsidP="00EC2476">
            <w:pPr>
              <w:spacing w:after="0" w:line="240" w:lineRule="auto"/>
              <w:rPr>
                <w:rFonts w:ascii="Verdana" w:eastAsia="Times New Roman" w:hAnsi="Verdana" w:cs="Times New Roman"/>
                <w:color w:val="000000"/>
                <w:sz w:val="17"/>
                <w:szCs w:val="17"/>
              </w:rPr>
            </w:pPr>
            <w:r w:rsidRPr="00EC2476">
              <w:rPr>
                <w:rFonts w:ascii="Verdana" w:eastAsia="Times New Roman" w:hAnsi="Verdana" w:cs="Times New Roman"/>
                <w:color w:val="000000"/>
                <w:sz w:val="17"/>
                <w:szCs w:val="17"/>
              </w:rPr>
              <w:t>Student performance, relative to the Student Learning Outcomes (SLO) stated above, will be assessed.  You will be asked at specific points throughout the course to demonstrate what you have learned through various activities and assignments.</w:t>
            </w:r>
          </w:p>
          <w:p w:rsidR="00EC2476" w:rsidRPr="00EC2476" w:rsidRDefault="00EC2476" w:rsidP="00EC2476">
            <w:pPr>
              <w:spacing w:after="0" w:line="240" w:lineRule="auto"/>
              <w:rPr>
                <w:rFonts w:ascii="Verdana" w:eastAsia="Times New Roman" w:hAnsi="Verdana" w:cs="Times New Roman"/>
                <w:color w:val="000000"/>
                <w:sz w:val="17"/>
                <w:szCs w:val="17"/>
              </w:rPr>
            </w:pPr>
            <w:r w:rsidRPr="00EC2476">
              <w:rPr>
                <w:rFonts w:ascii="Verdana" w:eastAsia="Times New Roman" w:hAnsi="Verdana" w:cs="Times New Roman"/>
                <w:b/>
                <w:bCs/>
                <w:i/>
                <w:iCs/>
                <w:color w:val="000000"/>
                <w:sz w:val="17"/>
              </w:rPr>
              <w:t> </w:t>
            </w:r>
          </w:p>
          <w:p w:rsidR="00EC2476" w:rsidRPr="00EC2476" w:rsidRDefault="00EC2476" w:rsidP="00EC2476">
            <w:pPr>
              <w:spacing w:after="0" w:line="240" w:lineRule="auto"/>
              <w:rPr>
                <w:rFonts w:ascii="Verdana" w:eastAsia="Times New Roman" w:hAnsi="Verdana" w:cs="Times New Roman"/>
                <w:color w:val="000000"/>
                <w:sz w:val="17"/>
                <w:szCs w:val="17"/>
              </w:rPr>
            </w:pPr>
            <w:r w:rsidRPr="00EC2476">
              <w:rPr>
                <w:rFonts w:ascii="Verdana" w:eastAsia="Times New Roman" w:hAnsi="Verdana" w:cs="Times New Roman"/>
                <w:b/>
                <w:bCs/>
                <w:color w:val="000000"/>
                <w:sz w:val="17"/>
              </w:rPr>
              <w:t>Professional Membership</w:t>
            </w:r>
          </w:p>
          <w:p w:rsidR="00EC2476" w:rsidRPr="00EC2476" w:rsidRDefault="00EC2476" w:rsidP="00EC2476">
            <w:pPr>
              <w:spacing w:after="0" w:line="240" w:lineRule="auto"/>
              <w:rPr>
                <w:rFonts w:ascii="Verdana" w:eastAsia="Times New Roman" w:hAnsi="Verdana" w:cs="Times New Roman"/>
                <w:color w:val="000000"/>
                <w:sz w:val="17"/>
                <w:szCs w:val="17"/>
              </w:rPr>
            </w:pPr>
            <w:r w:rsidRPr="00EC2476">
              <w:rPr>
                <w:rFonts w:ascii="Verdana" w:eastAsia="Times New Roman" w:hAnsi="Verdana" w:cs="Times New Roman"/>
                <w:color w:val="000000"/>
                <w:sz w:val="17"/>
                <w:szCs w:val="17"/>
              </w:rPr>
              <w:t xml:space="preserve">As part of the course, Ethical and Professional Issues in Counseling (PSY 601), all students are required to join a professional organization. Verification of the student’s membership/enrollment in a professional organization must be provided by submitting the original membership card and a photocopy to the instructor by the </w:t>
            </w:r>
            <w:r w:rsidRPr="00EC2476">
              <w:rPr>
                <w:rFonts w:ascii="Verdana" w:eastAsia="Times New Roman" w:hAnsi="Verdana" w:cs="Times New Roman"/>
                <w:i/>
                <w:iCs/>
                <w:color w:val="000000"/>
                <w:sz w:val="17"/>
                <w:szCs w:val="17"/>
                <w:u w:val="single"/>
              </w:rPr>
              <w:t>eighth week of class</w:t>
            </w:r>
            <w:r w:rsidRPr="00EC2476">
              <w:rPr>
                <w:rFonts w:ascii="Verdana" w:eastAsia="Times New Roman" w:hAnsi="Verdana" w:cs="Times New Roman"/>
                <w:color w:val="000000"/>
                <w:sz w:val="17"/>
                <w:szCs w:val="17"/>
              </w:rPr>
              <w:t xml:space="preserve">. </w:t>
            </w:r>
            <w:r w:rsidRPr="00EC2476">
              <w:rPr>
                <w:rFonts w:ascii="Verdana" w:eastAsia="Times New Roman" w:hAnsi="Verdana" w:cs="Times New Roman"/>
                <w:i/>
                <w:iCs/>
                <w:color w:val="000000"/>
                <w:sz w:val="17"/>
                <w:szCs w:val="17"/>
              </w:rPr>
              <w:t xml:space="preserve">If a student does not provide the required documentation of a professional organization membership by the assigned date/deadline, the student will </w:t>
            </w:r>
            <w:r w:rsidRPr="00EC2476">
              <w:rPr>
                <w:rFonts w:ascii="Verdana" w:eastAsia="Times New Roman" w:hAnsi="Verdana" w:cs="Times New Roman"/>
                <w:i/>
                <w:iCs/>
                <w:color w:val="000000"/>
                <w:sz w:val="17"/>
                <w:szCs w:val="17"/>
                <w:u w:val="single"/>
              </w:rPr>
              <w:t>fail</w:t>
            </w:r>
            <w:r w:rsidRPr="00EC2476">
              <w:rPr>
                <w:rFonts w:ascii="Verdana" w:eastAsia="Times New Roman" w:hAnsi="Verdana" w:cs="Times New Roman"/>
                <w:i/>
                <w:iCs/>
                <w:color w:val="000000"/>
                <w:sz w:val="17"/>
                <w:szCs w:val="17"/>
              </w:rPr>
              <w:t xml:space="preserve"> the PSY 601 course. (MSCP Program Policy)</w:t>
            </w:r>
          </w:p>
          <w:p w:rsidR="00EC2476" w:rsidRPr="00EC2476" w:rsidRDefault="00EC2476" w:rsidP="00EC2476">
            <w:pPr>
              <w:spacing w:after="0" w:line="240" w:lineRule="auto"/>
              <w:rPr>
                <w:rFonts w:ascii="Verdana" w:eastAsia="Times New Roman" w:hAnsi="Verdana" w:cs="Times New Roman"/>
                <w:color w:val="000000"/>
                <w:sz w:val="17"/>
                <w:szCs w:val="17"/>
              </w:rPr>
            </w:pPr>
            <w:r w:rsidRPr="00EC2476">
              <w:rPr>
                <w:rFonts w:ascii="Verdana" w:eastAsia="Times New Roman" w:hAnsi="Verdana" w:cs="Times New Roman"/>
                <w:b/>
                <w:bCs/>
                <w:i/>
                <w:iCs/>
                <w:color w:val="000000"/>
                <w:sz w:val="17"/>
              </w:rPr>
              <w:t> </w:t>
            </w:r>
          </w:p>
          <w:p w:rsidR="00EC2476" w:rsidRPr="00EC2476" w:rsidRDefault="00EC2476" w:rsidP="00EC2476">
            <w:pPr>
              <w:spacing w:after="0" w:line="240" w:lineRule="auto"/>
              <w:rPr>
                <w:rFonts w:ascii="Verdana" w:eastAsia="Times New Roman" w:hAnsi="Verdana" w:cs="Times New Roman"/>
                <w:color w:val="000000"/>
                <w:sz w:val="17"/>
                <w:szCs w:val="17"/>
              </w:rPr>
            </w:pPr>
            <w:r w:rsidRPr="00EC2476">
              <w:rPr>
                <w:rFonts w:ascii="Verdana" w:eastAsia="Times New Roman" w:hAnsi="Verdana" w:cs="Times New Roman"/>
                <w:b/>
                <w:bCs/>
                <w:color w:val="000000"/>
                <w:sz w:val="17"/>
              </w:rPr>
              <w:t>Assignments</w:t>
            </w:r>
          </w:p>
          <w:p w:rsidR="00EC2476" w:rsidRPr="00EC2476" w:rsidRDefault="00EC2476" w:rsidP="00EC2476">
            <w:pPr>
              <w:spacing w:after="0" w:line="240" w:lineRule="auto"/>
              <w:rPr>
                <w:rFonts w:ascii="Verdana" w:eastAsia="Times New Roman" w:hAnsi="Verdana" w:cs="Times New Roman"/>
                <w:color w:val="000000"/>
                <w:sz w:val="17"/>
                <w:szCs w:val="17"/>
              </w:rPr>
            </w:pPr>
            <w:r w:rsidRPr="00EC2476">
              <w:rPr>
                <w:rFonts w:ascii="Verdana" w:eastAsia="Times New Roman" w:hAnsi="Verdana" w:cs="Times New Roman"/>
                <w:b/>
                <w:bCs/>
                <w:i/>
                <w:iCs/>
                <w:color w:val="000000"/>
                <w:sz w:val="17"/>
              </w:rPr>
              <w:t> </w:t>
            </w:r>
            <w:r w:rsidRPr="00EC2476">
              <w:rPr>
                <w:rFonts w:ascii="Verdana" w:eastAsia="Times New Roman" w:hAnsi="Verdana" w:cs="Times New Roman"/>
                <w:b/>
                <w:bCs/>
                <w:i/>
                <w:iCs/>
                <w:color w:val="000000"/>
                <w:sz w:val="17"/>
                <w:szCs w:val="17"/>
              </w:rPr>
              <w:br/>
            </w:r>
            <w:r w:rsidRPr="00EC2476">
              <w:rPr>
                <w:rFonts w:ascii="Verdana" w:eastAsia="Times New Roman" w:hAnsi="Verdana" w:cs="Times New Roman"/>
                <w:color w:val="000000"/>
                <w:sz w:val="17"/>
                <w:szCs w:val="17"/>
              </w:rPr>
              <w:t>1.</w:t>
            </w:r>
            <w:r w:rsidRPr="00EC2476">
              <w:rPr>
                <w:rFonts w:ascii="Verdana" w:eastAsia="Times New Roman" w:hAnsi="Verdana" w:cs="Times New Roman"/>
                <w:color w:val="000000"/>
                <w:sz w:val="14"/>
                <w:szCs w:val="14"/>
              </w:rPr>
              <w:t xml:space="preserve">      </w:t>
            </w:r>
            <w:r w:rsidRPr="00EC2476">
              <w:rPr>
                <w:rFonts w:ascii="Verdana" w:eastAsia="Times New Roman" w:hAnsi="Verdana" w:cs="Times New Roman"/>
                <w:color w:val="000000"/>
                <w:sz w:val="17"/>
                <w:szCs w:val="17"/>
              </w:rPr>
              <w:t> Quizzes (13 @ 10 points each)             =          130 points</w:t>
            </w:r>
            <w:r w:rsidRPr="00EC2476">
              <w:rPr>
                <w:rFonts w:ascii="Verdana" w:eastAsia="Times New Roman" w:hAnsi="Verdana" w:cs="Times New Roman"/>
                <w:color w:val="000000"/>
                <w:sz w:val="17"/>
                <w:szCs w:val="17"/>
              </w:rPr>
              <w:br/>
              <w:t>2.</w:t>
            </w:r>
            <w:r w:rsidRPr="00EC2476">
              <w:rPr>
                <w:rFonts w:ascii="Verdana" w:eastAsia="Times New Roman" w:hAnsi="Verdana" w:cs="Times New Roman"/>
                <w:color w:val="000000"/>
                <w:sz w:val="14"/>
                <w:szCs w:val="14"/>
              </w:rPr>
              <w:t xml:space="preserve">      </w:t>
            </w:r>
            <w:r w:rsidRPr="00EC2476">
              <w:rPr>
                <w:rFonts w:ascii="Verdana" w:eastAsia="Times New Roman" w:hAnsi="Verdana" w:cs="Times New Roman"/>
                <w:color w:val="000000"/>
                <w:sz w:val="17"/>
                <w:szCs w:val="17"/>
              </w:rPr>
              <w:t>Video Papers (10 @ 10 points each)       =          100 points</w:t>
            </w:r>
            <w:r w:rsidRPr="00EC2476">
              <w:rPr>
                <w:rFonts w:ascii="Verdana" w:eastAsia="Times New Roman" w:hAnsi="Verdana" w:cs="Times New Roman"/>
                <w:color w:val="000000"/>
                <w:sz w:val="17"/>
                <w:szCs w:val="17"/>
              </w:rPr>
              <w:br/>
              <w:t>3.</w:t>
            </w:r>
            <w:r w:rsidRPr="00EC2476">
              <w:rPr>
                <w:rFonts w:ascii="Verdana" w:eastAsia="Times New Roman" w:hAnsi="Verdana" w:cs="Times New Roman"/>
                <w:color w:val="000000"/>
                <w:sz w:val="14"/>
                <w:szCs w:val="14"/>
              </w:rPr>
              <w:t xml:space="preserve">      </w:t>
            </w:r>
            <w:r w:rsidRPr="00EC2476">
              <w:rPr>
                <w:rFonts w:ascii="Verdana" w:eastAsia="Times New Roman" w:hAnsi="Verdana" w:cs="Times New Roman"/>
                <w:color w:val="000000"/>
                <w:sz w:val="17"/>
                <w:szCs w:val="17"/>
              </w:rPr>
              <w:t>Case Study Discussion Papers (13 @ 10 points each)            =          130 points</w:t>
            </w:r>
            <w:r w:rsidRPr="00EC2476">
              <w:rPr>
                <w:rFonts w:ascii="Verdana" w:eastAsia="Times New Roman" w:hAnsi="Verdana" w:cs="Times New Roman"/>
                <w:color w:val="000000"/>
                <w:sz w:val="17"/>
                <w:szCs w:val="17"/>
              </w:rPr>
              <w:br/>
              <w:t>4.   Case Study discussion responses (11 @ 5 points each</w:t>
            </w:r>
            <w:proofErr w:type="gramStart"/>
            <w:r w:rsidRPr="00EC2476">
              <w:rPr>
                <w:rFonts w:ascii="Verdana" w:eastAsia="Times New Roman" w:hAnsi="Verdana" w:cs="Times New Roman"/>
                <w:color w:val="000000"/>
                <w:sz w:val="17"/>
                <w:szCs w:val="17"/>
              </w:rPr>
              <w:t>)</w:t>
            </w:r>
            <w:proofErr w:type="gramEnd"/>
            <w:r w:rsidRPr="00EC2476">
              <w:rPr>
                <w:rFonts w:ascii="Verdana" w:eastAsia="Times New Roman" w:hAnsi="Verdana" w:cs="Times New Roman"/>
                <w:color w:val="000000"/>
                <w:sz w:val="17"/>
                <w:szCs w:val="17"/>
              </w:rPr>
              <w:br/>
            </w:r>
            <w:r w:rsidRPr="00EC2476">
              <w:rPr>
                <w:rFonts w:ascii="Verdana" w:eastAsia="Times New Roman" w:hAnsi="Verdana" w:cs="Times New Roman"/>
                <w:b/>
                <w:bCs/>
                <w:color w:val="000000"/>
                <w:sz w:val="17"/>
              </w:rPr>
              <w:t>Total               =          415 points</w:t>
            </w:r>
            <w:r w:rsidRPr="00EC2476">
              <w:rPr>
                <w:rFonts w:ascii="Verdana" w:eastAsia="Times New Roman" w:hAnsi="Verdana" w:cs="Times New Roman"/>
                <w:b/>
                <w:bCs/>
                <w:color w:val="000000"/>
                <w:sz w:val="17"/>
                <w:szCs w:val="17"/>
              </w:rPr>
              <w:br/>
            </w:r>
            <w:r w:rsidRPr="00EC2476">
              <w:rPr>
                <w:rFonts w:ascii="Verdana" w:eastAsia="Times New Roman" w:hAnsi="Verdana" w:cs="Times New Roman"/>
                <w:b/>
                <w:bCs/>
                <w:color w:val="000000"/>
                <w:sz w:val="17"/>
                <w:szCs w:val="17"/>
              </w:rPr>
              <w:br/>
            </w:r>
            <w:r w:rsidRPr="00EC2476">
              <w:rPr>
                <w:rFonts w:ascii="Verdana" w:eastAsia="Times New Roman" w:hAnsi="Verdana" w:cs="Times New Roman"/>
                <w:color w:val="000000"/>
                <w:sz w:val="17"/>
                <w:szCs w:val="17"/>
              </w:rPr>
              <w:t>1.</w:t>
            </w:r>
            <w:r w:rsidRPr="00EC2476">
              <w:rPr>
                <w:rFonts w:ascii="Verdana" w:eastAsia="Times New Roman" w:hAnsi="Verdana" w:cs="Times New Roman"/>
                <w:color w:val="000000"/>
                <w:sz w:val="14"/>
                <w:szCs w:val="14"/>
              </w:rPr>
              <w:t xml:space="preserve">      </w:t>
            </w:r>
            <w:r w:rsidRPr="00EC2476">
              <w:rPr>
                <w:rFonts w:ascii="Verdana" w:eastAsia="Times New Roman" w:hAnsi="Verdana" w:cs="Times New Roman"/>
                <w:color w:val="000000"/>
                <w:sz w:val="17"/>
                <w:szCs w:val="17"/>
              </w:rPr>
              <w:t> </w:t>
            </w:r>
            <w:r w:rsidRPr="00EC2476">
              <w:rPr>
                <w:rFonts w:ascii="Verdana" w:eastAsia="Times New Roman" w:hAnsi="Verdana" w:cs="Times New Roman"/>
                <w:b/>
                <w:bCs/>
                <w:color w:val="000000"/>
                <w:sz w:val="17"/>
              </w:rPr>
              <w:t>Quizzes (13 @ 10 points each)</w:t>
            </w:r>
            <w:r w:rsidRPr="00EC2476">
              <w:rPr>
                <w:rFonts w:ascii="Verdana" w:eastAsia="Times New Roman" w:hAnsi="Verdana" w:cs="Times New Roman"/>
                <w:color w:val="000000"/>
                <w:sz w:val="17"/>
                <w:szCs w:val="17"/>
              </w:rPr>
              <w:t xml:space="preserve">. Thirteen quizzes are available on </w:t>
            </w:r>
            <w:proofErr w:type="spellStart"/>
            <w:r w:rsidRPr="00EC2476">
              <w:rPr>
                <w:rFonts w:ascii="Verdana" w:eastAsia="Times New Roman" w:hAnsi="Verdana" w:cs="Times New Roman"/>
                <w:color w:val="000000"/>
                <w:sz w:val="17"/>
                <w:szCs w:val="17"/>
              </w:rPr>
              <w:t>ecollege</w:t>
            </w:r>
            <w:proofErr w:type="spellEnd"/>
            <w:r w:rsidRPr="00EC2476">
              <w:rPr>
                <w:rFonts w:ascii="Verdana" w:eastAsia="Times New Roman" w:hAnsi="Verdana" w:cs="Times New Roman"/>
                <w:color w:val="000000"/>
                <w:sz w:val="17"/>
                <w:szCs w:val="17"/>
              </w:rPr>
              <w:t xml:space="preserve">.  Each of the quizzes contains 10 multiple choice questions.  The quizzes will be available starting on Monday of the week that they are assigned.  There is no real due date for the quizzes other than the end of the term but I strongly suggest that you complete them the week that they are assigned so that you do not fall behind.  Each quiz can only be opened once and you have one hour to complete each quiz.  </w:t>
            </w:r>
            <w:r w:rsidRPr="00EC2476">
              <w:rPr>
                <w:rFonts w:ascii="Verdana" w:eastAsia="Times New Roman" w:hAnsi="Verdana" w:cs="Times New Roman"/>
                <w:color w:val="000000"/>
                <w:sz w:val="17"/>
                <w:szCs w:val="17"/>
              </w:rPr>
              <w:br/>
            </w:r>
            <w:r w:rsidRPr="00EC2476">
              <w:rPr>
                <w:rFonts w:ascii="Verdana" w:eastAsia="Times New Roman" w:hAnsi="Verdana" w:cs="Times New Roman"/>
                <w:color w:val="000000"/>
                <w:sz w:val="17"/>
                <w:szCs w:val="17"/>
              </w:rPr>
              <w:br/>
              <w:t>2.</w:t>
            </w:r>
            <w:r w:rsidRPr="00EC2476">
              <w:rPr>
                <w:rFonts w:ascii="Verdana" w:eastAsia="Times New Roman" w:hAnsi="Verdana" w:cs="Times New Roman"/>
                <w:color w:val="000000"/>
                <w:sz w:val="14"/>
                <w:szCs w:val="14"/>
              </w:rPr>
              <w:t xml:space="preserve">      </w:t>
            </w:r>
            <w:r w:rsidRPr="00EC2476">
              <w:rPr>
                <w:rFonts w:ascii="Verdana" w:eastAsia="Times New Roman" w:hAnsi="Verdana" w:cs="Times New Roman"/>
                <w:b/>
                <w:bCs/>
                <w:color w:val="000000"/>
                <w:sz w:val="17"/>
              </w:rPr>
              <w:t>Video Papers (10 @10 points each).</w:t>
            </w:r>
            <w:r w:rsidRPr="00EC2476">
              <w:rPr>
                <w:rFonts w:ascii="Verdana" w:eastAsia="Times New Roman" w:hAnsi="Verdana" w:cs="Times New Roman"/>
                <w:color w:val="000000"/>
                <w:sz w:val="17"/>
                <w:szCs w:val="17"/>
              </w:rPr>
              <w:t xml:space="preserve">  Each week you should watch the assigned video on the textbook website.  After viewing the video answer the questions posted on </w:t>
            </w:r>
            <w:proofErr w:type="spellStart"/>
            <w:r w:rsidRPr="00EC2476">
              <w:rPr>
                <w:rFonts w:ascii="Verdana" w:eastAsia="Times New Roman" w:hAnsi="Verdana" w:cs="Times New Roman"/>
                <w:color w:val="000000"/>
                <w:sz w:val="17"/>
                <w:szCs w:val="17"/>
              </w:rPr>
              <w:t>ecollege</w:t>
            </w:r>
            <w:proofErr w:type="spellEnd"/>
            <w:r w:rsidRPr="00EC2476">
              <w:rPr>
                <w:rFonts w:ascii="Verdana" w:eastAsia="Times New Roman" w:hAnsi="Verdana" w:cs="Times New Roman"/>
                <w:color w:val="000000"/>
                <w:sz w:val="17"/>
                <w:szCs w:val="17"/>
              </w:rPr>
              <w:t xml:space="preserve">.  </w:t>
            </w:r>
            <w:r w:rsidRPr="00EC2476">
              <w:rPr>
                <w:rFonts w:ascii="Verdana" w:eastAsia="Times New Roman" w:hAnsi="Verdana" w:cs="Times New Roman"/>
                <w:b/>
                <w:bCs/>
                <w:i/>
                <w:iCs/>
                <w:color w:val="000000"/>
                <w:sz w:val="17"/>
              </w:rPr>
              <w:t xml:space="preserve">Do not </w:t>
            </w:r>
            <w:r w:rsidRPr="00EC2476">
              <w:rPr>
                <w:rFonts w:ascii="Verdana" w:eastAsia="Times New Roman" w:hAnsi="Verdana" w:cs="Times New Roman"/>
                <w:color w:val="000000"/>
                <w:sz w:val="17"/>
                <w:szCs w:val="17"/>
              </w:rPr>
              <w:t xml:space="preserve">answer the questions on the textbook website and email them to me – you should answer the questions on the </w:t>
            </w:r>
            <w:proofErr w:type="spellStart"/>
            <w:r w:rsidRPr="00EC2476">
              <w:rPr>
                <w:rFonts w:ascii="Verdana" w:eastAsia="Times New Roman" w:hAnsi="Verdana" w:cs="Times New Roman"/>
                <w:color w:val="000000"/>
                <w:sz w:val="17"/>
                <w:szCs w:val="17"/>
              </w:rPr>
              <w:t>ecollege</w:t>
            </w:r>
            <w:proofErr w:type="spellEnd"/>
            <w:r w:rsidRPr="00EC2476">
              <w:rPr>
                <w:rFonts w:ascii="Verdana" w:eastAsia="Times New Roman" w:hAnsi="Verdana" w:cs="Times New Roman"/>
                <w:color w:val="000000"/>
                <w:sz w:val="17"/>
                <w:szCs w:val="17"/>
              </w:rPr>
              <w:t xml:space="preserve"> site as a word document and then upload them and/or copy and paste them into the </w:t>
            </w:r>
            <w:proofErr w:type="spellStart"/>
            <w:r w:rsidRPr="00EC2476">
              <w:rPr>
                <w:rFonts w:ascii="Verdana" w:eastAsia="Times New Roman" w:hAnsi="Verdana" w:cs="Times New Roman"/>
                <w:color w:val="000000"/>
                <w:sz w:val="17"/>
                <w:szCs w:val="17"/>
              </w:rPr>
              <w:t>ecollege</w:t>
            </w:r>
            <w:proofErr w:type="spellEnd"/>
            <w:r w:rsidRPr="00EC2476">
              <w:rPr>
                <w:rFonts w:ascii="Verdana" w:eastAsia="Times New Roman" w:hAnsi="Verdana" w:cs="Times New Roman"/>
                <w:color w:val="000000"/>
                <w:sz w:val="17"/>
                <w:szCs w:val="17"/>
              </w:rPr>
              <w:t xml:space="preserve"> </w:t>
            </w:r>
            <w:proofErr w:type="spellStart"/>
            <w:r w:rsidRPr="00EC2476">
              <w:rPr>
                <w:rFonts w:ascii="Verdana" w:eastAsia="Times New Roman" w:hAnsi="Verdana" w:cs="Times New Roman"/>
                <w:color w:val="000000"/>
                <w:sz w:val="17"/>
                <w:szCs w:val="17"/>
              </w:rPr>
              <w:t>dropbox</w:t>
            </w:r>
            <w:proofErr w:type="spellEnd"/>
            <w:r w:rsidRPr="00EC2476">
              <w:rPr>
                <w:rFonts w:ascii="Verdana" w:eastAsia="Times New Roman" w:hAnsi="Verdana" w:cs="Times New Roman"/>
                <w:color w:val="000000"/>
                <w:sz w:val="17"/>
                <w:szCs w:val="17"/>
              </w:rPr>
              <w:t xml:space="preserve">.  If you click on the specific video assignment on the course menu (on the left side of the </w:t>
            </w:r>
            <w:proofErr w:type="spellStart"/>
            <w:r w:rsidRPr="00EC2476">
              <w:rPr>
                <w:rFonts w:ascii="Verdana" w:eastAsia="Times New Roman" w:hAnsi="Verdana" w:cs="Times New Roman"/>
                <w:color w:val="000000"/>
                <w:sz w:val="17"/>
                <w:szCs w:val="17"/>
              </w:rPr>
              <w:t>ecollege</w:t>
            </w:r>
            <w:proofErr w:type="spellEnd"/>
            <w:r w:rsidRPr="00EC2476">
              <w:rPr>
                <w:rFonts w:ascii="Verdana" w:eastAsia="Times New Roman" w:hAnsi="Verdana" w:cs="Times New Roman"/>
                <w:color w:val="000000"/>
                <w:sz w:val="17"/>
                <w:szCs w:val="17"/>
              </w:rPr>
              <w:t xml:space="preserve"> page) you will see the questions that you should answer.  The Video papers are due by midnight on Sunday of the week that they are assigned.</w:t>
            </w:r>
            <w:r w:rsidRPr="00EC2476">
              <w:rPr>
                <w:rFonts w:ascii="Verdana" w:eastAsia="Times New Roman" w:hAnsi="Verdana" w:cs="Times New Roman"/>
                <w:color w:val="000000"/>
                <w:sz w:val="17"/>
                <w:szCs w:val="17"/>
              </w:rPr>
              <w:br/>
            </w:r>
            <w:r w:rsidRPr="00EC2476">
              <w:rPr>
                <w:rFonts w:ascii="Verdana" w:eastAsia="Times New Roman" w:hAnsi="Verdana" w:cs="Times New Roman"/>
                <w:color w:val="000000"/>
                <w:sz w:val="17"/>
                <w:szCs w:val="17"/>
              </w:rPr>
              <w:br/>
              <w:t>3.</w:t>
            </w:r>
            <w:r w:rsidRPr="00EC2476">
              <w:rPr>
                <w:rFonts w:ascii="Verdana" w:eastAsia="Times New Roman" w:hAnsi="Verdana" w:cs="Times New Roman"/>
                <w:color w:val="000000"/>
                <w:sz w:val="14"/>
                <w:szCs w:val="14"/>
              </w:rPr>
              <w:t xml:space="preserve">      </w:t>
            </w:r>
            <w:r w:rsidRPr="00EC2476">
              <w:rPr>
                <w:rFonts w:ascii="Verdana" w:eastAsia="Times New Roman" w:hAnsi="Verdana" w:cs="Times New Roman"/>
                <w:b/>
                <w:bCs/>
                <w:color w:val="000000"/>
                <w:sz w:val="17"/>
              </w:rPr>
              <w:t>Case Study Discussion Papers (13 @ 10 points each).</w:t>
            </w:r>
            <w:r w:rsidRPr="00EC2476">
              <w:rPr>
                <w:rFonts w:ascii="Verdana" w:eastAsia="Times New Roman" w:hAnsi="Verdana" w:cs="Times New Roman"/>
                <w:color w:val="000000"/>
                <w:sz w:val="17"/>
                <w:szCs w:val="17"/>
              </w:rPr>
              <w:t xml:space="preserve">  You should read the assigned case study on the textbook website and then answer the questions related to the case.  You </w:t>
            </w:r>
            <w:r w:rsidRPr="00EC2476">
              <w:rPr>
                <w:rFonts w:ascii="Verdana" w:eastAsia="Times New Roman" w:hAnsi="Verdana" w:cs="Times New Roman"/>
                <w:b/>
                <w:bCs/>
                <w:i/>
                <w:iCs/>
                <w:color w:val="000000"/>
                <w:sz w:val="17"/>
              </w:rPr>
              <w:t>should not</w:t>
            </w:r>
            <w:r w:rsidRPr="00EC2476">
              <w:rPr>
                <w:rFonts w:ascii="Verdana" w:eastAsia="Times New Roman" w:hAnsi="Verdana" w:cs="Times New Roman"/>
                <w:color w:val="000000"/>
                <w:sz w:val="17"/>
                <w:szCs w:val="17"/>
              </w:rPr>
              <w:t xml:space="preserve"> answer the questions directly on the textbook website and email them but should answer the questions that are on the </w:t>
            </w:r>
            <w:proofErr w:type="spellStart"/>
            <w:r w:rsidRPr="00EC2476">
              <w:rPr>
                <w:rFonts w:ascii="Verdana" w:eastAsia="Times New Roman" w:hAnsi="Verdana" w:cs="Times New Roman"/>
                <w:color w:val="000000"/>
                <w:sz w:val="17"/>
                <w:szCs w:val="17"/>
              </w:rPr>
              <w:t>ecollege</w:t>
            </w:r>
            <w:proofErr w:type="spellEnd"/>
            <w:r w:rsidRPr="00EC2476">
              <w:rPr>
                <w:rFonts w:ascii="Verdana" w:eastAsia="Times New Roman" w:hAnsi="Verdana" w:cs="Times New Roman"/>
                <w:color w:val="000000"/>
                <w:sz w:val="17"/>
                <w:szCs w:val="17"/>
              </w:rPr>
              <w:t xml:space="preserve"> site.  If you click on the specific case study on the </w:t>
            </w:r>
            <w:proofErr w:type="spellStart"/>
            <w:r w:rsidRPr="00EC2476">
              <w:rPr>
                <w:rFonts w:ascii="Verdana" w:eastAsia="Times New Roman" w:hAnsi="Verdana" w:cs="Times New Roman"/>
                <w:color w:val="000000"/>
                <w:sz w:val="17"/>
                <w:szCs w:val="17"/>
              </w:rPr>
              <w:t>ecollege</w:t>
            </w:r>
            <w:proofErr w:type="spellEnd"/>
            <w:r w:rsidRPr="00EC2476">
              <w:rPr>
                <w:rFonts w:ascii="Verdana" w:eastAsia="Times New Roman" w:hAnsi="Verdana" w:cs="Times New Roman"/>
                <w:color w:val="000000"/>
                <w:sz w:val="17"/>
                <w:szCs w:val="17"/>
              </w:rPr>
              <w:t xml:space="preserve"> menu (left side of the page), you can enter your responses to the discussion questions.  All of the Case Study papers are due on by midnight on Sunday of the week that they are assigned.  Any late submissions will not receive credit.</w:t>
            </w:r>
            <w:r w:rsidRPr="00EC2476">
              <w:rPr>
                <w:rFonts w:ascii="Verdana" w:eastAsia="Times New Roman" w:hAnsi="Verdana" w:cs="Times New Roman"/>
                <w:color w:val="000000"/>
                <w:sz w:val="17"/>
                <w:szCs w:val="17"/>
              </w:rPr>
              <w:br/>
            </w:r>
            <w:r w:rsidRPr="00EC2476">
              <w:rPr>
                <w:rFonts w:ascii="Verdana" w:eastAsia="Times New Roman" w:hAnsi="Verdana" w:cs="Times New Roman"/>
                <w:color w:val="000000"/>
                <w:sz w:val="17"/>
                <w:szCs w:val="17"/>
              </w:rPr>
              <w:br/>
            </w:r>
            <w:r w:rsidRPr="00EC2476">
              <w:rPr>
                <w:rFonts w:ascii="Verdana" w:eastAsia="Times New Roman" w:hAnsi="Verdana" w:cs="Times New Roman"/>
                <w:b/>
                <w:bCs/>
                <w:color w:val="000000"/>
                <w:sz w:val="17"/>
              </w:rPr>
              <w:t>4.  Case Study discussion responses (11 @ 5 points each).</w:t>
            </w:r>
            <w:r w:rsidRPr="00EC2476">
              <w:rPr>
                <w:rFonts w:ascii="Verdana" w:eastAsia="Times New Roman" w:hAnsi="Verdana" w:cs="Times New Roman"/>
                <w:i/>
                <w:iCs/>
                <w:color w:val="000000"/>
                <w:sz w:val="17"/>
              </w:rPr>
              <w:t> </w:t>
            </w:r>
            <w:r w:rsidRPr="00EC2476">
              <w:rPr>
                <w:rFonts w:ascii="Verdana" w:eastAsia="Times New Roman" w:hAnsi="Verdana" w:cs="Times New Roman"/>
                <w:color w:val="000000"/>
                <w:sz w:val="17"/>
                <w:szCs w:val="17"/>
              </w:rPr>
              <w:t xml:space="preserve">The week following each case study, you should read over all of your fellow </w:t>
            </w:r>
            <w:proofErr w:type="gramStart"/>
            <w:r w:rsidRPr="00EC2476">
              <w:rPr>
                <w:rFonts w:ascii="Verdana" w:eastAsia="Times New Roman" w:hAnsi="Verdana" w:cs="Times New Roman"/>
                <w:color w:val="000000"/>
                <w:sz w:val="17"/>
                <w:szCs w:val="17"/>
              </w:rPr>
              <w:t>students</w:t>
            </w:r>
            <w:proofErr w:type="gramEnd"/>
            <w:r w:rsidRPr="00EC2476">
              <w:rPr>
                <w:rFonts w:ascii="Verdana" w:eastAsia="Times New Roman" w:hAnsi="Verdana" w:cs="Times New Roman"/>
                <w:color w:val="000000"/>
                <w:sz w:val="17"/>
                <w:szCs w:val="17"/>
              </w:rPr>
              <w:t xml:space="preserve"> responses to the discussion questions and comment on what you found interesting, controversial, or enlightening.  You should respond to each weeks case studies by the following Sunday (for example, you should read all of the submissions for Case 1 after Sunday, April 11th and respond by Sunday April 18th).  You will be reading and responding to all of the case studies except for the last two, Cases 66 and 70.</w:t>
            </w:r>
          </w:p>
          <w:p w:rsidR="00EC2476" w:rsidRPr="00EC2476" w:rsidRDefault="00EC2476" w:rsidP="00EC2476">
            <w:pPr>
              <w:spacing w:after="0" w:line="240" w:lineRule="auto"/>
              <w:rPr>
                <w:rFonts w:ascii="Verdana" w:eastAsia="Times New Roman" w:hAnsi="Verdana" w:cs="Times New Roman"/>
                <w:color w:val="000000"/>
                <w:sz w:val="17"/>
                <w:szCs w:val="17"/>
              </w:rPr>
            </w:pPr>
            <w:r w:rsidRPr="00EC2476">
              <w:rPr>
                <w:rFonts w:ascii="Verdana" w:eastAsia="Times New Roman" w:hAnsi="Verdana" w:cs="Times New Roman"/>
                <w:b/>
                <w:bCs/>
                <w:color w:val="000000"/>
                <w:sz w:val="17"/>
              </w:rPr>
              <w:t>Grading.</w:t>
            </w:r>
            <w:r w:rsidRPr="00EC2476">
              <w:rPr>
                <w:rFonts w:ascii="Verdana" w:eastAsia="Times New Roman" w:hAnsi="Verdana" w:cs="Times New Roman"/>
                <w:i/>
                <w:iCs/>
                <w:color w:val="000000"/>
                <w:sz w:val="17"/>
                <w:szCs w:val="17"/>
              </w:rPr>
              <w:t xml:space="preserve">  </w:t>
            </w:r>
            <w:r w:rsidRPr="00EC2476">
              <w:rPr>
                <w:rFonts w:ascii="Verdana" w:eastAsia="Times New Roman" w:hAnsi="Verdana" w:cs="Times New Roman"/>
                <w:color w:val="000000"/>
                <w:sz w:val="17"/>
                <w:szCs w:val="17"/>
              </w:rPr>
              <w:t>Final grades will be determined based on the following percentages</w:t>
            </w:r>
          </w:p>
          <w:p w:rsidR="00EC2476" w:rsidRPr="00EC2476" w:rsidRDefault="00EC2476" w:rsidP="00EC2476">
            <w:pPr>
              <w:spacing w:after="0" w:line="240" w:lineRule="auto"/>
              <w:rPr>
                <w:rFonts w:ascii="Verdana" w:eastAsia="Times New Roman" w:hAnsi="Verdana" w:cs="Times New Roman"/>
                <w:color w:val="000000"/>
                <w:sz w:val="17"/>
                <w:szCs w:val="17"/>
              </w:rPr>
            </w:pPr>
            <w:r w:rsidRPr="00EC2476">
              <w:rPr>
                <w:rFonts w:ascii="Verdana" w:eastAsia="Times New Roman" w:hAnsi="Verdana" w:cs="Times New Roman"/>
                <w:color w:val="000000"/>
                <w:sz w:val="17"/>
                <w:szCs w:val="17"/>
              </w:rPr>
              <w:t>A = 90 – 100%</w:t>
            </w:r>
          </w:p>
          <w:p w:rsidR="00EC2476" w:rsidRPr="00EC2476" w:rsidRDefault="00EC2476" w:rsidP="00EC2476">
            <w:pPr>
              <w:spacing w:after="0" w:line="240" w:lineRule="auto"/>
              <w:rPr>
                <w:rFonts w:ascii="Verdana" w:eastAsia="Times New Roman" w:hAnsi="Verdana" w:cs="Times New Roman"/>
                <w:color w:val="000000"/>
                <w:sz w:val="17"/>
                <w:szCs w:val="17"/>
              </w:rPr>
            </w:pPr>
            <w:r w:rsidRPr="00EC2476">
              <w:rPr>
                <w:rFonts w:ascii="Verdana" w:eastAsia="Times New Roman" w:hAnsi="Verdana" w:cs="Times New Roman"/>
                <w:color w:val="000000"/>
                <w:sz w:val="17"/>
                <w:szCs w:val="17"/>
              </w:rPr>
              <w:lastRenderedPageBreak/>
              <w:t>B = 80 – 89 %</w:t>
            </w:r>
          </w:p>
          <w:p w:rsidR="00EC2476" w:rsidRPr="00EC2476" w:rsidRDefault="00EC2476" w:rsidP="00EC2476">
            <w:pPr>
              <w:spacing w:after="0" w:line="240" w:lineRule="auto"/>
              <w:rPr>
                <w:rFonts w:ascii="Verdana" w:eastAsia="Times New Roman" w:hAnsi="Verdana" w:cs="Times New Roman"/>
                <w:color w:val="000000"/>
                <w:sz w:val="17"/>
                <w:szCs w:val="17"/>
              </w:rPr>
            </w:pPr>
            <w:r w:rsidRPr="00EC2476">
              <w:rPr>
                <w:rFonts w:ascii="Verdana" w:eastAsia="Times New Roman" w:hAnsi="Verdana" w:cs="Times New Roman"/>
                <w:color w:val="000000"/>
                <w:sz w:val="17"/>
                <w:szCs w:val="17"/>
              </w:rPr>
              <w:t>C = 70 – 79%</w:t>
            </w:r>
          </w:p>
          <w:p w:rsidR="00EC2476" w:rsidRPr="00EC2476" w:rsidRDefault="00EC2476" w:rsidP="00EC2476">
            <w:pPr>
              <w:spacing w:after="0" w:line="240" w:lineRule="auto"/>
              <w:rPr>
                <w:rFonts w:ascii="Verdana" w:eastAsia="Times New Roman" w:hAnsi="Verdana" w:cs="Times New Roman"/>
                <w:color w:val="000000"/>
                <w:sz w:val="17"/>
                <w:szCs w:val="17"/>
              </w:rPr>
            </w:pPr>
            <w:r w:rsidRPr="00EC2476">
              <w:rPr>
                <w:rFonts w:ascii="Verdana" w:eastAsia="Times New Roman" w:hAnsi="Verdana" w:cs="Times New Roman"/>
                <w:b/>
                <w:bCs/>
                <w:i/>
                <w:iCs/>
                <w:color w:val="000000"/>
                <w:sz w:val="17"/>
              </w:rPr>
              <w:t> </w:t>
            </w:r>
          </w:p>
          <w:p w:rsidR="00EC2476" w:rsidRPr="00EC2476" w:rsidRDefault="00EC2476" w:rsidP="00EC2476">
            <w:pPr>
              <w:spacing w:after="0" w:line="240" w:lineRule="auto"/>
              <w:rPr>
                <w:rFonts w:ascii="Verdana" w:eastAsia="Times New Roman" w:hAnsi="Verdana" w:cs="Times New Roman"/>
                <w:color w:val="000000"/>
                <w:sz w:val="17"/>
                <w:szCs w:val="17"/>
              </w:rPr>
            </w:pPr>
            <w:r w:rsidRPr="00EC2476">
              <w:rPr>
                <w:rFonts w:ascii="Verdana" w:eastAsia="Times New Roman" w:hAnsi="Verdana" w:cs="Times New Roman"/>
                <w:color w:val="000000"/>
                <w:sz w:val="17"/>
                <w:szCs w:val="17"/>
              </w:rPr>
              <w:t> </w:t>
            </w:r>
          </w:p>
          <w:p w:rsidR="00EC2476" w:rsidRPr="00EC2476" w:rsidRDefault="00EC2476" w:rsidP="00EC2476">
            <w:pPr>
              <w:spacing w:after="0" w:line="240" w:lineRule="auto"/>
              <w:outlineLvl w:val="0"/>
              <w:rPr>
                <w:rFonts w:ascii="Verdana" w:eastAsia="Times New Roman" w:hAnsi="Verdana" w:cs="Times New Roman"/>
                <w:b/>
                <w:bCs/>
                <w:color w:val="000000"/>
                <w:kern w:val="36"/>
                <w:sz w:val="48"/>
                <w:szCs w:val="48"/>
              </w:rPr>
            </w:pPr>
            <w:r w:rsidRPr="00EC2476">
              <w:rPr>
                <w:rFonts w:ascii="Verdana" w:eastAsia="Times New Roman" w:hAnsi="Verdana" w:cs="Times New Roman"/>
                <w:b/>
                <w:bCs/>
                <w:color w:val="000000"/>
                <w:kern w:val="36"/>
                <w:sz w:val="24"/>
                <w:szCs w:val="24"/>
                <w:u w:val="single"/>
              </w:rPr>
              <w:t>Students with Disabilities</w:t>
            </w:r>
          </w:p>
          <w:p w:rsidR="00EC2476" w:rsidRPr="00EC2476" w:rsidRDefault="00EC2476" w:rsidP="00EC2476">
            <w:pPr>
              <w:spacing w:after="0" w:line="240" w:lineRule="auto"/>
              <w:rPr>
                <w:rFonts w:ascii="Verdana" w:eastAsia="Times New Roman" w:hAnsi="Verdana" w:cs="Times New Roman"/>
                <w:color w:val="000000"/>
                <w:sz w:val="17"/>
                <w:szCs w:val="17"/>
              </w:rPr>
            </w:pPr>
            <w:proofErr w:type="spellStart"/>
            <w:r w:rsidRPr="00EC2476">
              <w:rPr>
                <w:rFonts w:ascii="Verdana" w:eastAsia="Times New Roman" w:hAnsi="Verdana" w:cs="Times New Roman"/>
                <w:color w:val="000000"/>
                <w:sz w:val="17"/>
                <w:szCs w:val="17"/>
              </w:rPr>
              <w:t>Chaminade</w:t>
            </w:r>
            <w:proofErr w:type="spellEnd"/>
            <w:r w:rsidRPr="00EC2476">
              <w:rPr>
                <w:rFonts w:ascii="Verdana" w:eastAsia="Times New Roman" w:hAnsi="Verdana" w:cs="Times New Roman"/>
                <w:color w:val="000000"/>
                <w:sz w:val="17"/>
                <w:szCs w:val="17"/>
              </w:rPr>
              <w:t xml:space="preserve"> will provide assistance for any student with documented disabilities.  Any student who believes he/she may need accommodations in this class must contact </w:t>
            </w:r>
            <w:r w:rsidRPr="00EC2476">
              <w:rPr>
                <w:rFonts w:ascii="Verdana" w:eastAsia="Times New Roman" w:hAnsi="Verdana" w:cs="Times New Roman"/>
                <w:b/>
                <w:bCs/>
                <w:color w:val="000000"/>
                <w:sz w:val="17"/>
                <w:szCs w:val="17"/>
              </w:rPr>
              <w:t xml:space="preserve">Dr. June </w:t>
            </w:r>
            <w:proofErr w:type="spellStart"/>
            <w:r w:rsidRPr="00EC2476">
              <w:rPr>
                <w:rFonts w:ascii="Verdana" w:eastAsia="Times New Roman" w:hAnsi="Verdana" w:cs="Times New Roman"/>
                <w:b/>
                <w:bCs/>
                <w:color w:val="000000"/>
                <w:sz w:val="17"/>
                <w:szCs w:val="17"/>
              </w:rPr>
              <w:t>Yasuhara</w:t>
            </w:r>
            <w:proofErr w:type="spellEnd"/>
            <w:r w:rsidRPr="00EC2476">
              <w:rPr>
                <w:rFonts w:ascii="Verdana" w:eastAsia="Times New Roman" w:hAnsi="Verdana" w:cs="Times New Roman"/>
                <w:b/>
                <w:bCs/>
                <w:color w:val="000000"/>
                <w:sz w:val="17"/>
                <w:szCs w:val="17"/>
              </w:rPr>
              <w:t>, 735-4845</w:t>
            </w:r>
            <w:r w:rsidRPr="00EC2476">
              <w:rPr>
                <w:rFonts w:ascii="Verdana" w:eastAsia="Times New Roman" w:hAnsi="Verdana" w:cs="Times New Roman"/>
                <w:color w:val="000000"/>
                <w:sz w:val="17"/>
                <w:szCs w:val="17"/>
              </w:rPr>
              <w:t>, at the Counseling Center (office next to Security) in order to determine if the student meets the requirements for documented disability in accordance with the Americans with Disabilities Act.  It is important to contact them as soon as possible so that accommodations are implemented in a timely fashion.</w:t>
            </w:r>
          </w:p>
          <w:p w:rsidR="00EC2476" w:rsidRPr="00EC2476" w:rsidRDefault="00EC2476" w:rsidP="00EC2476">
            <w:pPr>
              <w:spacing w:after="0" w:line="240" w:lineRule="auto"/>
              <w:rPr>
                <w:rFonts w:ascii="Verdana" w:eastAsia="Times New Roman" w:hAnsi="Verdana" w:cs="Times New Roman"/>
                <w:color w:val="000000"/>
                <w:sz w:val="17"/>
                <w:szCs w:val="17"/>
              </w:rPr>
            </w:pPr>
            <w:r w:rsidRPr="00EC2476">
              <w:rPr>
                <w:rFonts w:ascii="Verdana" w:eastAsia="Times New Roman" w:hAnsi="Verdana" w:cs="Times New Roman"/>
                <w:color w:val="000000"/>
                <w:sz w:val="17"/>
                <w:szCs w:val="17"/>
              </w:rPr>
              <w:t> </w:t>
            </w:r>
          </w:p>
          <w:p w:rsidR="00EC2476" w:rsidRPr="00EC2476" w:rsidRDefault="00EC2476" w:rsidP="00EC2476">
            <w:pPr>
              <w:spacing w:after="0" w:line="240" w:lineRule="auto"/>
              <w:rPr>
                <w:rFonts w:ascii="Verdana" w:eastAsia="Times New Roman" w:hAnsi="Verdana" w:cs="Times New Roman"/>
                <w:color w:val="000000"/>
                <w:sz w:val="17"/>
                <w:szCs w:val="17"/>
              </w:rPr>
            </w:pPr>
            <w:r w:rsidRPr="00EC2476">
              <w:rPr>
                <w:rFonts w:ascii="Verdana" w:eastAsia="Times New Roman" w:hAnsi="Verdana" w:cs="Times New Roman"/>
                <w:color w:val="000000"/>
                <w:sz w:val="17"/>
                <w:szCs w:val="17"/>
              </w:rPr>
              <w:t> </w:t>
            </w:r>
          </w:p>
          <w:p w:rsidR="00EC2476" w:rsidRPr="00EC2476" w:rsidRDefault="00EC2476" w:rsidP="00EC2476">
            <w:pPr>
              <w:spacing w:after="0" w:line="240" w:lineRule="auto"/>
              <w:rPr>
                <w:rFonts w:ascii="Verdana" w:eastAsia="Times New Roman" w:hAnsi="Verdana" w:cs="Times New Roman"/>
                <w:color w:val="000000"/>
                <w:sz w:val="17"/>
                <w:szCs w:val="17"/>
              </w:rPr>
            </w:pPr>
            <w:proofErr w:type="spellStart"/>
            <w:r w:rsidRPr="00EC2476">
              <w:rPr>
                <w:rFonts w:ascii="Verdana" w:eastAsia="Times New Roman" w:hAnsi="Verdana" w:cs="Times New Roman"/>
                <w:b/>
                <w:bCs/>
                <w:color w:val="000000"/>
                <w:sz w:val="17"/>
                <w:u w:val="single"/>
              </w:rPr>
              <w:t>Marianist</w:t>
            </w:r>
            <w:proofErr w:type="spellEnd"/>
            <w:r w:rsidRPr="00EC2476">
              <w:rPr>
                <w:rFonts w:ascii="Verdana" w:eastAsia="Times New Roman" w:hAnsi="Verdana" w:cs="Times New Roman"/>
                <w:b/>
                <w:bCs/>
                <w:color w:val="000000"/>
                <w:sz w:val="17"/>
                <w:u w:val="single"/>
              </w:rPr>
              <w:t xml:space="preserve"> Educational Values</w:t>
            </w:r>
          </w:p>
          <w:p w:rsidR="00EC2476" w:rsidRPr="00EC2476" w:rsidRDefault="00EC2476" w:rsidP="00EC2476">
            <w:pPr>
              <w:spacing w:after="0" w:line="240" w:lineRule="auto"/>
              <w:rPr>
                <w:rFonts w:ascii="Verdana" w:eastAsia="Times New Roman" w:hAnsi="Verdana" w:cs="Times New Roman"/>
                <w:color w:val="000000"/>
                <w:sz w:val="17"/>
                <w:szCs w:val="17"/>
              </w:rPr>
            </w:pPr>
            <w:proofErr w:type="spellStart"/>
            <w:r w:rsidRPr="00EC2476">
              <w:rPr>
                <w:rFonts w:ascii="Verdana" w:eastAsia="Times New Roman" w:hAnsi="Verdana" w:cs="Times New Roman"/>
                <w:color w:val="000000"/>
                <w:sz w:val="17"/>
                <w:szCs w:val="17"/>
              </w:rPr>
              <w:t>Chaminade</w:t>
            </w:r>
            <w:proofErr w:type="spellEnd"/>
            <w:r w:rsidRPr="00EC2476">
              <w:rPr>
                <w:rFonts w:ascii="Verdana" w:eastAsia="Times New Roman" w:hAnsi="Verdana" w:cs="Times New Roman"/>
                <w:color w:val="000000"/>
                <w:sz w:val="17"/>
                <w:szCs w:val="17"/>
              </w:rPr>
              <w:t xml:space="preserve"> University is a Catholic, </w:t>
            </w:r>
            <w:proofErr w:type="spellStart"/>
            <w:r w:rsidRPr="00EC2476">
              <w:rPr>
                <w:rFonts w:ascii="Verdana" w:eastAsia="Times New Roman" w:hAnsi="Verdana" w:cs="Times New Roman"/>
                <w:color w:val="000000"/>
                <w:sz w:val="17"/>
                <w:szCs w:val="17"/>
              </w:rPr>
              <w:t>Marianist</w:t>
            </w:r>
            <w:proofErr w:type="spellEnd"/>
            <w:r w:rsidRPr="00EC2476">
              <w:rPr>
                <w:rFonts w:ascii="Verdana" w:eastAsia="Times New Roman" w:hAnsi="Verdana" w:cs="Times New Roman"/>
                <w:color w:val="000000"/>
                <w:sz w:val="17"/>
                <w:szCs w:val="17"/>
              </w:rPr>
              <w:t xml:space="preserve"> University.  The five characteristics of a </w:t>
            </w:r>
            <w:proofErr w:type="spellStart"/>
            <w:r w:rsidRPr="00EC2476">
              <w:rPr>
                <w:rFonts w:ascii="Verdana" w:eastAsia="Times New Roman" w:hAnsi="Verdana" w:cs="Times New Roman"/>
                <w:color w:val="000000"/>
                <w:sz w:val="17"/>
                <w:szCs w:val="17"/>
              </w:rPr>
              <w:t>Marianist</w:t>
            </w:r>
            <w:proofErr w:type="spellEnd"/>
            <w:r w:rsidRPr="00EC2476">
              <w:rPr>
                <w:rFonts w:ascii="Verdana" w:eastAsia="Times New Roman" w:hAnsi="Verdana" w:cs="Times New Roman"/>
                <w:color w:val="000000"/>
                <w:sz w:val="17"/>
                <w:szCs w:val="17"/>
              </w:rPr>
              <w:t xml:space="preserve"> education are:  </w:t>
            </w:r>
          </w:p>
          <w:p w:rsidR="00EC2476" w:rsidRPr="00EC2476" w:rsidRDefault="00EC2476" w:rsidP="00EC2476">
            <w:pPr>
              <w:spacing w:after="0" w:line="240" w:lineRule="auto"/>
              <w:rPr>
                <w:rFonts w:ascii="Verdana" w:eastAsia="Times New Roman" w:hAnsi="Verdana" w:cs="Times New Roman"/>
                <w:color w:val="000000"/>
                <w:sz w:val="17"/>
                <w:szCs w:val="17"/>
              </w:rPr>
            </w:pPr>
            <w:r w:rsidRPr="00EC2476">
              <w:rPr>
                <w:rFonts w:ascii="Verdana" w:eastAsia="Times New Roman" w:hAnsi="Verdana" w:cs="Times New Roman"/>
                <w:b/>
                <w:bCs/>
                <w:color w:val="000000"/>
                <w:sz w:val="17"/>
              </w:rPr>
              <w:t> </w:t>
            </w:r>
          </w:p>
          <w:p w:rsidR="00EC2476" w:rsidRPr="00EC2476" w:rsidRDefault="00EC2476" w:rsidP="00EC2476">
            <w:pPr>
              <w:numPr>
                <w:ilvl w:val="0"/>
                <w:numId w:val="1"/>
              </w:numPr>
              <w:spacing w:after="0" w:line="240" w:lineRule="auto"/>
              <w:rPr>
                <w:rFonts w:ascii="Verdana" w:eastAsia="Times New Roman" w:hAnsi="Verdana" w:cs="Times New Roman"/>
                <w:color w:val="000000"/>
                <w:sz w:val="17"/>
                <w:szCs w:val="17"/>
              </w:rPr>
            </w:pPr>
            <w:r w:rsidRPr="00EC2476">
              <w:rPr>
                <w:rFonts w:ascii="Verdana" w:eastAsia="Times New Roman" w:hAnsi="Verdana" w:cs="Times New Roman"/>
                <w:b/>
                <w:bCs/>
                <w:color w:val="000000"/>
                <w:sz w:val="17"/>
              </w:rPr>
              <w:t>Educate for Formation in Faith</w:t>
            </w:r>
            <w:r w:rsidRPr="00EC2476">
              <w:rPr>
                <w:rFonts w:ascii="Verdana" w:eastAsia="Times New Roman" w:hAnsi="Verdana" w:cs="Times New Roman"/>
                <w:color w:val="000000"/>
                <w:sz w:val="17"/>
                <w:szCs w:val="17"/>
              </w:rPr>
              <w:t xml:space="preserve"> </w:t>
            </w:r>
          </w:p>
          <w:p w:rsidR="00EC2476" w:rsidRPr="00EC2476" w:rsidRDefault="00EC2476" w:rsidP="00EC2476">
            <w:pPr>
              <w:spacing w:after="0" w:line="240" w:lineRule="auto"/>
              <w:ind w:left="720"/>
              <w:rPr>
                <w:rFonts w:ascii="Verdana" w:eastAsia="Times New Roman" w:hAnsi="Verdana" w:cs="Times New Roman"/>
                <w:color w:val="000000"/>
                <w:sz w:val="17"/>
                <w:szCs w:val="17"/>
              </w:rPr>
            </w:pPr>
            <w:r w:rsidRPr="00EC2476">
              <w:rPr>
                <w:rFonts w:ascii="Verdana" w:eastAsia="Times New Roman" w:hAnsi="Verdana" w:cs="Times New Roman"/>
                <w:color w:val="000000"/>
                <w:sz w:val="17"/>
                <w:szCs w:val="17"/>
              </w:rPr>
              <w:t xml:space="preserve">Catholic Universities affirm an intricate relationship between reason and faith.  As important as discursive and logical formulations and critical thinking are, they are not able to capture all that can be and ought to be learned.  Intellectual </w:t>
            </w:r>
            <w:proofErr w:type="gramStart"/>
            <w:r w:rsidRPr="00EC2476">
              <w:rPr>
                <w:rFonts w:ascii="Verdana" w:eastAsia="Times New Roman" w:hAnsi="Verdana" w:cs="Times New Roman"/>
                <w:color w:val="000000"/>
                <w:sz w:val="17"/>
                <w:szCs w:val="17"/>
              </w:rPr>
              <w:t>rigor coupled with respectful humility provide</w:t>
            </w:r>
            <w:proofErr w:type="gramEnd"/>
            <w:r w:rsidRPr="00EC2476">
              <w:rPr>
                <w:rFonts w:ascii="Verdana" w:eastAsia="Times New Roman" w:hAnsi="Verdana" w:cs="Times New Roman"/>
                <w:color w:val="000000"/>
                <w:sz w:val="17"/>
                <w:szCs w:val="17"/>
              </w:rPr>
              <w:t xml:space="preserv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rsidR="00EC2476" w:rsidRPr="00EC2476" w:rsidRDefault="00EC2476" w:rsidP="00EC2476">
            <w:pPr>
              <w:numPr>
                <w:ilvl w:val="0"/>
                <w:numId w:val="2"/>
              </w:numPr>
              <w:spacing w:after="0" w:line="240" w:lineRule="auto"/>
              <w:rPr>
                <w:rFonts w:ascii="Verdana" w:eastAsia="Times New Roman" w:hAnsi="Verdana" w:cs="Times New Roman"/>
                <w:color w:val="000000"/>
                <w:sz w:val="17"/>
                <w:szCs w:val="17"/>
              </w:rPr>
            </w:pPr>
            <w:r w:rsidRPr="00EC2476">
              <w:rPr>
                <w:rFonts w:ascii="Verdana" w:eastAsia="Times New Roman" w:hAnsi="Verdana" w:cs="Times New Roman"/>
                <w:b/>
                <w:bCs/>
                <w:color w:val="000000"/>
                <w:sz w:val="17"/>
                <w:szCs w:val="17"/>
              </w:rPr>
              <w:t>Provide an Excellent Education</w:t>
            </w:r>
            <w:r w:rsidRPr="00EC2476">
              <w:rPr>
                <w:rFonts w:ascii="Verdana" w:eastAsia="Times New Roman" w:hAnsi="Verdana" w:cs="Times New Roman"/>
                <w:color w:val="000000"/>
                <w:sz w:val="17"/>
                <w:szCs w:val="17"/>
              </w:rPr>
              <w:t xml:space="preserve"> </w:t>
            </w:r>
          </w:p>
          <w:p w:rsidR="00EC2476" w:rsidRPr="00EC2476" w:rsidRDefault="00EC2476" w:rsidP="00EC2476">
            <w:pPr>
              <w:spacing w:after="0" w:line="240" w:lineRule="auto"/>
              <w:ind w:left="720"/>
              <w:rPr>
                <w:rFonts w:ascii="Verdana" w:eastAsia="Times New Roman" w:hAnsi="Verdana" w:cs="Times New Roman"/>
                <w:color w:val="000000"/>
                <w:sz w:val="17"/>
                <w:szCs w:val="17"/>
              </w:rPr>
            </w:pPr>
            <w:r w:rsidRPr="00EC2476">
              <w:rPr>
                <w:rFonts w:ascii="Verdana" w:eastAsia="Times New Roman" w:hAnsi="Verdana" w:cs="Times New Roman"/>
                <w:color w:val="000000"/>
                <w:sz w:val="17"/>
                <w:szCs w:val="17"/>
              </w:rPr>
              <w:t xml:space="preserve">In the </w:t>
            </w:r>
            <w:proofErr w:type="spellStart"/>
            <w:r w:rsidRPr="00EC2476">
              <w:rPr>
                <w:rFonts w:ascii="Verdana" w:eastAsia="Times New Roman" w:hAnsi="Verdana" w:cs="Times New Roman"/>
                <w:color w:val="000000"/>
                <w:sz w:val="17"/>
                <w:szCs w:val="17"/>
              </w:rPr>
              <w:t>Marianist</w:t>
            </w:r>
            <w:proofErr w:type="spellEnd"/>
            <w:r w:rsidRPr="00EC2476">
              <w:rPr>
                <w:rFonts w:ascii="Verdana" w:eastAsia="Times New Roman" w:hAnsi="Verdana" w:cs="Times New Roman"/>
                <w:color w:val="000000"/>
                <w:sz w:val="17"/>
                <w:szCs w:val="17"/>
              </w:rPr>
              <w:t xml:space="preserve"> approach to education, “excellence” includes the whole person, not just the technician or rhetorician.  </w:t>
            </w:r>
            <w:proofErr w:type="spellStart"/>
            <w:r w:rsidRPr="00EC2476">
              <w:rPr>
                <w:rFonts w:ascii="Verdana" w:eastAsia="Times New Roman" w:hAnsi="Verdana" w:cs="Times New Roman"/>
                <w:color w:val="000000"/>
                <w:sz w:val="17"/>
                <w:szCs w:val="17"/>
              </w:rPr>
              <w:t>Marianist</w:t>
            </w:r>
            <w:proofErr w:type="spellEnd"/>
            <w:r w:rsidRPr="00EC2476">
              <w:rPr>
                <w:rFonts w:ascii="Verdana" w:eastAsia="Times New Roman" w:hAnsi="Verdana" w:cs="Times New Roman"/>
                <w:color w:val="000000"/>
                <w:sz w:val="17"/>
                <w:szCs w:val="17"/>
              </w:rPr>
              <w:t xml:space="preserve">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w:t>
            </w:r>
            <w:proofErr w:type="spellStart"/>
            <w:r w:rsidRPr="00EC2476">
              <w:rPr>
                <w:rFonts w:ascii="Verdana" w:eastAsia="Times New Roman" w:hAnsi="Verdana" w:cs="Times New Roman"/>
                <w:color w:val="000000"/>
                <w:sz w:val="17"/>
                <w:szCs w:val="17"/>
              </w:rPr>
              <w:t>Marianist</w:t>
            </w:r>
            <w:proofErr w:type="spellEnd"/>
            <w:r w:rsidRPr="00EC2476">
              <w:rPr>
                <w:rFonts w:ascii="Verdana" w:eastAsia="Times New Roman" w:hAnsi="Verdana" w:cs="Times New Roman"/>
                <w:color w:val="000000"/>
                <w:sz w:val="17"/>
                <w:szCs w:val="17"/>
              </w:rPr>
              <w:t xml:space="preserve"> approach to education links theory and practice, liberal and professional education.  Our age has been deeply shaped by science and technology.  Most recently, information and educational technologies have changed the way faculty and students research and teach.  At </w:t>
            </w:r>
            <w:proofErr w:type="spellStart"/>
            <w:r w:rsidRPr="00EC2476">
              <w:rPr>
                <w:rFonts w:ascii="Verdana" w:eastAsia="Times New Roman" w:hAnsi="Verdana" w:cs="Times New Roman"/>
                <w:color w:val="000000"/>
                <w:sz w:val="17"/>
                <w:szCs w:val="17"/>
              </w:rPr>
              <w:t>Marianist</w:t>
            </w:r>
            <w:proofErr w:type="spellEnd"/>
            <w:r w:rsidRPr="00EC2476">
              <w:rPr>
                <w:rFonts w:ascii="Verdana" w:eastAsia="Times New Roman" w:hAnsi="Verdana" w:cs="Times New Roman"/>
                <w:color w:val="000000"/>
                <w:sz w:val="17"/>
                <w:szCs w:val="17"/>
              </w:rPr>
              <w:t xml:space="preserve"> Universities, two goals are pursued simultaneously:  an appropriate use of information technology for learning, and the enhancement of interaction between students and teachers.  As Catholic, </w:t>
            </w:r>
            <w:proofErr w:type="spellStart"/>
            <w:r w:rsidRPr="00EC2476">
              <w:rPr>
                <w:rFonts w:ascii="Verdana" w:eastAsia="Times New Roman" w:hAnsi="Verdana" w:cs="Times New Roman"/>
                <w:color w:val="000000"/>
                <w:sz w:val="17"/>
                <w:szCs w:val="17"/>
              </w:rPr>
              <w:t>Marianist</w:t>
            </w:r>
            <w:proofErr w:type="spellEnd"/>
            <w:r w:rsidRPr="00EC2476">
              <w:rPr>
                <w:rFonts w:ascii="Verdana" w:eastAsia="Times New Roman" w:hAnsi="Verdana" w:cs="Times New Roman"/>
                <w:color w:val="000000"/>
                <w:sz w:val="17"/>
                <w:szCs w:val="17"/>
              </w:rPr>
              <w:t xml:space="preserve"> Universities seek to embrace diverse peoples and understand diverse cultures, convinced that ultimately, when such people come together, one of the highest purposes of education is realized: a human community that respects every individual within it.</w:t>
            </w:r>
          </w:p>
          <w:p w:rsidR="00EC2476" w:rsidRPr="00EC2476" w:rsidRDefault="00EC2476" w:rsidP="00EC2476">
            <w:pPr>
              <w:numPr>
                <w:ilvl w:val="0"/>
                <w:numId w:val="3"/>
              </w:numPr>
              <w:spacing w:after="0" w:line="240" w:lineRule="auto"/>
              <w:rPr>
                <w:rFonts w:ascii="Verdana" w:eastAsia="Times New Roman" w:hAnsi="Verdana" w:cs="Times New Roman"/>
                <w:color w:val="000000"/>
                <w:sz w:val="17"/>
                <w:szCs w:val="17"/>
              </w:rPr>
            </w:pPr>
            <w:r w:rsidRPr="00EC2476">
              <w:rPr>
                <w:rFonts w:ascii="Verdana" w:eastAsia="Times New Roman" w:hAnsi="Verdana" w:cs="Times New Roman"/>
                <w:b/>
                <w:bCs/>
                <w:color w:val="000000"/>
                <w:sz w:val="17"/>
                <w:szCs w:val="17"/>
              </w:rPr>
              <w:t>Educate in Family Spirit</w:t>
            </w:r>
            <w:r w:rsidRPr="00EC2476">
              <w:rPr>
                <w:rFonts w:ascii="Verdana" w:eastAsia="Times New Roman" w:hAnsi="Verdana" w:cs="Times New Roman"/>
                <w:color w:val="000000"/>
                <w:sz w:val="17"/>
                <w:szCs w:val="17"/>
              </w:rPr>
              <w:t xml:space="preserve"> </w:t>
            </w:r>
          </w:p>
          <w:p w:rsidR="00EC2476" w:rsidRPr="00EC2476" w:rsidRDefault="00EC2476" w:rsidP="00EC2476">
            <w:pPr>
              <w:spacing w:after="0" w:line="240" w:lineRule="auto"/>
              <w:ind w:left="720"/>
              <w:rPr>
                <w:rFonts w:ascii="Verdana" w:eastAsia="Times New Roman" w:hAnsi="Verdana" w:cs="Times New Roman"/>
                <w:color w:val="000000"/>
                <w:sz w:val="17"/>
                <w:szCs w:val="17"/>
              </w:rPr>
            </w:pPr>
            <w:r w:rsidRPr="00EC2476">
              <w:rPr>
                <w:rFonts w:ascii="Verdana" w:eastAsia="Times New Roman" w:hAnsi="Verdana" w:cs="Times New Roman"/>
                <w:color w:val="000000"/>
                <w:sz w:val="17"/>
                <w:szCs w:val="17"/>
              </w:rPr>
              <w:t xml:space="preserve">Known for their strong sense of community, </w:t>
            </w:r>
            <w:proofErr w:type="spellStart"/>
            <w:r w:rsidRPr="00EC2476">
              <w:rPr>
                <w:rFonts w:ascii="Verdana" w:eastAsia="Times New Roman" w:hAnsi="Verdana" w:cs="Times New Roman"/>
                <w:color w:val="000000"/>
                <w:sz w:val="17"/>
                <w:szCs w:val="17"/>
              </w:rPr>
              <w:t>Marianists</w:t>
            </w:r>
            <w:proofErr w:type="spellEnd"/>
            <w:r w:rsidRPr="00EC2476">
              <w:rPr>
                <w:rFonts w:ascii="Verdana" w:eastAsia="Times New Roman" w:hAnsi="Verdana" w:cs="Times New Roman"/>
                <w:color w:val="000000"/>
                <w:sz w:val="17"/>
                <w:szCs w:val="17"/>
              </w:rPr>
              <w:t xml:space="preserve"> have traditionally spoken of this sense as “family spirit.”  </w:t>
            </w:r>
            <w:proofErr w:type="spellStart"/>
            <w:r w:rsidRPr="00EC2476">
              <w:rPr>
                <w:rFonts w:ascii="Verdana" w:eastAsia="Times New Roman" w:hAnsi="Verdana" w:cs="Times New Roman"/>
                <w:color w:val="000000"/>
                <w:sz w:val="17"/>
                <w:szCs w:val="17"/>
              </w:rPr>
              <w:t>Marianist</w:t>
            </w:r>
            <w:proofErr w:type="spellEnd"/>
            <w:r w:rsidRPr="00EC2476">
              <w:rPr>
                <w:rFonts w:ascii="Verdana" w:eastAsia="Times New Roman" w:hAnsi="Verdana" w:cs="Times New Roman"/>
                <w:color w:val="000000"/>
                <w:sz w:val="17"/>
                <w:szCs w:val="17"/>
              </w:rPr>
              <w:t xml:space="preserve"> educational experience fosters the development of a community characterized by a sense of family spirit that accepts each person with loving respect, and draws everyone in the university into the challenge of community building.  Family spirit also enables </w:t>
            </w:r>
            <w:proofErr w:type="spellStart"/>
            <w:r w:rsidRPr="00EC2476">
              <w:rPr>
                <w:rFonts w:ascii="Verdana" w:eastAsia="Times New Roman" w:hAnsi="Verdana" w:cs="Times New Roman"/>
                <w:color w:val="000000"/>
                <w:sz w:val="17"/>
                <w:szCs w:val="17"/>
              </w:rPr>
              <w:t>Marianist</w:t>
            </w:r>
            <w:proofErr w:type="spellEnd"/>
            <w:r w:rsidRPr="00EC2476">
              <w:rPr>
                <w:rFonts w:ascii="Verdana" w:eastAsia="Times New Roman" w:hAnsi="Verdana" w:cs="Times New Roman"/>
                <w:color w:val="000000"/>
                <w:sz w:val="17"/>
                <w:szCs w:val="17"/>
              </w:rPr>
              <w:t xml:space="preserve"> universities to challenge their students, faculty and staff to excellence and maturity, because the acceptance and love of a community gives its members the courage to risk failure and the joy of sharing success.</w:t>
            </w:r>
          </w:p>
          <w:p w:rsidR="00EC2476" w:rsidRPr="00EC2476" w:rsidRDefault="00EC2476" w:rsidP="00EC2476">
            <w:pPr>
              <w:numPr>
                <w:ilvl w:val="0"/>
                <w:numId w:val="4"/>
              </w:numPr>
              <w:spacing w:after="0" w:line="240" w:lineRule="auto"/>
              <w:rPr>
                <w:rFonts w:ascii="Verdana" w:eastAsia="Times New Roman" w:hAnsi="Verdana" w:cs="Times New Roman"/>
                <w:color w:val="000000"/>
                <w:sz w:val="17"/>
                <w:szCs w:val="17"/>
              </w:rPr>
            </w:pPr>
            <w:r w:rsidRPr="00EC2476">
              <w:rPr>
                <w:rFonts w:ascii="Verdana" w:eastAsia="Times New Roman" w:hAnsi="Verdana" w:cs="Times New Roman"/>
                <w:b/>
                <w:bCs/>
                <w:color w:val="000000"/>
                <w:sz w:val="17"/>
                <w:szCs w:val="17"/>
              </w:rPr>
              <w:t>Educate for Service, Justice, and Peace</w:t>
            </w:r>
            <w:r w:rsidRPr="00EC2476">
              <w:rPr>
                <w:rFonts w:ascii="Verdana" w:eastAsia="Times New Roman" w:hAnsi="Verdana" w:cs="Times New Roman"/>
                <w:color w:val="000000"/>
                <w:sz w:val="17"/>
                <w:szCs w:val="17"/>
              </w:rPr>
              <w:t xml:space="preserve"> </w:t>
            </w:r>
          </w:p>
          <w:p w:rsidR="00EC2476" w:rsidRPr="00EC2476" w:rsidRDefault="00EC2476" w:rsidP="00EC2476">
            <w:pPr>
              <w:spacing w:after="0" w:line="240" w:lineRule="auto"/>
              <w:ind w:left="720"/>
              <w:rPr>
                <w:rFonts w:ascii="Verdana" w:eastAsia="Times New Roman" w:hAnsi="Verdana" w:cs="Times New Roman"/>
                <w:color w:val="000000"/>
                <w:sz w:val="17"/>
                <w:szCs w:val="17"/>
              </w:rPr>
            </w:pPr>
            <w:r w:rsidRPr="00EC2476">
              <w:rPr>
                <w:rFonts w:ascii="Verdana" w:eastAsia="Times New Roman" w:hAnsi="Verdana" w:cs="Times New Roman"/>
                <w:color w:val="000000"/>
                <w:sz w:val="17"/>
                <w:szCs w:val="17"/>
              </w:rPr>
              <w:t xml:space="preserve">The </w:t>
            </w:r>
            <w:proofErr w:type="spellStart"/>
            <w:r w:rsidRPr="00EC2476">
              <w:rPr>
                <w:rFonts w:ascii="Verdana" w:eastAsia="Times New Roman" w:hAnsi="Verdana" w:cs="Times New Roman"/>
                <w:color w:val="000000"/>
                <w:sz w:val="17"/>
                <w:szCs w:val="17"/>
              </w:rPr>
              <w:t>Marianist</w:t>
            </w:r>
            <w:proofErr w:type="spellEnd"/>
            <w:r w:rsidRPr="00EC2476">
              <w:rPr>
                <w:rFonts w:ascii="Verdana" w:eastAsia="Times New Roman" w:hAnsi="Verdana" w:cs="Times New Roman"/>
                <w:color w:val="000000"/>
                <w:sz w:val="17"/>
                <w:szCs w:val="17"/>
              </w:rPr>
              <w:t xml:space="preserve"> approach to higher education is deeply committed to the common good.  The intellectual life itself is undertaken as a form of service in the interest of justice and peace, and the university curriculum is designed to connect the classroom with the wider world.  In addition, </w:t>
            </w:r>
            <w:proofErr w:type="spellStart"/>
            <w:r w:rsidRPr="00EC2476">
              <w:rPr>
                <w:rFonts w:ascii="Verdana" w:eastAsia="Times New Roman" w:hAnsi="Verdana" w:cs="Times New Roman"/>
                <w:color w:val="000000"/>
                <w:sz w:val="17"/>
                <w:szCs w:val="17"/>
              </w:rPr>
              <w:t>Marianist</w:t>
            </w:r>
            <w:proofErr w:type="spellEnd"/>
            <w:r w:rsidRPr="00EC2476">
              <w:rPr>
                <w:rFonts w:ascii="Verdana" w:eastAsia="Times New Roman" w:hAnsi="Verdana" w:cs="Times New Roman"/>
                <w:color w:val="000000"/>
                <w:sz w:val="17"/>
                <w:szCs w:val="17"/>
              </w:rPr>
              <w:t xml:space="preserve"> universities extend a special concern for the poor and marginalized and promote the dignity, rights and responsibilities of all people.  </w:t>
            </w:r>
          </w:p>
          <w:p w:rsidR="00EC2476" w:rsidRPr="00EC2476" w:rsidRDefault="00EC2476" w:rsidP="00EC2476">
            <w:pPr>
              <w:numPr>
                <w:ilvl w:val="0"/>
                <w:numId w:val="5"/>
              </w:numPr>
              <w:spacing w:after="0" w:line="240" w:lineRule="auto"/>
              <w:rPr>
                <w:rFonts w:ascii="Verdana" w:eastAsia="Times New Roman" w:hAnsi="Verdana" w:cs="Times New Roman"/>
                <w:color w:val="000000"/>
                <w:sz w:val="17"/>
                <w:szCs w:val="17"/>
              </w:rPr>
            </w:pPr>
            <w:r w:rsidRPr="00EC2476">
              <w:rPr>
                <w:rFonts w:ascii="Verdana" w:eastAsia="Times New Roman" w:hAnsi="Verdana" w:cs="Times New Roman"/>
                <w:b/>
                <w:bCs/>
                <w:color w:val="000000"/>
                <w:sz w:val="17"/>
                <w:szCs w:val="17"/>
              </w:rPr>
              <w:t>Educate for Adaptation to Change</w:t>
            </w:r>
            <w:r w:rsidRPr="00EC2476">
              <w:rPr>
                <w:rFonts w:ascii="Verdana" w:eastAsia="Times New Roman" w:hAnsi="Verdana" w:cs="Times New Roman"/>
                <w:color w:val="000000"/>
                <w:sz w:val="17"/>
                <w:szCs w:val="17"/>
              </w:rPr>
              <w:t xml:space="preserve"> </w:t>
            </w:r>
          </w:p>
          <w:p w:rsidR="00EC2476" w:rsidRPr="00EC2476" w:rsidRDefault="00EC2476" w:rsidP="00EC2476">
            <w:pPr>
              <w:spacing w:after="0" w:line="240" w:lineRule="auto"/>
              <w:ind w:left="720"/>
              <w:rPr>
                <w:rFonts w:ascii="Verdana" w:eastAsia="Times New Roman" w:hAnsi="Verdana" w:cs="Times New Roman"/>
                <w:color w:val="000000"/>
                <w:sz w:val="17"/>
                <w:szCs w:val="17"/>
              </w:rPr>
            </w:pPr>
            <w:r w:rsidRPr="00EC2476">
              <w:rPr>
                <w:rFonts w:ascii="Verdana" w:eastAsia="Times New Roman" w:hAnsi="Verdana" w:cs="Times New Roman"/>
                <w:color w:val="000000"/>
                <w:sz w:val="17"/>
                <w:szCs w:val="17"/>
              </w:rPr>
              <w:t xml:space="preserve">In the midst of rapid social and technological change, </w:t>
            </w:r>
            <w:proofErr w:type="spellStart"/>
            <w:r w:rsidRPr="00EC2476">
              <w:rPr>
                <w:rFonts w:ascii="Verdana" w:eastAsia="Times New Roman" w:hAnsi="Verdana" w:cs="Times New Roman"/>
                <w:color w:val="000000"/>
                <w:sz w:val="17"/>
                <w:szCs w:val="17"/>
              </w:rPr>
              <w:t>Marianist</w:t>
            </w:r>
            <w:proofErr w:type="spellEnd"/>
            <w:r w:rsidRPr="00EC2476">
              <w:rPr>
                <w:rFonts w:ascii="Verdana" w:eastAsia="Times New Roman" w:hAnsi="Verdana" w:cs="Times New Roman"/>
                <w:color w:val="000000"/>
                <w:sz w:val="17"/>
                <w:szCs w:val="17"/>
              </w:rPr>
              <w:t xml:space="preserve"> universities readily adapt and change their methods and structures so that the wisdom of their educational philosophy and spirituality may be transmitted even more fully.  “New times call for new methods,” Father </w:t>
            </w:r>
            <w:proofErr w:type="spellStart"/>
            <w:r w:rsidRPr="00EC2476">
              <w:rPr>
                <w:rFonts w:ascii="Verdana" w:eastAsia="Times New Roman" w:hAnsi="Verdana" w:cs="Times New Roman"/>
                <w:color w:val="000000"/>
                <w:sz w:val="17"/>
                <w:szCs w:val="17"/>
              </w:rPr>
              <w:t>Chaminade</w:t>
            </w:r>
            <w:proofErr w:type="spellEnd"/>
            <w:r w:rsidRPr="00EC2476">
              <w:rPr>
                <w:rFonts w:ascii="Verdana" w:eastAsia="Times New Roman" w:hAnsi="Verdana" w:cs="Times New Roman"/>
                <w:color w:val="000000"/>
                <w:sz w:val="17"/>
                <w:szCs w:val="17"/>
              </w:rPr>
              <w:t xml:space="preserve"> often repeated.  The </w:t>
            </w:r>
            <w:proofErr w:type="spellStart"/>
            <w:r w:rsidRPr="00EC2476">
              <w:rPr>
                <w:rFonts w:ascii="Verdana" w:eastAsia="Times New Roman" w:hAnsi="Verdana" w:cs="Times New Roman"/>
                <w:color w:val="000000"/>
                <w:sz w:val="17"/>
                <w:szCs w:val="17"/>
              </w:rPr>
              <w:t>Marianist</w:t>
            </w:r>
            <w:proofErr w:type="spellEnd"/>
            <w:r w:rsidRPr="00EC2476">
              <w:rPr>
                <w:rFonts w:ascii="Verdana" w:eastAsia="Times New Roman" w:hAnsi="Verdana" w:cs="Times New Roman"/>
                <w:color w:val="000000"/>
                <w:sz w:val="17"/>
                <w:szCs w:val="17"/>
              </w:rPr>
              <w:t xml:space="preserve"> university faces the future confidently, on the one hand knowing that it draws on a rich educational philosophy, and on the other fully aware for that</w:t>
            </w:r>
            <w:r w:rsidRPr="00EC2476">
              <w:rPr>
                <w:rFonts w:ascii="Verdana" w:eastAsia="Times New Roman" w:hAnsi="Verdana" w:cs="Times New Roman"/>
                <w:b/>
                <w:bCs/>
                <w:color w:val="000000"/>
                <w:sz w:val="17"/>
                <w:szCs w:val="17"/>
              </w:rPr>
              <w:t xml:space="preserve"> </w:t>
            </w:r>
            <w:r w:rsidRPr="00EC2476">
              <w:rPr>
                <w:rFonts w:ascii="Verdana" w:eastAsia="Times New Roman" w:hAnsi="Verdana" w:cs="Times New Roman"/>
                <w:color w:val="000000"/>
                <w:sz w:val="17"/>
                <w:szCs w:val="17"/>
              </w:rPr>
              <w:t xml:space="preserve">philosophy to remain vibrant in changing times, </w:t>
            </w:r>
            <w:r w:rsidRPr="00EC2476">
              <w:rPr>
                <w:rFonts w:ascii="Verdana" w:eastAsia="Times New Roman" w:hAnsi="Verdana" w:cs="Times New Roman"/>
                <w:color w:val="000000"/>
                <w:sz w:val="17"/>
                <w:szCs w:val="17"/>
              </w:rPr>
              <w:lastRenderedPageBreak/>
              <w:t>adaptations need to be made.</w:t>
            </w:r>
          </w:p>
          <w:p w:rsidR="00EC2476" w:rsidRPr="00EC2476" w:rsidRDefault="00EC2476" w:rsidP="00EC2476">
            <w:pPr>
              <w:spacing w:after="0" w:line="240" w:lineRule="auto"/>
              <w:ind w:left="1080"/>
              <w:rPr>
                <w:rFonts w:ascii="Verdana" w:eastAsia="Times New Roman" w:hAnsi="Verdana" w:cs="Times New Roman"/>
                <w:color w:val="000000"/>
                <w:sz w:val="17"/>
                <w:szCs w:val="17"/>
              </w:rPr>
            </w:pPr>
            <w:r w:rsidRPr="00EC2476">
              <w:rPr>
                <w:rFonts w:ascii="Verdana" w:eastAsia="Times New Roman" w:hAnsi="Verdana" w:cs="Times New Roman"/>
                <w:color w:val="000000"/>
                <w:sz w:val="17"/>
                <w:szCs w:val="17"/>
              </w:rPr>
              <w:t> </w:t>
            </w:r>
          </w:p>
          <w:p w:rsidR="00EC2476" w:rsidRPr="00EC2476" w:rsidRDefault="00EC2476" w:rsidP="00EC2476">
            <w:pPr>
              <w:spacing w:after="0" w:line="240" w:lineRule="auto"/>
              <w:ind w:left="2160"/>
              <w:rPr>
                <w:rFonts w:ascii="Verdana" w:eastAsia="Times New Roman" w:hAnsi="Verdana" w:cs="Times New Roman"/>
                <w:color w:val="000000"/>
                <w:sz w:val="17"/>
                <w:szCs w:val="17"/>
              </w:rPr>
            </w:pPr>
            <w:r w:rsidRPr="00EC2476">
              <w:rPr>
                <w:rFonts w:ascii="Verdana" w:eastAsia="Times New Roman" w:hAnsi="Verdana" w:cs="Times New Roman"/>
                <w:color w:val="000000"/>
                <w:sz w:val="17"/>
                <w:szCs w:val="17"/>
              </w:rPr>
              <w:t xml:space="preserve">Selected from </w:t>
            </w:r>
            <w:r w:rsidRPr="00EC2476">
              <w:rPr>
                <w:rFonts w:ascii="Verdana" w:eastAsia="Times New Roman" w:hAnsi="Verdana" w:cs="Times New Roman"/>
                <w:i/>
                <w:iCs/>
                <w:color w:val="000000"/>
                <w:sz w:val="17"/>
              </w:rPr>
              <w:t xml:space="preserve">Characteristics of </w:t>
            </w:r>
            <w:proofErr w:type="spellStart"/>
            <w:r w:rsidRPr="00EC2476">
              <w:rPr>
                <w:rFonts w:ascii="Verdana" w:eastAsia="Times New Roman" w:hAnsi="Verdana" w:cs="Times New Roman"/>
                <w:i/>
                <w:iCs/>
                <w:color w:val="000000"/>
                <w:sz w:val="17"/>
              </w:rPr>
              <w:t>Marianist</w:t>
            </w:r>
            <w:proofErr w:type="spellEnd"/>
            <w:r w:rsidRPr="00EC2476">
              <w:rPr>
                <w:rFonts w:ascii="Verdana" w:eastAsia="Times New Roman" w:hAnsi="Verdana" w:cs="Times New Roman"/>
                <w:i/>
                <w:iCs/>
                <w:color w:val="000000"/>
                <w:sz w:val="17"/>
              </w:rPr>
              <w:t xml:space="preserve"> Universities: A Resource</w:t>
            </w:r>
            <w:r w:rsidRPr="00EC2476">
              <w:rPr>
                <w:rFonts w:ascii="Verdana" w:eastAsia="Times New Roman" w:hAnsi="Verdana" w:cs="Times New Roman"/>
                <w:color w:val="000000"/>
                <w:sz w:val="17"/>
                <w:szCs w:val="17"/>
              </w:rPr>
              <w:t xml:space="preserve"> </w:t>
            </w:r>
            <w:r w:rsidRPr="00EC2476">
              <w:rPr>
                <w:rFonts w:ascii="Verdana" w:eastAsia="Times New Roman" w:hAnsi="Verdana" w:cs="Times New Roman"/>
                <w:i/>
                <w:iCs/>
                <w:color w:val="000000"/>
                <w:sz w:val="17"/>
              </w:rPr>
              <w:t>Paper</w:t>
            </w:r>
            <w:r w:rsidRPr="00EC2476">
              <w:rPr>
                <w:rFonts w:ascii="Verdana" w:eastAsia="Times New Roman" w:hAnsi="Verdana" w:cs="Times New Roman"/>
                <w:color w:val="000000"/>
                <w:sz w:val="17"/>
                <w:szCs w:val="17"/>
              </w:rPr>
              <w:t xml:space="preserve">, Published in 1999 by </w:t>
            </w:r>
            <w:proofErr w:type="spellStart"/>
            <w:r w:rsidRPr="00EC2476">
              <w:rPr>
                <w:rFonts w:ascii="Verdana" w:eastAsia="Times New Roman" w:hAnsi="Verdana" w:cs="Times New Roman"/>
                <w:color w:val="000000"/>
                <w:sz w:val="17"/>
                <w:szCs w:val="17"/>
              </w:rPr>
              <w:t>Chaminade</w:t>
            </w:r>
            <w:proofErr w:type="spellEnd"/>
            <w:r w:rsidRPr="00EC2476">
              <w:rPr>
                <w:rFonts w:ascii="Verdana" w:eastAsia="Times New Roman" w:hAnsi="Verdana" w:cs="Times New Roman"/>
                <w:color w:val="000000"/>
                <w:sz w:val="17"/>
                <w:szCs w:val="17"/>
              </w:rPr>
              <w:t xml:space="preserve"> University of Honolulu, St. Mary’s University and University of Dayton</w:t>
            </w:r>
          </w:p>
          <w:p w:rsidR="00EC2476" w:rsidRPr="00EC2476" w:rsidRDefault="00EC2476" w:rsidP="00EC2476">
            <w:pPr>
              <w:spacing w:after="0" w:line="240" w:lineRule="auto"/>
              <w:rPr>
                <w:rFonts w:ascii="Verdana" w:eastAsia="Times New Roman" w:hAnsi="Verdana" w:cs="Times New Roman"/>
                <w:color w:val="000000"/>
                <w:sz w:val="17"/>
                <w:szCs w:val="17"/>
              </w:rPr>
            </w:pPr>
            <w:r w:rsidRPr="00EC2476">
              <w:rPr>
                <w:rFonts w:ascii="Verdana" w:eastAsia="Times New Roman" w:hAnsi="Verdana" w:cs="Times New Roman"/>
                <w:color w:val="000000"/>
                <w:sz w:val="17"/>
                <w:szCs w:val="17"/>
              </w:rPr>
              <w:t> </w:t>
            </w:r>
          </w:p>
          <w:p w:rsidR="00EC2476" w:rsidRPr="00EC2476" w:rsidRDefault="00EC2476" w:rsidP="00EC2476">
            <w:pPr>
              <w:spacing w:after="0" w:line="240" w:lineRule="auto"/>
              <w:rPr>
                <w:rFonts w:ascii="Verdana" w:eastAsia="Times New Roman" w:hAnsi="Verdana" w:cs="Times New Roman"/>
                <w:color w:val="000000"/>
                <w:sz w:val="17"/>
                <w:szCs w:val="17"/>
              </w:rPr>
            </w:pPr>
            <w:r w:rsidRPr="00EC2476">
              <w:rPr>
                <w:rFonts w:ascii="Verdana" w:eastAsia="Times New Roman" w:hAnsi="Verdana" w:cs="Times New Roman"/>
                <w:color w:val="000000"/>
                <w:sz w:val="17"/>
                <w:szCs w:val="17"/>
              </w:rPr>
              <w:t>Each of these characteristics is integrated, to varying degrees, in this course.</w:t>
            </w:r>
          </w:p>
          <w:p w:rsidR="00EC2476" w:rsidRPr="00EC2476" w:rsidRDefault="00EC2476" w:rsidP="00EC2476">
            <w:pPr>
              <w:spacing w:after="0" w:line="240" w:lineRule="auto"/>
              <w:rPr>
                <w:rFonts w:ascii="Verdana" w:eastAsia="Times New Roman" w:hAnsi="Verdana" w:cs="Times New Roman"/>
                <w:color w:val="000000"/>
                <w:sz w:val="17"/>
                <w:szCs w:val="17"/>
              </w:rPr>
            </w:pPr>
            <w:r w:rsidRPr="00EC2476">
              <w:rPr>
                <w:rFonts w:ascii="Verdana" w:eastAsia="Times New Roman" w:hAnsi="Verdana" w:cs="Times New Roman"/>
                <w:b/>
                <w:bCs/>
                <w:color w:val="000000"/>
                <w:sz w:val="24"/>
                <w:szCs w:val="24"/>
                <w:u w:val="single"/>
              </w:rPr>
              <w:br w:type="page"/>
            </w:r>
            <w:r w:rsidRPr="00EC2476">
              <w:rPr>
                <w:rFonts w:ascii="Verdana" w:eastAsia="Times New Roman" w:hAnsi="Verdana" w:cs="Times New Roman"/>
                <w:b/>
                <w:bCs/>
                <w:color w:val="000000"/>
                <w:sz w:val="17"/>
                <w:u w:val="single"/>
              </w:rPr>
              <w:t>Scientific Method Definitions</w:t>
            </w:r>
          </w:p>
          <w:p w:rsidR="00EC2476" w:rsidRPr="00EC2476" w:rsidRDefault="00EC2476" w:rsidP="00EC2476">
            <w:pPr>
              <w:spacing w:after="0" w:line="240" w:lineRule="auto"/>
              <w:jc w:val="center"/>
              <w:rPr>
                <w:rFonts w:ascii="Verdana" w:eastAsia="Times New Roman" w:hAnsi="Verdana" w:cs="Times New Roman"/>
                <w:color w:val="000000"/>
                <w:sz w:val="17"/>
                <w:szCs w:val="17"/>
              </w:rPr>
            </w:pPr>
            <w:r w:rsidRPr="00EC2476">
              <w:rPr>
                <w:rFonts w:ascii="Verdana" w:eastAsia="Times New Roman" w:hAnsi="Verdana" w:cs="Times New Roman"/>
                <w:color w:val="000000"/>
                <w:sz w:val="17"/>
                <w:szCs w:val="17"/>
              </w:rPr>
              <w:t> </w:t>
            </w:r>
          </w:p>
          <w:p w:rsidR="00EC2476" w:rsidRPr="00EC2476" w:rsidRDefault="00EC2476" w:rsidP="00EC2476">
            <w:pPr>
              <w:spacing w:after="0" w:line="240" w:lineRule="auto"/>
              <w:rPr>
                <w:rFonts w:ascii="Verdana" w:eastAsia="Times New Roman" w:hAnsi="Verdana" w:cs="Times New Roman"/>
                <w:color w:val="000000"/>
                <w:sz w:val="17"/>
                <w:szCs w:val="17"/>
              </w:rPr>
            </w:pPr>
            <w:r w:rsidRPr="00EC2476">
              <w:rPr>
                <w:rFonts w:ascii="Verdana" w:eastAsia="Times New Roman" w:hAnsi="Verdana" w:cs="Times New Roman"/>
                <w:color w:val="000000"/>
                <w:sz w:val="17"/>
                <w:szCs w:val="17"/>
              </w:rPr>
              <w:t xml:space="preserve">The </w:t>
            </w:r>
            <w:r w:rsidRPr="00EC2476">
              <w:rPr>
                <w:rFonts w:ascii="Verdana" w:eastAsia="Times New Roman" w:hAnsi="Verdana" w:cs="Times New Roman"/>
                <w:b/>
                <w:bCs/>
                <w:color w:val="000000"/>
                <w:sz w:val="17"/>
                <w:szCs w:val="17"/>
              </w:rPr>
              <w:t>METHODS OF SCIENCE</w:t>
            </w:r>
            <w:r w:rsidRPr="00EC2476">
              <w:rPr>
                <w:rFonts w:ascii="Verdana" w:eastAsia="Times New Roman" w:hAnsi="Verdana" w:cs="Times New Roman"/>
                <w:color w:val="000000"/>
                <w:sz w:val="17"/>
                <w:szCs w:val="17"/>
              </w:rPr>
              <w:t xml:space="preserve"> are only tools, tools that we use to obtain knowledge about phenomena.</w:t>
            </w:r>
          </w:p>
          <w:p w:rsidR="00EC2476" w:rsidRPr="00EC2476" w:rsidRDefault="00EC2476" w:rsidP="00EC2476">
            <w:pPr>
              <w:spacing w:after="0" w:line="240" w:lineRule="auto"/>
              <w:rPr>
                <w:rFonts w:ascii="Verdana" w:eastAsia="Times New Roman" w:hAnsi="Verdana" w:cs="Times New Roman"/>
                <w:color w:val="000000"/>
                <w:sz w:val="17"/>
                <w:szCs w:val="17"/>
              </w:rPr>
            </w:pPr>
            <w:r w:rsidRPr="00EC2476">
              <w:rPr>
                <w:rFonts w:ascii="Verdana" w:eastAsia="Times New Roman" w:hAnsi="Verdana" w:cs="Times New Roman"/>
                <w:color w:val="000000"/>
                <w:sz w:val="17"/>
                <w:szCs w:val="17"/>
              </w:rPr>
              <w:t> </w:t>
            </w:r>
          </w:p>
          <w:p w:rsidR="00EC2476" w:rsidRPr="00EC2476" w:rsidRDefault="00EC2476" w:rsidP="00EC2476">
            <w:pPr>
              <w:spacing w:after="0" w:line="240" w:lineRule="auto"/>
              <w:rPr>
                <w:rFonts w:ascii="Verdana" w:eastAsia="Times New Roman" w:hAnsi="Verdana" w:cs="Times New Roman"/>
                <w:color w:val="000000"/>
                <w:sz w:val="17"/>
                <w:szCs w:val="17"/>
              </w:rPr>
            </w:pPr>
            <w:r w:rsidRPr="00EC2476">
              <w:rPr>
                <w:rFonts w:ascii="Verdana" w:eastAsia="Times New Roman" w:hAnsi="Verdana" w:cs="Times New Roman"/>
                <w:color w:val="000000"/>
                <w:sz w:val="17"/>
                <w:szCs w:val="17"/>
              </w:rPr>
              <w:t xml:space="preserve">The </w:t>
            </w:r>
            <w:r w:rsidRPr="00EC2476">
              <w:rPr>
                <w:rFonts w:ascii="Verdana" w:eastAsia="Times New Roman" w:hAnsi="Verdana" w:cs="Times New Roman"/>
                <w:b/>
                <w:bCs/>
                <w:color w:val="000000"/>
                <w:sz w:val="17"/>
                <w:szCs w:val="17"/>
              </w:rPr>
              <w:t>SCIENTIFIC METHOD</w:t>
            </w:r>
            <w:r w:rsidRPr="00EC2476">
              <w:rPr>
                <w:rFonts w:ascii="Verdana" w:eastAsia="Times New Roman" w:hAnsi="Verdana" w:cs="Times New Roman"/>
                <w:color w:val="000000"/>
                <w:sz w:val="17"/>
                <w:szCs w:val="17"/>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sidRPr="00EC2476">
              <w:rPr>
                <w:rFonts w:ascii="Verdana" w:eastAsia="Times New Roman" w:hAnsi="Verdana" w:cs="Times New Roman"/>
                <w:b/>
                <w:bCs/>
                <w:color w:val="000000"/>
                <w:sz w:val="17"/>
                <w:szCs w:val="17"/>
              </w:rPr>
              <w:t>THAN A WAY OF LIMITING FALSE CONCLUSIONS ABOUT NATURAL EVENTS.</w:t>
            </w:r>
          </w:p>
          <w:p w:rsidR="00EC2476" w:rsidRPr="00EC2476" w:rsidRDefault="00EC2476" w:rsidP="00EC2476">
            <w:pPr>
              <w:spacing w:after="0" w:line="240" w:lineRule="auto"/>
              <w:rPr>
                <w:rFonts w:ascii="Verdana" w:eastAsia="Times New Roman" w:hAnsi="Verdana" w:cs="Times New Roman"/>
                <w:color w:val="000000"/>
                <w:sz w:val="17"/>
                <w:szCs w:val="17"/>
              </w:rPr>
            </w:pPr>
            <w:r w:rsidRPr="00EC2476">
              <w:rPr>
                <w:rFonts w:ascii="Verdana" w:eastAsia="Times New Roman" w:hAnsi="Verdana" w:cs="Times New Roman"/>
                <w:color w:val="000000"/>
                <w:sz w:val="17"/>
                <w:szCs w:val="17"/>
              </w:rPr>
              <w:t> </w:t>
            </w:r>
          </w:p>
          <w:p w:rsidR="00EC2476" w:rsidRPr="00EC2476" w:rsidRDefault="00EC2476" w:rsidP="00EC2476">
            <w:pPr>
              <w:spacing w:after="0" w:line="240" w:lineRule="auto"/>
              <w:rPr>
                <w:rFonts w:ascii="Verdana" w:eastAsia="Times New Roman" w:hAnsi="Verdana" w:cs="Times New Roman"/>
                <w:color w:val="000000"/>
                <w:sz w:val="17"/>
                <w:szCs w:val="17"/>
              </w:rPr>
            </w:pPr>
            <w:r w:rsidRPr="00EC2476">
              <w:rPr>
                <w:rFonts w:ascii="Verdana" w:eastAsia="Times New Roman" w:hAnsi="Verdana" w:cs="Times New Roman"/>
                <w:color w:val="000000"/>
                <w:sz w:val="17"/>
                <w:szCs w:val="17"/>
              </w:rPr>
              <w:t xml:space="preserve">Knowledge of which the credibility of a profession is based must be objective and verifiable (testable) rather than subjective and </w:t>
            </w:r>
            <w:proofErr w:type="spellStart"/>
            <w:r w:rsidRPr="00EC2476">
              <w:rPr>
                <w:rFonts w:ascii="Verdana" w:eastAsia="Times New Roman" w:hAnsi="Verdana" w:cs="Times New Roman"/>
                <w:color w:val="000000"/>
                <w:sz w:val="17"/>
                <w:szCs w:val="17"/>
              </w:rPr>
              <w:t>untestable</w:t>
            </w:r>
            <w:proofErr w:type="spellEnd"/>
            <w:r w:rsidRPr="00EC2476">
              <w:rPr>
                <w:rFonts w:ascii="Verdana" w:eastAsia="Times New Roman" w:hAnsi="Verdana" w:cs="Times New Roman"/>
                <w:color w:val="000000"/>
                <w:sz w:val="17"/>
                <w:szCs w:val="17"/>
              </w:rPr>
              <w:t>.</w:t>
            </w:r>
          </w:p>
          <w:p w:rsidR="00EC2476" w:rsidRPr="00EC2476" w:rsidRDefault="00EC2476" w:rsidP="00EC2476">
            <w:pPr>
              <w:spacing w:after="0" w:line="240" w:lineRule="auto"/>
              <w:rPr>
                <w:rFonts w:ascii="Verdana" w:eastAsia="Times New Roman" w:hAnsi="Verdana" w:cs="Times New Roman"/>
                <w:color w:val="000000"/>
                <w:sz w:val="17"/>
                <w:szCs w:val="17"/>
              </w:rPr>
            </w:pPr>
            <w:r w:rsidRPr="00EC2476">
              <w:rPr>
                <w:rFonts w:ascii="Verdana" w:eastAsia="Times New Roman" w:hAnsi="Verdana" w:cs="Times New Roman"/>
                <w:color w:val="000000"/>
                <w:sz w:val="17"/>
                <w:szCs w:val="17"/>
              </w:rPr>
              <w:t> </w:t>
            </w:r>
          </w:p>
          <w:p w:rsidR="00EC2476" w:rsidRPr="00EC2476" w:rsidRDefault="00EC2476" w:rsidP="00EC2476">
            <w:pPr>
              <w:spacing w:after="0" w:line="240" w:lineRule="auto"/>
              <w:rPr>
                <w:rFonts w:ascii="Verdana" w:eastAsia="Times New Roman" w:hAnsi="Verdana" w:cs="Times New Roman"/>
                <w:color w:val="000000"/>
                <w:sz w:val="17"/>
                <w:szCs w:val="17"/>
              </w:rPr>
            </w:pPr>
            <w:r w:rsidRPr="00EC2476">
              <w:rPr>
                <w:rFonts w:ascii="Verdana" w:eastAsia="Times New Roman" w:hAnsi="Verdana" w:cs="Times New Roman"/>
                <w:b/>
                <w:bCs/>
                <w:color w:val="000000"/>
                <w:sz w:val="17"/>
                <w:szCs w:val="17"/>
              </w:rPr>
              <w:t>SCIENCE</w:t>
            </w:r>
            <w:r w:rsidRPr="00EC2476">
              <w:rPr>
                <w:rFonts w:ascii="Verdana" w:eastAsia="Times New Roman" w:hAnsi="Verdana" w:cs="Times New Roman"/>
                <w:color w:val="000000"/>
                <w:sz w:val="17"/>
                <w:szCs w:val="17"/>
              </w:rPr>
              <w:t xml:space="preserve"> is a mode of controlled inquiry to develop an objective, effective, and credible way of knowing.</w:t>
            </w:r>
          </w:p>
          <w:p w:rsidR="00EC2476" w:rsidRPr="00EC2476" w:rsidRDefault="00EC2476" w:rsidP="00EC2476">
            <w:pPr>
              <w:spacing w:after="0" w:line="240" w:lineRule="auto"/>
              <w:rPr>
                <w:rFonts w:ascii="Verdana" w:eastAsia="Times New Roman" w:hAnsi="Verdana" w:cs="Times New Roman"/>
                <w:color w:val="000000"/>
                <w:sz w:val="17"/>
                <w:szCs w:val="17"/>
              </w:rPr>
            </w:pPr>
            <w:r w:rsidRPr="00EC2476">
              <w:rPr>
                <w:rFonts w:ascii="Verdana" w:eastAsia="Times New Roman" w:hAnsi="Verdana" w:cs="Times New Roman"/>
                <w:color w:val="000000"/>
                <w:sz w:val="17"/>
                <w:szCs w:val="17"/>
              </w:rPr>
              <w:t> </w:t>
            </w:r>
          </w:p>
          <w:p w:rsidR="00EC2476" w:rsidRPr="00EC2476" w:rsidRDefault="00EC2476" w:rsidP="00EC2476">
            <w:pPr>
              <w:spacing w:after="0" w:line="240" w:lineRule="auto"/>
              <w:rPr>
                <w:rFonts w:ascii="Verdana" w:eastAsia="Times New Roman" w:hAnsi="Verdana" w:cs="Times New Roman"/>
                <w:color w:val="000000"/>
                <w:sz w:val="17"/>
                <w:szCs w:val="17"/>
              </w:rPr>
            </w:pPr>
            <w:r w:rsidRPr="00EC2476">
              <w:rPr>
                <w:rFonts w:ascii="Verdana" w:eastAsia="Times New Roman" w:hAnsi="Verdana" w:cs="Times New Roman"/>
                <w:color w:val="000000"/>
                <w:sz w:val="17"/>
                <w:szCs w:val="17"/>
              </w:rPr>
              <w:t>The assumptions one makes regarding the basic qualities of human nature (that is, cognitive, affective, behavioral, and physiological processes) affect how one conceptualizes human behavior.</w:t>
            </w:r>
          </w:p>
          <w:p w:rsidR="00EC2476" w:rsidRPr="00EC2476" w:rsidRDefault="00EC2476" w:rsidP="00EC2476">
            <w:pPr>
              <w:spacing w:after="0" w:line="240" w:lineRule="auto"/>
              <w:rPr>
                <w:rFonts w:ascii="Verdana" w:eastAsia="Times New Roman" w:hAnsi="Verdana" w:cs="Times New Roman"/>
                <w:color w:val="000000"/>
                <w:sz w:val="17"/>
                <w:szCs w:val="17"/>
              </w:rPr>
            </w:pPr>
            <w:r w:rsidRPr="00EC2476">
              <w:rPr>
                <w:rFonts w:ascii="Verdana" w:eastAsia="Times New Roman" w:hAnsi="Verdana" w:cs="Times New Roman"/>
                <w:color w:val="000000"/>
                <w:sz w:val="17"/>
                <w:szCs w:val="17"/>
              </w:rPr>
              <w:t> </w:t>
            </w:r>
          </w:p>
          <w:p w:rsidR="00EC2476" w:rsidRPr="00EC2476" w:rsidRDefault="00EC2476" w:rsidP="00EC2476">
            <w:pPr>
              <w:spacing w:after="0" w:line="240" w:lineRule="auto"/>
              <w:rPr>
                <w:rFonts w:ascii="Verdana" w:eastAsia="Times New Roman" w:hAnsi="Verdana" w:cs="Times New Roman"/>
                <w:color w:val="000000"/>
                <w:sz w:val="17"/>
                <w:szCs w:val="17"/>
              </w:rPr>
            </w:pPr>
            <w:r w:rsidRPr="00EC2476">
              <w:rPr>
                <w:rFonts w:ascii="Verdana" w:eastAsia="Times New Roman" w:hAnsi="Verdana" w:cs="Times New Roman"/>
                <w:color w:val="000000"/>
                <w:sz w:val="17"/>
                <w:szCs w:val="17"/>
              </w:rPr>
              <w:t>The two basic functions of scientific approach are 1) advance knowledge, to make discoveries, and to learn facts in order to improve some aspect of the world, and 2) to establish relations among events, develop theories, and this helps professionals to make predictions of future events.</w:t>
            </w:r>
          </w:p>
          <w:p w:rsidR="00EC2476" w:rsidRPr="00EC2476" w:rsidRDefault="00EC2476" w:rsidP="00EC2476">
            <w:pPr>
              <w:spacing w:after="0" w:line="240" w:lineRule="auto"/>
              <w:rPr>
                <w:rFonts w:ascii="Verdana" w:eastAsia="Times New Roman" w:hAnsi="Verdana" w:cs="Times New Roman"/>
                <w:color w:val="000000"/>
                <w:sz w:val="17"/>
                <w:szCs w:val="17"/>
              </w:rPr>
            </w:pPr>
            <w:r w:rsidRPr="00EC2476">
              <w:rPr>
                <w:rFonts w:ascii="Verdana" w:eastAsia="Times New Roman" w:hAnsi="Verdana" w:cs="Times New Roman"/>
                <w:color w:val="000000"/>
                <w:sz w:val="17"/>
                <w:szCs w:val="17"/>
              </w:rPr>
              <w:t> </w:t>
            </w:r>
          </w:p>
          <w:p w:rsidR="00EC2476" w:rsidRPr="00EC2476" w:rsidRDefault="00EC2476" w:rsidP="00EC2476">
            <w:pPr>
              <w:spacing w:after="0" w:line="240" w:lineRule="auto"/>
              <w:rPr>
                <w:rFonts w:ascii="Verdana" w:eastAsia="Times New Roman" w:hAnsi="Verdana" w:cs="Times New Roman"/>
                <w:color w:val="000000"/>
                <w:sz w:val="17"/>
                <w:szCs w:val="17"/>
              </w:rPr>
            </w:pPr>
            <w:r w:rsidRPr="00EC2476">
              <w:rPr>
                <w:rFonts w:ascii="Verdana" w:eastAsia="Times New Roman" w:hAnsi="Verdana" w:cs="Times New Roman"/>
                <w:color w:val="000000"/>
                <w:sz w:val="17"/>
                <w:szCs w:val="17"/>
              </w:rPr>
              <w:t xml:space="preserve">                                                                                    </w:t>
            </w:r>
            <w:r w:rsidRPr="00EC2476">
              <w:rPr>
                <w:rFonts w:ascii="Verdana" w:eastAsia="Times New Roman" w:hAnsi="Verdana" w:cs="Times New Roman"/>
                <w:color w:val="000000"/>
                <w:sz w:val="17"/>
                <w:szCs w:val="17"/>
                <w:u w:val="single"/>
              </w:rPr>
              <w:t>Research Design And Counseling</w:t>
            </w:r>
          </w:p>
          <w:p w:rsidR="00EC2476" w:rsidRPr="00EC2476" w:rsidRDefault="00EC2476" w:rsidP="00EC2476">
            <w:pPr>
              <w:spacing w:after="0" w:line="240" w:lineRule="auto"/>
              <w:rPr>
                <w:rFonts w:ascii="Verdana" w:eastAsia="Times New Roman" w:hAnsi="Verdana" w:cs="Times New Roman"/>
                <w:color w:val="000000"/>
                <w:sz w:val="17"/>
                <w:szCs w:val="17"/>
              </w:rPr>
            </w:pPr>
            <w:r w:rsidRPr="00EC2476">
              <w:rPr>
                <w:rFonts w:ascii="Verdana" w:eastAsia="Times New Roman" w:hAnsi="Verdana" w:cs="Times New Roman"/>
                <w:color w:val="000000"/>
                <w:sz w:val="17"/>
                <w:szCs w:val="17"/>
              </w:rPr>
              <w:t xml:space="preserve">                                                                                    Heppner, </w:t>
            </w:r>
            <w:proofErr w:type="spellStart"/>
            <w:r w:rsidRPr="00EC2476">
              <w:rPr>
                <w:rFonts w:ascii="Verdana" w:eastAsia="Times New Roman" w:hAnsi="Verdana" w:cs="Times New Roman"/>
                <w:color w:val="000000"/>
                <w:sz w:val="17"/>
                <w:szCs w:val="17"/>
              </w:rPr>
              <w:t>Kivlighan</w:t>
            </w:r>
            <w:proofErr w:type="spellEnd"/>
            <w:r w:rsidRPr="00EC2476">
              <w:rPr>
                <w:rFonts w:ascii="Verdana" w:eastAsia="Times New Roman" w:hAnsi="Verdana" w:cs="Times New Roman"/>
                <w:color w:val="000000"/>
                <w:sz w:val="17"/>
                <w:szCs w:val="17"/>
              </w:rPr>
              <w:t xml:space="preserve">, and </w:t>
            </w:r>
            <w:proofErr w:type="spellStart"/>
            <w:r w:rsidRPr="00EC2476">
              <w:rPr>
                <w:rFonts w:ascii="Verdana" w:eastAsia="Times New Roman" w:hAnsi="Verdana" w:cs="Times New Roman"/>
                <w:color w:val="000000"/>
                <w:sz w:val="17"/>
                <w:szCs w:val="17"/>
              </w:rPr>
              <w:t>Wampold</w:t>
            </w:r>
            <w:proofErr w:type="spellEnd"/>
          </w:p>
          <w:p w:rsidR="00EC2476" w:rsidRPr="00EC2476" w:rsidRDefault="00EC2476" w:rsidP="00EC2476">
            <w:pPr>
              <w:spacing w:after="0" w:line="240" w:lineRule="auto"/>
              <w:rPr>
                <w:rFonts w:ascii="Verdana" w:eastAsia="Times New Roman" w:hAnsi="Verdana" w:cs="Times New Roman"/>
                <w:color w:val="000000"/>
                <w:sz w:val="17"/>
                <w:szCs w:val="17"/>
              </w:rPr>
            </w:pPr>
            <w:r w:rsidRPr="00EC2476">
              <w:rPr>
                <w:rFonts w:ascii="Verdana" w:eastAsia="Times New Roman" w:hAnsi="Verdana" w:cs="Times New Roman"/>
                <w:color w:val="000000"/>
                <w:sz w:val="17"/>
                <w:szCs w:val="17"/>
              </w:rPr>
              <w:t> </w:t>
            </w:r>
          </w:p>
          <w:p w:rsidR="00EC2476" w:rsidRPr="00EC2476" w:rsidRDefault="00EC2476" w:rsidP="00EC2476">
            <w:pPr>
              <w:spacing w:after="0" w:line="240" w:lineRule="auto"/>
              <w:rPr>
                <w:rFonts w:ascii="Verdana" w:eastAsia="Times New Roman" w:hAnsi="Verdana" w:cs="Times New Roman"/>
                <w:color w:val="000000"/>
                <w:sz w:val="17"/>
                <w:szCs w:val="17"/>
              </w:rPr>
            </w:pPr>
            <w:r w:rsidRPr="00EC2476">
              <w:rPr>
                <w:rFonts w:ascii="Verdana" w:eastAsia="Times New Roman" w:hAnsi="Verdana" w:cs="Times New Roman"/>
                <w:color w:val="000000"/>
                <w:sz w:val="17"/>
                <w:szCs w:val="17"/>
              </w:rPr>
              <w:t xml:space="preserve">A </w:t>
            </w:r>
            <w:r w:rsidRPr="00EC2476">
              <w:rPr>
                <w:rFonts w:ascii="Verdana" w:eastAsia="Times New Roman" w:hAnsi="Verdana" w:cs="Times New Roman"/>
                <w:b/>
                <w:bCs/>
                <w:color w:val="000000"/>
                <w:sz w:val="17"/>
                <w:szCs w:val="17"/>
              </w:rPr>
              <w:t>THEORY</w:t>
            </w:r>
            <w:r w:rsidRPr="00EC2476">
              <w:rPr>
                <w:rFonts w:ascii="Verdana" w:eastAsia="Times New Roman" w:hAnsi="Verdana" w:cs="Times New Roman"/>
                <w:color w:val="000000"/>
                <w:sz w:val="17"/>
                <w:szCs w:val="17"/>
              </w:rPr>
              <w:t xml:space="preserve"> is a large body of interconnected propositions about how some portion of the world operates; a </w:t>
            </w:r>
            <w:r w:rsidRPr="00EC2476">
              <w:rPr>
                <w:rFonts w:ascii="Verdana" w:eastAsia="Times New Roman" w:hAnsi="Verdana" w:cs="Times New Roman"/>
                <w:b/>
                <w:bCs/>
                <w:color w:val="000000"/>
                <w:sz w:val="17"/>
                <w:szCs w:val="17"/>
              </w:rPr>
              <w:t>HYPOTHESIS</w:t>
            </w:r>
            <w:r w:rsidRPr="00EC2476">
              <w:rPr>
                <w:rFonts w:ascii="Verdana" w:eastAsia="Times New Roman" w:hAnsi="Verdana" w:cs="Times New Roman"/>
                <w:color w:val="000000"/>
                <w:sz w:val="17"/>
                <w:szCs w:val="17"/>
              </w:rPr>
              <w:t xml:space="preserve"> is a smaller body of propositions.  </w:t>
            </w:r>
            <w:r w:rsidRPr="00EC2476">
              <w:rPr>
                <w:rFonts w:ascii="Verdana" w:eastAsia="Times New Roman" w:hAnsi="Verdana" w:cs="Times New Roman"/>
                <w:b/>
                <w:bCs/>
                <w:color w:val="000000"/>
                <w:sz w:val="17"/>
                <w:szCs w:val="17"/>
              </w:rPr>
              <w:t>HYPOTHESES</w:t>
            </w:r>
            <w:r w:rsidRPr="00EC2476">
              <w:rPr>
                <w:rFonts w:ascii="Verdana" w:eastAsia="Times New Roman" w:hAnsi="Verdana" w:cs="Times New Roman"/>
                <w:color w:val="000000"/>
                <w:sz w:val="17"/>
                <w:szCs w:val="17"/>
              </w:rPr>
              <w:t xml:space="preserve"> are smaller versions of theories.  Some are derived or born from theories.  Others begin as researchers’ hunches and develop into theories.</w:t>
            </w:r>
          </w:p>
          <w:p w:rsidR="00EC2476" w:rsidRPr="00EC2476" w:rsidRDefault="00EC2476" w:rsidP="00EC2476">
            <w:pPr>
              <w:spacing w:after="0" w:line="240" w:lineRule="auto"/>
              <w:rPr>
                <w:rFonts w:ascii="Verdana" w:eastAsia="Times New Roman" w:hAnsi="Verdana" w:cs="Times New Roman"/>
                <w:color w:val="000000"/>
                <w:sz w:val="17"/>
                <w:szCs w:val="17"/>
              </w:rPr>
            </w:pPr>
            <w:r w:rsidRPr="00EC2476">
              <w:rPr>
                <w:rFonts w:ascii="Verdana" w:eastAsia="Times New Roman" w:hAnsi="Verdana" w:cs="Times New Roman"/>
                <w:color w:val="000000"/>
                <w:sz w:val="17"/>
                <w:szCs w:val="17"/>
              </w:rPr>
              <w:t> </w:t>
            </w:r>
          </w:p>
          <w:p w:rsidR="00EC2476" w:rsidRPr="00EC2476" w:rsidRDefault="00EC2476" w:rsidP="00EC2476">
            <w:pPr>
              <w:spacing w:after="0" w:line="240" w:lineRule="auto"/>
              <w:rPr>
                <w:rFonts w:ascii="Verdana" w:eastAsia="Times New Roman" w:hAnsi="Verdana" w:cs="Times New Roman"/>
                <w:color w:val="000000"/>
                <w:sz w:val="17"/>
                <w:szCs w:val="17"/>
              </w:rPr>
            </w:pPr>
            <w:r w:rsidRPr="00EC2476">
              <w:rPr>
                <w:rFonts w:ascii="Verdana" w:eastAsia="Times New Roman" w:hAnsi="Verdana" w:cs="Times New Roman"/>
                <w:color w:val="000000"/>
                <w:sz w:val="17"/>
                <w:szCs w:val="17"/>
              </w:rPr>
              <w:t xml:space="preserve">The </w:t>
            </w:r>
            <w:r w:rsidRPr="00EC2476">
              <w:rPr>
                <w:rFonts w:ascii="Verdana" w:eastAsia="Times New Roman" w:hAnsi="Verdana" w:cs="Times New Roman"/>
                <w:b/>
                <w:bCs/>
                <w:color w:val="000000"/>
                <w:sz w:val="17"/>
                <w:szCs w:val="17"/>
              </w:rPr>
              <w:t>PHILOSOPHY OF SCIENCE</w:t>
            </w:r>
            <w:r w:rsidRPr="00EC2476">
              <w:rPr>
                <w:rFonts w:ascii="Verdana" w:eastAsia="Times New Roman" w:hAnsi="Verdana" w:cs="Times New Roman"/>
                <w:color w:val="000000"/>
                <w:sz w:val="17"/>
                <w:szCs w:val="17"/>
              </w:rPr>
              <w:t xml:space="preserve"> decrees we can only falsify, not verify (prove), theories because we can never be sure that any given theory provides the best explanation for a set of observations.</w:t>
            </w:r>
          </w:p>
          <w:p w:rsidR="00EC2476" w:rsidRPr="00EC2476" w:rsidRDefault="00EC2476" w:rsidP="00EC2476">
            <w:pPr>
              <w:spacing w:after="0" w:line="240" w:lineRule="auto"/>
              <w:rPr>
                <w:rFonts w:ascii="Verdana" w:eastAsia="Times New Roman" w:hAnsi="Verdana" w:cs="Times New Roman"/>
                <w:color w:val="000000"/>
                <w:sz w:val="17"/>
                <w:szCs w:val="17"/>
              </w:rPr>
            </w:pPr>
            <w:r w:rsidRPr="00EC2476">
              <w:rPr>
                <w:rFonts w:ascii="Verdana" w:eastAsia="Times New Roman" w:hAnsi="Verdana" w:cs="Times New Roman"/>
                <w:color w:val="000000"/>
                <w:sz w:val="17"/>
                <w:szCs w:val="17"/>
              </w:rPr>
              <w:t> </w:t>
            </w:r>
          </w:p>
          <w:p w:rsidR="00EC2476" w:rsidRPr="00EC2476" w:rsidRDefault="00EC2476" w:rsidP="00EC2476">
            <w:pPr>
              <w:spacing w:after="0" w:line="240" w:lineRule="auto"/>
              <w:rPr>
                <w:rFonts w:ascii="Verdana" w:eastAsia="Times New Roman" w:hAnsi="Verdana" w:cs="Times New Roman"/>
                <w:color w:val="000000"/>
                <w:sz w:val="17"/>
                <w:szCs w:val="17"/>
              </w:rPr>
            </w:pPr>
            <w:r w:rsidRPr="00EC2476">
              <w:rPr>
                <w:rFonts w:ascii="Verdana" w:eastAsia="Times New Roman" w:hAnsi="Verdana" w:cs="Times New Roman"/>
                <w:color w:val="000000"/>
                <w:sz w:val="17"/>
                <w:szCs w:val="17"/>
              </w:rPr>
              <w:t xml:space="preserve">                                                                                    </w:t>
            </w:r>
            <w:r w:rsidRPr="00EC2476">
              <w:rPr>
                <w:rFonts w:ascii="Verdana" w:eastAsia="Times New Roman" w:hAnsi="Verdana" w:cs="Times New Roman"/>
                <w:color w:val="000000"/>
                <w:sz w:val="17"/>
                <w:szCs w:val="17"/>
                <w:u w:val="single"/>
              </w:rPr>
              <w:t>Research Method In Social Relations</w:t>
            </w:r>
          </w:p>
          <w:p w:rsidR="00EC2476" w:rsidRPr="00EC2476" w:rsidRDefault="00EC2476" w:rsidP="00EC2476">
            <w:pPr>
              <w:spacing w:after="0" w:line="240" w:lineRule="auto"/>
              <w:rPr>
                <w:rFonts w:ascii="Verdana" w:eastAsia="Times New Roman" w:hAnsi="Verdana" w:cs="Times New Roman"/>
                <w:color w:val="000000"/>
                <w:sz w:val="17"/>
                <w:szCs w:val="17"/>
              </w:rPr>
            </w:pPr>
            <w:r w:rsidRPr="00EC2476">
              <w:rPr>
                <w:rFonts w:ascii="Verdana" w:eastAsia="Times New Roman" w:hAnsi="Verdana" w:cs="Times New Roman"/>
                <w:color w:val="000000"/>
                <w:sz w:val="17"/>
                <w:szCs w:val="17"/>
              </w:rPr>
              <w:t>                                                                                    Kidder</w:t>
            </w:r>
          </w:p>
          <w:p w:rsidR="00EC2476" w:rsidRPr="00EC2476" w:rsidRDefault="00EC2476" w:rsidP="00EC2476">
            <w:pPr>
              <w:spacing w:after="0" w:line="240" w:lineRule="auto"/>
              <w:rPr>
                <w:rFonts w:ascii="Verdana" w:eastAsia="Times New Roman" w:hAnsi="Verdana" w:cs="Times New Roman"/>
                <w:color w:val="000000"/>
                <w:sz w:val="17"/>
                <w:szCs w:val="17"/>
              </w:rPr>
            </w:pPr>
            <w:r w:rsidRPr="00EC2476">
              <w:rPr>
                <w:rFonts w:ascii="Verdana" w:eastAsia="Times New Roman" w:hAnsi="Verdana" w:cs="Times New Roman"/>
                <w:color w:val="000000"/>
                <w:sz w:val="17"/>
                <w:szCs w:val="17"/>
              </w:rPr>
              <w:t> </w:t>
            </w:r>
          </w:p>
          <w:p w:rsidR="00EC2476" w:rsidRPr="00EC2476" w:rsidRDefault="00EC2476" w:rsidP="00EC2476">
            <w:pPr>
              <w:spacing w:after="0" w:line="240" w:lineRule="auto"/>
              <w:rPr>
                <w:rFonts w:ascii="Verdana" w:eastAsia="Times New Roman" w:hAnsi="Verdana" w:cs="Times New Roman"/>
                <w:color w:val="000000"/>
                <w:sz w:val="17"/>
                <w:szCs w:val="17"/>
              </w:rPr>
            </w:pPr>
            <w:r w:rsidRPr="00EC2476">
              <w:rPr>
                <w:rFonts w:ascii="Verdana" w:eastAsia="Times New Roman" w:hAnsi="Verdana" w:cs="Times New Roman"/>
                <w:b/>
                <w:bCs/>
                <w:color w:val="000000"/>
                <w:sz w:val="17"/>
                <w:szCs w:val="17"/>
              </w:rPr>
              <w:t>THEORIES</w:t>
            </w:r>
            <w:r w:rsidRPr="00EC2476">
              <w:rPr>
                <w:rFonts w:ascii="Verdana" w:eastAsia="Times New Roman" w:hAnsi="Verdana" w:cs="Times New Roman"/>
                <w:color w:val="000000"/>
                <w:sz w:val="17"/>
                <w:szCs w:val="17"/>
              </w:rPr>
              <w:t xml:space="preserve"> are not themselves directly proved or disproved by research.  Even </w:t>
            </w:r>
            <w:r w:rsidRPr="00EC2476">
              <w:rPr>
                <w:rFonts w:ascii="Verdana" w:eastAsia="Times New Roman" w:hAnsi="Verdana" w:cs="Times New Roman"/>
                <w:b/>
                <w:bCs/>
                <w:color w:val="000000"/>
                <w:sz w:val="17"/>
                <w:szCs w:val="17"/>
              </w:rPr>
              <w:t>HYPOTHESES</w:t>
            </w:r>
            <w:r w:rsidRPr="00EC2476">
              <w:rPr>
                <w:rFonts w:ascii="Verdana" w:eastAsia="Times New Roman" w:hAnsi="Verdana" w:cs="Times New Roman"/>
                <w:color w:val="000000"/>
                <w:sz w:val="17"/>
                <w:szCs w:val="17"/>
              </w:rPr>
              <w:t xml:space="preserve"> cannot be proved or disproved directly.  Rather, research may either support or fail to support a particular hypothesis derived from a theory. </w:t>
            </w:r>
          </w:p>
          <w:p w:rsidR="00EC2476" w:rsidRPr="00EC2476" w:rsidRDefault="00EC2476" w:rsidP="00EC2476">
            <w:pPr>
              <w:spacing w:after="0" w:line="240" w:lineRule="auto"/>
              <w:rPr>
                <w:rFonts w:ascii="Verdana" w:eastAsia="Times New Roman" w:hAnsi="Verdana" w:cs="Times New Roman"/>
                <w:color w:val="000000"/>
                <w:sz w:val="17"/>
                <w:szCs w:val="17"/>
              </w:rPr>
            </w:pPr>
            <w:r w:rsidRPr="00EC2476">
              <w:rPr>
                <w:rFonts w:ascii="Verdana" w:eastAsia="Times New Roman" w:hAnsi="Verdana" w:cs="Times New Roman"/>
                <w:color w:val="000000"/>
                <w:sz w:val="17"/>
                <w:szCs w:val="17"/>
              </w:rPr>
              <w:t> </w:t>
            </w:r>
          </w:p>
          <w:p w:rsidR="00EC2476" w:rsidRPr="00EC2476" w:rsidRDefault="00EC2476" w:rsidP="00EC2476">
            <w:pPr>
              <w:spacing w:after="0" w:line="240" w:lineRule="auto"/>
              <w:rPr>
                <w:rFonts w:ascii="Verdana" w:eastAsia="Times New Roman" w:hAnsi="Verdana" w:cs="Times New Roman"/>
                <w:color w:val="000000"/>
                <w:sz w:val="17"/>
                <w:szCs w:val="17"/>
              </w:rPr>
            </w:pPr>
            <w:r w:rsidRPr="00EC2476">
              <w:rPr>
                <w:rFonts w:ascii="Verdana" w:eastAsia="Times New Roman" w:hAnsi="Verdana" w:cs="Times New Roman"/>
                <w:color w:val="000000"/>
                <w:sz w:val="17"/>
                <w:szCs w:val="17"/>
              </w:rPr>
              <w:t>Scientific research has four general goals: (1) to describe behavior, (2) to predict behavior, (3) to determine the causes of behavior, and (4) to understand or explain behavior.</w:t>
            </w:r>
          </w:p>
          <w:p w:rsidR="00EC2476" w:rsidRPr="00EC2476" w:rsidRDefault="00EC2476" w:rsidP="00EC2476">
            <w:pPr>
              <w:spacing w:after="0" w:line="240" w:lineRule="auto"/>
              <w:rPr>
                <w:rFonts w:ascii="Verdana" w:eastAsia="Times New Roman" w:hAnsi="Verdana" w:cs="Times New Roman"/>
                <w:color w:val="000000"/>
                <w:sz w:val="17"/>
                <w:szCs w:val="17"/>
              </w:rPr>
            </w:pPr>
            <w:r w:rsidRPr="00EC2476">
              <w:rPr>
                <w:rFonts w:ascii="Verdana" w:eastAsia="Times New Roman" w:hAnsi="Verdana" w:cs="Times New Roman"/>
                <w:color w:val="000000"/>
                <w:sz w:val="17"/>
                <w:szCs w:val="17"/>
              </w:rPr>
              <w:t> </w:t>
            </w:r>
          </w:p>
          <w:p w:rsidR="00EC2476" w:rsidRPr="00EC2476" w:rsidRDefault="00EC2476" w:rsidP="00EC2476">
            <w:pPr>
              <w:spacing w:after="0" w:line="240" w:lineRule="auto"/>
              <w:rPr>
                <w:rFonts w:ascii="Verdana" w:eastAsia="Times New Roman" w:hAnsi="Verdana" w:cs="Times New Roman"/>
                <w:color w:val="000000"/>
                <w:sz w:val="17"/>
                <w:szCs w:val="17"/>
              </w:rPr>
            </w:pPr>
            <w:r w:rsidRPr="00EC2476">
              <w:rPr>
                <w:rFonts w:ascii="Verdana" w:eastAsia="Times New Roman" w:hAnsi="Verdana" w:cs="Times New Roman"/>
                <w:color w:val="000000"/>
                <w:sz w:val="17"/>
                <w:szCs w:val="17"/>
              </w:rPr>
              <w:t xml:space="preserve">                                                                                    </w:t>
            </w:r>
            <w:r w:rsidRPr="00EC2476">
              <w:rPr>
                <w:rFonts w:ascii="Verdana" w:eastAsia="Times New Roman" w:hAnsi="Verdana" w:cs="Times New Roman"/>
                <w:color w:val="000000"/>
                <w:sz w:val="17"/>
                <w:szCs w:val="17"/>
                <w:u w:val="single"/>
              </w:rPr>
              <w:t>Methods In Behavioral Research</w:t>
            </w:r>
            <w:r w:rsidRPr="00EC2476">
              <w:rPr>
                <w:rFonts w:ascii="Verdana" w:eastAsia="Times New Roman" w:hAnsi="Verdana" w:cs="Times New Roman"/>
                <w:color w:val="000000"/>
                <w:sz w:val="17"/>
                <w:szCs w:val="17"/>
              </w:rPr>
              <w:t xml:space="preserve">; </w:t>
            </w:r>
            <w:proofErr w:type="spellStart"/>
            <w:r w:rsidRPr="00EC2476">
              <w:rPr>
                <w:rFonts w:ascii="Verdana" w:eastAsia="Times New Roman" w:hAnsi="Verdana" w:cs="Times New Roman"/>
                <w:color w:val="000000"/>
                <w:sz w:val="17"/>
                <w:szCs w:val="17"/>
              </w:rPr>
              <w:t>Cozby</w:t>
            </w:r>
            <w:proofErr w:type="spellEnd"/>
          </w:p>
          <w:p w:rsidR="00EC2476" w:rsidRPr="00EC2476" w:rsidRDefault="00EC2476" w:rsidP="00EC2476">
            <w:pPr>
              <w:spacing w:after="0" w:line="240" w:lineRule="auto"/>
              <w:rPr>
                <w:rFonts w:ascii="Verdana" w:eastAsia="Times New Roman" w:hAnsi="Verdana" w:cs="Times New Roman"/>
                <w:color w:val="000000"/>
                <w:sz w:val="17"/>
                <w:szCs w:val="17"/>
              </w:rPr>
            </w:pPr>
            <w:r w:rsidRPr="00EC2476">
              <w:rPr>
                <w:rFonts w:ascii="Verdana" w:eastAsia="Times New Roman" w:hAnsi="Verdana" w:cs="Times New Roman"/>
                <w:color w:val="000000"/>
                <w:sz w:val="17"/>
                <w:szCs w:val="17"/>
              </w:rPr>
              <w:t> </w:t>
            </w:r>
          </w:p>
          <w:p w:rsidR="00EC2476" w:rsidRPr="00EC2476" w:rsidRDefault="00EC2476" w:rsidP="00EC2476">
            <w:pPr>
              <w:spacing w:after="0" w:line="240" w:lineRule="auto"/>
              <w:rPr>
                <w:rFonts w:ascii="Verdana" w:eastAsia="Times New Roman" w:hAnsi="Verdana" w:cs="Times New Roman"/>
                <w:color w:val="000000"/>
                <w:sz w:val="17"/>
                <w:szCs w:val="17"/>
              </w:rPr>
            </w:pPr>
            <w:r w:rsidRPr="00EC2476">
              <w:rPr>
                <w:rFonts w:ascii="Verdana" w:eastAsia="Times New Roman" w:hAnsi="Verdana" w:cs="Times New Roman"/>
                <w:color w:val="000000"/>
                <w:sz w:val="17"/>
                <w:szCs w:val="17"/>
              </w:rPr>
              <w:t>In order to verify the reliability and validity of scientific research it is important to replicate the results.  It is the preponderance of evidence that establishes/supports the theory.</w:t>
            </w:r>
          </w:p>
          <w:p w:rsidR="00EC2476" w:rsidRPr="00EC2476" w:rsidRDefault="00EC2476" w:rsidP="00EC2476">
            <w:pPr>
              <w:spacing w:after="0" w:line="240" w:lineRule="auto"/>
              <w:ind w:left="3600"/>
              <w:rPr>
                <w:rFonts w:ascii="Verdana" w:eastAsia="Times New Roman" w:hAnsi="Verdana" w:cs="Times New Roman"/>
                <w:color w:val="000000"/>
                <w:sz w:val="17"/>
                <w:szCs w:val="17"/>
              </w:rPr>
            </w:pPr>
            <w:hyperlink r:id="rId7" w:history="1">
              <w:r w:rsidRPr="00EC2476">
                <w:rPr>
                  <w:rFonts w:ascii="Verdana" w:eastAsia="Times New Roman" w:hAnsi="Verdana" w:cs="Times New Roman"/>
                  <w:color w:val="0000FF"/>
                  <w:sz w:val="17"/>
                </w:rPr>
                <w:t>http://allpsych.com/researchmethods/replication.html</w:t>
              </w:r>
            </w:hyperlink>
            <w:r w:rsidRPr="00EC2476">
              <w:rPr>
                <w:rFonts w:ascii="Verdana" w:eastAsia="Times New Roman" w:hAnsi="Verdana" w:cs="Times New Roman"/>
                <w:color w:val="000000"/>
                <w:sz w:val="17"/>
                <w:szCs w:val="17"/>
              </w:rPr>
              <w:t xml:space="preserve">   </w:t>
            </w:r>
          </w:p>
          <w:p w:rsidR="00EC2476" w:rsidRPr="00EC2476" w:rsidRDefault="00EC2476" w:rsidP="00EC2476">
            <w:pPr>
              <w:spacing w:after="0" w:line="240" w:lineRule="auto"/>
              <w:jc w:val="center"/>
              <w:rPr>
                <w:rFonts w:ascii="Verdana" w:eastAsia="Times New Roman" w:hAnsi="Verdana" w:cs="Times New Roman"/>
                <w:color w:val="000000"/>
                <w:sz w:val="17"/>
                <w:szCs w:val="17"/>
              </w:rPr>
            </w:pPr>
            <w:r w:rsidRPr="00EC2476">
              <w:rPr>
                <w:rFonts w:ascii="Verdana" w:eastAsia="Times New Roman" w:hAnsi="Verdana" w:cs="Times New Roman"/>
                <w:color w:val="000000"/>
                <w:sz w:val="17"/>
                <w:szCs w:val="17"/>
              </w:rPr>
              <w:t> </w:t>
            </w:r>
          </w:p>
          <w:p w:rsidR="00EC2476" w:rsidRPr="00EC2476" w:rsidRDefault="00EC2476" w:rsidP="00EC2476">
            <w:pPr>
              <w:spacing w:after="0" w:line="240" w:lineRule="auto"/>
              <w:rPr>
                <w:rFonts w:ascii="Verdana" w:eastAsia="Times New Roman" w:hAnsi="Verdana" w:cs="Times New Roman"/>
                <w:color w:val="000000"/>
                <w:sz w:val="17"/>
                <w:szCs w:val="17"/>
              </w:rPr>
            </w:pPr>
            <w:r w:rsidRPr="00EC2476">
              <w:rPr>
                <w:rFonts w:ascii="Verdana" w:eastAsia="Times New Roman" w:hAnsi="Verdana" w:cs="Times New Roman"/>
                <w:color w:val="000000"/>
                <w:sz w:val="17"/>
                <w:szCs w:val="17"/>
              </w:rPr>
              <w:t> </w:t>
            </w:r>
          </w:p>
          <w:p w:rsidR="00EC2476" w:rsidRPr="00EC2476" w:rsidRDefault="00EC2476" w:rsidP="00EC2476">
            <w:pPr>
              <w:spacing w:after="0" w:line="240" w:lineRule="auto"/>
              <w:rPr>
                <w:rFonts w:ascii="Verdana" w:eastAsia="Times New Roman" w:hAnsi="Verdana" w:cs="Times New Roman"/>
                <w:color w:val="000000"/>
                <w:sz w:val="17"/>
                <w:szCs w:val="17"/>
              </w:rPr>
            </w:pPr>
            <w:r w:rsidRPr="00EC2476">
              <w:rPr>
                <w:rFonts w:ascii="Verdana" w:eastAsia="Times New Roman" w:hAnsi="Verdana" w:cs="Times New Roman"/>
                <w:color w:val="000000"/>
                <w:sz w:val="17"/>
                <w:szCs w:val="17"/>
              </w:rPr>
              <w:lastRenderedPageBreak/>
              <w:t> </w:t>
            </w:r>
          </w:p>
          <w:p w:rsidR="00EC2476" w:rsidRPr="00EC2476" w:rsidRDefault="00EC2476" w:rsidP="00EC2476">
            <w:pPr>
              <w:spacing w:after="0" w:line="240" w:lineRule="auto"/>
              <w:rPr>
                <w:rFonts w:ascii="Verdana" w:eastAsia="Times New Roman" w:hAnsi="Verdana" w:cs="Times New Roman"/>
                <w:color w:val="000000"/>
                <w:sz w:val="17"/>
                <w:szCs w:val="17"/>
              </w:rPr>
            </w:pPr>
            <w:r w:rsidRPr="00EC2476">
              <w:rPr>
                <w:rFonts w:ascii="Verdana" w:eastAsia="Times New Roman" w:hAnsi="Verdana" w:cs="Times New Roman"/>
                <w:b/>
                <w:bCs/>
                <w:color w:val="000000"/>
                <w:sz w:val="17"/>
                <w:szCs w:val="17"/>
                <w:u w:val="single"/>
              </w:rPr>
              <w:t>Course Schedule</w:t>
            </w:r>
            <w:r w:rsidRPr="00EC2476">
              <w:rPr>
                <w:rFonts w:ascii="Verdana" w:eastAsia="Times New Roman" w:hAnsi="Verdana" w:cs="Times New Roman"/>
                <w:color w:val="000000"/>
                <w:sz w:val="17"/>
                <w:szCs w:val="17"/>
              </w:rPr>
              <w:t xml:space="preserve"> – see the </w:t>
            </w:r>
            <w:proofErr w:type="spellStart"/>
            <w:r w:rsidRPr="00EC2476">
              <w:rPr>
                <w:rFonts w:ascii="Verdana" w:eastAsia="Times New Roman" w:hAnsi="Verdana" w:cs="Times New Roman"/>
                <w:color w:val="000000"/>
                <w:sz w:val="17"/>
                <w:szCs w:val="17"/>
              </w:rPr>
              <w:t>eCollege</w:t>
            </w:r>
            <w:proofErr w:type="spellEnd"/>
            <w:r w:rsidRPr="00EC2476">
              <w:rPr>
                <w:rFonts w:ascii="Verdana" w:eastAsia="Times New Roman" w:hAnsi="Verdana" w:cs="Times New Roman"/>
                <w:color w:val="000000"/>
                <w:sz w:val="17"/>
                <w:szCs w:val="17"/>
              </w:rPr>
              <w:t xml:space="preserve"> Course Menu to see what you should be doing each week</w:t>
            </w:r>
          </w:p>
          <w:p w:rsidR="00EC2476" w:rsidRPr="00EC2476" w:rsidRDefault="00EC2476" w:rsidP="00EC2476">
            <w:pPr>
              <w:spacing w:after="0" w:line="240" w:lineRule="auto"/>
              <w:rPr>
                <w:rFonts w:ascii="Verdana" w:eastAsia="Times New Roman" w:hAnsi="Verdana" w:cs="Times New Roman"/>
                <w:color w:val="000000"/>
                <w:sz w:val="17"/>
                <w:szCs w:val="17"/>
              </w:rPr>
            </w:pPr>
            <w:r w:rsidRPr="00EC2476">
              <w:rPr>
                <w:rFonts w:ascii="Verdana" w:eastAsia="Times New Roman" w:hAnsi="Verdana" w:cs="Times New Roman"/>
                <w:color w:val="000000"/>
                <w:sz w:val="17"/>
                <w:szCs w:val="17"/>
              </w:rPr>
              <w:t> </w:t>
            </w:r>
          </w:p>
          <w:p w:rsidR="00EC2476" w:rsidRPr="00EC2476" w:rsidRDefault="00EC2476" w:rsidP="00EC2476">
            <w:pPr>
              <w:spacing w:after="0" w:line="240" w:lineRule="auto"/>
              <w:rPr>
                <w:rFonts w:ascii="Verdana" w:eastAsia="Times New Roman" w:hAnsi="Verdana" w:cs="Times New Roman"/>
                <w:color w:val="000000"/>
                <w:sz w:val="17"/>
                <w:szCs w:val="17"/>
              </w:rPr>
            </w:pPr>
            <w:r w:rsidRPr="00EC2476">
              <w:rPr>
                <w:rFonts w:ascii="Verdana" w:eastAsia="Times New Roman" w:hAnsi="Verdana" w:cs="Times New Roman"/>
                <w:color w:val="000000"/>
                <w:sz w:val="17"/>
                <w:szCs w:val="17"/>
              </w:rPr>
              <w:t>Week 1            April 5             Chapter 1</w:t>
            </w:r>
          </w:p>
          <w:p w:rsidR="00EC2476" w:rsidRPr="00EC2476" w:rsidRDefault="00EC2476" w:rsidP="00EC2476">
            <w:pPr>
              <w:spacing w:after="0" w:line="240" w:lineRule="auto"/>
              <w:rPr>
                <w:rFonts w:ascii="Verdana" w:eastAsia="Times New Roman" w:hAnsi="Verdana" w:cs="Times New Roman"/>
                <w:color w:val="000000"/>
                <w:sz w:val="17"/>
                <w:szCs w:val="17"/>
              </w:rPr>
            </w:pPr>
            <w:r w:rsidRPr="00EC2476">
              <w:rPr>
                <w:rFonts w:ascii="Verdana" w:eastAsia="Times New Roman" w:hAnsi="Verdana" w:cs="Times New Roman"/>
                <w:color w:val="000000"/>
                <w:sz w:val="17"/>
                <w:szCs w:val="17"/>
              </w:rPr>
              <w:t> </w:t>
            </w:r>
          </w:p>
          <w:p w:rsidR="00EC2476" w:rsidRPr="00EC2476" w:rsidRDefault="00EC2476" w:rsidP="00EC2476">
            <w:pPr>
              <w:spacing w:after="0" w:line="240" w:lineRule="auto"/>
              <w:rPr>
                <w:rFonts w:ascii="Verdana" w:eastAsia="Times New Roman" w:hAnsi="Verdana" w:cs="Times New Roman"/>
                <w:color w:val="000000"/>
                <w:sz w:val="17"/>
                <w:szCs w:val="17"/>
              </w:rPr>
            </w:pPr>
            <w:r w:rsidRPr="00EC2476">
              <w:rPr>
                <w:rFonts w:ascii="Verdana" w:eastAsia="Times New Roman" w:hAnsi="Verdana" w:cs="Times New Roman"/>
                <w:color w:val="000000"/>
                <w:sz w:val="17"/>
                <w:szCs w:val="17"/>
              </w:rPr>
              <w:t>Week 2            April 12           Chapter 2</w:t>
            </w:r>
          </w:p>
          <w:p w:rsidR="00EC2476" w:rsidRPr="00EC2476" w:rsidRDefault="00EC2476" w:rsidP="00EC2476">
            <w:pPr>
              <w:spacing w:after="0" w:line="240" w:lineRule="auto"/>
              <w:rPr>
                <w:rFonts w:ascii="Verdana" w:eastAsia="Times New Roman" w:hAnsi="Verdana" w:cs="Times New Roman"/>
                <w:color w:val="000000"/>
                <w:sz w:val="17"/>
                <w:szCs w:val="17"/>
              </w:rPr>
            </w:pPr>
            <w:r w:rsidRPr="00EC2476">
              <w:rPr>
                <w:rFonts w:ascii="Verdana" w:eastAsia="Times New Roman" w:hAnsi="Verdana" w:cs="Times New Roman"/>
                <w:color w:val="000000"/>
                <w:sz w:val="17"/>
                <w:szCs w:val="17"/>
              </w:rPr>
              <w:t> </w:t>
            </w:r>
          </w:p>
          <w:p w:rsidR="00EC2476" w:rsidRPr="00EC2476" w:rsidRDefault="00EC2476" w:rsidP="00EC2476">
            <w:pPr>
              <w:spacing w:after="0" w:line="240" w:lineRule="auto"/>
              <w:rPr>
                <w:rFonts w:ascii="Verdana" w:eastAsia="Times New Roman" w:hAnsi="Verdana" w:cs="Times New Roman"/>
                <w:color w:val="000000"/>
                <w:sz w:val="17"/>
                <w:szCs w:val="17"/>
              </w:rPr>
            </w:pPr>
            <w:r w:rsidRPr="00EC2476">
              <w:rPr>
                <w:rFonts w:ascii="Verdana" w:eastAsia="Times New Roman" w:hAnsi="Verdana" w:cs="Times New Roman"/>
                <w:color w:val="000000"/>
                <w:sz w:val="17"/>
                <w:szCs w:val="17"/>
              </w:rPr>
              <w:t>Week 3            April 19           Chapter 3</w:t>
            </w:r>
          </w:p>
          <w:p w:rsidR="00EC2476" w:rsidRPr="00EC2476" w:rsidRDefault="00EC2476" w:rsidP="00EC2476">
            <w:pPr>
              <w:spacing w:after="0" w:line="240" w:lineRule="auto"/>
              <w:rPr>
                <w:rFonts w:ascii="Verdana" w:eastAsia="Times New Roman" w:hAnsi="Verdana" w:cs="Times New Roman"/>
                <w:color w:val="000000"/>
                <w:sz w:val="17"/>
                <w:szCs w:val="17"/>
              </w:rPr>
            </w:pPr>
            <w:r w:rsidRPr="00EC2476">
              <w:rPr>
                <w:rFonts w:ascii="Verdana" w:eastAsia="Times New Roman" w:hAnsi="Verdana" w:cs="Times New Roman"/>
                <w:color w:val="000000"/>
                <w:sz w:val="17"/>
                <w:szCs w:val="17"/>
              </w:rPr>
              <w:t> </w:t>
            </w:r>
          </w:p>
          <w:p w:rsidR="00EC2476" w:rsidRPr="00EC2476" w:rsidRDefault="00EC2476" w:rsidP="00EC2476">
            <w:pPr>
              <w:spacing w:after="0" w:line="240" w:lineRule="auto"/>
              <w:rPr>
                <w:rFonts w:ascii="Verdana" w:eastAsia="Times New Roman" w:hAnsi="Verdana" w:cs="Times New Roman"/>
                <w:color w:val="000000"/>
                <w:sz w:val="17"/>
                <w:szCs w:val="17"/>
              </w:rPr>
            </w:pPr>
            <w:r w:rsidRPr="00EC2476">
              <w:rPr>
                <w:rFonts w:ascii="Verdana" w:eastAsia="Times New Roman" w:hAnsi="Verdana" w:cs="Times New Roman"/>
                <w:color w:val="000000"/>
                <w:sz w:val="17"/>
                <w:szCs w:val="17"/>
              </w:rPr>
              <w:t>Week 4            April 26           Chapter 4</w:t>
            </w:r>
          </w:p>
          <w:p w:rsidR="00EC2476" w:rsidRPr="00EC2476" w:rsidRDefault="00EC2476" w:rsidP="00EC2476">
            <w:pPr>
              <w:spacing w:after="0" w:line="240" w:lineRule="auto"/>
              <w:rPr>
                <w:rFonts w:ascii="Verdana" w:eastAsia="Times New Roman" w:hAnsi="Verdana" w:cs="Times New Roman"/>
                <w:color w:val="000000"/>
                <w:sz w:val="17"/>
                <w:szCs w:val="17"/>
              </w:rPr>
            </w:pPr>
            <w:r w:rsidRPr="00EC2476">
              <w:rPr>
                <w:rFonts w:ascii="Verdana" w:eastAsia="Times New Roman" w:hAnsi="Verdana" w:cs="Times New Roman"/>
                <w:color w:val="000000"/>
                <w:sz w:val="17"/>
                <w:szCs w:val="17"/>
              </w:rPr>
              <w:t> </w:t>
            </w:r>
          </w:p>
          <w:p w:rsidR="00EC2476" w:rsidRPr="00EC2476" w:rsidRDefault="00EC2476" w:rsidP="00EC2476">
            <w:pPr>
              <w:spacing w:after="0" w:line="240" w:lineRule="auto"/>
              <w:rPr>
                <w:rFonts w:ascii="Verdana" w:eastAsia="Times New Roman" w:hAnsi="Verdana" w:cs="Times New Roman"/>
                <w:color w:val="000000"/>
                <w:sz w:val="17"/>
                <w:szCs w:val="17"/>
              </w:rPr>
            </w:pPr>
            <w:r w:rsidRPr="00EC2476">
              <w:rPr>
                <w:rFonts w:ascii="Verdana" w:eastAsia="Times New Roman" w:hAnsi="Verdana" w:cs="Times New Roman"/>
                <w:color w:val="000000"/>
                <w:sz w:val="17"/>
                <w:szCs w:val="17"/>
              </w:rPr>
              <w:t>Week 5            May 3              Chapter 5</w:t>
            </w:r>
          </w:p>
          <w:p w:rsidR="00EC2476" w:rsidRPr="00EC2476" w:rsidRDefault="00EC2476" w:rsidP="00EC2476">
            <w:pPr>
              <w:spacing w:after="0" w:line="240" w:lineRule="auto"/>
              <w:rPr>
                <w:rFonts w:ascii="Verdana" w:eastAsia="Times New Roman" w:hAnsi="Verdana" w:cs="Times New Roman"/>
                <w:color w:val="000000"/>
                <w:sz w:val="17"/>
                <w:szCs w:val="17"/>
              </w:rPr>
            </w:pPr>
            <w:r w:rsidRPr="00EC2476">
              <w:rPr>
                <w:rFonts w:ascii="Verdana" w:eastAsia="Times New Roman" w:hAnsi="Verdana" w:cs="Times New Roman"/>
                <w:color w:val="000000"/>
                <w:sz w:val="17"/>
                <w:szCs w:val="17"/>
              </w:rPr>
              <w:t> </w:t>
            </w:r>
          </w:p>
          <w:p w:rsidR="00EC2476" w:rsidRPr="00EC2476" w:rsidRDefault="00EC2476" w:rsidP="00EC2476">
            <w:pPr>
              <w:spacing w:after="0" w:line="240" w:lineRule="auto"/>
              <w:rPr>
                <w:rFonts w:ascii="Verdana" w:eastAsia="Times New Roman" w:hAnsi="Verdana" w:cs="Times New Roman"/>
                <w:color w:val="000000"/>
                <w:sz w:val="17"/>
                <w:szCs w:val="17"/>
              </w:rPr>
            </w:pPr>
            <w:r w:rsidRPr="00EC2476">
              <w:rPr>
                <w:rFonts w:ascii="Verdana" w:eastAsia="Times New Roman" w:hAnsi="Verdana" w:cs="Times New Roman"/>
                <w:color w:val="000000"/>
                <w:sz w:val="17"/>
                <w:szCs w:val="17"/>
              </w:rPr>
              <w:t>Week 6            May 10            Chapter 6</w:t>
            </w:r>
          </w:p>
          <w:p w:rsidR="00EC2476" w:rsidRPr="00EC2476" w:rsidRDefault="00EC2476" w:rsidP="00EC2476">
            <w:pPr>
              <w:spacing w:after="0" w:line="240" w:lineRule="auto"/>
              <w:rPr>
                <w:rFonts w:ascii="Verdana" w:eastAsia="Times New Roman" w:hAnsi="Verdana" w:cs="Times New Roman"/>
                <w:color w:val="000000"/>
                <w:sz w:val="17"/>
                <w:szCs w:val="17"/>
              </w:rPr>
            </w:pPr>
            <w:r w:rsidRPr="00EC2476">
              <w:rPr>
                <w:rFonts w:ascii="Verdana" w:eastAsia="Times New Roman" w:hAnsi="Verdana" w:cs="Times New Roman"/>
                <w:color w:val="000000"/>
                <w:sz w:val="17"/>
                <w:szCs w:val="17"/>
              </w:rPr>
              <w:t> </w:t>
            </w:r>
          </w:p>
          <w:p w:rsidR="00EC2476" w:rsidRPr="00EC2476" w:rsidRDefault="00EC2476" w:rsidP="00EC2476">
            <w:pPr>
              <w:spacing w:after="0" w:line="240" w:lineRule="auto"/>
              <w:rPr>
                <w:rFonts w:ascii="Verdana" w:eastAsia="Times New Roman" w:hAnsi="Verdana" w:cs="Times New Roman"/>
                <w:color w:val="000000"/>
                <w:sz w:val="17"/>
                <w:szCs w:val="17"/>
              </w:rPr>
            </w:pPr>
            <w:r w:rsidRPr="00EC2476">
              <w:rPr>
                <w:rFonts w:ascii="Verdana" w:eastAsia="Times New Roman" w:hAnsi="Verdana" w:cs="Times New Roman"/>
                <w:color w:val="000000"/>
                <w:sz w:val="17"/>
                <w:szCs w:val="17"/>
              </w:rPr>
              <w:t>Week 7            May 17            Chapter 7</w:t>
            </w:r>
          </w:p>
          <w:p w:rsidR="00EC2476" w:rsidRPr="00EC2476" w:rsidRDefault="00EC2476" w:rsidP="00EC2476">
            <w:pPr>
              <w:spacing w:after="0" w:line="240" w:lineRule="auto"/>
              <w:rPr>
                <w:rFonts w:ascii="Verdana" w:eastAsia="Times New Roman" w:hAnsi="Verdana" w:cs="Times New Roman"/>
                <w:color w:val="000000"/>
                <w:sz w:val="17"/>
                <w:szCs w:val="17"/>
              </w:rPr>
            </w:pPr>
            <w:r w:rsidRPr="00EC2476">
              <w:rPr>
                <w:rFonts w:ascii="Verdana" w:eastAsia="Times New Roman" w:hAnsi="Verdana" w:cs="Times New Roman"/>
                <w:color w:val="000000"/>
                <w:sz w:val="17"/>
                <w:szCs w:val="17"/>
              </w:rPr>
              <w:t> </w:t>
            </w:r>
          </w:p>
          <w:p w:rsidR="00EC2476" w:rsidRPr="00EC2476" w:rsidRDefault="00EC2476" w:rsidP="00EC2476">
            <w:pPr>
              <w:spacing w:after="0" w:line="240" w:lineRule="auto"/>
              <w:rPr>
                <w:rFonts w:ascii="Verdana" w:eastAsia="Times New Roman" w:hAnsi="Verdana" w:cs="Times New Roman"/>
                <w:color w:val="000000"/>
                <w:sz w:val="17"/>
                <w:szCs w:val="17"/>
              </w:rPr>
            </w:pPr>
            <w:r w:rsidRPr="00EC2476">
              <w:rPr>
                <w:rFonts w:ascii="Verdana" w:eastAsia="Times New Roman" w:hAnsi="Verdana" w:cs="Times New Roman"/>
                <w:color w:val="000000"/>
                <w:sz w:val="17"/>
                <w:szCs w:val="17"/>
              </w:rPr>
              <w:t>Week 8            May 24            Chapters 8 &amp; 9</w:t>
            </w:r>
          </w:p>
          <w:p w:rsidR="00EC2476" w:rsidRPr="00EC2476" w:rsidRDefault="00EC2476" w:rsidP="00EC2476">
            <w:pPr>
              <w:spacing w:after="0" w:line="240" w:lineRule="auto"/>
              <w:rPr>
                <w:rFonts w:ascii="Verdana" w:eastAsia="Times New Roman" w:hAnsi="Verdana" w:cs="Times New Roman"/>
                <w:color w:val="000000"/>
                <w:sz w:val="17"/>
                <w:szCs w:val="17"/>
              </w:rPr>
            </w:pPr>
            <w:r w:rsidRPr="00EC2476">
              <w:rPr>
                <w:rFonts w:ascii="Verdana" w:eastAsia="Times New Roman" w:hAnsi="Verdana" w:cs="Times New Roman"/>
                <w:color w:val="000000"/>
                <w:sz w:val="17"/>
                <w:szCs w:val="17"/>
              </w:rPr>
              <w:t> </w:t>
            </w:r>
          </w:p>
          <w:p w:rsidR="00EC2476" w:rsidRPr="00EC2476" w:rsidRDefault="00EC2476" w:rsidP="00EC2476">
            <w:pPr>
              <w:spacing w:after="0" w:line="240" w:lineRule="auto"/>
              <w:rPr>
                <w:rFonts w:ascii="Verdana" w:eastAsia="Times New Roman" w:hAnsi="Verdana" w:cs="Times New Roman"/>
                <w:color w:val="000000"/>
                <w:sz w:val="17"/>
                <w:szCs w:val="17"/>
              </w:rPr>
            </w:pPr>
            <w:r w:rsidRPr="00EC2476">
              <w:rPr>
                <w:rFonts w:ascii="Verdana" w:eastAsia="Times New Roman" w:hAnsi="Verdana" w:cs="Times New Roman"/>
                <w:color w:val="000000"/>
                <w:sz w:val="17"/>
                <w:szCs w:val="17"/>
              </w:rPr>
              <w:t>Week 9            May 31            Chapters 10 &amp; 11</w:t>
            </w:r>
          </w:p>
          <w:p w:rsidR="00EC2476" w:rsidRPr="00EC2476" w:rsidRDefault="00EC2476" w:rsidP="00EC2476">
            <w:pPr>
              <w:spacing w:after="0" w:line="240" w:lineRule="auto"/>
              <w:rPr>
                <w:rFonts w:ascii="Verdana" w:eastAsia="Times New Roman" w:hAnsi="Verdana" w:cs="Times New Roman"/>
                <w:color w:val="000000"/>
                <w:sz w:val="17"/>
                <w:szCs w:val="17"/>
              </w:rPr>
            </w:pPr>
            <w:r w:rsidRPr="00EC2476">
              <w:rPr>
                <w:rFonts w:ascii="Verdana" w:eastAsia="Times New Roman" w:hAnsi="Verdana" w:cs="Times New Roman"/>
                <w:color w:val="000000"/>
                <w:sz w:val="17"/>
                <w:szCs w:val="17"/>
              </w:rPr>
              <w:t> </w:t>
            </w:r>
          </w:p>
          <w:p w:rsidR="00EC2476" w:rsidRPr="00EC2476" w:rsidRDefault="00EC2476" w:rsidP="00EC2476">
            <w:pPr>
              <w:spacing w:after="0" w:line="240" w:lineRule="auto"/>
              <w:rPr>
                <w:rFonts w:ascii="Verdana" w:eastAsia="Times New Roman" w:hAnsi="Verdana" w:cs="Times New Roman"/>
                <w:color w:val="000000"/>
                <w:sz w:val="17"/>
                <w:szCs w:val="17"/>
              </w:rPr>
            </w:pPr>
            <w:r w:rsidRPr="00EC2476">
              <w:rPr>
                <w:rFonts w:ascii="Verdana" w:eastAsia="Times New Roman" w:hAnsi="Verdana" w:cs="Times New Roman"/>
                <w:color w:val="000000"/>
                <w:sz w:val="17"/>
                <w:szCs w:val="17"/>
              </w:rPr>
              <w:t>Week 10          June 7              Chapters 12 &amp; 13</w:t>
            </w:r>
          </w:p>
          <w:p w:rsidR="00EC2476" w:rsidRPr="00EC2476" w:rsidRDefault="00EC2476" w:rsidP="00EC2476">
            <w:pPr>
              <w:spacing w:after="0" w:line="240" w:lineRule="auto"/>
              <w:jc w:val="center"/>
              <w:rPr>
                <w:rFonts w:ascii="Verdana" w:eastAsia="Times New Roman" w:hAnsi="Verdana" w:cs="Times New Roman"/>
                <w:color w:val="000000"/>
                <w:sz w:val="17"/>
                <w:szCs w:val="17"/>
              </w:rPr>
            </w:pPr>
            <w:r w:rsidRPr="00EC2476">
              <w:rPr>
                <w:rFonts w:ascii="Verdana" w:eastAsia="Times New Roman" w:hAnsi="Verdana" w:cs="Times New Roman"/>
                <w:color w:val="000000"/>
                <w:sz w:val="24"/>
                <w:szCs w:val="24"/>
              </w:rPr>
              <w:br w:type="page"/>
            </w:r>
            <w:proofErr w:type="spellStart"/>
            <w:r w:rsidRPr="00EC2476">
              <w:rPr>
                <w:rFonts w:ascii="Verdana" w:eastAsia="Times New Roman" w:hAnsi="Verdana" w:cs="Times New Roman"/>
                <w:b/>
                <w:bCs/>
                <w:color w:val="000000"/>
                <w:sz w:val="17"/>
                <w:szCs w:val="17"/>
              </w:rPr>
              <w:t>Chaminade</w:t>
            </w:r>
            <w:proofErr w:type="spellEnd"/>
            <w:r w:rsidRPr="00EC2476">
              <w:rPr>
                <w:rFonts w:ascii="Verdana" w:eastAsia="Times New Roman" w:hAnsi="Verdana" w:cs="Times New Roman"/>
                <w:b/>
                <w:bCs/>
                <w:color w:val="000000"/>
                <w:sz w:val="17"/>
                <w:szCs w:val="17"/>
              </w:rPr>
              <w:t xml:space="preserve"> University</w:t>
            </w:r>
          </w:p>
          <w:p w:rsidR="00EC2476" w:rsidRPr="00EC2476" w:rsidRDefault="00EC2476" w:rsidP="00EC2476">
            <w:pPr>
              <w:spacing w:after="0" w:line="240" w:lineRule="auto"/>
              <w:jc w:val="center"/>
              <w:rPr>
                <w:rFonts w:ascii="Verdana" w:eastAsia="Times New Roman" w:hAnsi="Verdana" w:cs="Times New Roman"/>
                <w:color w:val="000000"/>
                <w:sz w:val="17"/>
                <w:szCs w:val="17"/>
              </w:rPr>
            </w:pPr>
            <w:r w:rsidRPr="00EC2476">
              <w:rPr>
                <w:rFonts w:ascii="Verdana" w:eastAsia="Times New Roman" w:hAnsi="Verdana" w:cs="Times New Roman"/>
                <w:b/>
                <w:bCs/>
                <w:color w:val="000000"/>
                <w:sz w:val="17"/>
                <w:szCs w:val="17"/>
              </w:rPr>
              <w:t>MS Counseling Psychology</w:t>
            </w:r>
          </w:p>
          <w:p w:rsidR="00EC2476" w:rsidRPr="00EC2476" w:rsidRDefault="00EC2476" w:rsidP="00EC2476">
            <w:pPr>
              <w:spacing w:after="0" w:line="240" w:lineRule="auto"/>
              <w:jc w:val="center"/>
              <w:rPr>
                <w:rFonts w:ascii="Verdana" w:eastAsia="Times New Roman" w:hAnsi="Verdana" w:cs="Times New Roman"/>
                <w:color w:val="000000"/>
                <w:sz w:val="17"/>
                <w:szCs w:val="17"/>
              </w:rPr>
            </w:pPr>
            <w:r w:rsidRPr="00EC2476">
              <w:rPr>
                <w:rFonts w:ascii="Verdana" w:eastAsia="Times New Roman" w:hAnsi="Verdana" w:cs="Times New Roman"/>
                <w:b/>
                <w:bCs/>
                <w:color w:val="000000"/>
                <w:sz w:val="17"/>
                <w:szCs w:val="17"/>
              </w:rPr>
              <w:t>PROFESSIONAL IDENTITY</w:t>
            </w:r>
          </w:p>
          <w:p w:rsidR="00EC2476" w:rsidRPr="00EC2476" w:rsidRDefault="00EC2476" w:rsidP="00EC2476">
            <w:pPr>
              <w:spacing w:after="0" w:line="240" w:lineRule="auto"/>
              <w:jc w:val="center"/>
              <w:rPr>
                <w:rFonts w:ascii="Verdana" w:eastAsia="Times New Roman" w:hAnsi="Verdana" w:cs="Times New Roman"/>
                <w:color w:val="000000"/>
                <w:sz w:val="17"/>
                <w:szCs w:val="17"/>
              </w:rPr>
            </w:pPr>
            <w:r w:rsidRPr="00EC2476">
              <w:rPr>
                <w:rFonts w:ascii="Verdana" w:eastAsia="Times New Roman" w:hAnsi="Verdana" w:cs="Times New Roman"/>
                <w:color w:val="000000"/>
                <w:sz w:val="17"/>
                <w:szCs w:val="17"/>
              </w:rPr>
              <w:t> </w:t>
            </w:r>
          </w:p>
          <w:p w:rsidR="00EC2476" w:rsidRPr="00EC2476" w:rsidRDefault="00EC2476" w:rsidP="00EC2476">
            <w:pPr>
              <w:spacing w:after="0" w:line="240" w:lineRule="auto"/>
              <w:rPr>
                <w:rFonts w:ascii="Verdana" w:eastAsia="Times New Roman" w:hAnsi="Verdana" w:cs="Times New Roman"/>
                <w:color w:val="000000"/>
                <w:sz w:val="17"/>
                <w:szCs w:val="17"/>
              </w:rPr>
            </w:pPr>
            <w:r w:rsidRPr="00EC2476">
              <w:rPr>
                <w:rFonts w:ascii="Verdana" w:eastAsia="Times New Roman" w:hAnsi="Verdana" w:cs="Times New Roman"/>
                <w:color w:val="000000"/>
                <w:sz w:val="17"/>
                <w:szCs w:val="17"/>
              </w:rPr>
              <w:t xml:space="preserve">As part of the course, Ethical and Professional Issues in Counseling (PSY 601), all students are </w:t>
            </w:r>
            <w:r w:rsidRPr="00EC2476">
              <w:rPr>
                <w:rFonts w:ascii="Verdana" w:eastAsia="Times New Roman" w:hAnsi="Verdana" w:cs="Times New Roman"/>
                <w:b/>
                <w:bCs/>
                <w:color w:val="000000"/>
                <w:sz w:val="17"/>
                <w:szCs w:val="17"/>
              </w:rPr>
              <w:t>required to join</w:t>
            </w:r>
            <w:r w:rsidRPr="00EC2476">
              <w:rPr>
                <w:rFonts w:ascii="Verdana" w:eastAsia="Times New Roman" w:hAnsi="Verdana" w:cs="Times New Roman"/>
                <w:color w:val="000000"/>
                <w:sz w:val="17"/>
                <w:szCs w:val="17"/>
              </w:rPr>
              <w:t xml:space="preserve"> </w:t>
            </w:r>
            <w:r w:rsidRPr="00EC2476">
              <w:rPr>
                <w:rFonts w:ascii="Verdana" w:eastAsia="Times New Roman" w:hAnsi="Verdana" w:cs="Times New Roman"/>
                <w:b/>
                <w:bCs/>
                <w:color w:val="000000"/>
                <w:sz w:val="17"/>
                <w:szCs w:val="17"/>
              </w:rPr>
              <w:t>a professional organization</w:t>
            </w:r>
            <w:r w:rsidRPr="00EC2476">
              <w:rPr>
                <w:rFonts w:ascii="Verdana" w:eastAsia="Times New Roman" w:hAnsi="Verdana" w:cs="Times New Roman"/>
                <w:color w:val="000000"/>
                <w:sz w:val="17"/>
                <w:szCs w:val="17"/>
              </w:rPr>
              <w:t xml:space="preserve">. Verification of the student’s membership/enrollment in a professional organization must be provided by submitting the original membership card and a photocopy to the instructor by the </w:t>
            </w:r>
            <w:r w:rsidRPr="00EC2476">
              <w:rPr>
                <w:rFonts w:ascii="Verdana" w:eastAsia="Times New Roman" w:hAnsi="Verdana" w:cs="Times New Roman"/>
                <w:b/>
                <w:bCs/>
                <w:i/>
                <w:iCs/>
                <w:color w:val="000000"/>
                <w:sz w:val="17"/>
                <w:szCs w:val="17"/>
                <w:u w:val="single"/>
              </w:rPr>
              <w:t>eighth week of class</w:t>
            </w:r>
            <w:r w:rsidRPr="00EC2476">
              <w:rPr>
                <w:rFonts w:ascii="Verdana" w:eastAsia="Times New Roman" w:hAnsi="Verdana" w:cs="Times New Roman"/>
                <w:color w:val="000000"/>
                <w:sz w:val="17"/>
                <w:szCs w:val="17"/>
              </w:rPr>
              <w:t xml:space="preserve">. </w:t>
            </w:r>
            <w:r w:rsidRPr="00EC2476">
              <w:rPr>
                <w:rFonts w:ascii="Verdana" w:eastAsia="Times New Roman" w:hAnsi="Verdana" w:cs="Times New Roman"/>
                <w:b/>
                <w:bCs/>
                <w:i/>
                <w:iCs/>
                <w:color w:val="000000"/>
                <w:sz w:val="17"/>
                <w:szCs w:val="17"/>
              </w:rPr>
              <w:t>If a student does not provide the required documentation of a professional organization membership by the assigned date/deadline, the student will</w:t>
            </w:r>
            <w:r w:rsidRPr="00EC2476">
              <w:rPr>
                <w:rFonts w:ascii="Verdana" w:eastAsia="Times New Roman" w:hAnsi="Verdana" w:cs="Times New Roman"/>
                <w:i/>
                <w:iCs/>
                <w:color w:val="000000"/>
                <w:sz w:val="17"/>
                <w:szCs w:val="17"/>
              </w:rPr>
              <w:t xml:space="preserve"> </w:t>
            </w:r>
            <w:r w:rsidRPr="00EC2476">
              <w:rPr>
                <w:rFonts w:ascii="Verdana" w:eastAsia="Times New Roman" w:hAnsi="Verdana" w:cs="Times New Roman"/>
                <w:b/>
                <w:bCs/>
                <w:i/>
                <w:iCs/>
                <w:color w:val="000000"/>
                <w:sz w:val="17"/>
                <w:szCs w:val="17"/>
                <w:u w:val="single"/>
              </w:rPr>
              <w:t>fail</w:t>
            </w:r>
            <w:r w:rsidRPr="00EC2476">
              <w:rPr>
                <w:rFonts w:ascii="Verdana" w:eastAsia="Times New Roman" w:hAnsi="Verdana" w:cs="Times New Roman"/>
                <w:b/>
                <w:bCs/>
                <w:i/>
                <w:iCs/>
                <w:color w:val="000000"/>
                <w:sz w:val="17"/>
                <w:szCs w:val="17"/>
              </w:rPr>
              <w:t xml:space="preserve"> the PSY 601 course</w:t>
            </w:r>
            <w:r w:rsidRPr="00EC2476">
              <w:rPr>
                <w:rFonts w:ascii="Verdana" w:eastAsia="Times New Roman" w:hAnsi="Verdana" w:cs="Times New Roman"/>
                <w:i/>
                <w:iCs/>
                <w:color w:val="000000"/>
                <w:sz w:val="17"/>
                <w:szCs w:val="17"/>
              </w:rPr>
              <w:t>.</w:t>
            </w:r>
          </w:p>
          <w:p w:rsidR="00EC2476" w:rsidRPr="00EC2476" w:rsidRDefault="00EC2476" w:rsidP="00EC2476">
            <w:pPr>
              <w:spacing w:after="0" w:line="240" w:lineRule="auto"/>
              <w:rPr>
                <w:rFonts w:ascii="Verdana" w:eastAsia="Times New Roman" w:hAnsi="Verdana" w:cs="Times New Roman"/>
                <w:color w:val="000000"/>
                <w:sz w:val="17"/>
                <w:szCs w:val="17"/>
              </w:rPr>
            </w:pPr>
            <w:r w:rsidRPr="00EC2476">
              <w:rPr>
                <w:rFonts w:ascii="Verdana" w:eastAsia="Times New Roman" w:hAnsi="Verdana" w:cs="Times New Roman"/>
                <w:color w:val="000000"/>
                <w:sz w:val="17"/>
                <w:szCs w:val="17"/>
              </w:rPr>
              <w:t> </w:t>
            </w:r>
          </w:p>
          <w:p w:rsidR="00EC2476" w:rsidRPr="00EC2476" w:rsidRDefault="00EC2476" w:rsidP="00EC2476">
            <w:pPr>
              <w:spacing w:after="0" w:line="240" w:lineRule="auto"/>
              <w:rPr>
                <w:rFonts w:ascii="Verdana" w:eastAsia="Times New Roman" w:hAnsi="Verdana" w:cs="Times New Roman"/>
                <w:color w:val="000000"/>
                <w:sz w:val="17"/>
                <w:szCs w:val="17"/>
              </w:rPr>
            </w:pPr>
            <w:r w:rsidRPr="00EC2476">
              <w:rPr>
                <w:rFonts w:ascii="Verdana" w:eastAsia="Times New Roman" w:hAnsi="Verdana" w:cs="Times New Roman"/>
                <w:color w:val="000000"/>
                <w:sz w:val="17"/>
                <w:szCs w:val="17"/>
              </w:rPr>
              <w:t> </w:t>
            </w:r>
          </w:p>
          <w:p w:rsidR="00EC2476" w:rsidRPr="00EC2476" w:rsidRDefault="00EC2476" w:rsidP="00EC2476">
            <w:pPr>
              <w:spacing w:after="0" w:line="240" w:lineRule="auto"/>
              <w:ind w:left="360"/>
              <w:rPr>
                <w:rFonts w:ascii="Verdana" w:eastAsia="Times New Roman" w:hAnsi="Verdana" w:cs="Times New Roman"/>
                <w:color w:val="000000"/>
                <w:sz w:val="17"/>
                <w:szCs w:val="17"/>
              </w:rPr>
            </w:pPr>
            <w:r w:rsidRPr="00EC2476">
              <w:rPr>
                <w:rFonts w:ascii="Verdana" w:eastAsia="Times New Roman" w:hAnsi="Verdana" w:cs="Times New Roman"/>
                <w:color w:val="000000"/>
                <w:sz w:val="17"/>
                <w:szCs w:val="17"/>
              </w:rPr>
              <w:t>·</w:t>
            </w:r>
            <w:r w:rsidRPr="00EC2476">
              <w:rPr>
                <w:rFonts w:ascii="Verdana" w:eastAsia="Times New Roman" w:hAnsi="Verdana" w:cs="Times New Roman"/>
                <w:color w:val="000000"/>
                <w:sz w:val="14"/>
                <w:szCs w:val="14"/>
              </w:rPr>
              <w:t xml:space="preserve">         </w:t>
            </w:r>
            <w:r w:rsidRPr="00EC2476">
              <w:rPr>
                <w:rFonts w:ascii="Verdana" w:eastAsia="Times New Roman" w:hAnsi="Verdana" w:cs="Times New Roman"/>
                <w:b/>
                <w:bCs/>
                <w:color w:val="000000"/>
                <w:sz w:val="17"/>
                <w:szCs w:val="17"/>
                <w:u w:val="single"/>
              </w:rPr>
              <w:t>Professional Organization Membership</w:t>
            </w:r>
          </w:p>
          <w:p w:rsidR="00EC2476" w:rsidRPr="00EC2476" w:rsidRDefault="00EC2476" w:rsidP="00EC2476">
            <w:pPr>
              <w:spacing w:after="0" w:line="240" w:lineRule="auto"/>
              <w:rPr>
                <w:rFonts w:ascii="Verdana" w:eastAsia="Times New Roman" w:hAnsi="Verdana" w:cs="Times New Roman"/>
                <w:color w:val="000000"/>
                <w:sz w:val="17"/>
                <w:szCs w:val="17"/>
              </w:rPr>
            </w:pPr>
            <w:r w:rsidRPr="00EC2476">
              <w:rPr>
                <w:rFonts w:ascii="Verdana" w:eastAsia="Times New Roman" w:hAnsi="Verdana" w:cs="Times New Roman"/>
                <w:color w:val="000000"/>
                <w:sz w:val="17"/>
                <w:szCs w:val="17"/>
              </w:rPr>
              <w:t> </w:t>
            </w:r>
          </w:p>
          <w:p w:rsidR="00EC2476" w:rsidRPr="00EC2476" w:rsidRDefault="00EC2476" w:rsidP="00EC2476">
            <w:pPr>
              <w:spacing w:after="0" w:line="240" w:lineRule="auto"/>
              <w:rPr>
                <w:rFonts w:ascii="Verdana" w:eastAsia="Times New Roman" w:hAnsi="Verdana" w:cs="Times New Roman"/>
                <w:color w:val="000000"/>
                <w:sz w:val="17"/>
                <w:szCs w:val="17"/>
              </w:rPr>
            </w:pPr>
            <w:r w:rsidRPr="00EC2476">
              <w:rPr>
                <w:rFonts w:ascii="Verdana" w:eastAsia="Times New Roman" w:hAnsi="Verdana" w:cs="Times New Roman"/>
                <w:color w:val="000000"/>
                <w:sz w:val="17"/>
                <w:szCs w:val="17"/>
              </w:rPr>
              <w:t>Joining a professional organization is part of developing as a professional and learning the benefits of joining a national organization. These organizations provide workshops and continuing education for students and licensed professionals.</w:t>
            </w:r>
          </w:p>
          <w:p w:rsidR="00EC2476" w:rsidRPr="00EC2476" w:rsidRDefault="00EC2476" w:rsidP="00EC2476">
            <w:pPr>
              <w:spacing w:after="0" w:line="240" w:lineRule="auto"/>
              <w:rPr>
                <w:rFonts w:ascii="Verdana" w:eastAsia="Times New Roman" w:hAnsi="Verdana" w:cs="Times New Roman"/>
                <w:color w:val="000000"/>
                <w:sz w:val="17"/>
                <w:szCs w:val="17"/>
              </w:rPr>
            </w:pPr>
            <w:r w:rsidRPr="00EC2476">
              <w:rPr>
                <w:rFonts w:ascii="Verdana" w:eastAsia="Times New Roman" w:hAnsi="Verdana" w:cs="Times New Roman"/>
                <w:color w:val="000000"/>
                <w:sz w:val="17"/>
                <w:szCs w:val="17"/>
              </w:rPr>
              <w:t> </w:t>
            </w:r>
          </w:p>
          <w:p w:rsidR="00EC2476" w:rsidRPr="00EC2476" w:rsidRDefault="00EC2476" w:rsidP="00EC2476">
            <w:pPr>
              <w:spacing w:after="0" w:line="240" w:lineRule="auto"/>
              <w:rPr>
                <w:rFonts w:ascii="Verdana" w:eastAsia="Times New Roman" w:hAnsi="Verdana" w:cs="Times New Roman"/>
                <w:color w:val="000000"/>
                <w:sz w:val="17"/>
                <w:szCs w:val="17"/>
              </w:rPr>
            </w:pPr>
            <w:r w:rsidRPr="00EC2476">
              <w:rPr>
                <w:rFonts w:ascii="Verdana" w:eastAsia="Times New Roman" w:hAnsi="Verdana" w:cs="Times New Roman"/>
                <w:color w:val="000000"/>
                <w:sz w:val="17"/>
                <w:szCs w:val="17"/>
              </w:rPr>
              <w:t xml:space="preserve">Membership in one of the organizations for the counseling profession must be maintained </w:t>
            </w:r>
            <w:r w:rsidRPr="00EC2476">
              <w:rPr>
                <w:rFonts w:ascii="Verdana" w:eastAsia="Times New Roman" w:hAnsi="Verdana" w:cs="Times New Roman"/>
                <w:b/>
                <w:bCs/>
                <w:color w:val="000000"/>
                <w:sz w:val="17"/>
                <w:szCs w:val="17"/>
                <w:u w:val="single"/>
              </w:rPr>
              <w:t>throughout</w:t>
            </w:r>
            <w:r w:rsidRPr="00EC2476">
              <w:rPr>
                <w:rFonts w:ascii="Verdana" w:eastAsia="Times New Roman" w:hAnsi="Verdana" w:cs="Times New Roman"/>
                <w:color w:val="000000"/>
                <w:sz w:val="17"/>
                <w:szCs w:val="17"/>
              </w:rPr>
              <w:t xml:space="preserve"> the student’s enrollment in the </w:t>
            </w:r>
            <w:r w:rsidRPr="00EC2476">
              <w:rPr>
                <w:rFonts w:ascii="Verdana" w:eastAsia="Times New Roman" w:hAnsi="Verdana" w:cs="Times New Roman"/>
                <w:b/>
                <w:bCs/>
                <w:color w:val="000000"/>
                <w:sz w:val="17"/>
                <w:szCs w:val="17"/>
              </w:rPr>
              <w:t>MSCP program.</w:t>
            </w:r>
            <w:r w:rsidRPr="00EC2476">
              <w:rPr>
                <w:rFonts w:ascii="Verdana" w:eastAsia="Times New Roman" w:hAnsi="Verdana" w:cs="Times New Roman"/>
                <w:color w:val="000000"/>
                <w:sz w:val="17"/>
                <w:szCs w:val="17"/>
              </w:rPr>
              <w:t xml:space="preserve">  </w:t>
            </w:r>
            <w:r w:rsidRPr="00EC2476">
              <w:rPr>
                <w:rFonts w:ascii="Verdana" w:eastAsia="Times New Roman" w:hAnsi="Verdana" w:cs="Times New Roman"/>
                <w:b/>
                <w:bCs/>
                <w:color w:val="000000"/>
                <w:sz w:val="17"/>
                <w:szCs w:val="17"/>
              </w:rPr>
              <w:t xml:space="preserve">There are no exceptions to </w:t>
            </w:r>
            <w:r w:rsidRPr="00EC2476">
              <w:rPr>
                <w:rFonts w:ascii="Verdana" w:eastAsia="Times New Roman" w:hAnsi="Verdana" w:cs="Times New Roman"/>
                <w:b/>
                <w:bCs/>
                <w:i/>
                <w:iCs/>
                <w:color w:val="000000"/>
                <w:sz w:val="17"/>
                <w:szCs w:val="17"/>
                <w:u w:val="single"/>
              </w:rPr>
              <w:t>joining and maintaining membership</w:t>
            </w:r>
            <w:r w:rsidRPr="00EC2476">
              <w:rPr>
                <w:rFonts w:ascii="Verdana" w:eastAsia="Times New Roman" w:hAnsi="Verdana" w:cs="Times New Roman"/>
                <w:b/>
                <w:bCs/>
                <w:color w:val="000000"/>
                <w:sz w:val="17"/>
                <w:szCs w:val="17"/>
              </w:rPr>
              <w:t xml:space="preserve"> in one of the professional organizations. </w:t>
            </w:r>
          </w:p>
          <w:p w:rsidR="00EC2476" w:rsidRPr="00EC2476" w:rsidRDefault="00EC2476" w:rsidP="00EC2476">
            <w:pPr>
              <w:spacing w:after="0" w:line="240" w:lineRule="auto"/>
              <w:rPr>
                <w:rFonts w:ascii="Verdana" w:eastAsia="Times New Roman" w:hAnsi="Verdana" w:cs="Times New Roman"/>
                <w:color w:val="000000"/>
                <w:sz w:val="17"/>
                <w:szCs w:val="17"/>
              </w:rPr>
            </w:pPr>
            <w:r w:rsidRPr="00EC2476">
              <w:rPr>
                <w:rFonts w:ascii="Verdana" w:eastAsia="Times New Roman" w:hAnsi="Verdana" w:cs="Times New Roman"/>
                <w:color w:val="000000"/>
                <w:sz w:val="17"/>
                <w:szCs w:val="17"/>
              </w:rPr>
              <w:t xml:space="preserve">These are the professional organizations we are referring and recommending for student professional development: </w:t>
            </w:r>
          </w:p>
          <w:p w:rsidR="00EC2476" w:rsidRPr="00EC2476" w:rsidRDefault="00EC2476" w:rsidP="00EC2476">
            <w:pPr>
              <w:spacing w:after="0" w:line="240" w:lineRule="auto"/>
              <w:rPr>
                <w:rFonts w:ascii="Verdana" w:eastAsia="Times New Roman" w:hAnsi="Verdana" w:cs="Times New Roman"/>
                <w:color w:val="000000"/>
                <w:sz w:val="17"/>
                <w:szCs w:val="17"/>
              </w:rPr>
            </w:pPr>
            <w:r w:rsidRPr="00EC2476">
              <w:rPr>
                <w:rFonts w:ascii="Verdana" w:eastAsia="Times New Roman" w:hAnsi="Verdana" w:cs="Times New Roman"/>
                <w:color w:val="000000"/>
                <w:sz w:val="17"/>
                <w:szCs w:val="17"/>
              </w:rPr>
              <w:t> </w:t>
            </w:r>
          </w:p>
          <w:p w:rsidR="00EC2476" w:rsidRPr="00EC2476" w:rsidRDefault="00EC2476" w:rsidP="00EC2476">
            <w:pPr>
              <w:spacing w:after="0" w:line="240" w:lineRule="auto"/>
              <w:ind w:left="720"/>
              <w:rPr>
                <w:rFonts w:ascii="Verdana" w:eastAsia="Times New Roman" w:hAnsi="Verdana" w:cs="Times New Roman"/>
                <w:color w:val="000000"/>
                <w:sz w:val="17"/>
                <w:szCs w:val="17"/>
              </w:rPr>
            </w:pPr>
            <w:r w:rsidRPr="00EC2476">
              <w:rPr>
                <w:rFonts w:ascii="Verdana" w:eastAsia="Times New Roman" w:hAnsi="Verdana" w:cs="Times New Roman"/>
                <w:color w:val="000000"/>
                <w:sz w:val="17"/>
                <w:szCs w:val="17"/>
              </w:rPr>
              <w:t>Ø</w:t>
            </w:r>
            <w:r w:rsidRPr="00EC2476">
              <w:rPr>
                <w:rFonts w:ascii="Verdana" w:eastAsia="Times New Roman" w:hAnsi="Verdana" w:cs="Times New Roman"/>
                <w:color w:val="000000"/>
                <w:sz w:val="14"/>
                <w:szCs w:val="14"/>
              </w:rPr>
              <w:t xml:space="preserve">  </w:t>
            </w:r>
            <w:r w:rsidRPr="00EC2476">
              <w:rPr>
                <w:rFonts w:ascii="Verdana" w:eastAsia="Times New Roman" w:hAnsi="Verdana" w:cs="Times New Roman"/>
                <w:color w:val="000000"/>
                <w:sz w:val="17"/>
                <w:szCs w:val="17"/>
              </w:rPr>
              <w:t xml:space="preserve">American Counseling Association (ACA) </w:t>
            </w:r>
          </w:p>
          <w:p w:rsidR="00EC2476" w:rsidRPr="00EC2476" w:rsidRDefault="00EC2476" w:rsidP="00EC2476">
            <w:pPr>
              <w:spacing w:after="0" w:line="240" w:lineRule="auto"/>
              <w:ind w:left="720"/>
              <w:rPr>
                <w:rFonts w:ascii="Verdana" w:eastAsia="Times New Roman" w:hAnsi="Verdana" w:cs="Times New Roman"/>
                <w:color w:val="000000"/>
                <w:sz w:val="17"/>
                <w:szCs w:val="17"/>
              </w:rPr>
            </w:pPr>
            <w:r w:rsidRPr="00EC2476">
              <w:rPr>
                <w:rFonts w:ascii="Verdana" w:eastAsia="Times New Roman" w:hAnsi="Verdana" w:cs="Times New Roman"/>
                <w:color w:val="000000"/>
                <w:sz w:val="17"/>
                <w:szCs w:val="17"/>
              </w:rPr>
              <w:t>Ø</w:t>
            </w:r>
            <w:r w:rsidRPr="00EC2476">
              <w:rPr>
                <w:rFonts w:ascii="Verdana" w:eastAsia="Times New Roman" w:hAnsi="Verdana" w:cs="Times New Roman"/>
                <w:color w:val="000000"/>
                <w:sz w:val="14"/>
                <w:szCs w:val="14"/>
              </w:rPr>
              <w:t xml:space="preserve">  </w:t>
            </w:r>
            <w:r w:rsidRPr="00EC2476">
              <w:rPr>
                <w:rFonts w:ascii="Verdana" w:eastAsia="Times New Roman" w:hAnsi="Verdana" w:cs="Times New Roman"/>
                <w:color w:val="000000"/>
                <w:sz w:val="17"/>
                <w:szCs w:val="17"/>
              </w:rPr>
              <w:t xml:space="preserve">American Association of Marriage and Family Therapists (AAMFT) </w:t>
            </w:r>
          </w:p>
          <w:p w:rsidR="00EC2476" w:rsidRPr="00EC2476" w:rsidRDefault="00EC2476" w:rsidP="00EC2476">
            <w:pPr>
              <w:spacing w:after="0" w:line="240" w:lineRule="auto"/>
              <w:ind w:left="720"/>
              <w:rPr>
                <w:rFonts w:ascii="Verdana" w:eastAsia="Times New Roman" w:hAnsi="Verdana" w:cs="Times New Roman"/>
                <w:color w:val="000000"/>
                <w:sz w:val="17"/>
                <w:szCs w:val="17"/>
              </w:rPr>
            </w:pPr>
            <w:r w:rsidRPr="00EC2476">
              <w:rPr>
                <w:rFonts w:ascii="Verdana" w:eastAsia="Times New Roman" w:hAnsi="Verdana" w:cs="Times New Roman"/>
                <w:color w:val="000000"/>
                <w:sz w:val="17"/>
                <w:szCs w:val="17"/>
              </w:rPr>
              <w:t>Ø</w:t>
            </w:r>
            <w:r w:rsidRPr="00EC2476">
              <w:rPr>
                <w:rFonts w:ascii="Verdana" w:eastAsia="Times New Roman" w:hAnsi="Verdana" w:cs="Times New Roman"/>
                <w:color w:val="000000"/>
                <w:sz w:val="14"/>
                <w:szCs w:val="14"/>
              </w:rPr>
              <w:t xml:space="preserve">  </w:t>
            </w:r>
            <w:r w:rsidRPr="00EC2476">
              <w:rPr>
                <w:rFonts w:ascii="Verdana" w:eastAsia="Times New Roman" w:hAnsi="Verdana" w:cs="Times New Roman"/>
                <w:color w:val="000000"/>
                <w:sz w:val="17"/>
                <w:szCs w:val="17"/>
              </w:rPr>
              <w:t>American Psychological Association (APA)</w:t>
            </w:r>
          </w:p>
          <w:p w:rsidR="00EC2476" w:rsidRPr="00EC2476" w:rsidRDefault="00EC2476" w:rsidP="00EC2476">
            <w:pPr>
              <w:spacing w:after="0" w:line="240" w:lineRule="auto"/>
              <w:ind w:left="720"/>
              <w:rPr>
                <w:rFonts w:ascii="Verdana" w:eastAsia="Times New Roman" w:hAnsi="Verdana" w:cs="Times New Roman"/>
                <w:color w:val="000000"/>
                <w:sz w:val="17"/>
                <w:szCs w:val="17"/>
              </w:rPr>
            </w:pPr>
            <w:r w:rsidRPr="00EC2476">
              <w:rPr>
                <w:rFonts w:ascii="Verdana" w:eastAsia="Times New Roman" w:hAnsi="Verdana" w:cs="Times New Roman"/>
                <w:color w:val="000000"/>
                <w:sz w:val="17"/>
                <w:szCs w:val="17"/>
              </w:rPr>
              <w:t>Ø</w:t>
            </w:r>
            <w:r w:rsidRPr="00EC2476">
              <w:rPr>
                <w:rFonts w:ascii="Verdana" w:eastAsia="Times New Roman" w:hAnsi="Verdana" w:cs="Times New Roman"/>
                <w:color w:val="000000"/>
                <w:sz w:val="14"/>
                <w:szCs w:val="14"/>
              </w:rPr>
              <w:t xml:space="preserve">  </w:t>
            </w:r>
            <w:r w:rsidRPr="00EC2476">
              <w:rPr>
                <w:rFonts w:ascii="Verdana" w:eastAsia="Times New Roman" w:hAnsi="Verdana" w:cs="Times New Roman"/>
                <w:color w:val="000000"/>
                <w:sz w:val="17"/>
                <w:szCs w:val="17"/>
              </w:rPr>
              <w:t>American School Counselor Association (ASCA)</w:t>
            </w:r>
          </w:p>
          <w:p w:rsidR="00EC2476" w:rsidRPr="00EC2476" w:rsidRDefault="00EC2476" w:rsidP="00EC2476">
            <w:pPr>
              <w:spacing w:after="0" w:line="240" w:lineRule="auto"/>
              <w:ind w:left="720"/>
              <w:rPr>
                <w:rFonts w:ascii="Verdana" w:eastAsia="Times New Roman" w:hAnsi="Verdana" w:cs="Times New Roman"/>
                <w:color w:val="000000"/>
                <w:sz w:val="17"/>
                <w:szCs w:val="17"/>
              </w:rPr>
            </w:pPr>
            <w:r w:rsidRPr="00EC2476">
              <w:rPr>
                <w:rFonts w:ascii="Verdana" w:eastAsia="Times New Roman" w:hAnsi="Verdana" w:cs="Times New Roman"/>
                <w:color w:val="000000"/>
                <w:sz w:val="17"/>
                <w:szCs w:val="17"/>
              </w:rPr>
              <w:t> </w:t>
            </w:r>
          </w:p>
          <w:p w:rsidR="00EC2476" w:rsidRPr="00EC2476" w:rsidRDefault="00EC2476" w:rsidP="00EC2476">
            <w:pPr>
              <w:spacing w:after="0" w:line="240" w:lineRule="auto"/>
              <w:ind w:left="720"/>
              <w:rPr>
                <w:rFonts w:ascii="Verdana" w:eastAsia="Times New Roman" w:hAnsi="Verdana" w:cs="Times New Roman"/>
                <w:color w:val="000000"/>
                <w:sz w:val="17"/>
                <w:szCs w:val="17"/>
              </w:rPr>
            </w:pPr>
            <w:r w:rsidRPr="00EC2476">
              <w:rPr>
                <w:rFonts w:ascii="Verdana" w:eastAsia="Times New Roman" w:hAnsi="Verdana" w:cs="Times New Roman"/>
                <w:color w:val="000000"/>
                <w:sz w:val="17"/>
                <w:szCs w:val="17"/>
              </w:rPr>
              <w:t> </w:t>
            </w:r>
          </w:p>
          <w:p w:rsidR="00EC2476" w:rsidRPr="00EC2476" w:rsidRDefault="00EC2476" w:rsidP="00EC2476">
            <w:pPr>
              <w:spacing w:after="0" w:line="240" w:lineRule="auto"/>
              <w:ind w:left="360"/>
              <w:rPr>
                <w:rFonts w:ascii="Verdana" w:eastAsia="Times New Roman" w:hAnsi="Verdana" w:cs="Times New Roman"/>
                <w:color w:val="000000"/>
                <w:sz w:val="17"/>
                <w:szCs w:val="17"/>
              </w:rPr>
            </w:pPr>
            <w:r w:rsidRPr="00EC2476">
              <w:rPr>
                <w:rFonts w:ascii="Verdana" w:eastAsia="Times New Roman" w:hAnsi="Verdana" w:cs="Times New Roman"/>
                <w:color w:val="000000"/>
                <w:sz w:val="17"/>
                <w:szCs w:val="17"/>
              </w:rPr>
              <w:t>·</w:t>
            </w:r>
            <w:r w:rsidRPr="00EC2476">
              <w:rPr>
                <w:rFonts w:ascii="Verdana" w:eastAsia="Times New Roman" w:hAnsi="Verdana" w:cs="Times New Roman"/>
                <w:color w:val="000000"/>
                <w:sz w:val="14"/>
                <w:szCs w:val="14"/>
              </w:rPr>
              <w:t xml:space="preserve">         </w:t>
            </w:r>
            <w:r w:rsidRPr="00EC2476">
              <w:rPr>
                <w:rFonts w:ascii="Verdana" w:eastAsia="Times New Roman" w:hAnsi="Verdana" w:cs="Times New Roman"/>
                <w:b/>
                <w:bCs/>
                <w:color w:val="000000"/>
                <w:sz w:val="17"/>
                <w:szCs w:val="17"/>
                <w:u w:val="single"/>
              </w:rPr>
              <w:t>Membership Advantages</w:t>
            </w:r>
          </w:p>
          <w:p w:rsidR="00EC2476" w:rsidRPr="00EC2476" w:rsidRDefault="00EC2476" w:rsidP="00EC2476">
            <w:pPr>
              <w:spacing w:after="0" w:line="240" w:lineRule="auto"/>
              <w:rPr>
                <w:rFonts w:ascii="Verdana" w:eastAsia="Times New Roman" w:hAnsi="Verdana" w:cs="Times New Roman"/>
                <w:color w:val="000000"/>
                <w:sz w:val="17"/>
                <w:szCs w:val="17"/>
              </w:rPr>
            </w:pPr>
            <w:r w:rsidRPr="00EC2476">
              <w:rPr>
                <w:rFonts w:ascii="Verdana" w:eastAsia="Times New Roman" w:hAnsi="Verdana" w:cs="Times New Roman"/>
                <w:b/>
                <w:bCs/>
                <w:color w:val="000000"/>
                <w:sz w:val="17"/>
                <w:szCs w:val="17"/>
              </w:rPr>
              <w:t> </w:t>
            </w:r>
          </w:p>
          <w:p w:rsidR="00EC2476" w:rsidRPr="00EC2476" w:rsidRDefault="00EC2476" w:rsidP="00EC2476">
            <w:pPr>
              <w:spacing w:after="0" w:line="240" w:lineRule="auto"/>
              <w:rPr>
                <w:rFonts w:ascii="Verdana" w:eastAsia="Times New Roman" w:hAnsi="Verdana" w:cs="Times New Roman"/>
                <w:color w:val="000000"/>
                <w:sz w:val="17"/>
                <w:szCs w:val="17"/>
              </w:rPr>
            </w:pPr>
            <w:r w:rsidRPr="00EC2476">
              <w:rPr>
                <w:rFonts w:ascii="Verdana" w:eastAsia="Times New Roman" w:hAnsi="Verdana" w:cs="Times New Roman"/>
                <w:color w:val="000000"/>
                <w:sz w:val="17"/>
                <w:szCs w:val="17"/>
              </w:rPr>
              <w:t xml:space="preserve">Some of the advantages of joining an organization include: </w:t>
            </w:r>
          </w:p>
          <w:p w:rsidR="00EC2476" w:rsidRPr="00EC2476" w:rsidRDefault="00EC2476" w:rsidP="00EC2476">
            <w:pPr>
              <w:spacing w:after="0" w:line="240" w:lineRule="auto"/>
              <w:ind w:left="720"/>
              <w:rPr>
                <w:rFonts w:ascii="Verdana" w:eastAsia="Times New Roman" w:hAnsi="Verdana" w:cs="Times New Roman"/>
                <w:color w:val="000000"/>
                <w:sz w:val="17"/>
                <w:szCs w:val="17"/>
              </w:rPr>
            </w:pPr>
            <w:r w:rsidRPr="00EC2476">
              <w:rPr>
                <w:rFonts w:ascii="Verdana" w:eastAsia="Times New Roman" w:hAnsi="Verdana" w:cs="Times New Roman"/>
                <w:color w:val="000000"/>
                <w:sz w:val="17"/>
                <w:szCs w:val="17"/>
              </w:rPr>
              <w:t>Ø</w:t>
            </w:r>
            <w:r w:rsidRPr="00EC2476">
              <w:rPr>
                <w:rFonts w:ascii="Verdana" w:eastAsia="Times New Roman" w:hAnsi="Verdana" w:cs="Times New Roman"/>
                <w:color w:val="000000"/>
                <w:sz w:val="14"/>
                <w:szCs w:val="14"/>
              </w:rPr>
              <w:t xml:space="preserve">  </w:t>
            </w:r>
            <w:r w:rsidRPr="00EC2476">
              <w:rPr>
                <w:rFonts w:ascii="Verdana" w:eastAsia="Times New Roman" w:hAnsi="Verdana" w:cs="Times New Roman"/>
                <w:color w:val="000000"/>
                <w:sz w:val="17"/>
                <w:szCs w:val="17"/>
              </w:rPr>
              <w:t xml:space="preserve">networking, </w:t>
            </w:r>
          </w:p>
          <w:p w:rsidR="00EC2476" w:rsidRPr="00EC2476" w:rsidRDefault="00EC2476" w:rsidP="00EC2476">
            <w:pPr>
              <w:spacing w:after="0" w:line="240" w:lineRule="auto"/>
              <w:ind w:left="720"/>
              <w:rPr>
                <w:rFonts w:ascii="Verdana" w:eastAsia="Times New Roman" w:hAnsi="Verdana" w:cs="Times New Roman"/>
                <w:color w:val="000000"/>
                <w:sz w:val="17"/>
                <w:szCs w:val="17"/>
              </w:rPr>
            </w:pPr>
            <w:r w:rsidRPr="00EC2476">
              <w:rPr>
                <w:rFonts w:ascii="Verdana" w:eastAsia="Times New Roman" w:hAnsi="Verdana" w:cs="Times New Roman"/>
                <w:color w:val="000000"/>
                <w:sz w:val="17"/>
                <w:szCs w:val="17"/>
              </w:rPr>
              <w:t>Ø</w:t>
            </w:r>
            <w:r w:rsidRPr="00EC2476">
              <w:rPr>
                <w:rFonts w:ascii="Verdana" w:eastAsia="Times New Roman" w:hAnsi="Verdana" w:cs="Times New Roman"/>
                <w:color w:val="000000"/>
                <w:sz w:val="14"/>
                <w:szCs w:val="14"/>
              </w:rPr>
              <w:t xml:space="preserve">  </w:t>
            </w:r>
            <w:r w:rsidRPr="00EC2476">
              <w:rPr>
                <w:rFonts w:ascii="Verdana" w:eastAsia="Times New Roman" w:hAnsi="Verdana" w:cs="Times New Roman"/>
                <w:color w:val="000000"/>
                <w:sz w:val="17"/>
                <w:szCs w:val="17"/>
              </w:rPr>
              <w:t xml:space="preserve">continuing education units (CEUs), </w:t>
            </w:r>
          </w:p>
          <w:p w:rsidR="00EC2476" w:rsidRPr="00EC2476" w:rsidRDefault="00EC2476" w:rsidP="00EC2476">
            <w:pPr>
              <w:spacing w:after="0" w:line="240" w:lineRule="auto"/>
              <w:ind w:left="720"/>
              <w:rPr>
                <w:rFonts w:ascii="Verdana" w:eastAsia="Times New Roman" w:hAnsi="Verdana" w:cs="Times New Roman"/>
                <w:color w:val="000000"/>
                <w:sz w:val="17"/>
                <w:szCs w:val="17"/>
              </w:rPr>
            </w:pPr>
            <w:r w:rsidRPr="00EC2476">
              <w:rPr>
                <w:rFonts w:ascii="Verdana" w:eastAsia="Times New Roman" w:hAnsi="Verdana" w:cs="Times New Roman"/>
                <w:color w:val="000000"/>
                <w:sz w:val="17"/>
                <w:szCs w:val="17"/>
              </w:rPr>
              <w:t>Ø</w:t>
            </w:r>
            <w:r w:rsidRPr="00EC2476">
              <w:rPr>
                <w:rFonts w:ascii="Verdana" w:eastAsia="Times New Roman" w:hAnsi="Verdana" w:cs="Times New Roman"/>
                <w:color w:val="000000"/>
                <w:sz w:val="14"/>
                <w:szCs w:val="14"/>
              </w:rPr>
              <w:t xml:space="preserve">  </w:t>
            </w:r>
            <w:r w:rsidRPr="00EC2476">
              <w:rPr>
                <w:rFonts w:ascii="Verdana" w:eastAsia="Times New Roman" w:hAnsi="Verdana" w:cs="Times New Roman"/>
                <w:color w:val="000000"/>
                <w:sz w:val="17"/>
                <w:szCs w:val="17"/>
              </w:rPr>
              <w:t xml:space="preserve">workshops and training, </w:t>
            </w:r>
          </w:p>
          <w:p w:rsidR="00EC2476" w:rsidRPr="00EC2476" w:rsidRDefault="00EC2476" w:rsidP="00EC2476">
            <w:pPr>
              <w:spacing w:after="0" w:line="240" w:lineRule="auto"/>
              <w:ind w:left="720"/>
              <w:rPr>
                <w:rFonts w:ascii="Verdana" w:eastAsia="Times New Roman" w:hAnsi="Verdana" w:cs="Times New Roman"/>
                <w:color w:val="000000"/>
                <w:sz w:val="17"/>
                <w:szCs w:val="17"/>
              </w:rPr>
            </w:pPr>
            <w:r w:rsidRPr="00EC2476">
              <w:rPr>
                <w:rFonts w:ascii="Verdana" w:eastAsia="Times New Roman" w:hAnsi="Verdana" w:cs="Times New Roman"/>
                <w:color w:val="000000"/>
                <w:sz w:val="17"/>
                <w:szCs w:val="17"/>
              </w:rPr>
              <w:t>Ø</w:t>
            </w:r>
            <w:proofErr w:type="gramStart"/>
            <w:r w:rsidRPr="00EC2476">
              <w:rPr>
                <w:rFonts w:ascii="Verdana" w:eastAsia="Times New Roman" w:hAnsi="Verdana" w:cs="Times New Roman"/>
                <w:color w:val="000000"/>
                <w:sz w:val="14"/>
                <w:szCs w:val="14"/>
              </w:rPr>
              <w:t xml:space="preserve">  </w:t>
            </w:r>
            <w:r w:rsidRPr="00EC2476">
              <w:rPr>
                <w:rFonts w:ascii="Verdana" w:eastAsia="Times New Roman" w:hAnsi="Verdana" w:cs="Times New Roman"/>
                <w:color w:val="000000"/>
                <w:sz w:val="17"/>
                <w:szCs w:val="17"/>
              </w:rPr>
              <w:t>standards</w:t>
            </w:r>
            <w:proofErr w:type="gramEnd"/>
            <w:r w:rsidRPr="00EC2476">
              <w:rPr>
                <w:rFonts w:ascii="Verdana" w:eastAsia="Times New Roman" w:hAnsi="Verdana" w:cs="Times New Roman"/>
                <w:color w:val="000000"/>
                <w:sz w:val="17"/>
                <w:szCs w:val="17"/>
              </w:rPr>
              <w:t xml:space="preserve"> and ethical guidelines for the counseling profession.  </w:t>
            </w:r>
          </w:p>
          <w:p w:rsidR="00EC2476" w:rsidRPr="00EC2476" w:rsidRDefault="00EC2476" w:rsidP="00EC2476">
            <w:pPr>
              <w:spacing w:after="0" w:line="240" w:lineRule="auto"/>
              <w:ind w:left="720"/>
              <w:rPr>
                <w:rFonts w:ascii="Verdana" w:eastAsia="Times New Roman" w:hAnsi="Verdana" w:cs="Times New Roman"/>
                <w:color w:val="000000"/>
                <w:sz w:val="17"/>
                <w:szCs w:val="17"/>
              </w:rPr>
            </w:pPr>
            <w:r w:rsidRPr="00EC2476">
              <w:rPr>
                <w:rFonts w:ascii="Verdana" w:eastAsia="Times New Roman" w:hAnsi="Verdana" w:cs="Times New Roman"/>
                <w:color w:val="000000"/>
                <w:sz w:val="17"/>
                <w:szCs w:val="17"/>
              </w:rPr>
              <w:t>Ø</w:t>
            </w:r>
            <w:r w:rsidRPr="00EC2476">
              <w:rPr>
                <w:rFonts w:ascii="Verdana" w:eastAsia="Times New Roman" w:hAnsi="Verdana" w:cs="Times New Roman"/>
                <w:color w:val="000000"/>
                <w:sz w:val="14"/>
                <w:szCs w:val="14"/>
              </w:rPr>
              <w:t xml:space="preserve">  </w:t>
            </w:r>
            <w:r w:rsidRPr="00EC2476">
              <w:rPr>
                <w:rFonts w:ascii="Verdana" w:eastAsia="Times New Roman" w:hAnsi="Verdana" w:cs="Times New Roman"/>
                <w:color w:val="000000"/>
                <w:sz w:val="17"/>
                <w:szCs w:val="17"/>
              </w:rPr>
              <w:t>Liability insurance for the practicum/internship phase of program</w:t>
            </w:r>
          </w:p>
          <w:p w:rsidR="00EC2476" w:rsidRPr="00EC2476" w:rsidRDefault="00EC2476" w:rsidP="00EC2476">
            <w:pPr>
              <w:spacing w:after="0" w:line="240" w:lineRule="auto"/>
              <w:rPr>
                <w:rFonts w:ascii="Verdana" w:eastAsia="Times New Roman" w:hAnsi="Verdana" w:cs="Times New Roman"/>
                <w:color w:val="000000"/>
                <w:sz w:val="17"/>
                <w:szCs w:val="17"/>
              </w:rPr>
            </w:pPr>
            <w:r w:rsidRPr="00EC2476">
              <w:rPr>
                <w:rFonts w:ascii="Verdana" w:eastAsia="Times New Roman" w:hAnsi="Verdana" w:cs="Times New Roman"/>
                <w:color w:val="000000"/>
                <w:sz w:val="17"/>
                <w:szCs w:val="17"/>
              </w:rPr>
              <w:t> </w:t>
            </w:r>
          </w:p>
          <w:p w:rsidR="00EC2476" w:rsidRPr="00EC2476" w:rsidRDefault="00EC2476" w:rsidP="00EC2476">
            <w:pPr>
              <w:spacing w:after="0" w:line="240" w:lineRule="auto"/>
              <w:rPr>
                <w:rFonts w:ascii="Verdana" w:eastAsia="Times New Roman" w:hAnsi="Verdana" w:cs="Times New Roman"/>
                <w:color w:val="000000"/>
                <w:sz w:val="17"/>
                <w:szCs w:val="17"/>
              </w:rPr>
            </w:pPr>
            <w:r w:rsidRPr="00EC2476">
              <w:rPr>
                <w:rFonts w:ascii="Verdana" w:eastAsia="Times New Roman" w:hAnsi="Verdana" w:cs="Times New Roman"/>
                <w:color w:val="000000"/>
                <w:sz w:val="17"/>
                <w:szCs w:val="17"/>
              </w:rPr>
              <w:t xml:space="preserve">Professional identification is important to the individual. As a student, state and national </w:t>
            </w:r>
            <w:r w:rsidRPr="00EC2476">
              <w:rPr>
                <w:rFonts w:ascii="Verdana" w:eastAsia="Times New Roman" w:hAnsi="Verdana" w:cs="Times New Roman"/>
                <w:color w:val="000000"/>
                <w:sz w:val="17"/>
                <w:szCs w:val="17"/>
              </w:rPr>
              <w:lastRenderedPageBreak/>
              <w:t xml:space="preserve">professional organizations provide a bridge between the </w:t>
            </w:r>
            <w:proofErr w:type="gramStart"/>
            <w:r w:rsidRPr="00EC2476">
              <w:rPr>
                <w:rFonts w:ascii="Verdana" w:eastAsia="Times New Roman" w:hAnsi="Verdana" w:cs="Times New Roman"/>
                <w:color w:val="000000"/>
                <w:sz w:val="17"/>
                <w:szCs w:val="17"/>
              </w:rPr>
              <w:t>transition</w:t>
            </w:r>
            <w:proofErr w:type="gramEnd"/>
            <w:r w:rsidRPr="00EC2476">
              <w:rPr>
                <w:rFonts w:ascii="Verdana" w:eastAsia="Times New Roman" w:hAnsi="Verdana" w:cs="Times New Roman"/>
                <w:color w:val="000000"/>
                <w:sz w:val="17"/>
                <w:szCs w:val="17"/>
              </w:rPr>
              <w:t xml:space="preserve"> from student to clinical professional.</w:t>
            </w:r>
          </w:p>
          <w:p w:rsidR="00EC2476" w:rsidRPr="00EC2476" w:rsidRDefault="00EC2476" w:rsidP="00EC2476">
            <w:pPr>
              <w:spacing w:after="0" w:line="240" w:lineRule="auto"/>
              <w:rPr>
                <w:rFonts w:ascii="Verdana" w:eastAsia="Times New Roman" w:hAnsi="Verdana" w:cs="Times New Roman"/>
                <w:color w:val="000000"/>
                <w:sz w:val="17"/>
                <w:szCs w:val="17"/>
              </w:rPr>
            </w:pPr>
            <w:r w:rsidRPr="00EC2476">
              <w:rPr>
                <w:rFonts w:ascii="Verdana" w:eastAsia="Times New Roman" w:hAnsi="Verdana" w:cs="Times New Roman"/>
                <w:color w:val="000000"/>
                <w:sz w:val="17"/>
                <w:szCs w:val="17"/>
              </w:rPr>
              <w:t> </w:t>
            </w:r>
          </w:p>
          <w:p w:rsidR="00EC2476" w:rsidRPr="00EC2476" w:rsidRDefault="00EC2476" w:rsidP="00EC2476">
            <w:pPr>
              <w:spacing w:after="0" w:line="240" w:lineRule="auto"/>
              <w:rPr>
                <w:rFonts w:ascii="Verdana" w:eastAsia="Times New Roman" w:hAnsi="Verdana" w:cs="Times New Roman"/>
                <w:color w:val="000000"/>
                <w:sz w:val="17"/>
                <w:szCs w:val="17"/>
              </w:rPr>
            </w:pPr>
            <w:r w:rsidRPr="00EC2476">
              <w:rPr>
                <w:rFonts w:ascii="Verdana" w:eastAsia="Times New Roman" w:hAnsi="Verdana" w:cs="Times New Roman"/>
                <w:color w:val="000000"/>
                <w:sz w:val="17"/>
                <w:szCs w:val="17"/>
              </w:rPr>
              <w:t> </w:t>
            </w:r>
          </w:p>
          <w:p w:rsidR="00EC2476" w:rsidRPr="00EC2476" w:rsidRDefault="00EC2476" w:rsidP="00EC2476">
            <w:pPr>
              <w:spacing w:after="0" w:line="240" w:lineRule="auto"/>
              <w:ind w:left="360"/>
              <w:rPr>
                <w:rFonts w:ascii="Verdana" w:eastAsia="Times New Roman" w:hAnsi="Verdana" w:cs="Times New Roman"/>
                <w:color w:val="000000"/>
                <w:sz w:val="17"/>
                <w:szCs w:val="17"/>
              </w:rPr>
            </w:pPr>
            <w:r w:rsidRPr="00EC2476">
              <w:rPr>
                <w:rFonts w:ascii="Verdana" w:eastAsia="Times New Roman" w:hAnsi="Verdana" w:cs="Times New Roman"/>
                <w:color w:val="000000"/>
                <w:sz w:val="17"/>
                <w:szCs w:val="17"/>
              </w:rPr>
              <w:t>·</w:t>
            </w:r>
            <w:r w:rsidRPr="00EC2476">
              <w:rPr>
                <w:rFonts w:ascii="Verdana" w:eastAsia="Times New Roman" w:hAnsi="Verdana" w:cs="Times New Roman"/>
                <w:color w:val="000000"/>
                <w:sz w:val="14"/>
                <w:szCs w:val="14"/>
              </w:rPr>
              <w:t xml:space="preserve">         </w:t>
            </w:r>
            <w:r w:rsidRPr="00EC2476">
              <w:rPr>
                <w:rFonts w:ascii="Verdana" w:eastAsia="Times New Roman" w:hAnsi="Verdana" w:cs="Times New Roman"/>
                <w:b/>
                <w:bCs/>
                <w:color w:val="000000"/>
                <w:sz w:val="17"/>
                <w:szCs w:val="17"/>
                <w:u w:val="single"/>
              </w:rPr>
              <w:t>Professional Liability Insurance Requirement</w:t>
            </w:r>
          </w:p>
          <w:p w:rsidR="00EC2476" w:rsidRPr="00EC2476" w:rsidRDefault="00EC2476" w:rsidP="00EC2476">
            <w:pPr>
              <w:spacing w:after="0" w:line="240" w:lineRule="auto"/>
              <w:rPr>
                <w:rFonts w:ascii="Verdana" w:eastAsia="Times New Roman" w:hAnsi="Verdana" w:cs="Times New Roman"/>
                <w:color w:val="000000"/>
                <w:sz w:val="17"/>
                <w:szCs w:val="17"/>
              </w:rPr>
            </w:pPr>
            <w:r w:rsidRPr="00EC2476">
              <w:rPr>
                <w:rFonts w:ascii="Verdana" w:eastAsia="Times New Roman" w:hAnsi="Verdana" w:cs="Times New Roman"/>
                <w:color w:val="000000"/>
                <w:sz w:val="17"/>
                <w:szCs w:val="17"/>
              </w:rPr>
              <w:t> </w:t>
            </w:r>
          </w:p>
          <w:p w:rsidR="00EC2476" w:rsidRPr="00EC2476" w:rsidRDefault="00EC2476" w:rsidP="00EC2476">
            <w:pPr>
              <w:spacing w:after="0" w:line="240" w:lineRule="auto"/>
              <w:rPr>
                <w:rFonts w:ascii="Verdana" w:eastAsia="Times New Roman" w:hAnsi="Verdana" w:cs="Times New Roman"/>
                <w:color w:val="000000"/>
                <w:sz w:val="17"/>
                <w:szCs w:val="17"/>
              </w:rPr>
            </w:pPr>
            <w:r w:rsidRPr="00EC2476">
              <w:rPr>
                <w:rFonts w:ascii="Verdana" w:eastAsia="Times New Roman" w:hAnsi="Verdana" w:cs="Times New Roman"/>
                <w:color w:val="000000"/>
                <w:sz w:val="17"/>
                <w:szCs w:val="17"/>
              </w:rPr>
              <w:t xml:space="preserve">One of the benefits of being part of a national organization is access to </w:t>
            </w:r>
            <w:r w:rsidRPr="00EC2476">
              <w:rPr>
                <w:rFonts w:ascii="Verdana" w:eastAsia="Times New Roman" w:hAnsi="Verdana" w:cs="Times New Roman"/>
                <w:b/>
                <w:bCs/>
                <w:color w:val="000000"/>
                <w:sz w:val="17"/>
                <w:szCs w:val="17"/>
              </w:rPr>
              <w:t>professional</w:t>
            </w:r>
            <w:r w:rsidRPr="00EC2476">
              <w:rPr>
                <w:rFonts w:ascii="Verdana" w:eastAsia="Times New Roman" w:hAnsi="Verdana" w:cs="Times New Roman"/>
                <w:color w:val="000000"/>
                <w:sz w:val="17"/>
                <w:szCs w:val="17"/>
              </w:rPr>
              <w:t xml:space="preserve"> </w:t>
            </w:r>
            <w:r w:rsidRPr="00EC2476">
              <w:rPr>
                <w:rFonts w:ascii="Verdana" w:eastAsia="Times New Roman" w:hAnsi="Verdana" w:cs="Times New Roman"/>
                <w:b/>
                <w:bCs/>
                <w:color w:val="000000"/>
                <w:sz w:val="17"/>
                <w:szCs w:val="17"/>
              </w:rPr>
              <w:t xml:space="preserve">liability insurance.  </w:t>
            </w:r>
            <w:r w:rsidRPr="00EC2476">
              <w:rPr>
                <w:rFonts w:ascii="Verdana" w:eastAsia="Times New Roman" w:hAnsi="Verdana" w:cs="Times New Roman"/>
                <w:color w:val="000000"/>
                <w:sz w:val="17"/>
                <w:szCs w:val="17"/>
              </w:rPr>
              <w:t>Maintaining professional liability insurance is part of professional development.  </w:t>
            </w:r>
          </w:p>
          <w:p w:rsidR="00EC2476" w:rsidRPr="00EC2476" w:rsidRDefault="00EC2476" w:rsidP="00EC2476">
            <w:pPr>
              <w:spacing w:after="0" w:line="240" w:lineRule="auto"/>
              <w:rPr>
                <w:rFonts w:ascii="Verdana" w:eastAsia="Times New Roman" w:hAnsi="Verdana" w:cs="Times New Roman"/>
                <w:color w:val="000000"/>
                <w:sz w:val="17"/>
                <w:szCs w:val="17"/>
              </w:rPr>
            </w:pPr>
            <w:r w:rsidRPr="00EC2476">
              <w:rPr>
                <w:rFonts w:ascii="Verdana" w:eastAsia="Times New Roman" w:hAnsi="Verdana" w:cs="Times New Roman"/>
                <w:color w:val="000000"/>
                <w:sz w:val="17"/>
                <w:szCs w:val="17"/>
              </w:rPr>
              <w:t> </w:t>
            </w:r>
          </w:p>
          <w:p w:rsidR="00EC2476" w:rsidRPr="00EC2476" w:rsidRDefault="00EC2476" w:rsidP="00EC2476">
            <w:pPr>
              <w:spacing w:after="0" w:line="240" w:lineRule="auto"/>
              <w:rPr>
                <w:rFonts w:ascii="Verdana" w:eastAsia="Times New Roman" w:hAnsi="Verdana" w:cs="Times New Roman"/>
                <w:color w:val="000000"/>
                <w:sz w:val="17"/>
                <w:szCs w:val="17"/>
              </w:rPr>
            </w:pPr>
            <w:r w:rsidRPr="00EC2476">
              <w:rPr>
                <w:rFonts w:ascii="Verdana" w:eastAsia="Times New Roman" w:hAnsi="Verdana" w:cs="Times New Roman"/>
                <w:b/>
                <w:bCs/>
                <w:color w:val="000000"/>
                <w:sz w:val="17"/>
                <w:szCs w:val="17"/>
              </w:rPr>
              <w:t xml:space="preserve">Each student is </w:t>
            </w:r>
            <w:r w:rsidRPr="00EC2476">
              <w:rPr>
                <w:rFonts w:ascii="Verdana" w:eastAsia="Times New Roman" w:hAnsi="Verdana" w:cs="Times New Roman"/>
                <w:b/>
                <w:bCs/>
                <w:color w:val="000000"/>
                <w:sz w:val="17"/>
                <w:szCs w:val="17"/>
                <w:u w:val="single"/>
              </w:rPr>
              <w:t>required</w:t>
            </w:r>
            <w:r w:rsidRPr="00EC2476">
              <w:rPr>
                <w:rFonts w:ascii="Verdana" w:eastAsia="Times New Roman" w:hAnsi="Verdana" w:cs="Times New Roman"/>
                <w:b/>
                <w:bCs/>
                <w:color w:val="000000"/>
                <w:sz w:val="17"/>
                <w:szCs w:val="17"/>
              </w:rPr>
              <w:t xml:space="preserve"> to have professional liability insurance </w:t>
            </w:r>
            <w:r w:rsidRPr="00EC2476">
              <w:rPr>
                <w:rFonts w:ascii="Verdana" w:eastAsia="Times New Roman" w:hAnsi="Verdana" w:cs="Times New Roman"/>
                <w:b/>
                <w:bCs/>
                <w:color w:val="000000"/>
                <w:sz w:val="17"/>
                <w:szCs w:val="17"/>
                <w:u w:val="single"/>
              </w:rPr>
              <w:t>prior</w:t>
            </w:r>
            <w:r w:rsidRPr="00EC2476">
              <w:rPr>
                <w:rFonts w:ascii="Verdana" w:eastAsia="Times New Roman" w:hAnsi="Verdana" w:cs="Times New Roman"/>
                <w:b/>
                <w:bCs/>
                <w:color w:val="000000"/>
                <w:sz w:val="17"/>
                <w:szCs w:val="17"/>
              </w:rPr>
              <w:t xml:space="preserve"> to entering Practicum and </w:t>
            </w:r>
            <w:r w:rsidRPr="00EC2476">
              <w:rPr>
                <w:rFonts w:ascii="Verdana" w:eastAsia="Times New Roman" w:hAnsi="Verdana" w:cs="Times New Roman"/>
                <w:b/>
                <w:bCs/>
                <w:color w:val="000000"/>
                <w:sz w:val="17"/>
                <w:szCs w:val="17"/>
                <w:u w:val="single"/>
              </w:rPr>
              <w:t>maintain throughout</w:t>
            </w:r>
            <w:r w:rsidRPr="00EC2476">
              <w:rPr>
                <w:rFonts w:ascii="Verdana" w:eastAsia="Times New Roman" w:hAnsi="Verdana" w:cs="Times New Roman"/>
                <w:b/>
                <w:bCs/>
                <w:color w:val="000000"/>
                <w:sz w:val="17"/>
                <w:szCs w:val="17"/>
              </w:rPr>
              <w:t xml:space="preserve"> their entire fieldwork experience (Practicum and both Internships A/B).  </w:t>
            </w:r>
            <w:r w:rsidRPr="00EC2476">
              <w:rPr>
                <w:rFonts w:ascii="Verdana" w:eastAsia="Times New Roman" w:hAnsi="Verdana" w:cs="Times New Roman"/>
                <w:b/>
                <w:bCs/>
                <w:color w:val="000000"/>
                <w:sz w:val="17"/>
                <w:szCs w:val="17"/>
                <w:u w:val="single"/>
              </w:rPr>
              <w:t>There are no exceptions to this MSCP policy</w:t>
            </w:r>
            <w:r w:rsidRPr="00EC2476">
              <w:rPr>
                <w:rFonts w:ascii="Verdana" w:eastAsia="Times New Roman" w:hAnsi="Verdana" w:cs="Times New Roman"/>
                <w:b/>
                <w:bCs/>
                <w:color w:val="000000"/>
                <w:sz w:val="17"/>
                <w:szCs w:val="17"/>
              </w:rPr>
              <w:t>.</w:t>
            </w:r>
            <w:r w:rsidRPr="00EC2476">
              <w:rPr>
                <w:rFonts w:ascii="Verdana" w:eastAsia="Times New Roman" w:hAnsi="Verdana" w:cs="Times New Roman"/>
                <w:color w:val="000000"/>
                <w:sz w:val="17"/>
                <w:szCs w:val="17"/>
              </w:rPr>
              <w:t xml:space="preserve">  </w:t>
            </w:r>
          </w:p>
          <w:p w:rsidR="00EC2476" w:rsidRPr="00EC2476" w:rsidRDefault="00EC2476" w:rsidP="00EC2476">
            <w:pPr>
              <w:spacing w:after="0" w:line="240" w:lineRule="auto"/>
              <w:rPr>
                <w:rFonts w:ascii="Verdana" w:eastAsia="Times New Roman" w:hAnsi="Verdana" w:cs="Times New Roman"/>
                <w:color w:val="000000"/>
                <w:sz w:val="17"/>
                <w:szCs w:val="17"/>
              </w:rPr>
            </w:pPr>
            <w:r w:rsidRPr="00EC2476">
              <w:rPr>
                <w:rFonts w:ascii="Verdana" w:eastAsia="Times New Roman" w:hAnsi="Verdana" w:cs="Times New Roman"/>
                <w:color w:val="000000"/>
                <w:sz w:val="17"/>
                <w:szCs w:val="17"/>
              </w:rPr>
              <w:t> </w:t>
            </w:r>
          </w:p>
          <w:p w:rsidR="00EC2476" w:rsidRPr="00EC2476" w:rsidRDefault="00EC2476" w:rsidP="00EC2476">
            <w:pPr>
              <w:spacing w:after="0" w:line="240" w:lineRule="auto"/>
              <w:rPr>
                <w:rFonts w:ascii="Verdana" w:eastAsia="Times New Roman" w:hAnsi="Verdana" w:cs="Times New Roman"/>
                <w:color w:val="000000"/>
                <w:sz w:val="17"/>
                <w:szCs w:val="17"/>
              </w:rPr>
            </w:pPr>
            <w:r w:rsidRPr="00EC2476">
              <w:rPr>
                <w:rFonts w:ascii="Verdana" w:eastAsia="Times New Roman" w:hAnsi="Verdana" w:cs="Times New Roman"/>
                <w:color w:val="000000"/>
                <w:sz w:val="17"/>
                <w:szCs w:val="17"/>
              </w:rPr>
              <w:t xml:space="preserve">8Some sites may state that they have liability insurance and the student will be covered by the site’s insurance.  However, the agency’s insurance is for the agency.  Personal professional liability insurance is for the student.  Therefore, </w:t>
            </w:r>
            <w:r w:rsidRPr="00EC2476">
              <w:rPr>
                <w:rFonts w:ascii="Verdana" w:eastAsia="Times New Roman" w:hAnsi="Verdana" w:cs="Times New Roman"/>
                <w:b/>
                <w:bCs/>
                <w:color w:val="000000"/>
                <w:sz w:val="17"/>
                <w:szCs w:val="17"/>
              </w:rPr>
              <w:t>each student must have their own personal professional liability insurance prior to entering Practicum</w:t>
            </w:r>
            <w:r w:rsidRPr="00EC2476">
              <w:rPr>
                <w:rFonts w:ascii="Verdana" w:eastAsia="Times New Roman" w:hAnsi="Verdana" w:cs="Times New Roman"/>
                <w:color w:val="000000"/>
                <w:sz w:val="17"/>
                <w:szCs w:val="17"/>
              </w:rPr>
              <w:t xml:space="preserve">.  Personal/individual professional liability insurance </w:t>
            </w:r>
            <w:r w:rsidRPr="00EC2476">
              <w:rPr>
                <w:rFonts w:ascii="Verdana" w:eastAsia="Times New Roman" w:hAnsi="Verdana" w:cs="Times New Roman"/>
                <w:b/>
                <w:bCs/>
                <w:color w:val="000000"/>
                <w:sz w:val="17"/>
                <w:szCs w:val="17"/>
              </w:rPr>
              <w:t>must be maintained throughout Practicum and Internships A and B</w:t>
            </w:r>
            <w:r w:rsidRPr="00EC2476">
              <w:rPr>
                <w:rFonts w:ascii="Verdana" w:eastAsia="Times New Roman" w:hAnsi="Verdana" w:cs="Times New Roman"/>
                <w:color w:val="000000"/>
                <w:sz w:val="17"/>
                <w:szCs w:val="17"/>
              </w:rPr>
              <w:t xml:space="preserve">.  Each student is responsible for obtaining and maintaining personal professional liability insurance from a professional psychology/counseling organization the student has previously joined for continuing professional development.  As stated before, </w:t>
            </w:r>
            <w:r w:rsidRPr="00EC2476">
              <w:rPr>
                <w:rFonts w:ascii="Verdana" w:eastAsia="Times New Roman" w:hAnsi="Verdana" w:cs="Times New Roman"/>
                <w:b/>
                <w:bCs/>
                <w:color w:val="000000"/>
                <w:sz w:val="17"/>
                <w:szCs w:val="17"/>
              </w:rPr>
              <w:t>there are no exceptions to this requirement</w:t>
            </w:r>
            <w:r w:rsidRPr="00EC2476">
              <w:rPr>
                <w:rFonts w:ascii="Verdana" w:eastAsia="Times New Roman" w:hAnsi="Verdana" w:cs="Times New Roman"/>
                <w:color w:val="000000"/>
                <w:sz w:val="17"/>
                <w:szCs w:val="17"/>
              </w:rPr>
              <w:t>.</w:t>
            </w:r>
          </w:p>
          <w:p w:rsidR="00EC2476" w:rsidRPr="00EC2476" w:rsidRDefault="00EC2476" w:rsidP="00EC2476">
            <w:pPr>
              <w:spacing w:after="0" w:line="240" w:lineRule="auto"/>
              <w:jc w:val="center"/>
              <w:rPr>
                <w:rFonts w:ascii="Verdana" w:eastAsia="Times New Roman" w:hAnsi="Verdana" w:cs="Times New Roman"/>
                <w:color w:val="000000"/>
                <w:sz w:val="17"/>
                <w:szCs w:val="17"/>
              </w:rPr>
            </w:pPr>
            <w:r w:rsidRPr="00EC2476">
              <w:rPr>
                <w:rFonts w:ascii="Verdana" w:eastAsia="Times New Roman" w:hAnsi="Verdana" w:cs="Times New Roman"/>
                <w:color w:val="000000"/>
                <w:sz w:val="24"/>
                <w:szCs w:val="24"/>
              </w:rPr>
              <w:br w:type="page"/>
            </w:r>
            <w:r w:rsidRPr="00EC2476">
              <w:rPr>
                <w:rFonts w:ascii="Verdana" w:eastAsia="Times New Roman" w:hAnsi="Verdana" w:cs="Times New Roman"/>
                <w:b/>
                <w:bCs/>
                <w:color w:val="000000"/>
                <w:sz w:val="17"/>
                <w:szCs w:val="17"/>
              </w:rPr>
              <w:t>Steps in Making Ethical Decisions</w:t>
            </w:r>
          </w:p>
          <w:p w:rsidR="00EC2476" w:rsidRPr="00EC2476" w:rsidRDefault="00EC2476" w:rsidP="00EC2476">
            <w:pPr>
              <w:spacing w:after="0" w:line="240" w:lineRule="auto"/>
              <w:rPr>
                <w:rFonts w:ascii="Verdana" w:eastAsia="Times New Roman" w:hAnsi="Verdana" w:cs="Times New Roman"/>
                <w:color w:val="000000"/>
                <w:sz w:val="17"/>
                <w:szCs w:val="17"/>
              </w:rPr>
            </w:pPr>
            <w:r w:rsidRPr="00EC2476">
              <w:rPr>
                <w:rFonts w:ascii="Verdana" w:eastAsia="Times New Roman" w:hAnsi="Verdana" w:cs="Times New Roman"/>
                <w:color w:val="000000"/>
                <w:sz w:val="17"/>
                <w:szCs w:val="17"/>
              </w:rPr>
              <w:t xml:space="preserve">According to Corey, Corey and </w:t>
            </w:r>
            <w:proofErr w:type="spellStart"/>
            <w:r w:rsidRPr="00EC2476">
              <w:rPr>
                <w:rFonts w:ascii="Verdana" w:eastAsia="Times New Roman" w:hAnsi="Verdana" w:cs="Times New Roman"/>
                <w:color w:val="000000"/>
                <w:sz w:val="17"/>
                <w:szCs w:val="17"/>
              </w:rPr>
              <w:t>Callanan</w:t>
            </w:r>
            <w:proofErr w:type="spellEnd"/>
            <w:r w:rsidRPr="00EC2476">
              <w:rPr>
                <w:rFonts w:ascii="Verdana" w:eastAsia="Times New Roman" w:hAnsi="Verdana" w:cs="Times New Roman"/>
                <w:color w:val="000000"/>
                <w:sz w:val="17"/>
                <w:szCs w:val="17"/>
              </w:rPr>
              <w:t xml:space="preserve"> (2011) the eight steps in making ethical decisions are as follows:</w:t>
            </w:r>
          </w:p>
          <w:p w:rsidR="00EC2476" w:rsidRPr="00EC2476" w:rsidRDefault="00EC2476" w:rsidP="00EC2476">
            <w:pPr>
              <w:numPr>
                <w:ilvl w:val="0"/>
                <w:numId w:val="6"/>
              </w:numPr>
              <w:spacing w:after="0" w:line="240" w:lineRule="auto"/>
              <w:rPr>
                <w:rFonts w:ascii="Verdana" w:eastAsia="Times New Roman" w:hAnsi="Verdana" w:cs="Times New Roman"/>
                <w:color w:val="000000"/>
                <w:sz w:val="17"/>
                <w:szCs w:val="17"/>
              </w:rPr>
            </w:pPr>
            <w:r w:rsidRPr="00EC2476">
              <w:rPr>
                <w:rFonts w:ascii="Verdana" w:eastAsia="Times New Roman" w:hAnsi="Verdana" w:cs="Times New Roman"/>
                <w:color w:val="000000"/>
                <w:sz w:val="17"/>
                <w:szCs w:val="17"/>
              </w:rPr>
              <w:t xml:space="preserve">Identify the problem or dilemma </w:t>
            </w:r>
          </w:p>
          <w:p w:rsidR="00EC2476" w:rsidRPr="00EC2476" w:rsidRDefault="00EC2476" w:rsidP="00EC2476">
            <w:pPr>
              <w:numPr>
                <w:ilvl w:val="0"/>
                <w:numId w:val="6"/>
              </w:numPr>
              <w:spacing w:after="0" w:line="240" w:lineRule="auto"/>
              <w:rPr>
                <w:rFonts w:ascii="Verdana" w:eastAsia="Times New Roman" w:hAnsi="Verdana" w:cs="Times New Roman"/>
                <w:color w:val="000000"/>
                <w:sz w:val="17"/>
                <w:szCs w:val="17"/>
              </w:rPr>
            </w:pPr>
            <w:r w:rsidRPr="00EC2476">
              <w:rPr>
                <w:rFonts w:ascii="Verdana" w:eastAsia="Times New Roman" w:hAnsi="Verdana" w:cs="Times New Roman"/>
                <w:color w:val="000000"/>
                <w:sz w:val="17"/>
                <w:szCs w:val="17"/>
              </w:rPr>
              <w:t xml:space="preserve">Identify the potential issues involved </w:t>
            </w:r>
          </w:p>
          <w:p w:rsidR="00EC2476" w:rsidRPr="00EC2476" w:rsidRDefault="00EC2476" w:rsidP="00EC2476">
            <w:pPr>
              <w:numPr>
                <w:ilvl w:val="0"/>
                <w:numId w:val="6"/>
              </w:numPr>
              <w:spacing w:after="0" w:line="240" w:lineRule="auto"/>
              <w:rPr>
                <w:rFonts w:ascii="Verdana" w:eastAsia="Times New Roman" w:hAnsi="Verdana" w:cs="Times New Roman"/>
                <w:color w:val="000000"/>
                <w:sz w:val="17"/>
                <w:szCs w:val="17"/>
              </w:rPr>
            </w:pPr>
            <w:r w:rsidRPr="00EC2476">
              <w:rPr>
                <w:rFonts w:ascii="Verdana" w:eastAsia="Times New Roman" w:hAnsi="Verdana" w:cs="Times New Roman"/>
                <w:color w:val="000000"/>
                <w:sz w:val="17"/>
                <w:szCs w:val="17"/>
              </w:rPr>
              <w:t xml:space="preserve">Review the relevant ethics codes </w:t>
            </w:r>
          </w:p>
          <w:p w:rsidR="00EC2476" w:rsidRPr="00EC2476" w:rsidRDefault="00EC2476" w:rsidP="00EC2476">
            <w:pPr>
              <w:numPr>
                <w:ilvl w:val="0"/>
                <w:numId w:val="6"/>
              </w:numPr>
              <w:spacing w:after="0" w:line="240" w:lineRule="auto"/>
              <w:rPr>
                <w:rFonts w:ascii="Verdana" w:eastAsia="Times New Roman" w:hAnsi="Verdana" w:cs="Times New Roman"/>
                <w:color w:val="000000"/>
                <w:sz w:val="17"/>
                <w:szCs w:val="17"/>
              </w:rPr>
            </w:pPr>
            <w:r w:rsidRPr="00EC2476">
              <w:rPr>
                <w:rFonts w:ascii="Verdana" w:eastAsia="Times New Roman" w:hAnsi="Verdana" w:cs="Times New Roman"/>
                <w:color w:val="000000"/>
                <w:sz w:val="17"/>
                <w:szCs w:val="17"/>
              </w:rPr>
              <w:t xml:space="preserve">Know the applicable laws and regulations </w:t>
            </w:r>
          </w:p>
          <w:p w:rsidR="00EC2476" w:rsidRPr="00EC2476" w:rsidRDefault="00EC2476" w:rsidP="00EC2476">
            <w:pPr>
              <w:numPr>
                <w:ilvl w:val="0"/>
                <w:numId w:val="6"/>
              </w:numPr>
              <w:spacing w:after="0" w:line="240" w:lineRule="auto"/>
              <w:rPr>
                <w:rFonts w:ascii="Verdana" w:eastAsia="Times New Roman" w:hAnsi="Verdana" w:cs="Times New Roman"/>
                <w:color w:val="000000"/>
                <w:sz w:val="17"/>
                <w:szCs w:val="17"/>
              </w:rPr>
            </w:pPr>
            <w:r w:rsidRPr="00EC2476">
              <w:rPr>
                <w:rFonts w:ascii="Verdana" w:eastAsia="Times New Roman" w:hAnsi="Verdana" w:cs="Times New Roman"/>
                <w:color w:val="000000"/>
                <w:sz w:val="17"/>
                <w:szCs w:val="17"/>
              </w:rPr>
              <w:t xml:space="preserve">Obtain consultation </w:t>
            </w:r>
          </w:p>
          <w:p w:rsidR="00EC2476" w:rsidRPr="00EC2476" w:rsidRDefault="00EC2476" w:rsidP="00EC2476">
            <w:pPr>
              <w:numPr>
                <w:ilvl w:val="0"/>
                <w:numId w:val="6"/>
              </w:numPr>
              <w:spacing w:after="0" w:line="240" w:lineRule="auto"/>
              <w:rPr>
                <w:rFonts w:ascii="Verdana" w:eastAsia="Times New Roman" w:hAnsi="Verdana" w:cs="Times New Roman"/>
                <w:color w:val="000000"/>
                <w:sz w:val="17"/>
                <w:szCs w:val="17"/>
              </w:rPr>
            </w:pPr>
            <w:r w:rsidRPr="00EC2476">
              <w:rPr>
                <w:rFonts w:ascii="Verdana" w:eastAsia="Times New Roman" w:hAnsi="Verdana" w:cs="Times New Roman"/>
                <w:color w:val="000000"/>
                <w:sz w:val="17"/>
                <w:szCs w:val="17"/>
              </w:rPr>
              <w:t xml:space="preserve">Consider possible and probable courses of action </w:t>
            </w:r>
          </w:p>
          <w:p w:rsidR="00EC2476" w:rsidRPr="00EC2476" w:rsidRDefault="00EC2476" w:rsidP="00EC2476">
            <w:pPr>
              <w:numPr>
                <w:ilvl w:val="0"/>
                <w:numId w:val="6"/>
              </w:numPr>
              <w:spacing w:after="0" w:line="240" w:lineRule="auto"/>
              <w:rPr>
                <w:rFonts w:ascii="Verdana" w:eastAsia="Times New Roman" w:hAnsi="Verdana" w:cs="Times New Roman"/>
                <w:color w:val="000000"/>
                <w:sz w:val="17"/>
                <w:szCs w:val="17"/>
              </w:rPr>
            </w:pPr>
            <w:r w:rsidRPr="00EC2476">
              <w:rPr>
                <w:rFonts w:ascii="Verdana" w:eastAsia="Times New Roman" w:hAnsi="Verdana" w:cs="Times New Roman"/>
                <w:color w:val="000000"/>
                <w:sz w:val="17"/>
                <w:szCs w:val="17"/>
              </w:rPr>
              <w:t xml:space="preserve">Enumerate the consequences of various decisions </w:t>
            </w:r>
          </w:p>
          <w:p w:rsidR="00EC2476" w:rsidRPr="00EC2476" w:rsidRDefault="00EC2476" w:rsidP="00EC2476">
            <w:pPr>
              <w:numPr>
                <w:ilvl w:val="0"/>
                <w:numId w:val="6"/>
              </w:numPr>
              <w:spacing w:after="0" w:line="240" w:lineRule="auto"/>
              <w:rPr>
                <w:rFonts w:ascii="Verdana" w:eastAsia="Times New Roman" w:hAnsi="Verdana" w:cs="Times New Roman"/>
                <w:color w:val="000000"/>
                <w:sz w:val="17"/>
                <w:szCs w:val="17"/>
              </w:rPr>
            </w:pPr>
            <w:r w:rsidRPr="00EC2476">
              <w:rPr>
                <w:rFonts w:ascii="Verdana" w:eastAsia="Times New Roman" w:hAnsi="Verdana" w:cs="Times New Roman"/>
                <w:color w:val="000000"/>
                <w:sz w:val="17"/>
                <w:szCs w:val="17"/>
              </w:rPr>
              <w:t xml:space="preserve">Choose what appears to be the best course of action </w:t>
            </w:r>
          </w:p>
          <w:p w:rsidR="00EC2476" w:rsidRPr="00EC2476" w:rsidRDefault="00EC2476" w:rsidP="00EC2476">
            <w:pPr>
              <w:spacing w:after="0" w:line="240" w:lineRule="auto"/>
              <w:rPr>
                <w:rFonts w:ascii="Verdana" w:eastAsia="Times New Roman" w:hAnsi="Verdana" w:cs="Times New Roman"/>
                <w:color w:val="000000"/>
                <w:sz w:val="17"/>
                <w:szCs w:val="17"/>
              </w:rPr>
            </w:pPr>
            <w:r w:rsidRPr="00EC2476">
              <w:rPr>
                <w:rFonts w:ascii="Verdana" w:eastAsia="Times New Roman" w:hAnsi="Verdana" w:cs="Times New Roman"/>
                <w:color w:val="000000"/>
                <w:sz w:val="17"/>
                <w:szCs w:val="17"/>
              </w:rPr>
              <w:t> </w:t>
            </w:r>
          </w:p>
          <w:p w:rsidR="00EC2476" w:rsidRPr="00EC2476" w:rsidRDefault="00EC2476" w:rsidP="00EC2476">
            <w:pPr>
              <w:spacing w:after="0" w:line="240" w:lineRule="auto"/>
              <w:rPr>
                <w:rFonts w:ascii="Verdana" w:eastAsia="Times New Roman" w:hAnsi="Verdana" w:cs="Times New Roman"/>
                <w:color w:val="000000"/>
                <w:sz w:val="17"/>
                <w:szCs w:val="17"/>
              </w:rPr>
            </w:pPr>
            <w:r w:rsidRPr="00EC2476">
              <w:rPr>
                <w:rFonts w:ascii="Verdana" w:eastAsia="Times New Roman" w:hAnsi="Verdana" w:cs="Times New Roman"/>
                <w:color w:val="000000"/>
                <w:sz w:val="17"/>
                <w:szCs w:val="17"/>
              </w:rPr>
              <w:t> </w:t>
            </w:r>
          </w:p>
          <w:p w:rsidR="00EC2476" w:rsidRPr="00EC2476" w:rsidRDefault="00EC2476" w:rsidP="00EC2476">
            <w:pPr>
              <w:spacing w:after="0" w:line="240" w:lineRule="auto"/>
              <w:rPr>
                <w:rFonts w:ascii="Verdana" w:eastAsia="Times New Roman" w:hAnsi="Verdana" w:cs="Times New Roman"/>
                <w:color w:val="000000"/>
                <w:sz w:val="17"/>
                <w:szCs w:val="17"/>
              </w:rPr>
            </w:pPr>
            <w:r w:rsidRPr="00EC2476">
              <w:rPr>
                <w:rFonts w:ascii="Verdana" w:eastAsia="Times New Roman" w:hAnsi="Verdana" w:cs="Times New Roman"/>
                <w:color w:val="000000"/>
                <w:sz w:val="17"/>
                <w:szCs w:val="17"/>
              </w:rPr>
              <w:t xml:space="preserve">Corey, G., Corey, M.S., &amp; </w:t>
            </w:r>
            <w:proofErr w:type="spellStart"/>
            <w:r w:rsidRPr="00EC2476">
              <w:rPr>
                <w:rFonts w:ascii="Verdana" w:eastAsia="Times New Roman" w:hAnsi="Verdana" w:cs="Times New Roman"/>
                <w:color w:val="000000"/>
                <w:sz w:val="17"/>
                <w:szCs w:val="17"/>
              </w:rPr>
              <w:t>Callanan</w:t>
            </w:r>
            <w:proofErr w:type="spellEnd"/>
            <w:r w:rsidRPr="00EC2476">
              <w:rPr>
                <w:rFonts w:ascii="Verdana" w:eastAsia="Times New Roman" w:hAnsi="Verdana" w:cs="Times New Roman"/>
                <w:color w:val="000000"/>
                <w:sz w:val="17"/>
                <w:szCs w:val="17"/>
              </w:rPr>
              <w:t xml:space="preserve">, P. (2011). </w:t>
            </w:r>
            <w:r w:rsidRPr="00EC2476">
              <w:rPr>
                <w:rFonts w:ascii="Verdana" w:eastAsia="Times New Roman" w:hAnsi="Verdana" w:cs="Times New Roman"/>
                <w:i/>
                <w:iCs/>
                <w:color w:val="000000"/>
                <w:sz w:val="17"/>
                <w:szCs w:val="17"/>
              </w:rPr>
              <w:t>Issues and ethics in the helping professions.</w:t>
            </w:r>
            <w:r w:rsidRPr="00EC2476">
              <w:rPr>
                <w:rFonts w:ascii="Verdana" w:eastAsia="Times New Roman" w:hAnsi="Verdana" w:cs="Times New Roman"/>
                <w:color w:val="000000"/>
                <w:sz w:val="17"/>
                <w:szCs w:val="17"/>
              </w:rPr>
              <w:t xml:space="preserve"> (8</w:t>
            </w:r>
            <w:r w:rsidRPr="00EC2476">
              <w:rPr>
                <w:rFonts w:ascii="Verdana" w:eastAsia="Times New Roman" w:hAnsi="Verdana" w:cs="Times New Roman"/>
                <w:color w:val="000000"/>
                <w:sz w:val="17"/>
                <w:szCs w:val="17"/>
                <w:vertAlign w:val="superscript"/>
              </w:rPr>
              <w:t>th</w:t>
            </w:r>
            <w:r w:rsidRPr="00EC2476">
              <w:rPr>
                <w:rFonts w:ascii="Verdana" w:eastAsia="Times New Roman" w:hAnsi="Verdana" w:cs="Times New Roman"/>
                <w:color w:val="000000"/>
                <w:sz w:val="17"/>
                <w:szCs w:val="17"/>
              </w:rPr>
              <w:t xml:space="preserve"> Ed.). Belmont, </w:t>
            </w:r>
            <w:proofErr w:type="gramStart"/>
            <w:r w:rsidRPr="00EC2476">
              <w:rPr>
                <w:rFonts w:ascii="Verdana" w:eastAsia="Times New Roman" w:hAnsi="Verdana" w:cs="Times New Roman"/>
                <w:color w:val="000000"/>
                <w:sz w:val="17"/>
                <w:szCs w:val="17"/>
              </w:rPr>
              <w:t>CA.:</w:t>
            </w:r>
            <w:proofErr w:type="gramEnd"/>
            <w:r w:rsidRPr="00EC2476">
              <w:rPr>
                <w:rFonts w:ascii="Verdana" w:eastAsia="Times New Roman" w:hAnsi="Verdana" w:cs="Times New Roman"/>
                <w:color w:val="000000"/>
                <w:sz w:val="17"/>
                <w:szCs w:val="17"/>
              </w:rPr>
              <w:t xml:space="preserve"> Brooks/Cole.</w:t>
            </w:r>
          </w:p>
        </w:tc>
      </w:tr>
    </w:tbl>
    <w:p w:rsidR="007B043B" w:rsidRDefault="007B043B"/>
    <w:sectPr w:rsidR="007B043B" w:rsidSect="007B043B">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AC747D"/>
    <w:multiLevelType w:val="multilevel"/>
    <w:tmpl w:val="7F44E87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2242FF5"/>
    <w:multiLevelType w:val="multilevel"/>
    <w:tmpl w:val="2158B8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63221B1"/>
    <w:multiLevelType w:val="multilevel"/>
    <w:tmpl w:val="762258A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2D2C3E7C"/>
    <w:multiLevelType w:val="multilevel"/>
    <w:tmpl w:val="92DCA28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37D7609A"/>
    <w:multiLevelType w:val="multilevel"/>
    <w:tmpl w:val="309E65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65732A62"/>
    <w:multiLevelType w:val="multilevel"/>
    <w:tmpl w:val="4E1E461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
  </w:num>
  <w:num w:numId="2">
    <w:abstractNumId w:val="2"/>
  </w:num>
  <w:num w:numId="3">
    <w:abstractNumId w:val="3"/>
  </w:num>
  <w:num w:numId="4">
    <w:abstractNumId w:val="0"/>
  </w:num>
  <w:num w:numId="5">
    <w:abstractNumId w:val="5"/>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EC2476"/>
    <w:rsid w:val="007B043B"/>
    <w:rsid w:val="00EC247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B043B"/>
  </w:style>
  <w:style w:type="paragraph" w:styleId="Heading1">
    <w:name w:val="heading 1"/>
    <w:basedOn w:val="Normal"/>
    <w:link w:val="Heading1Char"/>
    <w:uiPriority w:val="9"/>
    <w:qFormat/>
    <w:rsid w:val="00EC2476"/>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C2476"/>
    <w:rPr>
      <w:rFonts w:ascii="Times New Roman" w:eastAsia="Times New Roman" w:hAnsi="Times New Roman" w:cs="Times New Roman"/>
      <w:b/>
      <w:bCs/>
      <w:kern w:val="36"/>
      <w:sz w:val="48"/>
      <w:szCs w:val="48"/>
    </w:rPr>
  </w:style>
  <w:style w:type="character" w:styleId="Hyperlink">
    <w:name w:val="Hyperlink"/>
    <w:basedOn w:val="DefaultParagraphFont"/>
    <w:uiPriority w:val="99"/>
    <w:semiHidden/>
    <w:unhideWhenUsed/>
    <w:rsid w:val="00EC2476"/>
    <w:rPr>
      <w:rFonts w:ascii="Verdana" w:hAnsi="Verdana" w:hint="default"/>
      <w:strike w:val="0"/>
      <w:dstrike w:val="0"/>
      <w:color w:val="0000B3"/>
      <w:sz w:val="17"/>
      <w:szCs w:val="17"/>
      <w:u w:val="none"/>
      <w:effect w:val="none"/>
    </w:rPr>
  </w:style>
  <w:style w:type="character" w:styleId="Strong">
    <w:name w:val="Strong"/>
    <w:basedOn w:val="DefaultParagraphFont"/>
    <w:uiPriority w:val="22"/>
    <w:qFormat/>
    <w:rsid w:val="00EC2476"/>
    <w:rPr>
      <w:b/>
      <w:bCs/>
    </w:rPr>
  </w:style>
  <w:style w:type="paragraph" w:styleId="NormalWeb">
    <w:name w:val="Normal (Web)"/>
    <w:basedOn w:val="Normal"/>
    <w:uiPriority w:val="99"/>
    <w:unhideWhenUsed/>
    <w:rsid w:val="00EC2476"/>
    <w:pPr>
      <w:spacing w:before="100" w:beforeAutospacing="1" w:after="100" w:afterAutospacing="1" w:line="240" w:lineRule="auto"/>
    </w:pPr>
    <w:rPr>
      <w:rFonts w:ascii="Verdana" w:eastAsia="Times New Roman" w:hAnsi="Verdana" w:cs="Times New Roman"/>
      <w:color w:val="000000"/>
      <w:sz w:val="24"/>
      <w:szCs w:val="24"/>
    </w:rPr>
  </w:style>
  <w:style w:type="character" w:styleId="Emphasis">
    <w:name w:val="Emphasis"/>
    <w:basedOn w:val="DefaultParagraphFont"/>
    <w:uiPriority w:val="20"/>
    <w:qFormat/>
    <w:rsid w:val="00EC2476"/>
    <w:rPr>
      <w:i/>
      <w:iCs/>
    </w:rPr>
  </w:style>
</w:styles>
</file>

<file path=word/webSettings.xml><?xml version="1.0" encoding="utf-8"?>
<w:webSettings xmlns:r="http://schemas.openxmlformats.org/officeDocument/2006/relationships" xmlns:w="http://schemas.openxmlformats.org/wordprocessingml/2006/main">
  <w:divs>
    <w:div w:id="2110372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allpsych.com/researchmethods/replication.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cengagebrain.com/isbn/0840035683?cid=rdl" TargetMode="External"/><Relationship Id="rId5" Type="http://schemas.openxmlformats.org/officeDocument/2006/relationships/hyperlink" Target="mailto:dfryxell@chaminade.edu"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2874</Words>
  <Characters>16382</Characters>
  <Application>Microsoft Office Word</Application>
  <DocSecurity>0</DocSecurity>
  <Lines>136</Lines>
  <Paragraphs>38</Paragraphs>
  <ScaleCrop>false</ScaleCrop>
  <Company>Chaminade University</Company>
  <LinksUpToDate>false</LinksUpToDate>
  <CharactersWithSpaces>19218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0034826</dc:creator>
  <cp:keywords/>
  <dc:description/>
  <cp:lastModifiedBy>0034826</cp:lastModifiedBy>
  <cp:revision>1</cp:revision>
  <dcterms:created xsi:type="dcterms:W3CDTF">2010-04-16T21:00:00Z</dcterms:created>
  <dcterms:modified xsi:type="dcterms:W3CDTF">2010-04-16T21:01:00Z</dcterms:modified>
</cp:coreProperties>
</file>