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145" w:rsidRDefault="00273145" w:rsidP="0027314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6468"/>
      </w:tblGrid>
      <w:tr w:rsidR="00273145" w:rsidRPr="003A0DF4">
        <w:trPr>
          <w:trHeight w:val="1187"/>
        </w:trPr>
        <w:tc>
          <w:tcPr>
            <w:tcW w:w="2388" w:type="dxa"/>
          </w:tcPr>
          <w:p w:rsidR="00273145" w:rsidRPr="003A0DF4" w:rsidRDefault="00273145" w:rsidP="00273145">
            <w:pPr>
              <w:rPr>
                <w:b/>
                <w:color w:val="000080"/>
                <w:sz w:val="24"/>
              </w:rPr>
            </w:pPr>
          </w:p>
          <w:p w:rsidR="00273145" w:rsidRPr="003A0DF4" w:rsidRDefault="00273145" w:rsidP="00273145">
            <w:pPr>
              <w:rPr>
                <w:color w:val="000080"/>
                <w:sz w:val="24"/>
              </w:rPr>
            </w:pPr>
            <w:r w:rsidRPr="003A0DF4">
              <w:rPr>
                <w:b/>
                <w:color w:val="000080"/>
                <w:sz w:val="24"/>
              </w:rPr>
              <w:t>INSTRUCTOR</w:t>
            </w:r>
            <w:r w:rsidRPr="003A0DF4">
              <w:rPr>
                <w:color w:val="000080"/>
                <w:sz w:val="24"/>
              </w:rPr>
              <w:t>:</w:t>
            </w:r>
          </w:p>
        </w:tc>
        <w:tc>
          <w:tcPr>
            <w:tcW w:w="6468" w:type="dxa"/>
          </w:tcPr>
          <w:p w:rsidR="00273145" w:rsidRPr="003A0DF4" w:rsidRDefault="003F1E17" w:rsidP="00273145">
            <w:pPr>
              <w:pStyle w:val="Heading2"/>
            </w:pPr>
            <w:r>
              <w:t xml:space="preserve">Dr. </w:t>
            </w:r>
            <w:r w:rsidR="00273145">
              <w:t>Mary Pat Sjostrom</w:t>
            </w:r>
          </w:p>
          <w:p w:rsidR="00273145" w:rsidRPr="003A0DF4" w:rsidRDefault="00273145" w:rsidP="00273145">
            <w:pPr>
              <w:pStyle w:val="Heading2"/>
            </w:pPr>
            <w:r>
              <w:t>msjostro@chaminade.edu</w:t>
            </w:r>
          </w:p>
          <w:p w:rsidR="00273145" w:rsidRPr="003A0DF4" w:rsidRDefault="00273145" w:rsidP="00273145">
            <w:pPr>
              <w:pStyle w:val="Heading2"/>
            </w:pPr>
            <w:r>
              <w:t>808-739-8563 (office)       808-739-4607 (fax)</w:t>
            </w:r>
          </w:p>
          <w:p w:rsidR="00273145" w:rsidRPr="003A0DF4" w:rsidRDefault="00273145" w:rsidP="00273145">
            <w:pPr>
              <w:pStyle w:val="Heading2"/>
            </w:pPr>
          </w:p>
        </w:tc>
      </w:tr>
      <w:tr w:rsidR="00273145" w:rsidRPr="003A0DF4">
        <w:trPr>
          <w:trHeight w:val="350"/>
        </w:trPr>
        <w:tc>
          <w:tcPr>
            <w:tcW w:w="2388" w:type="dxa"/>
          </w:tcPr>
          <w:p w:rsidR="00273145" w:rsidRPr="003A0DF4" w:rsidRDefault="00273145" w:rsidP="00273145">
            <w:pPr>
              <w:rPr>
                <w:color w:val="000080"/>
                <w:sz w:val="24"/>
              </w:rPr>
            </w:pPr>
            <w:r w:rsidRPr="003A0DF4">
              <w:rPr>
                <w:b/>
                <w:color w:val="000080"/>
                <w:sz w:val="24"/>
              </w:rPr>
              <w:t>OFFICE HOURS:</w:t>
            </w:r>
            <w:r w:rsidRPr="003A0DF4">
              <w:rPr>
                <w:color w:val="000080"/>
                <w:sz w:val="24"/>
              </w:rPr>
              <w:t xml:space="preserve"> </w:t>
            </w:r>
          </w:p>
          <w:p w:rsidR="00273145" w:rsidRPr="003A0DF4" w:rsidRDefault="00273145" w:rsidP="00273145">
            <w:pPr>
              <w:rPr>
                <w:b/>
                <w:color w:val="000080"/>
                <w:sz w:val="24"/>
              </w:rPr>
            </w:pPr>
          </w:p>
        </w:tc>
        <w:tc>
          <w:tcPr>
            <w:tcW w:w="6468" w:type="dxa"/>
          </w:tcPr>
          <w:p w:rsidR="00273145" w:rsidRDefault="00273145" w:rsidP="00273145">
            <w:pPr>
              <w:pStyle w:val="Heading2"/>
            </w:pPr>
            <w:r>
              <w:t xml:space="preserve">ED 118 </w:t>
            </w:r>
          </w:p>
          <w:p w:rsidR="00273145" w:rsidRDefault="00273145" w:rsidP="00273145">
            <w:pPr>
              <w:rPr>
                <w:sz w:val="24"/>
                <w:szCs w:val="24"/>
              </w:rPr>
            </w:pPr>
            <w:r>
              <w:rPr>
                <w:sz w:val="24"/>
                <w:szCs w:val="24"/>
              </w:rPr>
              <w:t>Mondays</w:t>
            </w:r>
            <w:r w:rsidRPr="00BD2B19">
              <w:rPr>
                <w:sz w:val="24"/>
                <w:szCs w:val="24"/>
              </w:rPr>
              <w:t xml:space="preserve"> 3 - 5 p.m.</w:t>
            </w:r>
          </w:p>
          <w:p w:rsidR="00273145" w:rsidRPr="00BD2B19" w:rsidRDefault="00273145" w:rsidP="00273145">
            <w:pPr>
              <w:pStyle w:val="Heading2"/>
              <w:rPr>
                <w:szCs w:val="24"/>
              </w:rPr>
            </w:pPr>
            <w:r w:rsidRPr="00BD2B19">
              <w:rPr>
                <w:szCs w:val="24"/>
              </w:rPr>
              <w:t>Tuesdays 10 a.m. - 12 noon</w:t>
            </w:r>
          </w:p>
          <w:p w:rsidR="00273145" w:rsidRDefault="00273145" w:rsidP="00273145">
            <w:pPr>
              <w:rPr>
                <w:sz w:val="24"/>
                <w:szCs w:val="24"/>
              </w:rPr>
            </w:pPr>
          </w:p>
          <w:p w:rsidR="00273145" w:rsidRDefault="00273145" w:rsidP="00273145">
            <w:pPr>
              <w:rPr>
                <w:sz w:val="24"/>
                <w:szCs w:val="24"/>
              </w:rPr>
            </w:pPr>
            <w:r>
              <w:rPr>
                <w:sz w:val="24"/>
                <w:szCs w:val="24"/>
              </w:rPr>
              <w:t>These are published office hours. In reality, I’m very available afternoons and even some evenings and weekends – please email me to make an appointment.</w:t>
            </w:r>
          </w:p>
          <w:p w:rsidR="00273145" w:rsidRPr="003A0DF4" w:rsidRDefault="00273145" w:rsidP="00273145">
            <w:pPr>
              <w:rPr>
                <w:sz w:val="24"/>
              </w:rPr>
            </w:pPr>
          </w:p>
        </w:tc>
      </w:tr>
      <w:tr w:rsidR="00273145" w:rsidRPr="003A0DF4">
        <w:trPr>
          <w:trHeight w:val="530"/>
        </w:trPr>
        <w:tc>
          <w:tcPr>
            <w:tcW w:w="2388" w:type="dxa"/>
          </w:tcPr>
          <w:p w:rsidR="00273145" w:rsidRPr="003A0DF4" w:rsidRDefault="00273145" w:rsidP="00273145">
            <w:pPr>
              <w:rPr>
                <w:b/>
                <w:color w:val="000080"/>
                <w:sz w:val="24"/>
              </w:rPr>
            </w:pPr>
            <w:r w:rsidRPr="003A0DF4">
              <w:rPr>
                <w:b/>
                <w:color w:val="000080"/>
                <w:sz w:val="24"/>
              </w:rPr>
              <w:t>TIME and LOCATION</w:t>
            </w:r>
            <w:r w:rsidRPr="003A0DF4">
              <w:rPr>
                <w:color w:val="000080"/>
                <w:sz w:val="24"/>
              </w:rPr>
              <w:t>:</w:t>
            </w:r>
            <w:r w:rsidRPr="003A0DF4">
              <w:rPr>
                <w:color w:val="000080"/>
                <w:sz w:val="24"/>
              </w:rPr>
              <w:tab/>
            </w:r>
          </w:p>
        </w:tc>
        <w:tc>
          <w:tcPr>
            <w:tcW w:w="6468" w:type="dxa"/>
          </w:tcPr>
          <w:p w:rsidR="003E741E" w:rsidRDefault="003E741E" w:rsidP="003E741E">
            <w:pPr>
              <w:rPr>
                <w:sz w:val="24"/>
                <w:szCs w:val="24"/>
              </w:rPr>
            </w:pPr>
            <w:r w:rsidRPr="00E1606C">
              <w:rPr>
                <w:b/>
                <w:sz w:val="24"/>
                <w:szCs w:val="24"/>
              </w:rPr>
              <w:t>Hybrid class</w:t>
            </w:r>
            <w:r>
              <w:rPr>
                <w:sz w:val="24"/>
                <w:szCs w:val="24"/>
              </w:rPr>
              <w:t xml:space="preserve"> </w:t>
            </w:r>
            <w:r w:rsidR="006017D8">
              <w:rPr>
                <w:sz w:val="24"/>
                <w:szCs w:val="24"/>
              </w:rPr>
              <w:t>Mondays 5:30 – 9:30</w:t>
            </w:r>
            <w:r>
              <w:rPr>
                <w:sz w:val="24"/>
                <w:szCs w:val="24"/>
              </w:rPr>
              <w:t xml:space="preserve"> and online </w:t>
            </w:r>
          </w:p>
          <w:p w:rsidR="006017D8" w:rsidRDefault="003E741E" w:rsidP="003E741E">
            <w:pPr>
              <w:rPr>
                <w:sz w:val="24"/>
                <w:szCs w:val="24"/>
              </w:rPr>
            </w:pPr>
            <w:r>
              <w:rPr>
                <w:sz w:val="24"/>
                <w:szCs w:val="24"/>
              </w:rPr>
              <w:t xml:space="preserve">    On campus</w:t>
            </w:r>
            <w:r w:rsidR="006017D8">
              <w:rPr>
                <w:sz w:val="24"/>
                <w:szCs w:val="24"/>
              </w:rPr>
              <w:t xml:space="preserve"> Brogan Education 101 </w:t>
            </w:r>
          </w:p>
          <w:p w:rsidR="003E741E" w:rsidRPr="006017D8" w:rsidRDefault="006017D8" w:rsidP="003E741E">
            <w:pPr>
              <w:rPr>
                <w:b/>
                <w:sz w:val="24"/>
                <w:szCs w:val="24"/>
              </w:rPr>
            </w:pPr>
            <w:r w:rsidRPr="006017D8">
              <w:rPr>
                <w:b/>
                <w:sz w:val="24"/>
                <w:szCs w:val="24"/>
              </w:rPr>
              <w:t xml:space="preserve">              Apr. 12, Apr. 26, May 24, June 7</w:t>
            </w:r>
          </w:p>
          <w:p w:rsidR="003E741E" w:rsidRDefault="003E741E" w:rsidP="003E741E">
            <w:pPr>
              <w:ind w:left="492" w:hanging="492"/>
              <w:rPr>
                <w:sz w:val="24"/>
                <w:szCs w:val="24"/>
              </w:rPr>
            </w:pPr>
            <w:r>
              <w:rPr>
                <w:sz w:val="24"/>
                <w:szCs w:val="24"/>
              </w:rPr>
              <w:t xml:space="preserve">    Online (eCollege) other weeks - you are required to log in at least 2 times per week during weeks we do not meet on campus.</w:t>
            </w:r>
          </w:p>
          <w:p w:rsidR="003E741E" w:rsidRDefault="006017D8" w:rsidP="006017D8">
            <w:pPr>
              <w:numPr>
                <w:ilvl w:val="0"/>
                <w:numId w:val="21"/>
              </w:numPr>
              <w:ind w:left="1392" w:hanging="207"/>
              <w:rPr>
                <w:sz w:val="24"/>
                <w:szCs w:val="24"/>
              </w:rPr>
            </w:pPr>
            <w:r>
              <w:rPr>
                <w:sz w:val="24"/>
                <w:szCs w:val="24"/>
              </w:rPr>
              <w:t>Thursday each week: Initial post to the discussion board</w:t>
            </w:r>
          </w:p>
          <w:p w:rsidR="006017D8" w:rsidRDefault="006017D8" w:rsidP="006017D8">
            <w:pPr>
              <w:numPr>
                <w:ilvl w:val="0"/>
                <w:numId w:val="21"/>
              </w:numPr>
              <w:ind w:left="1392" w:hanging="207"/>
              <w:rPr>
                <w:sz w:val="24"/>
                <w:szCs w:val="24"/>
              </w:rPr>
            </w:pPr>
            <w:r>
              <w:rPr>
                <w:sz w:val="24"/>
                <w:szCs w:val="24"/>
              </w:rPr>
              <w:t>Sunday each week: Response to other posts, and other week’s assignments due</w:t>
            </w:r>
          </w:p>
          <w:p w:rsidR="006017D8" w:rsidRDefault="006017D8" w:rsidP="006017D8">
            <w:pPr>
              <w:ind w:left="825"/>
              <w:rPr>
                <w:sz w:val="24"/>
                <w:szCs w:val="24"/>
              </w:rPr>
            </w:pPr>
          </w:p>
          <w:p w:rsidR="003E741E" w:rsidRDefault="003E741E" w:rsidP="003E741E">
            <w:r w:rsidRPr="00282DFD">
              <w:rPr>
                <w:b/>
                <w:sz w:val="24"/>
                <w:szCs w:val="24"/>
              </w:rPr>
              <w:t xml:space="preserve">Critical: </w:t>
            </w:r>
            <w:r>
              <w:rPr>
                <w:sz w:val="24"/>
                <w:szCs w:val="24"/>
              </w:rPr>
              <w:t xml:space="preserve">Check your </w:t>
            </w:r>
            <w:r w:rsidR="006017D8">
              <w:rPr>
                <w:sz w:val="24"/>
                <w:szCs w:val="24"/>
              </w:rPr>
              <w:t xml:space="preserve">Chaminade </w:t>
            </w:r>
            <w:r>
              <w:rPr>
                <w:sz w:val="24"/>
                <w:szCs w:val="24"/>
              </w:rPr>
              <w:t xml:space="preserve">student email account (or have it forwarded to one you check) at least 3 times per week. All communication for this class and your graduate program will come to this address. </w:t>
            </w:r>
            <w:r w:rsidRPr="00AA2E85">
              <w:rPr>
                <w:sz w:val="24"/>
                <w:szCs w:val="24"/>
                <w:highlight w:val="yellow"/>
              </w:rPr>
              <w:t xml:space="preserve">For technical assistance with your student email account, contact </w:t>
            </w:r>
            <w:hyperlink r:id="rId7" w:history="1">
              <w:r w:rsidRPr="00AA2E85">
                <w:rPr>
                  <w:rStyle w:val="Hyperlink"/>
                  <w:sz w:val="24"/>
                  <w:szCs w:val="24"/>
                  <w:highlight w:val="yellow"/>
                </w:rPr>
                <w:t>helpdesk@chaminade.edu</w:t>
              </w:r>
            </w:hyperlink>
          </w:p>
          <w:p w:rsidR="006017D8" w:rsidRPr="006017D8" w:rsidRDefault="006017D8" w:rsidP="003E741E">
            <w:pPr>
              <w:rPr>
                <w:sz w:val="24"/>
                <w:szCs w:val="24"/>
              </w:rPr>
            </w:pPr>
          </w:p>
          <w:p w:rsidR="006017D8" w:rsidRPr="006017D8" w:rsidRDefault="006017D8" w:rsidP="003E741E">
            <w:pPr>
              <w:rPr>
                <w:sz w:val="24"/>
                <w:szCs w:val="24"/>
              </w:rPr>
            </w:pPr>
            <w:r w:rsidRPr="006017D8">
              <w:rPr>
                <w:sz w:val="24"/>
                <w:szCs w:val="24"/>
              </w:rPr>
              <w:t>Email sent through eCollege must be check through eCollege. When you log in, you’ll see an alert at the bottom of the home page if there are email messages or new posts since your last log in.</w:t>
            </w:r>
          </w:p>
          <w:p w:rsidR="00273145" w:rsidRPr="002513CA" w:rsidRDefault="00273145" w:rsidP="006017D8">
            <w:pPr>
              <w:rPr>
                <w:sz w:val="24"/>
              </w:rPr>
            </w:pPr>
          </w:p>
        </w:tc>
      </w:tr>
      <w:tr w:rsidR="00273145" w:rsidRPr="003A0DF4">
        <w:trPr>
          <w:trHeight w:val="690"/>
        </w:trPr>
        <w:tc>
          <w:tcPr>
            <w:tcW w:w="2388" w:type="dxa"/>
          </w:tcPr>
          <w:p w:rsidR="00273145" w:rsidRPr="003A0DF4" w:rsidRDefault="00273145" w:rsidP="00273145">
            <w:pPr>
              <w:rPr>
                <w:b/>
                <w:color w:val="000080"/>
                <w:sz w:val="24"/>
              </w:rPr>
            </w:pPr>
            <w:r w:rsidRPr="003A0DF4">
              <w:rPr>
                <w:b/>
                <w:color w:val="000080"/>
                <w:sz w:val="24"/>
              </w:rPr>
              <w:t>TEXT</w:t>
            </w:r>
            <w:r>
              <w:rPr>
                <w:b/>
                <w:color w:val="000080"/>
                <w:sz w:val="24"/>
              </w:rPr>
              <w:t>BOOKS</w:t>
            </w:r>
            <w:r w:rsidRPr="003A0DF4">
              <w:rPr>
                <w:b/>
                <w:color w:val="000080"/>
                <w:sz w:val="24"/>
              </w:rPr>
              <w:t>:</w:t>
            </w:r>
            <w:r w:rsidRPr="003A0DF4">
              <w:rPr>
                <w:color w:val="000080"/>
                <w:sz w:val="24"/>
              </w:rPr>
              <w:t xml:space="preserve">  </w:t>
            </w:r>
          </w:p>
        </w:tc>
        <w:tc>
          <w:tcPr>
            <w:tcW w:w="6468" w:type="dxa"/>
          </w:tcPr>
          <w:p w:rsidR="00273145" w:rsidRPr="00427AC8" w:rsidRDefault="00273145" w:rsidP="00273145">
            <w:pPr>
              <w:rPr>
                <w:b/>
                <w:sz w:val="24"/>
              </w:rPr>
            </w:pPr>
            <w:r w:rsidRPr="0021276B">
              <w:rPr>
                <w:b/>
                <w:sz w:val="24"/>
              </w:rPr>
              <w:t>Required:</w:t>
            </w:r>
          </w:p>
          <w:p w:rsidR="00273145" w:rsidRDefault="00273145" w:rsidP="00273145">
            <w:pPr>
              <w:autoSpaceDE w:val="0"/>
              <w:autoSpaceDN w:val="0"/>
              <w:adjustRightInd w:val="0"/>
              <w:ind w:left="372" w:hanging="372"/>
            </w:pPr>
            <w:r w:rsidRPr="0021276B">
              <w:rPr>
                <w:i/>
                <w:iCs/>
                <w:sz w:val="24"/>
              </w:rPr>
              <w:t>Publication manual of the American Psychological Association</w:t>
            </w:r>
            <w:r w:rsidRPr="0021276B">
              <w:rPr>
                <w:sz w:val="24"/>
              </w:rPr>
              <w:t>. (</w:t>
            </w:r>
            <w:r w:rsidRPr="00720140">
              <w:rPr>
                <w:b/>
                <w:sz w:val="24"/>
              </w:rPr>
              <w:t>6th ed.) (2010</w:t>
            </w:r>
            <w:r w:rsidRPr="0021276B">
              <w:rPr>
                <w:sz w:val="24"/>
              </w:rPr>
              <w:t>). Washington, DC: American Psychological A</w:t>
            </w:r>
            <w:r>
              <w:rPr>
                <w:sz w:val="24"/>
              </w:rPr>
              <w:t xml:space="preserve">ssociation. </w:t>
            </w:r>
            <w:r w:rsidRPr="00720140">
              <w:t>ISBN 1-</w:t>
            </w:r>
            <w:r>
              <w:t>4338-0561-8</w:t>
            </w:r>
            <w:r w:rsidRPr="00720140">
              <w:t>.</w:t>
            </w:r>
            <w:r>
              <w:t xml:space="preserve"> </w:t>
            </w:r>
          </w:p>
          <w:p w:rsidR="00273145" w:rsidRPr="00720140" w:rsidRDefault="00273145" w:rsidP="00273145">
            <w:pPr>
              <w:autoSpaceDE w:val="0"/>
              <w:autoSpaceDN w:val="0"/>
              <w:adjustRightInd w:val="0"/>
              <w:ind w:left="372" w:hanging="372"/>
              <w:rPr>
                <w:b/>
                <w:sz w:val="24"/>
              </w:rPr>
            </w:pPr>
            <w:r>
              <w:rPr>
                <w:sz w:val="24"/>
              </w:rPr>
              <w:t xml:space="preserve">       </w:t>
            </w:r>
            <w:r>
              <w:rPr>
                <w:b/>
                <w:sz w:val="24"/>
              </w:rPr>
              <w:t>Note: This is a new edition. If you have the 5</w:t>
            </w:r>
            <w:r w:rsidRPr="00720140">
              <w:rPr>
                <w:b/>
                <w:sz w:val="24"/>
                <w:vertAlign w:val="superscript"/>
              </w:rPr>
              <w:t>th</w:t>
            </w:r>
            <w:r>
              <w:rPr>
                <w:b/>
                <w:sz w:val="24"/>
              </w:rPr>
              <w:t xml:space="preserve"> edition from previous classes, you should be fine. Changes will be shared in class.</w:t>
            </w:r>
          </w:p>
          <w:p w:rsidR="00273145" w:rsidRDefault="00273145" w:rsidP="00273145">
            <w:pPr>
              <w:autoSpaceDE w:val="0"/>
              <w:autoSpaceDN w:val="0"/>
              <w:adjustRightInd w:val="0"/>
              <w:rPr>
                <w:sz w:val="24"/>
              </w:rPr>
            </w:pPr>
            <w:r w:rsidRPr="0021276B">
              <w:rPr>
                <w:sz w:val="24"/>
              </w:rPr>
              <w:t xml:space="preserve"> </w:t>
            </w:r>
          </w:p>
          <w:p w:rsidR="003F1E17" w:rsidRDefault="003F1E17" w:rsidP="00273145">
            <w:pPr>
              <w:autoSpaceDE w:val="0"/>
              <w:autoSpaceDN w:val="0"/>
              <w:adjustRightInd w:val="0"/>
              <w:rPr>
                <w:sz w:val="24"/>
              </w:rPr>
            </w:pPr>
            <w:r>
              <w:rPr>
                <w:sz w:val="24"/>
              </w:rPr>
              <w:t xml:space="preserve">The following textbooks from other courses may be useful to </w:t>
            </w:r>
            <w:r>
              <w:rPr>
                <w:sz w:val="24"/>
              </w:rPr>
              <w:lastRenderedPageBreak/>
              <w:t>you in this class, but are not required:</w:t>
            </w:r>
          </w:p>
          <w:p w:rsidR="003F1E17" w:rsidRDefault="003F1E17" w:rsidP="003F1E17">
            <w:pPr>
              <w:autoSpaceDE w:val="0"/>
              <w:autoSpaceDN w:val="0"/>
              <w:adjustRightInd w:val="0"/>
              <w:ind w:left="372" w:hanging="372"/>
              <w:rPr>
                <w:sz w:val="24"/>
                <w:szCs w:val="24"/>
              </w:rPr>
            </w:pPr>
            <w:r w:rsidRPr="006C1377">
              <w:rPr>
                <w:sz w:val="24"/>
                <w:szCs w:val="24"/>
              </w:rPr>
              <w:t xml:space="preserve">Szuchman, L. T. (2008). </w:t>
            </w:r>
            <w:r w:rsidRPr="006C1377">
              <w:rPr>
                <w:i/>
                <w:iCs/>
                <w:sz w:val="24"/>
                <w:szCs w:val="24"/>
              </w:rPr>
              <w:t xml:space="preserve">Writing with style: </w:t>
            </w:r>
            <w:smartTag w:uri="urn:schemas-microsoft-com:office:smarttags" w:element="stockticker">
              <w:r w:rsidRPr="006C1377">
                <w:rPr>
                  <w:i/>
                  <w:iCs/>
                  <w:sz w:val="24"/>
                  <w:szCs w:val="24"/>
                </w:rPr>
                <w:t>APA</w:t>
              </w:r>
            </w:smartTag>
            <w:r w:rsidRPr="006C1377">
              <w:rPr>
                <w:i/>
                <w:iCs/>
                <w:sz w:val="24"/>
                <w:szCs w:val="24"/>
              </w:rPr>
              <w:t xml:space="preserve"> style made easy </w:t>
            </w:r>
            <w:r w:rsidRPr="006C1377">
              <w:rPr>
                <w:sz w:val="24"/>
                <w:szCs w:val="24"/>
              </w:rPr>
              <w:t xml:space="preserve">(4th ed.). Belmont, CA: Thomson Wadsworth. </w:t>
            </w:r>
            <w:r w:rsidRPr="006C1377">
              <w:t>ISBN 0-495-09972-4.</w:t>
            </w:r>
            <w:r>
              <w:t xml:space="preserve"> </w:t>
            </w:r>
            <w:r w:rsidRPr="003F1E17">
              <w:rPr>
                <w:sz w:val="24"/>
                <w:szCs w:val="24"/>
              </w:rPr>
              <w:t xml:space="preserve">(used in ED 600 prior to </w:t>
            </w:r>
            <w:r>
              <w:rPr>
                <w:sz w:val="24"/>
                <w:szCs w:val="24"/>
              </w:rPr>
              <w:t>Winter Masters 2010)</w:t>
            </w:r>
          </w:p>
          <w:p w:rsidR="00FF5380" w:rsidRPr="00FF5380" w:rsidRDefault="00FF5380" w:rsidP="00FF5380">
            <w:pPr>
              <w:ind w:left="372" w:hanging="372"/>
            </w:pPr>
            <w:r>
              <w:rPr>
                <w:sz w:val="24"/>
                <w:szCs w:val="24"/>
              </w:rPr>
              <w:t xml:space="preserve">Slavin, R. E. (2007). </w:t>
            </w:r>
            <w:r>
              <w:rPr>
                <w:i/>
                <w:sz w:val="24"/>
                <w:szCs w:val="24"/>
              </w:rPr>
              <w:t xml:space="preserve">Educational research in an age of accountability. </w:t>
            </w:r>
            <w:r>
              <w:rPr>
                <w:sz w:val="24"/>
                <w:szCs w:val="24"/>
              </w:rPr>
              <w:t xml:space="preserve">Merrill. </w:t>
            </w:r>
            <w:r>
              <w:t xml:space="preserve">ISBN-10: 0205439829 </w:t>
            </w:r>
            <w:r w:rsidRPr="003F1E17">
              <w:rPr>
                <w:sz w:val="24"/>
                <w:szCs w:val="24"/>
              </w:rPr>
              <w:t>(used in ED 60</w:t>
            </w:r>
            <w:r>
              <w:rPr>
                <w:sz w:val="24"/>
                <w:szCs w:val="24"/>
              </w:rPr>
              <w:t>1</w:t>
            </w:r>
            <w:r w:rsidRPr="003F1E17">
              <w:rPr>
                <w:sz w:val="24"/>
                <w:szCs w:val="24"/>
              </w:rPr>
              <w:t xml:space="preserve"> </w:t>
            </w:r>
            <w:r>
              <w:rPr>
                <w:sz w:val="24"/>
                <w:szCs w:val="24"/>
              </w:rPr>
              <w:t>beginning Fall Masters 2009)</w:t>
            </w:r>
          </w:p>
          <w:p w:rsidR="00FF5380" w:rsidRPr="0021276B" w:rsidRDefault="00FF5380" w:rsidP="00FF5380">
            <w:pPr>
              <w:ind w:left="372" w:hanging="372"/>
              <w:rPr>
                <w:sz w:val="24"/>
                <w:szCs w:val="24"/>
              </w:rPr>
            </w:pPr>
            <w:r w:rsidRPr="0021276B">
              <w:rPr>
                <w:sz w:val="24"/>
                <w:szCs w:val="24"/>
              </w:rPr>
              <w:t xml:space="preserve">Galvan, Jose. </w:t>
            </w:r>
            <w:r w:rsidRPr="0021276B">
              <w:rPr>
                <w:i/>
                <w:sz w:val="24"/>
                <w:szCs w:val="24"/>
              </w:rPr>
              <w:t>Writing Literature Reviews: A Guide for Students of the Social and Behavioral Sciences (3</w:t>
            </w:r>
            <w:r w:rsidRPr="0021276B">
              <w:rPr>
                <w:i/>
                <w:sz w:val="24"/>
                <w:szCs w:val="24"/>
                <w:vertAlign w:val="superscript"/>
              </w:rPr>
              <w:t>rd</w:t>
            </w:r>
            <w:r w:rsidRPr="0021276B">
              <w:rPr>
                <w:i/>
                <w:sz w:val="24"/>
                <w:szCs w:val="24"/>
              </w:rPr>
              <w:t xml:space="preserve"> Edition).</w:t>
            </w:r>
            <w:r w:rsidRPr="0021276B">
              <w:rPr>
                <w:sz w:val="24"/>
                <w:szCs w:val="24"/>
              </w:rPr>
              <w:t xml:space="preserve"> Pyrczak Publishing. </w:t>
            </w:r>
            <w:r w:rsidRPr="00720140">
              <w:t>ISBN# 1-884585-66-3.</w:t>
            </w:r>
            <w:r>
              <w:t xml:space="preserve"> </w:t>
            </w:r>
            <w:r w:rsidRPr="003F1E17">
              <w:rPr>
                <w:sz w:val="24"/>
                <w:szCs w:val="24"/>
              </w:rPr>
              <w:t>(used in ED 60</w:t>
            </w:r>
            <w:r>
              <w:rPr>
                <w:sz w:val="24"/>
                <w:szCs w:val="24"/>
              </w:rPr>
              <w:t>1/702)</w:t>
            </w:r>
          </w:p>
          <w:p w:rsidR="003F1E17" w:rsidRPr="0021276B" w:rsidRDefault="003F1E17" w:rsidP="00273145">
            <w:pPr>
              <w:autoSpaceDE w:val="0"/>
              <w:autoSpaceDN w:val="0"/>
              <w:adjustRightInd w:val="0"/>
              <w:rPr>
                <w:sz w:val="24"/>
              </w:rPr>
            </w:pPr>
          </w:p>
        </w:tc>
      </w:tr>
      <w:tr w:rsidR="00273145" w:rsidRPr="003A0DF4">
        <w:trPr>
          <w:trHeight w:val="690"/>
        </w:trPr>
        <w:tc>
          <w:tcPr>
            <w:tcW w:w="2388" w:type="dxa"/>
          </w:tcPr>
          <w:p w:rsidR="00273145" w:rsidRPr="003A0DF4" w:rsidRDefault="00273145" w:rsidP="00273145">
            <w:pPr>
              <w:rPr>
                <w:b/>
                <w:color w:val="000080"/>
                <w:sz w:val="24"/>
              </w:rPr>
            </w:pPr>
            <w:r w:rsidRPr="003A0DF4">
              <w:rPr>
                <w:b/>
                <w:color w:val="000080"/>
                <w:sz w:val="24"/>
              </w:rPr>
              <w:lastRenderedPageBreak/>
              <w:t>LIVETEXT:</w:t>
            </w:r>
          </w:p>
        </w:tc>
        <w:tc>
          <w:tcPr>
            <w:tcW w:w="6468" w:type="dxa"/>
          </w:tcPr>
          <w:p w:rsidR="00273145" w:rsidRDefault="00273145" w:rsidP="00273145">
            <w:pPr>
              <w:rPr>
                <w:sz w:val="24"/>
              </w:rPr>
            </w:pPr>
            <w:r w:rsidRPr="003A0DF4">
              <w:rPr>
                <w:sz w:val="24"/>
              </w:rPr>
              <w:t>Submission of Signature Assignment require</w:t>
            </w:r>
            <w:r>
              <w:rPr>
                <w:sz w:val="24"/>
              </w:rPr>
              <w:t>s</w:t>
            </w:r>
            <w:r w:rsidRPr="003A0DF4">
              <w:rPr>
                <w:sz w:val="24"/>
              </w:rPr>
              <w:t xml:space="preserve"> a </w:t>
            </w:r>
            <w:r w:rsidRPr="003A0DF4">
              <w:rPr>
                <w:i/>
                <w:sz w:val="24"/>
              </w:rPr>
              <w:t>LiveText</w:t>
            </w:r>
            <w:r>
              <w:rPr>
                <w:sz w:val="24"/>
              </w:rPr>
              <w:t xml:space="preserve"> account. </w:t>
            </w:r>
            <w:r w:rsidRPr="003A0DF4">
              <w:rPr>
                <w:sz w:val="24"/>
              </w:rPr>
              <w:t xml:space="preserve">Login to </w:t>
            </w:r>
            <w:r w:rsidRPr="003A0DF4">
              <w:rPr>
                <w:i/>
                <w:sz w:val="24"/>
              </w:rPr>
              <w:t>LiveText</w:t>
            </w:r>
            <w:r w:rsidRPr="003A0DF4">
              <w:rPr>
                <w:sz w:val="24"/>
              </w:rPr>
              <w:t xml:space="preserve"> at </w:t>
            </w:r>
            <w:hyperlink r:id="rId8" w:history="1">
              <w:r w:rsidRPr="003A0DF4">
                <w:rPr>
                  <w:rStyle w:val="Hyperlink"/>
                  <w:sz w:val="24"/>
                </w:rPr>
                <w:t>www.livetext.com</w:t>
              </w:r>
            </w:hyperlink>
            <w:r w:rsidRPr="003A0DF4">
              <w:rPr>
                <w:sz w:val="24"/>
              </w:rPr>
              <w:t xml:space="preserve"> </w:t>
            </w:r>
          </w:p>
          <w:p w:rsidR="00273145" w:rsidRDefault="00273145" w:rsidP="00273145">
            <w:pPr>
              <w:rPr>
                <w:sz w:val="24"/>
              </w:rPr>
            </w:pPr>
          </w:p>
          <w:p w:rsidR="00273145" w:rsidRDefault="00273145" w:rsidP="00273145">
            <w:pPr>
              <w:rPr>
                <w:rFonts w:ascii="Tahoma" w:hAnsi="Tahoma" w:cs="Tahoma"/>
                <w:sz w:val="17"/>
              </w:rPr>
            </w:pPr>
            <w:r>
              <w:rPr>
                <w:sz w:val="24"/>
              </w:rPr>
              <w:t xml:space="preserve">If you do not have a LiveText account, contact Tracy del Rosario in the Education Division  </w:t>
            </w:r>
            <w:r>
              <w:rPr>
                <w:rFonts w:ascii="Tahoma" w:hAnsi="Tahoma" w:cs="Tahoma"/>
                <w:sz w:val="17"/>
              </w:rPr>
              <w:t>tracy.delrosario@ chaminade.edu</w:t>
            </w:r>
          </w:p>
          <w:p w:rsidR="00273145" w:rsidRDefault="00273145" w:rsidP="00273145">
            <w:pPr>
              <w:rPr>
                <w:sz w:val="24"/>
              </w:rPr>
            </w:pPr>
          </w:p>
          <w:p w:rsidR="00273145" w:rsidRPr="003A0DF4" w:rsidRDefault="00273145" w:rsidP="00273145">
            <w:pPr>
              <w:rPr>
                <w:sz w:val="24"/>
              </w:rPr>
            </w:pPr>
            <w:r w:rsidRPr="000A54DF">
              <w:rPr>
                <w:sz w:val="24"/>
                <w:highlight w:val="yellow"/>
              </w:rPr>
              <w:t xml:space="preserve">For </w:t>
            </w:r>
            <w:r w:rsidRPr="000A54DF">
              <w:rPr>
                <w:sz w:val="24"/>
                <w:highlight w:val="yellow"/>
                <w:u w:val="single"/>
              </w:rPr>
              <w:t>technical</w:t>
            </w:r>
            <w:r w:rsidRPr="000A54DF">
              <w:rPr>
                <w:sz w:val="24"/>
                <w:highlight w:val="yellow"/>
              </w:rPr>
              <w:t xml:space="preserve"> assistance with LiveText, contact </w:t>
            </w:r>
            <w:hyperlink r:id="rId9" w:history="1">
              <w:r w:rsidRPr="000A54DF">
                <w:rPr>
                  <w:rStyle w:val="Hyperlink"/>
                  <w:sz w:val="24"/>
                  <w:highlight w:val="yellow"/>
                </w:rPr>
                <w:t>support@livetext.com</w:t>
              </w:r>
            </w:hyperlink>
            <w:r w:rsidRPr="000A54DF">
              <w:rPr>
                <w:sz w:val="24"/>
                <w:highlight w:val="yellow"/>
              </w:rPr>
              <w:t xml:space="preserve">  </w:t>
            </w:r>
            <w:r>
              <w:rPr>
                <w:sz w:val="24"/>
                <w:highlight w:val="yellow"/>
              </w:rPr>
              <w:t>Expect a</w:t>
            </w:r>
            <w:r w:rsidRPr="000A54DF">
              <w:rPr>
                <w:sz w:val="24"/>
                <w:highlight w:val="yellow"/>
              </w:rPr>
              <w:t xml:space="preserve"> 24-hour response </w:t>
            </w:r>
            <w:r>
              <w:rPr>
                <w:sz w:val="24"/>
                <w:highlight w:val="yellow"/>
              </w:rPr>
              <w:t>time</w:t>
            </w:r>
            <w:r w:rsidRPr="000A54DF">
              <w:rPr>
                <w:sz w:val="24"/>
                <w:highlight w:val="yellow"/>
              </w:rPr>
              <w:t>.</w:t>
            </w:r>
          </w:p>
        </w:tc>
      </w:tr>
      <w:tr w:rsidR="00273145" w:rsidRPr="003A0DF4">
        <w:trPr>
          <w:trHeight w:val="690"/>
        </w:trPr>
        <w:tc>
          <w:tcPr>
            <w:tcW w:w="2388" w:type="dxa"/>
          </w:tcPr>
          <w:p w:rsidR="00273145" w:rsidRPr="00220A29" w:rsidRDefault="00273145" w:rsidP="00273145">
            <w:pPr>
              <w:rPr>
                <w:b/>
                <w:color w:val="000080"/>
                <w:sz w:val="24"/>
              </w:rPr>
            </w:pPr>
            <w:r>
              <w:rPr>
                <w:b/>
                <w:color w:val="000080"/>
                <w:sz w:val="24"/>
              </w:rPr>
              <w:t>eCollege</w:t>
            </w:r>
            <w:r w:rsidRPr="00220A29">
              <w:rPr>
                <w:b/>
                <w:color w:val="000080"/>
                <w:sz w:val="24"/>
              </w:rPr>
              <w:t>:</w:t>
            </w:r>
          </w:p>
          <w:p w:rsidR="00273145" w:rsidRPr="00220A29" w:rsidRDefault="00273145" w:rsidP="00273145">
            <w:pPr>
              <w:rPr>
                <w:b/>
                <w:color w:val="000080"/>
                <w:sz w:val="24"/>
              </w:rPr>
            </w:pPr>
          </w:p>
        </w:tc>
        <w:tc>
          <w:tcPr>
            <w:tcW w:w="6468" w:type="dxa"/>
          </w:tcPr>
          <w:p w:rsidR="00273145" w:rsidRPr="00220A29" w:rsidRDefault="00273145" w:rsidP="00273145">
            <w:pPr>
              <w:rPr>
                <w:sz w:val="24"/>
              </w:rPr>
            </w:pPr>
            <w:r w:rsidRPr="00220A29">
              <w:rPr>
                <w:sz w:val="24"/>
              </w:rPr>
              <w:t xml:space="preserve">Go to:   </w:t>
            </w:r>
            <w:hyperlink r:id="rId10" w:history="1">
              <w:r w:rsidRPr="00F079D3">
                <w:rPr>
                  <w:rStyle w:val="Hyperlink"/>
                  <w:sz w:val="24"/>
                </w:rPr>
                <w:t>http://chamina</w:t>
              </w:r>
              <w:r w:rsidRPr="00F079D3">
                <w:rPr>
                  <w:rStyle w:val="Hyperlink"/>
                  <w:sz w:val="24"/>
                </w:rPr>
                <w:t>d</w:t>
              </w:r>
              <w:r w:rsidRPr="00F079D3">
                <w:rPr>
                  <w:rStyle w:val="Hyperlink"/>
                  <w:sz w:val="24"/>
                </w:rPr>
                <w:t>e.ecollege.com</w:t>
              </w:r>
            </w:hyperlink>
          </w:p>
          <w:p w:rsidR="00273145" w:rsidRDefault="00273145" w:rsidP="00273145">
            <w:pPr>
              <w:rPr>
                <w:sz w:val="24"/>
              </w:rPr>
            </w:pPr>
            <w:r>
              <w:rPr>
                <w:sz w:val="24"/>
              </w:rPr>
              <w:t>User ID: 7-digit CUH student number</w:t>
            </w:r>
          </w:p>
          <w:p w:rsidR="00273145" w:rsidRDefault="00273145" w:rsidP="00273145">
            <w:pPr>
              <w:rPr>
                <w:sz w:val="24"/>
              </w:rPr>
            </w:pPr>
            <w:r>
              <w:rPr>
                <w:sz w:val="24"/>
              </w:rPr>
              <w:t>Password: Last 4 digits of your SSN</w:t>
            </w:r>
          </w:p>
          <w:p w:rsidR="00273145" w:rsidRPr="00282DFD" w:rsidRDefault="00273145" w:rsidP="00273145">
            <w:pPr>
              <w:rPr>
                <w:sz w:val="24"/>
              </w:rPr>
            </w:pPr>
            <w:r w:rsidRPr="00282DFD">
              <w:rPr>
                <w:bCs/>
                <w:sz w:val="24"/>
              </w:rPr>
              <w:t>Click on the Academics PSH Tab at the upper left (under the Chaminade logo).</w:t>
            </w:r>
          </w:p>
          <w:p w:rsidR="00273145" w:rsidRPr="00220A29" w:rsidRDefault="00273145" w:rsidP="00273145">
            <w:pPr>
              <w:rPr>
                <w:sz w:val="24"/>
              </w:rPr>
            </w:pPr>
          </w:p>
          <w:p w:rsidR="00273145" w:rsidRPr="00220A29" w:rsidRDefault="00273145" w:rsidP="00273145">
            <w:pPr>
              <w:rPr>
                <w:sz w:val="24"/>
              </w:rPr>
            </w:pPr>
            <w:r w:rsidRPr="00220A29">
              <w:rPr>
                <w:sz w:val="24"/>
              </w:rPr>
              <w:t xml:space="preserve">If you do not see your course listed or have difficulty logging in, please contact Jon Nakasone at </w:t>
            </w:r>
            <w:hyperlink r:id="rId11" w:history="1">
              <w:r w:rsidRPr="00220A29">
                <w:rPr>
                  <w:rStyle w:val="Hyperlink"/>
                  <w:sz w:val="24"/>
                </w:rPr>
                <w:t>jnakason@chaminade.edu</w:t>
              </w:r>
            </w:hyperlink>
          </w:p>
          <w:p w:rsidR="00273145" w:rsidRDefault="00273145" w:rsidP="00273145">
            <w:pPr>
              <w:rPr>
                <w:sz w:val="24"/>
              </w:rPr>
            </w:pPr>
          </w:p>
          <w:p w:rsidR="00273145" w:rsidRPr="00282DFD" w:rsidRDefault="00273145" w:rsidP="00273145">
            <w:pPr>
              <w:rPr>
                <w:b/>
                <w:sz w:val="24"/>
              </w:rPr>
            </w:pPr>
            <w:r w:rsidRPr="000A54DF">
              <w:rPr>
                <w:rStyle w:val="maincontentbodylabel1"/>
                <w:rFonts w:ascii="Times New Roman" w:hAnsi="Times New Roman"/>
                <w:b w:val="0"/>
                <w:sz w:val="24"/>
                <w:highlight w:val="yellow"/>
              </w:rPr>
              <w:t xml:space="preserve">For </w:t>
            </w:r>
            <w:r w:rsidRPr="000A54DF">
              <w:rPr>
                <w:rStyle w:val="maincontentbodylabel1"/>
                <w:rFonts w:ascii="Times New Roman" w:hAnsi="Times New Roman"/>
                <w:b w:val="0"/>
                <w:sz w:val="24"/>
                <w:highlight w:val="yellow"/>
                <w:u w:val="single"/>
              </w:rPr>
              <w:t>technical</w:t>
            </w:r>
            <w:r w:rsidRPr="000A54DF">
              <w:rPr>
                <w:rStyle w:val="maincontentbodylabel1"/>
                <w:rFonts w:ascii="Times New Roman" w:hAnsi="Times New Roman"/>
                <w:b w:val="0"/>
                <w:sz w:val="24"/>
                <w:highlight w:val="yellow"/>
              </w:rPr>
              <w:t xml:space="preserve"> questions: </w:t>
            </w:r>
            <w:r w:rsidRPr="000A54DF">
              <w:rPr>
                <w:rStyle w:val="maincontentbody1"/>
                <w:rFonts w:ascii="Times New Roman" w:hAnsi="Times New Roman"/>
                <w:b w:val="0"/>
                <w:sz w:val="24"/>
                <w:highlight w:val="yellow"/>
              </w:rPr>
              <w:t xml:space="preserve">Contact the Chaminade eCollege helpdesk at: </w:t>
            </w:r>
            <w:hyperlink r:id="rId12" w:history="1">
              <w:r w:rsidRPr="000A54DF">
                <w:rPr>
                  <w:rStyle w:val="Hyperlink"/>
                  <w:b/>
                  <w:bCs/>
                  <w:sz w:val="24"/>
                  <w:highlight w:val="yellow"/>
                </w:rPr>
                <w:t>helpdesk@chaminade.ecollege.com</w:t>
              </w:r>
            </w:hyperlink>
            <w:r w:rsidRPr="000A54DF">
              <w:rPr>
                <w:rStyle w:val="maincontentbody1"/>
                <w:rFonts w:ascii="Times New Roman" w:hAnsi="Times New Roman"/>
                <w:b w:val="0"/>
                <w:sz w:val="24"/>
                <w:highlight w:val="yellow"/>
              </w:rPr>
              <w:t>, or call toll free at: (866) 647-0654. This is a 24/7 helpdesk.</w:t>
            </w:r>
          </w:p>
        </w:tc>
      </w:tr>
      <w:tr w:rsidR="00273145" w:rsidRPr="003A0DF4">
        <w:trPr>
          <w:trHeight w:val="690"/>
        </w:trPr>
        <w:tc>
          <w:tcPr>
            <w:tcW w:w="2388" w:type="dxa"/>
          </w:tcPr>
          <w:p w:rsidR="00273145" w:rsidRPr="003A0DF4" w:rsidRDefault="00273145" w:rsidP="00273145">
            <w:pPr>
              <w:rPr>
                <w:b/>
                <w:color w:val="000080"/>
                <w:sz w:val="24"/>
              </w:rPr>
            </w:pPr>
            <w:r w:rsidRPr="003A0DF4">
              <w:rPr>
                <w:b/>
                <w:color w:val="000080"/>
                <w:sz w:val="24"/>
              </w:rPr>
              <w:t xml:space="preserve">CATALOG DESCRIPTION:  </w:t>
            </w:r>
          </w:p>
        </w:tc>
        <w:tc>
          <w:tcPr>
            <w:tcW w:w="6468" w:type="dxa"/>
          </w:tcPr>
          <w:p w:rsidR="00273145" w:rsidRDefault="00273145" w:rsidP="00273145">
            <w:pPr>
              <w:rPr>
                <w:sz w:val="23"/>
              </w:rPr>
            </w:pPr>
            <w:r>
              <w:rPr>
                <w:sz w:val="23"/>
              </w:rPr>
              <w:t xml:space="preserve">Capstone course that draws upon principles, methods, and content acquired throughout the M.Ed. experience. Purpose behind the course is to produce an original work that demonstrates one’s ability to analyze and synthesize major ideas and principles gained in the core and emphasis courses, thereby providing the necessary framework to help candidates succeed in producing a graduate level culminating product. </w:t>
            </w:r>
          </w:p>
          <w:p w:rsidR="00273145" w:rsidRPr="00322266" w:rsidRDefault="00273145" w:rsidP="00273145">
            <w:pPr>
              <w:rPr>
                <w:sz w:val="24"/>
              </w:rPr>
            </w:pPr>
          </w:p>
        </w:tc>
      </w:tr>
      <w:tr w:rsidR="00273145" w:rsidRPr="003A0DF4">
        <w:trPr>
          <w:trHeight w:val="690"/>
        </w:trPr>
        <w:tc>
          <w:tcPr>
            <w:tcW w:w="2388" w:type="dxa"/>
          </w:tcPr>
          <w:p w:rsidR="00273145" w:rsidRPr="003A0DF4" w:rsidRDefault="00273145" w:rsidP="00273145">
            <w:pPr>
              <w:rPr>
                <w:b/>
                <w:color w:val="000080"/>
                <w:sz w:val="24"/>
              </w:rPr>
            </w:pPr>
            <w:r w:rsidRPr="003A0DF4">
              <w:rPr>
                <w:b/>
                <w:color w:val="000080"/>
                <w:sz w:val="24"/>
              </w:rPr>
              <w:t>MAJOR COURSE TOPICS</w:t>
            </w:r>
          </w:p>
        </w:tc>
        <w:tc>
          <w:tcPr>
            <w:tcW w:w="6468" w:type="dxa"/>
          </w:tcPr>
          <w:p w:rsidR="00273145" w:rsidRDefault="00273145" w:rsidP="00273145">
            <w:pPr>
              <w:numPr>
                <w:ilvl w:val="0"/>
                <w:numId w:val="4"/>
              </w:numPr>
              <w:rPr>
                <w:sz w:val="24"/>
              </w:rPr>
            </w:pPr>
            <w:r>
              <w:rPr>
                <w:sz w:val="24"/>
              </w:rPr>
              <w:t>Reflection on M.Ed experience</w:t>
            </w:r>
          </w:p>
          <w:p w:rsidR="00273145" w:rsidRDefault="00273145" w:rsidP="00273145">
            <w:pPr>
              <w:numPr>
                <w:ilvl w:val="0"/>
                <w:numId w:val="4"/>
              </w:numPr>
              <w:rPr>
                <w:sz w:val="24"/>
              </w:rPr>
            </w:pPr>
            <w:r>
              <w:rPr>
                <w:sz w:val="24"/>
              </w:rPr>
              <w:t>Education for the 21</w:t>
            </w:r>
            <w:r w:rsidRPr="00081C71">
              <w:rPr>
                <w:sz w:val="24"/>
                <w:vertAlign w:val="superscript"/>
              </w:rPr>
              <w:t>st</w:t>
            </w:r>
            <w:r>
              <w:rPr>
                <w:sz w:val="24"/>
              </w:rPr>
              <w:t xml:space="preserve"> Century</w:t>
            </w:r>
          </w:p>
          <w:p w:rsidR="00273145" w:rsidRDefault="00273145" w:rsidP="00273145">
            <w:pPr>
              <w:numPr>
                <w:ilvl w:val="0"/>
                <w:numId w:val="4"/>
              </w:numPr>
              <w:rPr>
                <w:sz w:val="24"/>
              </w:rPr>
            </w:pPr>
            <w:r>
              <w:rPr>
                <w:sz w:val="24"/>
              </w:rPr>
              <w:t>Capstone project</w:t>
            </w:r>
          </w:p>
          <w:p w:rsidR="00273145" w:rsidRPr="003A0DF4" w:rsidRDefault="00273145" w:rsidP="00273145">
            <w:pPr>
              <w:numPr>
                <w:ilvl w:val="0"/>
                <w:numId w:val="4"/>
              </w:numPr>
              <w:rPr>
                <w:sz w:val="24"/>
              </w:rPr>
            </w:pPr>
            <w:r>
              <w:rPr>
                <w:sz w:val="24"/>
              </w:rPr>
              <w:t>Life-long learning</w:t>
            </w:r>
          </w:p>
        </w:tc>
      </w:tr>
      <w:tr w:rsidR="00273145" w:rsidRPr="003A0DF4">
        <w:trPr>
          <w:trHeight w:val="266"/>
        </w:trPr>
        <w:tc>
          <w:tcPr>
            <w:tcW w:w="2388" w:type="dxa"/>
          </w:tcPr>
          <w:p w:rsidR="00273145" w:rsidRDefault="00273145" w:rsidP="00273145">
            <w:pPr>
              <w:rPr>
                <w:b/>
                <w:color w:val="000080"/>
                <w:sz w:val="24"/>
              </w:rPr>
            </w:pPr>
            <w:r>
              <w:rPr>
                <w:b/>
                <w:color w:val="000080"/>
                <w:sz w:val="24"/>
              </w:rPr>
              <w:t>M.ED.</w:t>
            </w:r>
          </w:p>
          <w:p w:rsidR="00273145" w:rsidRDefault="00273145" w:rsidP="00273145">
            <w:pPr>
              <w:rPr>
                <w:b/>
                <w:color w:val="000080"/>
                <w:sz w:val="24"/>
              </w:rPr>
            </w:pPr>
            <w:r w:rsidRPr="003A0DF4">
              <w:rPr>
                <w:b/>
                <w:color w:val="000080"/>
                <w:sz w:val="24"/>
              </w:rPr>
              <w:t>PROGRAM OUTCOMES:</w:t>
            </w:r>
          </w:p>
          <w:p w:rsidR="00273145" w:rsidRDefault="00273145" w:rsidP="00273145">
            <w:pPr>
              <w:rPr>
                <w:b/>
                <w:color w:val="000080"/>
                <w:sz w:val="24"/>
              </w:rPr>
            </w:pPr>
          </w:p>
          <w:p w:rsidR="00273145" w:rsidRDefault="00273145" w:rsidP="00273145">
            <w:pPr>
              <w:rPr>
                <w:color w:val="000080"/>
                <w:sz w:val="24"/>
              </w:rPr>
            </w:pPr>
          </w:p>
          <w:p w:rsidR="00273145" w:rsidRPr="003A0DF4" w:rsidRDefault="00273145" w:rsidP="00273145">
            <w:pPr>
              <w:rPr>
                <w:color w:val="000080"/>
                <w:sz w:val="24"/>
              </w:rPr>
            </w:pPr>
          </w:p>
        </w:tc>
        <w:tc>
          <w:tcPr>
            <w:tcW w:w="6468" w:type="dxa"/>
          </w:tcPr>
          <w:p w:rsidR="00273145" w:rsidRDefault="00273145" w:rsidP="00273145">
            <w:pPr>
              <w:rPr>
                <w:sz w:val="24"/>
              </w:rPr>
            </w:pPr>
            <w:r>
              <w:rPr>
                <w:sz w:val="24"/>
              </w:rPr>
              <w:t>The M.Ed. program prepares</w:t>
            </w:r>
            <w:r w:rsidRPr="001A0E99">
              <w:rPr>
                <w:sz w:val="24"/>
              </w:rPr>
              <w:t xml:space="preserve"> graduate candidate</w:t>
            </w:r>
            <w:r>
              <w:rPr>
                <w:sz w:val="24"/>
              </w:rPr>
              <w:t>s</w:t>
            </w:r>
            <w:r w:rsidRPr="001A0E99">
              <w:rPr>
                <w:sz w:val="24"/>
              </w:rPr>
              <w:t xml:space="preserve"> </w:t>
            </w:r>
            <w:r>
              <w:rPr>
                <w:sz w:val="24"/>
              </w:rPr>
              <w:t>who are</w:t>
            </w:r>
            <w:r w:rsidRPr="001A0E99">
              <w:rPr>
                <w:sz w:val="24"/>
              </w:rPr>
              <w:t xml:space="preserve"> able to apply practice, theory, leadership, </w:t>
            </w:r>
            <w:r>
              <w:rPr>
                <w:sz w:val="24"/>
              </w:rPr>
              <w:t>scholarship and communication</w:t>
            </w:r>
            <w:r w:rsidRPr="001A0E99">
              <w:rPr>
                <w:sz w:val="24"/>
              </w:rPr>
              <w:t>.  Therefore, the successful candidate:</w:t>
            </w:r>
          </w:p>
          <w:p w:rsidR="00273145" w:rsidRPr="001A0E99" w:rsidRDefault="00273145" w:rsidP="00273145">
            <w:pPr>
              <w:rPr>
                <w:sz w:val="24"/>
              </w:rPr>
            </w:pPr>
          </w:p>
          <w:p w:rsidR="00273145" w:rsidRPr="00081C71" w:rsidRDefault="00273145" w:rsidP="00273145">
            <w:pPr>
              <w:numPr>
                <w:ilvl w:val="0"/>
                <w:numId w:val="9"/>
              </w:numPr>
              <w:rPr>
                <w:b/>
                <w:sz w:val="24"/>
              </w:rPr>
            </w:pPr>
            <w:r w:rsidRPr="00081C71">
              <w:rPr>
                <w:b/>
                <w:bCs/>
                <w:sz w:val="24"/>
              </w:rPr>
              <w:t>(PRACTICE) demonstrates on-going commitment to the progress and well being of the learner, to the school and professional community, and to his/her own professional and intellectual development</w:t>
            </w:r>
            <w:r w:rsidRPr="00081C71">
              <w:rPr>
                <w:b/>
                <w:sz w:val="24"/>
              </w:rPr>
              <w:t>;</w:t>
            </w:r>
          </w:p>
          <w:p w:rsidR="00273145" w:rsidRPr="00081C71" w:rsidRDefault="00273145" w:rsidP="00273145">
            <w:pPr>
              <w:rPr>
                <w:b/>
                <w:sz w:val="24"/>
              </w:rPr>
            </w:pPr>
          </w:p>
          <w:p w:rsidR="00273145" w:rsidRPr="00081C71" w:rsidRDefault="00273145" w:rsidP="00273145">
            <w:pPr>
              <w:numPr>
                <w:ilvl w:val="0"/>
                <w:numId w:val="9"/>
              </w:numPr>
              <w:rPr>
                <w:b/>
                <w:sz w:val="24"/>
              </w:rPr>
            </w:pPr>
            <w:r w:rsidRPr="00081C71">
              <w:rPr>
                <w:b/>
                <w:sz w:val="24"/>
              </w:rPr>
              <w:t>(THEORY)  differentiates between and critique major theories currently driving the field as important empirical, historical, philosophical and conceptual studies;</w:t>
            </w:r>
          </w:p>
          <w:p w:rsidR="00273145" w:rsidRPr="00081C71" w:rsidRDefault="00273145" w:rsidP="00273145">
            <w:pPr>
              <w:rPr>
                <w:b/>
                <w:sz w:val="24"/>
              </w:rPr>
            </w:pPr>
          </w:p>
          <w:p w:rsidR="00273145" w:rsidRPr="00081C71" w:rsidRDefault="00273145" w:rsidP="00273145">
            <w:pPr>
              <w:numPr>
                <w:ilvl w:val="0"/>
                <w:numId w:val="9"/>
              </w:numPr>
              <w:rPr>
                <w:b/>
                <w:sz w:val="24"/>
              </w:rPr>
            </w:pPr>
            <w:r w:rsidRPr="00081C71">
              <w:rPr>
                <w:b/>
                <w:sz w:val="24"/>
              </w:rPr>
              <w:t>(LEADERSHIP  applies reform-based practice characterized by</w:t>
            </w:r>
            <w:r w:rsidRPr="00081C71">
              <w:rPr>
                <w:b/>
                <w:bCs/>
                <w:sz w:val="24"/>
              </w:rPr>
              <w:t xml:space="preserve"> caring, mutual respect for diverse populations, collaboration and actively involving students in experiences that allow the construction of meaning and promotion of self-responsibility for learning;</w:t>
            </w:r>
          </w:p>
          <w:p w:rsidR="00273145" w:rsidRPr="00081C71" w:rsidRDefault="00273145" w:rsidP="00273145">
            <w:pPr>
              <w:rPr>
                <w:b/>
                <w:sz w:val="24"/>
              </w:rPr>
            </w:pPr>
          </w:p>
          <w:p w:rsidR="00273145" w:rsidRPr="00081C71" w:rsidRDefault="00273145" w:rsidP="00273145">
            <w:pPr>
              <w:numPr>
                <w:ilvl w:val="0"/>
                <w:numId w:val="9"/>
              </w:numPr>
              <w:rPr>
                <w:b/>
                <w:sz w:val="24"/>
              </w:rPr>
            </w:pPr>
            <w:r w:rsidRPr="00081C71">
              <w:rPr>
                <w:b/>
                <w:sz w:val="24"/>
              </w:rPr>
              <w:t xml:space="preserve"> (SCHOLARSHIP) demonstrates the ability to critique and analyze academic literature and research methodology; and</w:t>
            </w:r>
          </w:p>
          <w:p w:rsidR="00273145" w:rsidRPr="00081C71" w:rsidRDefault="00273145" w:rsidP="00273145">
            <w:pPr>
              <w:rPr>
                <w:b/>
                <w:sz w:val="24"/>
              </w:rPr>
            </w:pPr>
          </w:p>
          <w:p w:rsidR="00273145" w:rsidRPr="00081C71" w:rsidRDefault="00273145" w:rsidP="00273145">
            <w:pPr>
              <w:numPr>
                <w:ilvl w:val="0"/>
                <w:numId w:val="9"/>
              </w:numPr>
              <w:rPr>
                <w:b/>
                <w:sz w:val="24"/>
              </w:rPr>
            </w:pPr>
            <w:r w:rsidRPr="00081C71">
              <w:rPr>
                <w:b/>
                <w:sz w:val="24"/>
              </w:rPr>
              <w:t>(COMMUNICATION) composes academic prose for a variety of audiences including peers, professors, and the larger professional community.</w:t>
            </w:r>
          </w:p>
          <w:p w:rsidR="00273145" w:rsidRPr="003A0DF4" w:rsidRDefault="00273145" w:rsidP="00273145">
            <w:pPr>
              <w:rPr>
                <w:sz w:val="24"/>
              </w:rPr>
            </w:pPr>
          </w:p>
        </w:tc>
      </w:tr>
    </w:tbl>
    <w:p w:rsidR="00273145" w:rsidRDefault="00273145">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3491"/>
        <w:gridCol w:w="2977"/>
      </w:tblGrid>
      <w:tr w:rsidR="00273145" w:rsidRPr="003A0DF4">
        <w:trPr>
          <w:trHeight w:val="140"/>
        </w:trPr>
        <w:tc>
          <w:tcPr>
            <w:tcW w:w="2388" w:type="dxa"/>
            <w:vMerge w:val="restart"/>
          </w:tcPr>
          <w:p w:rsidR="00273145" w:rsidRPr="003A0DF4" w:rsidRDefault="00273145" w:rsidP="00273145">
            <w:pPr>
              <w:rPr>
                <w:color w:val="000080"/>
                <w:sz w:val="24"/>
              </w:rPr>
            </w:pPr>
            <w:r w:rsidRPr="003A0DF4">
              <w:rPr>
                <w:b/>
                <w:color w:val="000080"/>
                <w:sz w:val="24"/>
              </w:rPr>
              <w:t>STUDENT LEARNING OUTCOMES:</w:t>
            </w:r>
          </w:p>
          <w:p w:rsidR="00273145" w:rsidRPr="003A0DF4" w:rsidRDefault="00273145" w:rsidP="00273145">
            <w:pPr>
              <w:rPr>
                <w:b/>
                <w:color w:val="000080"/>
                <w:sz w:val="24"/>
              </w:rPr>
            </w:pPr>
          </w:p>
        </w:tc>
        <w:tc>
          <w:tcPr>
            <w:tcW w:w="3491" w:type="dxa"/>
          </w:tcPr>
          <w:p w:rsidR="00273145" w:rsidRDefault="00273145" w:rsidP="00273145">
            <w:pPr>
              <w:pStyle w:val="BodyText"/>
              <w:jc w:val="center"/>
              <w:rPr>
                <w:b/>
                <w:color w:val="800080"/>
              </w:rPr>
            </w:pPr>
            <w:r w:rsidRPr="003A0DF4">
              <w:rPr>
                <w:b/>
                <w:color w:val="800080"/>
              </w:rPr>
              <w:t>Outcomes</w:t>
            </w:r>
          </w:p>
          <w:p w:rsidR="00273145" w:rsidRPr="003A0DF4" w:rsidRDefault="00273145" w:rsidP="00273145">
            <w:pPr>
              <w:pStyle w:val="BodyText"/>
              <w:jc w:val="center"/>
            </w:pPr>
          </w:p>
        </w:tc>
        <w:tc>
          <w:tcPr>
            <w:tcW w:w="2977" w:type="dxa"/>
          </w:tcPr>
          <w:p w:rsidR="00273145" w:rsidRPr="00D862E2" w:rsidRDefault="00273145" w:rsidP="00273145">
            <w:pPr>
              <w:pStyle w:val="BodyText"/>
              <w:jc w:val="center"/>
              <w:rPr>
                <w:b/>
                <w:color w:val="800080"/>
              </w:rPr>
            </w:pPr>
            <w:r w:rsidRPr="003A0DF4">
              <w:rPr>
                <w:b/>
                <w:color w:val="800080"/>
              </w:rPr>
              <w:t>How will outcome be achieved?</w:t>
            </w:r>
          </w:p>
        </w:tc>
      </w:tr>
      <w:tr w:rsidR="00273145" w:rsidRPr="003A0DF4">
        <w:trPr>
          <w:trHeight w:val="700"/>
        </w:trPr>
        <w:tc>
          <w:tcPr>
            <w:tcW w:w="2388" w:type="dxa"/>
            <w:vMerge/>
          </w:tcPr>
          <w:p w:rsidR="00273145" w:rsidRPr="003A0DF4" w:rsidRDefault="00273145" w:rsidP="00273145">
            <w:pPr>
              <w:rPr>
                <w:b/>
                <w:color w:val="000080"/>
                <w:sz w:val="24"/>
              </w:rPr>
            </w:pPr>
          </w:p>
        </w:tc>
        <w:tc>
          <w:tcPr>
            <w:tcW w:w="3491" w:type="dxa"/>
          </w:tcPr>
          <w:p w:rsidR="00273145" w:rsidRDefault="00273145" w:rsidP="00273145">
            <w:pPr>
              <w:pStyle w:val="Default"/>
              <w:numPr>
                <w:ilvl w:val="0"/>
                <w:numId w:val="12"/>
              </w:numPr>
              <w:tabs>
                <w:tab w:val="clear" w:pos="720"/>
              </w:tabs>
              <w:ind w:left="229" w:hanging="228"/>
            </w:pPr>
            <w:r>
              <w:t>Reflect on professional growth in knowledge, skills and dispositions</w:t>
            </w:r>
          </w:p>
          <w:p w:rsidR="00273145" w:rsidRDefault="00273145" w:rsidP="00273145">
            <w:pPr>
              <w:pStyle w:val="Default"/>
              <w:numPr>
                <w:ilvl w:val="0"/>
                <w:numId w:val="12"/>
              </w:numPr>
              <w:tabs>
                <w:tab w:val="clear" w:pos="720"/>
              </w:tabs>
              <w:ind w:left="229" w:hanging="228"/>
            </w:pPr>
            <w:r>
              <w:t>Broaden understanding of educational issues and proposed solutions</w:t>
            </w:r>
          </w:p>
          <w:p w:rsidR="00273145" w:rsidRPr="00657A74" w:rsidRDefault="00273145" w:rsidP="00273145">
            <w:pPr>
              <w:pStyle w:val="Default"/>
              <w:numPr>
                <w:ilvl w:val="0"/>
                <w:numId w:val="12"/>
              </w:numPr>
              <w:tabs>
                <w:tab w:val="clear" w:pos="720"/>
              </w:tabs>
              <w:ind w:left="229" w:hanging="228"/>
            </w:pPr>
            <w:r>
              <w:rPr>
                <w:sz w:val="23"/>
              </w:rPr>
              <w:t>Produce an original work that demonstrates one’s ability to analyze and synthesize major ideas and principles gained in the M.Ed</w:t>
            </w:r>
          </w:p>
          <w:p w:rsidR="00273145" w:rsidRPr="00D862E2" w:rsidRDefault="00273145" w:rsidP="00273145">
            <w:pPr>
              <w:pStyle w:val="Default"/>
              <w:numPr>
                <w:ilvl w:val="0"/>
                <w:numId w:val="12"/>
              </w:numPr>
              <w:tabs>
                <w:tab w:val="clear" w:pos="720"/>
              </w:tabs>
              <w:ind w:left="229" w:hanging="228"/>
            </w:pPr>
            <w:r>
              <w:t>Plan for life-long learning</w:t>
            </w:r>
          </w:p>
        </w:tc>
        <w:tc>
          <w:tcPr>
            <w:tcW w:w="2977" w:type="dxa"/>
          </w:tcPr>
          <w:p w:rsidR="00273145" w:rsidRDefault="00273145" w:rsidP="00273145">
            <w:pPr>
              <w:numPr>
                <w:ilvl w:val="0"/>
                <w:numId w:val="15"/>
              </w:numPr>
              <w:ind w:left="128" w:hanging="230"/>
              <w:rPr>
                <w:sz w:val="24"/>
              </w:rPr>
            </w:pPr>
            <w:r>
              <w:rPr>
                <w:sz w:val="24"/>
              </w:rPr>
              <w:t>Reflection paper</w:t>
            </w:r>
          </w:p>
          <w:p w:rsidR="00273145" w:rsidRDefault="00273145" w:rsidP="00273145">
            <w:pPr>
              <w:ind w:left="-102"/>
              <w:rPr>
                <w:sz w:val="24"/>
              </w:rPr>
            </w:pPr>
          </w:p>
          <w:p w:rsidR="00273145" w:rsidRDefault="00273145" w:rsidP="00273145">
            <w:pPr>
              <w:ind w:left="-102"/>
              <w:rPr>
                <w:sz w:val="24"/>
              </w:rPr>
            </w:pPr>
          </w:p>
          <w:p w:rsidR="00273145" w:rsidRDefault="00273145" w:rsidP="00273145">
            <w:pPr>
              <w:numPr>
                <w:ilvl w:val="0"/>
                <w:numId w:val="15"/>
              </w:numPr>
              <w:ind w:left="128" w:hanging="230"/>
              <w:rPr>
                <w:sz w:val="24"/>
              </w:rPr>
            </w:pPr>
            <w:r>
              <w:rPr>
                <w:sz w:val="24"/>
              </w:rPr>
              <w:t>Book review (see list)</w:t>
            </w:r>
          </w:p>
          <w:p w:rsidR="00273145" w:rsidRDefault="00273145" w:rsidP="00273145">
            <w:pPr>
              <w:rPr>
                <w:sz w:val="24"/>
              </w:rPr>
            </w:pPr>
          </w:p>
          <w:p w:rsidR="00273145" w:rsidRDefault="00273145" w:rsidP="00273145">
            <w:pPr>
              <w:rPr>
                <w:sz w:val="24"/>
              </w:rPr>
            </w:pPr>
          </w:p>
          <w:p w:rsidR="00273145" w:rsidRDefault="00273145" w:rsidP="00273145">
            <w:pPr>
              <w:numPr>
                <w:ilvl w:val="0"/>
                <w:numId w:val="15"/>
              </w:numPr>
              <w:ind w:left="128" w:hanging="230"/>
              <w:rPr>
                <w:sz w:val="24"/>
              </w:rPr>
            </w:pPr>
            <w:r>
              <w:rPr>
                <w:sz w:val="24"/>
              </w:rPr>
              <w:t>Signature assignment: Applied problem solving project, Literature review or Action research</w:t>
            </w:r>
          </w:p>
          <w:p w:rsidR="00273145" w:rsidRDefault="00273145" w:rsidP="00273145">
            <w:pPr>
              <w:ind w:left="128" w:hanging="230"/>
              <w:rPr>
                <w:sz w:val="24"/>
              </w:rPr>
            </w:pPr>
          </w:p>
          <w:p w:rsidR="00273145" w:rsidRPr="00D862E2" w:rsidRDefault="00273145" w:rsidP="00273145">
            <w:pPr>
              <w:numPr>
                <w:ilvl w:val="0"/>
                <w:numId w:val="15"/>
              </w:numPr>
              <w:ind w:left="128" w:hanging="230"/>
              <w:rPr>
                <w:sz w:val="24"/>
              </w:rPr>
            </w:pPr>
            <w:r>
              <w:rPr>
                <w:sz w:val="24"/>
              </w:rPr>
              <w:t>Reflection paper</w:t>
            </w:r>
          </w:p>
        </w:tc>
      </w:tr>
      <w:tr w:rsidR="00273145" w:rsidRPr="003A0DF4">
        <w:trPr>
          <w:trHeight w:val="700"/>
        </w:trPr>
        <w:tc>
          <w:tcPr>
            <w:tcW w:w="2388" w:type="dxa"/>
          </w:tcPr>
          <w:p w:rsidR="00273145" w:rsidRPr="003A0DF4" w:rsidRDefault="00273145" w:rsidP="00273145">
            <w:pPr>
              <w:rPr>
                <w:b/>
                <w:color w:val="000080"/>
                <w:sz w:val="24"/>
              </w:rPr>
            </w:pPr>
            <w:r w:rsidRPr="003A0DF4">
              <w:rPr>
                <w:b/>
                <w:color w:val="000080"/>
                <w:sz w:val="24"/>
              </w:rPr>
              <w:t>ACADEMIC REQUIREMENTS:</w:t>
            </w:r>
          </w:p>
        </w:tc>
        <w:tc>
          <w:tcPr>
            <w:tcW w:w="6468" w:type="dxa"/>
            <w:gridSpan w:val="2"/>
          </w:tcPr>
          <w:p w:rsidR="00273145" w:rsidRPr="00896E2A" w:rsidRDefault="00273145" w:rsidP="002731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b/>
                <w:sz w:val="24"/>
                <w:u w:val="single"/>
              </w:rPr>
            </w:pPr>
          </w:p>
        </w:tc>
      </w:tr>
      <w:tr w:rsidR="00273145" w:rsidRPr="003A0DF4">
        <w:trPr>
          <w:trHeight w:val="155"/>
        </w:trPr>
        <w:tc>
          <w:tcPr>
            <w:tcW w:w="2388" w:type="dxa"/>
          </w:tcPr>
          <w:p w:rsidR="00273145" w:rsidRPr="003A0DF4" w:rsidRDefault="00273145" w:rsidP="00273145">
            <w:pPr>
              <w:ind w:left="360"/>
              <w:jc w:val="right"/>
              <w:rPr>
                <w:b/>
                <w:color w:val="003366"/>
                <w:sz w:val="24"/>
              </w:rPr>
            </w:pPr>
            <w:r w:rsidRPr="003A0DF4">
              <w:rPr>
                <w:b/>
                <w:color w:val="800080"/>
                <w:sz w:val="24"/>
              </w:rPr>
              <w:t>Signature Assignment</w:t>
            </w:r>
          </w:p>
        </w:tc>
        <w:tc>
          <w:tcPr>
            <w:tcW w:w="6468" w:type="dxa"/>
            <w:gridSpan w:val="2"/>
          </w:tcPr>
          <w:p w:rsidR="00273145" w:rsidRPr="00657A74" w:rsidRDefault="00273145" w:rsidP="00273145">
            <w:pPr>
              <w:pStyle w:val="Default"/>
              <w:ind w:left="1"/>
            </w:pPr>
            <w:r w:rsidRPr="00657A74">
              <w:t xml:space="preserve">Produce an original work that demonstrates </w:t>
            </w:r>
            <w:r>
              <w:t>your</w:t>
            </w:r>
            <w:r w:rsidRPr="00657A74">
              <w:t xml:space="preserve"> ability to analyze and synthesize major ideas and principles gained in the M.Ed</w:t>
            </w:r>
            <w:r>
              <w:t xml:space="preserve">. </w:t>
            </w:r>
            <w:r w:rsidRPr="00657A74">
              <w:t>Propose criteria (a rubric) for assessing the project. Note: You may not submit a paper or project that has been submitted for a previous course.</w:t>
            </w:r>
          </w:p>
          <w:p w:rsidR="00273145" w:rsidRPr="00657A74" w:rsidRDefault="00273145" w:rsidP="00273145">
            <w:pPr>
              <w:rPr>
                <w:sz w:val="24"/>
              </w:rPr>
            </w:pPr>
            <w:r w:rsidRPr="00657A74">
              <w:rPr>
                <w:sz w:val="24"/>
              </w:rPr>
              <w:t>Some examples:</w:t>
            </w:r>
          </w:p>
          <w:p w:rsidR="00273145" w:rsidRDefault="00273145" w:rsidP="00273145">
            <w:pPr>
              <w:numPr>
                <w:ilvl w:val="1"/>
                <w:numId w:val="19"/>
              </w:numPr>
              <w:tabs>
                <w:tab w:val="clear" w:pos="1440"/>
              </w:tabs>
              <w:ind w:left="672"/>
              <w:rPr>
                <w:sz w:val="24"/>
              </w:rPr>
            </w:pPr>
            <w:r>
              <w:rPr>
                <w:sz w:val="24"/>
              </w:rPr>
              <w:t>Action research project conducted in your own educational setting (e.g., case study of a student)</w:t>
            </w:r>
          </w:p>
          <w:p w:rsidR="00273145" w:rsidRPr="00A62D12" w:rsidRDefault="00273145" w:rsidP="00273145">
            <w:pPr>
              <w:numPr>
                <w:ilvl w:val="1"/>
                <w:numId w:val="19"/>
              </w:numPr>
              <w:tabs>
                <w:tab w:val="clear" w:pos="1440"/>
              </w:tabs>
              <w:ind w:left="672"/>
              <w:rPr>
                <w:sz w:val="24"/>
                <w:u w:val="single"/>
              </w:rPr>
            </w:pPr>
            <w:r>
              <w:rPr>
                <w:sz w:val="24"/>
              </w:rPr>
              <w:t>P</w:t>
            </w:r>
            <w:r w:rsidRPr="00657A74">
              <w:rPr>
                <w:sz w:val="24"/>
              </w:rPr>
              <w:t>lan to resolve a problem in your school or learning community</w:t>
            </w:r>
            <w:r>
              <w:rPr>
                <w:sz w:val="24"/>
              </w:rPr>
              <w:t xml:space="preserve"> (e.g., plan to organize and train parent volunteers)</w:t>
            </w:r>
          </w:p>
          <w:p w:rsidR="00273145" w:rsidRPr="00657A74" w:rsidRDefault="00273145" w:rsidP="00273145">
            <w:pPr>
              <w:numPr>
                <w:ilvl w:val="1"/>
                <w:numId w:val="19"/>
              </w:numPr>
              <w:tabs>
                <w:tab w:val="clear" w:pos="1440"/>
              </w:tabs>
              <w:ind w:left="672"/>
              <w:rPr>
                <w:sz w:val="24"/>
                <w:u w:val="single"/>
              </w:rPr>
            </w:pPr>
            <w:r>
              <w:rPr>
                <w:sz w:val="24"/>
              </w:rPr>
              <w:t>Literature review (on a topic that you have not previously researched)</w:t>
            </w:r>
          </w:p>
        </w:tc>
      </w:tr>
      <w:tr w:rsidR="00273145" w:rsidRPr="003A0DF4">
        <w:trPr>
          <w:trHeight w:val="75"/>
        </w:trPr>
        <w:tc>
          <w:tcPr>
            <w:tcW w:w="2388" w:type="dxa"/>
          </w:tcPr>
          <w:p w:rsidR="00273145" w:rsidRPr="003A0DF4" w:rsidRDefault="00273145" w:rsidP="00273145">
            <w:pPr>
              <w:jc w:val="right"/>
              <w:rPr>
                <w:b/>
                <w:color w:val="800080"/>
                <w:sz w:val="24"/>
              </w:rPr>
            </w:pPr>
            <w:r w:rsidRPr="003A0DF4">
              <w:rPr>
                <w:b/>
                <w:color w:val="800080"/>
                <w:sz w:val="24"/>
              </w:rPr>
              <w:t>Other Assignments</w:t>
            </w:r>
          </w:p>
        </w:tc>
        <w:tc>
          <w:tcPr>
            <w:tcW w:w="6468" w:type="dxa"/>
            <w:gridSpan w:val="2"/>
          </w:tcPr>
          <w:p w:rsidR="00273145" w:rsidRPr="00A62D12" w:rsidRDefault="00273145" w:rsidP="00273145">
            <w:pPr>
              <w:numPr>
                <w:ilvl w:val="0"/>
                <w:numId w:val="20"/>
              </w:numPr>
              <w:tabs>
                <w:tab w:val="clear" w:pos="720"/>
              </w:tabs>
              <w:ind w:left="492"/>
              <w:rPr>
                <w:sz w:val="24"/>
                <w:szCs w:val="24"/>
              </w:rPr>
            </w:pPr>
            <w:r w:rsidRPr="00A62D12">
              <w:rPr>
                <w:sz w:val="24"/>
                <w:szCs w:val="24"/>
              </w:rPr>
              <w:t xml:space="preserve">Reflection paper (week one): How have you grown and changed in your knowledge, understanding, and beliefs about education during the course of your graduate program? </w:t>
            </w:r>
          </w:p>
          <w:p w:rsidR="00273145" w:rsidRPr="00A62D12" w:rsidRDefault="00273145" w:rsidP="00273145">
            <w:pPr>
              <w:numPr>
                <w:ilvl w:val="0"/>
                <w:numId w:val="20"/>
              </w:numPr>
              <w:tabs>
                <w:tab w:val="clear" w:pos="720"/>
              </w:tabs>
              <w:ind w:left="492"/>
              <w:rPr>
                <w:sz w:val="24"/>
                <w:szCs w:val="24"/>
              </w:rPr>
            </w:pPr>
            <w:r w:rsidRPr="00A62D12">
              <w:rPr>
                <w:sz w:val="24"/>
                <w:szCs w:val="24"/>
              </w:rPr>
              <w:t>Choose a book from the list or propose a book for the instructor to approve (book must be selected during week one). Write a summary and reflection.</w:t>
            </w:r>
          </w:p>
          <w:p w:rsidR="00273145" w:rsidRPr="003A0DF4" w:rsidRDefault="00273145" w:rsidP="00273145">
            <w:pPr>
              <w:pStyle w:val="ListParagraph"/>
              <w:numPr>
                <w:ilvl w:val="0"/>
                <w:numId w:val="20"/>
              </w:numPr>
              <w:tabs>
                <w:tab w:val="clear" w:pos="720"/>
              </w:tabs>
              <w:ind w:left="492"/>
              <w:rPr>
                <w:sz w:val="24"/>
                <w:u w:val="single"/>
              </w:rPr>
            </w:pPr>
            <w:r w:rsidRPr="00A62D12">
              <w:rPr>
                <w:sz w:val="24"/>
                <w:szCs w:val="24"/>
              </w:rPr>
              <w:t>Reflection Paper: Life-long learner (week 10): How will you continue to grow professionally?</w:t>
            </w:r>
            <w:r>
              <w:t xml:space="preserve"> </w:t>
            </w:r>
          </w:p>
        </w:tc>
      </w:tr>
    </w:tbl>
    <w:p w:rsidR="00273145" w:rsidRDefault="00273145">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6468"/>
      </w:tblGrid>
      <w:tr w:rsidR="00273145" w:rsidRPr="003A0DF4">
        <w:trPr>
          <w:trHeight w:val="935"/>
        </w:trPr>
        <w:tc>
          <w:tcPr>
            <w:tcW w:w="2388" w:type="dxa"/>
          </w:tcPr>
          <w:p w:rsidR="00273145" w:rsidRPr="003A0DF4" w:rsidRDefault="00273145" w:rsidP="00273145">
            <w:pPr>
              <w:jc w:val="right"/>
              <w:rPr>
                <w:b/>
                <w:color w:val="800080"/>
                <w:sz w:val="24"/>
              </w:rPr>
            </w:pPr>
            <w:r w:rsidRPr="003A0DF4">
              <w:rPr>
                <w:b/>
                <w:color w:val="800080"/>
                <w:sz w:val="24"/>
              </w:rPr>
              <w:t>Grading Scale</w:t>
            </w:r>
          </w:p>
        </w:tc>
        <w:tc>
          <w:tcPr>
            <w:tcW w:w="6468" w:type="dxa"/>
          </w:tcPr>
          <w:p w:rsidR="00273145" w:rsidRDefault="00273145" w:rsidP="00273145">
            <w:pPr>
              <w:rPr>
                <w:sz w:val="24"/>
              </w:rPr>
            </w:pPr>
            <w:r>
              <w:rPr>
                <w:sz w:val="24"/>
              </w:rPr>
              <w:t>Signature Assignment                          40%</w:t>
            </w:r>
          </w:p>
          <w:p w:rsidR="00273145" w:rsidRDefault="00273145" w:rsidP="00273145">
            <w:pPr>
              <w:rPr>
                <w:sz w:val="24"/>
              </w:rPr>
            </w:pPr>
            <w:r>
              <w:rPr>
                <w:sz w:val="24"/>
              </w:rPr>
              <w:t>Book Report                                         15%</w:t>
            </w:r>
          </w:p>
          <w:p w:rsidR="00273145" w:rsidRDefault="00273145" w:rsidP="00273145">
            <w:pPr>
              <w:rPr>
                <w:sz w:val="24"/>
              </w:rPr>
            </w:pPr>
            <w:r>
              <w:rPr>
                <w:sz w:val="24"/>
              </w:rPr>
              <w:t>Week 1 Reflection Paper                      10%</w:t>
            </w:r>
          </w:p>
          <w:p w:rsidR="00273145" w:rsidRDefault="00273145" w:rsidP="00273145">
            <w:pPr>
              <w:rPr>
                <w:sz w:val="24"/>
              </w:rPr>
            </w:pPr>
            <w:r>
              <w:rPr>
                <w:sz w:val="24"/>
              </w:rPr>
              <w:t>Life-Long Learner Paper                      10%</w:t>
            </w:r>
          </w:p>
          <w:p w:rsidR="00273145" w:rsidRDefault="00273145" w:rsidP="00273145">
            <w:pPr>
              <w:rPr>
                <w:sz w:val="24"/>
              </w:rPr>
            </w:pPr>
            <w:r>
              <w:rPr>
                <w:sz w:val="24"/>
              </w:rPr>
              <w:t>Weekly discussion and assignments     25%</w:t>
            </w:r>
          </w:p>
          <w:p w:rsidR="00273145" w:rsidRDefault="00273145" w:rsidP="00273145">
            <w:pPr>
              <w:rPr>
                <w:sz w:val="24"/>
              </w:rPr>
            </w:pPr>
          </w:p>
          <w:p w:rsidR="00273145" w:rsidRDefault="00273145" w:rsidP="00273145">
            <w:pPr>
              <w:rPr>
                <w:sz w:val="24"/>
              </w:rPr>
            </w:pPr>
            <w:r w:rsidRPr="008B65CC">
              <w:rPr>
                <w:sz w:val="24"/>
              </w:rPr>
              <w:t>A = 9</w:t>
            </w:r>
            <w:r>
              <w:rPr>
                <w:sz w:val="24"/>
              </w:rPr>
              <w:t xml:space="preserve">0 </w:t>
            </w:r>
            <w:r w:rsidRPr="008B65CC">
              <w:rPr>
                <w:sz w:val="24"/>
              </w:rPr>
              <w:t>or above</w:t>
            </w:r>
          </w:p>
          <w:p w:rsidR="00273145" w:rsidRDefault="00273145" w:rsidP="00273145">
            <w:pPr>
              <w:rPr>
                <w:sz w:val="24"/>
              </w:rPr>
            </w:pPr>
            <w:r w:rsidRPr="008B65CC">
              <w:rPr>
                <w:sz w:val="24"/>
              </w:rPr>
              <w:t xml:space="preserve">B = </w:t>
            </w:r>
            <w:r>
              <w:rPr>
                <w:sz w:val="24"/>
              </w:rPr>
              <w:t>80</w:t>
            </w:r>
            <w:r w:rsidRPr="008B65CC">
              <w:rPr>
                <w:sz w:val="24"/>
              </w:rPr>
              <w:t>-</w:t>
            </w:r>
            <w:r>
              <w:rPr>
                <w:sz w:val="24"/>
              </w:rPr>
              <w:t>89</w:t>
            </w:r>
          </w:p>
          <w:p w:rsidR="00273145" w:rsidRPr="008A39E3" w:rsidRDefault="00273145" w:rsidP="00273145">
            <w:pPr>
              <w:rPr>
                <w:sz w:val="24"/>
              </w:rPr>
            </w:pPr>
            <w:r w:rsidRPr="008B65CC">
              <w:rPr>
                <w:sz w:val="24"/>
              </w:rPr>
              <w:t>C = 70-79</w:t>
            </w:r>
            <w:r>
              <w:rPr>
                <w:sz w:val="24"/>
              </w:rPr>
              <w:t xml:space="preserve"> (must retake course)</w:t>
            </w:r>
          </w:p>
          <w:p w:rsidR="00273145" w:rsidRPr="003A0DF4" w:rsidRDefault="00273145" w:rsidP="00273145">
            <w:pPr>
              <w:rPr>
                <w:sz w:val="24"/>
              </w:rPr>
            </w:pPr>
          </w:p>
        </w:tc>
      </w:tr>
      <w:tr w:rsidR="00273145" w:rsidRPr="003A0DF4">
        <w:trPr>
          <w:trHeight w:val="155"/>
        </w:trPr>
        <w:tc>
          <w:tcPr>
            <w:tcW w:w="2388" w:type="dxa"/>
          </w:tcPr>
          <w:p w:rsidR="00273145" w:rsidRPr="003A0DF4" w:rsidRDefault="00273145" w:rsidP="00273145">
            <w:pPr>
              <w:rPr>
                <w:b/>
                <w:color w:val="000080"/>
                <w:sz w:val="24"/>
              </w:rPr>
            </w:pPr>
            <w:r w:rsidRPr="003A0DF4">
              <w:rPr>
                <w:b/>
                <w:color w:val="000080"/>
                <w:sz w:val="24"/>
              </w:rPr>
              <w:t>UNIVERSITY POLICIES:</w:t>
            </w:r>
          </w:p>
        </w:tc>
        <w:tc>
          <w:tcPr>
            <w:tcW w:w="6468" w:type="dxa"/>
          </w:tcPr>
          <w:p w:rsidR="00273145" w:rsidRPr="00021F86" w:rsidRDefault="00273145" w:rsidP="00273145">
            <w:pPr>
              <w:rPr>
                <w:b/>
              </w:rPr>
            </w:pPr>
            <w:r w:rsidRPr="00021F86">
              <w:rPr>
                <w:b/>
              </w:rPr>
              <w:t>Attendance:</w:t>
            </w:r>
          </w:p>
          <w:p w:rsidR="00273145" w:rsidRPr="00021F86" w:rsidRDefault="00273145" w:rsidP="00273145">
            <w:r w:rsidRPr="00021F86">
              <w:t xml:space="preserve">This is a three-semester hour class, which would usually meet one night a week for approximately 4 hours (10-week accelerated semester). In addition, outside assignments may be expected to require two hours for every hour of class time. Online classes will have time for online discussion as well as other assignments equivalent to the time required for an on campus class. However, it must be recognized that online classes may take more time than traditional classes, depending on the speed of the technology used, the expertise of the user, and other factors. You can therefore expect to spend </w:t>
            </w:r>
            <w:r w:rsidR="00EE6533">
              <w:t>10</w:t>
            </w:r>
            <w:r w:rsidRPr="00021F86">
              <w:t>-12 hours per week on this class.</w:t>
            </w:r>
          </w:p>
          <w:p w:rsidR="00273145" w:rsidRPr="00021F86" w:rsidRDefault="00273145" w:rsidP="00273145">
            <w:pPr>
              <w:rPr>
                <w:color w:val="000000"/>
              </w:rPr>
            </w:pPr>
          </w:p>
          <w:p w:rsidR="00273145" w:rsidRPr="00021F86" w:rsidRDefault="00273145" w:rsidP="00273145">
            <w:pPr>
              <w:rPr>
                <w:color w:val="000000"/>
              </w:rPr>
            </w:pPr>
            <w:r w:rsidRPr="00021F86">
              <w:rPr>
                <w:color w:val="000000"/>
              </w:rPr>
              <w:t xml:space="preserve">Students are expected to attend regularly all courses for which they are registered. </w:t>
            </w:r>
            <w:r w:rsidRPr="00021F86">
              <w:rPr>
                <w:b/>
                <w:color w:val="000000"/>
              </w:rPr>
              <w:t>Attendance in online weeks means logging in and responding as directed by the specified deadline, at least twice a week.</w:t>
            </w:r>
            <w:r w:rsidRPr="00021F86">
              <w:rPr>
                <w:color w:val="000000"/>
              </w:rPr>
              <w:t xml:space="preserve">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273145" w:rsidRDefault="00273145" w:rsidP="00273145">
            <w:pPr>
              <w:rPr>
                <w:b/>
                <w:color w:val="000000"/>
              </w:rPr>
            </w:pPr>
          </w:p>
          <w:p w:rsidR="00273145" w:rsidRPr="00021F86" w:rsidRDefault="00EE6533" w:rsidP="00273145">
            <w:pPr>
              <w:rPr>
                <w:b/>
                <w:color w:val="000000"/>
              </w:rPr>
            </w:pPr>
            <w:r>
              <w:rPr>
                <w:b/>
                <w:color w:val="000000"/>
              </w:rPr>
              <w:t>The</w:t>
            </w:r>
            <w:r w:rsidR="00273145" w:rsidRPr="00021F86">
              <w:rPr>
                <w:b/>
                <w:color w:val="000000"/>
              </w:rPr>
              <w:t xml:space="preserve"> </w:t>
            </w:r>
            <w:r>
              <w:rPr>
                <w:b/>
                <w:color w:val="000000"/>
              </w:rPr>
              <w:t>attendance policy below has been adopted by the Education Division for hybrid courses</w:t>
            </w:r>
          </w:p>
          <w:p w:rsidR="00273145" w:rsidRPr="00021F86" w:rsidRDefault="00273145" w:rsidP="00EE6533">
            <w:pPr>
              <w:ind w:left="720" w:hanging="360"/>
              <w:rPr>
                <w:b/>
              </w:rPr>
            </w:pPr>
            <w:r w:rsidRPr="00021F86">
              <w:rPr>
                <w:b/>
              </w:rPr>
              <w:t>1)</w:t>
            </w:r>
            <w:r>
              <w:rPr>
                <w:b/>
              </w:rPr>
              <w:t>    </w:t>
            </w:r>
            <w:r w:rsidR="00EE6533">
              <w:rPr>
                <w:b/>
              </w:rPr>
              <w:t>On ground meetings: One absence from on-ground classes lowers grade one letter. Two or more absences from on-ground meetings results in failure or withdrawal.</w:t>
            </w:r>
          </w:p>
          <w:p w:rsidR="00273145" w:rsidRDefault="00EE6533" w:rsidP="00EE6533">
            <w:pPr>
              <w:ind w:left="720" w:hanging="360"/>
              <w:rPr>
                <w:b/>
              </w:rPr>
            </w:pPr>
            <w:r>
              <w:rPr>
                <w:b/>
              </w:rPr>
              <w:t>2)    Online weeks: This instructor requires you to log in twice each week.</w:t>
            </w:r>
          </w:p>
          <w:p w:rsidR="00C5485F" w:rsidRPr="00C5485F" w:rsidRDefault="00C5485F" w:rsidP="00C5485F">
            <w:pPr>
              <w:numPr>
                <w:ilvl w:val="0"/>
                <w:numId w:val="21"/>
              </w:numPr>
              <w:ind w:left="1392" w:hanging="207"/>
            </w:pPr>
            <w:r w:rsidRPr="00C5485F">
              <w:t>Thursday each week: Initial post to the discussion board</w:t>
            </w:r>
          </w:p>
          <w:p w:rsidR="00C5485F" w:rsidRPr="00C5485F" w:rsidRDefault="00C5485F" w:rsidP="00C5485F">
            <w:pPr>
              <w:numPr>
                <w:ilvl w:val="0"/>
                <w:numId w:val="21"/>
              </w:numPr>
              <w:ind w:left="1392" w:hanging="207"/>
            </w:pPr>
            <w:r w:rsidRPr="00C5485F">
              <w:t>Sunday each week: Response to other posts, and other week’s assignments due</w:t>
            </w:r>
          </w:p>
          <w:p w:rsidR="00273145" w:rsidRPr="00021F86" w:rsidRDefault="00273145" w:rsidP="00273145">
            <w:pPr>
              <w:rPr>
                <w:color w:val="000000"/>
              </w:rPr>
            </w:pPr>
            <w:r w:rsidRPr="00021F86">
              <w:rPr>
                <w:color w:val="000000"/>
              </w:rPr>
              <w:br/>
            </w:r>
            <w:r w:rsidRPr="00021F86">
              <w:rPr>
                <w:b/>
                <w:bCs/>
                <w:color w:val="000000"/>
              </w:rPr>
              <w:t>Writing Standards</w:t>
            </w:r>
            <w:r w:rsidRPr="00021F86">
              <w:rPr>
                <w:color w:val="000000"/>
              </w:rPr>
              <w:br/>
              <w:t>All work submitted by Chaminade University students must meet the following writing standards. Written assignments should:</w:t>
            </w:r>
          </w:p>
          <w:p w:rsidR="00273145" w:rsidRPr="00021F86" w:rsidRDefault="00273145" w:rsidP="00273145">
            <w:pPr>
              <w:numPr>
                <w:ilvl w:val="0"/>
                <w:numId w:val="10"/>
              </w:numPr>
              <w:spacing w:before="100" w:beforeAutospacing="1" w:after="100" w:afterAutospacing="1"/>
              <w:rPr>
                <w:color w:val="000000"/>
              </w:rPr>
            </w:pPr>
            <w:r w:rsidRPr="00021F86">
              <w:rPr>
                <w:color w:val="000000"/>
              </w:rPr>
              <w:t xml:space="preserve">Use correctly the grammar, spelling, punctuation, and sentence structure of Standard Written English. </w:t>
            </w:r>
          </w:p>
          <w:p w:rsidR="00273145" w:rsidRPr="00021F86" w:rsidRDefault="00273145" w:rsidP="00273145">
            <w:pPr>
              <w:numPr>
                <w:ilvl w:val="0"/>
                <w:numId w:val="10"/>
              </w:numPr>
              <w:spacing w:before="100" w:beforeAutospacing="1" w:after="100" w:afterAutospacing="1"/>
              <w:rPr>
                <w:color w:val="000000"/>
              </w:rPr>
            </w:pPr>
            <w:r w:rsidRPr="00021F86">
              <w:rPr>
                <w:color w:val="000000"/>
              </w:rPr>
              <w:t xml:space="preserve">Develop ideas, themes, and main points coherently and concisely. </w:t>
            </w:r>
          </w:p>
          <w:p w:rsidR="00273145" w:rsidRPr="00021F86" w:rsidRDefault="00273145" w:rsidP="00273145">
            <w:pPr>
              <w:numPr>
                <w:ilvl w:val="0"/>
                <w:numId w:val="10"/>
              </w:numPr>
              <w:spacing w:before="100" w:beforeAutospacing="1" w:after="100" w:afterAutospacing="1"/>
              <w:rPr>
                <w:color w:val="000000"/>
              </w:rPr>
            </w:pPr>
            <w:r w:rsidRPr="00021F86">
              <w:rPr>
                <w:color w:val="000000"/>
              </w:rPr>
              <w:t xml:space="preserve">Adopt modes and styles appropriate to their purpose and audience. </w:t>
            </w:r>
          </w:p>
          <w:p w:rsidR="00273145" w:rsidRPr="00021F86" w:rsidRDefault="00273145" w:rsidP="00273145">
            <w:pPr>
              <w:numPr>
                <w:ilvl w:val="0"/>
                <w:numId w:val="10"/>
              </w:numPr>
              <w:spacing w:before="100" w:beforeAutospacing="1" w:after="100" w:afterAutospacing="1"/>
              <w:rPr>
                <w:color w:val="000000"/>
              </w:rPr>
            </w:pPr>
            <w:r w:rsidRPr="00021F86">
              <w:rPr>
                <w:color w:val="000000"/>
              </w:rPr>
              <w:t xml:space="preserve">Be clear, complete, and effective. </w:t>
            </w:r>
          </w:p>
          <w:p w:rsidR="00273145" w:rsidRPr="00021F86" w:rsidRDefault="00273145" w:rsidP="00273145">
            <w:pPr>
              <w:numPr>
                <w:ilvl w:val="0"/>
                <w:numId w:val="10"/>
              </w:numPr>
              <w:spacing w:before="100" w:beforeAutospacing="1" w:after="100" w:afterAutospacing="1"/>
              <w:rPr>
                <w:color w:val="000000"/>
              </w:rPr>
            </w:pPr>
            <w:r w:rsidRPr="00021F86">
              <w:rPr>
                <w:color w:val="000000"/>
              </w:rPr>
              <w:t xml:space="preserve">Carefully analyze and synthesize material and ideas borrowed from sources. In addition, the sources of the borrowed material should be correctly acknowledged to avoid plagiarism. </w:t>
            </w:r>
          </w:p>
          <w:p w:rsidR="00273145" w:rsidRPr="00021F86" w:rsidRDefault="00273145" w:rsidP="00273145">
            <w:pPr>
              <w:rPr>
                <w:color w:val="000000"/>
              </w:rPr>
            </w:pPr>
            <w:r w:rsidRPr="00021F86">
              <w:rPr>
                <w:b/>
                <w:bCs/>
                <w:color w:val="000000"/>
              </w:rPr>
              <w:t>Plagiarism</w:t>
            </w:r>
            <w:r w:rsidRPr="00021F86">
              <w:rPr>
                <w:color w:val="000000"/>
              </w:rPr>
              <w:t xml:space="preserve"> - “Plagiarism is the offering of work of another as one's own. Plagiarism is a serious offense and may include, but is not limited to, the following:</w:t>
            </w:r>
          </w:p>
          <w:p w:rsidR="00273145" w:rsidRPr="00021F86" w:rsidRDefault="00273145" w:rsidP="00273145">
            <w:pPr>
              <w:numPr>
                <w:ilvl w:val="0"/>
                <w:numId w:val="11"/>
              </w:numPr>
              <w:spacing w:before="100" w:beforeAutospacing="1" w:after="100" w:afterAutospacing="1"/>
              <w:rPr>
                <w:color w:val="000000"/>
              </w:rPr>
            </w:pPr>
            <w:r w:rsidRPr="00021F86">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273145" w:rsidRPr="00021F86" w:rsidRDefault="00273145" w:rsidP="00273145">
            <w:pPr>
              <w:numPr>
                <w:ilvl w:val="0"/>
                <w:numId w:val="11"/>
              </w:numPr>
              <w:spacing w:before="100" w:beforeAutospacing="1" w:after="100" w:afterAutospacing="1"/>
              <w:rPr>
                <w:color w:val="000000"/>
              </w:rPr>
            </w:pPr>
            <w:r w:rsidRPr="00021F86">
              <w:rPr>
                <w:color w:val="000000"/>
              </w:rPr>
              <w:t xml:space="preserve">Paraphrasing the work of another without proper author acknowledgment. </w:t>
            </w:r>
          </w:p>
          <w:p w:rsidR="00273145" w:rsidRPr="00021F86" w:rsidRDefault="00273145" w:rsidP="00273145">
            <w:pPr>
              <w:numPr>
                <w:ilvl w:val="0"/>
                <w:numId w:val="11"/>
              </w:numPr>
              <w:spacing w:before="100" w:beforeAutospacing="1" w:after="100" w:afterAutospacing="1"/>
              <w:rPr>
                <w:color w:val="000000"/>
              </w:rPr>
            </w:pPr>
            <w:r w:rsidRPr="00021F86">
              <w:rPr>
                <w:color w:val="000000"/>
              </w:rPr>
              <w:t xml:space="preserve">Submitting as one's own original work (however freely given or purchased) the original exam, research paper, manuscript, report, computer file, or other assignment that has been prepared by another individual. </w:t>
            </w:r>
          </w:p>
          <w:p w:rsidR="00273145" w:rsidRPr="00021F86" w:rsidRDefault="00273145" w:rsidP="00273145">
            <w:pPr>
              <w:rPr>
                <w:u w:val="single"/>
              </w:rPr>
            </w:pPr>
            <w:r w:rsidRPr="00021F86">
              <w:rPr>
                <w:color w:val="000000"/>
              </w:rPr>
              <w:t xml:space="preserve">Please refer to your </w:t>
            </w:r>
            <w:r w:rsidRPr="00021F86">
              <w:rPr>
                <w:b/>
                <w:bCs/>
                <w:color w:val="000000"/>
              </w:rPr>
              <w:t xml:space="preserve">Student Handbook, General Catalog, </w:t>
            </w:r>
            <w:r w:rsidRPr="00021F86">
              <w:rPr>
                <w:color w:val="000000"/>
              </w:rPr>
              <w:t xml:space="preserve">and the </w:t>
            </w:r>
            <w:r w:rsidRPr="00021F86">
              <w:rPr>
                <w:b/>
                <w:bCs/>
                <w:color w:val="000000"/>
              </w:rPr>
              <w:t>Education Division Policy Manual</w:t>
            </w:r>
            <w:r w:rsidRPr="00021F86">
              <w:rPr>
                <w:color w:val="000000"/>
              </w:rPr>
              <w:t xml:space="preserve"> for other important institutional and academic policies including more detailed information regarding Plagiarism, Classroom department, Freedom of Expression, Add/Drop, Disabilities, and others.</w:t>
            </w:r>
          </w:p>
        </w:tc>
      </w:tr>
    </w:tbl>
    <w:p w:rsidR="00273145" w:rsidRDefault="00273145" w:rsidP="00273145">
      <w:pPr>
        <w:pStyle w:val="Heading2"/>
      </w:pPr>
    </w:p>
    <w:p w:rsidR="00273145" w:rsidRDefault="00273145" w:rsidP="00273145"/>
    <w:p w:rsidR="00273145" w:rsidRDefault="00273145" w:rsidP="00273145">
      <w:pPr>
        <w:jc w:val="center"/>
        <w:rPr>
          <w:b/>
        </w:rPr>
      </w:pPr>
      <w:r w:rsidRPr="00917D5C">
        <w:rPr>
          <w:b/>
        </w:rPr>
        <w:t>Recommended Book List</w:t>
      </w:r>
    </w:p>
    <w:p w:rsidR="00273145" w:rsidRDefault="00273145" w:rsidP="00273145">
      <w:pPr>
        <w:jc w:val="center"/>
        <w:rPr>
          <w:b/>
        </w:rPr>
      </w:pPr>
    </w:p>
    <w:p w:rsidR="00273145" w:rsidRDefault="00273145" w:rsidP="00273145">
      <w:pPr>
        <w:ind w:left="360" w:hanging="360"/>
      </w:pPr>
      <w:r>
        <w:t xml:space="preserve">Christensen, C. M., Horn, M. B., &amp; Johnson, C. W. (2008). </w:t>
      </w:r>
      <w:r>
        <w:rPr>
          <w:i/>
        </w:rPr>
        <w:t xml:space="preserve">Disrupting class: How disruptive innovation will change the way the world learns. </w:t>
      </w:r>
      <w:r>
        <w:t>New York: McGraw-Hill.</w:t>
      </w:r>
    </w:p>
    <w:p w:rsidR="00273145" w:rsidRPr="00E14649" w:rsidRDefault="00273145" w:rsidP="00273145">
      <w:pPr>
        <w:ind w:left="720"/>
        <w:rPr>
          <w:bCs/>
        </w:rPr>
      </w:pPr>
      <w:r w:rsidRPr="00E14649">
        <w:rPr>
          <w:bCs/>
        </w:rPr>
        <w:t>(From Publishers Weekly on Amazon.com):It's no secret that people learn in different ways, so why, the authors of this book ask, "can't schools customize their teaching?" The current system, "designed for standardization," must by its nature ignore the individual needs of each student. The answer to this problem, the authors argue, is "disruptive innovation," a principle introduced (and initially applied to business) by Harvard Business School professor Christensen in The Innovator's Dilemma. The idea is that an audience in need will benefit from even a faulty opportunity to fulfill that need; in education, the demand for individual instruction could be met through infinitely customizable online computer-based instruction. The authors, all professionals in education, present a solution to the ills of standardized education that's visionary but far-fetched; even they admit that their recommendations would be extremely difficult to implement in current school systems. Still, the authors' unusual case, though occasionally bogged down in tangents, is worthy reading for school administrators, teachers, parents and, perhaps most of all, software developers.</w:t>
      </w:r>
    </w:p>
    <w:p w:rsidR="00273145" w:rsidRDefault="00273145" w:rsidP="00273145"/>
    <w:p w:rsidR="00824090" w:rsidRDefault="00824090" w:rsidP="00824090">
      <w:pPr>
        <w:ind w:left="360" w:hanging="360"/>
      </w:pPr>
      <w:r>
        <w:t xml:space="preserve">Cuban, L. (2003). </w:t>
      </w:r>
      <w:r>
        <w:rPr>
          <w:i/>
        </w:rPr>
        <w:t xml:space="preserve">Why is it so hard to get good schools? </w:t>
      </w:r>
      <w:r>
        <w:t xml:space="preserve"> New York: Teachers College Press.</w:t>
      </w:r>
    </w:p>
    <w:p w:rsidR="00824090" w:rsidRDefault="00824090" w:rsidP="00824090">
      <w:pPr>
        <w:ind w:left="720"/>
        <w:rPr>
          <w:bCs/>
        </w:rPr>
      </w:pPr>
      <w:r w:rsidRPr="00E14649">
        <w:rPr>
          <w:bCs/>
        </w:rPr>
        <w:t>(From Amazon.com) After almost five decades of working in and around public schools, Larry Cuban invites us to think along with him about why it is so hard to get good schools. He offers these reflections because his contact with tens of thousands of public school participants - teachers, policymakers, researchers, parents, and students - has convinced him that "I am not alone in coping with these thorny dilemmas...as each of us muddles toward the kinds of 'good' schooling that we seek for children."</w:t>
      </w:r>
    </w:p>
    <w:p w:rsidR="00824090" w:rsidRDefault="00824090" w:rsidP="00273145">
      <w:pPr>
        <w:ind w:left="360" w:hanging="360"/>
      </w:pPr>
    </w:p>
    <w:p w:rsidR="00644032" w:rsidRDefault="00824090" w:rsidP="00644032">
      <w:pPr>
        <w:ind w:left="360" w:hanging="360"/>
      </w:pPr>
      <w:r>
        <w:t xml:space="preserve">Darling-Hammond, L. (2010). </w:t>
      </w:r>
      <w:r>
        <w:rPr>
          <w:i/>
        </w:rPr>
        <w:t xml:space="preserve">The flat world and education: How America’s commitment to equity will determine our future. </w:t>
      </w:r>
      <w:r>
        <w:t xml:space="preserve">New York: Teachers College Press. </w:t>
      </w:r>
    </w:p>
    <w:p w:rsidR="00644032" w:rsidRPr="00644032" w:rsidRDefault="00644032" w:rsidP="00644032">
      <w:pPr>
        <w:ind w:left="720"/>
      </w:pPr>
      <w:r>
        <w:t>(from Teachers College Press) Drawing on her broad experience</w:t>
      </w:r>
      <w:r w:rsidRPr="00644032">
        <w:t xml:space="preserve">,Darling-Hammond examines the roots of our modern education system and shows how the skills required for our 21st-century global economy cannot be learned in traditional education systems, which have been in place since the early 1900s. She identifies an “opportunity gap” that has evolved as new kinds of learning have become necessary — a gap where low-income students, students of color, and English language learners often do not have the same access as others to qualified teachers, high-quality curriculum, and well-resourced classrooms. </w:t>
      </w:r>
    </w:p>
    <w:p w:rsidR="00644032" w:rsidRPr="00824090" w:rsidRDefault="00644032" w:rsidP="00644032">
      <w:pPr>
        <w:pStyle w:val="NormalWeb"/>
        <w:ind w:left="720"/>
      </w:pPr>
      <w:r w:rsidRPr="00644032">
        <w:rPr>
          <w:sz w:val="20"/>
          <w:szCs w:val="20"/>
        </w:rPr>
        <w:t xml:space="preserve">After setting the stage on current conditions in the United States, Darling-Hammond offers a coherent approach for effective reform that focuses on creating successful systems, inducting and supporting quality teachers, designing effective schools, establishing strong professional practice, and providing equitable and sufficient resources. </w:t>
      </w:r>
      <w:r w:rsidRPr="00644032">
        <w:rPr>
          <w:rStyle w:val="Emphasis"/>
          <w:sz w:val="20"/>
          <w:szCs w:val="20"/>
        </w:rPr>
        <w:t>The Flat World and Education</w:t>
      </w:r>
      <w:r w:rsidRPr="00644032">
        <w:rPr>
          <w:sz w:val="20"/>
          <w:szCs w:val="20"/>
        </w:rPr>
        <w:t xml:space="preserve"> lays out what the United States needs to do in order to build a system of high-achieving and equitable schools that ensures every child the right to learn.</w:t>
      </w:r>
    </w:p>
    <w:p w:rsidR="00824090" w:rsidRDefault="00824090" w:rsidP="00273145">
      <w:pPr>
        <w:ind w:left="360" w:hanging="360"/>
        <w:rPr>
          <w:i/>
        </w:rPr>
      </w:pPr>
    </w:p>
    <w:p w:rsidR="00273145" w:rsidRDefault="00273145" w:rsidP="00273145">
      <w:pPr>
        <w:ind w:left="360" w:hanging="360"/>
      </w:pPr>
      <w:r>
        <w:t xml:space="preserve">Friedman, T. L. (2007). </w:t>
      </w:r>
      <w:r>
        <w:rPr>
          <w:i/>
        </w:rPr>
        <w:t>The world is flat: A brief history of the twenty-first century.</w:t>
      </w:r>
      <w:r>
        <w:t xml:space="preserve"> Vancouver: Douglas &amp; McIntyre Ltd.</w:t>
      </w:r>
    </w:p>
    <w:p w:rsidR="00273145" w:rsidRPr="00A93355" w:rsidRDefault="00273145" w:rsidP="00273145">
      <w:pPr>
        <w:ind w:left="360" w:hanging="360"/>
        <w:rPr>
          <w:b/>
        </w:rPr>
      </w:pPr>
      <w:r w:rsidRPr="00A93355">
        <w:rPr>
          <w:b/>
        </w:rPr>
        <w:tab/>
        <w:t xml:space="preserve">Available in Sullivan Library: </w:t>
      </w:r>
      <w:r w:rsidRPr="00A93355">
        <w:rPr>
          <w:b/>
          <w:bCs/>
        </w:rPr>
        <w:t>HM846 .F74 2006</w:t>
      </w:r>
    </w:p>
    <w:p w:rsidR="00273145" w:rsidRPr="00E14649" w:rsidRDefault="00273145" w:rsidP="00273145">
      <w:pPr>
        <w:ind w:left="720"/>
        <w:rPr>
          <w:bCs/>
        </w:rPr>
      </w:pPr>
      <w:r w:rsidRPr="00E14649">
        <w:rPr>
          <w:bCs/>
        </w:rPr>
        <w:t>(From Google Boo</w:t>
      </w:r>
      <w:r w:rsidR="00644032">
        <w:rPr>
          <w:bCs/>
        </w:rPr>
        <w:t>ks)</w:t>
      </w:r>
      <w:r w:rsidRPr="00E14649">
        <w:rPr>
          <w:bCs/>
        </w:rPr>
        <w:t xml:space="preserve"> When scholars write the history of the world twenty years from now and come to the chapter Y2K to March 2004, what will they say was the most crucial development? The attacks on the World Trade Center and the Pentagon on 9/11 and the Iraq War? Or the convergence of technology and events that allowed India, China and so many other countries to become part of the global supply chain for services and manufacturing, creating an explosion of wealth in the middle classes of the world's two biggest nations and giving them a huge new stake in the success of globalization? In this brilliant best-seller, the award-winning New York Times columnist Thomas L. Friedman demystifies this brave new "flattened" world for readers, explaining how it happened; what it means to countries, companies, communities and individuals; and how governments and societies can, and must, adapt.</w:t>
      </w:r>
    </w:p>
    <w:p w:rsidR="00273145" w:rsidRDefault="00273145" w:rsidP="00273145">
      <w:pPr>
        <w:ind w:left="900"/>
      </w:pPr>
    </w:p>
    <w:p w:rsidR="00273145" w:rsidRPr="00E14649" w:rsidRDefault="00273145" w:rsidP="00273145">
      <w:pPr>
        <w:ind w:left="720"/>
        <w:rPr>
          <w:bCs/>
        </w:rPr>
      </w:pPr>
    </w:p>
    <w:p w:rsidR="00273145" w:rsidRPr="00E14649" w:rsidRDefault="00273145" w:rsidP="00273145">
      <w:pPr>
        <w:ind w:left="360" w:hanging="360"/>
        <w:rPr>
          <w:i/>
        </w:rPr>
      </w:pPr>
      <w:r>
        <w:t xml:space="preserve">Kozol, J. (2005). </w:t>
      </w:r>
      <w:r>
        <w:rPr>
          <w:i/>
        </w:rPr>
        <w:t xml:space="preserve">The shame of a nation: The restoration of apartheid schooling in America. </w:t>
      </w:r>
      <w:r>
        <w:t xml:space="preserve"> New York: Three Rivers Press.</w:t>
      </w:r>
    </w:p>
    <w:p w:rsidR="00273145" w:rsidRPr="00A93355" w:rsidRDefault="00273145" w:rsidP="00273145">
      <w:pPr>
        <w:ind w:left="360" w:hanging="360"/>
        <w:rPr>
          <w:b/>
        </w:rPr>
      </w:pPr>
      <w:r w:rsidRPr="00A93355">
        <w:rPr>
          <w:b/>
        </w:rPr>
        <w:tab/>
        <w:t>Available in Sullivan Library ebrary</w:t>
      </w:r>
    </w:p>
    <w:p w:rsidR="00273145" w:rsidRPr="00E14649" w:rsidRDefault="00273145" w:rsidP="00273145">
      <w:pPr>
        <w:ind w:left="720"/>
        <w:rPr>
          <w:bCs/>
        </w:rPr>
      </w:pPr>
      <w:r w:rsidRPr="00E14649">
        <w:rPr>
          <w:bCs/>
        </w:rPr>
        <w:t xml:space="preserve"> (From Publishers Weekly – Amazon.com) Public school resegregation is a "national horror hidden in plain view," writes former educator turned public education activist Kozol (Savage Inequalities, Amazing Grace). Kozol visited 60 schools in 11 states over a five-year period and finds, despite the promise of Brown v. Board of Education, many schools serving black and Hispanic children are spiraling backward to the pre-Brown era. These schools lack the basics: clean classrooms, hallways and restrooms; up-to-date books in good condition; and appropriate laboratory supplies. Teachers and administrators eschew creative coursework for rote learning to meet testing and accountability mandates, thereby "embracing a pedagogy of direct command and absolute control" usually found in "penal institutions and drug rehabilitation programs." As always, Kozol presents sharp and poignant portraits of the indignities vulnerable individuals endure. "You have all the things and we do not have all the things," one eight-year-old Bronx boy wrote the author. In another revealing exchange, a cynical high school student tells his classmate, a young woman with college ambitions who was forced into hair braiding and sewing classes, "You're ghetto-so you sew." Kozol discovers widespread acceptance for the notion that "schools in ghettoized communities must settle for a different set of academic and career goals" than schools serving middle-and upper-class children. Kozol tempers this gloom with hopeful interactions between energetic teachers and receptive children in schools where all is not lost. But these "treasured places" don't hide the fact, Kozol argues, that school segregation is still the rule for poor minorities, or that Kozol, and the like-minded politicians, educators and advocates he seeks out, believe a new civil rights movement will be necessary to eradicate it.</w:t>
      </w:r>
    </w:p>
    <w:p w:rsidR="00273145" w:rsidRDefault="00273145" w:rsidP="00273145">
      <w:pPr>
        <w:rPr>
          <w:i/>
        </w:rPr>
      </w:pPr>
    </w:p>
    <w:p w:rsidR="00273145" w:rsidRDefault="00273145" w:rsidP="00273145">
      <w:pPr>
        <w:ind w:left="360" w:hanging="360"/>
      </w:pPr>
      <w:r>
        <w:t xml:space="preserve">Ouchi, W.G., &amp; Segal, L. G. (2003). </w:t>
      </w:r>
      <w:r>
        <w:rPr>
          <w:i/>
        </w:rPr>
        <w:t>Making schools work: A revolutionary plan to get your children the education they need.</w:t>
      </w:r>
      <w:r>
        <w:t xml:space="preserve"> New York: Simon &amp; Schuster.</w:t>
      </w:r>
    </w:p>
    <w:p w:rsidR="00273145" w:rsidRPr="00E14649" w:rsidRDefault="00273145" w:rsidP="00273145">
      <w:pPr>
        <w:ind w:left="720"/>
      </w:pPr>
      <w:r w:rsidRPr="00E14649">
        <w:rPr>
          <w:bCs/>
        </w:rPr>
        <w:t>(From Publishers Weekly -</w:t>
      </w:r>
      <w:r w:rsidRPr="00E14649">
        <w:t xml:space="preserve"> Amazon.com) Since the 1983 publication of A Nation at Risk, readers have been deluged with proposals for school reform. This work by UCLA management school "corporate renewal" professor Ouchi takes its place among them. Ouchi bases his theory on sound principles derived from his research into a variety of successful schools. Educational management systems should be entrepreneurial rather than bureaucratic, he says. Give principals real control over their budgets, empower parents as genuine participants in school decisions, and student achievement will soar, even in communities beset by poverty and high immigration rates, two usual indicators of school failure. Any useful management book must reduce complex issues to bullets, and this one is no exception: Ouchi's arguments, encapsulated in his "Seven Keys to Success," claim to "revolutionize" schools and lead to vastly improved student academic achievement. "Revolutionary" may be too strong a word here, and in fact, some of the pedagogical practices Ouchi highlights are dubiously retrograde (e.g., third graders "reciting the days of the week, the months of the year, and the number of days in a week, month, and year"). However, Ouchi doesn't prescribe any of these rituals; he merely advocates for the empowerment of school communities to choose what's best for their particular students. Of interest to school leaders and policy makers, the book also has a section devoted to what parents and community members can do to improve not just their school but their school district, where fundamental change is essential.</w:t>
      </w:r>
    </w:p>
    <w:p w:rsidR="00824090" w:rsidRDefault="00824090" w:rsidP="00824090">
      <w:pPr>
        <w:ind w:left="360" w:hanging="360"/>
      </w:pPr>
    </w:p>
    <w:p w:rsidR="00824090" w:rsidRDefault="00824090" w:rsidP="00824090">
      <w:pPr>
        <w:ind w:left="360" w:hanging="360"/>
      </w:pPr>
      <w:r>
        <w:t xml:space="preserve">Wagner, T. (2008). </w:t>
      </w:r>
      <w:r>
        <w:rPr>
          <w:i/>
        </w:rPr>
        <w:t xml:space="preserve">The global achievement gap: Why even our best schools don’t teach the new survival skills our children need – and what we can do about it. </w:t>
      </w:r>
      <w:r>
        <w:t>New York: Basic Books.</w:t>
      </w:r>
    </w:p>
    <w:p w:rsidR="00824090" w:rsidRPr="00E14649" w:rsidRDefault="00824090" w:rsidP="00824090">
      <w:pPr>
        <w:ind w:left="720"/>
        <w:rPr>
          <w:bCs/>
        </w:rPr>
      </w:pPr>
      <w:r w:rsidRPr="00E14649">
        <w:rPr>
          <w:bCs/>
        </w:rPr>
        <w:t>(From Booklist – Amazon.com) Wagner, a Harvard education professor, begins by offering his astute assessment of secondary education in the U.S. today and how it fails to produce graduates who are “jury ready” (i.e., able to analyze an argument, weigh evidence, and detect bias). He then presents a concise manifesto for the steps needed to “reinvent the education profession.” His thesis revolves around “Seven Survival skills”—the core competencies he deems necessary for success both in college and in the twenty-first-century workforce. These encompass problem solving and critical thinking, collaboration across networks, adaptability, initiative, effective oral and written communication, analyzing information, and developing curiosity and imagination. Wagner visits a wide spectrum of schools, both public and private, meets with teachers and administrators, and demonstrates how these survival skills have been forgotten in the preparation for mandatory tests. He stresses the importance of being able to analyze new information and apply it to new situations in the “global knowledge economy,” then details the programs, including team teaching, at a few innovative schools that are effectively meeting this challenge</w:t>
      </w:r>
    </w:p>
    <w:p w:rsidR="00824090" w:rsidRDefault="00824090" w:rsidP="00824090">
      <w:pPr>
        <w:ind w:left="900"/>
        <w:rPr>
          <w:i/>
        </w:rPr>
      </w:pPr>
    </w:p>
    <w:p w:rsidR="00273145" w:rsidRPr="00212A2D" w:rsidRDefault="00273145" w:rsidP="00273145"/>
    <w:p w:rsidR="00273145" w:rsidRPr="007C625B" w:rsidRDefault="00273145" w:rsidP="00273145">
      <w:pPr>
        <w:ind w:left="360" w:hanging="360"/>
      </w:pPr>
      <w:r w:rsidRPr="00E14649">
        <w:t xml:space="preserve">Zhao, Y. (2009). </w:t>
      </w:r>
      <w:r w:rsidRPr="00E14649">
        <w:rPr>
          <w:i/>
        </w:rPr>
        <w:t>Catching up or leading the way: American education in the age of globalization.</w:t>
      </w:r>
      <w:r w:rsidRPr="007C625B">
        <w:rPr>
          <w:i/>
        </w:rPr>
        <w:t xml:space="preserve"> </w:t>
      </w:r>
      <w:r w:rsidRPr="007C625B">
        <w:t>Alexandria, VA: ASCD.</w:t>
      </w:r>
    </w:p>
    <w:p w:rsidR="00273145" w:rsidRPr="007C625B" w:rsidRDefault="00273145" w:rsidP="00273145">
      <w:pPr>
        <w:ind w:left="720"/>
      </w:pPr>
      <w:r w:rsidRPr="007C625B">
        <w:t xml:space="preserve">(From ASCD: </w:t>
      </w:r>
      <w:hyperlink r:id="rId13" w:history="1">
        <w:r w:rsidRPr="00754739">
          <w:rPr>
            <w:rStyle w:val="Hyperlink"/>
          </w:rPr>
          <w:t>http://www.ascd.org/</w:t>
        </w:r>
      </w:hyperlink>
      <w:r w:rsidRPr="007C625B">
        <w:t>)</w:t>
      </w:r>
    </w:p>
    <w:p w:rsidR="00273145" w:rsidRDefault="00273145" w:rsidP="00273145">
      <w:pPr>
        <w:ind w:left="720"/>
      </w:pPr>
      <w:r>
        <w:t>At a time when globalization and technology are dramatically altering the world we live in, is education reform in the United States headed down the right path? Are schools emphasizing the knowledge and skills that students need in a global society—or are schools actually undermining students’ strengths by overemphasizing high-stakes testing and standardization? Are education systems in China and other countries really as superior as some people claim? Born and raised in China and now a distinguished professor at Michigan State University, Zhao bases many of his observations on firsthand experience as a student in China and as a parent of children attending school in the United States. His unique perspective leads him to conclude that "American education is at a crossroads" and "we need to change course" to maintain leadership in a rapidly changing world.</w:t>
      </w:r>
    </w:p>
    <w:p w:rsidR="00273145" w:rsidRPr="00212A2D" w:rsidRDefault="00273145" w:rsidP="00273145"/>
    <w:sectPr w:rsidR="00273145" w:rsidRPr="00212A2D" w:rsidSect="00273145">
      <w:headerReference w:type="default" r:id="rId14"/>
      <w:footerReference w:type="default" r:id="rId15"/>
      <w:headerReference w:type="first" r:id="rId16"/>
      <w:pgSz w:w="12240" w:h="15840"/>
      <w:pgMar w:top="1440" w:right="1080" w:bottom="1440" w:left="10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E1C" w:rsidRDefault="00910E1C">
      <w:r>
        <w:separator/>
      </w:r>
    </w:p>
  </w:endnote>
  <w:endnote w:type="continuationSeparator" w:id="0">
    <w:p w:rsidR="00910E1C" w:rsidRDefault="00910E1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145" w:rsidRDefault="00273145">
    <w:pPr>
      <w:pStyle w:val="Footer"/>
      <w:jc w:val="center"/>
    </w:pPr>
  </w:p>
  <w:p w:rsidR="00273145" w:rsidRDefault="002731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E1C" w:rsidRDefault="00910E1C">
      <w:r>
        <w:separator/>
      </w:r>
    </w:p>
  </w:footnote>
  <w:footnote w:type="continuationSeparator" w:id="0">
    <w:p w:rsidR="00910E1C" w:rsidRDefault="00910E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pacing w:val="60"/>
      </w:rPr>
      <w:id w:val="22018454"/>
      <w:docPartObj>
        <w:docPartGallery w:val="Page Numbers (Top of Page)"/>
        <w:docPartUnique/>
      </w:docPartObj>
    </w:sdtPr>
    <w:sdtEndPr>
      <w:rPr>
        <w:spacing w:val="0"/>
      </w:rPr>
    </w:sdtEndPr>
    <w:sdtContent>
      <w:p w:rsidR="00C5485F" w:rsidRDefault="00C5485F" w:rsidP="00C5485F">
        <w:pPr>
          <w:pStyle w:val="Header"/>
        </w:pPr>
        <w:r>
          <w:t>ED 684 Spring Masters 2010 Hybrid  -  Sjostrom</w:t>
        </w:r>
        <w:r>
          <w:tab/>
        </w:r>
        <w:r>
          <w:tab/>
        </w:r>
        <w:r>
          <w:tab/>
        </w:r>
        <w:fldSimple w:instr=" PAGE   \* MERGEFORMAT ">
          <w:r>
            <w:rPr>
              <w:noProof/>
            </w:rPr>
            <w:t>7</w:t>
          </w:r>
        </w:fldSimple>
      </w:p>
      <w:p w:rsidR="00C5485F" w:rsidRDefault="00C5485F" w:rsidP="00C5485F">
        <w:pPr>
          <w:pStyle w:val="Header"/>
          <w:pBdr>
            <w:bottom w:val="single" w:sz="4" w:space="1" w:color="D9D9D9" w:themeColor="background1" w:themeShade="D9"/>
          </w:pBdr>
          <w:tabs>
            <w:tab w:val="clear" w:pos="4320"/>
            <w:tab w:val="clear" w:pos="8640"/>
            <w:tab w:val="right" w:pos="9360"/>
          </w:tabs>
          <w:rPr>
            <w:b/>
          </w:rPr>
        </w:pPr>
      </w:p>
    </w:sdtContent>
  </w:sdt>
  <w:p w:rsidR="00273145" w:rsidRDefault="00273145" w:rsidP="0027314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145" w:rsidRPr="00AC3E7C" w:rsidRDefault="00273145" w:rsidP="00273145">
    <w:pPr>
      <w:pStyle w:val="Heading1"/>
      <w:jc w:val="center"/>
    </w:pPr>
    <w:r w:rsidRPr="00AC3E7C">
      <w:t>CHAMINADE UNIVERSITY OF HONOLULU</w:t>
    </w:r>
  </w:p>
  <w:p w:rsidR="00273145" w:rsidRPr="00AC3E7C" w:rsidRDefault="00273145" w:rsidP="00273145">
    <w:pPr>
      <w:jc w:val="center"/>
      <w:rPr>
        <w:b/>
        <w:sz w:val="24"/>
      </w:rPr>
    </w:pPr>
    <w:r>
      <w:rPr>
        <w:b/>
        <w:sz w:val="24"/>
      </w:rPr>
      <w:t>M.ED.</w:t>
    </w:r>
    <w:r w:rsidRPr="00AC3E7C">
      <w:rPr>
        <w:b/>
        <w:sz w:val="24"/>
      </w:rPr>
      <w:t xml:space="preserve"> COURSE SYLLABUS</w:t>
    </w:r>
  </w:p>
  <w:p w:rsidR="00273145" w:rsidRPr="00AC3E7C" w:rsidRDefault="00273145" w:rsidP="00273145">
    <w:pPr>
      <w:jc w:val="center"/>
      <w:rPr>
        <w:b/>
        <w:sz w:val="24"/>
      </w:rPr>
    </w:pPr>
    <w:r>
      <w:rPr>
        <w:b/>
        <w:sz w:val="24"/>
      </w:rPr>
      <w:t>ED 684 Culminating Experience in the M.Ed</w:t>
    </w:r>
  </w:p>
  <w:p w:rsidR="00273145" w:rsidRPr="00AC3E7C" w:rsidRDefault="003E741E" w:rsidP="00273145">
    <w:pPr>
      <w:jc w:val="center"/>
      <w:rPr>
        <w:b/>
        <w:sz w:val="24"/>
      </w:rPr>
    </w:pPr>
    <w:r>
      <w:rPr>
        <w:b/>
        <w:sz w:val="24"/>
      </w:rPr>
      <w:t>Spring</w:t>
    </w:r>
    <w:r w:rsidR="00273145">
      <w:rPr>
        <w:b/>
        <w:sz w:val="24"/>
      </w:rPr>
      <w:t xml:space="preserve"> Masters 2010</w:t>
    </w:r>
    <w:r>
      <w:rPr>
        <w:b/>
        <w:sz w:val="24"/>
      </w:rPr>
      <w:t xml:space="preserve"> Hybrid</w:t>
    </w:r>
  </w:p>
  <w:p w:rsidR="00273145" w:rsidRDefault="0027314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7D0AE35"/>
    <w:multiLevelType w:val="hybridMultilevel"/>
    <w:tmpl w:val="3D5CB00F"/>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7F3344A"/>
    <w:multiLevelType w:val="hybridMultilevel"/>
    <w:tmpl w:val="54DE4CF4"/>
    <w:lvl w:ilvl="0" w:tplc="7D8ED9F8">
      <w:numFmt w:val="bullet"/>
      <w:lvlText w:val=""/>
      <w:lvlJc w:val="left"/>
      <w:pPr>
        <w:tabs>
          <w:tab w:val="num" w:pos="720"/>
        </w:tabs>
        <w:ind w:left="720" w:hanging="360"/>
      </w:pPr>
      <w:rPr>
        <w:rFonts w:ascii="Wingdings" w:hAnsi="Wingdings" w:hint="default"/>
      </w:rPr>
    </w:lvl>
    <w:lvl w:ilvl="1" w:tplc="000D0409">
      <w:start w:val="1"/>
      <w:numFmt w:val="bullet"/>
      <w:lvlText w:val=""/>
      <w:lvlJc w:val="left"/>
      <w:pPr>
        <w:tabs>
          <w:tab w:val="num" w:pos="1440"/>
        </w:tabs>
        <w:ind w:left="1440" w:hanging="360"/>
      </w:pPr>
      <w:rPr>
        <w:rFonts w:ascii="Wingdings" w:hAnsi="Wingdings"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09314D89"/>
    <w:multiLevelType w:val="hybridMultilevel"/>
    <w:tmpl w:val="0036606C"/>
    <w:lvl w:ilvl="0" w:tplc="000F0409">
      <w:start w:val="1"/>
      <w:numFmt w:val="decimal"/>
      <w:lvlText w:val="%1."/>
      <w:lvlJc w:val="left"/>
      <w:pPr>
        <w:tabs>
          <w:tab w:val="num" w:pos="360"/>
        </w:tabs>
        <w:ind w:left="360" w:hanging="360"/>
      </w:pPr>
    </w:lvl>
    <w:lvl w:ilvl="1" w:tplc="312684C0">
      <w:start w:val="1"/>
      <w:numFmt w:val="bullet"/>
      <w:lvlText w:val=""/>
      <w:lvlJc w:val="left"/>
      <w:pPr>
        <w:tabs>
          <w:tab w:val="num" w:pos="1296"/>
        </w:tabs>
        <w:ind w:left="1296" w:hanging="576"/>
      </w:pPr>
      <w:rPr>
        <w:rFonts w:ascii="Wingdings" w:hAnsi="Wingdings" w:hint="default"/>
      </w:r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4">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AD3DCF"/>
    <w:multiLevelType w:val="hybridMultilevel"/>
    <w:tmpl w:val="2E5608BA"/>
    <w:lvl w:ilvl="0" w:tplc="000F0409">
      <w:start w:val="1"/>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6">
    <w:nsid w:val="257249FC"/>
    <w:multiLevelType w:val="hybridMultilevel"/>
    <w:tmpl w:val="0FF0D4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9072782"/>
    <w:multiLevelType w:val="hybridMultilevel"/>
    <w:tmpl w:val="353CB37E"/>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nsid w:val="2F173642"/>
    <w:multiLevelType w:val="hybridMultilevel"/>
    <w:tmpl w:val="5AAA949A"/>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9">
    <w:nsid w:val="2FC3755B"/>
    <w:multiLevelType w:val="hybridMultilevel"/>
    <w:tmpl w:val="31FE41B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3C83252A"/>
    <w:multiLevelType w:val="hybridMultilevel"/>
    <w:tmpl w:val="379A6FAC"/>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nsid w:val="3E6D27DF"/>
    <w:multiLevelType w:val="hybridMultilevel"/>
    <w:tmpl w:val="DFC4E328"/>
    <w:lvl w:ilvl="0" w:tplc="000F0409">
      <w:start w:val="1"/>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2">
    <w:nsid w:val="49B55BEB"/>
    <w:multiLevelType w:val="hybridMultilevel"/>
    <w:tmpl w:val="025868A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nsid w:val="4C6C05ED"/>
    <w:multiLevelType w:val="hybridMultilevel"/>
    <w:tmpl w:val="CE36765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ECC2D03"/>
    <w:multiLevelType w:val="hybridMultilevel"/>
    <w:tmpl w:val="04243C3E"/>
    <w:lvl w:ilvl="0" w:tplc="000F0409">
      <w:start w:val="1"/>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5">
    <w:nsid w:val="63CF4244"/>
    <w:multiLevelType w:val="hybridMultilevel"/>
    <w:tmpl w:val="CE36765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6B5A2714"/>
    <w:multiLevelType w:val="hybridMultilevel"/>
    <w:tmpl w:val="9FD41B92"/>
    <w:lvl w:ilvl="0" w:tplc="000F0409">
      <w:start w:val="1"/>
      <w:numFmt w:val="decimal"/>
      <w:lvlText w:val="%1."/>
      <w:lvlJc w:val="left"/>
      <w:pPr>
        <w:tabs>
          <w:tab w:val="num" w:pos="360"/>
        </w:tabs>
        <w:ind w:left="36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0">
    <w:nsid w:val="7E60726C"/>
    <w:multiLevelType w:val="hybridMultilevel"/>
    <w:tmpl w:val="D0DE6A3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19"/>
  </w:num>
  <w:num w:numId="2">
    <w:abstractNumId w:val="2"/>
  </w:num>
  <w:num w:numId="3">
    <w:abstractNumId w:val="7"/>
  </w:num>
  <w:num w:numId="4">
    <w:abstractNumId w:val="5"/>
  </w:num>
  <w:num w:numId="5">
    <w:abstractNumId w:val="16"/>
  </w:num>
  <w:num w:numId="6">
    <w:abstractNumId w:val="11"/>
  </w:num>
  <w:num w:numId="7">
    <w:abstractNumId w:val="1"/>
  </w:num>
  <w:num w:numId="8">
    <w:abstractNumId w:val="14"/>
  </w:num>
  <w:num w:numId="9">
    <w:abstractNumId w:val="3"/>
  </w:num>
  <w:num w:numId="10">
    <w:abstractNumId w:val="18"/>
  </w:num>
  <w:num w:numId="11">
    <w:abstractNumId w:val="4"/>
  </w:num>
  <w:num w:numId="12">
    <w:abstractNumId w:val="10"/>
  </w:num>
  <w:num w:numId="13">
    <w:abstractNumId w:val="0"/>
  </w:num>
  <w:num w:numId="14">
    <w:abstractNumId w:val="20"/>
  </w:num>
  <w:num w:numId="15">
    <w:abstractNumId w:val="17"/>
  </w:num>
  <w:num w:numId="16">
    <w:abstractNumId w:val="12"/>
  </w:num>
  <w:num w:numId="17">
    <w:abstractNumId w:val="9"/>
  </w:num>
  <w:num w:numId="18">
    <w:abstractNumId w:val="6"/>
  </w:num>
  <w:num w:numId="19">
    <w:abstractNumId w:val="15"/>
  </w:num>
  <w:num w:numId="20">
    <w:abstractNumId w:val="13"/>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701"/>
  <w:defaultTabStop w:val="720"/>
  <w:doNotHyphenateCaps/>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rsids>
    <w:rsidRoot w:val="00F165CD"/>
    <w:rsid w:val="00105A03"/>
    <w:rsid w:val="00273145"/>
    <w:rsid w:val="00275379"/>
    <w:rsid w:val="003445C4"/>
    <w:rsid w:val="003E741E"/>
    <w:rsid w:val="003F1E17"/>
    <w:rsid w:val="006017D8"/>
    <w:rsid w:val="00644032"/>
    <w:rsid w:val="00824090"/>
    <w:rsid w:val="00910E1C"/>
    <w:rsid w:val="00A93355"/>
    <w:rsid w:val="00C5485F"/>
    <w:rsid w:val="00EE6533"/>
    <w:rsid w:val="00FF53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bidi="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outlineLvl w:val="1"/>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z w:val="24"/>
    </w:rPr>
  </w:style>
  <w:style w:type="character" w:styleId="Hyperlink">
    <w:name w:val="Hyperlink"/>
    <w:basedOn w:val="DefaultParagraphFont"/>
    <w:rPr>
      <w:rFonts w:cs="Times New Roman"/>
      <w:color w:val="0000FF"/>
      <w:u w:val="single"/>
    </w:rPr>
  </w:style>
  <w:style w:type="paragraph" w:styleId="Header">
    <w:name w:val="header"/>
    <w:basedOn w:val="Normal"/>
    <w:link w:val="HeaderChar"/>
    <w:uiPriority w:val="99"/>
    <w:pPr>
      <w:tabs>
        <w:tab w:val="center" w:pos="4320"/>
        <w:tab w:val="right" w:pos="8640"/>
      </w:tabs>
    </w:pPr>
  </w:style>
  <w:style w:type="table" w:styleId="TableGrid">
    <w:name w:val="Table Grid"/>
    <w:basedOn w:val="TableNormal"/>
    <w:rPr>
      <w:lang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rPr>
      <w:rFonts w:cs="Times New Roman"/>
    </w:rPr>
  </w:style>
  <w:style w:type="paragraph" w:customStyle="1" w:styleId="Default">
    <w:name w:val="Default"/>
    <w:rsid w:val="00D862E2"/>
    <w:pPr>
      <w:autoSpaceDE w:val="0"/>
      <w:autoSpaceDN w:val="0"/>
      <w:adjustRightInd w:val="0"/>
    </w:pPr>
    <w:rPr>
      <w:color w:val="000000"/>
      <w:sz w:val="24"/>
      <w:szCs w:val="24"/>
      <w:lang w:bidi="en-US"/>
    </w:rPr>
  </w:style>
  <w:style w:type="character" w:customStyle="1" w:styleId="maincontentbody1">
    <w:name w:val="maincontentbody1"/>
    <w:basedOn w:val="DefaultParagraphFont"/>
    <w:rsid w:val="00282DFD"/>
    <w:rPr>
      <w:rFonts w:ascii="Verdana" w:hAnsi="Verdana" w:cs="Times New Roman"/>
      <w:b/>
      <w:bCs/>
      <w:color w:val="000000"/>
      <w:sz w:val="16"/>
    </w:rPr>
  </w:style>
  <w:style w:type="character" w:customStyle="1" w:styleId="maincontentbodylabel1">
    <w:name w:val="maincontentbodylabel1"/>
    <w:basedOn w:val="DefaultParagraphFont"/>
    <w:rsid w:val="00282DFD"/>
    <w:rPr>
      <w:rFonts w:ascii="Verdana" w:hAnsi="Verdana" w:cs="Times New Roman"/>
      <w:b/>
      <w:bCs/>
      <w:color w:val="000000"/>
      <w:sz w:val="18"/>
    </w:rPr>
  </w:style>
  <w:style w:type="paragraph" w:styleId="ListParagraph">
    <w:name w:val="List Paragraph"/>
    <w:basedOn w:val="Normal"/>
    <w:qFormat/>
    <w:rsid w:val="00212A2D"/>
    <w:pPr>
      <w:ind w:left="720"/>
      <w:contextualSpacing/>
    </w:pPr>
  </w:style>
  <w:style w:type="character" w:styleId="FollowedHyperlink">
    <w:name w:val="FollowedHyperlink"/>
    <w:basedOn w:val="DefaultParagraphFont"/>
    <w:rsid w:val="00E77810"/>
    <w:rPr>
      <w:color w:val="800080"/>
      <w:u w:val="single"/>
    </w:rPr>
  </w:style>
  <w:style w:type="paragraph" w:styleId="NormalWeb">
    <w:name w:val="Normal (Web)"/>
    <w:basedOn w:val="Normal"/>
    <w:uiPriority w:val="99"/>
    <w:unhideWhenUsed/>
    <w:rsid w:val="00644032"/>
    <w:pPr>
      <w:spacing w:before="100" w:beforeAutospacing="1" w:after="100" w:afterAutospacing="1"/>
    </w:pPr>
    <w:rPr>
      <w:sz w:val="24"/>
      <w:szCs w:val="24"/>
      <w:lang w:bidi="ar-SA"/>
    </w:rPr>
  </w:style>
  <w:style w:type="character" w:styleId="Emphasis">
    <w:name w:val="Emphasis"/>
    <w:basedOn w:val="DefaultParagraphFont"/>
    <w:uiPriority w:val="20"/>
    <w:qFormat/>
    <w:rsid w:val="00644032"/>
    <w:rPr>
      <w:i/>
      <w:iCs/>
    </w:rPr>
  </w:style>
  <w:style w:type="character" w:customStyle="1" w:styleId="HeaderChar">
    <w:name w:val="Header Char"/>
    <w:basedOn w:val="DefaultParagraphFont"/>
    <w:link w:val="Header"/>
    <w:uiPriority w:val="99"/>
    <w:rsid w:val="00C5485F"/>
    <w:rPr>
      <w:lang w:bidi="en-US"/>
    </w:rPr>
  </w:style>
</w:styles>
</file>

<file path=word/webSettings.xml><?xml version="1.0" encoding="utf-8"?>
<w:webSettings xmlns:r="http://schemas.openxmlformats.org/officeDocument/2006/relationships" xmlns:w="http://schemas.openxmlformats.org/wordprocessingml/2006/main">
  <w:divs>
    <w:div w:id="30651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http://www.ascd.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elpdesk@chaminade.edu" TargetMode="External"/><Relationship Id="rId12" Type="http://schemas.openxmlformats.org/officeDocument/2006/relationships/hyperlink" Target="mailto:helpdesk@chaminade.ecolleg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nakason@chaminade.ed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chaminade.ecollege.com" TargetMode="External"/><Relationship Id="rId4" Type="http://schemas.openxmlformats.org/officeDocument/2006/relationships/webSettings" Target="webSettings.xml"/><Relationship Id="rId9" Type="http://schemas.openxmlformats.org/officeDocument/2006/relationships/hyperlink" Target="mailto:support@livetext.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3097</Words>
  <Characters>17656</Characters>
  <Application>Microsoft Office Word</Application>
  <DocSecurity>0</DocSecurity>
  <Lines>147</Lines>
  <Paragraphs>41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INSTRUCTOR:</vt:lpstr>
      <vt:lpstr>    </vt:lpstr>
    </vt:vector>
  </TitlesOfParts>
  <Company>Chaminade University</Company>
  <LinksUpToDate>false</LinksUpToDate>
  <CharactersWithSpaces>20712</CharactersWithSpaces>
  <SharedDoc>false</SharedDoc>
  <HLinks>
    <vt:vector size="36" baseType="variant">
      <vt:variant>
        <vt:i4>5898319</vt:i4>
      </vt:variant>
      <vt:variant>
        <vt:i4>15</vt:i4>
      </vt:variant>
      <vt:variant>
        <vt:i4>0</vt:i4>
      </vt:variant>
      <vt:variant>
        <vt:i4>5</vt:i4>
      </vt:variant>
      <vt:variant>
        <vt:lpwstr>http://www.ascd.org/</vt:lpwstr>
      </vt:variant>
      <vt:variant>
        <vt:lpwstr/>
      </vt:variant>
      <vt:variant>
        <vt:i4>1114238</vt:i4>
      </vt:variant>
      <vt:variant>
        <vt:i4>12</vt:i4>
      </vt:variant>
      <vt:variant>
        <vt:i4>0</vt:i4>
      </vt:variant>
      <vt:variant>
        <vt:i4>5</vt:i4>
      </vt:variant>
      <vt:variant>
        <vt:lpwstr>mailto:helpdesk@chaminade.ecollege.com</vt:lpwstr>
      </vt:variant>
      <vt:variant>
        <vt:lpwstr/>
      </vt:variant>
      <vt:variant>
        <vt:i4>6422616</vt:i4>
      </vt:variant>
      <vt:variant>
        <vt:i4>9</vt:i4>
      </vt:variant>
      <vt:variant>
        <vt:i4>0</vt:i4>
      </vt:variant>
      <vt:variant>
        <vt:i4>5</vt:i4>
      </vt:variant>
      <vt:variant>
        <vt:lpwstr>mailto:jnakason@chaminade.edu</vt:lpwstr>
      </vt:variant>
      <vt:variant>
        <vt:lpwstr/>
      </vt:variant>
      <vt:variant>
        <vt:i4>2818089</vt:i4>
      </vt:variant>
      <vt:variant>
        <vt:i4>6</vt:i4>
      </vt:variant>
      <vt:variant>
        <vt:i4>0</vt:i4>
      </vt:variant>
      <vt:variant>
        <vt:i4>5</vt:i4>
      </vt:variant>
      <vt:variant>
        <vt:lpwstr>http://chaminade.ecollege.com/</vt:lpwstr>
      </vt:variant>
      <vt:variant>
        <vt:lpwstr/>
      </vt:variant>
      <vt:variant>
        <vt:i4>2949123</vt:i4>
      </vt:variant>
      <vt:variant>
        <vt:i4>3</vt:i4>
      </vt:variant>
      <vt:variant>
        <vt:i4>0</vt:i4>
      </vt:variant>
      <vt:variant>
        <vt:i4>5</vt:i4>
      </vt:variant>
      <vt:variant>
        <vt:lpwstr>mailto:support@livetext.com</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0035906</cp:lastModifiedBy>
  <cp:revision>3</cp:revision>
  <dcterms:created xsi:type="dcterms:W3CDTF">2010-03-30T02:01:00Z</dcterms:created>
  <dcterms:modified xsi:type="dcterms:W3CDTF">2010-03-30T02:30:00Z</dcterms:modified>
</cp:coreProperties>
</file>