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50AF" w:rsidRDefault="008C50AF" w:rsidP="008C50AF">
      <w:pPr>
        <w:jc w:val="center"/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t>CHAMINADE UNIVERSITY AT WINDWARD COMMUNITY COLLEGE</w:t>
      </w:r>
    </w:p>
    <w:p w:rsidR="008C50AF" w:rsidRDefault="008C50AF" w:rsidP="008C50AF">
      <w:pPr>
        <w:rPr>
          <w:rFonts w:asciiTheme="minorHAnsi" w:hAnsiTheme="minorHAnsi"/>
          <w:b/>
          <w:sz w:val="28"/>
          <w:szCs w:val="28"/>
        </w:rPr>
      </w:pPr>
    </w:p>
    <w:p w:rsidR="00070B39" w:rsidRDefault="00070B39" w:rsidP="008C50AF">
      <w:pPr>
        <w:jc w:val="center"/>
        <w:rPr>
          <w:rFonts w:asciiTheme="minorHAnsi" w:hAnsiTheme="minorHAnsi"/>
          <w:b/>
          <w:sz w:val="28"/>
          <w:szCs w:val="28"/>
        </w:rPr>
      </w:pPr>
    </w:p>
    <w:p w:rsidR="008C50AF" w:rsidRDefault="008C50AF" w:rsidP="008C50AF">
      <w:pPr>
        <w:jc w:val="center"/>
        <w:rPr>
          <w:rFonts w:asciiTheme="minorHAnsi" w:hAnsiTheme="minorHAnsi"/>
          <w:b/>
          <w:i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t xml:space="preserve">CJ 223 – </w:t>
      </w:r>
      <w:r>
        <w:rPr>
          <w:rFonts w:asciiTheme="minorHAnsi" w:hAnsiTheme="minorHAnsi"/>
          <w:b/>
          <w:i/>
          <w:sz w:val="28"/>
          <w:szCs w:val="28"/>
        </w:rPr>
        <w:t>Introduction to Law</w:t>
      </w:r>
    </w:p>
    <w:p w:rsidR="008C50AF" w:rsidRDefault="008C50AF" w:rsidP="008C50AF">
      <w:pPr>
        <w:jc w:val="center"/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t>Spring Term, 2009</w:t>
      </w:r>
    </w:p>
    <w:p w:rsidR="008C50AF" w:rsidRDefault="008C50AF" w:rsidP="008C50AF">
      <w:pPr>
        <w:jc w:val="center"/>
        <w:rPr>
          <w:rFonts w:asciiTheme="minorHAnsi" w:hAnsiTheme="minorHAnsi"/>
          <w:b/>
          <w:sz w:val="28"/>
          <w:szCs w:val="28"/>
        </w:rPr>
      </w:pPr>
    </w:p>
    <w:p w:rsidR="008C50AF" w:rsidRDefault="008C50AF" w:rsidP="008C50AF">
      <w:pPr>
        <w:rPr>
          <w:rFonts w:asciiTheme="minorHAnsi" w:hAnsiTheme="minorHAnsi"/>
          <w:b/>
          <w:sz w:val="28"/>
          <w:szCs w:val="28"/>
        </w:rPr>
      </w:pPr>
    </w:p>
    <w:p w:rsidR="008C50AF" w:rsidRDefault="008C50AF" w:rsidP="008C50AF">
      <w:pPr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t>Instructor:  Judge Sandra A. Simms (</w:t>
      </w:r>
      <w:r w:rsidR="00883AEF">
        <w:rPr>
          <w:rFonts w:asciiTheme="minorHAnsi" w:hAnsiTheme="minorHAnsi"/>
          <w:b/>
          <w:sz w:val="28"/>
          <w:szCs w:val="28"/>
        </w:rPr>
        <w:t>Retired)</w:t>
      </w:r>
      <w:r>
        <w:rPr>
          <w:rFonts w:asciiTheme="minorHAnsi" w:hAnsiTheme="minorHAnsi"/>
          <w:b/>
          <w:sz w:val="28"/>
          <w:szCs w:val="28"/>
        </w:rPr>
        <w:tab/>
      </w:r>
      <w:r>
        <w:rPr>
          <w:rFonts w:asciiTheme="minorHAnsi" w:hAnsiTheme="minorHAnsi"/>
          <w:b/>
          <w:sz w:val="28"/>
          <w:szCs w:val="28"/>
        </w:rPr>
        <w:tab/>
      </w:r>
      <w:hyperlink r:id="rId5" w:history="1">
        <w:r w:rsidRPr="00DE1681">
          <w:rPr>
            <w:rStyle w:val="Hyperlink"/>
            <w:rFonts w:asciiTheme="minorHAnsi" w:hAnsiTheme="minorHAnsi"/>
            <w:b/>
            <w:sz w:val="28"/>
            <w:szCs w:val="28"/>
          </w:rPr>
          <w:t>Sandra.simms@adjunct.chaminade.edu</w:t>
        </w:r>
      </w:hyperlink>
    </w:p>
    <w:p w:rsidR="008C50AF" w:rsidRDefault="008C50AF" w:rsidP="008C50AF">
      <w:pPr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tab/>
      </w:r>
      <w:r>
        <w:rPr>
          <w:rFonts w:asciiTheme="minorHAnsi" w:hAnsiTheme="minorHAnsi"/>
          <w:b/>
          <w:sz w:val="28"/>
          <w:szCs w:val="28"/>
        </w:rPr>
        <w:tab/>
        <w:t>222-5501</w:t>
      </w:r>
      <w:r>
        <w:rPr>
          <w:rFonts w:asciiTheme="minorHAnsi" w:hAnsiTheme="minorHAnsi"/>
          <w:b/>
          <w:sz w:val="28"/>
          <w:szCs w:val="28"/>
        </w:rPr>
        <w:tab/>
      </w:r>
      <w:r>
        <w:rPr>
          <w:rFonts w:asciiTheme="minorHAnsi" w:hAnsiTheme="minorHAnsi"/>
          <w:b/>
          <w:sz w:val="28"/>
          <w:szCs w:val="28"/>
        </w:rPr>
        <w:tab/>
      </w:r>
    </w:p>
    <w:p w:rsidR="008C50AF" w:rsidRDefault="008C50AF" w:rsidP="008C50AF">
      <w:pPr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t xml:space="preserve">Days/Times:  </w:t>
      </w:r>
      <w:r w:rsidR="007E50AF">
        <w:rPr>
          <w:rFonts w:asciiTheme="minorHAnsi" w:hAnsiTheme="minorHAnsi"/>
          <w:b/>
          <w:sz w:val="28"/>
          <w:szCs w:val="28"/>
        </w:rPr>
        <w:t>Tuesdays Thursdays</w:t>
      </w:r>
      <w:r>
        <w:rPr>
          <w:rFonts w:asciiTheme="minorHAnsi" w:hAnsiTheme="minorHAnsi"/>
          <w:b/>
          <w:sz w:val="28"/>
          <w:szCs w:val="28"/>
        </w:rPr>
        <w:t xml:space="preserve">   3:00-</w:t>
      </w:r>
      <w:r w:rsidR="007E50AF">
        <w:rPr>
          <w:rFonts w:asciiTheme="minorHAnsi" w:hAnsiTheme="minorHAnsi"/>
          <w:b/>
          <w:sz w:val="28"/>
          <w:szCs w:val="28"/>
        </w:rPr>
        <w:t>4:30 -</w:t>
      </w:r>
      <w:r>
        <w:rPr>
          <w:rFonts w:asciiTheme="minorHAnsi" w:hAnsiTheme="minorHAnsi"/>
          <w:b/>
          <w:sz w:val="28"/>
          <w:szCs w:val="28"/>
        </w:rPr>
        <w:t xml:space="preserve"> Palanakila 227 </w:t>
      </w:r>
    </w:p>
    <w:p w:rsidR="008C50AF" w:rsidRDefault="008C50AF" w:rsidP="008C50AF">
      <w:pPr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t xml:space="preserve">Office Hours: by appointment only.   </w:t>
      </w:r>
    </w:p>
    <w:p w:rsidR="008C50AF" w:rsidRDefault="008C50AF" w:rsidP="008C50AF">
      <w:pPr>
        <w:rPr>
          <w:rFonts w:asciiTheme="minorHAnsi" w:hAnsiTheme="minorHAnsi"/>
          <w:b/>
          <w:sz w:val="28"/>
          <w:szCs w:val="28"/>
        </w:rPr>
      </w:pPr>
    </w:p>
    <w:p w:rsidR="008C50AF" w:rsidRDefault="008C50AF" w:rsidP="008C50AF">
      <w:pPr>
        <w:rPr>
          <w:rFonts w:asciiTheme="minorHAnsi" w:hAnsiTheme="minorHAnsi"/>
          <w:b/>
          <w:sz w:val="28"/>
          <w:szCs w:val="28"/>
        </w:rPr>
      </w:pPr>
    </w:p>
    <w:p w:rsidR="008C50AF" w:rsidRDefault="008C50AF" w:rsidP="008C50AF">
      <w:pPr>
        <w:rPr>
          <w:rFonts w:asciiTheme="minorHAnsi" w:hAnsiTheme="minorHAnsi"/>
          <w:sz w:val="28"/>
          <w:szCs w:val="28"/>
        </w:rPr>
      </w:pPr>
    </w:p>
    <w:p w:rsidR="008C50AF" w:rsidRDefault="008C50AF" w:rsidP="004E5D3B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Judge Simms </w:t>
      </w:r>
      <w:r w:rsidR="004E5D3B">
        <w:rPr>
          <w:rFonts w:asciiTheme="minorHAnsi" w:hAnsiTheme="minorHAnsi"/>
          <w:sz w:val="28"/>
          <w:szCs w:val="28"/>
        </w:rPr>
        <w:t>holds a BA degree from the University of Illinois at Chicago, and a Juris Doctorate degree from DePaul University College of Law. Licensed to practice</w:t>
      </w:r>
      <w:r w:rsidR="000B1034">
        <w:rPr>
          <w:rFonts w:asciiTheme="minorHAnsi" w:hAnsiTheme="minorHAnsi"/>
          <w:sz w:val="28"/>
          <w:szCs w:val="28"/>
        </w:rPr>
        <w:t xml:space="preserve"> </w:t>
      </w:r>
      <w:r w:rsidR="007E50AF">
        <w:rPr>
          <w:rFonts w:asciiTheme="minorHAnsi" w:hAnsiTheme="minorHAnsi"/>
          <w:sz w:val="28"/>
          <w:szCs w:val="28"/>
        </w:rPr>
        <w:t>law since</w:t>
      </w:r>
      <w:r w:rsidR="000B1034">
        <w:rPr>
          <w:rFonts w:asciiTheme="minorHAnsi" w:hAnsiTheme="minorHAnsi"/>
          <w:sz w:val="28"/>
          <w:szCs w:val="28"/>
        </w:rPr>
        <w:t xml:space="preserve"> </w:t>
      </w:r>
      <w:r w:rsidR="004E5D3B">
        <w:rPr>
          <w:rFonts w:asciiTheme="minorHAnsi" w:hAnsiTheme="minorHAnsi"/>
          <w:sz w:val="28"/>
          <w:szCs w:val="28"/>
        </w:rPr>
        <w:t xml:space="preserve">1980, she has </w:t>
      </w:r>
      <w:r w:rsidR="00883AEF">
        <w:rPr>
          <w:rFonts w:asciiTheme="minorHAnsi" w:hAnsiTheme="minorHAnsi"/>
          <w:sz w:val="28"/>
          <w:szCs w:val="28"/>
        </w:rPr>
        <w:t>worked a</w:t>
      </w:r>
      <w:r w:rsidR="004E5D3B">
        <w:rPr>
          <w:rFonts w:asciiTheme="minorHAnsi" w:hAnsiTheme="minorHAnsi"/>
          <w:sz w:val="28"/>
          <w:szCs w:val="28"/>
        </w:rPr>
        <w:t>s Deputy Corporation Counsel for the City and County of Honolulu</w:t>
      </w:r>
      <w:r w:rsidR="000B1034">
        <w:rPr>
          <w:rFonts w:asciiTheme="minorHAnsi" w:hAnsiTheme="minorHAnsi"/>
          <w:sz w:val="28"/>
          <w:szCs w:val="28"/>
        </w:rPr>
        <w:t xml:space="preserve"> and as Special</w:t>
      </w:r>
      <w:r w:rsidR="004E5D3B">
        <w:rPr>
          <w:rFonts w:asciiTheme="minorHAnsi" w:hAnsiTheme="minorHAnsi"/>
          <w:sz w:val="28"/>
          <w:szCs w:val="28"/>
        </w:rPr>
        <w:t xml:space="preserve"> Deputy Attorney General for the State of Hawaii.</w:t>
      </w:r>
      <w:r w:rsidR="00883AEF">
        <w:rPr>
          <w:rFonts w:asciiTheme="minorHAnsi" w:hAnsiTheme="minorHAnsi"/>
          <w:sz w:val="28"/>
          <w:szCs w:val="28"/>
        </w:rPr>
        <w:t xml:space="preserve"> From 1991 – 2004 she was </w:t>
      </w:r>
      <w:r w:rsidR="004E5D3B">
        <w:rPr>
          <w:rFonts w:asciiTheme="minorHAnsi" w:hAnsiTheme="minorHAnsi"/>
          <w:sz w:val="28"/>
          <w:szCs w:val="28"/>
        </w:rPr>
        <w:t xml:space="preserve">a </w:t>
      </w:r>
      <w:proofErr w:type="spellStart"/>
      <w:r w:rsidR="004E5D3B">
        <w:rPr>
          <w:rFonts w:asciiTheme="minorHAnsi" w:hAnsiTheme="minorHAnsi"/>
          <w:sz w:val="28"/>
          <w:szCs w:val="28"/>
        </w:rPr>
        <w:t>s</w:t>
      </w:r>
      <w:r w:rsidR="00883AEF">
        <w:rPr>
          <w:rFonts w:asciiTheme="minorHAnsi" w:hAnsiTheme="minorHAnsi"/>
          <w:sz w:val="28"/>
          <w:szCs w:val="28"/>
        </w:rPr>
        <w:t>Hawaii</w:t>
      </w:r>
      <w:proofErr w:type="spellEnd"/>
      <w:r w:rsidR="00883AEF">
        <w:rPr>
          <w:rFonts w:asciiTheme="minorHAnsi" w:hAnsiTheme="minorHAnsi"/>
          <w:sz w:val="28"/>
          <w:szCs w:val="28"/>
        </w:rPr>
        <w:t xml:space="preserve"> State</w:t>
      </w:r>
      <w:r w:rsidR="004E5D3B">
        <w:rPr>
          <w:rFonts w:asciiTheme="minorHAnsi" w:hAnsiTheme="minorHAnsi"/>
          <w:sz w:val="28"/>
          <w:szCs w:val="28"/>
        </w:rPr>
        <w:t xml:space="preserve"> Court Judge presiding over a wide range of legal matters</w:t>
      </w:r>
      <w:r w:rsidR="000B1034">
        <w:rPr>
          <w:rFonts w:asciiTheme="minorHAnsi" w:hAnsiTheme="minorHAnsi"/>
          <w:sz w:val="28"/>
          <w:szCs w:val="28"/>
        </w:rPr>
        <w:t>,</w:t>
      </w:r>
      <w:r w:rsidR="00883AEF">
        <w:rPr>
          <w:rFonts w:asciiTheme="minorHAnsi" w:hAnsiTheme="minorHAnsi"/>
          <w:sz w:val="28"/>
          <w:szCs w:val="28"/>
        </w:rPr>
        <w:t xml:space="preserve"> criminal and civil,  including b</w:t>
      </w:r>
      <w:r w:rsidR="000B1034">
        <w:rPr>
          <w:rFonts w:asciiTheme="minorHAnsi" w:hAnsiTheme="minorHAnsi"/>
          <w:sz w:val="28"/>
          <w:szCs w:val="28"/>
        </w:rPr>
        <w:t>oth jury and non jury trials.</w:t>
      </w:r>
      <w:r w:rsidR="004E5D3B">
        <w:rPr>
          <w:rFonts w:asciiTheme="minorHAnsi" w:hAnsiTheme="minorHAnsi"/>
          <w:sz w:val="28"/>
          <w:szCs w:val="28"/>
        </w:rPr>
        <w:t xml:space="preserve"> </w:t>
      </w:r>
    </w:p>
    <w:p w:rsidR="004E5D3B" w:rsidRDefault="004E5D3B" w:rsidP="004E5D3B">
      <w:pPr>
        <w:rPr>
          <w:rFonts w:asciiTheme="minorHAnsi" w:hAnsiTheme="minorHAnsi"/>
          <w:sz w:val="28"/>
          <w:szCs w:val="28"/>
        </w:rPr>
      </w:pPr>
    </w:p>
    <w:p w:rsidR="004E5D3B" w:rsidRDefault="004E5D3B" w:rsidP="004E5D3B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COURSE DESCRIPTION </w:t>
      </w:r>
    </w:p>
    <w:p w:rsidR="004E5D3B" w:rsidRDefault="000B1034" w:rsidP="004E5D3B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CU 223 is t</w:t>
      </w:r>
      <w:r w:rsidR="004E5D3B">
        <w:rPr>
          <w:rFonts w:asciiTheme="minorHAnsi" w:hAnsiTheme="minorHAnsi"/>
          <w:sz w:val="28"/>
          <w:szCs w:val="28"/>
        </w:rPr>
        <w:t>he study of the American legal system and various subject areas of the law.  These include: criminal law, criminal procedure, contracts, proper</w:t>
      </w:r>
      <w:r>
        <w:rPr>
          <w:rFonts w:asciiTheme="minorHAnsi" w:hAnsiTheme="minorHAnsi"/>
          <w:sz w:val="28"/>
          <w:szCs w:val="28"/>
        </w:rPr>
        <w:t xml:space="preserve">ty, torts business, </w:t>
      </w:r>
      <w:r w:rsidR="004E5D3B">
        <w:rPr>
          <w:rFonts w:asciiTheme="minorHAnsi" w:hAnsiTheme="minorHAnsi"/>
          <w:sz w:val="28"/>
          <w:szCs w:val="28"/>
        </w:rPr>
        <w:t xml:space="preserve">and family law. </w:t>
      </w:r>
    </w:p>
    <w:p w:rsidR="004E5D3B" w:rsidRDefault="004E5D3B" w:rsidP="004E5D3B">
      <w:pPr>
        <w:rPr>
          <w:rFonts w:asciiTheme="minorHAnsi" w:hAnsiTheme="minorHAnsi"/>
          <w:sz w:val="28"/>
          <w:szCs w:val="28"/>
        </w:rPr>
      </w:pPr>
    </w:p>
    <w:p w:rsidR="004E5D3B" w:rsidRDefault="004E5D3B" w:rsidP="004E5D3B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PROGRAM LEARNING OUTCOMES</w:t>
      </w:r>
    </w:p>
    <w:p w:rsidR="004E5D3B" w:rsidRDefault="004E5D3B" w:rsidP="004E5D3B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1. Practical </w:t>
      </w:r>
      <w:r w:rsidR="007E50AF">
        <w:rPr>
          <w:rFonts w:asciiTheme="minorHAnsi" w:hAnsiTheme="minorHAnsi"/>
          <w:sz w:val="28"/>
          <w:szCs w:val="28"/>
        </w:rPr>
        <w:t>knowledge of</w:t>
      </w:r>
      <w:r>
        <w:rPr>
          <w:rFonts w:asciiTheme="minorHAnsi" w:hAnsiTheme="minorHAnsi"/>
          <w:sz w:val="28"/>
          <w:szCs w:val="28"/>
        </w:rPr>
        <w:t xml:space="preserve"> the legal theories and operations of the </w:t>
      </w:r>
      <w:r w:rsidR="00883AEF">
        <w:rPr>
          <w:rFonts w:asciiTheme="minorHAnsi" w:hAnsiTheme="minorHAnsi"/>
          <w:sz w:val="28"/>
          <w:szCs w:val="28"/>
        </w:rPr>
        <w:t>American</w:t>
      </w:r>
      <w:r>
        <w:rPr>
          <w:rFonts w:asciiTheme="minorHAnsi" w:hAnsiTheme="minorHAnsi"/>
          <w:sz w:val="28"/>
          <w:szCs w:val="28"/>
        </w:rPr>
        <w:t xml:space="preserve"> justice system.</w:t>
      </w:r>
    </w:p>
    <w:p w:rsidR="004E5D3B" w:rsidRDefault="004E5D3B" w:rsidP="004E5D3B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2. Understanding of the basic rights guaranteed to each individual by </w:t>
      </w:r>
      <w:r w:rsidR="00E86F30">
        <w:rPr>
          <w:rFonts w:asciiTheme="minorHAnsi" w:hAnsiTheme="minorHAnsi"/>
          <w:sz w:val="28"/>
          <w:szCs w:val="28"/>
        </w:rPr>
        <w:t>state and federal constitutions and laws.</w:t>
      </w:r>
    </w:p>
    <w:p w:rsidR="00E86F30" w:rsidRDefault="00E86F30" w:rsidP="004E5D3B">
      <w:pPr>
        <w:rPr>
          <w:rFonts w:asciiTheme="minorHAnsi" w:hAnsiTheme="minorHAnsi"/>
          <w:sz w:val="28"/>
          <w:szCs w:val="28"/>
        </w:rPr>
      </w:pPr>
    </w:p>
    <w:p w:rsidR="00883AEF" w:rsidRDefault="00883AEF" w:rsidP="004E5D3B">
      <w:pPr>
        <w:rPr>
          <w:rFonts w:asciiTheme="minorHAnsi" w:hAnsiTheme="minorHAnsi"/>
          <w:sz w:val="28"/>
          <w:szCs w:val="28"/>
        </w:rPr>
      </w:pPr>
    </w:p>
    <w:p w:rsidR="00883AEF" w:rsidRDefault="00883AEF" w:rsidP="004E5D3B">
      <w:pPr>
        <w:rPr>
          <w:rFonts w:asciiTheme="minorHAnsi" w:hAnsiTheme="minorHAnsi"/>
          <w:sz w:val="28"/>
          <w:szCs w:val="28"/>
        </w:rPr>
      </w:pPr>
    </w:p>
    <w:p w:rsidR="00883AEF" w:rsidRDefault="00883AEF" w:rsidP="004E5D3B">
      <w:pPr>
        <w:rPr>
          <w:rFonts w:asciiTheme="minorHAnsi" w:hAnsiTheme="minorHAnsi"/>
          <w:sz w:val="28"/>
          <w:szCs w:val="28"/>
        </w:rPr>
      </w:pPr>
    </w:p>
    <w:p w:rsidR="00E86F30" w:rsidRDefault="00E86F30" w:rsidP="004E5D3B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lastRenderedPageBreak/>
        <w:t xml:space="preserve">Upon completion of this course a student </w:t>
      </w:r>
      <w:r w:rsidR="00883AEF">
        <w:rPr>
          <w:rFonts w:asciiTheme="minorHAnsi" w:hAnsiTheme="minorHAnsi"/>
          <w:sz w:val="28"/>
          <w:szCs w:val="28"/>
        </w:rPr>
        <w:t>should</w:t>
      </w:r>
      <w:r>
        <w:rPr>
          <w:rFonts w:asciiTheme="minorHAnsi" w:hAnsiTheme="minorHAnsi"/>
          <w:sz w:val="28"/>
          <w:szCs w:val="28"/>
        </w:rPr>
        <w:t xml:space="preserve"> be able to</w:t>
      </w:r>
      <w:r w:rsidR="00883AEF">
        <w:rPr>
          <w:rFonts w:asciiTheme="minorHAnsi" w:hAnsiTheme="minorHAnsi"/>
          <w:sz w:val="28"/>
          <w:szCs w:val="28"/>
        </w:rPr>
        <w:t xml:space="preserve"> demonstrate and</w:t>
      </w:r>
      <w:r>
        <w:rPr>
          <w:rFonts w:asciiTheme="minorHAnsi" w:hAnsiTheme="minorHAnsi"/>
          <w:sz w:val="28"/>
          <w:szCs w:val="28"/>
        </w:rPr>
        <w:t xml:space="preserve"> understand the following:</w:t>
      </w:r>
    </w:p>
    <w:p w:rsidR="00883AEF" w:rsidRDefault="00883AEF" w:rsidP="004E5D3B">
      <w:pPr>
        <w:rPr>
          <w:rFonts w:asciiTheme="minorHAnsi" w:hAnsiTheme="minorHAnsi"/>
          <w:sz w:val="28"/>
          <w:szCs w:val="28"/>
        </w:rPr>
      </w:pPr>
    </w:p>
    <w:p w:rsidR="00E86F30" w:rsidRDefault="00E86F30" w:rsidP="004E5D3B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ab/>
        <w:t>* Government and its role in law.</w:t>
      </w:r>
    </w:p>
    <w:p w:rsidR="00E86F30" w:rsidRDefault="00E86F30" w:rsidP="004E5D3B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ab/>
        <w:t>*The structure and operation of the US judicial systems</w:t>
      </w:r>
    </w:p>
    <w:p w:rsidR="00E86F30" w:rsidRDefault="00E86F30" w:rsidP="004E5D3B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ab/>
        <w:t>*Various types of civil lawsuits and how they are processed</w:t>
      </w:r>
    </w:p>
    <w:p w:rsidR="00E86F30" w:rsidRDefault="00E86F30" w:rsidP="004E5D3B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ab/>
        <w:t>*Role and functions of criminal justice agencies</w:t>
      </w:r>
    </w:p>
    <w:p w:rsidR="00E86F30" w:rsidRDefault="00E86F30" w:rsidP="00E86F30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ab/>
        <w:t>* The elements of crimes and how they are prosecuted</w:t>
      </w:r>
    </w:p>
    <w:p w:rsidR="00E86F30" w:rsidRDefault="00E86F30" w:rsidP="00E86F30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ab/>
        <w:t xml:space="preserve">*Legal and ethical issues in </w:t>
      </w:r>
      <w:r w:rsidR="007E50AF">
        <w:rPr>
          <w:rFonts w:asciiTheme="minorHAnsi" w:hAnsiTheme="minorHAnsi"/>
          <w:sz w:val="28"/>
          <w:szCs w:val="28"/>
        </w:rPr>
        <w:t>enforcement</w:t>
      </w:r>
    </w:p>
    <w:p w:rsidR="00E86F30" w:rsidRDefault="00E86F30" w:rsidP="00E86F30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ab/>
        <w:t>* Various provision of the Bill of Rights</w:t>
      </w:r>
    </w:p>
    <w:p w:rsidR="00E86F30" w:rsidRDefault="00E86F30" w:rsidP="00E86F30">
      <w:pPr>
        <w:rPr>
          <w:rFonts w:asciiTheme="minorHAnsi" w:hAnsiTheme="minorHAnsi"/>
          <w:sz w:val="28"/>
          <w:szCs w:val="28"/>
        </w:rPr>
      </w:pPr>
    </w:p>
    <w:p w:rsidR="00E86F30" w:rsidRDefault="00E86F30" w:rsidP="00E86F30">
      <w:pPr>
        <w:rPr>
          <w:rFonts w:asciiTheme="minorHAnsi" w:hAnsiTheme="minorHAnsi"/>
          <w:sz w:val="28"/>
          <w:szCs w:val="28"/>
        </w:rPr>
      </w:pPr>
    </w:p>
    <w:p w:rsidR="000B1034" w:rsidRDefault="00E86F30" w:rsidP="00E86F30">
      <w:pPr>
        <w:rPr>
          <w:rFonts w:asciiTheme="minorHAnsi" w:hAnsiTheme="minorHAnsi"/>
          <w:i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TEXTBOOK:</w:t>
      </w:r>
      <w:r w:rsidR="00883AEF">
        <w:rPr>
          <w:rFonts w:asciiTheme="minorHAnsi" w:hAnsiTheme="minorHAnsi"/>
          <w:sz w:val="28"/>
          <w:szCs w:val="28"/>
        </w:rPr>
        <w:t xml:space="preserve"> Required. </w:t>
      </w:r>
      <w:r>
        <w:rPr>
          <w:rFonts w:asciiTheme="minorHAnsi" w:hAnsiTheme="minorHAnsi"/>
          <w:sz w:val="28"/>
          <w:szCs w:val="28"/>
        </w:rPr>
        <w:t xml:space="preserve"> Cheeseman, Henry R. </w:t>
      </w:r>
      <w:r>
        <w:rPr>
          <w:rFonts w:asciiTheme="minorHAnsi" w:hAnsiTheme="minorHAnsi"/>
          <w:i/>
          <w:sz w:val="28"/>
          <w:szCs w:val="28"/>
        </w:rPr>
        <w:t xml:space="preserve">Introduction to Law, Its Dynamic Nature </w:t>
      </w:r>
      <w:r w:rsidR="000B1034">
        <w:rPr>
          <w:rFonts w:asciiTheme="minorHAnsi" w:hAnsiTheme="minorHAnsi"/>
          <w:i/>
          <w:sz w:val="28"/>
          <w:szCs w:val="28"/>
        </w:rPr>
        <w:t>(2005)</w:t>
      </w:r>
    </w:p>
    <w:p w:rsidR="000B1034" w:rsidRDefault="000B1034" w:rsidP="00E86F30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Supplemental materials will be provided by the instructor.</w:t>
      </w:r>
    </w:p>
    <w:p w:rsidR="000B1034" w:rsidRDefault="000B1034" w:rsidP="00E86F30">
      <w:pPr>
        <w:rPr>
          <w:rFonts w:asciiTheme="minorHAnsi" w:hAnsiTheme="minorHAnsi"/>
          <w:sz w:val="28"/>
          <w:szCs w:val="28"/>
        </w:rPr>
      </w:pPr>
    </w:p>
    <w:p w:rsidR="000B1034" w:rsidRDefault="000B1034" w:rsidP="00E86F30">
      <w:pPr>
        <w:rPr>
          <w:rFonts w:asciiTheme="minorHAnsi" w:hAnsiTheme="minorHAnsi"/>
          <w:sz w:val="28"/>
          <w:szCs w:val="28"/>
        </w:rPr>
      </w:pPr>
    </w:p>
    <w:p w:rsidR="00E86F30" w:rsidRDefault="00883AEF" w:rsidP="00E86F30">
      <w:pPr>
        <w:rPr>
          <w:rFonts w:asciiTheme="minorHAnsi" w:hAnsiTheme="minorHAnsi"/>
          <w:i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REGULAR ATTENDANCE AND CLASS PARTICIPATION IS REQUIRED.</w:t>
      </w:r>
    </w:p>
    <w:p w:rsidR="000B1034" w:rsidRDefault="000B1034" w:rsidP="00E86F30">
      <w:pPr>
        <w:rPr>
          <w:rFonts w:asciiTheme="minorHAnsi" w:hAnsiTheme="minorHAnsi"/>
          <w:i/>
          <w:sz w:val="28"/>
          <w:szCs w:val="28"/>
        </w:rPr>
      </w:pPr>
    </w:p>
    <w:p w:rsidR="000B1034" w:rsidRDefault="000B1034" w:rsidP="00E86F30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GRADING: Final grades will be based on the results of 3 examinations of equal value, completion of all writing assignments and class participation.</w:t>
      </w:r>
    </w:p>
    <w:p w:rsidR="000B1034" w:rsidRDefault="007E50AF" w:rsidP="00E86F30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ab/>
        <w:t>First Exam -</w:t>
      </w:r>
      <w:r>
        <w:rPr>
          <w:rFonts w:asciiTheme="minorHAnsi" w:hAnsiTheme="minorHAnsi"/>
          <w:sz w:val="28"/>
          <w:szCs w:val="28"/>
        </w:rPr>
        <w:tab/>
      </w:r>
      <w:r>
        <w:rPr>
          <w:rFonts w:asciiTheme="minorHAnsi" w:hAnsiTheme="minorHAnsi"/>
          <w:sz w:val="28"/>
          <w:szCs w:val="28"/>
        </w:rPr>
        <w:tab/>
      </w:r>
      <w:r>
        <w:rPr>
          <w:rFonts w:asciiTheme="minorHAnsi" w:hAnsiTheme="minorHAnsi"/>
          <w:sz w:val="28"/>
          <w:szCs w:val="28"/>
        </w:rPr>
        <w:tab/>
        <w:t>100 points</w:t>
      </w:r>
    </w:p>
    <w:p w:rsidR="007E50AF" w:rsidRDefault="007E50AF" w:rsidP="00E86F30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ab/>
        <w:t>Second Exam</w:t>
      </w:r>
      <w:r>
        <w:rPr>
          <w:rFonts w:asciiTheme="minorHAnsi" w:hAnsiTheme="minorHAnsi"/>
          <w:sz w:val="28"/>
          <w:szCs w:val="28"/>
        </w:rPr>
        <w:tab/>
      </w:r>
      <w:r>
        <w:rPr>
          <w:rFonts w:asciiTheme="minorHAnsi" w:hAnsiTheme="minorHAnsi"/>
          <w:sz w:val="28"/>
          <w:szCs w:val="28"/>
        </w:rPr>
        <w:tab/>
        <w:t>100 points</w:t>
      </w:r>
    </w:p>
    <w:p w:rsidR="007E50AF" w:rsidRDefault="007E50AF" w:rsidP="00E86F30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ab/>
        <w:t>Third Exam</w:t>
      </w:r>
      <w:r>
        <w:rPr>
          <w:rFonts w:asciiTheme="minorHAnsi" w:hAnsiTheme="minorHAnsi"/>
          <w:sz w:val="28"/>
          <w:szCs w:val="28"/>
        </w:rPr>
        <w:tab/>
      </w:r>
      <w:r>
        <w:rPr>
          <w:rFonts w:asciiTheme="minorHAnsi" w:hAnsiTheme="minorHAnsi"/>
          <w:sz w:val="28"/>
          <w:szCs w:val="28"/>
        </w:rPr>
        <w:tab/>
      </w:r>
      <w:r>
        <w:rPr>
          <w:rFonts w:asciiTheme="minorHAnsi" w:hAnsiTheme="minorHAnsi"/>
          <w:sz w:val="28"/>
          <w:szCs w:val="28"/>
        </w:rPr>
        <w:tab/>
        <w:t>100 points</w:t>
      </w:r>
    </w:p>
    <w:p w:rsidR="007E50AF" w:rsidRDefault="007E50AF" w:rsidP="00E86F30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ab/>
        <w:t>Assignments</w:t>
      </w:r>
      <w:r>
        <w:rPr>
          <w:rFonts w:asciiTheme="minorHAnsi" w:hAnsiTheme="minorHAnsi"/>
          <w:sz w:val="28"/>
          <w:szCs w:val="28"/>
        </w:rPr>
        <w:tab/>
      </w:r>
      <w:r>
        <w:rPr>
          <w:rFonts w:asciiTheme="minorHAnsi" w:hAnsiTheme="minorHAnsi"/>
          <w:sz w:val="28"/>
          <w:szCs w:val="28"/>
        </w:rPr>
        <w:tab/>
      </w:r>
      <w:r>
        <w:rPr>
          <w:rFonts w:asciiTheme="minorHAnsi" w:hAnsiTheme="minorHAnsi"/>
          <w:sz w:val="28"/>
          <w:szCs w:val="28"/>
        </w:rPr>
        <w:tab/>
        <w:t>100 points</w:t>
      </w:r>
    </w:p>
    <w:p w:rsidR="007E50AF" w:rsidRDefault="007E50AF" w:rsidP="00E86F30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ab/>
        <w:t>Class participation</w:t>
      </w:r>
      <w:r>
        <w:rPr>
          <w:rFonts w:asciiTheme="minorHAnsi" w:hAnsiTheme="minorHAnsi"/>
          <w:sz w:val="28"/>
          <w:szCs w:val="28"/>
        </w:rPr>
        <w:tab/>
      </w:r>
      <w:r>
        <w:rPr>
          <w:rFonts w:asciiTheme="minorHAnsi" w:hAnsiTheme="minorHAnsi"/>
          <w:sz w:val="28"/>
          <w:szCs w:val="28"/>
        </w:rPr>
        <w:tab/>
        <w:t>100 points (includes regular timely attendance)</w:t>
      </w:r>
    </w:p>
    <w:p w:rsidR="007E50AF" w:rsidRDefault="007E50AF" w:rsidP="00E86F30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  </w:t>
      </w:r>
    </w:p>
    <w:p w:rsidR="007E50AF" w:rsidRDefault="007E50AF" w:rsidP="00E86F30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ab/>
      </w:r>
      <w:r>
        <w:rPr>
          <w:rFonts w:asciiTheme="minorHAnsi" w:hAnsiTheme="minorHAnsi"/>
          <w:sz w:val="28"/>
          <w:szCs w:val="28"/>
        </w:rPr>
        <w:tab/>
        <w:t>A (475-500 points) (</w:t>
      </w:r>
    </w:p>
    <w:p w:rsidR="007E50AF" w:rsidRDefault="007E50AF" w:rsidP="00E86F30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ab/>
      </w:r>
      <w:r>
        <w:rPr>
          <w:rFonts w:asciiTheme="minorHAnsi" w:hAnsiTheme="minorHAnsi"/>
          <w:sz w:val="28"/>
          <w:szCs w:val="28"/>
        </w:rPr>
        <w:tab/>
        <w:t>B (450 – 475</w:t>
      </w:r>
    </w:p>
    <w:p w:rsidR="007E50AF" w:rsidRDefault="007E50AF" w:rsidP="00E86F30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ab/>
      </w:r>
      <w:r>
        <w:rPr>
          <w:rFonts w:asciiTheme="minorHAnsi" w:hAnsiTheme="minorHAnsi"/>
          <w:sz w:val="28"/>
          <w:szCs w:val="28"/>
        </w:rPr>
        <w:tab/>
        <w:t>C (400-450)</w:t>
      </w:r>
    </w:p>
    <w:p w:rsidR="007E50AF" w:rsidRDefault="007E50AF" w:rsidP="00E86F30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ab/>
      </w:r>
      <w:r>
        <w:rPr>
          <w:rFonts w:asciiTheme="minorHAnsi" w:hAnsiTheme="minorHAnsi"/>
          <w:sz w:val="28"/>
          <w:szCs w:val="28"/>
        </w:rPr>
        <w:tab/>
        <w:t>D (375-400</w:t>
      </w:r>
    </w:p>
    <w:p w:rsidR="007E50AF" w:rsidRDefault="007E50AF" w:rsidP="00E86F30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ab/>
      </w:r>
      <w:r>
        <w:rPr>
          <w:rFonts w:asciiTheme="minorHAnsi" w:hAnsiTheme="minorHAnsi"/>
          <w:sz w:val="28"/>
          <w:szCs w:val="28"/>
        </w:rPr>
        <w:tab/>
        <w:t>F (less than 375)</w:t>
      </w:r>
    </w:p>
    <w:p w:rsidR="007E50AF" w:rsidRDefault="007E50AF" w:rsidP="00E86F30">
      <w:pPr>
        <w:rPr>
          <w:rFonts w:asciiTheme="minorHAnsi" w:hAnsiTheme="minorHAnsi"/>
          <w:sz w:val="28"/>
          <w:szCs w:val="28"/>
        </w:rPr>
      </w:pPr>
    </w:p>
    <w:p w:rsidR="007E50AF" w:rsidRDefault="007E50AF" w:rsidP="00E86F30">
      <w:pPr>
        <w:rPr>
          <w:rFonts w:asciiTheme="minorHAnsi" w:hAnsiTheme="minorHAnsi"/>
          <w:sz w:val="28"/>
          <w:szCs w:val="28"/>
        </w:rPr>
      </w:pPr>
    </w:p>
    <w:p w:rsidR="007E50AF" w:rsidRDefault="007E50AF" w:rsidP="00E86F30">
      <w:pPr>
        <w:rPr>
          <w:rFonts w:asciiTheme="minorHAnsi" w:hAnsiTheme="minorHAnsi"/>
          <w:sz w:val="28"/>
          <w:szCs w:val="28"/>
        </w:rPr>
      </w:pPr>
    </w:p>
    <w:p w:rsidR="007E50AF" w:rsidRDefault="007E50AF" w:rsidP="00E86F30">
      <w:pPr>
        <w:rPr>
          <w:rFonts w:asciiTheme="minorHAnsi" w:hAnsiTheme="minorHAnsi"/>
          <w:sz w:val="28"/>
          <w:szCs w:val="28"/>
        </w:rPr>
      </w:pPr>
    </w:p>
    <w:p w:rsidR="007E50AF" w:rsidRDefault="007E50AF" w:rsidP="00E86F30">
      <w:pPr>
        <w:rPr>
          <w:rFonts w:asciiTheme="minorHAnsi" w:hAnsiTheme="minorHAnsi"/>
          <w:sz w:val="28"/>
          <w:szCs w:val="28"/>
        </w:rPr>
      </w:pPr>
    </w:p>
    <w:p w:rsidR="007E50AF" w:rsidRDefault="007E50AF" w:rsidP="00E86F30">
      <w:pPr>
        <w:rPr>
          <w:rFonts w:asciiTheme="minorHAnsi" w:hAnsiTheme="minorHAnsi"/>
          <w:sz w:val="28"/>
          <w:szCs w:val="28"/>
        </w:rPr>
      </w:pPr>
    </w:p>
    <w:p w:rsidR="007E50AF" w:rsidRDefault="007E50AF" w:rsidP="00E86F30">
      <w:pPr>
        <w:rPr>
          <w:rFonts w:asciiTheme="minorHAnsi" w:hAnsiTheme="minorHAnsi"/>
          <w:sz w:val="28"/>
          <w:szCs w:val="28"/>
        </w:rPr>
      </w:pPr>
    </w:p>
    <w:p w:rsidR="007E50AF" w:rsidRDefault="007E50AF" w:rsidP="00E86F30">
      <w:pPr>
        <w:rPr>
          <w:rFonts w:asciiTheme="minorHAnsi" w:hAnsiTheme="minorHAnsi"/>
          <w:sz w:val="28"/>
          <w:szCs w:val="28"/>
        </w:rPr>
      </w:pPr>
    </w:p>
    <w:p w:rsidR="007E50AF" w:rsidRDefault="007E50AF" w:rsidP="00E86F30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ab/>
      </w:r>
    </w:p>
    <w:p w:rsidR="007E50AF" w:rsidRPr="000B1034" w:rsidRDefault="007E50AF" w:rsidP="00E86F30">
      <w:pPr>
        <w:rPr>
          <w:rFonts w:asciiTheme="minorHAnsi" w:hAnsiTheme="minorHAnsi"/>
          <w:i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ab/>
      </w:r>
    </w:p>
    <w:sectPr w:rsidR="007E50AF" w:rsidRPr="000B1034" w:rsidSect="00070B3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C50AF"/>
    <w:rsid w:val="00070B39"/>
    <w:rsid w:val="000B1034"/>
    <w:rsid w:val="004E5D3B"/>
    <w:rsid w:val="007E50AF"/>
    <w:rsid w:val="00883AEF"/>
    <w:rsid w:val="008C50AF"/>
    <w:rsid w:val="00E86F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50A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C50A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Sandra.simms@adjunct.chaminade.ed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99D925-AFF7-4C8E-A9E7-2A7CFA7B29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352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sandra a simms</dc:creator>
  <cp:lastModifiedBy>sandra a simms</cp:lastModifiedBy>
  <cp:revision>2</cp:revision>
  <cp:lastPrinted>2009-01-13T09:16:00Z</cp:lastPrinted>
  <dcterms:created xsi:type="dcterms:W3CDTF">2009-01-13T08:06:00Z</dcterms:created>
  <dcterms:modified xsi:type="dcterms:W3CDTF">2009-01-13T09:17:00Z</dcterms:modified>
</cp:coreProperties>
</file>